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utlineLvl w:val="0"/>
        <w:rPr>
          <w:rFonts w:eastAsiaTheme="minorEastAsia"/>
          <w:b/>
          <w:bCs/>
          <w:sz w:val="28"/>
        </w:rPr>
      </w:pPr>
      <w:bookmarkStart w:id="0" w:name="_Toc309312172"/>
      <w:bookmarkStart w:id="1" w:name="_Toc334867457"/>
      <w:bookmarkStart w:id="2" w:name="_Toc310330808"/>
      <w:r>
        <w:rPr>
          <w:rFonts w:eastAsiaTheme="minorEastAsia"/>
          <w:b/>
          <w:bCs/>
          <w:sz w:val="28"/>
        </w:rPr>
        <w:t>建设项目基本情况</w:t>
      </w:r>
      <w:bookmarkEnd w:id="0"/>
      <w:bookmarkEnd w:id="1"/>
      <w:bookmarkEnd w:id="2"/>
    </w:p>
    <w:tbl>
      <w:tblPr>
        <w:tblStyle w:val="26"/>
        <w:tblW w:w="927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autofit"/>
        <w:tblCellMar>
          <w:top w:w="0" w:type="dxa"/>
          <w:left w:w="108" w:type="dxa"/>
          <w:bottom w:w="0" w:type="dxa"/>
          <w:right w:w="108" w:type="dxa"/>
        </w:tblCellMar>
      </w:tblPr>
      <w:tblGrid>
        <w:gridCol w:w="1904"/>
        <w:gridCol w:w="1276"/>
        <w:gridCol w:w="425"/>
        <w:gridCol w:w="1344"/>
        <w:gridCol w:w="1395"/>
        <w:gridCol w:w="1655"/>
        <w:gridCol w:w="127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项目名称</w:t>
            </w:r>
          </w:p>
        </w:tc>
        <w:tc>
          <w:tcPr>
            <w:tcW w:w="7374" w:type="dxa"/>
            <w:gridSpan w:val="6"/>
            <w:tcBorders>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西安市城区污水处理厂污泥处置项目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建设单位</w:t>
            </w:r>
          </w:p>
        </w:tc>
        <w:tc>
          <w:tcPr>
            <w:tcW w:w="7374" w:type="dxa"/>
            <w:gridSpan w:val="6"/>
            <w:tcBorders>
              <w:top w:val="single" w:color="auto" w:sz="4" w:space="0"/>
              <w:bottom w:val="single" w:color="auto" w:sz="4" w:space="0"/>
            </w:tcBorders>
            <w:vAlign w:val="center"/>
          </w:tcPr>
          <w:p>
            <w:pPr>
              <w:spacing w:line="360" w:lineRule="auto"/>
              <w:jc w:val="center"/>
              <w:rPr>
                <w:rFonts w:hint="eastAsia"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盛鑫环保工程有限公司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法人代表</w:t>
            </w:r>
          </w:p>
        </w:tc>
        <w:tc>
          <w:tcPr>
            <w:tcW w:w="3045" w:type="dxa"/>
            <w:gridSpan w:val="3"/>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杨赛</w:t>
            </w:r>
          </w:p>
        </w:tc>
        <w:tc>
          <w:tcPr>
            <w:tcW w:w="1395"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联系人</w:t>
            </w:r>
          </w:p>
        </w:tc>
        <w:tc>
          <w:tcPr>
            <w:tcW w:w="2934"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杨赛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通讯地址</w:t>
            </w:r>
          </w:p>
        </w:tc>
        <w:tc>
          <w:tcPr>
            <w:tcW w:w="7374" w:type="dxa"/>
            <w:gridSpan w:val="6"/>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西安市</w:t>
            </w:r>
            <w:r>
              <w:rPr>
                <w:rFonts w:hint="eastAsia" w:eastAsiaTheme="minorEastAsia"/>
                <w:color w:val="000000" w:themeColor="text1"/>
                <w:sz w:val="24"/>
                <w14:textFill>
                  <w14:solidFill>
                    <w14:schemeClr w14:val="tx1"/>
                  </w14:solidFill>
                </w14:textFill>
              </w:rPr>
              <w:t>未央区未央路盛龙广场B区二单元26层22611号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联系电话</w:t>
            </w:r>
          </w:p>
        </w:tc>
        <w:tc>
          <w:tcPr>
            <w:tcW w:w="1701"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hint="eastAsia" w:eastAsiaTheme="minorEastAsia"/>
                <w:color w:val="000000" w:themeColor="text1"/>
                <w:sz w:val="24"/>
                <w:szCs w:val="22"/>
                <w14:textFill>
                  <w14:solidFill>
                    <w14:schemeClr w14:val="tx1"/>
                  </w14:solidFill>
                </w14:textFill>
              </w:rPr>
              <w:t>18629260827</w:t>
            </w:r>
          </w:p>
        </w:tc>
        <w:tc>
          <w:tcPr>
            <w:tcW w:w="1344" w:type="dxa"/>
            <w:tcBorders>
              <w:top w:val="single" w:color="auto" w:sz="4" w:space="0"/>
              <w:bottom w:val="single" w:color="auto" w:sz="4" w:space="0"/>
            </w:tcBorders>
            <w:vAlign w:val="center"/>
          </w:tcPr>
          <w:p>
            <w:pPr>
              <w:spacing w:line="360" w:lineRule="auto"/>
              <w:ind w:firstLine="240" w:firstLineChars="100"/>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传真</w:t>
            </w:r>
          </w:p>
        </w:tc>
        <w:tc>
          <w:tcPr>
            <w:tcW w:w="1395"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b/>
                <w:color w:val="000000" w:themeColor="text1"/>
                <w:sz w:val="24"/>
                <w:szCs w:val="22"/>
                <w14:textFill>
                  <w14:solidFill>
                    <w14:schemeClr w14:val="tx1"/>
                  </w14:solidFill>
                </w14:textFill>
              </w:rPr>
              <w:t>——</w:t>
            </w:r>
          </w:p>
        </w:tc>
        <w:tc>
          <w:tcPr>
            <w:tcW w:w="1655"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邮政编码</w:t>
            </w:r>
          </w:p>
        </w:tc>
        <w:tc>
          <w:tcPr>
            <w:tcW w:w="1279"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710000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建设地点</w:t>
            </w:r>
          </w:p>
        </w:tc>
        <w:tc>
          <w:tcPr>
            <w:tcW w:w="7374" w:type="dxa"/>
            <w:gridSpan w:val="6"/>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西安市六村堡第六污水处理厂内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立项审批部门</w:t>
            </w:r>
          </w:p>
        </w:tc>
        <w:tc>
          <w:tcPr>
            <w:tcW w:w="3045" w:type="dxa"/>
            <w:gridSpan w:val="3"/>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沣东新城行政审批与政务服务局</w:t>
            </w:r>
          </w:p>
        </w:tc>
        <w:tc>
          <w:tcPr>
            <w:tcW w:w="1395" w:type="dxa"/>
            <w:tcBorders>
              <w:top w:val="single" w:color="auto" w:sz="4" w:space="0"/>
              <w:bottom w:val="single" w:color="auto" w:sz="4" w:space="0"/>
            </w:tcBorders>
            <w:vAlign w:val="center"/>
          </w:tcPr>
          <w:p>
            <w:pPr>
              <w:spacing w:line="360" w:lineRule="auto"/>
              <w:ind w:firstLine="120" w:firstLineChars="50"/>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批准文号</w:t>
            </w:r>
          </w:p>
        </w:tc>
        <w:tc>
          <w:tcPr>
            <w:tcW w:w="2934"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pacing w:val="-18"/>
                <w:sz w:val="24"/>
                <w:szCs w:val="22"/>
                <w14:textFill>
                  <w14:solidFill>
                    <w14:schemeClr w14:val="tx1"/>
                  </w14:solidFill>
                </w14:textFill>
              </w:rPr>
            </w:pPr>
            <w:r>
              <w:rPr>
                <w:rFonts w:eastAsiaTheme="minorEastAsia"/>
                <w:color w:val="000000" w:themeColor="text1"/>
                <w:sz w:val="24"/>
                <w:szCs w:val="24"/>
                <w14:textFill>
                  <w14:solidFill>
                    <w14:schemeClr w14:val="tx1"/>
                  </w14:solidFill>
                </w14:textFill>
              </w:rPr>
              <w:t>2019-611203-77-03-037654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建设性质</w:t>
            </w:r>
          </w:p>
        </w:tc>
        <w:tc>
          <w:tcPr>
            <w:tcW w:w="3045" w:type="dxa"/>
            <w:gridSpan w:val="3"/>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■新建 □改扩建 □技改</w:t>
            </w:r>
          </w:p>
        </w:tc>
        <w:tc>
          <w:tcPr>
            <w:tcW w:w="1395"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行业类别</w:t>
            </w:r>
          </w:p>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及代码</w:t>
            </w:r>
          </w:p>
        </w:tc>
        <w:tc>
          <w:tcPr>
            <w:tcW w:w="2934"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4"/>
                <w14:textFill>
                  <w14:solidFill>
                    <w14:schemeClr w14:val="tx1"/>
                  </w14:solidFill>
                </w14:textFill>
              </w:rPr>
              <w:t>N7723固体废物治理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占地面积</w:t>
            </w:r>
          </w:p>
        </w:tc>
        <w:tc>
          <w:tcPr>
            <w:tcW w:w="3045" w:type="dxa"/>
            <w:gridSpan w:val="3"/>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vertAlign w:val="superscript"/>
                <w14:textFill>
                  <w14:solidFill>
                    <w14:schemeClr w14:val="tx1"/>
                  </w14:solidFill>
                </w14:textFill>
              </w:rPr>
            </w:pPr>
            <w:r>
              <w:rPr>
                <w:rFonts w:eastAsiaTheme="minorEastAsia"/>
                <w:color w:val="000000" w:themeColor="text1"/>
                <w:sz w:val="24"/>
                <w:szCs w:val="22"/>
                <w14:textFill>
                  <w14:solidFill>
                    <w14:schemeClr w14:val="tx1"/>
                  </w14:solidFill>
                </w14:textFill>
              </w:rPr>
              <w:t>1200m</w:t>
            </w:r>
            <w:r>
              <w:rPr>
                <w:rFonts w:eastAsiaTheme="minorEastAsia"/>
                <w:color w:val="000000" w:themeColor="text1"/>
                <w:sz w:val="24"/>
                <w:szCs w:val="22"/>
                <w:vertAlign w:val="superscript"/>
                <w14:textFill>
                  <w14:solidFill>
                    <w14:schemeClr w14:val="tx1"/>
                  </w14:solidFill>
                </w14:textFill>
              </w:rPr>
              <w:t>2</w:t>
            </w:r>
          </w:p>
        </w:tc>
        <w:tc>
          <w:tcPr>
            <w:tcW w:w="1395"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绿化面积</w:t>
            </w:r>
          </w:p>
        </w:tc>
        <w:tc>
          <w:tcPr>
            <w:tcW w:w="2934"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总投资</w:t>
            </w:r>
          </w:p>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（万元）</w:t>
            </w:r>
          </w:p>
        </w:tc>
        <w:tc>
          <w:tcPr>
            <w:tcW w:w="1276" w:type="dxa"/>
            <w:tcBorders>
              <w:top w:val="single" w:color="auto" w:sz="4" w:space="0"/>
              <w:bottom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700</w:t>
            </w:r>
          </w:p>
        </w:tc>
        <w:tc>
          <w:tcPr>
            <w:tcW w:w="1769" w:type="dxa"/>
            <w:gridSpan w:val="2"/>
            <w:tcBorders>
              <w:top w:val="single" w:color="auto" w:sz="4" w:space="0"/>
              <w:bottom w:val="single" w:color="auto" w:sz="4" w:space="0"/>
            </w:tcBorders>
            <w:vAlign w:val="center"/>
          </w:tcPr>
          <w:p>
            <w:pPr>
              <w:spacing w:line="360" w:lineRule="auto"/>
              <w:jc w:val="center"/>
              <w:rPr>
                <w:rFonts w:eastAsiaTheme="minorEastAsia"/>
                <w:color w:val="000000" w:themeColor="text1"/>
                <w:spacing w:val="-10"/>
                <w:sz w:val="24"/>
                <w:szCs w:val="22"/>
                <w14:textFill>
                  <w14:solidFill>
                    <w14:schemeClr w14:val="tx1"/>
                  </w14:solidFill>
                </w14:textFill>
              </w:rPr>
            </w:pPr>
            <w:r>
              <w:rPr>
                <w:rFonts w:eastAsiaTheme="minorEastAsia"/>
                <w:color w:val="000000" w:themeColor="text1"/>
                <w:spacing w:val="-10"/>
                <w:sz w:val="24"/>
                <w:szCs w:val="22"/>
                <w14:textFill>
                  <w14:solidFill>
                    <w14:schemeClr w14:val="tx1"/>
                  </w14:solidFill>
                </w14:textFill>
              </w:rPr>
              <w:t>其中：环保</w:t>
            </w:r>
          </w:p>
          <w:p>
            <w:pPr>
              <w:spacing w:line="360" w:lineRule="auto"/>
              <w:jc w:val="center"/>
              <w:rPr>
                <w:rFonts w:eastAsiaTheme="minorEastAsia"/>
                <w:color w:val="000000" w:themeColor="text1"/>
                <w:spacing w:val="-20"/>
                <w:sz w:val="24"/>
                <w:szCs w:val="22"/>
                <w14:textFill>
                  <w14:solidFill>
                    <w14:schemeClr w14:val="tx1"/>
                  </w14:solidFill>
                </w14:textFill>
              </w:rPr>
            </w:pPr>
            <w:r>
              <w:rPr>
                <w:rFonts w:eastAsiaTheme="minorEastAsia"/>
                <w:color w:val="000000" w:themeColor="text1"/>
                <w:spacing w:val="-20"/>
                <w:sz w:val="24"/>
                <w:szCs w:val="22"/>
                <w14:textFill>
                  <w14:solidFill>
                    <w14:schemeClr w14:val="tx1"/>
                  </w14:solidFill>
                </w14:textFill>
              </w:rPr>
              <w:t>投资（万元）</w:t>
            </w:r>
          </w:p>
        </w:tc>
        <w:tc>
          <w:tcPr>
            <w:tcW w:w="1395" w:type="dxa"/>
            <w:tcBorders>
              <w:top w:val="single" w:color="auto" w:sz="4" w:space="0"/>
              <w:bottom w:val="single" w:color="auto" w:sz="4" w:space="0"/>
            </w:tcBorders>
            <w:vAlign w:val="center"/>
          </w:tcPr>
          <w:p>
            <w:pPr>
              <w:spacing w:line="360" w:lineRule="auto"/>
              <w:jc w:val="center"/>
              <w:rPr>
                <w:rFonts w:eastAsiaTheme="minorEastAsia"/>
                <w:color w:val="000000" w:themeColor="text1"/>
                <w:spacing w:val="-10"/>
                <w:sz w:val="24"/>
                <w:szCs w:val="22"/>
                <w14:textFill>
                  <w14:solidFill>
                    <w14:schemeClr w14:val="tx1"/>
                  </w14:solidFill>
                </w14:textFill>
              </w:rPr>
            </w:pPr>
            <w:r>
              <w:rPr>
                <w:rFonts w:hint="eastAsia" w:eastAsiaTheme="minorEastAsia"/>
                <w:color w:val="000000" w:themeColor="text1"/>
                <w:spacing w:val="-10"/>
                <w:sz w:val="24"/>
                <w:szCs w:val="22"/>
                <w14:textFill>
                  <w14:solidFill>
                    <w14:schemeClr w14:val="tx1"/>
                  </w14:solidFill>
                </w14:textFill>
              </w:rPr>
              <w:t>35</w:t>
            </w:r>
          </w:p>
        </w:tc>
        <w:tc>
          <w:tcPr>
            <w:tcW w:w="1655" w:type="dxa"/>
            <w:tcBorders>
              <w:top w:val="single" w:color="auto" w:sz="4" w:space="0"/>
              <w:bottom w:val="single" w:color="auto" w:sz="4" w:space="0"/>
            </w:tcBorders>
            <w:vAlign w:val="center"/>
          </w:tcPr>
          <w:p>
            <w:pPr>
              <w:spacing w:line="360" w:lineRule="auto"/>
              <w:jc w:val="center"/>
              <w:rPr>
                <w:rFonts w:eastAsiaTheme="minorEastAsia"/>
                <w:color w:val="000000" w:themeColor="text1"/>
                <w:spacing w:val="-10"/>
                <w:sz w:val="24"/>
                <w:szCs w:val="22"/>
                <w14:textFill>
                  <w14:solidFill>
                    <w14:schemeClr w14:val="tx1"/>
                  </w14:solidFill>
                </w14:textFill>
              </w:rPr>
            </w:pPr>
            <w:r>
              <w:rPr>
                <w:rFonts w:eastAsiaTheme="minorEastAsia"/>
                <w:color w:val="000000" w:themeColor="text1"/>
                <w:spacing w:val="-10"/>
                <w:sz w:val="24"/>
                <w:szCs w:val="22"/>
                <w14:textFill>
                  <w14:solidFill>
                    <w14:schemeClr w14:val="tx1"/>
                  </w14:solidFill>
                </w14:textFill>
              </w:rPr>
              <w:t>环保投资占</w:t>
            </w:r>
          </w:p>
          <w:p>
            <w:pPr>
              <w:spacing w:line="360" w:lineRule="auto"/>
              <w:jc w:val="center"/>
              <w:rPr>
                <w:rFonts w:eastAsiaTheme="minorEastAsia"/>
                <w:color w:val="000000" w:themeColor="text1"/>
                <w:spacing w:val="-10"/>
                <w:sz w:val="24"/>
                <w:szCs w:val="22"/>
                <w14:textFill>
                  <w14:solidFill>
                    <w14:schemeClr w14:val="tx1"/>
                  </w14:solidFill>
                </w14:textFill>
              </w:rPr>
            </w:pPr>
            <w:r>
              <w:rPr>
                <w:rFonts w:eastAsiaTheme="minorEastAsia"/>
                <w:color w:val="000000" w:themeColor="text1"/>
                <w:spacing w:val="-10"/>
                <w:sz w:val="24"/>
                <w:szCs w:val="22"/>
                <w14:textFill>
                  <w14:solidFill>
                    <w14:schemeClr w14:val="tx1"/>
                  </w14:solidFill>
                </w14:textFill>
              </w:rPr>
              <w:t>总投资比例</w:t>
            </w:r>
          </w:p>
        </w:tc>
        <w:tc>
          <w:tcPr>
            <w:tcW w:w="1279" w:type="dxa"/>
            <w:tcBorders>
              <w:top w:val="single" w:color="auto" w:sz="4" w:space="0"/>
              <w:bottom w:val="single" w:color="auto" w:sz="4" w:space="0"/>
            </w:tcBorders>
            <w:vAlign w:val="center"/>
          </w:tcPr>
          <w:p>
            <w:pPr>
              <w:spacing w:line="360" w:lineRule="auto"/>
              <w:jc w:val="center"/>
              <w:textAlignment w:val="baseline"/>
              <w:rPr>
                <w:rFonts w:eastAsiaTheme="minorEastAsia"/>
                <w:color w:val="000000" w:themeColor="text1"/>
                <w:position w:val="-20"/>
                <w:sz w:val="24"/>
                <w:szCs w:val="22"/>
                <w14:textFill>
                  <w14:solidFill>
                    <w14:schemeClr w14:val="tx1"/>
                  </w14:solidFill>
                </w14:textFill>
              </w:rPr>
            </w:pPr>
            <w:r>
              <w:rPr>
                <w:rFonts w:hint="eastAsia" w:eastAsiaTheme="minorEastAsia"/>
                <w:color w:val="000000" w:themeColor="text1"/>
                <w:position w:val="-20"/>
                <w:sz w:val="24"/>
                <w:szCs w:val="22"/>
                <w14:textFill>
                  <w14:solidFill>
                    <w14:schemeClr w14:val="tx1"/>
                  </w14:solidFill>
                </w14:textFill>
              </w:rPr>
              <w:t>5</w:t>
            </w:r>
            <w:r>
              <w:rPr>
                <w:rFonts w:eastAsiaTheme="minorEastAsia"/>
                <w:color w:val="000000" w:themeColor="text1"/>
                <w:position w:val="-20"/>
                <w:sz w:val="24"/>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40" w:hRule="atLeast"/>
          <w:jc w:val="center"/>
        </w:trPr>
        <w:tc>
          <w:tcPr>
            <w:tcW w:w="1904" w:type="dxa"/>
            <w:tcBorders>
              <w:top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评价经费（万元）</w:t>
            </w:r>
          </w:p>
        </w:tc>
        <w:tc>
          <w:tcPr>
            <w:tcW w:w="1276" w:type="dxa"/>
            <w:tcBorders>
              <w:top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b/>
                <w:color w:val="000000" w:themeColor="text1"/>
                <w:sz w:val="24"/>
                <w:szCs w:val="22"/>
                <w14:textFill>
                  <w14:solidFill>
                    <w14:schemeClr w14:val="tx1"/>
                  </w14:solidFill>
                </w14:textFill>
              </w:rPr>
              <w:t>——</w:t>
            </w:r>
          </w:p>
        </w:tc>
        <w:tc>
          <w:tcPr>
            <w:tcW w:w="1769" w:type="dxa"/>
            <w:gridSpan w:val="2"/>
            <w:tcBorders>
              <w:top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szCs w:val="22"/>
                <w14:textFill>
                  <w14:solidFill>
                    <w14:schemeClr w14:val="tx1"/>
                  </w14:solidFill>
                </w14:textFill>
              </w:rPr>
              <w:t>预期投产日期</w:t>
            </w:r>
          </w:p>
        </w:tc>
        <w:tc>
          <w:tcPr>
            <w:tcW w:w="4329" w:type="dxa"/>
            <w:gridSpan w:val="3"/>
            <w:tcBorders>
              <w:top w:val="single" w:color="auto" w:sz="4" w:space="0"/>
            </w:tcBorders>
            <w:vAlign w:val="center"/>
          </w:tcPr>
          <w:p>
            <w:pPr>
              <w:spacing w:line="360" w:lineRule="auto"/>
              <w:jc w:val="center"/>
              <w:rPr>
                <w:rFonts w:eastAsiaTheme="minorEastAsia"/>
                <w:color w:val="000000" w:themeColor="text1"/>
                <w:sz w:val="24"/>
                <w:szCs w:val="22"/>
                <w14:textFill>
                  <w14:solidFill>
                    <w14:schemeClr w14:val="tx1"/>
                  </w14:solidFill>
                </w14:textFill>
              </w:rPr>
            </w:pPr>
            <w:r>
              <w:rPr>
                <w:rFonts w:eastAsiaTheme="minorEastAsia"/>
                <w:color w:val="000000" w:themeColor="text1"/>
                <w:sz w:val="24"/>
                <w14:textFill>
                  <w14:solidFill>
                    <w14:schemeClr w14:val="tx1"/>
                  </w14:solidFill>
                </w14:textFill>
              </w:rPr>
              <w:t>已投产试运营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4365" w:hRule="atLeast"/>
          <w:jc w:val="center"/>
        </w:trPr>
        <w:tc>
          <w:tcPr>
            <w:tcW w:w="9278" w:type="dxa"/>
            <w:gridSpan w:val="7"/>
          </w:tcPr>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工程内容及规模：</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一、项目由来</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随着国家对环境治理力度的加大，城市污水处理厂污水处理技术不断提高，污水处理产生的剩余污泥的处理处置问题逐渐凸显，成为影响污水节能减排目标实现的限制性因素。西安市第六污水处理厂位于西安市北郊绕城高速公路及规划的开发大道以北，太平河以南，于2016年建设，设计规模为20万m³/d，污水处理工艺为A</w:t>
            </w:r>
            <w:r>
              <w:rPr>
                <w:rFonts w:eastAsiaTheme="minorEastAsia"/>
                <w:color w:val="000000" w:themeColor="text1"/>
                <w:sz w:val="24"/>
                <w:szCs w:val="24"/>
                <w:vertAlign w:val="superscript"/>
                <w14:textFill>
                  <w14:solidFill>
                    <w14:schemeClr w14:val="tx1"/>
                  </w14:solidFill>
                </w14:textFill>
              </w:rPr>
              <w:t>2</w:t>
            </w:r>
            <w:r>
              <w:rPr>
                <w:rFonts w:eastAsiaTheme="minorEastAsia"/>
                <w:color w:val="000000" w:themeColor="text1"/>
                <w:sz w:val="24"/>
                <w:szCs w:val="24"/>
                <w14:textFill>
                  <w14:solidFill>
                    <w14:schemeClr w14:val="tx1"/>
                  </w14:solidFill>
                </w14:textFill>
              </w:rPr>
              <w:t>/O，污水排放标准为《城镇污水处理厂污染物排放标准》（GB18918-2002）一级A标准，排水去向为太平河</w:t>
            </w:r>
            <w:r>
              <w:rPr>
                <w:rFonts w:hint="eastAsia" w:eastAsiaTheme="minorEastAsia"/>
                <w:color w:val="000000" w:themeColor="text1"/>
                <w:sz w:val="24"/>
                <w:szCs w:val="24"/>
                <w14:textFill>
                  <w14:solidFill>
                    <w14:schemeClr w14:val="tx1"/>
                  </w14:solidFill>
                </w14:textFill>
              </w:rPr>
              <w:t>，现污水处理厂污泥日平均每天产生量约为7</w:t>
            </w:r>
            <w:r>
              <w:rPr>
                <w:rFonts w:eastAsiaTheme="minorEastAsia"/>
                <w:color w:val="000000" w:themeColor="text1"/>
                <w:sz w:val="24"/>
                <w:szCs w:val="24"/>
                <w14:textFill>
                  <w14:solidFill>
                    <w14:schemeClr w14:val="tx1"/>
                  </w14:solidFill>
                </w14:textFill>
              </w:rPr>
              <w:t>60.8m</w:t>
            </w:r>
            <w:r>
              <w:rPr>
                <w:rFonts w:eastAsiaTheme="minorEastAsia"/>
                <w:color w:val="000000" w:themeColor="text1"/>
                <w:sz w:val="24"/>
                <w:szCs w:val="24"/>
                <w:vertAlign w:val="superscript"/>
                <w14:textFill>
                  <w14:solidFill>
                    <w14:schemeClr w14:val="tx1"/>
                  </w14:solidFill>
                </w14:textFill>
              </w:rPr>
              <w:t>3</w:t>
            </w:r>
            <w:r>
              <w:rPr>
                <w:rFonts w:hint="eastAsia" w:eastAsiaTheme="minorEastAsia"/>
                <w:color w:val="000000" w:themeColor="text1"/>
                <w:sz w:val="24"/>
                <w:szCs w:val="24"/>
                <w14:textFill>
                  <w14:solidFill>
                    <w14:schemeClr w14:val="tx1"/>
                  </w14:solidFill>
                </w14:textFill>
              </w:rPr>
              <w:t>，含水率约为9</w:t>
            </w:r>
            <w:r>
              <w:rPr>
                <w:rFonts w:eastAsiaTheme="minorEastAsia"/>
                <w:color w:val="000000" w:themeColor="text1"/>
                <w:sz w:val="24"/>
                <w:szCs w:val="24"/>
                <w14:textFill>
                  <w14:solidFill>
                    <w14:schemeClr w14:val="tx1"/>
                  </w14:solidFill>
                </w14:textFill>
              </w:rPr>
              <w:t>7%</w:t>
            </w:r>
            <w:r>
              <w:rPr>
                <w:rFonts w:hint="eastAsia" w:eastAsiaTheme="minorEastAsia"/>
                <w:color w:val="000000" w:themeColor="text1"/>
                <w:sz w:val="24"/>
                <w:szCs w:val="24"/>
                <w14:textFill>
                  <w14:solidFill>
                    <w14:schemeClr w14:val="tx1"/>
                  </w14:solidFill>
                </w14:textFill>
              </w:rPr>
              <w:t>左右，尚没有确定的处置去向，有填埋、烧砖等，比较杂乱</w:t>
            </w:r>
            <w:r>
              <w:rPr>
                <w:rFonts w:eastAsiaTheme="minorEastAsia"/>
                <w:color w:val="000000" w:themeColor="text1"/>
                <w:sz w:val="24"/>
                <w:szCs w:val="24"/>
                <w14:textFill>
                  <w14:solidFill>
                    <w14:schemeClr w14:val="tx1"/>
                  </w14:solidFill>
                </w14:textFill>
              </w:rPr>
              <w:t>。</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为支持解决西安市第六污水处理厂污泥的处理处置，推进循环经济的发展，变废为宝，综合利用废弃资源，</w:t>
            </w:r>
            <w:r>
              <w:rPr>
                <w:rFonts w:eastAsiaTheme="minorEastAsia"/>
                <w:color w:val="000000" w:themeColor="text1"/>
                <w:sz w:val="24"/>
                <w14:textFill>
                  <w14:solidFill>
                    <w14:schemeClr w14:val="tx1"/>
                  </w14:solidFill>
                </w14:textFill>
              </w:rPr>
              <w:t>盛鑫环保工程有限公司</w:t>
            </w:r>
            <w:r>
              <w:rPr>
                <w:rFonts w:eastAsiaTheme="minorEastAsia"/>
                <w:color w:val="000000" w:themeColor="text1"/>
                <w:sz w:val="24"/>
                <w:szCs w:val="24"/>
                <w14:textFill>
                  <w14:solidFill>
                    <w14:schemeClr w14:val="tx1"/>
                  </w14:solidFill>
                </w14:textFill>
              </w:rPr>
              <w:t>拟在</w:t>
            </w:r>
            <w:r>
              <w:rPr>
                <w:rFonts w:eastAsiaTheme="minorEastAsia"/>
                <w:color w:val="000000" w:themeColor="text1"/>
                <w:sz w:val="24"/>
                <w14:textFill>
                  <w14:solidFill>
                    <w14:schemeClr w14:val="tx1"/>
                  </w14:solidFill>
                </w14:textFill>
              </w:rPr>
              <w:t>西安市六村堡第六污水处理厂内</w:t>
            </w:r>
            <w:r>
              <w:rPr>
                <w:rFonts w:eastAsiaTheme="minorEastAsia"/>
                <w:color w:val="000000" w:themeColor="text1"/>
                <w:sz w:val="24"/>
                <w:szCs w:val="24"/>
                <w14:textFill>
                  <w14:solidFill>
                    <w14:schemeClr w14:val="tx1"/>
                  </w14:solidFill>
                </w14:textFill>
              </w:rPr>
              <w:t>建设</w:t>
            </w:r>
            <w:r>
              <w:rPr>
                <w:rFonts w:eastAsiaTheme="minorEastAsia"/>
                <w:color w:val="000000" w:themeColor="text1"/>
                <w:sz w:val="24"/>
                <w14:textFill>
                  <w14:solidFill>
                    <w14:schemeClr w14:val="tx1"/>
                  </w14:solidFill>
                </w14:textFill>
              </w:rPr>
              <w:t>西安市城区污水处理厂污泥处置项目，建成后可处理污泥100t/d</w:t>
            </w:r>
            <w:r>
              <w:rPr>
                <w:rFonts w:eastAsiaTheme="minorEastAsia"/>
                <w:color w:val="000000" w:themeColor="text1"/>
                <w:sz w:val="24"/>
                <w:szCs w:val="24"/>
                <w14:textFill>
                  <w14:solidFill>
                    <w14:schemeClr w14:val="tx1"/>
                  </w14:solidFill>
                </w14:textFill>
              </w:rPr>
              <w:t>。</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根据《中华人民共和国环境影响评价法》、中华人民共和国环境保护部令第44号《建设项目环境影响评价分类管理名录</w:t>
            </w:r>
            <w:r>
              <w:rPr>
                <w:rFonts w:eastAsiaTheme="minorEastAsia"/>
                <w:bCs/>
                <w:color w:val="000000" w:themeColor="text1"/>
                <w:sz w:val="24"/>
                <w:szCs w:val="24"/>
                <w14:textFill>
                  <w14:solidFill>
                    <w14:schemeClr w14:val="tx1"/>
                  </w14:solidFill>
                </w14:textFill>
              </w:rPr>
              <w:t>（2017年本）</w:t>
            </w:r>
            <w:r>
              <w:rPr>
                <w:rFonts w:eastAsiaTheme="minorEastAsia"/>
                <w:color w:val="000000" w:themeColor="text1"/>
                <w:sz w:val="24"/>
                <w:szCs w:val="24"/>
                <w14:textFill>
                  <w14:solidFill>
                    <w14:schemeClr w14:val="tx1"/>
                  </w14:solidFill>
                </w14:textFill>
              </w:rPr>
              <w:t>》（2018年修订）要求，</w:t>
            </w:r>
            <w:r>
              <w:rPr>
                <w:color w:val="000000" w:themeColor="text1"/>
                <w:sz w:val="24"/>
                <w:szCs w:val="24"/>
                <w14:textFill>
                  <w14:solidFill>
                    <w14:schemeClr w14:val="tx1"/>
                  </w14:solidFill>
                </w14:textFill>
              </w:rPr>
              <w:t>该项目属于“三十四、环境治理业中101项一般工业固体废物（含污泥）处置及综合利用”中‘其他’，应编制环境影响报告表</w:t>
            </w:r>
            <w:r>
              <w:rPr>
                <w:rFonts w:eastAsiaTheme="minorEastAsia"/>
                <w:color w:val="000000" w:themeColor="text1"/>
                <w:sz w:val="24"/>
                <w:szCs w:val="24"/>
                <w14:textFill>
                  <w14:solidFill>
                    <w14:schemeClr w14:val="tx1"/>
                  </w14:solidFill>
                </w14:textFill>
              </w:rPr>
              <w:t>。受</w:t>
            </w:r>
            <w:r>
              <w:rPr>
                <w:rFonts w:eastAsiaTheme="minorEastAsia"/>
                <w:color w:val="000000" w:themeColor="text1"/>
                <w:sz w:val="24"/>
                <w14:textFill>
                  <w14:solidFill>
                    <w14:schemeClr w14:val="tx1"/>
                  </w14:solidFill>
                </w14:textFill>
              </w:rPr>
              <w:t>盛鑫环保工程有限公司</w:t>
            </w:r>
            <w:r>
              <w:rPr>
                <w:rFonts w:eastAsiaTheme="minorEastAsia"/>
                <w:color w:val="000000" w:themeColor="text1"/>
                <w:sz w:val="24"/>
                <w:szCs w:val="24"/>
                <w14:textFill>
                  <w14:solidFill>
                    <w14:schemeClr w14:val="tx1"/>
                  </w14:solidFill>
                </w14:textFill>
              </w:rPr>
              <w:t>委托（委托书见附件1），我单位承担该项目的环境影响评价工作。接受委托后，我单位组织有关环评技术人员对项目进行了详细的现场调查，现场调查发现项目已建成投产处于试运营状态</w:t>
            </w:r>
            <w:r>
              <w:rPr>
                <w:rFonts w:hint="eastAsia" w:eastAsiaTheme="minorEastAsia"/>
                <w:color w:val="000000" w:themeColor="text1"/>
                <w:sz w:val="24"/>
                <w:szCs w:val="24"/>
                <w14:textFill>
                  <w14:solidFill>
                    <w14:schemeClr w14:val="tx1"/>
                  </w14:solidFill>
                </w14:textFill>
              </w:rPr>
              <w:t>，项目属于未批先建，应立即停产接受当地环保部门的处罚</w:t>
            </w:r>
            <w:r>
              <w:rPr>
                <w:rFonts w:eastAsiaTheme="minorEastAsia"/>
                <w:color w:val="000000" w:themeColor="text1"/>
                <w:sz w:val="24"/>
                <w:szCs w:val="24"/>
                <w14:textFill>
                  <w14:solidFill>
                    <w14:schemeClr w14:val="tx1"/>
                  </w14:solidFill>
                </w14:textFill>
              </w:rPr>
              <w:t>。经现场调查、资料收集，在对有关环境现状和可能造成的环境影响进行初步分析的基础上，编制《</w:t>
            </w:r>
            <w:r>
              <w:rPr>
                <w:rFonts w:eastAsiaTheme="minorEastAsia"/>
                <w:color w:val="000000" w:themeColor="text1"/>
                <w:sz w:val="24"/>
                <w14:textFill>
                  <w14:solidFill>
                    <w14:schemeClr w14:val="tx1"/>
                  </w14:solidFill>
                </w14:textFill>
              </w:rPr>
              <w:t>盛鑫环保工程有限公司西安市城区污水处理厂污泥处置项目</w:t>
            </w:r>
            <w:r>
              <w:rPr>
                <w:rFonts w:eastAsiaTheme="minorEastAsia"/>
                <w:color w:val="000000" w:themeColor="text1"/>
                <w:sz w:val="24"/>
                <w:szCs w:val="24"/>
                <w14:textFill>
                  <w14:solidFill>
                    <w14:schemeClr w14:val="tx1"/>
                  </w14:solidFill>
                </w14:textFill>
              </w:rPr>
              <w:t>环境影响报告表》，由建设单位报请环保主管部门审批，为项目实施和管理提供依据。</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二、分析判定相关情况</w:t>
            </w:r>
          </w:p>
          <w:p>
            <w:pPr>
              <w:tabs>
                <w:tab w:val="left" w:pos="5668"/>
              </w:tabs>
              <w:spacing w:line="360" w:lineRule="auto"/>
              <w:ind w:firstLine="482" w:firstLineChars="200"/>
              <w:rPr>
                <w:rFonts w:hint="default" w:eastAsiaTheme="minorEastAsia"/>
                <w:b/>
                <w:color w:val="000000" w:themeColor="text1"/>
                <w:sz w:val="24"/>
                <w:szCs w:val="24"/>
                <w:lang w:val="en-US"/>
                <w14:textFill>
                  <w14:solidFill>
                    <w14:schemeClr w14:val="tx1"/>
                  </w14:solidFill>
                </w14:textFill>
              </w:rPr>
            </w:pPr>
            <w:r>
              <w:rPr>
                <w:rFonts w:eastAsiaTheme="minorEastAsia"/>
                <w:b/>
                <w:color w:val="000000" w:themeColor="text1"/>
                <w:sz w:val="24"/>
                <w:szCs w:val="24"/>
                <w14:textFill>
                  <w14:solidFill>
                    <w14:schemeClr w14:val="tx1"/>
                  </w14:solidFill>
                </w14:textFill>
              </w:rPr>
              <w:t>1、产业政策符合性</w:t>
            </w:r>
            <w:r>
              <w:rPr>
                <w:rFonts w:hint="eastAsia" w:eastAsiaTheme="minorEastAsia"/>
                <w:b/>
                <w:color w:val="000000" w:themeColor="text1"/>
                <w:sz w:val="24"/>
                <w:szCs w:val="24"/>
                <w14:textFill>
                  <w14:solidFill>
                    <w14:schemeClr w14:val="tx1"/>
                  </w14:solidFill>
                </w14:textFill>
              </w:rPr>
              <w:t>分析</w:t>
            </w:r>
            <w:r>
              <w:rPr>
                <w:rFonts w:hint="default" w:eastAsiaTheme="minorEastAsia"/>
                <w:b/>
                <w:color w:val="000000" w:themeColor="text1"/>
                <w:sz w:val="24"/>
                <w:szCs w:val="24"/>
                <w:lang w:val="en-US"/>
                <w14:textFill>
                  <w14:solidFill>
                    <w14:schemeClr w14:val="tx1"/>
                  </w14:solidFill>
                </w14:textFill>
              </w:rPr>
              <w:tab/>
            </w:r>
          </w:p>
          <w:p>
            <w:pPr>
              <w:spacing w:line="360" w:lineRule="auto"/>
              <w:ind w:firstLine="480" w:firstLineChars="200"/>
              <w:rPr>
                <w:rFonts w:hint="eastAsia"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本项目属于《产业结构调整调整指导目录（2019年本）》中“鼓励类”第</w:t>
            </w:r>
            <w:r>
              <w:rPr>
                <w:rFonts w:hint="eastAsia" w:eastAsiaTheme="minorEastAsia"/>
                <w:color w:val="000000" w:themeColor="text1"/>
                <w:sz w:val="24"/>
                <w:szCs w:val="24"/>
                <w14:textFill>
                  <w14:solidFill>
                    <w14:schemeClr w14:val="tx1"/>
                  </w14:solidFill>
                </w14:textFill>
              </w:rPr>
              <w:t>四十三</w:t>
            </w:r>
            <w:r>
              <w:rPr>
                <w:rFonts w:eastAsiaTheme="minorEastAsia"/>
                <w:color w:val="000000" w:themeColor="text1"/>
                <w:sz w:val="24"/>
                <w:szCs w:val="24"/>
                <w14:textFill>
                  <w14:solidFill>
                    <w14:schemeClr w14:val="tx1"/>
                  </w14:solidFill>
                </w14:textFill>
              </w:rPr>
              <w:t>条第15类“三废”综合利用</w:t>
            </w:r>
            <w:r>
              <w:rPr>
                <w:rFonts w:hint="eastAsia" w:eastAsiaTheme="minorEastAsia"/>
                <w:color w:val="000000" w:themeColor="text1"/>
                <w:sz w:val="24"/>
                <w:szCs w:val="24"/>
                <w14:textFill>
                  <w14:solidFill>
                    <w14:schemeClr w14:val="tx1"/>
                  </w14:solidFill>
                </w14:textFill>
              </w:rPr>
              <w:t>与治理技术、装备和工程</w:t>
            </w:r>
            <w:r>
              <w:rPr>
                <w:rFonts w:eastAsiaTheme="minorEastAsia"/>
                <w:color w:val="000000" w:themeColor="text1"/>
                <w:sz w:val="24"/>
                <w:szCs w:val="24"/>
                <w14:textFill>
                  <w14:solidFill>
                    <w14:schemeClr w14:val="tx1"/>
                  </w14:solidFill>
                </w14:textFill>
              </w:rPr>
              <w:t>”，不属于其“限制类”、“淘汰类”项目。项目不属于《限制用地项目目录（2012年本）》、《禁止用地项目目录（2012年本）》中规定的限制、禁止类别。项目已取得</w:t>
            </w:r>
            <w:r>
              <w:rPr>
                <w:rFonts w:eastAsiaTheme="minorEastAsia"/>
                <w:color w:val="000000" w:themeColor="text1"/>
                <w:sz w:val="24"/>
                <w14:textFill>
                  <w14:solidFill>
                    <w14:schemeClr w14:val="tx1"/>
                  </w14:solidFill>
                </w14:textFill>
              </w:rPr>
              <w:t>沣东新城行政审批与政务服务局</w:t>
            </w:r>
            <w:r>
              <w:rPr>
                <w:rFonts w:eastAsiaTheme="minorEastAsia"/>
                <w:color w:val="000000" w:themeColor="text1"/>
                <w:sz w:val="24"/>
                <w:szCs w:val="24"/>
                <w14:textFill>
                  <w14:solidFill>
                    <w14:schemeClr w14:val="tx1"/>
                  </w14:solidFill>
                </w14:textFill>
              </w:rPr>
              <w:t>《</w:t>
            </w:r>
            <w:r>
              <w:rPr>
                <w:rFonts w:eastAsiaTheme="minorEastAsia"/>
                <w:color w:val="000000" w:themeColor="text1"/>
                <w:sz w:val="24"/>
                <w14:textFill>
                  <w14:solidFill>
                    <w14:schemeClr w14:val="tx1"/>
                  </w14:solidFill>
                </w14:textFill>
              </w:rPr>
              <w:t>西安市城区污水处理厂污泥处置项目</w:t>
            </w:r>
            <w:r>
              <w:rPr>
                <w:rFonts w:eastAsiaTheme="minorEastAsia"/>
                <w:color w:val="000000" w:themeColor="text1"/>
                <w:sz w:val="24"/>
                <w:szCs w:val="24"/>
                <w14:textFill>
                  <w14:solidFill>
                    <w14:schemeClr w14:val="tx1"/>
                  </w14:solidFill>
                </w14:textFill>
              </w:rPr>
              <w:t>备案确认书》（2019-611203-77-03-037654）。</w:t>
            </w:r>
            <w:r>
              <w:rPr>
                <w:rFonts w:hint="eastAsia" w:eastAsiaTheme="minorEastAsia"/>
                <w:color w:val="000000" w:themeColor="text1"/>
                <w:sz w:val="24"/>
                <w:szCs w:val="24"/>
                <w14:textFill>
                  <w14:solidFill>
                    <w14:schemeClr w14:val="tx1"/>
                  </w14:solidFill>
                </w14:textFill>
              </w:rPr>
              <w:t>因此，项目符合国家产业政策要求。</w:t>
            </w:r>
          </w:p>
          <w:p>
            <w:pPr>
              <w:spacing w:line="360" w:lineRule="auto"/>
              <w:ind w:firstLine="482" w:firstLineChars="200"/>
              <w:rPr>
                <w:rFonts w:hint="eastAsia"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2、相关规划符合性</w:t>
            </w:r>
            <w:r>
              <w:rPr>
                <w:rFonts w:hint="eastAsia" w:eastAsiaTheme="minorEastAsia"/>
                <w:b/>
                <w:color w:val="000000" w:themeColor="text1"/>
                <w:sz w:val="24"/>
                <w:szCs w:val="24"/>
                <w14:textFill>
                  <w14:solidFill>
                    <w14:schemeClr w14:val="tx1"/>
                  </w14:solidFill>
                </w14:textFill>
              </w:rPr>
              <w:t>分析</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1</w:t>
            </w:r>
            <w:r>
              <w:rPr>
                <w:rFonts w:hint="eastAsia" w:eastAsiaTheme="minorEastAsia"/>
                <w:color w:val="000000" w:themeColor="text1"/>
                <w:sz w:val="24"/>
                <w:szCs w:val="24"/>
                <w14:textFill>
                  <w14:solidFill>
                    <w14:schemeClr w14:val="tx1"/>
                  </w14:solidFill>
                </w14:textFill>
              </w:rPr>
              <w:t>）与“十三五”全国城镇污水处理及再生利用设施建设规划符合性</w:t>
            </w:r>
          </w:p>
          <w:p>
            <w:pPr>
              <w:spacing w:line="360" w:lineRule="auto"/>
              <w:ind w:firstLine="420" w:firstLineChars="200"/>
              <w:rPr>
                <w:rFonts w:eastAsiaTheme="minorEastAsia"/>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"http://www.ndrc.gov.cn/zcfb/zcfbghwb/201701/W020170123357043245145.pdf" \t "_blank" </w:instrText>
            </w:r>
            <w:r>
              <w:rPr>
                <w:color w:val="000000" w:themeColor="text1"/>
                <w14:textFill>
                  <w14:solidFill>
                    <w14:schemeClr w14:val="tx1"/>
                  </w14:solidFill>
                </w14:textFill>
              </w:rPr>
              <w:fldChar w:fldCharType="separate"/>
            </w:r>
            <w:r>
              <w:rPr>
                <w:rFonts w:eastAsiaTheme="minorEastAsia"/>
                <w:color w:val="000000" w:themeColor="text1"/>
                <w:sz w:val="24"/>
                <w:szCs w:val="24"/>
                <w14:textFill>
                  <w14:solidFill>
                    <w14:schemeClr w14:val="tx1"/>
                  </w14:solidFill>
                </w14:textFill>
              </w:rPr>
              <w:t>《“十三五”全国城镇污水处理及再生利用设施建设规划》</w:t>
            </w:r>
            <w:r>
              <w:rPr>
                <w:rFonts w:eastAsiaTheme="minorEastAsia"/>
                <w:color w:val="000000" w:themeColor="text1"/>
                <w:sz w:val="24"/>
                <w:szCs w:val="24"/>
                <w14:textFill>
                  <w14:solidFill>
                    <w14:schemeClr w14:val="tx1"/>
                  </w14:solidFill>
                </w14:textFill>
              </w:rPr>
              <w:fldChar w:fldCharType="end"/>
            </w:r>
            <w:r>
              <w:rPr>
                <w:rFonts w:eastAsiaTheme="minorEastAsia"/>
                <w:color w:val="000000" w:themeColor="text1"/>
                <w:sz w:val="24"/>
                <w:szCs w:val="24"/>
                <w14:textFill>
                  <w14:solidFill>
                    <w14:schemeClr w14:val="tx1"/>
                  </w14:solidFill>
                </w14:textFill>
              </w:rPr>
              <w:t>指出“重视污泥无害化处理处置”，具体如下：</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建设任务。城镇污水处理设施产生的污泥应进行稳定化、无害化处理处置，鼓励资源化利用。现有不达标的污泥处理处置设施应加快完成达标改造。优先解决污泥产生量大、存在二次污染隐患地区的污泥处理处置问题。建制镇污水处理设施产生的污泥可考虑统筹集中处理处置。“十三五”期间，新增或改造污泥（按含水率80%的湿污泥计）无害化处理处置设施能力6.01万t/d。其中，设市城市4.56万t/d，县城0.92万t/d，建制镇0.53万t/d。”本项目为西安市</w:t>
            </w:r>
            <w:r>
              <w:rPr>
                <w:rFonts w:eastAsiaTheme="minorEastAsia"/>
                <w:color w:val="000000" w:themeColor="text1"/>
                <w:sz w:val="24"/>
                <w14:textFill>
                  <w14:solidFill>
                    <w14:schemeClr w14:val="tx1"/>
                  </w14:solidFill>
                </w14:textFill>
              </w:rPr>
              <w:t>第六污水处理厂配套污泥集中处置项目，建成后可处理污泥100t/d，符合规划要求。</w:t>
            </w:r>
          </w:p>
          <w:p>
            <w:pPr>
              <w:spacing w:line="360" w:lineRule="auto"/>
              <w:ind w:firstLine="480" w:firstLineChars="200"/>
              <w:rPr>
                <w:rFonts w:eastAsiaTheme="minorEastAsia"/>
                <w:color w:val="000000" w:themeColor="text1"/>
                <w:sz w:val="24"/>
                <w14:textFill>
                  <w14:solidFill>
                    <w14:schemeClr w14:val="tx1"/>
                  </w14:solidFill>
                </w14:textFill>
              </w:rPr>
            </w:pPr>
            <w:r>
              <w:rPr>
                <w:rFonts w:eastAsiaTheme="minorEastAsia"/>
                <w:color w:val="000000" w:themeColor="text1"/>
                <w:sz w:val="24"/>
                <w:szCs w:val="24"/>
                <w14:textFill>
                  <w14:solidFill>
                    <w14:schemeClr w14:val="tx1"/>
                  </w14:solidFill>
                </w14:textFill>
              </w:rPr>
              <w:t>“2技术要求。坚持无害化处理处置原则，结合各地经济社会发展水平，因地制宜选用成熟可靠的污泥处理处置技术。鼓励采用能源化、资源化技术手段，尽可能回收利用污泥中的能源和资源。鼓励将经过稳定化、无害化处理的污泥制成符合相关标准的有机碳土，用于荒地造林、苗木抚育、园林绿化等。污泥处置设施应按照“集散结合、适当集中”原则建设，形成规模效应。”本项目</w:t>
            </w:r>
            <w:r>
              <w:rPr>
                <w:rFonts w:eastAsiaTheme="minorEastAsia"/>
                <w:color w:val="000000" w:themeColor="text1"/>
                <w:sz w:val="24"/>
                <w14:textFill>
                  <w14:solidFill>
                    <w14:schemeClr w14:val="tx1"/>
                  </w14:solidFill>
                </w14:textFill>
              </w:rPr>
              <w:t>将污水处理厂剩余污泥无害化堆肥处理，</w:t>
            </w:r>
            <w:r>
              <w:rPr>
                <w:rFonts w:eastAsiaTheme="minorEastAsia"/>
                <w:color w:val="000000" w:themeColor="text1"/>
                <w:sz w:val="24"/>
                <w:szCs w:val="24"/>
                <w14:textFill>
                  <w14:solidFill>
                    <w14:schemeClr w14:val="tx1"/>
                  </w14:solidFill>
                </w14:textFill>
              </w:rPr>
              <w:t>制成符合相关要求的生物菌肥，技术成熟可靠</w:t>
            </w:r>
            <w:r>
              <w:rPr>
                <w:rFonts w:eastAsiaTheme="minorEastAsia"/>
                <w:color w:val="000000" w:themeColor="text1"/>
                <w:sz w:val="24"/>
                <w14:textFill>
                  <w14:solidFill>
                    <w14:schemeClr w14:val="tx1"/>
                  </w14:solidFill>
                </w14:textFill>
              </w:rPr>
              <w:t>，符合规划要求。</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2</w:t>
            </w:r>
            <w:r>
              <w:rPr>
                <w:rFonts w:hint="eastAsia" w:eastAsiaTheme="minorEastAsia"/>
                <w:color w:val="000000" w:themeColor="text1"/>
                <w:sz w:val="24"/>
                <w:szCs w:val="24"/>
                <w14:textFill>
                  <w14:solidFill>
                    <w14:schemeClr w14:val="tx1"/>
                  </w14:solidFill>
                </w14:textFill>
              </w:rPr>
              <w:t>）与城镇污水处理厂污泥处理处置及污染防治技术政策符合性</w:t>
            </w:r>
          </w:p>
          <w:p>
            <w:pPr>
              <w:spacing w:line="360" w:lineRule="auto"/>
              <w:ind w:firstLine="480" w:firstLineChars="200"/>
              <w:rPr>
                <w:rFonts w:eastAsiaTheme="minorEastAsia"/>
                <w:color w:val="000000" w:themeColor="text1"/>
                <w:sz w:val="24"/>
                <w14:textFill>
                  <w14:solidFill>
                    <w14:schemeClr w14:val="tx1"/>
                  </w14:solidFill>
                </w14:textFill>
              </w:rPr>
            </w:pPr>
            <w:r>
              <w:rPr>
                <w:rFonts w:eastAsiaTheme="minorEastAsia"/>
                <w:color w:val="000000" w:themeColor="text1"/>
                <w:sz w:val="24"/>
                <w:szCs w:val="24"/>
                <w14:textFill>
                  <w14:solidFill>
                    <w14:schemeClr w14:val="tx1"/>
                  </w14:solidFill>
                </w14:textFill>
              </w:rPr>
              <w:t>《城镇污水处理厂污泥处理处置及污染防治技术政策（试行）》（建城[2009]23号）指出“污泥以园林绿化、农业利用为处置方式时，鼓励采用厌氧消化或高温好氧发酵（堆肥）等方式处理污泥。”本项目</w:t>
            </w:r>
            <w:r>
              <w:rPr>
                <w:rFonts w:eastAsiaTheme="minorEastAsia"/>
                <w:color w:val="000000" w:themeColor="text1"/>
                <w:sz w:val="24"/>
                <w14:textFill>
                  <w14:solidFill>
                    <w14:schemeClr w14:val="tx1"/>
                  </w14:solidFill>
                </w14:textFill>
              </w:rPr>
              <w:t>将污水处理厂剩余污泥无害化堆肥处理，</w:t>
            </w:r>
            <w:r>
              <w:rPr>
                <w:rFonts w:eastAsiaTheme="minorEastAsia"/>
                <w:color w:val="000000" w:themeColor="text1"/>
                <w:sz w:val="24"/>
                <w:szCs w:val="24"/>
                <w14:textFill>
                  <w14:solidFill>
                    <w14:schemeClr w14:val="tx1"/>
                  </w14:solidFill>
                </w14:textFill>
              </w:rPr>
              <w:t>制成符合相关要求的生物菌肥，技术成熟可靠</w:t>
            </w:r>
            <w:r>
              <w:rPr>
                <w:rFonts w:eastAsiaTheme="minorEastAsia"/>
                <w:color w:val="000000" w:themeColor="text1"/>
                <w:sz w:val="24"/>
                <w14:textFill>
                  <w14:solidFill>
                    <w14:schemeClr w14:val="tx1"/>
                  </w14:solidFill>
                </w14:textFill>
              </w:rPr>
              <w:t>，符合</w:t>
            </w:r>
            <w:r>
              <w:rPr>
                <w:rFonts w:eastAsiaTheme="minorEastAsia"/>
                <w:color w:val="000000" w:themeColor="text1"/>
                <w:sz w:val="24"/>
                <w:szCs w:val="24"/>
                <w14:textFill>
                  <w14:solidFill>
                    <w14:schemeClr w14:val="tx1"/>
                  </w14:solidFill>
                </w14:textFill>
              </w:rPr>
              <w:t>政策</w:t>
            </w:r>
            <w:r>
              <w:rPr>
                <w:rFonts w:eastAsiaTheme="minorEastAsia"/>
                <w:color w:val="000000" w:themeColor="text1"/>
                <w:sz w:val="24"/>
                <w14:textFill>
                  <w14:solidFill>
                    <w14:schemeClr w14:val="tx1"/>
                  </w14:solidFill>
                </w14:textFill>
              </w:rPr>
              <w:t>要求。</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（3）与陕西省固体废物污染防治专项整治行动方案</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陕西省固体废物污染防治专项整治行动方案》的通知陕环发〔2018〕29号（二）工作目标。2018年年底前，实现沿江、河、湖、渠等区域，以及生态保护区、风景名胜区、饮用水源地、重要水源涵养地等区域固体废物“大清零”。到2020年，全省固体废物污染防治管理体系进一步完善，企业主体责任有效落实，固体废物环境违法行为得到有效遏制；固体废物安全贮存和资源利用处置能力大幅提高，生活垃圾焚烧处置率得到提升，工业固体废物综合利用率达到73%以上，重点城市污泥无害化处理处置率达到90%以上，建筑垃圾资源利用率达到30%以上，危险废物规范化管理水平稳步提升，环境风险防控基础进一步夯实。</w:t>
            </w:r>
            <w:r>
              <w:rPr>
                <w:rFonts w:hint="eastAsia" w:eastAsiaTheme="minorEastAsia"/>
                <w:color w:val="000000" w:themeColor="text1"/>
                <w:sz w:val="24"/>
                <w:szCs w:val="24"/>
                <w14:textFill>
                  <w14:solidFill>
                    <w14:schemeClr w14:val="tx1"/>
                  </w14:solidFill>
                </w14:textFill>
              </w:rPr>
              <w:t>本项目将污水处理厂剩余污泥无害化堆肥处理，制成符合相关要求的生物菌肥，技术成熟可靠，符合政策要求。</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综上所述，本项目符合国家及地方现行相关</w:t>
            </w:r>
            <w:r>
              <w:rPr>
                <w:rFonts w:hint="eastAsia" w:eastAsiaTheme="minorEastAsia"/>
                <w:color w:val="000000" w:themeColor="text1"/>
                <w:sz w:val="24"/>
                <w:szCs w:val="24"/>
                <w14:textFill>
                  <w14:solidFill>
                    <w14:schemeClr w14:val="tx1"/>
                  </w14:solidFill>
                </w14:textFill>
              </w:rPr>
              <w:t>规划</w:t>
            </w:r>
            <w:r>
              <w:rPr>
                <w:rFonts w:eastAsiaTheme="minorEastAsia"/>
                <w:color w:val="000000" w:themeColor="text1"/>
                <w:sz w:val="24"/>
                <w:szCs w:val="24"/>
                <w14:textFill>
                  <w14:solidFill>
                    <w14:schemeClr w14:val="tx1"/>
                  </w14:solidFill>
                </w14:textFill>
              </w:rPr>
              <w:t>要求。</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3、项目选址合理性</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本项目位于</w:t>
            </w:r>
            <w:r>
              <w:rPr>
                <w:rFonts w:eastAsiaTheme="minorEastAsia"/>
                <w:color w:val="000000" w:themeColor="text1"/>
                <w:sz w:val="24"/>
                <w14:textFill>
                  <w14:solidFill>
                    <w14:schemeClr w14:val="tx1"/>
                  </w14:solidFill>
                </w14:textFill>
              </w:rPr>
              <w:t>西安市六村堡第六污水处理厂内</w:t>
            </w:r>
            <w:r>
              <w:rPr>
                <w:rFonts w:eastAsiaTheme="minorEastAsia"/>
                <w:color w:val="000000" w:themeColor="text1"/>
                <w:sz w:val="24"/>
                <w:szCs w:val="24"/>
                <w14:textFill>
                  <w14:solidFill>
                    <w14:schemeClr w14:val="tx1"/>
                  </w14:solidFill>
                </w14:textFill>
              </w:rPr>
              <w:t>，租用</w:t>
            </w:r>
            <w:r>
              <w:rPr>
                <w:rFonts w:eastAsiaTheme="minorEastAsia"/>
                <w:color w:val="000000" w:themeColor="text1"/>
                <w:sz w:val="24"/>
                <w14:textFill>
                  <w14:solidFill>
                    <w14:schemeClr w14:val="tx1"/>
                  </w14:solidFill>
                </w14:textFill>
              </w:rPr>
              <w:t>西安市六村堡第六污水处理厂西南侧现有厂房建设</w:t>
            </w:r>
            <w:r>
              <w:rPr>
                <w:rFonts w:hint="eastAsia" w:eastAsiaTheme="minorEastAsia"/>
                <w:color w:val="000000" w:themeColor="text1"/>
                <w:sz w:val="24"/>
                <w14:textFill>
                  <w14:solidFill>
                    <w14:schemeClr w14:val="tx1"/>
                  </w14:solidFill>
                </w14:textFill>
              </w:rPr>
              <w:t>，不新占土地，项目为污水处理厂污泥处置项目，符合项目用地要求</w:t>
            </w:r>
            <w:r>
              <w:rPr>
                <w:rFonts w:eastAsiaTheme="minorEastAsia"/>
                <w:color w:val="000000" w:themeColor="text1"/>
                <w:sz w:val="24"/>
                <w14:textFill>
                  <w14:solidFill>
                    <w14:schemeClr w14:val="tx1"/>
                  </w14:solidFill>
                </w14:textFill>
              </w:rPr>
              <w:t>，项目</w:t>
            </w:r>
            <w:r>
              <w:rPr>
                <w:rFonts w:eastAsiaTheme="minorEastAsia"/>
                <w:color w:val="000000" w:themeColor="text1"/>
                <w:sz w:val="24"/>
                <w:szCs w:val="24"/>
                <w14:textFill>
                  <w14:solidFill>
                    <w14:schemeClr w14:val="tx1"/>
                  </w14:solidFill>
                </w14:textFill>
              </w:rPr>
              <w:t>周围无自然保护区、饮用水源保护区、文物保护区和其它需要特殊保护的环境敏感区。项目水电线路均可依托现有基础设施，通过采取相应的废水、废气、噪声、固废等防治措施后，项目各项污染物均能达标排放，对周围环境影响较小，从环保角度分析，项目选址可行。</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四、项目概况</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1、项目名称及建设性质</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项目名称：西安市城区污水处理厂污泥处置项目</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建设单位：盛鑫环保工程有限公司</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建设性质：新建</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建设地点：西安市六村堡第六污水处理厂内西南侧</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建设规模及内容：项目租用西安市六村堡第六污水处理厂西南侧现有厂房1200m²，安装污泥处置设备一套，建设日处理污泥100吨的污泥处理厂一座</w:t>
            </w:r>
          </w:p>
          <w:p>
            <w:pPr>
              <w:spacing w:line="360" w:lineRule="auto"/>
              <w:ind w:firstLine="482" w:firstLineChars="200"/>
              <w:rPr>
                <w:rFonts w:eastAsiaTheme="minorEastAsia"/>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2、地理位置</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本项目位于西安市六村堡第六污水处理厂内，不新增占地，北、东、西三侧均为第六污水处理厂内空地，南侧隔道路为果园，地理坐标为E108°49'45.87"，N34°20'38.86"。</w:t>
            </w:r>
          </w:p>
          <w:p>
            <w:pPr>
              <w:spacing w:line="360" w:lineRule="auto"/>
              <w:ind w:firstLine="482" w:firstLineChars="200"/>
              <w:rPr>
                <w:rFonts w:eastAsiaTheme="minorEastAsia"/>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3、</w:t>
            </w:r>
            <w:r>
              <w:rPr>
                <w:rFonts w:hint="eastAsia" w:eastAsiaTheme="minorEastAsia"/>
                <w:b/>
                <w:color w:val="000000" w:themeColor="text1"/>
                <w:sz w:val="24"/>
                <w:szCs w:val="24"/>
                <w14:textFill>
                  <w14:solidFill>
                    <w14:schemeClr w14:val="tx1"/>
                  </w14:solidFill>
                </w14:textFill>
              </w:rPr>
              <w:t>项目依托工程</w:t>
            </w:r>
          </w:p>
          <w:p>
            <w:pPr>
              <w:spacing w:line="360" w:lineRule="auto"/>
              <w:ind w:firstLine="480" w:firstLineChars="200"/>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本项目租用西安市六村堡第六污水处理厂西南侧现有厂房进行建设，原料来源为西安市六村堡第六污水处理厂现有污泥浓缩池，通过管道运输至项目生产车间；现西安西安市六村堡第六污水处理厂给排水管网及电路均拉至项目生产车间外，项目水电线路均可依托现有基础设施。</w:t>
            </w:r>
          </w:p>
          <w:p>
            <w:pPr>
              <w:spacing w:line="360" w:lineRule="auto"/>
              <w:ind w:firstLine="482" w:firstLineChars="200"/>
              <w:rPr>
                <w:rFonts w:hint="eastAsia"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4、项目组成</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项目组成及依托关系见表1。</w:t>
            </w:r>
          </w:p>
          <w:p>
            <w:pPr>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表1  项目组成一览表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95"/>
              <w:gridCol w:w="661"/>
              <w:gridCol w:w="1064"/>
              <w:gridCol w:w="5313"/>
              <w:gridCol w:w="129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340" w:type="pct"/>
                  <w:gridSpan w:val="3"/>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项目组成</w:t>
                  </w:r>
                </w:p>
              </w:tc>
              <w:tc>
                <w:tcPr>
                  <w:tcW w:w="2941"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主要建设内容及功能</w:t>
                  </w:r>
                </w:p>
              </w:tc>
              <w:tc>
                <w:tcPr>
                  <w:tcW w:w="719"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依托关系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385"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主体工程</w:t>
                  </w: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生产车间</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利用污水厂现有建筑，</w:t>
                  </w:r>
                  <w:r>
                    <w:rPr>
                      <w:rFonts w:hint="eastAsia" w:eastAsiaTheme="minorEastAsia"/>
                      <w:color w:val="000000" w:themeColor="text1"/>
                      <w:szCs w:val="21"/>
                      <w14:textFill>
                        <w14:solidFill>
                          <w14:schemeClr w14:val="tx1"/>
                        </w14:solidFill>
                      </w14:textFill>
                    </w:rPr>
                    <w:t>建</w:t>
                  </w:r>
                  <w:r>
                    <w:rPr>
                      <w:rFonts w:eastAsiaTheme="minorEastAsia"/>
                      <w:color w:val="000000" w:themeColor="text1"/>
                      <w:szCs w:val="21"/>
                      <w14:textFill>
                        <w14:solidFill>
                          <w14:schemeClr w14:val="tx1"/>
                        </w14:solidFill>
                      </w14:textFill>
                    </w:rPr>
                    <w:t>设日处理污泥100吨的污泥处理生产线一条，主要包括污泥脱水设备、皮带输送机、搅拌机、封闭式多层发酵塔等</w:t>
                  </w:r>
                </w:p>
              </w:tc>
              <w:tc>
                <w:tcPr>
                  <w:tcW w:w="719" w:type="pct"/>
                  <w:vAlign w:val="center"/>
                </w:tcPr>
                <w:p>
                  <w:pPr>
                    <w:tabs>
                      <w:tab w:val="left" w:pos="3255"/>
                    </w:tabs>
                    <w:spacing w:line="276" w:lineRule="auto"/>
                    <w:jc w:val="center"/>
                    <w:rPr>
                      <w:rFonts w:hint="eastAsia"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租用现有生产车间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385" w:type="pct"/>
                  <w:vMerge w:val="restar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公辅工程</w:t>
                  </w: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给水</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依托西安市六村堡第六污水处理厂给水系统</w:t>
                  </w:r>
                </w:p>
              </w:tc>
              <w:tc>
                <w:tcPr>
                  <w:tcW w:w="719" w:type="pct"/>
                  <w:vMerge w:val="restar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依托</w:t>
                  </w:r>
                  <w:r>
                    <w:rPr>
                      <w:rFonts w:hint="eastAsia" w:eastAsiaTheme="minorEastAsia"/>
                      <w:color w:val="000000" w:themeColor="text1"/>
                      <w:szCs w:val="21"/>
                      <w14:textFill>
                        <w14:solidFill>
                          <w14:schemeClr w14:val="tx1"/>
                        </w14:solidFill>
                      </w14:textFill>
                    </w:rPr>
                    <w:t>现污水处理厂水电线路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排水</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排水经污水管道进入西安市六村堡第六污水处理厂</w:t>
                  </w:r>
                </w:p>
              </w:tc>
              <w:tc>
                <w:tcPr>
                  <w:tcW w:w="719"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供电</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依托西安市六村堡第六污水处理厂现有供电系统</w:t>
                  </w:r>
                </w:p>
              </w:tc>
              <w:tc>
                <w:tcPr>
                  <w:tcW w:w="719"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385" w:type="pct"/>
                  <w:vMerge w:val="restar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环保工程</w:t>
                  </w: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大气污染物</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发酵单元氨和硫化氢经2套风量10000m³/h，效率95%的</w:t>
                  </w:r>
                  <w:r>
                    <w:rPr>
                      <w:rFonts w:hint="eastAsia" w:eastAsiaTheme="minorEastAsia"/>
                      <w:color w:val="000000" w:themeColor="text1"/>
                      <w:szCs w:val="21"/>
                      <w14:textFill>
                        <w14:solidFill>
                          <w14:schemeClr w14:val="tx1"/>
                        </w14:solidFill>
                      </w14:textFill>
                    </w:rPr>
                    <w:t>喷淋</w:t>
                  </w:r>
                  <w:r>
                    <w:rPr>
                      <w:rFonts w:eastAsiaTheme="minorEastAsia"/>
                      <w:color w:val="000000" w:themeColor="text1"/>
                      <w:szCs w:val="21"/>
                      <w14:textFill>
                        <w14:solidFill>
                          <w14:schemeClr w14:val="tx1"/>
                        </w14:solidFill>
                      </w14:textFill>
                    </w:rPr>
                    <w:t>除臭塔+UV光氧催化+活性炭箱处理后经15m排气筒排放；发酵前和发酵后单元氨和硫化氢经1套风量10000m³/h，效率95%的</w:t>
                  </w:r>
                  <w:r>
                    <w:rPr>
                      <w:rFonts w:hint="eastAsia" w:eastAsiaTheme="minorEastAsia"/>
                      <w:color w:val="000000" w:themeColor="text1"/>
                      <w:szCs w:val="21"/>
                      <w14:textFill>
                        <w14:solidFill>
                          <w14:schemeClr w14:val="tx1"/>
                        </w14:solidFill>
                      </w14:textFill>
                    </w:rPr>
                    <w:t>喷淋</w:t>
                  </w:r>
                  <w:r>
                    <w:rPr>
                      <w:rFonts w:eastAsiaTheme="minorEastAsia"/>
                      <w:color w:val="000000" w:themeColor="text1"/>
                      <w:szCs w:val="21"/>
                      <w14:textFill>
                        <w14:solidFill>
                          <w14:schemeClr w14:val="tx1"/>
                        </w14:solidFill>
                      </w14:textFill>
                    </w:rPr>
                    <w:t>除臭塔+UV光氧催化+活性炭箱处理后经15m排气筒排放</w:t>
                  </w:r>
                </w:p>
              </w:tc>
              <w:tc>
                <w:tcPr>
                  <w:tcW w:w="71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水污染物</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生活污水经污水管道排入西安第六污水处理厂处理，污泥脱水产生的废水经管道回流至西安第六污水处理厂污水处理单元，厂内不暂存</w:t>
                  </w:r>
                </w:p>
              </w:tc>
              <w:tc>
                <w:tcPr>
                  <w:tcW w:w="71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955" w:type="pct"/>
                  <w:gridSpan w:val="2"/>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噪声</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车间隔声、设备基础减振</w:t>
                  </w:r>
                </w:p>
              </w:tc>
              <w:tc>
                <w:tcPr>
                  <w:tcW w:w="71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366" w:type="pct"/>
                  <w:vMerge w:val="restar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固体废物</w:t>
                  </w:r>
                </w:p>
              </w:tc>
              <w:tc>
                <w:tcPr>
                  <w:tcW w:w="58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生活垃圾</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垃圾桶分类收集，委托环卫处理</w:t>
                  </w:r>
                </w:p>
              </w:tc>
              <w:tc>
                <w:tcPr>
                  <w:tcW w:w="71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385"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366" w:type="pct"/>
                  <w:vMerge w:val="continue"/>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p>
              </w:tc>
              <w:tc>
                <w:tcPr>
                  <w:tcW w:w="58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危险废物</w:t>
                  </w:r>
                </w:p>
              </w:tc>
              <w:tc>
                <w:tcPr>
                  <w:tcW w:w="2941"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废活性炭及废UV灯管经专用容器收集后暂存，委托有资质单位处理</w:t>
                  </w:r>
                </w:p>
              </w:tc>
              <w:tc>
                <w:tcPr>
                  <w:tcW w:w="719" w:type="pct"/>
                  <w:vAlign w:val="center"/>
                </w:tcPr>
                <w:p>
                  <w:pPr>
                    <w:tabs>
                      <w:tab w:val="left" w:pos="3255"/>
                    </w:tabs>
                    <w:spacing w:line="276" w:lineRule="auto"/>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新建</w:t>
                  </w:r>
                </w:p>
              </w:tc>
            </w:tr>
          </w:tbl>
          <w:p>
            <w:pPr>
              <w:ind w:firstLine="480" w:firstLineChars="200"/>
              <w:contextualSpacing/>
              <w:outlineLvl w:val="1"/>
              <w:rPr>
                <w:rFonts w:eastAsiaTheme="minorEastAsia"/>
                <w:snapToGrid w:val="0"/>
                <w:color w:val="000000" w:themeColor="text1"/>
                <w:kern w:val="0"/>
                <w:sz w:val="24"/>
                <w:szCs w:val="21"/>
                <w:lang w:val="eu-ES"/>
                <w14:textFill>
                  <w14:solidFill>
                    <w14:schemeClr w14:val="tx1"/>
                  </w14:solidFill>
                </w14:textFill>
              </w:rPr>
            </w:pP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5、主要设备选型</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项目主要生产设备见表2。</w:t>
            </w:r>
          </w:p>
          <w:p>
            <w:pPr>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表2  项目主要生产设备一览表</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7"/>
              <w:gridCol w:w="2126"/>
              <w:gridCol w:w="2410"/>
              <w:gridCol w:w="1277"/>
              <w:gridCol w:w="1134"/>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序号</w:t>
                  </w:r>
                </w:p>
              </w:tc>
              <w:tc>
                <w:tcPr>
                  <w:tcW w:w="1177"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设备名称</w:t>
                  </w:r>
                </w:p>
              </w:tc>
              <w:tc>
                <w:tcPr>
                  <w:tcW w:w="1334"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规格型号</w:t>
                  </w:r>
                </w:p>
              </w:tc>
              <w:tc>
                <w:tcPr>
                  <w:tcW w:w="707"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功率KW</w:t>
                  </w:r>
                </w:p>
              </w:tc>
              <w:tc>
                <w:tcPr>
                  <w:tcW w:w="628"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数量</w:t>
                  </w:r>
                </w:p>
              </w:tc>
              <w:tc>
                <w:tcPr>
                  <w:tcW w:w="796" w:type="pct"/>
                  <w:vAlign w:val="center"/>
                </w:tcPr>
                <w:p>
                  <w:pPr>
                    <w:tabs>
                      <w:tab w:val="left" w:pos="3255"/>
                    </w:tabs>
                    <w:spacing w:line="276" w:lineRule="auto"/>
                    <w:jc w:val="center"/>
                    <w:rPr>
                      <w:rFonts w:ascii="Times New Roman" w:hAnsi="Times New Roman" w:eastAsiaTheme="minorEastAsia"/>
                      <w:b/>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1#大料仓</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2000×2000×1900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双轴出料绞笼</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LS315  L=240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7.5</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3</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配料秤</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FWC</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2.5</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3</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2#大料仓</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3500×2750×1400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5</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L=15500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6</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卧式双轴搅拌机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JS3000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37+1.5</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7</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小料仓</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1200×1200×1400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8</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L=6700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9</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3#皮带输送机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L=17800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10</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L=5000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11</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塔体</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14400×2500×7</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12</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铺料小车</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2.2</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7" w:hRule="atLeast"/>
              </w:trPr>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13</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5#皮带输送机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L=11300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14</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6#皮带输送机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L=13200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4.0</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tabs>
                      <w:tab w:val="center" w:pos="1609"/>
                    </w:tabs>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15</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7#皮带输送机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PY800  L=18000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5.5</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16</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8#皮带输送机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L=15000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17</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9#皮带输送机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PY650  L=11000</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18</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轴流风机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BT35-11</w:t>
                  </w:r>
                </w:p>
              </w:tc>
              <w:tc>
                <w:tcPr>
                  <w:tcW w:w="70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1.5</w:t>
                  </w:r>
                </w:p>
              </w:tc>
              <w:tc>
                <w:tcPr>
                  <w:tcW w:w="62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12</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19</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液压机</w:t>
                  </w:r>
                </w:p>
              </w:tc>
              <w:tc>
                <w:tcPr>
                  <w:tcW w:w="2669" w:type="pct"/>
                  <w:gridSpan w:val="3"/>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液压缸HSGK01-90/45-E-1401-250</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20</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电气系统</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1335" w:type="pct"/>
                  <w:gridSpan w:val="2"/>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1</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21</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曝气设备（风机）</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c>
                <w:tcPr>
                  <w:tcW w:w="1335" w:type="pct"/>
                  <w:gridSpan w:val="2"/>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4</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58"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22</w:t>
                  </w:r>
                </w:p>
              </w:tc>
              <w:tc>
                <w:tcPr>
                  <w:tcW w:w="1177"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深度脱水设备</w:t>
                  </w:r>
                </w:p>
              </w:tc>
              <w:tc>
                <w:tcPr>
                  <w:tcW w:w="1334" w:type="pct"/>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GY-2000A</w:t>
                  </w:r>
                </w:p>
              </w:tc>
              <w:tc>
                <w:tcPr>
                  <w:tcW w:w="1335" w:type="pct"/>
                  <w:gridSpan w:val="2"/>
                  <w:vAlign w:val="center"/>
                </w:tcPr>
                <w:p>
                  <w:pPr>
                    <w:jc w:val="center"/>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2</w:t>
                  </w:r>
                </w:p>
              </w:tc>
              <w:tc>
                <w:tcPr>
                  <w:tcW w:w="796" w:type="pct"/>
                  <w:vAlign w:val="center"/>
                </w:tcPr>
                <w:p>
                  <w:pPr>
                    <w:jc w:val="center"/>
                    <w:rPr>
                      <w:rFonts w:ascii="Times New Roman" w:hAnsi="Times New Roman" w:eastAsiaTheme="minorEastAsia"/>
                      <w:color w:val="000000" w:themeColor="text1"/>
                      <w:szCs w:val="21"/>
                      <w14:textFill>
                        <w14:solidFill>
                          <w14:schemeClr w14:val="tx1"/>
                        </w14:solidFill>
                      </w14:textFill>
                    </w:rPr>
                  </w:pPr>
                </w:p>
              </w:tc>
            </w:tr>
          </w:tbl>
          <w:p>
            <w:pPr>
              <w:ind w:firstLine="480" w:firstLineChars="200"/>
              <w:contextualSpacing/>
              <w:outlineLvl w:val="1"/>
              <w:rPr>
                <w:rFonts w:eastAsiaTheme="minorEastAsia"/>
                <w:snapToGrid w:val="0"/>
                <w:color w:val="000000" w:themeColor="text1"/>
                <w:kern w:val="0"/>
                <w:sz w:val="24"/>
                <w:szCs w:val="21"/>
                <w:lang w:val="eu-ES"/>
                <w14:textFill>
                  <w14:solidFill>
                    <w14:schemeClr w14:val="tx1"/>
                  </w14:solidFill>
                </w14:textFill>
              </w:rPr>
            </w:pP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6、主要原辅材料及产品方案</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项目建成后可日处理污泥100t/d，年生产生物菌肥</w:t>
            </w:r>
            <w:r>
              <w:rPr>
                <w:rFonts w:hint="eastAsia" w:eastAsiaTheme="minorEastAsia"/>
                <w:color w:val="000000" w:themeColor="text1"/>
                <w:sz w:val="24"/>
                <w:szCs w:val="24"/>
                <w14:textFill>
                  <w14:solidFill>
                    <w14:schemeClr w14:val="tx1"/>
                  </w14:solidFill>
                </w14:textFill>
              </w:rPr>
              <w:t>基料约5</w:t>
            </w:r>
            <w:r>
              <w:rPr>
                <w:rFonts w:eastAsiaTheme="minorEastAsia"/>
                <w:color w:val="000000" w:themeColor="text1"/>
                <w:sz w:val="24"/>
                <w:szCs w:val="24"/>
                <w14:textFill>
                  <w14:solidFill>
                    <w14:schemeClr w14:val="tx1"/>
                  </w14:solidFill>
                </w14:textFill>
              </w:rPr>
              <w:t>万吨</w:t>
            </w:r>
            <w:r>
              <w:rPr>
                <w:rFonts w:hint="eastAsia" w:eastAsiaTheme="minorEastAsia"/>
                <w:color w:val="000000" w:themeColor="text1"/>
                <w:sz w:val="24"/>
                <w:szCs w:val="24"/>
                <w14:textFill>
                  <w14:solidFill>
                    <w14:schemeClr w14:val="tx1"/>
                  </w14:solidFill>
                </w14:textFill>
              </w:rPr>
              <w:t>，外售给相关公司用于园林绿化用泥及土壤改良用泥，具体外售协议见附件，产品不用包装，由用泥单位散车拉走</w:t>
            </w:r>
            <w:r>
              <w:rPr>
                <w:rFonts w:eastAsiaTheme="minorEastAsia"/>
                <w:color w:val="000000" w:themeColor="text1"/>
                <w:sz w:val="24"/>
                <w:szCs w:val="24"/>
                <w14:textFill>
                  <w14:solidFill>
                    <w14:schemeClr w14:val="tx1"/>
                  </w14:solidFill>
                </w14:textFill>
              </w:rPr>
              <w:t>。项目所需原辅材料见表3。</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p>
          <w:p>
            <w:pPr>
              <w:spacing w:line="276" w:lineRule="auto"/>
              <w:jc w:val="center"/>
              <w:rPr>
                <w:rFonts w:eastAsiaTheme="minorEastAsia"/>
                <w:b/>
                <w:color w:val="000000" w:themeColor="text1"/>
                <w:szCs w:val="21"/>
                <w14:textFill>
                  <w14:solidFill>
                    <w14:schemeClr w14:val="tx1"/>
                  </w14:solidFill>
                </w14:textFill>
              </w:rPr>
            </w:pPr>
          </w:p>
          <w:p>
            <w:pPr>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表3  主要原辅材料消耗一览表</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30" w:type="dxa"/>
                <w:bottom w:w="0" w:type="dxa"/>
                <w:right w:w="30" w:type="dxa"/>
              </w:tblCellMar>
            </w:tblPr>
            <w:tblGrid>
              <w:gridCol w:w="646"/>
              <w:gridCol w:w="1701"/>
              <w:gridCol w:w="992"/>
              <w:gridCol w:w="851"/>
              <w:gridCol w:w="1702"/>
              <w:gridCol w:w="2408"/>
              <w:gridCol w:w="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序号</w:t>
                  </w:r>
                </w:p>
              </w:tc>
              <w:tc>
                <w:tcPr>
                  <w:tcW w:w="942"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材料</w:t>
                  </w:r>
                </w:p>
              </w:tc>
              <w:tc>
                <w:tcPr>
                  <w:tcW w:w="549"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数量</w:t>
                  </w:r>
                </w:p>
              </w:tc>
              <w:tc>
                <w:tcPr>
                  <w:tcW w:w="471" w:type="pct"/>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单位</w:t>
                  </w:r>
                </w:p>
              </w:tc>
              <w:tc>
                <w:tcPr>
                  <w:tcW w:w="942" w:type="pct"/>
                  <w:tcBorders>
                    <w:right w:val="single" w:color="auto" w:sz="4" w:space="0"/>
                  </w:tcBorders>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hint="eastAsia" w:eastAsiaTheme="minorEastAsia"/>
                      <w:b/>
                      <w:color w:val="000000" w:themeColor="text1"/>
                      <w:szCs w:val="21"/>
                      <w14:textFill>
                        <w14:solidFill>
                          <w14:schemeClr w14:val="tx1"/>
                        </w14:solidFill>
                      </w14:textFill>
                    </w:rPr>
                    <w:t>最大储存量</w:t>
                  </w:r>
                </w:p>
              </w:tc>
              <w:tc>
                <w:tcPr>
                  <w:tcW w:w="1333" w:type="pct"/>
                  <w:tcBorders>
                    <w:left w:val="single" w:color="auto" w:sz="4" w:space="0"/>
                    <w:right w:val="single" w:color="auto" w:sz="4" w:space="0"/>
                  </w:tcBorders>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hint="eastAsia" w:eastAsiaTheme="minorEastAsia"/>
                      <w:b/>
                      <w:color w:val="000000" w:themeColor="text1"/>
                      <w:szCs w:val="21"/>
                      <w14:textFill>
                        <w14:solidFill>
                          <w14:schemeClr w14:val="tx1"/>
                        </w14:solidFill>
                      </w14:textFill>
                    </w:rPr>
                    <w:t>储存方式</w:t>
                  </w:r>
                </w:p>
              </w:tc>
              <w:tc>
                <w:tcPr>
                  <w:tcW w:w="405" w:type="pct"/>
                  <w:tcBorders>
                    <w:left w:val="single" w:color="auto" w:sz="4" w:space="0"/>
                  </w:tcBorders>
                  <w:vAlign w:val="center"/>
                </w:tcPr>
                <w:p>
                  <w:pPr>
                    <w:tabs>
                      <w:tab w:val="left" w:pos="3255"/>
                    </w:tabs>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942"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城市污水厂污泥</w:t>
                  </w:r>
                </w:p>
              </w:tc>
              <w:tc>
                <w:tcPr>
                  <w:tcW w:w="549"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36500</w:t>
                  </w:r>
                </w:p>
              </w:tc>
              <w:tc>
                <w:tcPr>
                  <w:tcW w:w="471"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w:t>
                  </w:r>
                </w:p>
              </w:tc>
              <w:tc>
                <w:tcPr>
                  <w:tcW w:w="942" w:type="pct"/>
                  <w:tcBorders>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w:t>
                  </w:r>
                </w:p>
              </w:tc>
              <w:tc>
                <w:tcPr>
                  <w:tcW w:w="1333" w:type="pct"/>
                  <w:tcBorders>
                    <w:left w:val="single" w:color="auto" w:sz="4" w:space="0"/>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w:t>
                  </w:r>
                </w:p>
              </w:tc>
              <w:tc>
                <w:tcPr>
                  <w:tcW w:w="405" w:type="pct"/>
                  <w:tcBorders>
                    <w:lef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含水率9</w:t>
                  </w:r>
                  <w:r>
                    <w:rPr>
                      <w:rFonts w:eastAsiaTheme="minorEastAsia"/>
                      <w:color w:val="000000" w:themeColor="text1"/>
                      <w:kern w:val="0"/>
                      <w:szCs w:val="21"/>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942"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锯末</w:t>
                  </w:r>
                </w:p>
              </w:tc>
              <w:tc>
                <w:tcPr>
                  <w:tcW w:w="549"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9430</w:t>
                  </w:r>
                </w:p>
              </w:tc>
              <w:tc>
                <w:tcPr>
                  <w:tcW w:w="471"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w:t>
                  </w:r>
                </w:p>
              </w:tc>
              <w:tc>
                <w:tcPr>
                  <w:tcW w:w="942" w:type="pct"/>
                  <w:tcBorders>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60t</w:t>
                  </w:r>
                </w:p>
              </w:tc>
              <w:tc>
                <w:tcPr>
                  <w:tcW w:w="1333" w:type="pct"/>
                  <w:tcBorders>
                    <w:left w:val="single" w:color="auto" w:sz="4" w:space="0"/>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袋装，库房存放</w:t>
                  </w:r>
                </w:p>
              </w:tc>
              <w:tc>
                <w:tcPr>
                  <w:tcW w:w="405" w:type="pct"/>
                  <w:tcBorders>
                    <w:lef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942"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菌种</w:t>
                  </w:r>
                </w:p>
              </w:tc>
              <w:tc>
                <w:tcPr>
                  <w:tcW w:w="549"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4150</w:t>
                  </w:r>
                </w:p>
              </w:tc>
              <w:tc>
                <w:tcPr>
                  <w:tcW w:w="471"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w:t>
                  </w:r>
                </w:p>
              </w:tc>
              <w:tc>
                <w:tcPr>
                  <w:tcW w:w="942" w:type="pct"/>
                  <w:tcBorders>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3t</w:t>
                  </w:r>
                </w:p>
              </w:tc>
              <w:tc>
                <w:tcPr>
                  <w:tcW w:w="1333" w:type="pct"/>
                  <w:tcBorders>
                    <w:left w:val="single" w:color="auto" w:sz="4" w:space="0"/>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生产区干燥处码放</w:t>
                  </w:r>
                </w:p>
              </w:tc>
              <w:tc>
                <w:tcPr>
                  <w:tcW w:w="405" w:type="pct"/>
                  <w:tcBorders>
                    <w:lef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942"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三氯化铁</w:t>
                  </w:r>
                </w:p>
              </w:tc>
              <w:tc>
                <w:tcPr>
                  <w:tcW w:w="549"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7300</w:t>
                  </w:r>
                </w:p>
              </w:tc>
              <w:tc>
                <w:tcPr>
                  <w:tcW w:w="471"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w:t>
                  </w:r>
                </w:p>
              </w:tc>
              <w:tc>
                <w:tcPr>
                  <w:tcW w:w="942" w:type="pct"/>
                  <w:tcBorders>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16t</w:t>
                  </w:r>
                </w:p>
              </w:tc>
              <w:tc>
                <w:tcPr>
                  <w:tcW w:w="1333" w:type="pct"/>
                  <w:tcBorders>
                    <w:left w:val="single" w:color="auto" w:sz="4" w:space="0"/>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罐装存放</w:t>
                  </w:r>
                </w:p>
              </w:tc>
              <w:tc>
                <w:tcPr>
                  <w:tcW w:w="405" w:type="pct"/>
                  <w:tcBorders>
                    <w:lef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13" w:hRule="atLeast"/>
              </w:trPr>
              <w:tc>
                <w:tcPr>
                  <w:tcW w:w="358"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942"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PAM</w:t>
                  </w:r>
                </w:p>
              </w:tc>
              <w:tc>
                <w:tcPr>
                  <w:tcW w:w="549"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3650</w:t>
                  </w:r>
                </w:p>
              </w:tc>
              <w:tc>
                <w:tcPr>
                  <w:tcW w:w="471" w:type="pct"/>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w:t>
                  </w:r>
                </w:p>
              </w:tc>
              <w:tc>
                <w:tcPr>
                  <w:tcW w:w="942" w:type="pct"/>
                  <w:tcBorders>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2t</w:t>
                  </w:r>
                </w:p>
              </w:tc>
              <w:tc>
                <w:tcPr>
                  <w:tcW w:w="1333" w:type="pct"/>
                  <w:tcBorders>
                    <w:left w:val="single" w:color="auto" w:sz="4" w:space="0"/>
                    <w:righ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生产区干燥存放处码放</w:t>
                  </w:r>
                </w:p>
              </w:tc>
              <w:tc>
                <w:tcPr>
                  <w:tcW w:w="405" w:type="pct"/>
                  <w:tcBorders>
                    <w:left w:val="single" w:color="auto" w:sz="4" w:space="0"/>
                  </w:tcBorders>
                  <w:vAlign w:val="center"/>
                </w:tcPr>
                <w:p>
                  <w:pPr>
                    <w:autoSpaceDE w:val="0"/>
                    <w:autoSpaceDN w:val="0"/>
                    <w:adjustRightInd w:val="0"/>
                    <w:jc w:val="center"/>
                    <w:rPr>
                      <w:rFonts w:eastAsiaTheme="minorEastAsia"/>
                      <w:color w:val="000000" w:themeColor="text1"/>
                      <w:kern w:val="0"/>
                      <w:szCs w:val="21"/>
                      <w14:textFill>
                        <w14:solidFill>
                          <w14:schemeClr w14:val="tx1"/>
                        </w14:solidFill>
                      </w14:textFill>
                    </w:rPr>
                  </w:pPr>
                </w:p>
              </w:tc>
            </w:tr>
          </w:tbl>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7、项目平面布置</w:t>
            </w:r>
          </w:p>
          <w:p>
            <w:pPr>
              <w:autoSpaceDE w:val="0"/>
              <w:autoSpaceDN w:val="0"/>
              <w:spacing w:line="360" w:lineRule="auto"/>
              <w:ind w:right="118" w:rightChars="56"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位于西安市六村堡第六污水处理厂内，租用西安市六村堡第六污水处理厂西南侧现有厂房建设，项目水电线路均可依托现有基础设施，项目根据工艺流程，按污泥运输~污泥脱水~加料搅拌~发酵~成品流向布置建筑布局及设备设备，力求规划合理，布置紧凑，分区明确，方便管理。</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8、劳动定员及工作制度</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项目运营期劳动定员为12人，年工作365天，24小时工作制，场内不设食宿。</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9、公用工程</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（1）给排水</w:t>
            </w:r>
          </w:p>
          <w:p>
            <w:pPr>
              <w:autoSpaceDE w:val="0"/>
              <w:autoSpaceDN w:val="0"/>
              <w:adjustRightInd w:val="0"/>
              <w:spacing w:line="360" w:lineRule="auto"/>
              <w:ind w:right="118" w:rightChars="56" w:firstLine="480"/>
              <w:rPr>
                <w:rFonts w:eastAsiaTheme="minor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根据业主提供资料，</w:t>
            </w:r>
            <w:r>
              <w:rPr>
                <w:rFonts w:eastAsiaTheme="minorEastAsia"/>
                <w:color w:val="000000" w:themeColor="text1"/>
                <w:sz w:val="24"/>
                <w:szCs w:val="24"/>
                <w14:textFill>
                  <w14:solidFill>
                    <w14:schemeClr w14:val="tx1"/>
                  </w14:solidFill>
                </w14:textFill>
              </w:rPr>
              <w:t>项目用水主要为员工生活用水</w:t>
            </w:r>
            <w:r>
              <w:rPr>
                <w:rFonts w:hint="eastAsia" w:eastAsiaTheme="minorEastAsia"/>
                <w:color w:val="000000" w:themeColor="text1"/>
                <w:sz w:val="24"/>
                <w:szCs w:val="24"/>
                <w14:textFill>
                  <w14:solidFill>
                    <w14:schemeClr w14:val="tx1"/>
                  </w14:solidFill>
                </w14:textFill>
              </w:rPr>
              <w:t>和反冲滤网用水</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本项目运行期劳动定员为12人，参照《陕西省地方标准 行业用水定额》（DB61/T943-2014）中相关参数，项目员工生活用水量按35L/（人·d）计，经计算，项目生活用水量0.42m³/d，153.3m³/a。参考《第一次全国污染源普查城镇生活源产排污系数手册》数据，结合项目实际情况，污水排放系数按0.8计，则生活污水量为0.336m³/d，122.64</w:t>
            </w:r>
            <w:r>
              <w:rPr>
                <w:color w:val="000000" w:themeColor="text1"/>
                <w:sz w:val="24"/>
                <w14:textFill>
                  <w14:solidFill>
                    <w14:schemeClr w14:val="tx1"/>
                  </w14:solidFill>
                </w14:textFill>
              </w:rPr>
              <w:t>m³/a。</w:t>
            </w:r>
            <w:r>
              <w:rPr>
                <w:rFonts w:eastAsiaTheme="minorEastAsia"/>
                <w:color w:val="000000" w:themeColor="text1"/>
                <w:sz w:val="24"/>
                <w:szCs w:val="24"/>
                <w14:textFill>
                  <w14:solidFill>
                    <w14:schemeClr w14:val="tx1"/>
                  </w14:solidFill>
                </w14:textFill>
              </w:rPr>
              <w:t>项目生活污水经污水管网排入第六污水处理厂处理。</w:t>
            </w:r>
            <w:r>
              <w:rPr>
                <w:rFonts w:hint="eastAsia" w:eastAsiaTheme="minorEastAsia"/>
                <w:color w:val="000000" w:themeColor="text1"/>
                <w:sz w:val="24"/>
                <w:szCs w:val="24"/>
                <w14:textFill>
                  <w14:solidFill>
                    <w14:schemeClr w14:val="tx1"/>
                  </w14:solidFill>
                </w14:textFill>
              </w:rPr>
              <w:t>项目每天会对滤网进行反冲洗，该部分用水为第六污水处理厂中水，根据业主提供生产资料，该部分水用量为</w:t>
            </w:r>
            <w:r>
              <w:rPr>
                <w:color w:val="000000" w:themeColor="text1"/>
                <w:sz w:val="24"/>
                <w:szCs w:val="24"/>
                <w14:textFill>
                  <w14:solidFill>
                    <w14:schemeClr w14:val="tx1"/>
                  </w14:solidFill>
                </w14:textFill>
              </w:rPr>
              <w:t>16m³/d，5840</w:t>
            </w:r>
            <w:r>
              <w:rPr>
                <w:color w:val="000000" w:themeColor="text1"/>
                <w:sz w:val="24"/>
                <w14:textFill>
                  <w14:solidFill>
                    <w14:schemeClr w14:val="tx1"/>
                  </w14:solidFill>
                </w14:textFill>
              </w:rPr>
              <w:t>m³/a</w:t>
            </w:r>
            <w:r>
              <w:rPr>
                <w:rFonts w:hint="eastAsia"/>
                <w:color w:val="000000" w:themeColor="text1"/>
                <w:sz w:val="24"/>
                <w14:textFill>
                  <w14:solidFill>
                    <w14:schemeClr w14:val="tx1"/>
                  </w14:solidFill>
                </w14:textFill>
              </w:rPr>
              <w:t>，该部分反冲洗废水</w:t>
            </w:r>
            <w:r>
              <w:rPr>
                <w:rFonts w:eastAsiaTheme="minorEastAsia"/>
                <w:color w:val="000000" w:themeColor="text1"/>
                <w:sz w:val="24"/>
                <w:szCs w:val="24"/>
                <w14:textFill>
                  <w14:solidFill>
                    <w14:schemeClr w14:val="tx1"/>
                  </w14:solidFill>
                </w14:textFill>
              </w:rPr>
              <w:t>经污水管网排入第六污水处理厂处理</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项目用排水分析见表4，水平衡见图1。</w:t>
            </w:r>
            <w:bookmarkStart w:id="3" w:name="OLE_LINK11"/>
          </w:p>
          <w:p>
            <w:pPr>
              <w:spacing w:line="276"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 xml:space="preserve">表4  </w:t>
            </w:r>
            <w:bookmarkEnd w:id="3"/>
            <w:r>
              <w:rPr>
                <w:rFonts w:eastAsiaTheme="minorEastAsia"/>
                <w:b/>
                <w:color w:val="000000" w:themeColor="text1"/>
                <w:szCs w:val="21"/>
                <w14:textFill>
                  <w14:solidFill>
                    <w14:schemeClr w14:val="tx1"/>
                  </w14:solidFill>
                </w14:textFill>
              </w:rPr>
              <w:t>项目用排水统计一览表  m³/d</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499"/>
              <w:gridCol w:w="1134"/>
              <w:gridCol w:w="1275"/>
              <w:gridCol w:w="1134"/>
              <w:gridCol w:w="39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 w:hRule="atLeast"/>
                <w:jc w:val="center"/>
              </w:trPr>
              <w:tc>
                <w:tcPr>
                  <w:tcW w:w="830"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项目</w:t>
                  </w:r>
                </w:p>
              </w:tc>
              <w:tc>
                <w:tcPr>
                  <w:tcW w:w="628"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用水</w:t>
                  </w:r>
                </w:p>
              </w:tc>
              <w:tc>
                <w:tcPr>
                  <w:tcW w:w="706"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排水</w:t>
                  </w:r>
                </w:p>
              </w:tc>
              <w:tc>
                <w:tcPr>
                  <w:tcW w:w="628"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损失</w:t>
                  </w:r>
                </w:p>
              </w:tc>
              <w:tc>
                <w:tcPr>
                  <w:tcW w:w="2209"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排水去向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 w:hRule="atLeast"/>
                <w:jc w:val="center"/>
              </w:trPr>
              <w:tc>
                <w:tcPr>
                  <w:tcW w:w="830"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生活</w:t>
                  </w:r>
                  <w:r>
                    <w:rPr>
                      <w:rFonts w:hint="eastAsia" w:eastAsiaTheme="minorEastAsia"/>
                      <w:color w:val="000000" w:themeColor="text1"/>
                      <w:szCs w:val="21"/>
                      <w14:textFill>
                        <w14:solidFill>
                          <w14:schemeClr w14:val="tx1"/>
                        </w14:solidFill>
                      </w14:textFill>
                    </w:rPr>
                    <w:t>用水</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0.42</w:t>
                  </w:r>
                </w:p>
              </w:tc>
              <w:tc>
                <w:tcPr>
                  <w:tcW w:w="706"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0.336</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0.084</w:t>
                  </w:r>
                </w:p>
              </w:tc>
              <w:tc>
                <w:tcPr>
                  <w:tcW w:w="2209" w:type="pct"/>
                  <w:vMerge w:val="restar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经污水管网排入第六污水处理厂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 w:hRule="atLeast"/>
                <w:jc w:val="center"/>
              </w:trPr>
              <w:tc>
                <w:tcPr>
                  <w:tcW w:w="830"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反冲洗滤网</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r>
                    <w:rPr>
                      <w:rFonts w:eastAsiaTheme="minorEastAsia"/>
                      <w:color w:val="000000" w:themeColor="text1"/>
                      <w:szCs w:val="21"/>
                      <w14:textFill>
                        <w14:solidFill>
                          <w14:schemeClr w14:val="tx1"/>
                        </w14:solidFill>
                      </w14:textFill>
                    </w:rPr>
                    <w:t>6</w:t>
                  </w:r>
                </w:p>
              </w:tc>
              <w:tc>
                <w:tcPr>
                  <w:tcW w:w="706"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r>
                    <w:rPr>
                      <w:rFonts w:eastAsiaTheme="minorEastAsia"/>
                      <w:color w:val="000000" w:themeColor="text1"/>
                      <w:szCs w:val="21"/>
                      <w14:textFill>
                        <w14:solidFill>
                          <w14:schemeClr w14:val="tx1"/>
                        </w14:solidFill>
                      </w14:textFill>
                    </w:rPr>
                    <w:t>4.4</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r>
                    <w:rPr>
                      <w:rFonts w:eastAsiaTheme="minorEastAsia"/>
                      <w:color w:val="000000" w:themeColor="text1"/>
                      <w:szCs w:val="21"/>
                      <w14:textFill>
                        <w14:solidFill>
                          <w14:schemeClr w14:val="tx1"/>
                        </w14:solidFill>
                      </w14:textFill>
                    </w:rPr>
                    <w:t>.6</w:t>
                  </w:r>
                </w:p>
              </w:tc>
              <w:tc>
                <w:tcPr>
                  <w:tcW w:w="2209" w:type="pct"/>
                  <w:vMerge w:val="continue"/>
                  <w:vAlign w:val="center"/>
                </w:tcPr>
                <w:p>
                  <w:pPr>
                    <w:spacing w:line="276" w:lineRule="auto"/>
                    <w:jc w:val="center"/>
                    <w:outlineLvl w:val="1"/>
                    <w:rPr>
                      <w:rFonts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 w:hRule="atLeast"/>
                <w:jc w:val="center"/>
              </w:trPr>
              <w:tc>
                <w:tcPr>
                  <w:tcW w:w="830" w:type="pct"/>
                  <w:vAlign w:val="center"/>
                </w:tcPr>
                <w:p>
                  <w:pPr>
                    <w:spacing w:line="276" w:lineRule="auto"/>
                    <w:jc w:val="center"/>
                    <w:outlineLvl w:val="1"/>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合计</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16.42</w:t>
                  </w:r>
                </w:p>
              </w:tc>
              <w:tc>
                <w:tcPr>
                  <w:tcW w:w="706"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14.736</w:t>
                  </w:r>
                </w:p>
              </w:tc>
              <w:tc>
                <w:tcPr>
                  <w:tcW w:w="628"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1.684</w:t>
                  </w:r>
                </w:p>
              </w:tc>
              <w:tc>
                <w:tcPr>
                  <w:tcW w:w="2209" w:type="pct"/>
                  <w:vAlign w:val="center"/>
                </w:tcPr>
                <w:p>
                  <w:pPr>
                    <w:spacing w:line="276" w:lineRule="auto"/>
                    <w:jc w:val="center"/>
                    <w:outlineLvl w:val="1"/>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年运行365天</w:t>
                  </w:r>
                </w:p>
              </w:tc>
            </w:tr>
          </w:tbl>
          <w:p>
            <w:pPr>
              <w:ind w:firstLine="480" w:firstLineChars="200"/>
              <w:contextualSpacing/>
              <w:outlineLvl w:val="1"/>
              <w:rPr>
                <w:rFonts w:eastAsiaTheme="minorEastAsia"/>
                <w:snapToGrid w:val="0"/>
                <w:color w:val="000000" w:themeColor="text1"/>
                <w:kern w:val="0"/>
                <w:sz w:val="24"/>
                <w:szCs w:val="21"/>
                <w:lang w:val="eu-ES"/>
                <w14:textFill>
                  <w14:solidFill>
                    <w14:schemeClr w14:val="tx1"/>
                  </w14:solidFill>
                </w14:textFill>
              </w:rPr>
            </w:pPr>
          </w:p>
          <w:p>
            <w:pPr>
              <w:spacing w:line="360" w:lineRule="auto"/>
              <w:ind w:firstLine="480" w:firstLineChars="200"/>
              <w:rPr>
                <w:rFonts w:eastAsiaTheme="minorEastAsia"/>
                <w:color w:val="000000" w:themeColor="text1"/>
                <w:sz w:val="24"/>
                <w14:textFill>
                  <w14:solidFill>
                    <w14:schemeClr w14:val="tx1"/>
                  </w14:solidFill>
                </w14:textFill>
              </w:rPr>
            </w:pPr>
            <w:r>
              <w:rPr>
                <w:rFonts w:eastAsiaTheme="minorEastAsia"/>
                <w:color w:val="000000" w:themeColor="text1"/>
                <w:sz w:val="24"/>
                <w:szCs w:val="24"/>
                <w14:textFill>
                  <w14:solidFill>
                    <w14:schemeClr w14:val="tx1"/>
                  </w14:solidFill>
                </w14:textFill>
              </w:rPr>
              <mc:AlternateContent>
                <mc:Choice Requires="wpc">
                  <w:drawing>
                    <wp:inline distT="0" distB="0" distL="0" distR="0">
                      <wp:extent cx="5248275" cy="1529715"/>
                      <wp:effectExtent l="0" t="0" r="0" b="0"/>
                      <wp:docPr id="30" name="画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5"/>
                              <wps:cNvSpPr txBox="1">
                                <a:spLocks noChangeArrowheads="1"/>
                              </wps:cNvSpPr>
                              <wps:spPr bwMode="auto">
                                <a:xfrm>
                                  <a:off x="320040" y="270949"/>
                                  <a:ext cx="602615" cy="277495"/>
                                </a:xfrm>
                                <a:prstGeom prst="rect">
                                  <a:avLst/>
                                </a:prstGeom>
                                <a:solidFill>
                                  <a:srgbClr val="FFFFFF"/>
                                </a:solidFill>
                                <a:ln w="9525">
                                  <a:solidFill>
                                    <a:srgbClr val="000000"/>
                                  </a:solidFill>
                                  <a:miter lim="800000"/>
                                </a:ln>
                              </wps:spPr>
                              <wps:txbx>
                                <w:txbxContent>
                                  <w:p>
                                    <w:pPr>
                                      <w:jc w:val="center"/>
                                      <w:rPr>
                                        <w:color w:val="000000"/>
                                      </w:rPr>
                                    </w:pPr>
                                    <w:r>
                                      <w:rPr>
                                        <w:rFonts w:hint="eastAsia"/>
                                        <w:color w:val="000000"/>
                                      </w:rPr>
                                      <w:t>新鲜水</w:t>
                                    </w:r>
                                  </w:p>
                                </w:txbxContent>
                              </wps:txbx>
                              <wps:bodyPr rot="0" vert="horz" wrap="square" lIns="89611" tIns="44806" rIns="89611" bIns="44806" anchor="t" anchorCtr="0" upright="1">
                                <a:noAutofit/>
                              </wps:bodyPr>
                            </wps:wsp>
                            <wps:wsp>
                              <wps:cNvPr id="11" name="Text Box 67"/>
                              <wps:cNvSpPr txBox="1">
                                <a:spLocks noChangeArrowheads="1"/>
                              </wps:cNvSpPr>
                              <wps:spPr bwMode="auto">
                                <a:xfrm>
                                  <a:off x="854075" y="223324"/>
                                  <a:ext cx="617220" cy="253365"/>
                                </a:xfrm>
                                <a:prstGeom prst="rect">
                                  <a:avLst/>
                                </a:prstGeom>
                                <a:noFill/>
                                <a:ln>
                                  <a:noFill/>
                                </a:ln>
                              </wps:spPr>
                              <wps:txbx>
                                <w:txbxContent>
                                  <w:p>
                                    <w:r>
                                      <w:rPr>
                                        <w:rFonts w:hint="eastAsia"/>
                                      </w:rPr>
                                      <w:t>0.42</w:t>
                                    </w:r>
                                  </w:p>
                                </w:txbxContent>
                              </wps:txbx>
                              <wps:bodyPr rot="0" vert="horz" wrap="square" lIns="89611" tIns="44806" rIns="89611" bIns="44806" anchor="t" anchorCtr="0" upright="1">
                                <a:noAutofit/>
                              </wps:bodyPr>
                            </wps:wsp>
                            <wps:wsp>
                              <wps:cNvPr id="12" name="Text Box 69"/>
                              <wps:cNvSpPr txBox="1">
                                <a:spLocks noChangeArrowheads="1"/>
                              </wps:cNvSpPr>
                              <wps:spPr bwMode="auto">
                                <a:xfrm>
                                  <a:off x="2012315" y="35999"/>
                                  <a:ext cx="624205" cy="285115"/>
                                </a:xfrm>
                                <a:prstGeom prst="rect">
                                  <a:avLst/>
                                </a:prstGeom>
                                <a:noFill/>
                                <a:ln>
                                  <a:noFill/>
                                </a:ln>
                              </wps:spPr>
                              <wps:txbx>
                                <w:txbxContent>
                                  <w:p>
                                    <w:r>
                                      <w:rPr>
                                        <w:rFonts w:hint="eastAsia"/>
                                      </w:rPr>
                                      <w:t>0.084</w:t>
                                    </w:r>
                                  </w:p>
                                </w:txbxContent>
                              </wps:txbx>
                              <wps:bodyPr rot="0" vert="horz" wrap="square" lIns="89611" tIns="44806" rIns="89611" bIns="44806" anchor="t" anchorCtr="0" upright="1">
                                <a:spAutoFit/>
                              </wps:bodyPr>
                            </wps:wsp>
                            <wps:wsp>
                              <wps:cNvPr id="14" name="Freeform 61"/>
                              <wps:cNvSpPr/>
                              <wps:spPr bwMode="auto">
                                <a:xfrm>
                                  <a:off x="1844040" y="135059"/>
                                  <a:ext cx="224790" cy="154305"/>
                                </a:xfrm>
                                <a:custGeom>
                                  <a:avLst/>
                                  <a:gdLst>
                                    <a:gd name="T0" fmla="*/ 0 w 625"/>
                                    <a:gd name="T1" fmla="*/ 63347215 h 389"/>
                                    <a:gd name="T2" fmla="*/ 58604100 w 625"/>
                                    <a:gd name="T3" fmla="*/ 27846910 h 389"/>
                                    <a:gd name="T4" fmla="*/ 84201159 w 625"/>
                                    <a:gd name="T5" fmla="*/ 0 h 389"/>
                                    <a:gd name="T6" fmla="*/ 0 60000 65536"/>
                                    <a:gd name="T7" fmla="*/ 0 60000 65536"/>
                                    <a:gd name="T8" fmla="*/ 0 60000 65536"/>
                                  </a:gdLst>
                                  <a:ahLst/>
                                  <a:cxnLst>
                                    <a:cxn ang="T6">
                                      <a:pos x="T0" y="T1"/>
                                    </a:cxn>
                                    <a:cxn ang="T7">
                                      <a:pos x="T2" y="T3"/>
                                    </a:cxn>
                                    <a:cxn ang="T8">
                                      <a:pos x="T4" y="T5"/>
                                    </a:cxn>
                                  </a:cxnLst>
                                  <a:rect l="0" t="0" r="r" b="b"/>
                                  <a:pathLst>
                                    <a:path w="625" h="389">
                                      <a:moveTo>
                                        <a:pt x="0" y="389"/>
                                      </a:moveTo>
                                      <a:cubicBezTo>
                                        <a:pt x="165" y="312"/>
                                        <a:pt x="331" y="236"/>
                                        <a:pt x="435" y="171"/>
                                      </a:cubicBezTo>
                                      <a:cubicBezTo>
                                        <a:pt x="539" y="106"/>
                                        <a:pt x="592" y="29"/>
                                        <a:pt x="625" y="0"/>
                                      </a:cubicBezTo>
                                    </a:path>
                                  </a:pathLst>
                                </a:custGeom>
                                <a:noFill/>
                                <a:ln w="6350" cmpd="sng">
                                  <a:solidFill>
                                    <a:srgbClr val="000000"/>
                                  </a:solidFill>
                                  <a:round/>
                                </a:ln>
                              </wps:spPr>
                              <wps:bodyPr rot="0" vert="horz" wrap="square" lIns="91440" tIns="45720" rIns="91440" bIns="45720" anchor="t" anchorCtr="0" upright="1">
                                <a:noAutofit/>
                              </wps:bodyPr>
                            </wps:wsp>
                            <wps:wsp>
                              <wps:cNvPr id="15" name="Text Box 66"/>
                              <wps:cNvSpPr txBox="1">
                                <a:spLocks noChangeArrowheads="1"/>
                              </wps:cNvSpPr>
                              <wps:spPr bwMode="auto">
                                <a:xfrm>
                                  <a:off x="3284855" y="289299"/>
                                  <a:ext cx="1534311" cy="297256"/>
                                </a:xfrm>
                                <a:prstGeom prst="rect">
                                  <a:avLst/>
                                </a:prstGeom>
                                <a:solidFill>
                                  <a:srgbClr val="FFFFFF"/>
                                </a:solidFill>
                                <a:ln w="9525">
                                  <a:solidFill>
                                    <a:srgbClr val="000000"/>
                                  </a:solidFill>
                                  <a:miter lim="800000"/>
                                </a:ln>
                              </wps:spPr>
                              <wps:txbx>
                                <w:txbxContent>
                                  <w:p>
                                    <w:pPr>
                                      <w:jc w:val="center"/>
                                    </w:pPr>
                                    <w:r>
                                      <w:rPr>
                                        <w:rFonts w:hint="eastAsia"/>
                                      </w:rPr>
                                      <w:t>西安第六污水处理厂</w:t>
                                    </w:r>
                                  </w:p>
                                </w:txbxContent>
                              </wps:txbx>
                              <wps:bodyPr rot="0" vert="horz" wrap="square" lIns="89611" tIns="44806" rIns="89611" bIns="44806" anchor="t" anchorCtr="0" upright="1">
                                <a:spAutoFit/>
                              </wps:bodyPr>
                            </wps:wsp>
                            <wps:wsp>
                              <wps:cNvPr id="17" name="AutoShape 65"/>
                              <wps:cNvCnPr/>
                              <wps:spPr bwMode="auto">
                                <a:xfrm flipV="1">
                                  <a:off x="931545" y="448749"/>
                                  <a:ext cx="612140" cy="635"/>
                                </a:xfrm>
                                <a:prstGeom prst="straightConnector1">
                                  <a:avLst/>
                                </a:prstGeom>
                                <a:noFill/>
                                <a:ln w="9525">
                                  <a:solidFill>
                                    <a:srgbClr val="000000"/>
                                  </a:solidFill>
                                  <a:round/>
                                  <a:tailEnd type="triangle" w="med" len="med"/>
                                </a:ln>
                              </wps:spPr>
                              <wps:bodyPr/>
                            </wps:wsp>
                            <wps:wsp>
                              <wps:cNvPr id="18" name="Text Box 58"/>
                              <wps:cNvSpPr txBox="1">
                                <a:spLocks noChangeArrowheads="1"/>
                              </wps:cNvSpPr>
                              <wps:spPr bwMode="auto">
                                <a:xfrm>
                                  <a:off x="1569085" y="299524"/>
                                  <a:ext cx="1151890" cy="288290"/>
                                </a:xfrm>
                                <a:prstGeom prst="rect">
                                  <a:avLst/>
                                </a:prstGeom>
                                <a:solidFill>
                                  <a:srgbClr val="FFFFFF"/>
                                </a:solidFill>
                                <a:ln w="9525">
                                  <a:solidFill>
                                    <a:srgbClr val="000000"/>
                                  </a:solidFill>
                                  <a:miter lim="800000"/>
                                </a:ln>
                              </wps:spPr>
                              <wps:txbx>
                                <w:txbxContent>
                                  <w:p>
                                    <w:pPr>
                                      <w:jc w:val="center"/>
                                    </w:pPr>
                                    <w:r>
                                      <w:rPr>
                                        <w:rFonts w:hint="eastAsia"/>
                                      </w:rPr>
                                      <w:t>生活用水</w:t>
                                    </w:r>
                                  </w:p>
                                </w:txbxContent>
                              </wps:txbx>
                              <wps:bodyPr rot="0" vert="horz" wrap="square" lIns="89611" tIns="44806" rIns="89611" bIns="44806" anchor="t" anchorCtr="0" upright="1">
                                <a:noAutofit/>
                              </wps:bodyPr>
                            </wps:wsp>
                            <wps:wsp>
                              <wps:cNvPr id="20" name="自选图形 2438"/>
                              <wps:cNvCnPr/>
                              <wps:spPr bwMode="auto">
                                <a:xfrm flipV="1">
                                  <a:off x="2720975" y="439224"/>
                                  <a:ext cx="507365" cy="4445"/>
                                </a:xfrm>
                                <a:prstGeom prst="straightConnector1">
                                  <a:avLst/>
                                </a:prstGeom>
                                <a:noFill/>
                                <a:ln w="9525">
                                  <a:solidFill>
                                    <a:srgbClr val="000000"/>
                                  </a:solidFill>
                                  <a:round/>
                                  <a:tailEnd type="triangle" w="med" len="med"/>
                                </a:ln>
                              </wps:spPr>
                              <wps:bodyPr/>
                            </wps:wsp>
                            <wps:wsp>
                              <wps:cNvPr id="24" name="Text Box 69"/>
                              <wps:cNvSpPr txBox="1">
                                <a:spLocks noChangeArrowheads="1"/>
                              </wps:cNvSpPr>
                              <wps:spPr bwMode="auto">
                                <a:xfrm>
                                  <a:off x="2660650" y="191574"/>
                                  <a:ext cx="624205" cy="285115"/>
                                </a:xfrm>
                                <a:prstGeom prst="rect">
                                  <a:avLst/>
                                </a:prstGeom>
                                <a:noFill/>
                                <a:ln>
                                  <a:noFill/>
                                </a:ln>
                              </wps:spPr>
                              <wps:txbx>
                                <w:txbxContent>
                                  <w:p>
                                    <w:r>
                                      <w:rPr>
                                        <w:rFonts w:hint="eastAsia"/>
                                      </w:rPr>
                                      <w:t>0.336</w:t>
                                    </w:r>
                                  </w:p>
                                </w:txbxContent>
                              </wps:txbx>
                              <wps:bodyPr rot="0" vert="horz" wrap="square" lIns="89611" tIns="44806" rIns="89611" bIns="44806" anchor="t" anchorCtr="0" upright="1">
                                <a:spAutoFit/>
                              </wps:bodyPr>
                            </wps:wsp>
                            <wps:wsp>
                              <wps:cNvPr id="41" name="Text Box 5"/>
                              <wps:cNvSpPr txBox="1">
                                <a:spLocks noChangeArrowheads="1"/>
                              </wps:cNvSpPr>
                              <wps:spPr bwMode="auto">
                                <a:xfrm>
                                  <a:off x="311482" y="759047"/>
                                  <a:ext cx="602615" cy="705058"/>
                                </a:xfrm>
                                <a:prstGeom prst="rect">
                                  <a:avLst/>
                                </a:prstGeom>
                                <a:solidFill>
                                  <a:srgbClr val="FFFFFF"/>
                                </a:solidFill>
                                <a:ln w="9525">
                                  <a:solidFill>
                                    <a:srgbClr val="000000"/>
                                  </a:solidFill>
                                  <a:miter lim="800000"/>
                                </a:ln>
                              </wps:spPr>
                              <wps:txbx>
                                <w:txbxContent>
                                  <w:p>
                                    <w:pPr>
                                      <w:jc w:val="center"/>
                                      <w:rPr>
                                        <w:kern w:val="0"/>
                                        <w:sz w:val="24"/>
                                        <w:szCs w:val="24"/>
                                      </w:rPr>
                                    </w:pPr>
                                    <w:r>
                                      <w:rPr>
                                        <w:rFonts w:hint="eastAsia"/>
                                        <w:color w:val="000000"/>
                                        <w:szCs w:val="21"/>
                                      </w:rPr>
                                      <w:t>污水处理厂中水</w:t>
                                    </w:r>
                                  </w:p>
                                </w:txbxContent>
                              </wps:txbx>
                              <wps:bodyPr rot="0" vert="horz" wrap="square" lIns="89611" tIns="44806" rIns="89611" bIns="44806" anchor="t" anchorCtr="0" upright="1">
                                <a:noAutofit/>
                              </wps:bodyPr>
                            </wps:wsp>
                            <wps:wsp>
                              <wps:cNvPr id="42" name="AutoShape 65"/>
                              <wps:cNvCnPr/>
                              <wps:spPr bwMode="auto">
                                <a:xfrm flipV="1">
                                  <a:off x="914097" y="1076279"/>
                                  <a:ext cx="612140" cy="635"/>
                                </a:xfrm>
                                <a:prstGeom prst="straightConnector1">
                                  <a:avLst/>
                                </a:prstGeom>
                                <a:noFill/>
                                <a:ln w="9525">
                                  <a:solidFill>
                                    <a:srgbClr val="000000"/>
                                  </a:solidFill>
                                  <a:round/>
                                  <a:tailEnd type="triangle" w="med" len="med"/>
                                </a:ln>
                              </wps:spPr>
                              <wps:bodyPr/>
                            </wps:wsp>
                            <wps:wsp>
                              <wps:cNvPr id="43" name="Text Box 58"/>
                              <wps:cNvSpPr txBox="1">
                                <a:spLocks noChangeArrowheads="1"/>
                              </wps:cNvSpPr>
                              <wps:spPr bwMode="auto">
                                <a:xfrm>
                                  <a:off x="1533226" y="909124"/>
                                  <a:ext cx="1151890" cy="288290"/>
                                </a:xfrm>
                                <a:prstGeom prst="rect">
                                  <a:avLst/>
                                </a:prstGeom>
                                <a:solidFill>
                                  <a:srgbClr val="FFFFFF"/>
                                </a:solidFill>
                                <a:ln w="9525">
                                  <a:solidFill>
                                    <a:srgbClr val="000000"/>
                                  </a:solidFill>
                                  <a:miter lim="800000"/>
                                </a:ln>
                              </wps:spPr>
                              <wps:txbx>
                                <w:txbxContent>
                                  <w:p>
                                    <w:pPr>
                                      <w:jc w:val="center"/>
                                    </w:pPr>
                                    <w:r>
                                      <w:rPr>
                                        <w:rFonts w:hint="eastAsia"/>
                                      </w:rPr>
                                      <w:t>反冲洗滤网</w:t>
                                    </w:r>
                                  </w:p>
                                </w:txbxContent>
                              </wps:txbx>
                              <wps:bodyPr rot="0" vert="horz" wrap="square" lIns="89611" tIns="44806" rIns="89611" bIns="44806" anchor="t" anchorCtr="0" upright="1">
                                <a:noAutofit/>
                              </wps:bodyPr>
                            </wps:wsp>
                            <wps:wsp>
                              <wps:cNvPr id="44" name="Text Box 67"/>
                              <wps:cNvSpPr txBox="1">
                                <a:spLocks noChangeArrowheads="1"/>
                              </wps:cNvSpPr>
                              <wps:spPr bwMode="auto">
                                <a:xfrm>
                                  <a:off x="926465" y="803042"/>
                                  <a:ext cx="617220" cy="253365"/>
                                </a:xfrm>
                                <a:prstGeom prst="rect">
                                  <a:avLst/>
                                </a:prstGeom>
                                <a:noFill/>
                                <a:ln>
                                  <a:noFill/>
                                </a:ln>
                              </wps:spPr>
                              <wps:txbx>
                                <w:txbxContent>
                                  <w:p>
                                    <w:r>
                                      <w:t>16</w:t>
                                    </w:r>
                                  </w:p>
                                </w:txbxContent>
                              </wps:txbx>
                              <wps:bodyPr rot="0" vert="horz" wrap="square" lIns="89611" tIns="44806" rIns="89611" bIns="44806" anchor="t" anchorCtr="0" upright="1">
                                <a:noAutofit/>
                              </wps:bodyPr>
                            </wps:wsp>
                            <wps:wsp>
                              <wps:cNvPr id="45" name="Freeform 61"/>
                              <wps:cNvSpPr/>
                              <wps:spPr bwMode="auto">
                                <a:xfrm>
                                  <a:off x="1820134" y="754713"/>
                                  <a:ext cx="224790" cy="154305"/>
                                </a:xfrm>
                                <a:custGeom>
                                  <a:avLst/>
                                  <a:gdLst>
                                    <a:gd name="T0" fmla="*/ 0 w 625"/>
                                    <a:gd name="T1" fmla="*/ 63347215 h 389"/>
                                    <a:gd name="T2" fmla="*/ 58604100 w 625"/>
                                    <a:gd name="T3" fmla="*/ 27846910 h 389"/>
                                    <a:gd name="T4" fmla="*/ 84201159 w 625"/>
                                    <a:gd name="T5" fmla="*/ 0 h 389"/>
                                    <a:gd name="T6" fmla="*/ 0 60000 65536"/>
                                    <a:gd name="T7" fmla="*/ 0 60000 65536"/>
                                    <a:gd name="T8" fmla="*/ 0 60000 65536"/>
                                  </a:gdLst>
                                  <a:ahLst/>
                                  <a:cxnLst>
                                    <a:cxn ang="T6">
                                      <a:pos x="T0" y="T1"/>
                                    </a:cxn>
                                    <a:cxn ang="T7">
                                      <a:pos x="T2" y="T3"/>
                                    </a:cxn>
                                    <a:cxn ang="T8">
                                      <a:pos x="T4" y="T5"/>
                                    </a:cxn>
                                  </a:cxnLst>
                                  <a:rect l="0" t="0" r="r" b="b"/>
                                  <a:pathLst>
                                    <a:path w="625" h="389">
                                      <a:moveTo>
                                        <a:pt x="0" y="389"/>
                                      </a:moveTo>
                                      <a:cubicBezTo>
                                        <a:pt x="165" y="312"/>
                                        <a:pt x="331" y="236"/>
                                        <a:pt x="435" y="171"/>
                                      </a:cubicBezTo>
                                      <a:cubicBezTo>
                                        <a:pt x="539" y="106"/>
                                        <a:pt x="592" y="29"/>
                                        <a:pt x="625" y="0"/>
                                      </a:cubicBezTo>
                                    </a:path>
                                  </a:pathLst>
                                </a:custGeom>
                                <a:noFill/>
                                <a:ln w="6350" cmpd="sng">
                                  <a:solidFill>
                                    <a:srgbClr val="000000"/>
                                  </a:solidFill>
                                  <a:round/>
                                </a:ln>
                              </wps:spPr>
                              <wps:bodyPr rot="0" vert="horz" wrap="square" lIns="91440" tIns="45720" rIns="91440" bIns="45720" anchor="t" anchorCtr="0" upright="1">
                                <a:noAutofit/>
                              </wps:bodyPr>
                            </wps:wsp>
                            <wps:wsp>
                              <wps:cNvPr id="46" name="Text Box 69"/>
                              <wps:cNvSpPr txBox="1">
                                <a:spLocks noChangeArrowheads="1"/>
                              </wps:cNvSpPr>
                              <wps:spPr bwMode="auto">
                                <a:xfrm>
                                  <a:off x="2006339" y="639623"/>
                                  <a:ext cx="624205" cy="285115"/>
                                </a:xfrm>
                                <a:prstGeom prst="rect">
                                  <a:avLst/>
                                </a:prstGeom>
                                <a:noFill/>
                                <a:ln>
                                  <a:noFill/>
                                </a:ln>
                              </wps:spPr>
                              <wps:txbx>
                                <w:txbxContent>
                                  <w:p>
                                    <w:r>
                                      <w:t>1.6</w:t>
                                    </w:r>
                                  </w:p>
                                </w:txbxContent>
                              </wps:txbx>
                              <wps:bodyPr rot="0" vert="horz" wrap="square" lIns="89611" tIns="44806" rIns="89611" bIns="44806" anchor="t" anchorCtr="0" upright="1">
                                <a:spAutoFit/>
                              </wps:bodyPr>
                            </wps:wsp>
                            <wps:wsp>
                              <wps:cNvPr id="47" name="Text Box 69"/>
                              <wps:cNvSpPr txBox="1">
                                <a:spLocks noChangeArrowheads="1"/>
                              </wps:cNvSpPr>
                              <wps:spPr bwMode="auto">
                                <a:xfrm>
                                  <a:off x="2792132" y="837033"/>
                                  <a:ext cx="624205" cy="285115"/>
                                </a:xfrm>
                                <a:prstGeom prst="rect">
                                  <a:avLst/>
                                </a:prstGeom>
                                <a:noFill/>
                                <a:ln>
                                  <a:noFill/>
                                </a:ln>
                              </wps:spPr>
                              <wps:txbx>
                                <w:txbxContent>
                                  <w:p>
                                    <w:r>
                                      <w:t>14.4</w:t>
                                    </w:r>
                                  </w:p>
                                </w:txbxContent>
                              </wps:txbx>
                              <wps:bodyPr rot="0" vert="horz" wrap="square" lIns="89611" tIns="44806" rIns="89611" bIns="44806" anchor="t" anchorCtr="0" upright="1">
                                <a:spAutoFit/>
                              </wps:bodyPr>
                            </wps:wsp>
                            <wps:wsp>
                              <wps:cNvPr id="48" name="AutoShape 65"/>
                              <wps:cNvCnPr/>
                              <wps:spPr bwMode="auto">
                                <a:xfrm flipV="1">
                                  <a:off x="2685116" y="1076096"/>
                                  <a:ext cx="1390837" cy="1"/>
                                </a:xfrm>
                                <a:prstGeom prst="straightConnector1">
                                  <a:avLst/>
                                </a:prstGeom>
                                <a:noFill/>
                                <a:ln w="9525">
                                  <a:solidFill>
                                    <a:srgbClr val="000000"/>
                                  </a:solidFill>
                                  <a:round/>
                                  <a:headEnd type="none" w="med" len="med"/>
                                  <a:tailEnd type="none" w="med" len="med"/>
                                </a:ln>
                              </wps:spPr>
                              <wps:bodyPr/>
                            </wps:wsp>
                            <wps:wsp>
                              <wps:cNvPr id="59" name="AutoShape 65"/>
                              <wps:cNvCnPr/>
                              <wps:spPr bwMode="auto">
                                <a:xfrm flipV="1">
                                  <a:off x="4075953" y="597647"/>
                                  <a:ext cx="0" cy="479079"/>
                                </a:xfrm>
                                <a:prstGeom prst="straightConnector1">
                                  <a:avLst/>
                                </a:prstGeom>
                                <a:noFill/>
                                <a:ln w="9525">
                                  <a:solidFill>
                                    <a:srgbClr val="000000"/>
                                  </a:solidFill>
                                  <a:round/>
                                  <a:tailEnd type="triangle" w="med" len="med"/>
                                </a:ln>
                              </wps:spPr>
                              <wps:bodyPr/>
                            </wps:wsp>
                          </wpc:wpc>
                        </a:graphicData>
                      </a:graphic>
                    </wp:inline>
                  </w:drawing>
                </mc:Choice>
                <mc:Fallback>
                  <w:pict>
                    <v:group id="_x0000_s1026" o:spid="_x0000_s1026" o:spt="203" style="height:120.45pt;width:413.25pt;" coordsize="5248275,1529976" editas="canvas" o:gfxdata="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">
                      <o:lock v:ext="edit" aspectratio="f"/>
                      <v:shape id="_x0000_s1026" o:spid="_x0000_s1026" style="position:absolute;left:0;top:0;height:1529976;width:5248275;" filled="f" stroked="f" coordsize="21600,21600" o:gfxdata="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">
                        <v:fill on="f" focussize="0,0"/>
                        <v:stroke on="f"/>
                        <v:imagedata o:title=""/>
                        <o:lock v:ext="edit" aspectratio="t"/>
                      </v:shape>
                      <v:shape id="Text Box 5" o:spid="_x0000_s1026" o:spt="202" type="#_x0000_t202" style="position:absolute;left:320040;top:270949;height:277495;width:602615;" fillcolor="#FFFFFF" filled="t" stroked="t" coordsize="21600,21600" o:gfxdata="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RzYAbXAAAA&#10;BQEAAA8AAAAAAAAAAQAgAAAAIgAAAGRycy9kb3ducmV2LnhtbFBLAQIUABQAAAAIAIdO4kDPdwlw&#10;HgIAAEEEAAAOAAAAAAAAAAEAIAAAACYBAABkcnMvZTJvRG9jLnhtbFBLBQYAAAAABgAGAFkBAAC2&#10;BQAAAAA=&#10;">
                        <v:fill on="t" focussize="0,0"/>
                        <v:stroke color="#000000" miterlimit="8" joinstyle="miter"/>
                        <v:imagedata o:title=""/>
                        <o:lock v:ext="edit" aspectratio="f"/>
                        <v:textbox inset="7.0559842519685pt,3.52803149606299pt,7.0559842519685pt,3.52803149606299pt">
                          <w:txbxContent>
                            <w:p>
                              <w:pPr>
                                <w:jc w:val="center"/>
                                <w:rPr>
                                  <w:color w:val="000000"/>
                                </w:rPr>
                              </w:pPr>
                              <w:r>
                                <w:rPr>
                                  <w:rFonts w:hint="eastAsia"/>
                                  <w:color w:val="000000"/>
                                </w:rPr>
                                <w:t>新鲜水</w:t>
                              </w:r>
                            </w:p>
                          </w:txbxContent>
                        </v:textbox>
                      </v:shape>
                      <v:shape id="Text Box 67" o:spid="_x0000_s1026" o:spt="202" type="#_x0000_t202" style="position:absolute;left:854075;top:223324;height:253365;width:617220;" filled="f" stroked="f" coordsize="21600,21600" o:gfxdata="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yzOk1wAAAAUBAAAPAAAAAAAAAAEAIAAAACIAAABkcnMvZG93bnJldi54bWxQ&#10;SwECFAAUAAAACACHTuJAA0GYU/gBAADRAwAADgAAAAAAAAABACAAAAAmAQAAZHJzL2Uyb0RvYy54&#10;bWxQSwUGAAAAAAYABgBZAQAAkAUAAAAA&#10;">
                        <v:fill on="f" focussize="0,0"/>
                        <v:stroke on="f"/>
                        <v:imagedata o:title=""/>
                        <o:lock v:ext="edit" aspectratio="f"/>
                        <v:textbox inset="7.0559842519685pt,3.52803149606299pt,7.0559842519685pt,3.52803149606299pt">
                          <w:txbxContent>
                            <w:p>
                              <w:r>
                                <w:rPr>
                                  <w:rFonts w:hint="eastAsia"/>
                                </w:rPr>
                                <w:t>0.42</w:t>
                              </w:r>
                            </w:p>
                          </w:txbxContent>
                        </v:textbox>
                      </v:shape>
                      <v:shape id="Text Box 69" o:spid="_x0000_s1026" o:spt="202" type="#_x0000_t202" style="position:absolute;left:2012315;top:35999;height:285115;width:624205;" filled="f" stroked="f" coordsize="21600,21600" o:gfxdata="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wQcb1gAAAAUBAAAPAAAAAAAAAAEAIAAAACIAAABkcnMvZG93bnJldi54bWxQSwEC&#10;FAAUAAAACACHTuJAVBHaovYBAADRAwAADgAAAAAAAAABACAAAAAlAQAAZHJzL2Uyb0RvYy54bWxQ&#10;SwUGAAAAAAYABgBZAQAAjQUAAAAA&#10;">
                        <v:fill on="f" focussize="0,0"/>
                        <v:stroke on="f"/>
                        <v:imagedata o:title=""/>
                        <o:lock v:ext="edit" aspectratio="f"/>
                        <v:textbox inset="7.0559842519685pt,3.52803149606299pt,7.0559842519685pt,3.52803149606299pt" style="mso-fit-shape-to-text:t;">
                          <w:txbxContent>
                            <w:p>
                              <w:r>
                                <w:rPr>
                                  <w:rFonts w:hint="eastAsia"/>
                                </w:rPr>
                                <w:t>0.084</w:t>
                              </w:r>
                            </w:p>
                          </w:txbxContent>
                        </v:textbox>
                      </v:shape>
                      <v:shape id="Freeform 61" o:spid="_x0000_s1026" o:spt="100" style="position:absolute;left:1844040;top:135059;height:154305;width:224790;" filled="f" stroked="t" coordsize="625,389" o:gfxdata="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NyMLfjVAAAABQEAAA8AAAAAAAAAAQAgAAAAIgAAAGRycy9kb3du&#10;cmV2LnhtbFBLAQIUABQAAAAIAIdO4kAp9jxlHwMAADEHAAAOAAAAAAAAAAEAIAAAACQBAABkcnMv&#10;ZTJvRG9jLnhtbFBLBQYAAAAABgAGAFkBAAC1BgAAAAA=&#10;" path="m0,389c165,312,331,236,435,171c539,106,592,29,625,0e">
                        <v:path o:connectlocs="0,@0;@0,@0;@0,0" o:connectangles="0,0,0"/>
                        <v:fill on="f" focussize="0,0"/>
                        <v:stroke weight="0.5pt" color="#000000" joinstyle="round"/>
                        <v:imagedata o:title=""/>
                        <o:lock v:ext="edit" aspectratio="f"/>
                      </v:shape>
                      <v:shape id="Text Box 66" o:spid="_x0000_s1026" o:spt="202" type="#_x0000_t202" style="position:absolute;left:3284855;top:289299;height:297256;width:1534311;" fillcolor="#FFFFFF" filled="t" stroked="t" coordsize="21600,21600" o:gfxdata="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zO9OZ1gAA&#10;AAUBAAAPAAAAAAAAAAEAIAAAACIAAABkcnMvZG93bnJldi54bWxQSwECFAAUAAAACACHTuJA2x8W&#10;hSACAABFBAAADgAAAAAAAAABACAAAAAlAQAAZHJzL2Uyb0RvYy54bWxQSwUGAAAAAAYABgBZAQAA&#10;twUAAAAA&#10;">
                        <v:fill on="t" focussize="0,0"/>
                        <v:stroke color="#000000" miterlimit="8" joinstyle="miter"/>
                        <v:imagedata o:title=""/>
                        <o:lock v:ext="edit" aspectratio="f"/>
                        <v:textbox inset="7.0559842519685pt,3.52803149606299pt,7.0559842519685pt,3.52803149606299pt" style="mso-fit-shape-to-text:t;">
                          <w:txbxContent>
                            <w:p>
                              <w:pPr>
                                <w:jc w:val="center"/>
                              </w:pPr>
                              <w:r>
                                <w:rPr>
                                  <w:rFonts w:hint="eastAsia"/>
                                </w:rPr>
                                <w:t>西安第六污水处理厂</w:t>
                              </w:r>
                            </w:p>
                          </w:txbxContent>
                        </v:textbox>
                      </v:shape>
                      <v:shape id="AutoShape 65" o:spid="_x0000_s1026" o:spt="32" type="#_x0000_t32" style="position:absolute;left:931545;top:448749;flip:y;height:635;width:612140;" filled="f" stroked="t" coordsize="21600,21600" o:gfxdata="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Uwt51gAAAAUBAAAPAAAAAAAAAAEAIAAAACIA&#10;AABkcnMvZG93bnJldi54bWxQSwECFAAUAAAACACHTuJAVqasvNIBAAB3AwAADgAAAAAAAAABACAA&#10;AAAlAQAAZHJzL2Uyb0RvYy54bWxQSwUGAAAAAAYABgBZAQAAaQUAAAAA&#10;">
                        <v:fill on="f" focussize="0,0"/>
                        <v:stroke color="#000000" joinstyle="round" endarrow="block"/>
                        <v:imagedata o:title=""/>
                        <o:lock v:ext="edit" aspectratio="f"/>
                      </v:shape>
                      <v:shape id="Text Box 58" o:spid="_x0000_s1026" o:spt="202" type="#_x0000_t202" style="position:absolute;left:1569085;top:299524;height:288290;width:1151890;" fillcolor="#FFFFFF" filled="t" stroked="t" coordsize="21600,21600" o:gfxdata="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HNgBtcAAAAF&#10;AQAADwAAAAAAAAABACAAAAAiAAAAZHJzL2Rvd25yZXYueG1sUEsBAhQAFAAAAAgAh07iQH2FxeEd&#10;AgAARQQAAA4AAAAAAAAAAQAgAAAAJgEAAGRycy9lMm9Eb2MueG1sUEsFBgAAAAAGAAYAWQEAALUF&#10;AAAAAA==&#10;">
                        <v:fill on="t" focussize="0,0"/>
                        <v:stroke color="#000000" miterlimit="8" joinstyle="miter"/>
                        <v:imagedata o:title=""/>
                        <o:lock v:ext="edit" aspectratio="f"/>
                        <v:textbox inset="7.0559842519685pt,3.52803149606299pt,7.0559842519685pt,3.52803149606299pt">
                          <w:txbxContent>
                            <w:p>
                              <w:pPr>
                                <w:jc w:val="center"/>
                              </w:pPr>
                              <w:r>
                                <w:rPr>
                                  <w:rFonts w:hint="eastAsia"/>
                                </w:rPr>
                                <w:t>生活用水</w:t>
                              </w:r>
                            </w:p>
                          </w:txbxContent>
                        </v:textbox>
                      </v:shape>
                      <v:shape id="自选图形 2438" o:spid="_x0000_s1026" o:spt="32" type="#_x0000_t32" style="position:absolute;left:2720975;top:439224;flip:y;height:4445;width:507365;" filled="f" stroked="t" coordsize="21600,21600" o:gfxdata="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Uwt5&#10;1gAAAAUBAAAPAAAAAAAAAAEAIAAAACIAAABkcnMvZG93bnJldi54bWxQSwECFAAUAAAACACHTuJA&#10;nbf3leoBAAB+AwAADgAAAAAAAAABACAAAAAlAQAAZHJzL2Uyb0RvYy54bWxQSwUGAAAAAAYABgBZ&#10;AQAAgQUAAAAA&#10;">
                        <v:fill on="f" focussize="0,0"/>
                        <v:stroke color="#000000" joinstyle="round" endarrow="block"/>
                        <v:imagedata o:title=""/>
                        <o:lock v:ext="edit" aspectratio="f"/>
                      </v:shape>
                      <v:shape id="Text Box 69" o:spid="_x0000_s1026" o:spt="202" type="#_x0000_t202" style="position:absolute;left:2660650;top:191574;height:285115;width:624205;" filled="f" stroked="f" coordsize="21600,21600" o:gfxdata="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3BBxvWAAAABQEAAA8AAAAAAAAAAQAgAAAAIgAAAGRycy9kb3ducmV2LnhtbFBL&#10;AQIUABQAAAAIAIdO4kBmza5p+AEAANIDAAAOAAAAAAAAAAEAIAAAACUBAABkcnMvZTJvRG9jLnht&#10;bFBLBQYAAAAABgAGAFkBAACPBQAAAAA=&#10;">
                        <v:fill on="f" focussize="0,0"/>
                        <v:stroke on="f"/>
                        <v:imagedata o:title=""/>
                        <o:lock v:ext="edit" aspectratio="f"/>
                        <v:textbox inset="7.0559842519685pt,3.52803149606299pt,7.0559842519685pt,3.52803149606299pt" style="mso-fit-shape-to-text:t;">
                          <w:txbxContent>
                            <w:p>
                              <w:r>
                                <w:rPr>
                                  <w:rFonts w:hint="eastAsia"/>
                                </w:rPr>
                                <w:t>0.336</w:t>
                              </w:r>
                            </w:p>
                          </w:txbxContent>
                        </v:textbox>
                      </v:shape>
                      <v:shape id="Text Box 5" o:spid="_x0000_s1026" o:spt="202" type="#_x0000_t202" style="position:absolute;left:311482;top:759047;height:705058;width:602615;" fillcolor="#FFFFFF" filled="t" stroked="t" coordsize="21600,21600" o:gfxdata="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HNgBtcA&#10;AAAFAQAADwAAAAAAAAABACAAAAAiAAAAZHJzL2Rvd25yZXYueG1sUEsBAhQAFAAAAAgAh07iQGVC&#10;lfogAgAAQgQAAA4AAAAAAAAAAQAgAAAAJgEAAGRycy9lMm9Eb2MueG1sUEsFBgAAAAAGAAYAWQEA&#10;ALgFAAAAAA==&#10;">
                        <v:fill on="t" focussize="0,0"/>
                        <v:stroke color="#000000" miterlimit="8" joinstyle="miter"/>
                        <v:imagedata o:title=""/>
                        <o:lock v:ext="edit" aspectratio="f"/>
                        <v:textbox inset="7.0559842519685pt,3.52803149606299pt,7.0559842519685pt,3.52803149606299pt">
                          <w:txbxContent>
                            <w:p>
                              <w:pPr>
                                <w:jc w:val="center"/>
                                <w:rPr>
                                  <w:kern w:val="0"/>
                                  <w:sz w:val="24"/>
                                  <w:szCs w:val="24"/>
                                </w:rPr>
                              </w:pPr>
                              <w:r>
                                <w:rPr>
                                  <w:rFonts w:hint="eastAsia"/>
                                  <w:color w:val="000000"/>
                                  <w:szCs w:val="21"/>
                                </w:rPr>
                                <w:t>污水处理厂中水</w:t>
                              </w:r>
                            </w:p>
                          </w:txbxContent>
                        </v:textbox>
                      </v:shape>
                      <v:shape id="AutoShape 65" o:spid="_x0000_s1026" o:spt="32" type="#_x0000_t32" style="position:absolute;left:914097;top:1076279;flip:y;height:635;width:612140;" filled="f" stroked="t" coordsize="21600,21600" o:gfxdata="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RTC3nWAAAABQEAAA8AAAAAAAAAAQAgAAAAIgAA&#10;AGRycy9kb3ducmV2LnhtbFBLAQIUABQAAAAIAIdO4kBb7Xec0QEAAHgDAAAOAAAAAAAAAAEAIAAA&#10;ACUBAABkcnMvZTJvRG9jLnhtbFBLBQYAAAAABgAGAFkBAABoBQAAAAA=&#10;">
                        <v:fill on="f" focussize="0,0"/>
                        <v:stroke color="#000000" joinstyle="round" endarrow="block"/>
                        <v:imagedata o:title=""/>
                        <o:lock v:ext="edit" aspectratio="f"/>
                      </v:shape>
                      <v:shape id="Text Box 58" o:spid="_x0000_s1026" o:spt="202" type="#_x0000_t202" style="position:absolute;left:1533226;top:909124;height:288290;width:1151890;" fillcolor="#FFFFFF" filled="t" stroked="t" coordsize="21600,21600" o:gfxdata="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c2AG1wAA&#10;AAUBAAAPAAAAAAAAAAEAIAAAACIAAABkcnMvZG93bnJldi54bWxQSwECFAAUAAAACACHTuJAA2aR&#10;Wh8CAABFBAAADgAAAAAAAAABACAAAAAmAQAAZHJzL2Uyb0RvYy54bWxQSwUGAAAAAAYABgBZAQAA&#10;twUAAAAA&#10;">
                        <v:fill on="t" focussize="0,0"/>
                        <v:stroke color="#000000" miterlimit="8" joinstyle="miter"/>
                        <v:imagedata o:title=""/>
                        <o:lock v:ext="edit" aspectratio="f"/>
                        <v:textbox inset="7.0559842519685pt,3.52803149606299pt,7.0559842519685pt,3.52803149606299pt">
                          <w:txbxContent>
                            <w:p>
                              <w:pPr>
                                <w:jc w:val="center"/>
                              </w:pPr>
                              <w:r>
                                <w:rPr>
                                  <w:rFonts w:hint="eastAsia"/>
                                </w:rPr>
                                <w:t>反冲洗滤网</w:t>
                              </w:r>
                            </w:p>
                          </w:txbxContent>
                        </v:textbox>
                      </v:shape>
                      <v:shape id="Text Box 67" o:spid="_x0000_s1026" o:spt="202" type="#_x0000_t202" style="position:absolute;left:926465;top:803042;height:253365;width:617220;" filled="f" stroked="f" coordsize="21600,21600" o:gfxdata="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szpNcAAAAFAQAADwAAAAAAAAABACAAAAAiAAAAZHJzL2Rvd25yZXYueG1s&#10;UEsBAhQAFAAAAAgAh07iQNmrlqf5AQAA0QMAAA4AAAAAAAAAAQAgAAAAJgEAAGRycy9lMm9Eb2Mu&#10;eG1sUEsFBgAAAAAGAAYAWQEAAJEFAAAAAA==&#10;">
                        <v:fill on="f" focussize="0,0"/>
                        <v:stroke on="f"/>
                        <v:imagedata o:title=""/>
                        <o:lock v:ext="edit" aspectratio="f"/>
                        <v:textbox inset="7.0559842519685pt,3.52803149606299pt,7.0559842519685pt,3.52803149606299pt">
                          <w:txbxContent>
                            <w:p>
                              <w:r>
                                <w:t>16</w:t>
                              </w:r>
                            </w:p>
                          </w:txbxContent>
                        </v:textbox>
                      </v:shape>
                      <v:shape id="Freeform 61" o:spid="_x0000_s1026" o:spt="100" style="position:absolute;left:1820134;top:754713;height:154305;width:224790;" filled="f" stroked="t" coordsize="625,389" o:gfxdata="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cjC341QAAAAUBAAAPAAAAAAAAAAEAIAAAACIAAABkcnMvZG93&#10;bnJldi54bWxQSwECFAAUAAAACACHTuJAVvG1PiADAAAxBwAADgAAAAAAAAABACAAAAAkAQAAZHJz&#10;L2Uyb0RvYy54bWxQSwUGAAAAAAYABgBZAQAAtgYAAAAA&#10;" path="m0,389c165,312,331,236,435,171c539,106,592,29,625,0e">
                        <v:path o:connectlocs="0,@0;@0,@0;@0,0" o:connectangles="0,0,0"/>
                        <v:fill on="f" focussize="0,0"/>
                        <v:stroke weight="0.5pt" color="#000000" joinstyle="round"/>
                        <v:imagedata o:title=""/>
                        <o:lock v:ext="edit" aspectratio="f"/>
                      </v:shape>
                      <v:shape id="Text Box 69" o:spid="_x0000_s1026" o:spt="202" type="#_x0000_t202" style="position:absolute;left:2006339;top:639623;height:285115;width:624205;" filled="f" stroked="f" coordsize="21600,21600" o:gfxdata="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3BBxvWAAAABQEAAA8AAAAAAAAAAQAgAAAAIgAAAGRycy9kb3ducmV2LnhtbFBL&#10;AQIUABQAAAAIAIdO4kC/fFPa+AEAANIDAAAOAAAAAAAAAAEAIAAAACUBAABkcnMvZTJvRG9jLnht&#10;bFBLBQYAAAAABgAGAFkBAACPBQAAAAA=&#10;">
                        <v:fill on="f" focussize="0,0"/>
                        <v:stroke on="f"/>
                        <v:imagedata o:title=""/>
                        <o:lock v:ext="edit" aspectratio="f"/>
                        <v:textbox inset="7.0559842519685pt,3.52803149606299pt,7.0559842519685pt,3.52803149606299pt" style="mso-fit-shape-to-text:t;">
                          <w:txbxContent>
                            <w:p>
                              <w:r>
                                <w:t>1.6</w:t>
                              </w:r>
                            </w:p>
                          </w:txbxContent>
                        </v:textbox>
                      </v:shape>
                      <v:shape id="Text Box 69" o:spid="_x0000_s1026" o:spt="202" type="#_x0000_t202" style="position:absolute;left:2792132;top:837033;height:285115;width:624205;" filled="f" stroked="f" coordsize="21600,21600" o:gfxdata="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cEHG9YAAAAFAQAADwAAAAAAAAABACAAAAAiAAAAZHJzL2Rvd25yZXYueG1s&#10;UEsBAhQAFAAAAAgAh07iQCnfql76AQAA0gMAAA4AAAAAAAAAAQAgAAAAJQEAAGRycy9lMm9Eb2Mu&#10;eG1sUEsFBgAAAAAGAAYAWQEAAJEFAAAAAA==&#10;">
                        <v:fill on="f" focussize="0,0"/>
                        <v:stroke on="f"/>
                        <v:imagedata o:title=""/>
                        <o:lock v:ext="edit" aspectratio="f"/>
                        <v:textbox inset="7.0559842519685pt,3.52803149606299pt,7.0559842519685pt,3.52803149606299pt" style="mso-fit-shape-to-text:t;">
                          <w:txbxContent>
                            <w:p>
                              <w:r>
                                <w:t>14.4</w:t>
                              </w:r>
                            </w:p>
                          </w:txbxContent>
                        </v:textbox>
                      </v:shape>
                      <v:shape id="AutoShape 65" o:spid="_x0000_s1026" o:spt="32" type="#_x0000_t32" style="position:absolute;left:2685116;top:1076096;flip:y;height:1;width:1390837;" filled="f" stroked="t" coordsize="21600,21600" o:gfxdata="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3b3fzVAAAABQEAAA8AAAAAAAAAAQAgAAAA&#10;IgAAAGRycy9kb3ducmV2LnhtbFBLAQIUABQAAAAIAIdO4kAW8N+T1QEAAJ4DAAAOAAAAAAAAAAEA&#10;IAAAACQBAABkcnMvZTJvRG9jLnhtbFBLBQYAAAAABgAGAFkBAABrBQAAAAA=&#10;">
                        <v:fill on="f" focussize="0,0"/>
                        <v:stroke color="#000000" joinstyle="round"/>
                        <v:imagedata o:title=""/>
                        <o:lock v:ext="edit" aspectratio="f"/>
                      </v:shape>
                      <v:shape id="AutoShape 65" o:spid="_x0000_s1026" o:spt="32" type="#_x0000_t32" style="position:absolute;left:4075953;top:597647;flip:y;height:479079;width:0;" filled="f" stroked="t" coordsize="21600,21600" o:gfxdata="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UUwt51gAAAAUBAAAPAAAAAAAAAAEAIAAAACIAAABk&#10;cnMvZG93bnJldi54bWxQSwECFAAUAAAACACHTuJAm+COTs8BAAB2AwAADgAAAAAAAAABACAAAAAl&#10;AQAAZHJzL2Uyb0RvYy54bWxQSwUGAAAAAAYABgBZAQAAZgUAAAAA&#10;">
                        <v:fill on="f" focussize="0,0"/>
                        <v:stroke color="#000000" joinstyle="round" endarrow="block"/>
                        <v:imagedata o:title=""/>
                        <o:lock v:ext="edit" aspectratio="f"/>
                      </v:shape>
                      <w10:wrap type="none"/>
                      <w10:anchorlock/>
                    </v:group>
                  </w:pict>
                </mc:Fallback>
              </mc:AlternateContent>
            </w:r>
          </w:p>
          <w:p>
            <w:pPr>
              <w:spacing w:line="276" w:lineRule="auto"/>
              <w:ind w:firstLine="377"/>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图1  项目水平衡图    m³/d</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（2）供电</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项目位于西安市六村堡第六污水处理厂内部，用电依托现有电网。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5074" w:hRule="atLeast"/>
          <w:jc w:val="center"/>
        </w:trPr>
        <w:tc>
          <w:tcPr>
            <w:tcW w:w="9278" w:type="dxa"/>
            <w:gridSpan w:val="7"/>
          </w:tcPr>
          <w:p>
            <w:pPr>
              <w:spacing w:line="360" w:lineRule="auto"/>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与本项目有关的原有污染情况及主要环境问题：</w:t>
            </w:r>
          </w:p>
          <w:p>
            <w:pPr>
              <w:autoSpaceDE w:val="0"/>
              <w:autoSpaceDN w:val="0"/>
              <w:adjustRightInd w:val="0"/>
              <w:spacing w:line="360" w:lineRule="auto"/>
              <w:ind w:right="118" w:rightChars="56" w:firstLine="480"/>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本项目为新建项目，根据现场调查，不存在原有污染情况及主要环境问题。</w:t>
            </w:r>
          </w:p>
          <w:p>
            <w:pPr>
              <w:pStyle w:val="31"/>
              <w:spacing w:line="360" w:lineRule="auto"/>
              <w:ind w:firstLine="480" w:firstLineChars="200"/>
              <w:rPr>
                <w:rFonts w:hint="default"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西安市第六污水处理厂环保手续完备，已通过环保竣工验收。污水厂位于西安市北郊绕城高速公路及规划的开发大道以北，太平河以南，于2016年建设，污水处理工艺为A2/O，处理能力为20万m³/d，主要处理构（建）筑物包括：总进水井粗格栅间及进水泵房改造、细格栅、曝气沉砂池、砂水分离间、接触池及巴氏计量槽、污泥浓缩池、储水贮泥池、二沉池、二沉池配水井、二次提升泵房、深床滤池及设备间、出水提升泵房、次氯酸钠加药间、水区除磷加药间、污泥浓缩泵房、污泥脱水机房、污泥脱水泵房附属用房、污泥储运间，初沉池、生物池、鼓风机房、剩余及回流污泥泵房，以及范围内的室外道路及管网工程等。污水处理后达到《城镇污水处理厂污染物排放标准》（GB18918-2002）中的一级A标准后排入太平河。</w:t>
            </w: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p>
            <w:pPr>
              <w:pStyle w:val="31"/>
              <w:spacing w:line="360" w:lineRule="auto"/>
              <w:ind w:firstLine="480" w:firstLineChars="200"/>
              <w:rPr>
                <w:rFonts w:ascii="Times New Roman"/>
                <w:color w:val="000000" w:themeColor="text1"/>
                <w14:textFill>
                  <w14:solidFill>
                    <w14:schemeClr w14:val="tx1"/>
                  </w14:solidFill>
                </w14:textFill>
              </w:rPr>
            </w:pPr>
          </w:p>
          <w:p>
            <w:pPr>
              <w:pStyle w:val="31"/>
              <w:spacing w:line="360" w:lineRule="auto"/>
              <w:ind w:firstLine="480" w:firstLineChars="200"/>
              <w:rPr>
                <w:rFonts w:hint="default" w:ascii="Times New Roman"/>
                <w:color w:val="000000" w:themeColor="text1"/>
                <w14:textFill>
                  <w14:solidFill>
                    <w14:schemeClr w14:val="tx1"/>
                  </w14:solidFill>
                </w14:textFill>
              </w:rPr>
            </w:pPr>
          </w:p>
        </w:tc>
      </w:tr>
    </w:tbl>
    <w:p>
      <w:pPr>
        <w:spacing w:line="360" w:lineRule="auto"/>
        <w:rPr>
          <w:rFonts w:eastAsiaTheme="minorEastAsia"/>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tabs>
          <w:tab w:val="left" w:pos="567"/>
        </w:tabs>
        <w:outlineLvl w:val="0"/>
        <w:rPr>
          <w:rFonts w:eastAsiaTheme="minorEastAsia"/>
          <w:b/>
          <w:bCs/>
          <w:sz w:val="28"/>
        </w:rPr>
      </w:pPr>
      <w:bookmarkStart w:id="4" w:name="_Toc307384979"/>
      <w:bookmarkStart w:id="5" w:name="_Toc334867458"/>
      <w:bookmarkStart w:id="6" w:name="_Toc310330809"/>
      <w:bookmarkStart w:id="7" w:name="_Toc294187002"/>
      <w:bookmarkStart w:id="8" w:name="_Toc283219106"/>
      <w:r>
        <w:rPr>
          <w:rFonts w:eastAsiaTheme="minorEastAsia"/>
          <w:b/>
          <w:bCs/>
          <w:sz w:val="28"/>
        </w:rPr>
        <w:t>建设项目所在地自然环境简况</w:t>
      </w:r>
      <w:bookmarkEnd w:id="4"/>
      <w:bookmarkEnd w:id="5"/>
      <w:bookmarkEnd w:id="6"/>
      <w:bookmarkEnd w:id="7"/>
      <w:bookmarkEnd w:id="8"/>
    </w:p>
    <w:tbl>
      <w:tblPr>
        <w:tblStyle w:val="26"/>
        <w:tblW w:w="929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29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295" w:type="dxa"/>
          </w:tcPr>
          <w:p>
            <w:pPr>
              <w:spacing w:line="500" w:lineRule="exact"/>
              <w:jc w:val="left"/>
              <w:outlineLvl w:val="1"/>
              <w:rPr>
                <w:rFonts w:eastAsiaTheme="minorEastAsia"/>
                <w:b/>
                <w:sz w:val="24"/>
                <w:szCs w:val="24"/>
              </w:rPr>
            </w:pPr>
            <w:r>
              <w:rPr>
                <w:rFonts w:eastAsiaTheme="minorEastAsia"/>
                <w:b/>
                <w:sz w:val="24"/>
                <w:szCs w:val="24"/>
              </w:rPr>
              <w:t>自然环境简况(地形、地貌、地质、气候、气象、水文、植被、生物多样性等)</w:t>
            </w:r>
          </w:p>
          <w:p>
            <w:pPr>
              <w:spacing w:line="360" w:lineRule="auto"/>
              <w:ind w:firstLine="482" w:firstLineChars="200"/>
              <w:rPr>
                <w:b/>
                <w:sz w:val="24"/>
                <w:szCs w:val="24"/>
              </w:rPr>
            </w:pPr>
            <w:r>
              <w:rPr>
                <w:b/>
                <w:sz w:val="24"/>
                <w:szCs w:val="24"/>
              </w:rPr>
              <w:t>1、地理位置</w:t>
            </w:r>
          </w:p>
          <w:p>
            <w:pPr>
              <w:spacing w:line="360" w:lineRule="auto"/>
              <w:ind w:firstLine="480" w:firstLineChars="200"/>
              <w:rPr>
                <w:sz w:val="24"/>
                <w:szCs w:val="24"/>
              </w:rPr>
            </w:pPr>
            <w:r>
              <w:rPr>
                <w:sz w:val="24"/>
                <w:szCs w:val="24"/>
              </w:rPr>
              <w:t>西咸新区位于关中平原东部，北临渭河，南依秦岭，沣东新城位于城区东部，北到渭河南到绕城高速南北向带状区域，规划总面积129平方公里。</w:t>
            </w:r>
          </w:p>
          <w:p>
            <w:pPr>
              <w:spacing w:line="360" w:lineRule="auto"/>
              <w:ind w:firstLine="480" w:firstLineChars="200"/>
              <w:rPr>
                <w:rFonts w:eastAsiaTheme="minorEastAsia"/>
                <w:sz w:val="24"/>
                <w:szCs w:val="24"/>
              </w:rPr>
            </w:pPr>
            <w:r>
              <w:rPr>
                <w:rFonts w:eastAsiaTheme="minorEastAsia"/>
                <w:sz w:val="24"/>
                <w:szCs w:val="24"/>
              </w:rPr>
              <w:t>本项目位于西安市六村堡第六污水处理厂内，不新增占地，北、东、西三侧均为第六污水处理厂空地，南侧隔道路为果园，地理坐标为E108°49'45.87"，N34°20'38.86"。</w:t>
            </w:r>
          </w:p>
          <w:p>
            <w:pPr>
              <w:spacing w:line="360" w:lineRule="auto"/>
              <w:ind w:firstLine="482" w:firstLineChars="200"/>
              <w:rPr>
                <w:b/>
                <w:sz w:val="24"/>
                <w:szCs w:val="24"/>
              </w:rPr>
            </w:pPr>
            <w:r>
              <w:rPr>
                <w:b/>
                <w:sz w:val="24"/>
                <w:szCs w:val="24"/>
              </w:rPr>
              <w:t>2、地形地貌、地质</w:t>
            </w:r>
          </w:p>
          <w:p>
            <w:pPr>
              <w:widowControl/>
              <w:adjustRightInd w:val="0"/>
              <w:snapToGrid w:val="0"/>
              <w:spacing w:line="360" w:lineRule="auto"/>
              <w:ind w:firstLine="480" w:firstLineChars="200"/>
              <w:jc w:val="left"/>
              <w:rPr>
                <w:sz w:val="24"/>
                <w:szCs w:val="24"/>
              </w:rPr>
            </w:pPr>
            <w:r>
              <w:rPr>
                <w:sz w:val="24"/>
                <w:szCs w:val="24"/>
              </w:rPr>
              <w:t>西咸新区辖境所经区域地形为南高北低，近南北向沟谷发育，地貌特点为南高北低，相差悬殊；二是平原山地界限分明，秦岭山地和渭河平原是西安地貌的主体；三是受秦岭、渭河走向控制，各种地貌均做东西向延伸，南北向交替，呈明显条带状分布。</w:t>
            </w:r>
          </w:p>
          <w:p>
            <w:pPr>
              <w:widowControl/>
              <w:adjustRightInd w:val="0"/>
              <w:snapToGrid w:val="0"/>
              <w:spacing w:line="360" w:lineRule="auto"/>
              <w:ind w:firstLine="480" w:firstLineChars="200"/>
              <w:jc w:val="left"/>
              <w:rPr>
                <w:sz w:val="24"/>
                <w:szCs w:val="24"/>
              </w:rPr>
            </w:pPr>
            <w:r>
              <w:rPr>
                <w:sz w:val="24"/>
                <w:szCs w:val="24"/>
              </w:rPr>
              <w:t>沣东新城地势南高北低，区域具有丰富的山地与河流景观，赋予区域更高的土地开发价值。同时，沣东新城是地质条件最好的区域之一，地基承载力高，湿陷性低，适宜进行较大规模的城市建设。</w:t>
            </w:r>
          </w:p>
          <w:p>
            <w:pPr>
              <w:spacing w:line="360" w:lineRule="auto"/>
              <w:ind w:firstLine="482" w:firstLineChars="200"/>
              <w:rPr>
                <w:b/>
                <w:sz w:val="24"/>
                <w:szCs w:val="24"/>
              </w:rPr>
            </w:pPr>
            <w:r>
              <w:rPr>
                <w:b/>
                <w:sz w:val="24"/>
                <w:szCs w:val="24"/>
              </w:rPr>
              <w:t>3、水文</w:t>
            </w:r>
          </w:p>
          <w:p>
            <w:pPr>
              <w:adjustRightInd w:val="0"/>
              <w:snapToGrid w:val="0"/>
              <w:spacing w:line="360" w:lineRule="auto"/>
              <w:ind w:firstLine="480" w:firstLineChars="200"/>
              <w:rPr>
                <w:sz w:val="24"/>
              </w:rPr>
            </w:pPr>
            <w:r>
              <w:rPr>
                <w:sz w:val="24"/>
              </w:rPr>
              <w:t>西安地区自古就有“八水绕长安”之美称。市区东有灞河、浐河，南有潏河、滈河，西有沣河，北有泾河、渭河，此外还有黑河、石川河、涝河、零河等较大河流。其中绝大多数属黄河流域的渭河水系。渭河横贯西安市境内约150公里，年径流量为 25 亿立方米。西安地下水储量估算，总计约 19.91 亿立方米。</w:t>
            </w:r>
          </w:p>
          <w:p>
            <w:pPr>
              <w:adjustRightInd w:val="0"/>
              <w:snapToGrid w:val="0"/>
              <w:spacing w:line="360" w:lineRule="auto"/>
              <w:ind w:firstLine="480" w:firstLineChars="200"/>
              <w:rPr>
                <w:sz w:val="24"/>
              </w:rPr>
            </w:pPr>
            <w:r>
              <w:rPr>
                <w:sz w:val="24"/>
              </w:rPr>
              <w:t>沣东新城地表径流具有明显的优势。作为“八水绕长安”的主要水系，浐河和灞河均发源于秦岭北麓，自南而北贯穿整个区域。灞河流域年均径流量高达7.40 亿立方米，约占全市总量的30%，浐河流域年均径流量1.8 亿立方米，约占全市总量的7%。浐灞生态区地下水资源也较为丰富，地下水总补给量2.31 亿立方米，可开采量2.90 亿立方米，约占全市总量的20%。充足的水资源，尤其是地表径流资源，为浐灞生态区打造西部第一水城提供了根本的保障。</w:t>
            </w:r>
          </w:p>
          <w:p>
            <w:pPr>
              <w:spacing w:line="360" w:lineRule="auto"/>
              <w:ind w:firstLine="482" w:firstLineChars="200"/>
              <w:rPr>
                <w:b/>
                <w:sz w:val="24"/>
                <w:szCs w:val="24"/>
              </w:rPr>
            </w:pPr>
            <w:r>
              <w:rPr>
                <w:b/>
                <w:sz w:val="24"/>
                <w:szCs w:val="24"/>
              </w:rPr>
              <w:t>4、气象条件</w:t>
            </w:r>
          </w:p>
          <w:p>
            <w:pPr>
              <w:widowControl/>
              <w:spacing w:line="360" w:lineRule="auto"/>
              <w:ind w:firstLine="480" w:firstLineChars="200"/>
              <w:jc w:val="left"/>
              <w:rPr>
                <w:sz w:val="24"/>
              </w:rPr>
            </w:pPr>
            <w:r>
              <w:rPr>
                <w:sz w:val="24"/>
              </w:rPr>
              <w:t>西安市属暖温带半湿润大陆性季风气候，冷暖干湿，四季分明。冬季寒冷、风小、多雾、少雨雪；春季温暖、干燥、多风、气候多变；夏季炎热多雨，伏旱突出，多雷雨大风；秋季凉爽，气温速降，降霖明显。年日照时数1983～2267小时，日照百分率41～51%。气温平均日较差10.0～12.0</w:t>
            </w:r>
            <w:r>
              <w:rPr>
                <w:rFonts w:hint="eastAsia" w:ascii="宋体" w:hAnsi="宋体" w:cs="宋体"/>
                <w:sz w:val="24"/>
              </w:rPr>
              <w:t>℃</w:t>
            </w:r>
            <w:r>
              <w:rPr>
                <w:sz w:val="24"/>
              </w:rPr>
              <w:t>，极端最高气温41.8</w:t>
            </w:r>
            <w:r>
              <w:rPr>
                <w:rFonts w:hint="eastAsia" w:ascii="宋体" w:hAnsi="宋体" w:cs="宋体"/>
                <w:sz w:val="24"/>
              </w:rPr>
              <w:t>℃</w:t>
            </w:r>
            <w:r>
              <w:rPr>
                <w:sz w:val="24"/>
              </w:rPr>
              <w:t>（1998年6月21 日），极端最低气温-20.6</w:t>
            </w:r>
            <w:r>
              <w:rPr>
                <w:rFonts w:hint="eastAsia" w:ascii="宋体" w:hAnsi="宋体" w:cs="宋体"/>
                <w:sz w:val="24"/>
              </w:rPr>
              <w:t>℃</w:t>
            </w:r>
            <w:r>
              <w:rPr>
                <w:sz w:val="24"/>
              </w:rPr>
              <w:t>（1955年1月11日）。平均早霜日10月28日，终霜日4月3 日，无霜期182～236天。近5年平均气温15.0</w:t>
            </w:r>
            <w:r>
              <w:rPr>
                <w:rFonts w:hint="eastAsia" w:ascii="宋体" w:hAnsi="宋体" w:cs="宋体"/>
                <w:sz w:val="24"/>
              </w:rPr>
              <w:t>℃</w:t>
            </w:r>
            <w:r>
              <w:rPr>
                <w:sz w:val="24"/>
              </w:rPr>
              <w:t>，冬季最冷月12月平均气温1.3</w:t>
            </w:r>
            <w:r>
              <w:rPr>
                <w:rFonts w:hint="eastAsia" w:ascii="宋体" w:hAnsi="宋体" w:cs="宋体"/>
                <w:sz w:val="24"/>
              </w:rPr>
              <w:t>℃</w:t>
            </w:r>
            <w:r>
              <w:rPr>
                <w:sz w:val="24"/>
              </w:rPr>
              <w:t>，夏季最热月7月平均气温28.0</w:t>
            </w:r>
            <w:r>
              <w:rPr>
                <w:rFonts w:hint="eastAsia" w:ascii="宋体" w:hAnsi="宋体" w:cs="宋体"/>
                <w:sz w:val="24"/>
              </w:rPr>
              <w:t>℃</w:t>
            </w:r>
            <w:r>
              <w:rPr>
                <w:sz w:val="24"/>
              </w:rPr>
              <w:t>，春季4月平均气温16.7</w:t>
            </w:r>
            <w:r>
              <w:rPr>
                <w:rFonts w:hint="eastAsia" w:ascii="宋体" w:hAnsi="宋体" w:cs="宋体"/>
                <w:sz w:val="24"/>
              </w:rPr>
              <w:t>℃</w:t>
            </w:r>
            <w:r>
              <w:rPr>
                <w:sz w:val="24"/>
              </w:rPr>
              <w:t>，秋季10月平均气温14.4</w:t>
            </w:r>
            <w:r>
              <w:rPr>
                <w:rFonts w:hint="eastAsia" w:ascii="宋体" w:hAnsi="宋体" w:cs="宋体"/>
                <w:sz w:val="24"/>
              </w:rPr>
              <w:t>℃</w:t>
            </w:r>
            <w:r>
              <w:rPr>
                <w:sz w:val="24"/>
              </w:rPr>
              <w:t>。</w:t>
            </w:r>
          </w:p>
          <w:p>
            <w:pPr>
              <w:spacing w:line="360" w:lineRule="auto"/>
              <w:ind w:firstLine="482" w:firstLineChars="200"/>
              <w:rPr>
                <w:b/>
                <w:sz w:val="24"/>
                <w:szCs w:val="24"/>
              </w:rPr>
            </w:pPr>
            <w:r>
              <w:rPr>
                <w:b/>
                <w:sz w:val="24"/>
                <w:szCs w:val="24"/>
              </w:rPr>
              <w:t>5、土壤与动植物</w:t>
            </w:r>
          </w:p>
          <w:p>
            <w:pPr>
              <w:widowControl/>
              <w:spacing w:line="360" w:lineRule="auto"/>
              <w:ind w:firstLine="480" w:firstLineChars="200"/>
              <w:jc w:val="left"/>
              <w:rPr>
                <w:sz w:val="24"/>
              </w:rPr>
            </w:pPr>
            <w:r>
              <w:rPr>
                <w:sz w:val="24"/>
              </w:rPr>
              <w:t>西安市土壤分布形成南北两个差异明显的区域，北部的渭河平原以黄褐土、褐土为代表，南部的秦岭山地以黄棕壤、棕壤为代表。据1980～1986年土壤普查，全市有12个土类，24个土壤亚类，50个土属，181个土种。土壤类型的复杂多样，为区内农作物的多品种组合提供了有利条件。</w:t>
            </w:r>
          </w:p>
          <w:p>
            <w:pPr>
              <w:widowControl/>
              <w:spacing w:line="360" w:lineRule="auto"/>
              <w:ind w:firstLine="480" w:firstLineChars="200"/>
              <w:jc w:val="left"/>
              <w:rPr>
                <w:sz w:val="24"/>
                <w:szCs w:val="24"/>
              </w:rPr>
            </w:pPr>
            <w:r>
              <w:rPr>
                <w:sz w:val="24"/>
              </w:rPr>
              <w:t>项目所在地为城市化生态系统，</w:t>
            </w:r>
            <w:r>
              <w:rPr>
                <w:sz w:val="24"/>
                <w:szCs w:val="24"/>
              </w:rPr>
              <w:t>根据现场调查，</w:t>
            </w:r>
            <w:r>
              <w:rPr>
                <w:sz w:val="24"/>
              </w:rPr>
              <w:t>区域内植被主要为人工绿化植被，以人工种植的草皮、风景树等为主；动物为家养牲畜及常见种，如鼠、燕、兔等。由于人类活动频繁，项目评价范围内不存在珍稀濒危野生动植物。</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rFonts w:eastAsiaTheme="minorEastAsia"/>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rFonts w:eastAsiaTheme="minorEastAsia"/>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rFonts w:eastAsiaTheme="minorEastAsia"/>
                <w:sz w:val="24"/>
                <w:szCs w:val="24"/>
              </w:rPr>
            </w:pPr>
          </w:p>
          <w:p>
            <w:pPr>
              <w:spacing w:line="360" w:lineRule="auto"/>
              <w:ind w:firstLine="480" w:firstLineChars="200"/>
              <w:rPr>
                <w:sz w:val="24"/>
                <w:szCs w:val="24"/>
              </w:rPr>
            </w:pPr>
          </w:p>
          <w:p>
            <w:pPr>
              <w:spacing w:line="360" w:lineRule="auto"/>
              <w:ind w:firstLine="480" w:firstLineChars="200"/>
              <w:rPr>
                <w:rFonts w:eastAsiaTheme="minorEastAsia"/>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20" w:firstLineChars="200"/>
              <w:rPr>
                <w:rFonts w:eastAsiaTheme="minorEastAsia"/>
              </w:rPr>
            </w:pPr>
          </w:p>
        </w:tc>
      </w:tr>
    </w:tbl>
    <w:p>
      <w:pPr>
        <w:tabs>
          <w:tab w:val="left" w:pos="567"/>
        </w:tabs>
        <w:outlineLvl w:val="0"/>
        <w:rPr>
          <w:rFonts w:eastAsiaTheme="minorEastAsia"/>
          <w:b/>
          <w:bCs/>
          <w:sz w:val="28"/>
        </w:rPr>
      </w:pPr>
      <w:bookmarkStart w:id="9" w:name="_Toc334867475"/>
      <w:bookmarkStart w:id="10" w:name="_Toc310330811"/>
      <w:bookmarkStart w:id="11" w:name="_Toc309312174"/>
      <w:r>
        <w:rPr>
          <w:rFonts w:eastAsiaTheme="minorEastAsia"/>
          <w:b/>
          <w:bCs/>
          <w:sz w:val="28"/>
        </w:rPr>
        <w:t>环境质量状况</w:t>
      </w:r>
      <w:bookmarkEnd w:id="9"/>
      <w:bookmarkEnd w:id="10"/>
      <w:bookmarkEnd w:id="11"/>
    </w:p>
    <w:tbl>
      <w:tblPr>
        <w:tblStyle w:val="26"/>
        <w:tblW w:w="93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9311" w:type="dxa"/>
          </w:tcPr>
          <w:p>
            <w:pPr>
              <w:spacing w:line="360" w:lineRule="auto"/>
              <w:rPr>
                <w:rFonts w:eastAsiaTheme="minorEastAsia"/>
                <w:b/>
                <w:color w:val="auto"/>
                <w:sz w:val="24"/>
                <w:szCs w:val="24"/>
              </w:rPr>
            </w:pPr>
            <w:r>
              <w:rPr>
                <w:rFonts w:eastAsiaTheme="minorEastAsia"/>
                <w:b/>
                <w:color w:val="auto"/>
                <w:sz w:val="24"/>
                <w:szCs w:val="24"/>
              </w:rPr>
              <w:t>建设项目所在地区域环境质量现状及主要环境问题（环境空气、声环境、生态环境等）：</w:t>
            </w:r>
          </w:p>
          <w:p>
            <w:pPr>
              <w:spacing w:line="360" w:lineRule="auto"/>
              <w:ind w:firstLine="482" w:firstLineChars="200"/>
              <w:rPr>
                <w:rFonts w:eastAsiaTheme="minorEastAsia"/>
                <w:b/>
                <w:bCs/>
                <w:color w:val="auto"/>
                <w:sz w:val="24"/>
                <w:szCs w:val="24"/>
              </w:rPr>
            </w:pPr>
            <w:r>
              <w:rPr>
                <w:rFonts w:eastAsiaTheme="minorEastAsia"/>
                <w:b/>
                <w:bCs/>
                <w:color w:val="auto"/>
                <w:sz w:val="24"/>
                <w:szCs w:val="24"/>
              </w:rPr>
              <w:t>1、环境空气质量现状达标判定</w:t>
            </w:r>
          </w:p>
          <w:p>
            <w:pPr>
              <w:spacing w:line="360" w:lineRule="auto"/>
              <w:ind w:firstLine="482"/>
              <w:rPr>
                <w:rFonts w:eastAsiaTheme="minorEastAsia"/>
                <w:color w:val="auto"/>
                <w:sz w:val="24"/>
                <w:szCs w:val="24"/>
              </w:rPr>
            </w:pPr>
            <w:r>
              <w:rPr>
                <w:rFonts w:eastAsiaTheme="minorEastAsia"/>
                <w:color w:val="auto"/>
                <w:sz w:val="24"/>
                <w:szCs w:val="24"/>
              </w:rPr>
              <w:t>本项目位于陕西省西咸新区沣东新城，项目所在地大气功能区划为二类功能区，环境空气质量标准执行《环境空气质量标准》（GB3095-2012）二级标准要求，环境空气质量基本污染物SO</w:t>
            </w:r>
            <w:r>
              <w:rPr>
                <w:rFonts w:eastAsiaTheme="minorEastAsia"/>
                <w:color w:val="auto"/>
                <w:sz w:val="24"/>
                <w:szCs w:val="24"/>
                <w:vertAlign w:val="subscript"/>
              </w:rPr>
              <w:t>2</w:t>
            </w:r>
            <w:r>
              <w:rPr>
                <w:rFonts w:eastAsiaTheme="minorEastAsia"/>
                <w:color w:val="auto"/>
                <w:sz w:val="24"/>
                <w:szCs w:val="24"/>
              </w:rPr>
              <w:t>、NO</w:t>
            </w:r>
            <w:r>
              <w:rPr>
                <w:rFonts w:eastAsiaTheme="minorEastAsia"/>
                <w:color w:val="auto"/>
                <w:sz w:val="24"/>
                <w:szCs w:val="24"/>
                <w:vertAlign w:val="subscript"/>
              </w:rPr>
              <w:t>2</w:t>
            </w:r>
            <w:r>
              <w:rPr>
                <w:rFonts w:eastAsiaTheme="minorEastAsia"/>
                <w:color w:val="auto"/>
                <w:sz w:val="24"/>
                <w:szCs w:val="24"/>
              </w:rPr>
              <w:t>、PM</w:t>
            </w:r>
            <w:r>
              <w:rPr>
                <w:rFonts w:eastAsiaTheme="minorEastAsia"/>
                <w:color w:val="auto"/>
                <w:sz w:val="24"/>
                <w:szCs w:val="24"/>
                <w:vertAlign w:val="subscript"/>
              </w:rPr>
              <w:t>2.5</w:t>
            </w:r>
            <w:r>
              <w:rPr>
                <w:rFonts w:eastAsiaTheme="minorEastAsia"/>
                <w:color w:val="auto"/>
                <w:sz w:val="24"/>
                <w:szCs w:val="24"/>
              </w:rPr>
              <w:t>、PM</w:t>
            </w:r>
            <w:r>
              <w:rPr>
                <w:rFonts w:eastAsiaTheme="minorEastAsia"/>
                <w:color w:val="auto"/>
                <w:sz w:val="24"/>
                <w:szCs w:val="24"/>
                <w:vertAlign w:val="subscript"/>
              </w:rPr>
              <w:t>10</w:t>
            </w:r>
            <w:r>
              <w:rPr>
                <w:rFonts w:eastAsiaTheme="minorEastAsia"/>
                <w:color w:val="auto"/>
                <w:sz w:val="24"/>
                <w:szCs w:val="24"/>
              </w:rPr>
              <w:t>、CO、O</w:t>
            </w:r>
            <w:r>
              <w:rPr>
                <w:rFonts w:eastAsiaTheme="minorEastAsia"/>
                <w:color w:val="auto"/>
                <w:sz w:val="24"/>
                <w:szCs w:val="24"/>
                <w:vertAlign w:val="subscript"/>
              </w:rPr>
              <w:t>3</w:t>
            </w:r>
            <w:r>
              <w:rPr>
                <w:rFonts w:eastAsiaTheme="minorEastAsia"/>
                <w:color w:val="auto"/>
                <w:sz w:val="24"/>
                <w:szCs w:val="24"/>
              </w:rPr>
              <w:t>监测数据引用陕西省全省大气质量公报中西安2018年空气质量状况统计数据，具体见表5。</w:t>
            </w:r>
          </w:p>
          <w:p>
            <w:pPr>
              <w:spacing w:line="276" w:lineRule="auto"/>
              <w:jc w:val="center"/>
              <w:rPr>
                <w:rFonts w:eastAsiaTheme="minorEastAsia"/>
                <w:b/>
                <w:color w:val="auto"/>
                <w:szCs w:val="21"/>
              </w:rPr>
            </w:pPr>
            <w:r>
              <w:rPr>
                <w:rFonts w:eastAsiaTheme="minorEastAsia"/>
                <w:b/>
                <w:color w:val="auto"/>
                <w:szCs w:val="21"/>
              </w:rPr>
              <w:t>表5  项目所在地达标区判定情况一览表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9"/>
              <w:gridCol w:w="3022"/>
              <w:gridCol w:w="1209"/>
              <w:gridCol w:w="1209"/>
              <w:gridCol w:w="1209"/>
              <w:gridCol w:w="1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污染物</w:t>
                  </w:r>
                </w:p>
              </w:tc>
              <w:tc>
                <w:tcPr>
                  <w:tcW w:w="1667"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年评价指标</w:t>
                  </w:r>
                </w:p>
              </w:tc>
              <w:tc>
                <w:tcPr>
                  <w:tcW w:w="667"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现状浓度/μg/m³</w:t>
                  </w:r>
                </w:p>
              </w:tc>
              <w:tc>
                <w:tcPr>
                  <w:tcW w:w="667"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标准值/μg/m³</w:t>
                  </w:r>
                </w:p>
              </w:tc>
              <w:tc>
                <w:tcPr>
                  <w:tcW w:w="667"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占标率/%</w:t>
                  </w:r>
                </w:p>
              </w:tc>
              <w:tc>
                <w:tcPr>
                  <w:tcW w:w="665" w:type="pct"/>
                  <w:shd w:val="clear" w:color="auto" w:fill="auto"/>
                  <w:vAlign w:val="center"/>
                </w:tcPr>
                <w:p>
                  <w:pPr>
                    <w:pStyle w:val="7"/>
                    <w:spacing w:line="276" w:lineRule="auto"/>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PM</w:t>
                  </w:r>
                  <w:r>
                    <w:rPr>
                      <w:rFonts w:ascii="Times New Roman" w:hAnsi="Times New Roman" w:cs="Times New Roman"/>
                      <w:color w:val="auto"/>
                      <w:sz w:val="21"/>
                      <w:szCs w:val="21"/>
                      <w:vertAlign w:val="subscript"/>
                    </w:rPr>
                    <w:t>2.5</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年平均质量浓度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63</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35</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180%</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PM</w:t>
                  </w:r>
                  <w:r>
                    <w:rPr>
                      <w:rFonts w:ascii="Times New Roman" w:hAnsi="Times New Roman" w:cs="Times New Roman"/>
                      <w:color w:val="auto"/>
                      <w:sz w:val="21"/>
                      <w:szCs w:val="21"/>
                      <w:vertAlign w:val="subscript"/>
                    </w:rPr>
                    <w:t>10</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年平均质量浓度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122</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70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174.2%</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SO</w:t>
                  </w:r>
                  <w:r>
                    <w:rPr>
                      <w:rFonts w:ascii="Times New Roman" w:hAnsi="Times New Roman" w:cs="Times New Roman"/>
                      <w:color w:val="auto"/>
                      <w:sz w:val="21"/>
                      <w:szCs w:val="21"/>
                      <w:vertAlign w:val="subscript"/>
                    </w:rPr>
                    <w:t>2</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年平均质量浓度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15</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60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25%</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NO</w:t>
                  </w:r>
                  <w:r>
                    <w:rPr>
                      <w:rFonts w:ascii="Times New Roman" w:hAnsi="Times New Roman" w:cs="Times New Roman"/>
                      <w:color w:val="auto"/>
                      <w:sz w:val="21"/>
                      <w:szCs w:val="21"/>
                      <w:vertAlign w:val="subscript"/>
                    </w:rPr>
                    <w:t>2</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年平均质量浓度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55</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40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137.5%</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CO</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95%顺位24小时平均浓度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3200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4000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80%</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O</w:t>
                  </w:r>
                  <w:r>
                    <w:rPr>
                      <w:rFonts w:ascii="Times New Roman" w:hAnsi="Times New Roman" w:cs="Times New Roman"/>
                      <w:color w:val="auto"/>
                      <w:sz w:val="21"/>
                      <w:szCs w:val="21"/>
                      <w:vertAlign w:val="subscript"/>
                    </w:rPr>
                    <w:t>3</w:t>
                  </w:r>
                </w:p>
              </w:tc>
              <w:tc>
                <w:tcPr>
                  <w:tcW w:w="1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90%顺位8小时平均浓度</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235</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160</w:t>
                  </w:r>
                </w:p>
              </w:tc>
              <w:tc>
                <w:tcPr>
                  <w:tcW w:w="667"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146.9%</w:t>
                  </w:r>
                </w:p>
              </w:tc>
              <w:tc>
                <w:tcPr>
                  <w:tcW w:w="665" w:type="pct"/>
                  <w:shd w:val="clear" w:color="auto" w:fill="auto"/>
                  <w:vAlign w:val="center"/>
                </w:tcPr>
                <w:p>
                  <w:pPr>
                    <w:pStyle w:val="7"/>
                    <w:spacing w:line="276"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不达标</w:t>
                  </w:r>
                </w:p>
              </w:tc>
            </w:tr>
          </w:tbl>
          <w:p>
            <w:pPr>
              <w:ind w:firstLine="480" w:firstLineChars="200"/>
              <w:rPr>
                <w:rFonts w:eastAsiaTheme="minorEastAsia"/>
                <w:color w:val="auto"/>
                <w:sz w:val="24"/>
              </w:rPr>
            </w:pPr>
          </w:p>
          <w:p>
            <w:pPr>
              <w:spacing w:line="360" w:lineRule="auto"/>
              <w:ind w:firstLine="480" w:firstLineChars="200"/>
              <w:rPr>
                <w:rFonts w:eastAsiaTheme="minorEastAsia"/>
                <w:color w:val="auto"/>
                <w:sz w:val="24"/>
                <w:szCs w:val="24"/>
              </w:rPr>
            </w:pPr>
            <w:r>
              <w:rPr>
                <w:rFonts w:eastAsiaTheme="minorEastAsia"/>
                <w:color w:val="auto"/>
                <w:sz w:val="24"/>
                <w:szCs w:val="24"/>
              </w:rPr>
              <w:t>由表5可知西安市为环境空气质量不达标区域。</w:t>
            </w:r>
          </w:p>
          <w:p>
            <w:pPr>
              <w:spacing w:line="360" w:lineRule="auto"/>
              <w:ind w:firstLine="480" w:firstLineChars="200"/>
              <w:rPr>
                <w:rFonts w:eastAsiaTheme="minorEastAsia"/>
                <w:color w:val="auto"/>
                <w:kern w:val="0"/>
                <w:sz w:val="24"/>
              </w:rPr>
            </w:pPr>
            <w:r>
              <w:rPr>
                <w:rFonts w:eastAsiaTheme="minorEastAsia"/>
                <w:color w:val="auto"/>
                <w:kern w:val="0"/>
                <w:sz w:val="24"/>
              </w:rPr>
              <w:t>项目所在地环境空气特征因子TSP、氨、硫化氢补充监测委托</w:t>
            </w:r>
            <w:r>
              <w:rPr>
                <w:rFonts w:eastAsiaTheme="minorEastAsia"/>
                <w:color w:val="auto"/>
                <w:sz w:val="24"/>
                <w:szCs w:val="24"/>
              </w:rPr>
              <w:t>陕西金盾工程检测有限公司</w:t>
            </w:r>
            <w:r>
              <w:rPr>
                <w:rFonts w:eastAsiaTheme="minorEastAsia"/>
                <w:color w:val="auto"/>
                <w:kern w:val="0"/>
                <w:sz w:val="24"/>
              </w:rPr>
              <w:t>进行。</w:t>
            </w:r>
            <w:r>
              <w:rPr>
                <w:rFonts w:hint="eastAsia" w:eastAsiaTheme="minorEastAsia"/>
                <w:color w:val="auto"/>
                <w:kern w:val="0"/>
                <w:sz w:val="24"/>
              </w:rPr>
              <w:t>监测点位：</w:t>
            </w:r>
            <w:r>
              <w:rPr>
                <w:rFonts w:eastAsiaTheme="minorEastAsia"/>
                <w:color w:val="auto"/>
                <w:kern w:val="0"/>
                <w:sz w:val="24"/>
              </w:rPr>
              <w:t>在项目所在地下风向布设1个监测点位，监测点位设置见附图</w:t>
            </w:r>
            <w:r>
              <w:rPr>
                <w:rFonts w:hint="eastAsia" w:eastAsiaTheme="minorEastAsia"/>
                <w:color w:val="auto"/>
                <w:kern w:val="0"/>
                <w:sz w:val="24"/>
              </w:rPr>
              <w:t>；监测频次：连续监测7天；监测时间：2</w:t>
            </w:r>
            <w:r>
              <w:rPr>
                <w:rFonts w:eastAsiaTheme="minorEastAsia"/>
                <w:color w:val="auto"/>
                <w:kern w:val="0"/>
                <w:sz w:val="24"/>
              </w:rPr>
              <w:t>019</w:t>
            </w:r>
            <w:r>
              <w:rPr>
                <w:rFonts w:hint="eastAsia" w:eastAsiaTheme="minorEastAsia"/>
                <w:color w:val="auto"/>
                <w:kern w:val="0"/>
                <w:sz w:val="24"/>
              </w:rPr>
              <w:t>年</w:t>
            </w:r>
            <w:r>
              <w:rPr>
                <w:rFonts w:eastAsiaTheme="minorEastAsia"/>
                <w:color w:val="auto"/>
                <w:kern w:val="0"/>
                <w:sz w:val="24"/>
              </w:rPr>
              <w:t>9</w:t>
            </w:r>
            <w:r>
              <w:rPr>
                <w:rFonts w:hint="eastAsia" w:eastAsiaTheme="minorEastAsia"/>
                <w:color w:val="auto"/>
                <w:kern w:val="0"/>
                <w:sz w:val="24"/>
              </w:rPr>
              <w:t>月</w:t>
            </w:r>
            <w:r>
              <w:rPr>
                <w:rFonts w:eastAsiaTheme="minorEastAsia"/>
                <w:color w:val="auto"/>
                <w:kern w:val="0"/>
                <w:sz w:val="24"/>
              </w:rPr>
              <w:t>20</w:t>
            </w:r>
            <w:r>
              <w:rPr>
                <w:rFonts w:hint="eastAsia" w:eastAsiaTheme="minorEastAsia"/>
                <w:color w:val="auto"/>
                <w:kern w:val="0"/>
                <w:sz w:val="24"/>
              </w:rPr>
              <w:t>日</w:t>
            </w:r>
            <w:r>
              <w:rPr>
                <w:rFonts w:eastAsiaTheme="minorEastAsia"/>
                <w:color w:val="auto"/>
                <w:kern w:val="0"/>
                <w:sz w:val="24"/>
              </w:rPr>
              <w:t>-2019</w:t>
            </w:r>
            <w:r>
              <w:rPr>
                <w:rFonts w:hint="eastAsia" w:eastAsiaTheme="minorEastAsia"/>
                <w:color w:val="auto"/>
                <w:kern w:val="0"/>
                <w:sz w:val="24"/>
              </w:rPr>
              <w:t>年</w:t>
            </w:r>
            <w:r>
              <w:rPr>
                <w:rFonts w:eastAsiaTheme="minorEastAsia"/>
                <w:color w:val="auto"/>
                <w:kern w:val="0"/>
                <w:sz w:val="24"/>
              </w:rPr>
              <w:t>9</w:t>
            </w:r>
            <w:r>
              <w:rPr>
                <w:rFonts w:hint="eastAsia" w:eastAsiaTheme="minorEastAsia"/>
                <w:color w:val="auto"/>
                <w:kern w:val="0"/>
                <w:sz w:val="24"/>
              </w:rPr>
              <w:t>月</w:t>
            </w:r>
            <w:r>
              <w:rPr>
                <w:rFonts w:eastAsiaTheme="minorEastAsia"/>
                <w:color w:val="auto"/>
                <w:kern w:val="0"/>
                <w:sz w:val="24"/>
              </w:rPr>
              <w:t>26</w:t>
            </w:r>
            <w:r>
              <w:rPr>
                <w:rFonts w:hint="eastAsia" w:eastAsiaTheme="minorEastAsia"/>
                <w:color w:val="auto"/>
                <w:kern w:val="0"/>
                <w:sz w:val="24"/>
              </w:rPr>
              <w:t>日；监测工况：监测期间企业处于试生产状态</w:t>
            </w:r>
            <w:r>
              <w:rPr>
                <w:rFonts w:eastAsiaTheme="minorEastAsia"/>
                <w:color w:val="auto"/>
                <w:kern w:val="0"/>
                <w:sz w:val="24"/>
              </w:rPr>
              <w:t>。采样和分析方法均按《环境空气质量手工监测技术规范》（HJ/T194-2005）中的规定方法进行。环境空气监测结果见表6。</w:t>
            </w:r>
          </w:p>
          <w:p>
            <w:pPr>
              <w:spacing w:line="276" w:lineRule="auto"/>
              <w:jc w:val="center"/>
              <w:rPr>
                <w:rFonts w:eastAsiaTheme="minorEastAsia"/>
                <w:b/>
                <w:color w:val="auto"/>
                <w:szCs w:val="21"/>
              </w:rPr>
            </w:pPr>
            <w:r>
              <w:rPr>
                <w:rFonts w:eastAsiaTheme="minorEastAsia"/>
                <w:b/>
                <w:color w:val="auto"/>
                <w:szCs w:val="21"/>
              </w:rPr>
              <w:t>表6  环境空气质量现状监测结果一览表  单位：μg/m³</w:t>
            </w:r>
          </w:p>
          <w:tbl>
            <w:tblPr>
              <w:tblStyle w:val="26"/>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46"/>
              <w:gridCol w:w="1560"/>
              <w:gridCol w:w="2290"/>
              <w:gridCol w:w="1857"/>
              <w:gridCol w:w="1206"/>
              <w:gridCol w:w="12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22" w:type="pct"/>
                  <w:vAlign w:val="center"/>
                </w:tcPr>
                <w:p>
                  <w:pPr>
                    <w:widowControl/>
                    <w:jc w:val="center"/>
                    <w:rPr>
                      <w:rFonts w:eastAsiaTheme="minorEastAsia"/>
                      <w:b/>
                      <w:bCs/>
                      <w:color w:val="auto"/>
                      <w:kern w:val="0"/>
                      <w:szCs w:val="21"/>
                    </w:rPr>
                  </w:pPr>
                  <w:r>
                    <w:rPr>
                      <w:rFonts w:eastAsiaTheme="minorEastAsia"/>
                      <w:b/>
                      <w:bCs/>
                      <w:color w:val="auto"/>
                      <w:kern w:val="0"/>
                      <w:szCs w:val="21"/>
                    </w:rPr>
                    <w:t>因子</w:t>
                  </w:r>
                </w:p>
              </w:tc>
              <w:tc>
                <w:tcPr>
                  <w:tcW w:w="860" w:type="pct"/>
                  <w:vAlign w:val="center"/>
                </w:tcPr>
                <w:p>
                  <w:pPr>
                    <w:widowControl/>
                    <w:jc w:val="center"/>
                    <w:rPr>
                      <w:rFonts w:eastAsiaTheme="minorEastAsia"/>
                      <w:b/>
                      <w:bCs/>
                      <w:color w:val="auto"/>
                      <w:kern w:val="0"/>
                      <w:szCs w:val="21"/>
                    </w:rPr>
                  </w:pPr>
                  <w:r>
                    <w:rPr>
                      <w:rFonts w:eastAsiaTheme="minorEastAsia"/>
                      <w:b/>
                      <w:bCs/>
                      <w:color w:val="auto"/>
                      <w:kern w:val="0"/>
                      <w:szCs w:val="21"/>
                    </w:rPr>
                    <w:t>评价指标</w:t>
                  </w:r>
                </w:p>
              </w:tc>
              <w:tc>
                <w:tcPr>
                  <w:tcW w:w="1263" w:type="pct"/>
                  <w:tcMar>
                    <w:top w:w="0" w:type="dxa"/>
                    <w:left w:w="51" w:type="dxa"/>
                    <w:bottom w:w="0" w:type="dxa"/>
                    <w:right w:w="51" w:type="dxa"/>
                  </w:tcMar>
                  <w:vAlign w:val="center"/>
                </w:tcPr>
                <w:p>
                  <w:pPr>
                    <w:jc w:val="center"/>
                    <w:rPr>
                      <w:rFonts w:eastAsiaTheme="minorEastAsia"/>
                      <w:b/>
                      <w:bCs/>
                      <w:color w:val="auto"/>
                      <w:kern w:val="0"/>
                      <w:szCs w:val="21"/>
                    </w:rPr>
                  </w:pPr>
                  <w:r>
                    <w:rPr>
                      <w:rFonts w:eastAsiaTheme="minorEastAsia"/>
                      <w:b/>
                      <w:bCs/>
                      <w:color w:val="auto"/>
                      <w:kern w:val="0"/>
                      <w:szCs w:val="21"/>
                    </w:rPr>
                    <w:t>现状浓度范围/</w:t>
                  </w:r>
                  <w:r>
                    <w:rPr>
                      <w:rFonts w:eastAsiaTheme="minorEastAsia"/>
                      <w:b/>
                      <w:bCs/>
                      <w:color w:val="auto"/>
                      <w:szCs w:val="21"/>
                    </w:rPr>
                    <w:t>μg/m³</w:t>
                  </w:r>
                </w:p>
              </w:tc>
              <w:tc>
                <w:tcPr>
                  <w:tcW w:w="1024" w:type="pct"/>
                  <w:tcMar>
                    <w:top w:w="0" w:type="dxa"/>
                    <w:left w:w="51" w:type="dxa"/>
                    <w:bottom w:w="0" w:type="dxa"/>
                    <w:right w:w="51" w:type="dxa"/>
                  </w:tcMar>
                  <w:vAlign w:val="center"/>
                </w:tcPr>
                <w:p>
                  <w:pPr>
                    <w:jc w:val="center"/>
                    <w:rPr>
                      <w:rFonts w:eastAsiaTheme="minorEastAsia"/>
                      <w:b/>
                      <w:bCs/>
                      <w:color w:val="auto"/>
                      <w:kern w:val="0"/>
                      <w:szCs w:val="21"/>
                    </w:rPr>
                  </w:pPr>
                  <w:r>
                    <w:rPr>
                      <w:rFonts w:eastAsiaTheme="minorEastAsia"/>
                      <w:b/>
                      <w:bCs/>
                      <w:color w:val="auto"/>
                      <w:kern w:val="0"/>
                      <w:szCs w:val="21"/>
                    </w:rPr>
                    <w:t>标准值/</w:t>
                  </w:r>
                  <w:r>
                    <w:rPr>
                      <w:rFonts w:eastAsiaTheme="minorEastAsia"/>
                      <w:b/>
                      <w:bCs/>
                      <w:color w:val="auto"/>
                      <w:szCs w:val="21"/>
                    </w:rPr>
                    <w:t>μg/m³</w:t>
                  </w:r>
                </w:p>
              </w:tc>
              <w:tc>
                <w:tcPr>
                  <w:tcW w:w="665" w:type="pct"/>
                  <w:tcMar>
                    <w:top w:w="0" w:type="dxa"/>
                    <w:left w:w="51" w:type="dxa"/>
                    <w:bottom w:w="0" w:type="dxa"/>
                    <w:right w:w="51" w:type="dxa"/>
                  </w:tcMar>
                  <w:vAlign w:val="center"/>
                </w:tcPr>
                <w:p>
                  <w:pPr>
                    <w:jc w:val="center"/>
                    <w:rPr>
                      <w:rFonts w:eastAsiaTheme="minorEastAsia"/>
                      <w:b/>
                      <w:bCs/>
                      <w:color w:val="auto"/>
                      <w:kern w:val="0"/>
                      <w:szCs w:val="21"/>
                    </w:rPr>
                  </w:pPr>
                  <w:r>
                    <w:rPr>
                      <w:rFonts w:eastAsiaTheme="minorEastAsia"/>
                      <w:b/>
                      <w:bCs/>
                      <w:color w:val="auto"/>
                      <w:kern w:val="0"/>
                      <w:szCs w:val="21"/>
                    </w:rPr>
                    <w:t>占标率/%</w:t>
                  </w:r>
                </w:p>
              </w:tc>
              <w:tc>
                <w:tcPr>
                  <w:tcW w:w="665" w:type="pct"/>
                  <w:tcMar>
                    <w:top w:w="0" w:type="dxa"/>
                    <w:left w:w="51" w:type="dxa"/>
                    <w:bottom w:w="0" w:type="dxa"/>
                    <w:right w:w="51" w:type="dxa"/>
                  </w:tcMar>
                  <w:vAlign w:val="center"/>
                </w:tcPr>
                <w:p>
                  <w:pPr>
                    <w:jc w:val="center"/>
                    <w:rPr>
                      <w:rFonts w:eastAsiaTheme="minorEastAsia"/>
                      <w:b/>
                      <w:bCs/>
                      <w:color w:val="auto"/>
                      <w:kern w:val="0"/>
                      <w:szCs w:val="21"/>
                    </w:rPr>
                  </w:pPr>
                  <w:r>
                    <w:rPr>
                      <w:rFonts w:eastAsiaTheme="minorEastAsia"/>
                      <w:b/>
                      <w:bCs/>
                      <w:color w:val="auto"/>
                      <w:kern w:val="0"/>
                      <w:szCs w:val="21"/>
                    </w:rPr>
                    <w:t>达标情况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22" w:type="pct"/>
                  <w:vAlign w:val="center"/>
                </w:tcPr>
                <w:p>
                  <w:pPr>
                    <w:widowControl/>
                    <w:jc w:val="center"/>
                    <w:rPr>
                      <w:rFonts w:eastAsiaTheme="minorEastAsia"/>
                      <w:color w:val="auto"/>
                      <w:kern w:val="0"/>
                      <w:szCs w:val="21"/>
                    </w:rPr>
                  </w:pPr>
                  <w:r>
                    <w:rPr>
                      <w:rFonts w:eastAsiaTheme="minorEastAsia"/>
                      <w:color w:val="auto"/>
                      <w:kern w:val="0"/>
                      <w:szCs w:val="21"/>
                    </w:rPr>
                    <w:t>TSP</w:t>
                  </w:r>
                </w:p>
              </w:tc>
              <w:tc>
                <w:tcPr>
                  <w:tcW w:w="860" w:type="pct"/>
                  <w:vAlign w:val="center"/>
                </w:tcPr>
                <w:p>
                  <w:pPr>
                    <w:jc w:val="center"/>
                    <w:rPr>
                      <w:rFonts w:eastAsiaTheme="minorEastAsia"/>
                      <w:color w:val="auto"/>
                      <w:szCs w:val="21"/>
                    </w:rPr>
                  </w:pPr>
                  <w:r>
                    <w:rPr>
                      <w:rFonts w:eastAsiaTheme="minorEastAsia"/>
                      <w:color w:val="auto"/>
                      <w:szCs w:val="21"/>
                    </w:rPr>
                    <w:t>24小时均值</w:t>
                  </w:r>
                </w:p>
              </w:tc>
              <w:tc>
                <w:tcPr>
                  <w:tcW w:w="1263"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84~113</w:t>
                  </w:r>
                </w:p>
              </w:tc>
              <w:tc>
                <w:tcPr>
                  <w:tcW w:w="1024"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300</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szCs w:val="21"/>
                    </w:rPr>
                    <w:t>37.7%</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22" w:type="pct"/>
                  <w:vAlign w:val="center"/>
                </w:tcPr>
                <w:p>
                  <w:pPr>
                    <w:widowControl/>
                    <w:jc w:val="center"/>
                    <w:rPr>
                      <w:rFonts w:eastAsiaTheme="minorEastAsia"/>
                      <w:color w:val="auto"/>
                      <w:kern w:val="0"/>
                      <w:szCs w:val="21"/>
                    </w:rPr>
                  </w:pPr>
                  <w:r>
                    <w:rPr>
                      <w:rFonts w:eastAsiaTheme="minorEastAsia"/>
                      <w:color w:val="auto"/>
                      <w:kern w:val="0"/>
                      <w:szCs w:val="21"/>
                    </w:rPr>
                    <w:t>氨</w:t>
                  </w:r>
                </w:p>
              </w:tc>
              <w:tc>
                <w:tcPr>
                  <w:tcW w:w="860" w:type="pct"/>
                  <w:vAlign w:val="center"/>
                </w:tcPr>
                <w:p>
                  <w:pPr>
                    <w:jc w:val="center"/>
                    <w:rPr>
                      <w:rFonts w:eastAsiaTheme="minorEastAsia"/>
                      <w:color w:val="auto"/>
                      <w:szCs w:val="21"/>
                    </w:rPr>
                  </w:pPr>
                  <w:r>
                    <w:rPr>
                      <w:rFonts w:eastAsiaTheme="minorEastAsia"/>
                      <w:color w:val="auto"/>
                      <w:szCs w:val="21"/>
                    </w:rPr>
                    <w:t>1小时值</w:t>
                  </w:r>
                </w:p>
              </w:tc>
              <w:tc>
                <w:tcPr>
                  <w:tcW w:w="1263"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30~100</w:t>
                  </w:r>
                </w:p>
              </w:tc>
              <w:tc>
                <w:tcPr>
                  <w:tcW w:w="1024"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200</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szCs w:val="21"/>
                    </w:rPr>
                    <w:t>50%</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22" w:type="pct"/>
                  <w:vAlign w:val="center"/>
                </w:tcPr>
                <w:p>
                  <w:pPr>
                    <w:widowControl/>
                    <w:jc w:val="center"/>
                    <w:rPr>
                      <w:rFonts w:eastAsiaTheme="minorEastAsia"/>
                      <w:color w:val="auto"/>
                      <w:kern w:val="0"/>
                      <w:szCs w:val="21"/>
                    </w:rPr>
                  </w:pPr>
                  <w:r>
                    <w:rPr>
                      <w:rFonts w:eastAsiaTheme="minorEastAsia"/>
                      <w:color w:val="auto"/>
                      <w:kern w:val="0"/>
                      <w:szCs w:val="21"/>
                    </w:rPr>
                    <w:t>硫化氢</w:t>
                  </w:r>
                </w:p>
              </w:tc>
              <w:tc>
                <w:tcPr>
                  <w:tcW w:w="860" w:type="pct"/>
                  <w:vAlign w:val="center"/>
                </w:tcPr>
                <w:p>
                  <w:pPr>
                    <w:jc w:val="center"/>
                    <w:rPr>
                      <w:rFonts w:eastAsiaTheme="minorEastAsia"/>
                      <w:color w:val="auto"/>
                      <w:szCs w:val="21"/>
                    </w:rPr>
                  </w:pPr>
                  <w:r>
                    <w:rPr>
                      <w:rFonts w:eastAsiaTheme="minorEastAsia"/>
                      <w:color w:val="auto"/>
                      <w:szCs w:val="21"/>
                    </w:rPr>
                    <w:t>1小时值</w:t>
                  </w:r>
                </w:p>
              </w:tc>
              <w:tc>
                <w:tcPr>
                  <w:tcW w:w="1263"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3~8</w:t>
                  </w:r>
                </w:p>
              </w:tc>
              <w:tc>
                <w:tcPr>
                  <w:tcW w:w="1024"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10</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szCs w:val="21"/>
                    </w:rPr>
                    <w:t>80%</w:t>
                  </w:r>
                </w:p>
              </w:tc>
              <w:tc>
                <w:tcPr>
                  <w:tcW w:w="665" w:type="pct"/>
                  <w:tcMar>
                    <w:top w:w="0" w:type="dxa"/>
                    <w:left w:w="51" w:type="dxa"/>
                    <w:bottom w:w="0" w:type="dxa"/>
                    <w:right w:w="51" w:type="dxa"/>
                  </w:tcMar>
                  <w:vAlign w:val="center"/>
                </w:tcPr>
                <w:p>
                  <w:pPr>
                    <w:jc w:val="center"/>
                    <w:rPr>
                      <w:rFonts w:eastAsiaTheme="minorEastAsia"/>
                      <w:color w:val="auto"/>
                      <w:kern w:val="0"/>
                      <w:szCs w:val="21"/>
                    </w:rPr>
                  </w:pPr>
                  <w:r>
                    <w:rPr>
                      <w:rFonts w:eastAsiaTheme="minorEastAsia"/>
                      <w:color w:val="auto"/>
                      <w:kern w:val="0"/>
                      <w:szCs w:val="21"/>
                    </w:rPr>
                    <w:t>达标</w:t>
                  </w:r>
                </w:p>
              </w:tc>
            </w:tr>
          </w:tbl>
          <w:p>
            <w:pPr>
              <w:ind w:firstLine="480" w:firstLineChars="200"/>
              <w:rPr>
                <w:rFonts w:eastAsiaTheme="minorEastAsia"/>
                <w:color w:val="auto"/>
                <w:sz w:val="24"/>
              </w:rPr>
            </w:pPr>
          </w:p>
          <w:p>
            <w:pPr>
              <w:spacing w:line="360" w:lineRule="auto"/>
              <w:ind w:firstLine="480" w:firstLineChars="200"/>
              <w:rPr>
                <w:rFonts w:eastAsiaTheme="minorEastAsia"/>
                <w:color w:val="auto"/>
                <w:sz w:val="24"/>
                <w:szCs w:val="24"/>
              </w:rPr>
            </w:pPr>
            <w:r>
              <w:rPr>
                <w:rFonts w:eastAsiaTheme="minorEastAsia"/>
                <w:color w:val="auto"/>
                <w:kern w:val="0"/>
                <w:sz w:val="24"/>
              </w:rPr>
              <w:t>由监测结果可知，项目所在地环境空气中TSP的24小时平均浓度均可以满足《环境空气质量标准》（GB3095-2012）中的二级标准限值，</w:t>
            </w:r>
            <w:r>
              <w:rPr>
                <w:color w:val="auto"/>
                <w:sz w:val="24"/>
                <w:szCs w:val="24"/>
              </w:rPr>
              <w:t>硫化氢、氨气的1小时平均值均能满足</w:t>
            </w:r>
            <w:r>
              <w:rPr>
                <w:color w:val="auto"/>
                <w:sz w:val="24"/>
              </w:rPr>
              <w:t>《环境影响评价技术导则 大气环境》（HJ2.2-2018）中附录D表D.1中空气质量浓度参考限值要求</w:t>
            </w:r>
            <w:r>
              <w:rPr>
                <w:rFonts w:eastAsiaTheme="minorEastAsia"/>
                <w:color w:val="auto"/>
                <w:kern w:val="0"/>
                <w:sz w:val="24"/>
              </w:rPr>
              <w:t>。</w:t>
            </w:r>
          </w:p>
          <w:p>
            <w:pPr>
              <w:spacing w:line="360" w:lineRule="auto"/>
              <w:ind w:firstLine="482" w:firstLineChars="200"/>
              <w:rPr>
                <w:rFonts w:eastAsiaTheme="minorEastAsia"/>
                <w:b/>
                <w:bCs/>
                <w:color w:val="auto"/>
                <w:sz w:val="24"/>
                <w:szCs w:val="24"/>
              </w:rPr>
            </w:pPr>
            <w:r>
              <w:rPr>
                <w:rFonts w:eastAsiaTheme="minorEastAsia"/>
                <w:b/>
                <w:bCs/>
                <w:color w:val="auto"/>
                <w:sz w:val="24"/>
                <w:szCs w:val="24"/>
              </w:rPr>
              <w:t>2、声环境质量现状</w:t>
            </w:r>
          </w:p>
          <w:p>
            <w:pPr>
              <w:spacing w:line="360" w:lineRule="auto"/>
              <w:ind w:firstLine="482"/>
              <w:rPr>
                <w:rFonts w:eastAsiaTheme="minorEastAsia"/>
                <w:color w:val="auto"/>
                <w:sz w:val="24"/>
                <w:szCs w:val="24"/>
              </w:rPr>
            </w:pPr>
            <w:r>
              <w:rPr>
                <w:rFonts w:eastAsiaTheme="minorEastAsia"/>
                <w:color w:val="auto"/>
                <w:sz w:val="24"/>
                <w:szCs w:val="24"/>
              </w:rPr>
              <w:t>本次声环境质量现状评价委托陕西金盾工程检测有限公司对拟建项目所在地的声环境质量进行监测，</w:t>
            </w:r>
            <w:r>
              <w:rPr>
                <w:rFonts w:hint="eastAsia" w:eastAsiaTheme="minorEastAsia"/>
                <w:color w:val="auto"/>
                <w:kern w:val="0"/>
                <w:sz w:val="24"/>
              </w:rPr>
              <w:t>监测点位：</w:t>
            </w:r>
            <w:r>
              <w:rPr>
                <w:rFonts w:eastAsiaTheme="minorEastAsia"/>
                <w:color w:val="auto"/>
                <w:kern w:val="0"/>
                <w:sz w:val="24"/>
              </w:rPr>
              <w:t>在项目</w:t>
            </w:r>
            <w:r>
              <w:rPr>
                <w:rFonts w:hint="eastAsia" w:eastAsiaTheme="minorEastAsia"/>
                <w:color w:val="auto"/>
                <w:kern w:val="0"/>
                <w:sz w:val="24"/>
              </w:rPr>
              <w:t>厂区四周</w:t>
            </w:r>
            <w:r>
              <w:rPr>
                <w:rFonts w:eastAsiaTheme="minorEastAsia"/>
                <w:color w:val="auto"/>
                <w:kern w:val="0"/>
                <w:sz w:val="24"/>
              </w:rPr>
              <w:t>布设4个监测点位，监测点位设置见附图</w:t>
            </w:r>
            <w:r>
              <w:rPr>
                <w:rFonts w:hint="eastAsia" w:eastAsiaTheme="minorEastAsia"/>
                <w:color w:val="auto"/>
                <w:kern w:val="0"/>
                <w:sz w:val="24"/>
              </w:rPr>
              <w:t>；监测频次：连续监测</w:t>
            </w:r>
            <w:r>
              <w:rPr>
                <w:rFonts w:eastAsiaTheme="minorEastAsia"/>
                <w:color w:val="auto"/>
                <w:kern w:val="0"/>
                <w:sz w:val="24"/>
              </w:rPr>
              <w:t>2</w:t>
            </w:r>
            <w:r>
              <w:rPr>
                <w:rFonts w:hint="eastAsia" w:eastAsiaTheme="minorEastAsia"/>
                <w:color w:val="auto"/>
                <w:kern w:val="0"/>
                <w:sz w:val="24"/>
              </w:rPr>
              <w:t>天；监测时间：2</w:t>
            </w:r>
            <w:r>
              <w:rPr>
                <w:rFonts w:eastAsiaTheme="minorEastAsia"/>
                <w:color w:val="auto"/>
                <w:kern w:val="0"/>
                <w:sz w:val="24"/>
              </w:rPr>
              <w:t>019</w:t>
            </w:r>
            <w:r>
              <w:rPr>
                <w:rFonts w:hint="eastAsia" w:eastAsiaTheme="minorEastAsia"/>
                <w:color w:val="auto"/>
                <w:kern w:val="0"/>
                <w:sz w:val="24"/>
              </w:rPr>
              <w:t>年</w:t>
            </w:r>
            <w:r>
              <w:rPr>
                <w:rFonts w:eastAsiaTheme="minorEastAsia"/>
                <w:color w:val="auto"/>
                <w:kern w:val="0"/>
                <w:sz w:val="24"/>
              </w:rPr>
              <w:t>9</w:t>
            </w:r>
            <w:r>
              <w:rPr>
                <w:rFonts w:hint="eastAsia" w:eastAsiaTheme="minorEastAsia"/>
                <w:color w:val="auto"/>
                <w:kern w:val="0"/>
                <w:sz w:val="24"/>
              </w:rPr>
              <w:t>月</w:t>
            </w:r>
            <w:r>
              <w:rPr>
                <w:rFonts w:eastAsiaTheme="minorEastAsia"/>
                <w:color w:val="auto"/>
                <w:kern w:val="0"/>
                <w:sz w:val="24"/>
              </w:rPr>
              <w:t>24</w:t>
            </w:r>
            <w:r>
              <w:rPr>
                <w:rFonts w:hint="eastAsia" w:eastAsiaTheme="minorEastAsia"/>
                <w:color w:val="auto"/>
                <w:kern w:val="0"/>
                <w:sz w:val="24"/>
              </w:rPr>
              <w:t>日</w:t>
            </w:r>
            <w:r>
              <w:rPr>
                <w:rFonts w:eastAsiaTheme="minorEastAsia"/>
                <w:color w:val="auto"/>
                <w:kern w:val="0"/>
                <w:sz w:val="24"/>
              </w:rPr>
              <w:t>-2019</w:t>
            </w:r>
            <w:r>
              <w:rPr>
                <w:rFonts w:hint="eastAsia" w:eastAsiaTheme="minorEastAsia"/>
                <w:color w:val="auto"/>
                <w:kern w:val="0"/>
                <w:sz w:val="24"/>
              </w:rPr>
              <w:t>年</w:t>
            </w:r>
            <w:r>
              <w:rPr>
                <w:rFonts w:eastAsiaTheme="minorEastAsia"/>
                <w:color w:val="auto"/>
                <w:kern w:val="0"/>
                <w:sz w:val="24"/>
              </w:rPr>
              <w:t>9</w:t>
            </w:r>
            <w:r>
              <w:rPr>
                <w:rFonts w:hint="eastAsia" w:eastAsiaTheme="minorEastAsia"/>
                <w:color w:val="auto"/>
                <w:kern w:val="0"/>
                <w:sz w:val="24"/>
              </w:rPr>
              <w:t>月</w:t>
            </w:r>
            <w:r>
              <w:rPr>
                <w:rFonts w:eastAsiaTheme="minorEastAsia"/>
                <w:color w:val="auto"/>
                <w:kern w:val="0"/>
                <w:sz w:val="24"/>
              </w:rPr>
              <w:t>25</w:t>
            </w:r>
            <w:r>
              <w:rPr>
                <w:rFonts w:hint="eastAsia" w:eastAsiaTheme="minorEastAsia"/>
                <w:color w:val="auto"/>
                <w:kern w:val="0"/>
                <w:sz w:val="24"/>
              </w:rPr>
              <w:t>日；监测工况：监测期间企业处于试生产状态</w:t>
            </w:r>
            <w:r>
              <w:rPr>
                <w:rFonts w:hint="eastAsia" w:eastAsiaTheme="minorEastAsia"/>
                <w:color w:val="auto"/>
                <w:sz w:val="24"/>
                <w:szCs w:val="24"/>
              </w:rPr>
              <w:t>。</w:t>
            </w:r>
            <w:r>
              <w:rPr>
                <w:rFonts w:eastAsiaTheme="minorEastAsia"/>
                <w:color w:val="auto"/>
                <w:sz w:val="24"/>
                <w:szCs w:val="24"/>
              </w:rPr>
              <w:t>监测项目为连续等效A声级，</w:t>
            </w:r>
            <w:r>
              <w:rPr>
                <w:rFonts w:eastAsiaTheme="minorEastAsia"/>
                <w:color w:val="auto"/>
                <w:kern w:val="0"/>
                <w:sz w:val="24"/>
                <w:szCs w:val="24"/>
              </w:rPr>
              <w:t>监测结果见表7。</w:t>
            </w:r>
          </w:p>
          <w:p>
            <w:pPr>
              <w:spacing w:line="276" w:lineRule="auto"/>
              <w:jc w:val="center"/>
              <w:rPr>
                <w:rFonts w:eastAsiaTheme="minorEastAsia"/>
                <w:b/>
                <w:color w:val="auto"/>
                <w:szCs w:val="21"/>
              </w:rPr>
            </w:pPr>
            <w:r>
              <w:rPr>
                <w:rFonts w:eastAsiaTheme="minorEastAsia"/>
                <w:b/>
                <w:color w:val="auto"/>
                <w:szCs w:val="21"/>
              </w:rPr>
              <w:t>表7  声环境质量监测结果单位：Leq dB（A）</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94"/>
              <w:gridCol w:w="1450"/>
              <w:gridCol w:w="1605"/>
              <w:gridCol w:w="1606"/>
              <w:gridCol w:w="1605"/>
              <w:gridCol w:w="160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Merge w:val="restart"/>
                  <w:vAlign w:val="center"/>
                </w:tcPr>
                <w:p>
                  <w:pPr>
                    <w:spacing w:line="276" w:lineRule="auto"/>
                    <w:jc w:val="center"/>
                    <w:rPr>
                      <w:rFonts w:eastAsiaTheme="minorEastAsia"/>
                      <w:b/>
                      <w:color w:val="auto"/>
                      <w:szCs w:val="21"/>
                    </w:rPr>
                  </w:pPr>
                  <w:r>
                    <w:rPr>
                      <w:rFonts w:eastAsiaTheme="minorEastAsia"/>
                      <w:b/>
                      <w:color w:val="auto"/>
                      <w:szCs w:val="21"/>
                    </w:rPr>
                    <w:t>监测地点</w:t>
                  </w:r>
                </w:p>
              </w:tc>
              <w:tc>
                <w:tcPr>
                  <w:tcW w:w="3542" w:type="pct"/>
                  <w:gridSpan w:val="4"/>
                  <w:vAlign w:val="center"/>
                </w:tcPr>
                <w:p>
                  <w:pPr>
                    <w:spacing w:line="276" w:lineRule="auto"/>
                    <w:jc w:val="center"/>
                    <w:rPr>
                      <w:rFonts w:eastAsiaTheme="minorEastAsia"/>
                      <w:b/>
                      <w:color w:val="auto"/>
                      <w:szCs w:val="21"/>
                    </w:rPr>
                  </w:pPr>
                  <w:r>
                    <w:rPr>
                      <w:rFonts w:eastAsiaTheme="minorEastAsia"/>
                      <w:b/>
                      <w:color w:val="auto"/>
                      <w:szCs w:val="21"/>
                    </w:rPr>
                    <w:t>监测时段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Merge w:val="continue"/>
                  <w:vAlign w:val="center"/>
                </w:tcPr>
                <w:p>
                  <w:pPr>
                    <w:spacing w:line="276" w:lineRule="auto"/>
                    <w:jc w:val="center"/>
                    <w:rPr>
                      <w:rFonts w:eastAsiaTheme="minorEastAsia"/>
                      <w:b/>
                      <w:color w:val="auto"/>
                      <w:szCs w:val="21"/>
                    </w:rPr>
                  </w:pPr>
                </w:p>
              </w:tc>
              <w:tc>
                <w:tcPr>
                  <w:tcW w:w="1771" w:type="pct"/>
                  <w:gridSpan w:val="2"/>
                  <w:vAlign w:val="center"/>
                </w:tcPr>
                <w:p>
                  <w:pPr>
                    <w:spacing w:line="276" w:lineRule="auto"/>
                    <w:jc w:val="center"/>
                    <w:rPr>
                      <w:rFonts w:eastAsiaTheme="minorEastAsia"/>
                      <w:b/>
                      <w:color w:val="auto"/>
                      <w:szCs w:val="21"/>
                    </w:rPr>
                  </w:pPr>
                  <w:r>
                    <w:rPr>
                      <w:rFonts w:eastAsiaTheme="minorEastAsia"/>
                      <w:b/>
                      <w:color w:val="auto"/>
                      <w:szCs w:val="21"/>
                    </w:rPr>
                    <w:t>昼间</w:t>
                  </w:r>
                </w:p>
              </w:tc>
              <w:tc>
                <w:tcPr>
                  <w:tcW w:w="1771" w:type="pct"/>
                  <w:gridSpan w:val="2"/>
                  <w:vAlign w:val="center"/>
                </w:tcPr>
                <w:p>
                  <w:pPr>
                    <w:spacing w:line="276" w:lineRule="auto"/>
                    <w:jc w:val="center"/>
                    <w:rPr>
                      <w:rFonts w:eastAsiaTheme="minorEastAsia"/>
                      <w:b/>
                      <w:color w:val="auto"/>
                      <w:szCs w:val="21"/>
                    </w:rPr>
                  </w:pPr>
                  <w:r>
                    <w:rPr>
                      <w:rFonts w:eastAsiaTheme="minorEastAsia"/>
                      <w:b/>
                      <w:color w:val="auto"/>
                      <w:szCs w:val="21"/>
                    </w:rPr>
                    <w:t>夜间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Merge w:val="continue"/>
                  <w:vAlign w:val="center"/>
                </w:tcPr>
                <w:p>
                  <w:pPr>
                    <w:spacing w:line="276" w:lineRule="auto"/>
                    <w:jc w:val="center"/>
                    <w:rPr>
                      <w:rFonts w:eastAsiaTheme="minorEastAsia"/>
                      <w:color w:val="auto"/>
                      <w:szCs w:val="21"/>
                    </w:rPr>
                  </w:pPr>
                </w:p>
              </w:tc>
              <w:tc>
                <w:tcPr>
                  <w:tcW w:w="885" w:type="pct"/>
                  <w:vAlign w:val="center"/>
                </w:tcPr>
                <w:p>
                  <w:pPr>
                    <w:spacing w:line="276" w:lineRule="auto"/>
                    <w:jc w:val="center"/>
                    <w:rPr>
                      <w:rFonts w:eastAsiaTheme="minorEastAsia"/>
                      <w:color w:val="auto"/>
                      <w:szCs w:val="21"/>
                    </w:rPr>
                  </w:pPr>
                  <w:r>
                    <w:rPr>
                      <w:rFonts w:eastAsiaTheme="minorEastAsia"/>
                      <w:color w:val="auto"/>
                      <w:szCs w:val="21"/>
                    </w:rPr>
                    <w:t>2019.09.24</w:t>
                  </w:r>
                </w:p>
              </w:tc>
              <w:tc>
                <w:tcPr>
                  <w:tcW w:w="886" w:type="pct"/>
                  <w:vAlign w:val="center"/>
                </w:tcPr>
                <w:p>
                  <w:pPr>
                    <w:spacing w:line="276" w:lineRule="auto"/>
                    <w:jc w:val="center"/>
                    <w:rPr>
                      <w:rFonts w:eastAsiaTheme="minorEastAsia"/>
                      <w:color w:val="auto"/>
                      <w:szCs w:val="21"/>
                    </w:rPr>
                  </w:pPr>
                  <w:r>
                    <w:rPr>
                      <w:rFonts w:eastAsiaTheme="minorEastAsia"/>
                      <w:color w:val="auto"/>
                      <w:szCs w:val="21"/>
                    </w:rPr>
                    <w:t>2019.09.25</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2019.09.24</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2019.09.25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Align w:val="center"/>
                </w:tcPr>
                <w:p>
                  <w:pPr>
                    <w:spacing w:line="276" w:lineRule="auto"/>
                    <w:jc w:val="center"/>
                    <w:rPr>
                      <w:rFonts w:eastAsiaTheme="minorEastAsia"/>
                      <w:color w:val="auto"/>
                      <w:szCs w:val="21"/>
                    </w:rPr>
                  </w:pPr>
                  <w:r>
                    <w:rPr>
                      <w:rFonts w:eastAsiaTheme="minorEastAsia"/>
                      <w:color w:val="auto"/>
                      <w:szCs w:val="21"/>
                    </w:rPr>
                    <w:t>1#北界</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55</w:t>
                  </w:r>
                </w:p>
              </w:tc>
              <w:tc>
                <w:tcPr>
                  <w:tcW w:w="886" w:type="pct"/>
                  <w:vAlign w:val="center"/>
                </w:tcPr>
                <w:p>
                  <w:pPr>
                    <w:spacing w:line="276" w:lineRule="auto"/>
                    <w:jc w:val="center"/>
                    <w:rPr>
                      <w:rFonts w:eastAsiaTheme="minorEastAsia"/>
                      <w:color w:val="auto"/>
                      <w:szCs w:val="21"/>
                    </w:rPr>
                  </w:pPr>
                  <w:r>
                    <w:rPr>
                      <w:rFonts w:eastAsiaTheme="minorEastAsia"/>
                      <w:color w:val="auto"/>
                      <w:szCs w:val="21"/>
                    </w:rPr>
                    <w:t>55</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44</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Align w:val="center"/>
                </w:tcPr>
                <w:p>
                  <w:pPr>
                    <w:spacing w:line="276" w:lineRule="auto"/>
                    <w:jc w:val="center"/>
                    <w:rPr>
                      <w:rFonts w:eastAsiaTheme="minorEastAsia"/>
                      <w:color w:val="auto"/>
                      <w:szCs w:val="21"/>
                    </w:rPr>
                  </w:pPr>
                  <w:r>
                    <w:rPr>
                      <w:rFonts w:eastAsiaTheme="minorEastAsia"/>
                      <w:color w:val="auto"/>
                      <w:szCs w:val="21"/>
                    </w:rPr>
                    <w:t>2#东界</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55</w:t>
                  </w:r>
                </w:p>
              </w:tc>
              <w:tc>
                <w:tcPr>
                  <w:tcW w:w="886" w:type="pct"/>
                  <w:vAlign w:val="center"/>
                </w:tcPr>
                <w:p>
                  <w:pPr>
                    <w:spacing w:line="276" w:lineRule="auto"/>
                    <w:jc w:val="center"/>
                    <w:rPr>
                      <w:rFonts w:eastAsiaTheme="minorEastAsia"/>
                      <w:color w:val="auto"/>
                      <w:szCs w:val="21"/>
                    </w:rPr>
                  </w:pPr>
                  <w:r>
                    <w:rPr>
                      <w:rFonts w:eastAsiaTheme="minorEastAsia"/>
                      <w:color w:val="auto"/>
                      <w:szCs w:val="21"/>
                    </w:rPr>
                    <w:t>54</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45</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Align w:val="center"/>
                </w:tcPr>
                <w:p>
                  <w:pPr>
                    <w:spacing w:line="276" w:lineRule="auto"/>
                    <w:jc w:val="center"/>
                    <w:rPr>
                      <w:rFonts w:eastAsiaTheme="minorEastAsia"/>
                      <w:color w:val="auto"/>
                      <w:szCs w:val="21"/>
                    </w:rPr>
                  </w:pPr>
                  <w:r>
                    <w:rPr>
                      <w:rFonts w:eastAsiaTheme="minorEastAsia"/>
                      <w:color w:val="auto"/>
                      <w:szCs w:val="21"/>
                    </w:rPr>
                    <w:t>3#南界</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58</w:t>
                  </w:r>
                </w:p>
              </w:tc>
              <w:tc>
                <w:tcPr>
                  <w:tcW w:w="886" w:type="pct"/>
                  <w:vAlign w:val="center"/>
                </w:tcPr>
                <w:p>
                  <w:pPr>
                    <w:spacing w:line="276" w:lineRule="auto"/>
                    <w:jc w:val="center"/>
                    <w:rPr>
                      <w:rFonts w:eastAsiaTheme="minorEastAsia"/>
                      <w:color w:val="auto"/>
                      <w:szCs w:val="21"/>
                    </w:rPr>
                  </w:pPr>
                  <w:r>
                    <w:rPr>
                      <w:rFonts w:eastAsiaTheme="minorEastAsia"/>
                      <w:color w:val="auto"/>
                      <w:szCs w:val="21"/>
                    </w:rPr>
                    <w:t>57</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47</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458" w:type="pct"/>
                  <w:gridSpan w:val="2"/>
                  <w:vAlign w:val="center"/>
                </w:tcPr>
                <w:p>
                  <w:pPr>
                    <w:spacing w:line="276" w:lineRule="auto"/>
                    <w:jc w:val="center"/>
                    <w:rPr>
                      <w:rFonts w:eastAsiaTheme="minorEastAsia"/>
                      <w:color w:val="auto"/>
                      <w:szCs w:val="21"/>
                    </w:rPr>
                  </w:pPr>
                  <w:r>
                    <w:rPr>
                      <w:rFonts w:eastAsiaTheme="minorEastAsia"/>
                      <w:color w:val="auto"/>
                      <w:szCs w:val="21"/>
                    </w:rPr>
                    <w:t>4#西界</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56</w:t>
                  </w:r>
                </w:p>
              </w:tc>
              <w:tc>
                <w:tcPr>
                  <w:tcW w:w="886" w:type="pct"/>
                  <w:vAlign w:val="center"/>
                </w:tcPr>
                <w:p>
                  <w:pPr>
                    <w:spacing w:line="276" w:lineRule="auto"/>
                    <w:jc w:val="center"/>
                    <w:rPr>
                      <w:rFonts w:eastAsiaTheme="minorEastAsia"/>
                      <w:color w:val="auto"/>
                      <w:szCs w:val="21"/>
                    </w:rPr>
                  </w:pPr>
                  <w:r>
                    <w:rPr>
                      <w:rFonts w:eastAsiaTheme="minorEastAsia"/>
                      <w:color w:val="auto"/>
                      <w:szCs w:val="21"/>
                    </w:rPr>
                    <w:t>56</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46</w:t>
                  </w:r>
                </w:p>
              </w:tc>
              <w:tc>
                <w:tcPr>
                  <w:tcW w:w="885" w:type="pct"/>
                  <w:vAlign w:val="center"/>
                </w:tcPr>
                <w:p>
                  <w:pPr>
                    <w:spacing w:line="276" w:lineRule="auto"/>
                    <w:jc w:val="center"/>
                    <w:rPr>
                      <w:rFonts w:eastAsiaTheme="minorEastAsia"/>
                      <w:color w:val="auto"/>
                      <w:szCs w:val="21"/>
                    </w:rPr>
                  </w:pPr>
                  <w:r>
                    <w:rPr>
                      <w:rFonts w:eastAsiaTheme="minorEastAsia"/>
                      <w:color w:val="auto"/>
                      <w:szCs w:val="21"/>
                    </w:rPr>
                    <w:t>47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59" w:type="pct"/>
                  <w:vAlign w:val="center"/>
                </w:tcPr>
                <w:p>
                  <w:pPr>
                    <w:spacing w:line="276" w:lineRule="auto"/>
                    <w:jc w:val="center"/>
                    <w:rPr>
                      <w:rFonts w:eastAsiaTheme="minorEastAsia"/>
                      <w:b/>
                      <w:color w:val="auto"/>
                      <w:szCs w:val="21"/>
                    </w:rPr>
                  </w:pPr>
                  <w:r>
                    <w:rPr>
                      <w:rFonts w:eastAsiaTheme="minorEastAsia"/>
                      <w:b/>
                      <w:color w:val="auto"/>
                      <w:szCs w:val="21"/>
                    </w:rPr>
                    <w:t>标准值</w:t>
                  </w:r>
                </w:p>
              </w:tc>
              <w:tc>
                <w:tcPr>
                  <w:tcW w:w="800" w:type="pct"/>
                  <w:vAlign w:val="center"/>
                </w:tcPr>
                <w:p>
                  <w:pPr>
                    <w:spacing w:line="276" w:lineRule="auto"/>
                    <w:jc w:val="center"/>
                    <w:rPr>
                      <w:rFonts w:eastAsiaTheme="minorEastAsia"/>
                      <w:b/>
                      <w:color w:val="auto"/>
                      <w:szCs w:val="21"/>
                    </w:rPr>
                  </w:pPr>
                  <w:r>
                    <w:rPr>
                      <w:rFonts w:eastAsiaTheme="minorEastAsia"/>
                      <w:b/>
                      <w:color w:val="auto"/>
                      <w:szCs w:val="21"/>
                    </w:rPr>
                    <w:t>2类</w:t>
                  </w:r>
                </w:p>
              </w:tc>
              <w:tc>
                <w:tcPr>
                  <w:tcW w:w="1771" w:type="pct"/>
                  <w:gridSpan w:val="2"/>
                  <w:vAlign w:val="center"/>
                </w:tcPr>
                <w:p>
                  <w:pPr>
                    <w:spacing w:line="276" w:lineRule="auto"/>
                    <w:jc w:val="center"/>
                    <w:rPr>
                      <w:rFonts w:eastAsiaTheme="minorEastAsia"/>
                      <w:b/>
                      <w:color w:val="auto"/>
                      <w:szCs w:val="21"/>
                    </w:rPr>
                  </w:pPr>
                  <w:r>
                    <w:rPr>
                      <w:rFonts w:eastAsiaTheme="minorEastAsia"/>
                      <w:b/>
                      <w:color w:val="auto"/>
                      <w:szCs w:val="21"/>
                    </w:rPr>
                    <w:t>60</w:t>
                  </w:r>
                </w:p>
              </w:tc>
              <w:tc>
                <w:tcPr>
                  <w:tcW w:w="1771" w:type="pct"/>
                  <w:gridSpan w:val="2"/>
                  <w:vAlign w:val="center"/>
                </w:tcPr>
                <w:p>
                  <w:pPr>
                    <w:spacing w:line="276" w:lineRule="auto"/>
                    <w:jc w:val="center"/>
                    <w:rPr>
                      <w:rFonts w:eastAsiaTheme="minorEastAsia"/>
                      <w:b/>
                      <w:color w:val="auto"/>
                      <w:szCs w:val="21"/>
                    </w:rPr>
                  </w:pPr>
                  <w:r>
                    <w:rPr>
                      <w:rFonts w:eastAsiaTheme="minorEastAsia"/>
                      <w:b/>
                      <w:color w:val="auto"/>
                      <w:szCs w:val="21"/>
                    </w:rPr>
                    <w:t>50</w:t>
                  </w:r>
                </w:p>
              </w:tc>
            </w:tr>
          </w:tbl>
          <w:p>
            <w:pPr>
              <w:spacing w:line="360" w:lineRule="auto"/>
              <w:ind w:firstLine="480" w:firstLineChars="200"/>
              <w:rPr>
                <w:rFonts w:eastAsiaTheme="minorEastAsia"/>
                <w:color w:val="auto"/>
                <w:sz w:val="24"/>
                <w:szCs w:val="24"/>
              </w:rPr>
            </w:pPr>
          </w:p>
          <w:p>
            <w:pPr>
              <w:spacing w:line="360" w:lineRule="auto"/>
              <w:ind w:firstLine="480" w:firstLineChars="200"/>
              <w:rPr>
                <w:rFonts w:eastAsiaTheme="minorEastAsia"/>
                <w:color w:val="auto"/>
                <w:sz w:val="24"/>
                <w:szCs w:val="24"/>
              </w:rPr>
            </w:pPr>
            <w:r>
              <w:rPr>
                <w:rFonts w:eastAsiaTheme="minorEastAsia"/>
                <w:color w:val="auto"/>
                <w:sz w:val="24"/>
                <w:szCs w:val="24"/>
              </w:rPr>
              <w:t>由上表可以看出，项目厂界昼间、夜间声环境质量监测值均符合《声环境质量标准》（GB3096-2008）中的2类标准。</w:t>
            </w:r>
          </w:p>
          <w:p>
            <w:pPr>
              <w:spacing w:line="360" w:lineRule="auto"/>
              <w:ind w:firstLine="480" w:firstLineChars="200"/>
              <w:rPr>
                <w:rFonts w:hint="eastAsia" w:eastAsiaTheme="minorEastAsia"/>
                <w:color w:val="auto"/>
                <w:sz w:val="24"/>
                <w:szCs w:val="24"/>
              </w:rPr>
            </w:pPr>
            <w:r>
              <w:rPr>
                <w:rFonts w:eastAsiaTheme="minorEastAsia"/>
                <w:color w:val="auto"/>
                <w:sz w:val="24"/>
                <w:szCs w:val="24"/>
              </w:rPr>
              <w:t>综上所述，该区域的声环境质量现状良好。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9311" w:type="dxa"/>
          </w:tcPr>
          <w:p>
            <w:pPr>
              <w:spacing w:line="360" w:lineRule="auto"/>
              <w:rPr>
                <w:rFonts w:eastAsiaTheme="minorEastAsia"/>
                <w:b/>
                <w:color w:val="auto"/>
                <w:sz w:val="24"/>
                <w:szCs w:val="24"/>
              </w:rPr>
            </w:pPr>
            <w:r>
              <w:rPr>
                <w:rFonts w:eastAsiaTheme="minorEastAsia"/>
                <w:b/>
                <w:color w:val="auto"/>
                <w:sz w:val="24"/>
                <w:szCs w:val="24"/>
              </w:rPr>
              <w:t>主要环境保护目标（列出名单及保护级别）：</w:t>
            </w:r>
          </w:p>
          <w:p>
            <w:pPr>
              <w:spacing w:line="360" w:lineRule="auto"/>
              <w:ind w:firstLine="480" w:firstLineChars="200"/>
              <w:rPr>
                <w:color w:val="auto"/>
                <w:sz w:val="24"/>
                <w:szCs w:val="22"/>
              </w:rPr>
            </w:pPr>
            <w:r>
              <w:rPr>
                <w:rFonts w:eastAsiaTheme="minorEastAsia"/>
                <w:color w:val="auto"/>
                <w:sz w:val="24"/>
                <w:szCs w:val="24"/>
              </w:rPr>
              <w:t>根据现场调查，评价区内无自然保护区等敏感区域，项目周边200m范围内无声环境敏感保护目标。</w:t>
            </w:r>
            <w:r>
              <w:rPr>
                <w:color w:val="auto"/>
                <w:sz w:val="24"/>
                <w:szCs w:val="22"/>
              </w:rPr>
              <w:t>根据项目所在区域环境特点、周边环境状况及项目排污特点，本项目的环境保护目标见表8。</w:t>
            </w:r>
          </w:p>
          <w:p>
            <w:pPr>
              <w:jc w:val="center"/>
              <w:rPr>
                <w:b/>
                <w:bCs/>
                <w:color w:val="auto"/>
                <w:szCs w:val="21"/>
              </w:rPr>
            </w:pPr>
            <w:r>
              <w:rPr>
                <w:b/>
                <w:bCs/>
                <w:color w:val="auto"/>
                <w:szCs w:val="21"/>
              </w:rPr>
              <w:t>表8  环境空气保护目标</w:t>
            </w:r>
          </w:p>
          <w:tbl>
            <w:tblPr>
              <w:tblStyle w:val="27"/>
              <w:tblW w:w="88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465"/>
              <w:gridCol w:w="1323"/>
              <w:gridCol w:w="1323"/>
              <w:gridCol w:w="708"/>
              <w:gridCol w:w="756"/>
              <w:gridCol w:w="709"/>
              <w:gridCol w:w="662"/>
              <w:gridCol w:w="1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要素</w:t>
                  </w:r>
                </w:p>
              </w:tc>
              <w:tc>
                <w:tcPr>
                  <w:tcW w:w="1465" w:type="dxa"/>
                  <w:vMerge w:val="restart"/>
                  <w:shd w:val="clear" w:color="auto" w:fill="auto"/>
                  <w:vAlign w:val="center"/>
                </w:tcPr>
                <w:p>
                  <w:pPr>
                    <w:adjustRightInd w:val="0"/>
                    <w:snapToGrid w:val="0"/>
                    <w:jc w:val="center"/>
                    <w:rPr>
                      <w:rFonts w:ascii="Times New Roman" w:hAnsi="Times New Roman"/>
                      <w:color w:val="auto"/>
                      <w:szCs w:val="21"/>
                    </w:rPr>
                  </w:pPr>
                  <w:r>
                    <w:rPr>
                      <w:rFonts w:ascii="Times New Roman" w:hAnsi="Times New Roman"/>
                      <w:b/>
                      <w:bCs/>
                      <w:color w:val="auto"/>
                      <w:szCs w:val="21"/>
                    </w:rPr>
                    <w:t>名称</w:t>
                  </w:r>
                </w:p>
              </w:tc>
              <w:tc>
                <w:tcPr>
                  <w:tcW w:w="2646" w:type="dxa"/>
                  <w:gridSpan w:val="2"/>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坐标</w:t>
                  </w:r>
                </w:p>
              </w:tc>
              <w:tc>
                <w:tcPr>
                  <w:tcW w:w="708"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保护对象</w:t>
                  </w:r>
                </w:p>
              </w:tc>
              <w:tc>
                <w:tcPr>
                  <w:tcW w:w="756"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保护内容</w:t>
                  </w:r>
                </w:p>
              </w:tc>
              <w:tc>
                <w:tcPr>
                  <w:tcW w:w="709"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功能区</w:t>
                  </w:r>
                </w:p>
              </w:tc>
              <w:tc>
                <w:tcPr>
                  <w:tcW w:w="662"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所在方位</w:t>
                  </w:r>
                </w:p>
              </w:tc>
              <w:tc>
                <w:tcPr>
                  <w:tcW w:w="1372" w:type="dxa"/>
                  <w:vMerge w:val="restart"/>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相对厂界最近距离</w:t>
                  </w:r>
                  <w:r>
                    <w:rPr>
                      <w:rFonts w:hint="eastAsia" w:ascii="Times New Roman" w:hAnsi="Times New Roman"/>
                      <w:b/>
                      <w:bCs/>
                      <w:color w:val="auto"/>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shd w:val="clear" w:color="auto" w:fill="auto"/>
                  <w:vAlign w:val="center"/>
                </w:tcPr>
                <w:p>
                  <w:pPr>
                    <w:adjustRightInd w:val="0"/>
                    <w:snapToGrid w:val="0"/>
                    <w:jc w:val="center"/>
                    <w:rPr>
                      <w:rFonts w:ascii="Times New Roman" w:hAnsi="Times New Roman"/>
                      <w:color w:val="auto"/>
                      <w:szCs w:val="21"/>
                    </w:rPr>
                  </w:pPr>
                </w:p>
              </w:tc>
              <w:tc>
                <w:tcPr>
                  <w:tcW w:w="1465" w:type="dxa"/>
                  <w:vMerge w:val="continue"/>
                  <w:shd w:val="clear" w:color="auto" w:fill="auto"/>
                  <w:vAlign w:val="center"/>
                </w:tcPr>
                <w:p>
                  <w:pPr>
                    <w:adjustRightInd w:val="0"/>
                    <w:snapToGrid w:val="0"/>
                    <w:jc w:val="center"/>
                    <w:rPr>
                      <w:rFonts w:ascii="Times New Roman" w:hAnsi="Times New Roman"/>
                      <w:color w:val="auto"/>
                      <w:szCs w:val="21"/>
                    </w:rPr>
                  </w:pPr>
                </w:p>
              </w:tc>
              <w:tc>
                <w:tcPr>
                  <w:tcW w:w="1323" w:type="dxa"/>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经度</w:t>
                  </w:r>
                </w:p>
              </w:tc>
              <w:tc>
                <w:tcPr>
                  <w:tcW w:w="1323" w:type="dxa"/>
                  <w:shd w:val="clear" w:color="auto" w:fill="auto"/>
                  <w:vAlign w:val="center"/>
                </w:tcPr>
                <w:p>
                  <w:pPr>
                    <w:adjustRightInd w:val="0"/>
                    <w:snapToGrid w:val="0"/>
                    <w:jc w:val="center"/>
                    <w:rPr>
                      <w:rFonts w:ascii="Times New Roman" w:hAnsi="Times New Roman"/>
                      <w:b/>
                      <w:bCs/>
                      <w:color w:val="auto"/>
                      <w:szCs w:val="21"/>
                    </w:rPr>
                  </w:pPr>
                  <w:r>
                    <w:rPr>
                      <w:rFonts w:ascii="Times New Roman" w:hAnsi="Times New Roman"/>
                      <w:b/>
                      <w:bCs/>
                      <w:color w:val="auto"/>
                      <w:szCs w:val="21"/>
                    </w:rPr>
                    <w:t>纬度</w:t>
                  </w:r>
                </w:p>
              </w:tc>
              <w:tc>
                <w:tcPr>
                  <w:tcW w:w="708" w:type="dxa"/>
                  <w:vMerge w:val="continue"/>
                  <w:vAlign w:val="center"/>
                </w:tcPr>
                <w:p>
                  <w:pPr>
                    <w:adjustRightInd w:val="0"/>
                    <w:snapToGrid w:val="0"/>
                    <w:jc w:val="center"/>
                    <w:rPr>
                      <w:rFonts w:ascii="Times New Roman" w:hAnsi="Times New Roman"/>
                      <w:b/>
                      <w:bCs/>
                      <w:color w:val="auto"/>
                      <w:szCs w:val="21"/>
                    </w:rPr>
                  </w:pPr>
                </w:p>
              </w:tc>
              <w:tc>
                <w:tcPr>
                  <w:tcW w:w="756" w:type="dxa"/>
                  <w:vMerge w:val="continue"/>
                  <w:vAlign w:val="center"/>
                </w:tcPr>
                <w:p>
                  <w:pPr>
                    <w:adjustRightInd w:val="0"/>
                    <w:snapToGrid w:val="0"/>
                    <w:jc w:val="center"/>
                    <w:rPr>
                      <w:rFonts w:ascii="Times New Roman" w:hAnsi="Times New Roman"/>
                      <w:b/>
                      <w:bCs/>
                      <w:color w:val="auto"/>
                      <w:szCs w:val="21"/>
                    </w:rPr>
                  </w:pPr>
                </w:p>
              </w:tc>
              <w:tc>
                <w:tcPr>
                  <w:tcW w:w="709" w:type="dxa"/>
                  <w:vMerge w:val="continue"/>
                  <w:vAlign w:val="center"/>
                </w:tcPr>
                <w:p>
                  <w:pPr>
                    <w:adjustRightInd w:val="0"/>
                    <w:snapToGrid w:val="0"/>
                    <w:jc w:val="center"/>
                    <w:rPr>
                      <w:rFonts w:ascii="Times New Roman" w:hAnsi="Times New Roman"/>
                      <w:b/>
                      <w:bCs/>
                      <w:color w:val="auto"/>
                      <w:szCs w:val="21"/>
                    </w:rPr>
                  </w:pPr>
                </w:p>
              </w:tc>
              <w:tc>
                <w:tcPr>
                  <w:tcW w:w="662" w:type="dxa"/>
                  <w:vMerge w:val="continue"/>
                  <w:vAlign w:val="center"/>
                </w:tcPr>
                <w:p>
                  <w:pPr>
                    <w:adjustRightInd w:val="0"/>
                    <w:snapToGrid w:val="0"/>
                    <w:jc w:val="center"/>
                    <w:rPr>
                      <w:rFonts w:ascii="Times New Roman" w:hAnsi="Times New Roman"/>
                      <w:b/>
                      <w:bCs/>
                      <w:color w:val="auto"/>
                      <w:szCs w:val="21"/>
                    </w:rPr>
                  </w:pPr>
                </w:p>
              </w:tc>
              <w:tc>
                <w:tcPr>
                  <w:tcW w:w="1372" w:type="dxa"/>
                  <w:vMerge w:val="continue"/>
                  <w:vAlign w:val="center"/>
                </w:tcPr>
                <w:p>
                  <w:pPr>
                    <w:adjustRightInd w:val="0"/>
                    <w:snapToGrid w:val="0"/>
                    <w:jc w:val="center"/>
                    <w:rPr>
                      <w:rFonts w:ascii="Times New Roman" w:hAnsi="Times New Roman"/>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环境空气</w:t>
                  </w:r>
                </w:p>
              </w:tc>
              <w:tc>
                <w:tcPr>
                  <w:tcW w:w="146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八兴滩村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108.834965</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34.344251</w:t>
                  </w:r>
                </w:p>
              </w:tc>
              <w:tc>
                <w:tcPr>
                  <w:tcW w:w="708"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居民</w:t>
                  </w:r>
                </w:p>
              </w:tc>
              <w:tc>
                <w:tcPr>
                  <w:tcW w:w="756"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环境空气</w:t>
                  </w:r>
                </w:p>
              </w:tc>
              <w:tc>
                <w:tcPr>
                  <w:tcW w:w="709" w:type="dxa"/>
                  <w:vMerge w:val="restart"/>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二类环境空气功能区</w:t>
                  </w:r>
                </w:p>
              </w:tc>
              <w:tc>
                <w:tcPr>
                  <w:tcW w:w="66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E</w:t>
                  </w:r>
                </w:p>
              </w:tc>
              <w:tc>
                <w:tcPr>
                  <w:tcW w:w="137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516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新民村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108.824816</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34.337270</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SW</w:t>
                  </w:r>
                </w:p>
              </w:tc>
              <w:tc>
                <w:tcPr>
                  <w:tcW w:w="137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沙河滩村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108.815889</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34.343720</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W</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西坡村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108.818035</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34.334648</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SW</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1354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二府营村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108.829386</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34.334754</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六村堡村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108.848848</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34.333230</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SE</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泥河村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108.832884</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34.332965</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北皂河村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108.843098</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34.331955</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SE</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1479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南皂河村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108.841295</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34.328269</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SE</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1776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杜家村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108.811512</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34.333160</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SW</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1928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师家营村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108.806791</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34.334010</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SW</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2317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1" w:type="dxa"/>
                  <w:vMerge w:val="continue"/>
                  <w:vAlign w:val="center"/>
                </w:tcPr>
                <w:p>
                  <w:pPr>
                    <w:adjustRightInd w:val="0"/>
                    <w:snapToGrid w:val="0"/>
                    <w:jc w:val="center"/>
                    <w:rPr>
                      <w:rFonts w:ascii="Times New Roman" w:hAnsi="Times New Roman"/>
                      <w:color w:val="auto"/>
                      <w:szCs w:val="21"/>
                    </w:rPr>
                  </w:pPr>
                </w:p>
              </w:tc>
              <w:tc>
                <w:tcPr>
                  <w:tcW w:w="1465"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铁锁村</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108.851252</w:t>
                  </w:r>
                </w:p>
              </w:tc>
              <w:tc>
                <w:tcPr>
                  <w:tcW w:w="1323" w:type="dxa"/>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34.327383</w:t>
                  </w:r>
                </w:p>
              </w:tc>
              <w:tc>
                <w:tcPr>
                  <w:tcW w:w="708" w:type="dxa"/>
                  <w:vMerge w:val="continue"/>
                  <w:vAlign w:val="center"/>
                </w:tcPr>
                <w:p>
                  <w:pPr>
                    <w:adjustRightInd w:val="0"/>
                    <w:snapToGrid w:val="0"/>
                    <w:jc w:val="center"/>
                    <w:rPr>
                      <w:rFonts w:ascii="Times New Roman" w:hAnsi="Times New Roman"/>
                      <w:color w:val="auto"/>
                      <w:szCs w:val="21"/>
                    </w:rPr>
                  </w:pPr>
                </w:p>
              </w:tc>
              <w:tc>
                <w:tcPr>
                  <w:tcW w:w="756" w:type="dxa"/>
                  <w:vMerge w:val="continue"/>
                  <w:vAlign w:val="center"/>
                </w:tcPr>
                <w:p>
                  <w:pPr>
                    <w:adjustRightInd w:val="0"/>
                    <w:snapToGrid w:val="0"/>
                    <w:jc w:val="center"/>
                    <w:rPr>
                      <w:rFonts w:ascii="Times New Roman" w:hAnsi="Times New Roman"/>
                      <w:color w:val="auto"/>
                      <w:szCs w:val="21"/>
                    </w:rPr>
                  </w:pPr>
                </w:p>
              </w:tc>
              <w:tc>
                <w:tcPr>
                  <w:tcW w:w="709" w:type="dxa"/>
                  <w:vMerge w:val="continue"/>
                  <w:vAlign w:val="center"/>
                </w:tcPr>
                <w:p>
                  <w:pPr>
                    <w:adjustRightInd w:val="0"/>
                    <w:snapToGrid w:val="0"/>
                    <w:jc w:val="center"/>
                    <w:rPr>
                      <w:rFonts w:ascii="Times New Roman" w:hAnsi="Times New Roman"/>
                      <w:color w:val="auto"/>
                      <w:szCs w:val="21"/>
                    </w:rPr>
                  </w:pPr>
                </w:p>
              </w:tc>
              <w:tc>
                <w:tcPr>
                  <w:tcW w:w="66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SE</w:t>
                  </w:r>
                </w:p>
              </w:tc>
              <w:tc>
                <w:tcPr>
                  <w:tcW w:w="1372" w:type="dxa"/>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2766</w:t>
                  </w:r>
                </w:p>
              </w:tc>
            </w:tr>
          </w:tbl>
          <w:p>
            <w:pPr>
              <w:pStyle w:val="31"/>
              <w:rPr>
                <w:rFonts w:ascii="Times New Roman"/>
                <w:color w:val="auto"/>
              </w:rPr>
            </w:pPr>
          </w:p>
        </w:tc>
      </w:tr>
    </w:tbl>
    <w:p>
      <w:pPr>
        <w:tabs>
          <w:tab w:val="left" w:pos="567"/>
        </w:tabs>
        <w:outlineLvl w:val="0"/>
        <w:rPr>
          <w:rFonts w:eastAsiaTheme="minorEastAsia"/>
          <w:b/>
          <w:bCs/>
          <w:sz w:val="28"/>
        </w:rPr>
      </w:pPr>
      <w:bookmarkStart w:id="12" w:name="_Toc334867480"/>
      <w:bookmarkStart w:id="13" w:name="_Toc310330813"/>
      <w:r>
        <w:rPr>
          <w:rFonts w:eastAsiaTheme="minorEastAsia"/>
          <w:b/>
          <w:bCs/>
          <w:sz w:val="28"/>
        </w:rPr>
        <w:t>评价适用标准</w:t>
      </w:r>
      <w:bookmarkEnd w:id="12"/>
      <w:bookmarkEnd w:id="13"/>
    </w:p>
    <w:tbl>
      <w:tblPr>
        <w:tblStyle w:val="26"/>
        <w:tblW w:w="93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8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9" w:hRule="atLeast"/>
          <w:jc w:val="center"/>
        </w:trPr>
        <w:tc>
          <w:tcPr>
            <w:tcW w:w="517" w:type="dxa"/>
          </w:tcPr>
          <w:p>
            <w:pPr>
              <w:spacing w:line="360" w:lineRule="auto"/>
              <w:outlineLvl w:val="0"/>
              <w:rPr>
                <w:rFonts w:eastAsiaTheme="minorEastAsia"/>
                <w:b/>
                <w:sz w:val="24"/>
                <w:szCs w:val="24"/>
              </w:rPr>
            </w:pPr>
            <w:bookmarkStart w:id="14" w:name="_Toc310330814"/>
            <w:bookmarkStart w:id="15" w:name="_Toc334867481"/>
            <w:r>
              <w:rPr>
                <w:rFonts w:eastAsiaTheme="minorEastAsia"/>
                <w:b/>
                <w:sz w:val="24"/>
                <w:szCs w:val="24"/>
              </w:rPr>
              <w:t>环境质量标准</w:t>
            </w:r>
            <w:bookmarkEnd w:id="14"/>
            <w:bookmarkEnd w:id="15"/>
          </w:p>
        </w:tc>
        <w:tc>
          <w:tcPr>
            <w:tcW w:w="8822" w:type="dxa"/>
            <w:vAlign w:val="center"/>
          </w:tcPr>
          <w:p>
            <w:pPr>
              <w:spacing w:line="360" w:lineRule="auto"/>
              <w:ind w:firstLine="480" w:firstLineChars="200"/>
              <w:rPr>
                <w:rFonts w:eastAsiaTheme="minorEastAsia"/>
                <w:sz w:val="24"/>
                <w:szCs w:val="24"/>
              </w:rPr>
            </w:pPr>
            <w:r>
              <w:rPr>
                <w:rFonts w:eastAsiaTheme="minorEastAsia"/>
                <w:sz w:val="24"/>
                <w:szCs w:val="24"/>
              </w:rPr>
              <w:t>1、环境空气质量：执行《环境空气质量标准》（GB3095-2012）中的二级标准；NH</w:t>
            </w:r>
            <w:r>
              <w:rPr>
                <w:rFonts w:eastAsiaTheme="minorEastAsia"/>
                <w:sz w:val="24"/>
                <w:szCs w:val="24"/>
                <w:vertAlign w:val="subscript"/>
              </w:rPr>
              <w:t>3</w:t>
            </w:r>
            <w:r>
              <w:rPr>
                <w:rFonts w:eastAsiaTheme="minorEastAsia"/>
                <w:sz w:val="24"/>
                <w:szCs w:val="24"/>
              </w:rPr>
              <w:t>、H</w:t>
            </w:r>
            <w:r>
              <w:rPr>
                <w:rFonts w:eastAsiaTheme="minorEastAsia"/>
                <w:sz w:val="24"/>
                <w:szCs w:val="24"/>
                <w:vertAlign w:val="subscript"/>
              </w:rPr>
              <w:t>2</w:t>
            </w:r>
            <w:r>
              <w:rPr>
                <w:rFonts w:eastAsiaTheme="minorEastAsia"/>
                <w:sz w:val="24"/>
                <w:szCs w:val="24"/>
              </w:rPr>
              <w:t>S参照《环境影响评价技术导则 大气环境》（HJ2.2-2018）中附录D表D.1中空气质量浓度参考限值要求；</w:t>
            </w:r>
          </w:p>
          <w:p>
            <w:pPr>
              <w:spacing w:line="360" w:lineRule="auto"/>
              <w:ind w:firstLine="480" w:firstLineChars="200"/>
              <w:rPr>
                <w:rFonts w:eastAsiaTheme="minorEastAsia"/>
                <w:sz w:val="24"/>
              </w:rPr>
            </w:pPr>
            <w:r>
              <w:rPr>
                <w:rFonts w:eastAsiaTheme="minorEastAsia"/>
                <w:sz w:val="24"/>
                <w:szCs w:val="24"/>
              </w:rPr>
              <w:t>2、声环境质量：执行《声环境质量标准》（GB3096-2008）中的2类标准。</w:t>
            </w:r>
          </w:p>
          <w:p>
            <w:pPr>
              <w:pStyle w:val="3"/>
              <w:spacing w:before="0" w:after="0" w:line="360" w:lineRule="auto"/>
              <w:ind w:firstLine="480" w:firstLineChars="200"/>
              <w:rPr>
                <w:rFonts w:ascii="Times New Roman" w:hAnsi="Times New Roman" w:eastAsiaTheme="minorEastAsia"/>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5" w:hRule="atLeast"/>
          <w:jc w:val="center"/>
        </w:trPr>
        <w:tc>
          <w:tcPr>
            <w:tcW w:w="517" w:type="dxa"/>
            <w:vAlign w:val="center"/>
          </w:tcPr>
          <w:p>
            <w:pPr>
              <w:spacing w:line="360" w:lineRule="auto"/>
              <w:outlineLvl w:val="0"/>
              <w:rPr>
                <w:rFonts w:eastAsiaTheme="minorEastAsia"/>
                <w:b/>
                <w:sz w:val="24"/>
                <w:szCs w:val="24"/>
              </w:rPr>
            </w:pPr>
            <w:bookmarkStart w:id="16" w:name="_Toc334867482"/>
            <w:bookmarkStart w:id="17" w:name="_Toc310330816"/>
            <w:r>
              <w:rPr>
                <w:rFonts w:eastAsiaTheme="minorEastAsia"/>
                <w:b/>
                <w:sz w:val="24"/>
                <w:szCs w:val="24"/>
              </w:rPr>
              <w:t>污染物排放标准</w:t>
            </w:r>
            <w:bookmarkEnd w:id="16"/>
            <w:bookmarkEnd w:id="17"/>
          </w:p>
        </w:tc>
        <w:tc>
          <w:tcPr>
            <w:tcW w:w="8822" w:type="dxa"/>
            <w:vAlign w:val="center"/>
          </w:tcPr>
          <w:p>
            <w:pPr>
              <w:spacing w:line="360" w:lineRule="auto"/>
              <w:ind w:firstLine="480" w:firstLineChars="200"/>
              <w:rPr>
                <w:rFonts w:eastAsiaTheme="minorEastAsia"/>
                <w:snapToGrid w:val="0"/>
                <w:kern w:val="0"/>
                <w:sz w:val="24"/>
              </w:rPr>
            </w:pPr>
            <w:r>
              <w:rPr>
                <w:rFonts w:eastAsiaTheme="minorEastAsia"/>
                <w:snapToGrid w:val="0"/>
                <w:kern w:val="0"/>
                <w:sz w:val="24"/>
              </w:rPr>
              <w:t>1、运营期恶臭执行《恶臭污染物综合排放标准》（GB14554-93）中相关排放限值要求；</w:t>
            </w:r>
          </w:p>
          <w:p>
            <w:pPr>
              <w:spacing w:line="360" w:lineRule="auto"/>
              <w:ind w:firstLine="480" w:firstLineChars="200"/>
              <w:rPr>
                <w:rFonts w:eastAsiaTheme="minorEastAsia"/>
                <w:snapToGrid w:val="0"/>
                <w:kern w:val="0"/>
                <w:sz w:val="24"/>
              </w:rPr>
            </w:pPr>
            <w:r>
              <w:rPr>
                <w:rFonts w:eastAsiaTheme="minorEastAsia"/>
                <w:snapToGrid w:val="0"/>
                <w:kern w:val="0"/>
                <w:sz w:val="24"/>
              </w:rPr>
              <w:t>2、噪声：营运期噪声执行《工业企业厂界环境噪声排放标准》（GB12348 -2008）中的2类标准限值；</w:t>
            </w:r>
          </w:p>
          <w:p>
            <w:pPr>
              <w:spacing w:line="360" w:lineRule="auto"/>
              <w:ind w:firstLine="480" w:firstLineChars="200"/>
              <w:rPr>
                <w:rFonts w:eastAsiaTheme="minorEastAsia"/>
                <w:snapToGrid w:val="0"/>
                <w:kern w:val="0"/>
                <w:sz w:val="24"/>
              </w:rPr>
            </w:pPr>
            <w:r>
              <w:rPr>
                <w:rFonts w:eastAsiaTheme="minorEastAsia"/>
                <w:snapToGrid w:val="0"/>
                <w:kern w:val="0"/>
                <w:sz w:val="24"/>
              </w:rPr>
              <w:t>3、废水：执行《污水综合排放标准》（GB8978-1996）及其修改单要求以及《污水排入城镇下水道水质标准》（GB/T31962-2015）限值要求。</w:t>
            </w:r>
          </w:p>
          <w:p>
            <w:pPr>
              <w:spacing w:line="360" w:lineRule="auto"/>
              <w:ind w:firstLine="480" w:firstLineChars="200"/>
              <w:rPr>
                <w:rFonts w:eastAsiaTheme="minorEastAsia"/>
                <w:snapToGrid w:val="0"/>
                <w:kern w:val="0"/>
                <w:sz w:val="24"/>
              </w:rPr>
            </w:pPr>
            <w:r>
              <w:rPr>
                <w:rFonts w:eastAsiaTheme="minorEastAsia"/>
                <w:snapToGrid w:val="0"/>
                <w:kern w:val="0"/>
                <w:sz w:val="24"/>
              </w:rPr>
              <w:t>4、固体废物：一般固体废物排放执行《一般固体废物贮存、处置场污染控制标准》（GB18599-2001）及修改单中相关要求；危险固体废物执行《危险废物贮存污染控制标准》（GB18597-2001）及修改单中的有关规定。</w:t>
            </w:r>
          </w:p>
          <w:p>
            <w:pPr>
              <w:spacing w:line="360" w:lineRule="auto"/>
              <w:ind w:firstLine="480" w:firstLineChars="200"/>
              <w:rPr>
                <w:rFonts w:eastAsiaTheme="minorEastAsia"/>
                <w:snapToGrid w:val="0"/>
                <w:kern w:val="0"/>
                <w:sz w:val="24"/>
              </w:rPr>
            </w:pPr>
            <w:r>
              <w:rPr>
                <w:rFonts w:eastAsiaTheme="minorEastAsia"/>
                <w:snapToGrid w:val="0"/>
                <w:kern w:val="0"/>
                <w:sz w:val="24"/>
              </w:rPr>
              <w:t>5、其他环境要素的评价按国家有关规定执行。</w:t>
            </w:r>
          </w:p>
          <w:p>
            <w:pPr>
              <w:spacing w:line="360" w:lineRule="auto"/>
              <w:ind w:firstLine="420" w:firstLineChars="200"/>
              <w:rPr>
                <w:rFonts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3" w:hRule="atLeast"/>
          <w:jc w:val="center"/>
        </w:trPr>
        <w:tc>
          <w:tcPr>
            <w:tcW w:w="517" w:type="dxa"/>
          </w:tcPr>
          <w:p>
            <w:pPr>
              <w:spacing w:line="360" w:lineRule="auto"/>
              <w:jc w:val="center"/>
              <w:outlineLvl w:val="0"/>
              <w:rPr>
                <w:rFonts w:eastAsiaTheme="minorEastAsia"/>
                <w:b/>
                <w:sz w:val="24"/>
                <w:szCs w:val="24"/>
              </w:rPr>
            </w:pPr>
          </w:p>
          <w:p>
            <w:pPr>
              <w:spacing w:line="360" w:lineRule="auto"/>
              <w:jc w:val="center"/>
              <w:outlineLvl w:val="0"/>
              <w:rPr>
                <w:rFonts w:eastAsiaTheme="minorEastAsia"/>
                <w:b/>
                <w:sz w:val="24"/>
                <w:szCs w:val="24"/>
              </w:rPr>
            </w:pPr>
            <w:r>
              <w:rPr>
                <w:rFonts w:eastAsiaTheme="minorEastAsia"/>
                <w:b/>
                <w:sz w:val="24"/>
                <w:szCs w:val="24"/>
              </w:rPr>
              <w:t>总量控制指标</w:t>
            </w:r>
          </w:p>
        </w:tc>
        <w:tc>
          <w:tcPr>
            <w:tcW w:w="8822" w:type="dxa"/>
            <w:vAlign w:val="center"/>
          </w:tcPr>
          <w:p>
            <w:pPr>
              <w:spacing w:line="360" w:lineRule="auto"/>
              <w:ind w:firstLine="480" w:firstLineChars="200"/>
              <w:rPr>
                <w:rFonts w:eastAsiaTheme="minorEastAsia"/>
                <w:sz w:val="24"/>
                <w:szCs w:val="24"/>
              </w:rPr>
            </w:pPr>
            <w:r>
              <w:rPr>
                <w:sz w:val="24"/>
                <w:szCs w:val="24"/>
              </w:rPr>
              <w:t>根据本项目排污特点，</w:t>
            </w:r>
            <w:r>
              <w:rPr>
                <w:rFonts w:hint="eastAsia"/>
                <w:sz w:val="24"/>
                <w:szCs w:val="24"/>
              </w:rPr>
              <w:t>项目</w:t>
            </w:r>
            <w:r>
              <w:rPr>
                <w:sz w:val="24"/>
                <w:szCs w:val="24"/>
              </w:rPr>
              <w:t>总量控制指标</w:t>
            </w:r>
            <w:r>
              <w:rPr>
                <w:rFonts w:hint="eastAsia"/>
                <w:sz w:val="24"/>
                <w:szCs w:val="24"/>
              </w:rPr>
              <w:t>为COD：</w:t>
            </w:r>
            <w:r>
              <w:rPr>
                <w:rFonts w:eastAsiaTheme="minorEastAsia"/>
                <w:sz w:val="24"/>
                <w:szCs w:val="24"/>
              </w:rPr>
              <w:t>7.103t/a</w:t>
            </w:r>
            <w:r>
              <w:rPr>
                <w:rFonts w:hint="eastAsia"/>
                <w:sz w:val="24"/>
                <w:szCs w:val="24"/>
              </w:rPr>
              <w:t>、氨氮：</w:t>
            </w:r>
            <w:r>
              <w:rPr>
                <w:rFonts w:eastAsiaTheme="minorEastAsia"/>
                <w:sz w:val="24"/>
                <w:szCs w:val="24"/>
              </w:rPr>
              <w:t>0.</w:t>
            </w:r>
            <w:r>
              <w:rPr>
                <w:rFonts w:hint="eastAsia" w:eastAsiaTheme="minorEastAsia"/>
                <w:sz w:val="24"/>
                <w:szCs w:val="24"/>
              </w:rPr>
              <w:t>22</w:t>
            </w:r>
            <w:r>
              <w:rPr>
                <w:rFonts w:eastAsiaTheme="minorEastAsia"/>
                <w:sz w:val="24"/>
                <w:szCs w:val="24"/>
              </w:rPr>
              <w:t>3t/a。</w:t>
            </w:r>
            <w:r>
              <w:rPr>
                <w:rFonts w:hint="eastAsia" w:eastAsiaTheme="minorEastAsia"/>
                <w:sz w:val="24"/>
                <w:szCs w:val="24"/>
              </w:rPr>
              <w:t>本项目不单独申请总量指标，纳入污水处理厂总量指标内。</w:t>
            </w:r>
          </w:p>
          <w:p>
            <w:pPr>
              <w:spacing w:line="360" w:lineRule="auto"/>
              <w:ind w:firstLine="420" w:firstLineChars="200"/>
              <w:rPr>
                <w:rFonts w:eastAsiaTheme="minorEastAsia"/>
              </w:rPr>
            </w:pPr>
          </w:p>
        </w:tc>
      </w:tr>
    </w:tbl>
    <w:p>
      <w:pPr>
        <w:rPr>
          <w:rFonts w:eastAsiaTheme="minorEastAsia"/>
        </w:rPr>
      </w:pPr>
      <w:bookmarkStart w:id="18" w:name="_Toc309312177"/>
      <w:bookmarkStart w:id="19" w:name="_Toc310330820"/>
      <w:bookmarkStart w:id="20" w:name="_Toc334867486"/>
    </w:p>
    <w:p>
      <w:pPr>
        <w:tabs>
          <w:tab w:val="left" w:pos="567"/>
        </w:tabs>
        <w:outlineLvl w:val="0"/>
        <w:rPr>
          <w:rFonts w:eastAsiaTheme="minorEastAsia"/>
          <w:b/>
          <w:bCs/>
          <w:sz w:val="28"/>
        </w:rPr>
      </w:pPr>
      <w:r>
        <w:rPr>
          <w:rFonts w:eastAsiaTheme="minorEastAsia"/>
          <w:b/>
          <w:bCs/>
          <w:sz w:val="28"/>
        </w:rPr>
        <w:t>建设项目工程分析</w:t>
      </w:r>
      <w:bookmarkEnd w:id="18"/>
      <w:bookmarkEnd w:id="19"/>
      <w:bookmarkEnd w:id="20"/>
    </w:p>
    <w:tbl>
      <w:tblPr>
        <w:tblStyle w:val="26"/>
        <w:tblW w:w="936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autofit"/>
        <w:tblCellMar>
          <w:top w:w="0" w:type="dxa"/>
          <w:left w:w="108" w:type="dxa"/>
          <w:bottom w:w="0" w:type="dxa"/>
          <w:right w:w="108" w:type="dxa"/>
        </w:tblCellMar>
      </w:tblPr>
      <w:tblGrid>
        <w:gridCol w:w="93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12989" w:hRule="atLeast"/>
          <w:jc w:val="center"/>
        </w:trPr>
        <w:tc>
          <w:tcPr>
            <w:tcW w:w="9364" w:type="dxa"/>
          </w:tcPr>
          <w:p>
            <w:pPr>
              <w:spacing w:line="360" w:lineRule="auto"/>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工艺流程简述（图示）</w:t>
            </w:r>
          </w:p>
          <w:p>
            <w:pPr>
              <w:spacing w:line="360" w:lineRule="auto"/>
              <w:outlineLvl w:val="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一、施工期工艺流程及产污情况</w:t>
            </w:r>
          </w:p>
          <w:p>
            <w:pPr>
              <w:spacing w:line="360" w:lineRule="auto"/>
              <w:ind w:firstLine="352" w:firstLineChars="147"/>
              <w:outlineLvl w:val="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本项目已建成，施工期产生的废气、废水、噪声和固废污染物都已经随着施工期的结束而消失。因此不对施工期进行分析。</w:t>
            </w:r>
          </w:p>
          <w:p>
            <w:pPr>
              <w:spacing w:line="360" w:lineRule="auto"/>
              <w:outlineLvl w:val="0"/>
              <w:rPr>
                <w:rFonts w:eastAsiaTheme="minorEastAsia"/>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二、运营期工艺流程及产污情况</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本项目原材料污泥为西安市第六污水处理厂产生的含水95%的湿污泥，经输运、脱水、加料、搅拌、发酵等工序后制成生物菌肥</w:t>
            </w:r>
            <w:r>
              <w:rPr>
                <w:rFonts w:hint="eastAsia" w:eastAsiaTheme="minorEastAsia"/>
                <w:color w:val="000000" w:themeColor="text1"/>
                <w:sz w:val="24"/>
                <w:szCs w:val="24"/>
                <w14:textFill>
                  <w14:solidFill>
                    <w14:schemeClr w14:val="tx1"/>
                  </w14:solidFill>
                </w14:textFill>
              </w:rPr>
              <w:t>基料</w:t>
            </w:r>
            <w:r>
              <w:rPr>
                <w:rFonts w:eastAsiaTheme="minorEastAsia"/>
                <w:color w:val="000000" w:themeColor="text1"/>
                <w:sz w:val="24"/>
                <w:szCs w:val="24"/>
                <w14:textFill>
                  <w14:solidFill>
                    <w14:schemeClr w14:val="tx1"/>
                  </w14:solidFill>
                </w14:textFill>
              </w:rPr>
              <w:t>。从污染角度分析，营运期的工艺流程及产污情况见图2。</w:t>
            </w:r>
          </w:p>
          <w:p>
            <w:pPr>
              <w:spacing w:line="276" w:lineRule="auto"/>
              <w:ind w:firstLine="377"/>
              <w:jc w:val="center"/>
              <w:rPr>
                <w:rFonts w:eastAsiaTheme="minorEastAsia"/>
                <w:b/>
                <w:color w:val="000000" w:themeColor="text1"/>
                <w:szCs w:val="21"/>
                <w14:textFill>
                  <w14:solidFill>
                    <w14:schemeClr w14:val="tx1"/>
                  </w14:solidFill>
                </w14:textFill>
              </w:rPr>
            </w:pPr>
            <w:r>
              <w:rPr>
                <w:rFonts w:eastAsia="仿宋"/>
                <w:color w:val="000000" w:themeColor="text1"/>
                <w:sz w:val="28"/>
                <w:szCs w:val="28"/>
                <w14:textFill>
                  <w14:solidFill>
                    <w14:schemeClr w14:val="tx1"/>
                  </w14:solidFill>
                </w14:textFill>
              </w:rPr>
              <mc:AlternateContent>
                <mc:Choice Requires="wpc">
                  <w:drawing>
                    <wp:anchor distT="0" distB="0" distL="114300" distR="114300" simplePos="0" relativeHeight="251661312" behindDoc="0" locked="0" layoutInCell="1" allowOverlap="1">
                      <wp:simplePos x="0" y="0"/>
                      <wp:positionH relativeFrom="column">
                        <wp:posOffset>19685</wp:posOffset>
                      </wp:positionH>
                      <wp:positionV relativeFrom="paragraph">
                        <wp:posOffset>114300</wp:posOffset>
                      </wp:positionV>
                      <wp:extent cx="5724525" cy="2466340"/>
                      <wp:effectExtent l="0" t="0" r="0" b="0"/>
                      <wp:wrapTopAndBottom/>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直接箭头连接符 2"/>
                              <wps:cNvCnPr/>
                              <wps:spPr>
                                <a:xfrm flipV="1">
                                  <a:off x="1655847" y="488789"/>
                                  <a:ext cx="0" cy="253563"/>
                                </a:xfrm>
                                <a:prstGeom prst="straightConnector1">
                                  <a:avLst/>
                                </a:prstGeom>
                                <a:ln w="12700" cap="flat" cmpd="sng">
                                  <a:solidFill>
                                    <a:srgbClr val="C0504D"/>
                                  </a:solidFill>
                                  <a:prstDash val="dash"/>
                                  <a:headEnd type="none" w="med" len="med"/>
                                  <a:tailEnd type="triangle" w="med" len="med"/>
                                </a:ln>
                              </wps:spPr>
                              <wps:bodyPr/>
                            </wps:wsp>
                            <wps:wsp>
                              <wps:cNvPr id="141" name="文本框 4"/>
                              <wps:cNvSpPr txBox="1"/>
                              <wps:spPr>
                                <a:xfrm>
                                  <a:off x="1134110" y="707157"/>
                                  <a:ext cx="1073684" cy="273191"/>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szCs w:val="21"/>
                                      </w:rPr>
                                    </w:pPr>
                                    <w:r>
                                      <w:rPr>
                                        <w:rFonts w:hint="eastAsia" w:ascii="宋体" w:hAnsi="宋体"/>
                                        <w:b/>
                                        <w:szCs w:val="21"/>
                                      </w:rPr>
                                      <w:t>污泥深度</w:t>
                                    </w:r>
                                    <w:r>
                                      <w:rPr>
                                        <w:rFonts w:ascii="宋体" w:hAnsi="宋体"/>
                                        <w:b/>
                                        <w:szCs w:val="21"/>
                                      </w:rPr>
                                      <w:t>脱水</w:t>
                                    </w:r>
                                  </w:p>
                                </w:txbxContent>
                              </wps:txbx>
                              <wps:bodyPr upright="1"/>
                            </wps:wsp>
                            <wps:wsp>
                              <wps:cNvPr id="143" name="直接箭头连接符 6"/>
                              <wps:cNvCnPr/>
                              <wps:spPr>
                                <a:xfrm>
                                  <a:off x="676275" y="839205"/>
                                  <a:ext cx="457835" cy="635"/>
                                </a:xfrm>
                                <a:prstGeom prst="straightConnector1">
                                  <a:avLst/>
                                </a:prstGeom>
                                <a:ln w="31750" cap="flat" cmpd="sng">
                                  <a:solidFill>
                                    <a:srgbClr val="4F81BD"/>
                                  </a:solidFill>
                                  <a:prstDash val="solid"/>
                                  <a:headEnd type="none" w="med" len="med"/>
                                  <a:tailEnd type="triangle" w="med" len="med"/>
                                </a:ln>
                              </wps:spPr>
                              <wps:bodyPr/>
                            </wps:wsp>
                            <wps:wsp>
                              <wps:cNvPr id="144" name="文本框 7"/>
                              <wps:cNvSpPr txBox="1"/>
                              <wps:spPr>
                                <a:xfrm>
                                  <a:off x="2665629" y="707157"/>
                                  <a:ext cx="985955" cy="31051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污泥储料仓</w:t>
                                    </w:r>
                                  </w:p>
                                </w:txbxContent>
                              </wps:txbx>
                              <wps:bodyPr upright="1"/>
                            </wps:wsp>
                            <wps:wsp>
                              <wps:cNvPr id="145" name="文本框 8"/>
                              <wps:cNvSpPr txBox="1"/>
                              <wps:spPr>
                                <a:xfrm>
                                  <a:off x="4273316" y="1007945"/>
                                  <a:ext cx="1074420" cy="31051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混料传输带</w:t>
                                    </w:r>
                                  </w:p>
                                </w:txbxContent>
                              </wps:txbx>
                              <wps:bodyPr upright="1"/>
                            </wps:wsp>
                            <wps:wsp>
                              <wps:cNvPr id="146" name="直接箭头连接符 9"/>
                              <wps:cNvCnPr/>
                              <wps:spPr>
                                <a:xfrm>
                                  <a:off x="4482264" y="1318460"/>
                                  <a:ext cx="0" cy="693454"/>
                                </a:xfrm>
                                <a:prstGeom prst="straightConnector1">
                                  <a:avLst/>
                                </a:prstGeom>
                                <a:ln w="31750" cap="flat" cmpd="sng">
                                  <a:solidFill>
                                    <a:srgbClr val="4F81BD"/>
                                  </a:solidFill>
                                  <a:prstDash val="solid"/>
                                  <a:headEnd type="none" w="med" len="med"/>
                                  <a:tailEnd type="triangle" w="med" len="med"/>
                                </a:ln>
                              </wps:spPr>
                              <wps:bodyPr/>
                            </wps:wsp>
                            <wps:wsp>
                              <wps:cNvPr id="147" name="文本框 10"/>
                              <wps:cNvSpPr txBox="1"/>
                              <wps:spPr>
                                <a:xfrm>
                                  <a:off x="2552666" y="1311977"/>
                                  <a:ext cx="1086886" cy="311688"/>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rPr>
                                        <w:rFonts w:ascii="宋体" w:hAnsi="宋体"/>
                                        <w:b/>
                                      </w:rPr>
                                    </w:pPr>
                                    <w:r>
                                      <w:rPr>
                                        <w:rFonts w:hint="eastAsia" w:ascii="宋体" w:hAnsi="宋体"/>
                                        <w:b/>
                                      </w:rPr>
                                      <w:t>菌种、</w:t>
                                    </w:r>
                                    <w:r>
                                      <w:rPr>
                                        <w:rFonts w:ascii="宋体" w:hAnsi="宋体"/>
                                        <w:b/>
                                      </w:rPr>
                                      <w:t>锯末</w:t>
                                    </w:r>
                                    <w:r>
                                      <w:rPr>
                                        <w:rFonts w:hint="eastAsia" w:ascii="宋体" w:hAnsi="宋体"/>
                                        <w:b/>
                                      </w:rPr>
                                      <w:t>辅料</w:t>
                                    </w:r>
                                  </w:p>
                                </w:txbxContent>
                              </wps:txbx>
                              <wps:bodyPr upright="1"/>
                            </wps:wsp>
                            <wps:wsp>
                              <wps:cNvPr id="148" name="直接箭头连接符 11"/>
                              <wps:cNvCnPr/>
                              <wps:spPr>
                                <a:xfrm flipH="1" flipV="1">
                                  <a:off x="3948363" y="856619"/>
                                  <a:ext cx="10026" cy="608863"/>
                                </a:xfrm>
                                <a:prstGeom prst="straightConnector1">
                                  <a:avLst/>
                                </a:prstGeom>
                                <a:ln w="31750" cap="flat" cmpd="sng">
                                  <a:solidFill>
                                    <a:srgbClr val="4F81BD"/>
                                  </a:solidFill>
                                  <a:prstDash val="solid"/>
                                  <a:headEnd type="none" w="med" len="med"/>
                                  <a:tailEnd type="none" w="med" len="med"/>
                                </a:ln>
                              </wps:spPr>
                              <wps:bodyPr/>
                            </wps:wsp>
                            <wps:wsp>
                              <wps:cNvPr id="149" name="文本框 12"/>
                              <wps:cNvSpPr txBox="1"/>
                              <wps:spPr>
                                <a:xfrm>
                                  <a:off x="3752850" y="2011279"/>
                                  <a:ext cx="1847849" cy="31877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全封闭式多层污泥发酵塔</w:t>
                                    </w:r>
                                  </w:p>
                                </w:txbxContent>
                              </wps:txbx>
                              <wps:bodyPr upright="1"/>
                            </wps:wsp>
                            <wps:wsp>
                              <wps:cNvPr id="150" name="文本框 13"/>
                              <wps:cNvSpPr txBox="1"/>
                              <wps:spPr>
                                <a:xfrm>
                                  <a:off x="1156507" y="1259301"/>
                                  <a:ext cx="1036883" cy="290499"/>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rPr>
                                        <w:rFonts w:ascii="宋体" w:hAnsi="宋体"/>
                                        <w:b/>
                                        <w:szCs w:val="21"/>
                                      </w:rPr>
                                    </w:pPr>
                                    <w:r>
                                      <w:rPr>
                                        <w:rFonts w:hint="eastAsia" w:ascii="宋体" w:hAnsi="宋体"/>
                                        <w:b/>
                                        <w:szCs w:val="21"/>
                                      </w:rPr>
                                      <w:t>三氯化铁</w:t>
                                    </w:r>
                                    <w:r>
                                      <w:rPr>
                                        <w:rFonts w:ascii="宋体" w:hAnsi="宋体"/>
                                        <w:b/>
                                        <w:szCs w:val="21"/>
                                      </w:rPr>
                                      <w:t>、</w:t>
                                    </w:r>
                                    <w:r>
                                      <w:rPr>
                                        <w:rFonts w:hint="eastAsia" w:ascii="宋体" w:hAnsi="宋体"/>
                                        <w:b/>
                                        <w:szCs w:val="21"/>
                                      </w:rPr>
                                      <w:t>PAM</w:t>
                                    </w:r>
                                  </w:p>
                                </w:txbxContent>
                              </wps:txbx>
                              <wps:bodyPr upright="1"/>
                            </wps:wsp>
                            <wps:wsp>
                              <wps:cNvPr id="152" name="直接箭头连接符 15"/>
                              <wps:cNvCnPr/>
                              <wps:spPr>
                                <a:xfrm>
                                  <a:off x="3958389" y="1171376"/>
                                  <a:ext cx="304800" cy="0"/>
                                </a:xfrm>
                                <a:prstGeom prst="straightConnector1">
                                  <a:avLst/>
                                </a:prstGeom>
                                <a:ln w="31750" cap="flat" cmpd="sng">
                                  <a:solidFill>
                                    <a:srgbClr val="4F81BD"/>
                                  </a:solidFill>
                                  <a:prstDash val="solid"/>
                                  <a:headEnd type="none" w="med" len="med"/>
                                  <a:tailEnd type="triangle" w="med" len="med"/>
                                </a:ln>
                              </wps:spPr>
                              <wps:bodyPr/>
                            </wps:wsp>
                            <wps:wsp>
                              <wps:cNvPr id="153" name="文本框 16"/>
                              <wps:cNvSpPr txBox="1"/>
                              <wps:spPr>
                                <a:xfrm>
                                  <a:off x="1203226" y="257174"/>
                                  <a:ext cx="975760" cy="310515"/>
                                </a:xfrm>
                                <a:prstGeom prst="rect">
                                  <a:avLst/>
                                </a:prstGeom>
                                <a:noFill/>
                                <a:ln w="19050" cap="flat" cmpd="sng">
                                  <a:noFill/>
                                  <a:prstDash val="sysDash"/>
                                  <a:miter/>
                                  <a:headEnd type="none" w="med" len="med"/>
                                  <a:tailEnd type="none" w="med" len="med"/>
                                </a:ln>
                              </wps:spPr>
                              <wps:txbx>
                                <w:txbxContent>
                                  <w:p>
                                    <w:pPr>
                                      <w:snapToGrid w:val="0"/>
                                      <w:jc w:val="center"/>
                                      <w:rPr>
                                        <w:rFonts w:ascii="宋体" w:hAnsi="宋体"/>
                                        <w:b/>
                                      </w:rPr>
                                    </w:pPr>
                                    <w:r>
                                      <w:rPr>
                                        <w:rFonts w:hint="eastAsia" w:ascii="宋体" w:hAnsi="宋体"/>
                                        <w:b/>
                                      </w:rPr>
                                      <w:t>臭气、</w:t>
                                    </w:r>
                                    <w:r>
                                      <w:rPr>
                                        <w:rFonts w:ascii="宋体" w:hAnsi="宋体"/>
                                        <w:b/>
                                      </w:rPr>
                                      <w:t>噪声</w:t>
                                    </w:r>
                                  </w:p>
                                </w:txbxContent>
                              </wps:txbx>
                              <wps:bodyPr upright="1"/>
                            </wps:wsp>
                            <wps:wsp>
                              <wps:cNvPr id="154" name="直接箭头连接符 17"/>
                              <wps:cNvCnPr/>
                              <wps:spPr>
                                <a:xfrm>
                                  <a:off x="3168851" y="2157564"/>
                                  <a:ext cx="583999" cy="635"/>
                                </a:xfrm>
                                <a:prstGeom prst="straightConnector1">
                                  <a:avLst/>
                                </a:prstGeom>
                                <a:ln w="31750" cap="flat" cmpd="sng">
                                  <a:solidFill>
                                    <a:srgbClr val="4F81BD"/>
                                  </a:solidFill>
                                  <a:prstDash val="solid"/>
                                  <a:headEnd type="triangle" w="med" len="med"/>
                                  <a:tailEnd type="none" w="med" len="med"/>
                                </a:ln>
                              </wps:spPr>
                              <wps:bodyPr/>
                            </wps:wsp>
                            <wps:wsp>
                              <wps:cNvPr id="155" name="文本框 18"/>
                              <wps:cNvSpPr txBox="1"/>
                              <wps:spPr>
                                <a:xfrm>
                                  <a:off x="1714500" y="2011279"/>
                                  <a:ext cx="1454351" cy="31051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发酵成品陈化暂存</w:t>
                                    </w:r>
                                  </w:p>
                                </w:txbxContent>
                              </wps:txbx>
                              <wps:bodyPr upright="1"/>
                            </wps:wsp>
                            <wps:wsp>
                              <wps:cNvPr id="158" name="文本框 21"/>
                              <wps:cNvSpPr txBox="1"/>
                              <wps:spPr>
                                <a:xfrm>
                                  <a:off x="86358" y="420370"/>
                                  <a:ext cx="589917" cy="838931"/>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szCs w:val="21"/>
                                      </w:rPr>
                                    </w:pPr>
                                    <w:r>
                                      <w:rPr>
                                        <w:rFonts w:hint="eastAsia" w:ascii="宋体" w:hAnsi="宋体"/>
                                        <w:b/>
                                        <w:szCs w:val="21"/>
                                      </w:rPr>
                                      <w:t>污水</w:t>
                                    </w:r>
                                    <w:r>
                                      <w:rPr>
                                        <w:rFonts w:ascii="宋体" w:hAnsi="宋体"/>
                                        <w:b/>
                                        <w:szCs w:val="21"/>
                                      </w:rPr>
                                      <w:t>处理厂污泥</w:t>
                                    </w:r>
                                  </w:p>
                                </w:txbxContent>
                              </wps:txbx>
                              <wps:bodyPr upright="1"/>
                            </wps:wsp>
                            <wps:wsp>
                              <wps:cNvPr id="49" name="直接箭头连接符 15"/>
                              <wps:cNvCnPr/>
                              <wps:spPr>
                                <a:xfrm>
                                  <a:off x="1661361" y="955771"/>
                                  <a:ext cx="635" cy="303530"/>
                                </a:xfrm>
                                <a:prstGeom prst="straightConnector1">
                                  <a:avLst/>
                                </a:prstGeom>
                                <a:ln w="31750" cap="flat" cmpd="sng">
                                  <a:solidFill>
                                    <a:srgbClr val="4F81BD"/>
                                  </a:solidFill>
                                  <a:prstDash val="solid"/>
                                  <a:headEnd type="triangle" w="med" len="med"/>
                                  <a:tailEnd type="none" w="med" len="med"/>
                                </a:ln>
                              </wps:spPr>
                              <wps:bodyPr/>
                            </wps:wsp>
                            <wps:wsp>
                              <wps:cNvPr id="50" name="直接箭头连接符 6"/>
                              <wps:cNvCnPr/>
                              <wps:spPr>
                                <a:xfrm>
                                  <a:off x="2207794" y="857253"/>
                                  <a:ext cx="457835" cy="635"/>
                                </a:xfrm>
                                <a:prstGeom prst="straightConnector1">
                                  <a:avLst/>
                                </a:prstGeom>
                                <a:ln w="31750" cap="flat" cmpd="sng">
                                  <a:solidFill>
                                    <a:srgbClr val="4F81BD"/>
                                  </a:solidFill>
                                  <a:prstDash val="solid"/>
                                  <a:headEnd type="none" w="med" len="med"/>
                                  <a:tailEnd type="triangle" w="med" len="med"/>
                                </a:ln>
                              </wps:spPr>
                              <wps:bodyPr/>
                            </wps:wsp>
                            <wps:wsp>
                              <wps:cNvPr id="51" name="直接箭头连接符 6"/>
                              <wps:cNvCnPr/>
                              <wps:spPr>
                                <a:xfrm>
                                  <a:off x="3645568" y="1465482"/>
                                  <a:ext cx="324853" cy="0"/>
                                </a:xfrm>
                                <a:prstGeom prst="straightConnector1">
                                  <a:avLst/>
                                </a:prstGeom>
                                <a:ln w="31750" cap="flat" cmpd="sng">
                                  <a:solidFill>
                                    <a:srgbClr val="4F81BD"/>
                                  </a:solidFill>
                                  <a:prstDash val="solid"/>
                                  <a:headEnd type="none" w="med" len="med"/>
                                  <a:tailEnd type="triangle" w="med" len="med"/>
                                </a:ln>
                              </wps:spPr>
                              <wps:bodyPr/>
                            </wps:wsp>
                            <wps:wsp>
                              <wps:cNvPr id="52" name="直接箭头连接符 6"/>
                              <wps:cNvCnPr/>
                              <wps:spPr>
                                <a:xfrm>
                                  <a:off x="3651584" y="856618"/>
                                  <a:ext cx="288758" cy="0"/>
                                </a:xfrm>
                                <a:prstGeom prst="straightConnector1">
                                  <a:avLst/>
                                </a:prstGeom>
                                <a:ln w="31750" cap="flat" cmpd="sng">
                                  <a:solidFill>
                                    <a:srgbClr val="4F81BD"/>
                                  </a:solidFill>
                                  <a:prstDash val="solid"/>
                                  <a:headEnd type="none" w="med" len="med"/>
                                  <a:tailEnd type="triangle" w="med" len="med"/>
                                </a:ln>
                              </wps:spPr>
                              <wps:bodyPr/>
                            </wps:wsp>
                            <wps:wsp>
                              <wps:cNvPr id="53" name="直接箭头连接符 2"/>
                              <wps:cNvCnPr/>
                              <wps:spPr>
                                <a:xfrm flipV="1">
                                  <a:off x="3148263" y="453594"/>
                                  <a:ext cx="0" cy="253563"/>
                                </a:xfrm>
                                <a:prstGeom prst="straightConnector1">
                                  <a:avLst/>
                                </a:prstGeom>
                                <a:ln w="12700" cap="flat" cmpd="sng">
                                  <a:solidFill>
                                    <a:srgbClr val="C0504D"/>
                                  </a:solidFill>
                                  <a:prstDash val="dash"/>
                                  <a:headEnd type="none" w="med" len="med"/>
                                  <a:tailEnd type="triangle" w="med" len="med"/>
                                </a:ln>
                              </wps:spPr>
                              <wps:bodyPr/>
                            </wps:wsp>
                            <wps:wsp>
                              <wps:cNvPr id="54" name="文本框 16"/>
                              <wps:cNvSpPr txBox="1"/>
                              <wps:spPr>
                                <a:xfrm>
                                  <a:off x="2633714" y="257174"/>
                                  <a:ext cx="1005838" cy="310515"/>
                                </a:xfrm>
                                <a:prstGeom prst="rect">
                                  <a:avLst/>
                                </a:prstGeom>
                                <a:noFill/>
                                <a:ln w="19050" cap="flat" cmpd="sng">
                                  <a:noFill/>
                                  <a:prstDash val="sysDash"/>
                                  <a:miter/>
                                  <a:headEnd type="none" w="med" len="med"/>
                                  <a:tailEnd type="none" w="med" len="med"/>
                                </a:ln>
                              </wps:spPr>
                              <wps:txbx>
                                <w:txbxContent>
                                  <w:p>
                                    <w:pPr>
                                      <w:snapToGrid w:val="0"/>
                                      <w:jc w:val="center"/>
                                      <w:rPr>
                                        <w:rFonts w:ascii="宋体" w:hAnsi="宋体"/>
                                        <w:b/>
                                      </w:rPr>
                                    </w:pPr>
                                    <w:r>
                                      <w:rPr>
                                        <w:rFonts w:hint="eastAsia" w:ascii="宋体" w:hAnsi="宋体"/>
                                        <w:b/>
                                      </w:rPr>
                                      <w:t>臭气、</w:t>
                                    </w:r>
                                    <w:r>
                                      <w:rPr>
                                        <w:rFonts w:ascii="宋体" w:hAnsi="宋体"/>
                                        <w:b/>
                                      </w:rPr>
                                      <w:t>噪声</w:t>
                                    </w:r>
                                  </w:p>
                                </w:txbxContent>
                              </wps:txbx>
                              <wps:bodyPr upright="1"/>
                            </wps:wsp>
                            <wps:wsp>
                              <wps:cNvPr id="55" name="直接箭头连接符 2"/>
                              <wps:cNvCnPr/>
                              <wps:spPr>
                                <a:xfrm flipV="1">
                                  <a:off x="4796589" y="742352"/>
                                  <a:ext cx="0" cy="253563"/>
                                </a:xfrm>
                                <a:prstGeom prst="straightConnector1">
                                  <a:avLst/>
                                </a:prstGeom>
                                <a:ln w="12700" cap="flat" cmpd="sng">
                                  <a:solidFill>
                                    <a:srgbClr val="C0504D"/>
                                  </a:solidFill>
                                  <a:prstDash val="dash"/>
                                  <a:headEnd type="none" w="med" len="med"/>
                                  <a:tailEnd type="triangle" w="med" len="med"/>
                                </a:ln>
                              </wps:spPr>
                              <wps:bodyPr/>
                            </wps:wsp>
                            <wps:wsp>
                              <wps:cNvPr id="56" name="文本框 16"/>
                              <wps:cNvSpPr txBox="1"/>
                              <wps:spPr>
                                <a:xfrm>
                                  <a:off x="4273316" y="523676"/>
                                  <a:ext cx="1011854" cy="310515"/>
                                </a:xfrm>
                                <a:prstGeom prst="rect">
                                  <a:avLst/>
                                </a:prstGeom>
                                <a:noFill/>
                                <a:ln w="19050" cap="flat" cmpd="sng">
                                  <a:noFill/>
                                  <a:prstDash val="sysDash"/>
                                  <a:miter/>
                                  <a:headEnd type="none" w="med" len="med"/>
                                  <a:tailEnd type="none" w="med" len="med"/>
                                </a:ln>
                              </wps:spPr>
                              <wps:txbx>
                                <w:txbxContent>
                                  <w:p>
                                    <w:pPr>
                                      <w:snapToGrid w:val="0"/>
                                      <w:jc w:val="center"/>
                                      <w:rPr>
                                        <w:rFonts w:ascii="宋体" w:hAnsi="宋体"/>
                                        <w:b/>
                                      </w:rPr>
                                    </w:pPr>
                                    <w:r>
                                      <w:rPr>
                                        <w:rFonts w:hint="eastAsia" w:ascii="宋体" w:hAnsi="宋体"/>
                                        <w:b/>
                                      </w:rPr>
                                      <w:t>臭气、</w:t>
                                    </w:r>
                                    <w:r>
                                      <w:rPr>
                                        <w:rFonts w:ascii="宋体" w:hAnsi="宋体"/>
                                        <w:b/>
                                      </w:rPr>
                                      <w:t>噪声</w:t>
                                    </w:r>
                                  </w:p>
                                </w:txbxContent>
                              </wps:txbx>
                              <wps:bodyPr upright="1"/>
                            </wps:wsp>
                            <wps:wsp>
                              <wps:cNvPr id="57" name="直接箭头连接符 2"/>
                              <wps:cNvCnPr/>
                              <wps:spPr>
                                <a:xfrm>
                                  <a:off x="5053764" y="1758351"/>
                                  <a:ext cx="0" cy="253563"/>
                                </a:xfrm>
                                <a:prstGeom prst="straightConnector1">
                                  <a:avLst/>
                                </a:prstGeom>
                                <a:ln w="12700" cap="flat" cmpd="sng">
                                  <a:solidFill>
                                    <a:srgbClr val="C0504D"/>
                                  </a:solidFill>
                                  <a:prstDash val="dash"/>
                                  <a:headEnd type="triangle" w="med" len="med"/>
                                  <a:tailEnd type="none" w="med" len="med"/>
                                </a:ln>
                              </wps:spPr>
                              <wps:bodyPr/>
                            </wps:wsp>
                            <wps:wsp>
                              <wps:cNvPr id="58" name="文本框 16"/>
                              <wps:cNvSpPr txBox="1"/>
                              <wps:spPr>
                                <a:xfrm>
                                  <a:off x="4602880" y="1549800"/>
                                  <a:ext cx="921619" cy="310081"/>
                                </a:xfrm>
                                <a:prstGeom prst="rect">
                                  <a:avLst/>
                                </a:prstGeom>
                                <a:noFill/>
                                <a:ln w="19050" cap="flat" cmpd="sng">
                                  <a:noFill/>
                                  <a:prstDash val="sysDash"/>
                                  <a:miter/>
                                  <a:headEnd type="none" w="med" len="med"/>
                                  <a:tailEnd type="none" w="med" len="med"/>
                                </a:ln>
                              </wps:spPr>
                              <wps:txbx>
                                <w:txbxContent>
                                  <w:p>
                                    <w:pPr>
                                      <w:snapToGrid w:val="0"/>
                                      <w:jc w:val="center"/>
                                      <w:rPr>
                                        <w:rFonts w:ascii="宋体" w:hAnsi="宋体"/>
                                        <w:b/>
                                      </w:rPr>
                                    </w:pPr>
                                    <w:r>
                                      <w:rPr>
                                        <w:rFonts w:hint="eastAsia" w:ascii="宋体" w:hAnsi="宋体"/>
                                        <w:b/>
                                      </w:rPr>
                                      <w:t>臭气、</w:t>
                                    </w:r>
                                    <w:r>
                                      <w:rPr>
                                        <w:rFonts w:ascii="宋体" w:hAnsi="宋体"/>
                                        <w:b/>
                                      </w:rPr>
                                      <w:t>噪声</w:t>
                                    </w:r>
                                  </w:p>
                                </w:txbxContent>
                              </wps:txbx>
                              <wps:bodyPr upright="1"/>
                            </wps:wsp>
                            <wps:wsp>
                              <wps:cNvPr id="39" name="文本框 16"/>
                              <wps:cNvSpPr txBox="1"/>
                              <wps:spPr>
                                <a:xfrm>
                                  <a:off x="2057400" y="1620059"/>
                                  <a:ext cx="709664" cy="309880"/>
                                </a:xfrm>
                                <a:prstGeom prst="rect">
                                  <a:avLst/>
                                </a:prstGeom>
                                <a:noFill/>
                                <a:ln w="19050" cap="flat" cmpd="sng">
                                  <a:noFill/>
                                  <a:prstDash val="sysDash"/>
                                  <a:miter/>
                                  <a:headEnd type="none" w="med" len="med"/>
                                  <a:tailEnd type="none" w="med" len="med"/>
                                </a:ln>
                              </wps:spPr>
                              <wps:txbx>
                                <w:txbxContent>
                                  <w:p>
                                    <w:pPr>
                                      <w:pStyle w:val="22"/>
                                      <w:jc w:val="center"/>
                                    </w:pPr>
                                    <w:r>
                                      <w:rPr>
                                        <w:rFonts w:hint="eastAsia"/>
                                        <w:b/>
                                        <w:bCs/>
                                        <w:sz w:val="21"/>
                                        <w:szCs w:val="21"/>
                                      </w:rPr>
                                      <w:t>臭气</w:t>
                                    </w:r>
                                  </w:p>
                                </w:txbxContent>
                              </wps:txbx>
                              <wps:bodyPr upright="1"/>
                            </wps:wsp>
                            <wps:wsp>
                              <wps:cNvPr id="40" name="直接箭头连接符 40"/>
                              <wps:cNvCnPr/>
                              <wps:spPr>
                                <a:xfrm>
                                  <a:off x="2413930" y="1829957"/>
                                  <a:ext cx="0" cy="253365"/>
                                </a:xfrm>
                                <a:prstGeom prst="straightConnector1">
                                  <a:avLst/>
                                </a:prstGeom>
                                <a:ln w="12700" cap="flat" cmpd="sng">
                                  <a:solidFill>
                                    <a:srgbClr val="C0504D"/>
                                  </a:solidFill>
                                  <a:prstDash val="dash"/>
                                  <a:headEnd type="triangle" w="med" len="med"/>
                                  <a:tailEnd type="none" w="med" len="med"/>
                                </a:ln>
                              </wps:spPr>
                              <wps:bodyPr/>
                            </wps:wsp>
                          </wpc:wpc>
                        </a:graphicData>
                      </a:graphic>
                    </wp:anchor>
                  </w:drawing>
                </mc:Choice>
                <mc:Fallback>
                  <w:pict>
                    <v:group id="_x0000_s1026" o:spid="_x0000_s1026" o:spt="203" style="position:absolute;left:0pt;margin-left:1.55pt;margin-top:9pt;height:194.2pt;width:450.75pt;mso-wrap-distance-bottom:0pt;mso-wrap-distance-top:0pt;z-index:251661312;mso-width-relative:page;mso-height-relative:page;" coordsize="5724525,2466340" editas="canvas" o:gfxdata="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7v4q&#10;O9gAAAAIAQAADwAAAAAAAAABACAAAAAiAAAAZHJzL2Rvd25yZXYueG1sUEsBAhQAFAAAAAgAh07i&#10;QIavbqN6BwAAUD4AAA4AAAAAAAAAAQAgAAAAJwEAAGRycy9lMm9Eb2MueG1sUEsFBgAAAAAGAAYA&#10;WQEAABMLAAAAAA==&#10;">
                      <o:lock v:ext="edit" aspectratio="f"/>
                      <v:shape id="_x0000_s1026" o:spid="_x0000_s1026" style="position:absolute;left:0;top:0;height:2466340;width:5724525;" filled="f" stroked="f" coordsize="21600,21600" o:gfxdata="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O7+KjvYAAAACAEAAA8AAAAAAAAAAQAgAAAAIgAA&#10;AGRycy9kb3ducmV2LnhtbFBLAQIUABQAAAAIAIdO4kBgx9+sJwcAAMs9AAAOAAAAAAAAAAEAIAAA&#10;ACcBAABkcnMvZTJvRG9jLnhtbFBLBQYAAAAABgAGAFkBAADACgAAAAA=&#10;">
                        <v:fill on="f" focussize="0,0"/>
                        <v:stroke on="f"/>
                        <v:imagedata o:title=""/>
                        <o:lock v:ext="edit" aspectratio="t"/>
                      </v:shape>
                      <v:shape id="直接箭头连接符 2" o:spid="_x0000_s1026" o:spt="32" type="#_x0000_t32" style="position:absolute;left:1655847;top:488789;flip:y;height:253563;width:0;" filled="f" stroked="t" coordsize="21600,21600" o:gfxdata="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zQJ5LVAAAACAEAAA8AAAAAAAAAAQAgAAAAIgAAAGRycy9kb3ducmV2&#10;LnhtbFBLAQIUABQAAAAIAIdO4kAXpaz9/wEAALgDAAAOAAAAAAAAAAEAIAAAACQBAABkcnMvZTJv&#10;RG9jLnhtbFBLBQYAAAAABgAGAFkBAACVBQAAAAA=&#10;">
                        <v:fill on="f" focussize="0,0"/>
                        <v:stroke weight="1pt" color="#C0504D" joinstyle="round" dashstyle="dash" endarrow="block"/>
                        <v:imagedata o:title=""/>
                        <o:lock v:ext="edit" aspectratio="f"/>
                      </v:shape>
                      <v:shape id="文本框 4" o:spid="_x0000_s1026" o:spt="202" type="#_x0000_t202" style="position:absolute;left:1134110;top:707157;height:273191;width:1073684;"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fEip1wAAAAgBAAAPAAAAAAAAAAEAIAAAACIAAABkcnMvZG93&#10;bnJldi54bWxQSwECFAAUAAAACACHTuJAxdG4LwECAAD2AwAADgAAAAAAAAABACAAAAAmAQAAZHJz&#10;L2Uyb0RvYy54bWxQSwUGAAAAAAYABgBZAQAAmQUAAAAA&#10;">
                        <v:fill on="t" focussize="0,0"/>
                        <v:stroke weight="1.5pt" color="#4F81BD" joinstyle="miter"/>
                        <v:imagedata o:title=""/>
                        <o:lock v:ext="edit" aspectratio="f"/>
                        <v:textbox>
                          <w:txbxContent>
                            <w:p>
                              <w:pPr>
                                <w:snapToGrid w:val="0"/>
                                <w:jc w:val="center"/>
                                <w:rPr>
                                  <w:rFonts w:ascii="宋体" w:hAnsi="宋体"/>
                                  <w:b/>
                                  <w:szCs w:val="21"/>
                                </w:rPr>
                              </w:pPr>
                              <w:r>
                                <w:rPr>
                                  <w:rFonts w:hint="eastAsia" w:ascii="宋体" w:hAnsi="宋体"/>
                                  <w:b/>
                                  <w:szCs w:val="21"/>
                                </w:rPr>
                                <w:t>污泥深度</w:t>
                              </w:r>
                              <w:r>
                                <w:rPr>
                                  <w:rFonts w:ascii="宋体" w:hAnsi="宋体"/>
                                  <w:b/>
                                  <w:szCs w:val="21"/>
                                </w:rPr>
                                <w:t>脱水</w:t>
                              </w:r>
                            </w:p>
                          </w:txbxContent>
                        </v:textbox>
                      </v:shape>
                      <v:shape id="直接箭头连接符 6" o:spid="_x0000_s1026" o:spt="32" type="#_x0000_t32" style="position:absolute;left:676275;top:839205;height:635;width:457835;"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DGpjrXAAAACAEAAA8AAAAAAAAAAQAgAAAAIgAAAGRycy9kb3ducmV2Lnht&#10;bFBLAQIUABQAAAAIAIdO4kAU8yZl+gEAALADAAAOAAAAAAAAAAEAIAAAACYBAABkcnMvZTJvRG9j&#10;LnhtbFBLBQYAAAAABgAGAFkBAACSBQAAAAA=&#10;">
                        <v:fill on="f" focussize="0,0"/>
                        <v:stroke weight="2.5pt" color="#4F81BD" joinstyle="round" endarrow="block"/>
                        <v:imagedata o:title=""/>
                        <o:lock v:ext="edit" aspectratio="f"/>
                      </v:shape>
                      <v:shape id="文本框 7" o:spid="_x0000_s1026" o:spt="202" type="#_x0000_t202" style="position:absolute;left:2665629;top:707157;height:310515;width:985955;"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18SKnXAAAACAEAAA8AAAAAAAAAAQAgAAAAIgAAAGRycy9kb3du&#10;cmV2LnhtbFBLAQIUABQAAAAIAIdO4kCXVp7PAAIAAPUDAAAOAAAAAAAAAAEAIAAAACYBAABkcnMv&#10;ZTJvRG9jLnhtbFBLBQYAAAAABgAGAFkBAACYBQ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污泥储料仓</w:t>
                              </w:r>
                            </w:p>
                          </w:txbxContent>
                        </v:textbox>
                      </v:shape>
                      <v:shape id="文本框 8" o:spid="_x0000_s1026" o:spt="202" type="#_x0000_t202" style="position:absolute;left:4273316;top:1007945;height:310515;width:1074420;"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18SKnXAAAACAEAAA8AAAAAAAAAAQAgAAAAIgAAAGRycy9kb3du&#10;cmV2LnhtbFBLAQIUABQAAAAIAIdO4kC8cUeuAAIAAPcDAAAOAAAAAAAAAAEAIAAAACYBAABkcnMv&#10;ZTJvRG9jLnhtbFBLBQYAAAAABgAGAFkBAACYBQ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混料传输带</w:t>
                              </w:r>
                            </w:p>
                          </w:txbxContent>
                        </v:textbox>
                      </v:shape>
                      <v:shape id="直接箭头连接符 9" o:spid="_x0000_s1026" o:spt="32" type="#_x0000_t32" style="position:absolute;left:4482264;top:1318460;height:693454;width:0;"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DGpjrXAAAACAEAAA8AAAAAAAAAAQAgAAAAIgAAAGRycy9kb3ducmV2Lnht&#10;bFBLAQIUABQAAAAIAIdO4kBDV5vd+gEAALADAAAOAAAAAAAAAAEAIAAAACYBAABkcnMvZTJvRG9j&#10;LnhtbFBLBQYAAAAABgAGAFkBAACSBQAAAAA=&#10;">
                        <v:fill on="f" focussize="0,0"/>
                        <v:stroke weight="2.5pt" color="#4F81BD" joinstyle="round" endarrow="block"/>
                        <v:imagedata o:title=""/>
                        <o:lock v:ext="edit" aspectratio="f"/>
                      </v:shape>
                      <v:shape id="文本框 10" o:spid="_x0000_s1026" o:spt="202" type="#_x0000_t202" style="position:absolute;left:2552666;top:1311977;height:311688;width:1086886;"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fEip1wAAAAgBAAAPAAAAAAAAAAEAIAAAACIAAABkcnMvZG93bnJl&#10;di54bWxQSwECFAAUAAAACACHTuJAXubaVf4BAAD4AwAADgAAAAAAAAABACAAAAAmAQAAZHJzL2Uy&#10;b0RvYy54bWxQSwUGAAAAAAYABgBZAQAAlgUAAAAA&#10;">
                        <v:fill on="t" focussize="0,0"/>
                        <v:stroke weight="1.5pt" color="#4F81BD" joinstyle="miter"/>
                        <v:imagedata o:title=""/>
                        <o:lock v:ext="edit" aspectratio="f"/>
                        <v:textbox>
                          <w:txbxContent>
                            <w:p>
                              <w:pPr>
                                <w:snapToGrid w:val="0"/>
                                <w:rPr>
                                  <w:rFonts w:ascii="宋体" w:hAnsi="宋体"/>
                                  <w:b/>
                                </w:rPr>
                              </w:pPr>
                              <w:r>
                                <w:rPr>
                                  <w:rFonts w:hint="eastAsia" w:ascii="宋体" w:hAnsi="宋体"/>
                                  <w:b/>
                                </w:rPr>
                                <w:t>菌种、</w:t>
                              </w:r>
                              <w:r>
                                <w:rPr>
                                  <w:rFonts w:ascii="宋体" w:hAnsi="宋体"/>
                                  <w:b/>
                                </w:rPr>
                                <w:t>锯末</w:t>
                              </w:r>
                              <w:r>
                                <w:rPr>
                                  <w:rFonts w:hint="eastAsia" w:ascii="宋体" w:hAnsi="宋体"/>
                                  <w:b/>
                                </w:rPr>
                                <w:t>辅料</w:t>
                              </w:r>
                            </w:p>
                          </w:txbxContent>
                        </v:textbox>
                      </v:shape>
                      <v:shape id="直接箭头连接符 11" o:spid="_x0000_s1026" o:spt="32" type="#_x0000_t32" style="position:absolute;left:3948363;top:856619;flip:x y;height:608863;width:10026;" filled="f" stroked="t" coordsize="21600,21600" o:gfxdata="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YRNItcAAAAIAQAADwAAAAAAAAABACAAAAAiAAAAZHJz&#10;L2Rvd25yZXYueG1sUEsBAhQAFAAAAAgAh07iQHR8+isFAgAAxAMAAA4AAAAAAAAAAQAgAAAAJgEA&#10;AGRycy9lMm9Eb2MueG1sUEsFBgAAAAAGAAYAWQEAAJ0FAAAAAA==&#10;">
                        <v:fill on="f" focussize="0,0"/>
                        <v:stroke weight="2.5pt" color="#4F81BD" joinstyle="round"/>
                        <v:imagedata o:title=""/>
                        <o:lock v:ext="edit" aspectratio="f"/>
                      </v:shape>
                      <v:shape id="文本框 12" o:spid="_x0000_s1026" o:spt="202" type="#_x0000_t202" style="position:absolute;left:3752850;top:2011279;height:318775;width:1847849;"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fEip1wAAAAgBAAAPAAAAAAAAAAEAIAAAACIAAABkcnMvZG93bnJl&#10;di54bWxQSwECFAAUAAAACACHTuJA4IFjrP4BAAD4AwAADgAAAAAAAAABACAAAAAmAQAAZHJzL2Uy&#10;b0RvYy54bWxQSwUGAAAAAAYABgBZAQAAlgU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全封闭式多层污泥发酵塔</w:t>
                              </w:r>
                            </w:p>
                          </w:txbxContent>
                        </v:textbox>
                      </v:shape>
                      <v:shape id="文本框 13" o:spid="_x0000_s1026" o:spt="202" type="#_x0000_t202" style="position:absolute;left:1156507;top:1259301;height:290499;width:1036883;"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fEip1wAAAAgBAAAPAAAAAAAAAAEAIAAAACIAAABkcnMvZG93bnJl&#10;di54bWxQSwECFAAUAAAACACHTuJAQj/x0f4BAAD4AwAADgAAAAAAAAABACAAAAAmAQAAZHJzL2Uy&#10;b0RvYy54bWxQSwUGAAAAAAYABgBZAQAAlgUAAAAA&#10;">
                        <v:fill on="t" focussize="0,0"/>
                        <v:stroke weight="1.5pt" color="#4F81BD" joinstyle="miter"/>
                        <v:imagedata o:title=""/>
                        <o:lock v:ext="edit" aspectratio="f"/>
                        <v:textbox>
                          <w:txbxContent>
                            <w:p>
                              <w:pPr>
                                <w:snapToGrid w:val="0"/>
                                <w:rPr>
                                  <w:rFonts w:ascii="宋体" w:hAnsi="宋体"/>
                                  <w:b/>
                                  <w:szCs w:val="21"/>
                                </w:rPr>
                              </w:pPr>
                              <w:r>
                                <w:rPr>
                                  <w:rFonts w:hint="eastAsia" w:ascii="宋体" w:hAnsi="宋体"/>
                                  <w:b/>
                                  <w:szCs w:val="21"/>
                                </w:rPr>
                                <w:t>三氯化铁</w:t>
                              </w:r>
                              <w:r>
                                <w:rPr>
                                  <w:rFonts w:ascii="宋体" w:hAnsi="宋体"/>
                                  <w:b/>
                                  <w:szCs w:val="21"/>
                                </w:rPr>
                                <w:t>、</w:t>
                              </w:r>
                              <w:r>
                                <w:rPr>
                                  <w:rFonts w:hint="eastAsia" w:ascii="宋体" w:hAnsi="宋体"/>
                                  <w:b/>
                                  <w:szCs w:val="21"/>
                                </w:rPr>
                                <w:t>PAM</w:t>
                              </w:r>
                            </w:p>
                          </w:txbxContent>
                        </v:textbox>
                      </v:shape>
                      <v:shape id="直接箭头连接符 15" o:spid="_x0000_s1026" o:spt="32" type="#_x0000_t32" style="position:absolute;left:3958389;top:1171376;height:0;width:304800;"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xqY61wAAAAgBAAAPAAAAAAAAAAEAIAAAACIAAABkcnMvZG93bnJl&#10;di54bWxQSwECFAAUAAAACACHTuJAqeFKuv4BAACxAwAADgAAAAAAAAABACAAAAAmAQAAZHJzL2Uy&#10;b0RvYy54bWxQSwUGAAAAAAYABgBZAQAAlgUAAAAA&#10;">
                        <v:fill on="f" focussize="0,0"/>
                        <v:stroke weight="2.5pt" color="#4F81BD" joinstyle="round" endarrow="block"/>
                        <v:imagedata o:title=""/>
                        <o:lock v:ext="edit" aspectratio="f"/>
                      </v:shape>
                      <v:shape id="文本框 16" o:spid="_x0000_s1026" o:spt="202" type="#_x0000_t202" style="position:absolute;left:1203226;top:257174;height:310515;width:975760;" filled="f" stroked="f" coordsize="21600,21600" o:gfxdata="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XiLU2QAA&#10;AAgBAAAPAAAAAAAAAAEAIAAAACIAAABkcnMvZG93bnJldi54bWxQSwECFAAUAAAACACHTuJAKeWJ&#10;P+QBAACmAwAADgAAAAAAAAABACAAAAAoAQAAZHJzL2Uyb0RvYy54bWxQSwUGAAAAAAYABgBZAQAA&#10;fgUAAAAA&#10;">
                        <v:fill on="f" focussize="0,0"/>
                        <v:stroke on="f" weight="1.5pt" joinstyle="miter" dashstyle="3 1"/>
                        <v:imagedata o:title=""/>
                        <o:lock v:ext="edit" aspectratio="f"/>
                        <v:textbox>
                          <w:txbxContent>
                            <w:p>
                              <w:pPr>
                                <w:snapToGrid w:val="0"/>
                                <w:jc w:val="center"/>
                                <w:rPr>
                                  <w:rFonts w:ascii="宋体" w:hAnsi="宋体"/>
                                  <w:b/>
                                </w:rPr>
                              </w:pPr>
                              <w:r>
                                <w:rPr>
                                  <w:rFonts w:hint="eastAsia" w:ascii="宋体" w:hAnsi="宋体"/>
                                  <w:b/>
                                </w:rPr>
                                <w:t>臭气、</w:t>
                              </w:r>
                              <w:r>
                                <w:rPr>
                                  <w:rFonts w:ascii="宋体" w:hAnsi="宋体"/>
                                  <w:b/>
                                </w:rPr>
                                <w:t>噪声</w:t>
                              </w:r>
                            </w:p>
                          </w:txbxContent>
                        </v:textbox>
                      </v:shape>
                      <v:shape id="直接箭头连接符 17" o:spid="_x0000_s1026" o:spt="32" type="#_x0000_t32" style="position:absolute;left:3168851;top:2157564;height:635;width:583999;" filled="f" stroked="t" coordsize="21600,21600" o:gfxdata="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4z7m9gAAAAIAQAADwAAAAAAAAABACAAAAAiAAAAZHJzL2Rvd25y&#10;ZXYueG1sUEsBAhQAFAAAAAgAh07iQMF5gSP+AQAAswMAAA4AAAAAAAAAAQAgAAAAJwEAAGRycy9l&#10;Mm9Eb2MueG1sUEsFBgAAAAAGAAYAWQEAAJcFAAAAAA==&#10;">
                        <v:fill on="f" focussize="0,0"/>
                        <v:stroke weight="2.5pt" color="#4F81BD" joinstyle="round" startarrow="block"/>
                        <v:imagedata o:title=""/>
                        <o:lock v:ext="edit" aspectratio="f"/>
                      </v:shape>
                      <v:shape id="文本框 18" o:spid="_x0000_s1026" o:spt="202" type="#_x0000_t202" style="position:absolute;left:1714500;top:2011279;height:310515;width:1454351;"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18SKnXAAAACAEAAA8AAAAAAAAAAQAgAAAAIgAAAGRycy9kb3du&#10;cmV2LnhtbFBLAQIUABQAAAAIAIdO4kDPex8tAAIAAPgDAAAOAAAAAAAAAAEAIAAAACYBAABkcnMv&#10;ZTJvRG9jLnhtbFBLBQYAAAAABgAGAFkBAACYBQ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发酵成品陈化暂存</w:t>
                              </w:r>
                            </w:p>
                          </w:txbxContent>
                        </v:textbox>
                      </v:shape>
                      <v:shape id="文本框 21" o:spid="_x0000_s1026" o:spt="202" type="#_x0000_t202" style="position:absolute;left:86358;top:420370;height:838931;width:589917;" fillcolor="#FFFFFF" filled="t" stroked="t" coordsize="21600,21600" o:gfxdata="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18SKnXAAAACAEAAA8AAAAAAAAAAQAgAAAAIgAAAGRycy9kb3du&#10;cmV2LnhtbFBLAQIUABQAAAAIAIdO4kBFsZyBAAIAAPQDAAAOAAAAAAAAAAEAIAAAACYBAABkcnMv&#10;ZTJvRG9jLnhtbFBLBQYAAAAABgAGAFkBAACYBQAAAAA=&#10;">
                        <v:fill on="t" focussize="0,0"/>
                        <v:stroke weight="1.5pt" color="#4F81BD" joinstyle="miter"/>
                        <v:imagedata o:title=""/>
                        <o:lock v:ext="edit" aspectratio="f"/>
                        <v:textbox>
                          <w:txbxContent>
                            <w:p>
                              <w:pPr>
                                <w:snapToGrid w:val="0"/>
                                <w:jc w:val="center"/>
                                <w:rPr>
                                  <w:rFonts w:ascii="宋体" w:hAnsi="宋体"/>
                                  <w:b/>
                                  <w:szCs w:val="21"/>
                                </w:rPr>
                              </w:pPr>
                              <w:r>
                                <w:rPr>
                                  <w:rFonts w:hint="eastAsia" w:ascii="宋体" w:hAnsi="宋体"/>
                                  <w:b/>
                                  <w:szCs w:val="21"/>
                                </w:rPr>
                                <w:t>污水</w:t>
                              </w:r>
                              <w:r>
                                <w:rPr>
                                  <w:rFonts w:ascii="宋体" w:hAnsi="宋体"/>
                                  <w:b/>
                                  <w:szCs w:val="21"/>
                                </w:rPr>
                                <w:t>处理厂污泥</w:t>
                              </w:r>
                            </w:p>
                          </w:txbxContent>
                        </v:textbox>
                      </v:shape>
                      <v:shape id="直接箭头连接符 15" o:spid="_x0000_s1026" o:spt="32" type="#_x0000_t32" style="position:absolute;left:1661361;top:955771;height:303530;width:635;" filled="f" stroked="t" coordsize="21600,21600" o:gfxdata="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7jPub2AAAAAgBAAAPAAAAAAAAAAEAIAAAACIAAABkcnMvZG93&#10;bnJldi54bWxQSwECFAAUAAAACACHTuJApWXh3AACAACxAwAADgAAAAAAAAABACAAAAAnAQAAZHJz&#10;L2Uyb0RvYy54bWxQSwUGAAAAAAYABgBZAQAAmQUAAAAA&#10;">
                        <v:fill on="f" focussize="0,0"/>
                        <v:stroke weight="2.5pt" color="#4F81BD" joinstyle="round" startarrow="block"/>
                        <v:imagedata o:title=""/>
                        <o:lock v:ext="edit" aspectratio="f"/>
                      </v:shape>
                      <v:shape id="直接箭头连接符 6" o:spid="_x0000_s1026" o:spt="32" type="#_x0000_t32" style="position:absolute;left:2207794;top:857253;height:635;width:457835;"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DGpjrXAAAACAEAAA8AAAAAAAAAAQAgAAAAIgAAAGRycy9kb3ducmV2Lnht&#10;bFBLAQIUABQAAAAIAIdO4kB2kJk0+gEAALADAAAOAAAAAAAAAAEAIAAAACYBAABkcnMvZTJvRG9j&#10;LnhtbFBLBQYAAAAABgAGAFkBAACSBQAAAAA=&#10;">
                        <v:fill on="f" focussize="0,0"/>
                        <v:stroke weight="2.5pt" color="#4F81BD" joinstyle="round" endarrow="block"/>
                        <v:imagedata o:title=""/>
                        <o:lock v:ext="edit" aspectratio="f"/>
                      </v:shape>
                      <v:shape id="直接箭头连接符 6" o:spid="_x0000_s1026" o:spt="32" type="#_x0000_t32" style="position:absolute;left:3645568;top:1465482;height:0;width:324853;"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MamOtcAAAAIAQAADwAAAAAAAAABACAAAAAiAAAAZHJzL2Rvd25yZXYu&#10;eG1sUEsBAhQAFAAAAAgAh07iQPVI4TL8AQAArwMAAA4AAAAAAAAAAQAgAAAAJgEAAGRycy9lMm9E&#10;b2MueG1sUEsFBgAAAAAGAAYAWQEAAJQFAAAAAA==&#10;">
                        <v:fill on="f" focussize="0,0"/>
                        <v:stroke weight="2.5pt" color="#4F81BD" joinstyle="round" endarrow="block"/>
                        <v:imagedata o:title=""/>
                        <o:lock v:ext="edit" aspectratio="f"/>
                      </v:shape>
                      <v:shape id="直接箭头连接符 6" o:spid="_x0000_s1026" o:spt="32" type="#_x0000_t32" style="position:absolute;left:3651584;top:856618;height:0;width:288758;" filled="f" stroked="t" coordsize="21600,21600" o:gfxdata="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MamOtcAAAAIAQAADwAAAAAAAAABACAAAAAiAAAAZHJzL2Rvd25yZXYu&#10;eG1sUEsBAhQAFAAAAAgAh07iQL8sKf38AQAArgMAAA4AAAAAAAAAAQAgAAAAJgEAAGRycy9lMm9E&#10;b2MueG1sUEsFBgAAAAAGAAYAWQEAAJQFAAAAAA==&#10;">
                        <v:fill on="f" focussize="0,0"/>
                        <v:stroke weight="2.5pt" color="#4F81BD" joinstyle="round" endarrow="block"/>
                        <v:imagedata o:title=""/>
                        <o:lock v:ext="edit" aspectratio="f"/>
                      </v:shape>
                      <v:shape id="直接箭头连接符 2" o:spid="_x0000_s1026" o:spt="32" type="#_x0000_t32" style="position:absolute;left:3148263;top:453594;flip:y;height:253563;width:0;" filled="f" stroked="t" coordsize="21600,21600" o:gfxdata="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zQJ5LVAAAACAEAAA8AAAAAAAAAAQAgAAAAIgAAAGRycy9kb3ducmV2&#10;LnhtbFBLAQIUABQAAAAIAIdO4kAmP2TT/wEAALcDAAAOAAAAAAAAAAEAIAAAACQBAABkcnMvZTJv&#10;RG9jLnhtbFBLBQYAAAAABgAGAFkBAACVBQAAAAA=&#10;">
                        <v:fill on="f" focussize="0,0"/>
                        <v:stroke weight="1pt" color="#C0504D" joinstyle="round" dashstyle="dash" endarrow="block"/>
                        <v:imagedata o:title=""/>
                        <o:lock v:ext="edit" aspectratio="f"/>
                      </v:shape>
                      <v:shape id="文本框 16" o:spid="_x0000_s1026" o:spt="202" type="#_x0000_t202" style="position:absolute;left:2633714;top:257174;height:310515;width:1005838;" filled="f" stroked="f" coordsize="21600,21600" o:gfxdata="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heItTZ&#10;AAAACAEAAA8AAAAAAAAAAQAgAAAAIgAAAGRycy9kb3ducmV2LnhtbFBLAQIUABQAAAAIAIdO4kBM&#10;rUKO5gEAAKYDAAAOAAAAAAAAAAEAIAAAACgBAABkcnMvZTJvRG9jLnhtbFBLBQYAAAAABgAGAFkB&#10;AACABQAAAAA=&#10;">
                        <v:fill on="f" focussize="0,0"/>
                        <v:stroke on="f" weight="1.5pt" joinstyle="miter" dashstyle="3 1"/>
                        <v:imagedata o:title=""/>
                        <o:lock v:ext="edit" aspectratio="f"/>
                        <v:textbox>
                          <w:txbxContent>
                            <w:p>
                              <w:pPr>
                                <w:snapToGrid w:val="0"/>
                                <w:jc w:val="center"/>
                                <w:rPr>
                                  <w:rFonts w:ascii="宋体" w:hAnsi="宋体"/>
                                  <w:b/>
                                </w:rPr>
                              </w:pPr>
                              <w:r>
                                <w:rPr>
                                  <w:rFonts w:hint="eastAsia" w:ascii="宋体" w:hAnsi="宋体"/>
                                  <w:b/>
                                </w:rPr>
                                <w:t>臭气、</w:t>
                              </w:r>
                              <w:r>
                                <w:rPr>
                                  <w:rFonts w:ascii="宋体" w:hAnsi="宋体"/>
                                  <w:b/>
                                </w:rPr>
                                <w:t>噪声</w:t>
                              </w:r>
                            </w:p>
                          </w:txbxContent>
                        </v:textbox>
                      </v:shape>
                      <v:shape id="直接箭头连接符 2" o:spid="_x0000_s1026" o:spt="32" type="#_x0000_t32" style="position:absolute;left:4796589;top:742352;flip:y;height:253563;width:0;" filled="f" stroked="t" coordsize="21600,21600" o:gfxdata="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zQJ5LVAAAACAEAAA8AAAAAAAAAAQAgAAAAIgAAAGRycy9kb3du&#10;cmV2LnhtbFBLAQIUABQAAAAIAIdO4kASmCpZAgIAALcDAAAOAAAAAAAAAAEAIAAAACQBAABkcnMv&#10;ZTJvRG9jLnhtbFBLBQYAAAAABgAGAFkBAACYBQAAAAA=&#10;">
                        <v:fill on="f" focussize="0,0"/>
                        <v:stroke weight="1pt" color="#C0504D" joinstyle="round" dashstyle="dash" endarrow="block"/>
                        <v:imagedata o:title=""/>
                        <o:lock v:ext="edit" aspectratio="f"/>
                      </v:shape>
                      <v:shape id="文本框 16" o:spid="_x0000_s1026" o:spt="202" type="#_x0000_t202" style="position:absolute;left:4273316;top:523676;height:310515;width:1011854;" filled="f" stroked="f" coordsize="21600,21600" o:gfxdata="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heItTZ&#10;AAAACAEAAA8AAAAAAAAAAQAgAAAAIgAAAGRycy9kb3ducmV2LnhtbFBLAQIUABQAAAAIAIdO4kDE&#10;uc4o5gEAAKYDAAAOAAAAAAAAAAEAIAAAACgBAABkcnMvZTJvRG9jLnhtbFBLBQYAAAAABgAGAFkB&#10;AACABQAAAAA=&#10;">
                        <v:fill on="f" focussize="0,0"/>
                        <v:stroke on="f" weight="1.5pt" joinstyle="miter" dashstyle="3 1"/>
                        <v:imagedata o:title=""/>
                        <o:lock v:ext="edit" aspectratio="f"/>
                        <v:textbox>
                          <w:txbxContent>
                            <w:p>
                              <w:pPr>
                                <w:snapToGrid w:val="0"/>
                                <w:jc w:val="center"/>
                                <w:rPr>
                                  <w:rFonts w:ascii="宋体" w:hAnsi="宋体"/>
                                  <w:b/>
                                </w:rPr>
                              </w:pPr>
                              <w:r>
                                <w:rPr>
                                  <w:rFonts w:hint="eastAsia" w:ascii="宋体" w:hAnsi="宋体"/>
                                  <w:b/>
                                </w:rPr>
                                <w:t>臭气、</w:t>
                              </w:r>
                              <w:r>
                                <w:rPr>
                                  <w:rFonts w:ascii="宋体" w:hAnsi="宋体"/>
                                  <w:b/>
                                </w:rPr>
                                <w:t>噪声</w:t>
                              </w:r>
                            </w:p>
                          </w:txbxContent>
                        </v:textbox>
                      </v:shape>
                      <v:shape id="直接箭头连接符 2" o:spid="_x0000_s1026" o:spt="32" type="#_x0000_t32" style="position:absolute;left:5053764;top:1758351;height:253563;width:0;" filled="f" stroked="t" coordsize="21600,21600" o:gfxdata="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A3hX9cAAAAIAQAADwAAAAAAAAABACAAAAAiAAAAZHJzL2Rvd25yZXYueG1s&#10;UEsBAhQAFAAAAAgAh07iQHGasgH5AQAArgMAAA4AAAAAAAAAAQAgAAAAJgEAAGRycy9lMm9Eb2Mu&#10;eG1sUEsFBgAAAAAGAAYAWQEAAJEFAAAAAA==&#10;">
                        <v:fill on="f" focussize="0,0"/>
                        <v:stroke weight="1pt" color="#C0504D" joinstyle="round" dashstyle="dash" startarrow="block"/>
                        <v:imagedata o:title=""/>
                        <o:lock v:ext="edit" aspectratio="f"/>
                      </v:shape>
                      <v:shape id="文本框 16" o:spid="_x0000_s1026" o:spt="202" type="#_x0000_t202" style="position:absolute;left:4602880;top:1549800;height:310081;width:921619;" filled="f" stroked="f" coordsize="21600,21600" o:gfxdata="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heItTZ&#10;AAAACAEAAA8AAAAAAAAAAQAgAAAAIgAAAGRycy9kb3ducmV2LnhtbFBLAQIUABQAAAAIAIdO4kDR&#10;K7EA5gEAAKYDAAAOAAAAAAAAAAEAIAAAACgBAABkcnMvZTJvRG9jLnhtbFBLBQYAAAAABgAGAFkB&#10;AACABQAAAAA=&#10;">
                        <v:fill on="f" focussize="0,0"/>
                        <v:stroke on="f" weight="1.5pt" joinstyle="miter" dashstyle="3 1"/>
                        <v:imagedata o:title=""/>
                        <o:lock v:ext="edit" aspectratio="f"/>
                        <v:textbox>
                          <w:txbxContent>
                            <w:p>
                              <w:pPr>
                                <w:snapToGrid w:val="0"/>
                                <w:jc w:val="center"/>
                                <w:rPr>
                                  <w:rFonts w:ascii="宋体" w:hAnsi="宋体"/>
                                  <w:b/>
                                </w:rPr>
                              </w:pPr>
                              <w:r>
                                <w:rPr>
                                  <w:rFonts w:hint="eastAsia" w:ascii="宋体" w:hAnsi="宋体"/>
                                  <w:b/>
                                </w:rPr>
                                <w:t>臭气、</w:t>
                              </w:r>
                              <w:r>
                                <w:rPr>
                                  <w:rFonts w:ascii="宋体" w:hAnsi="宋体"/>
                                  <w:b/>
                                </w:rPr>
                                <w:t>噪声</w:t>
                              </w:r>
                            </w:p>
                          </w:txbxContent>
                        </v:textbox>
                      </v:shape>
                      <v:shape id="文本框 16" o:spid="_x0000_s1026" o:spt="202" type="#_x0000_t202" style="position:absolute;left:2057400;top:1620059;height:309880;width:709664;" filled="f" stroked="f" coordsize="21600,21600" o:gfxdata="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XiLU&#10;2QAAAAgBAAAPAAAAAAAAAAEAIAAAACIAAABkcnMvZG93bnJldi54bWxQSwECFAAUAAAACACHTuJA&#10;z0WwqecBAACmAwAADgAAAAAAAAABACAAAAAoAQAAZHJzL2Uyb0RvYy54bWxQSwUGAAAAAAYABgBZ&#10;AQAAgQUAAAAA&#10;">
                        <v:fill on="f" focussize="0,0"/>
                        <v:stroke on="f" weight="1.5pt" joinstyle="miter" dashstyle="3 1"/>
                        <v:imagedata o:title=""/>
                        <o:lock v:ext="edit" aspectratio="f"/>
                        <v:textbox>
                          <w:txbxContent>
                            <w:p>
                              <w:pPr>
                                <w:pStyle w:val="22"/>
                                <w:jc w:val="center"/>
                              </w:pPr>
                              <w:r>
                                <w:rPr>
                                  <w:rFonts w:hint="eastAsia"/>
                                  <w:b/>
                                  <w:bCs/>
                                  <w:sz w:val="21"/>
                                  <w:szCs w:val="21"/>
                                </w:rPr>
                                <w:t>臭气</w:t>
                              </w:r>
                            </w:p>
                          </w:txbxContent>
                        </v:textbox>
                      </v:shape>
                      <v:shape id="_x0000_s1026" o:spid="_x0000_s1026" o:spt="32" type="#_x0000_t32" style="position:absolute;left:2413930;top:1829957;height:253365;width:0;" filled="f" stroked="t" coordsize="21600,21600" o:gfxdata="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wN4V/XAAAACAEAAA8AAAAAAAAAAQAgAAAAIgAAAGRycy9kb3ducmV2Lnht&#10;bFBLAQIUABQAAAAIAIdO4kCKgpv7+gEAAK8DAAAOAAAAAAAAAAEAIAAAACYBAABkcnMvZTJvRG9j&#10;LnhtbFBLBQYAAAAABgAGAFkBAACSBQAAAAA=&#10;">
                        <v:fill on="f" focussize="0,0"/>
                        <v:stroke weight="1pt" color="#C0504D" joinstyle="round" dashstyle="dash" startarrow="block"/>
                        <v:imagedata o:title=""/>
                        <o:lock v:ext="edit" aspectratio="f"/>
                      </v:shape>
                      <w10:wrap type="topAndBottom"/>
                    </v:group>
                  </w:pict>
                </mc:Fallback>
              </mc:AlternateContent>
            </w:r>
            <w:r>
              <w:rPr>
                <w:rFonts w:eastAsiaTheme="minorEastAsia"/>
                <w:b/>
                <w:color w:val="000000" w:themeColor="text1"/>
                <w:szCs w:val="21"/>
                <w14:textFill>
                  <w14:solidFill>
                    <w14:schemeClr w14:val="tx1"/>
                  </w14:solidFill>
                </w14:textFill>
              </w:rPr>
              <w:t>图2  项目运营期工序及产污分析图</w:t>
            </w:r>
          </w:p>
          <w:p>
            <w:pPr>
              <w:spacing w:line="360" w:lineRule="auto"/>
              <w:ind w:firstLine="482" w:firstLineChars="200"/>
              <w:rPr>
                <w:rFonts w:eastAsiaTheme="minorEastAsia"/>
                <w:b/>
                <w:color w:val="000000" w:themeColor="text1"/>
                <w:sz w:val="24"/>
                <w:szCs w:val="24"/>
                <w14:textFill>
                  <w14:solidFill>
                    <w14:schemeClr w14:val="tx1"/>
                  </w14:solidFill>
                </w14:textFill>
              </w:rPr>
            </w:pPr>
            <w:bookmarkStart w:id="21" w:name="_Toc158363886"/>
            <w:r>
              <w:rPr>
                <w:rFonts w:eastAsiaTheme="minorEastAsia"/>
                <w:b/>
                <w:color w:val="000000" w:themeColor="text1"/>
                <w:sz w:val="24"/>
                <w:szCs w:val="24"/>
                <w14:textFill>
                  <w14:solidFill>
                    <w14:schemeClr w14:val="tx1"/>
                  </w14:solidFill>
                </w14:textFill>
              </w:rPr>
              <w:t>工艺流程：</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eastAsiaTheme="minorEastAsia"/>
                <w:color w:val="000000" w:themeColor="text1"/>
                <w:sz w:val="24"/>
                <w:szCs w:val="24"/>
                <w14:textFill>
                  <w14:solidFill>
                    <w14:schemeClr w14:val="tx1"/>
                  </w14:solidFill>
                </w14:textFill>
              </w:rPr>
              <w:t>、污水处理厂污泥通过密闭管道运至项目车间内，添加三氯化铁、PAM后，通过1台深度脱水设备将污泥脱水至含水率</w:t>
            </w:r>
            <w:r>
              <w:rPr>
                <w:rFonts w:hint="eastAsia" w:eastAsiaTheme="minorEastAsia"/>
                <w:color w:val="000000" w:themeColor="text1"/>
                <w:sz w:val="24"/>
                <w:szCs w:val="24"/>
                <w14:textFill>
                  <w14:solidFill>
                    <w14:schemeClr w14:val="tx1"/>
                  </w14:solidFill>
                </w14:textFill>
              </w:rPr>
              <w:t>65</w:t>
            </w:r>
            <w:r>
              <w:rPr>
                <w:rFonts w:eastAsiaTheme="minorEastAsia"/>
                <w:color w:val="000000" w:themeColor="text1"/>
                <w:sz w:val="24"/>
                <w:szCs w:val="24"/>
                <w14:textFill>
                  <w14:solidFill>
                    <w14:schemeClr w14:val="tx1"/>
                  </w14:solidFill>
                </w14:textFill>
              </w:rPr>
              <w:t>%</w:t>
            </w:r>
            <w:r>
              <w:rPr>
                <w:rFonts w:hint="eastAsia" w:eastAsiaTheme="minorEastAsia"/>
                <w:color w:val="000000" w:themeColor="text1"/>
                <w:sz w:val="24"/>
                <w:szCs w:val="24"/>
                <w14:textFill>
                  <w14:solidFill>
                    <w14:schemeClr w14:val="tx1"/>
                  </w14:solidFill>
                </w14:textFill>
              </w:rPr>
              <w:t>，本项目深度脱系统采用独特化学方法改变污泥中的水分结合方式，利用“污泥活化破壁技术+机械压滤深度脱水”工艺原理将污泥中的“束缚水”转变成“自由水”，释放EPS（胞外聚合物）中水分，对细胞体进行破壁，释放胞内水分，然后通过自制带式深度脱水机将污泥脱水至目标含水率。</w:t>
            </w:r>
            <w:r>
              <w:rPr>
                <w:rFonts w:eastAsiaTheme="minorEastAsia"/>
                <w:color w:val="000000" w:themeColor="text1"/>
                <w:sz w:val="24"/>
                <w:szCs w:val="24"/>
                <w14:textFill>
                  <w14:solidFill>
                    <w14:schemeClr w14:val="tx1"/>
                  </w14:solidFill>
                </w14:textFill>
              </w:rPr>
              <w:t>脱水工序残液经管道回流至西安第六污水处理厂处理；</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eastAsiaTheme="minorEastAsia"/>
                <w:color w:val="000000" w:themeColor="text1"/>
                <w:sz w:val="24"/>
                <w:szCs w:val="24"/>
                <w14:textFill>
                  <w14:solidFill>
                    <w14:schemeClr w14:val="tx1"/>
                  </w14:solidFill>
                </w14:textFill>
              </w:rPr>
              <w:t>、脱水污泥通过密闭传送带运至污泥储料仓，按比例与菌种、锯末辅料搅拌均匀；</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rFonts w:eastAsiaTheme="minorEastAsia"/>
                <w:color w:val="000000" w:themeColor="text1"/>
                <w:sz w:val="24"/>
                <w:szCs w:val="24"/>
                <w14:textFill>
                  <w14:solidFill>
                    <w14:schemeClr w14:val="tx1"/>
                  </w14:solidFill>
                </w14:textFill>
              </w:rPr>
              <w:t>、混合物料经密闭传送带提升至全封闭式多层污泥发酵塔，通过复合微生物菌群的生长代谢及其产生的各类生物酶，降解、转化、利用污泥中有机成分，杀灭病菌、虫卵等各类有害物质，使污泥除臭、脱胶、脱水，在7天内形成含水量小于40%，体积减量60%以上的无臭无害化物质。</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w:t>
            </w:r>
            <w:r>
              <w:rPr>
                <w:rFonts w:eastAsiaTheme="minorEastAsia"/>
                <w:color w:val="000000" w:themeColor="text1"/>
                <w:sz w:val="24"/>
                <w:szCs w:val="24"/>
                <w14:textFill>
                  <w14:solidFill>
                    <w14:schemeClr w14:val="tx1"/>
                  </w14:solidFill>
                </w14:textFill>
              </w:rPr>
              <w:t>、发酵好的成品靠重力落入运输车，运至成品区陈化待售。</w:t>
            </w:r>
          </w:p>
          <w:p>
            <w:pPr>
              <w:pStyle w:val="31"/>
              <w:rPr>
                <w:rFonts w:hint="default" w:ascii="Times New Roman"/>
                <w:color w:val="000000" w:themeColor="text1"/>
                <w14:textFill>
                  <w14:solidFill>
                    <w14:schemeClr w14:val="tx1"/>
                  </w14:solidFill>
                </w14:textFill>
              </w:rPr>
            </w:pPr>
          </w:p>
          <w:p>
            <w:pPr>
              <w:spacing w:line="360" w:lineRule="auto"/>
              <w:rPr>
                <w:rFonts w:eastAsiaTheme="minorEastAsia"/>
                <w:b/>
                <w:color w:val="000000" w:themeColor="text1"/>
                <w:sz w:val="24"/>
                <w:szCs w:val="24"/>
                <w14:textFill>
                  <w14:solidFill>
                    <w14:schemeClr w14:val="tx1"/>
                  </w14:solidFill>
                </w14:textFill>
              </w:rPr>
            </w:pPr>
            <w:r>
              <w:rPr>
                <w:rFonts w:hint="eastAsia" w:eastAsiaTheme="minorEastAsia"/>
                <w:b/>
                <w:color w:val="000000" w:themeColor="text1"/>
                <w:sz w:val="24"/>
                <w:szCs w:val="24"/>
                <w14:textFill>
                  <w14:solidFill>
                    <w14:schemeClr w14:val="tx1"/>
                  </w14:solidFill>
                </w14:textFill>
              </w:rPr>
              <w:t>物料平衡</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hint="eastAsia" w:eastAsiaTheme="minorEastAsia"/>
                <w:b/>
                <w:color w:val="000000" w:themeColor="text1"/>
                <w:sz w:val="24"/>
                <w:szCs w:val="24"/>
                <w14:textFill>
                  <w14:solidFill>
                    <w14:schemeClr w14:val="tx1"/>
                  </w14:solidFill>
                </w14:textFill>
              </w:rPr>
              <w:t>项目运营期物料平衡表详见表9。</w:t>
            </w:r>
          </w:p>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表9     项目生产物料平衡表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86"/>
              <w:gridCol w:w="2142"/>
              <w:gridCol w:w="1291"/>
              <w:gridCol w:w="2337"/>
              <w:gridCol w:w="181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序号</w:t>
                  </w:r>
                </w:p>
              </w:tc>
              <w:tc>
                <w:tcPr>
                  <w:tcW w:w="3433" w:type="dxa"/>
                  <w:gridSpan w:val="2"/>
                  <w:tcBorders>
                    <w:tl2br w:val="nil"/>
                    <w:tr2bl w:val="nil"/>
                  </w:tcBorders>
                  <w:vAlign w:val="center"/>
                </w:tcPr>
                <w:p>
                  <w:pPr>
                    <w:pStyle w:val="31"/>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输入</w:t>
                  </w:r>
                </w:p>
              </w:tc>
              <w:tc>
                <w:tcPr>
                  <w:tcW w:w="4152" w:type="dxa"/>
                  <w:gridSpan w:val="2"/>
                  <w:tcBorders>
                    <w:tl2br w:val="nil"/>
                    <w:tr2bl w:val="nil"/>
                  </w:tcBorders>
                  <w:vAlign w:val="center"/>
                </w:tcPr>
                <w:p>
                  <w:pPr>
                    <w:pStyle w:val="31"/>
                    <w:jc w:val="center"/>
                    <w:rPr>
                      <w:rFonts w:hint="default" w:ascii="Times New Roman"/>
                      <w:b/>
                      <w:color w:val="000000" w:themeColor="text1"/>
                      <w:sz w:val="21"/>
                      <w:szCs w:val="21"/>
                      <w14:textFill>
                        <w14:solidFill>
                          <w14:schemeClr w14:val="tx1"/>
                        </w14:solidFill>
                      </w14:textFill>
                    </w:rPr>
                  </w:pPr>
                  <w:r>
                    <w:rPr>
                      <w:rFonts w:hint="default" w:ascii="Times New Roman"/>
                      <w:b/>
                      <w:color w:val="000000" w:themeColor="text1"/>
                      <w:sz w:val="21"/>
                      <w:szCs w:val="21"/>
                      <w14:textFill>
                        <w14:solidFill>
                          <w14:schemeClr w14:val="tx1"/>
                        </w14:solidFill>
                      </w14:textFill>
                    </w:rPr>
                    <w:t>输出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0" w:hRule="atLeast"/>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hint="default" w:ascii="Times New Roman"/>
                      <w:bCs/>
                      <w:color w:val="000000" w:themeColor="text1"/>
                      <w:sz w:val="21"/>
                      <w:szCs w:val="21"/>
                      <w14:textFill>
                        <w14:solidFill>
                          <w14:schemeClr w14:val="tx1"/>
                        </w14:solidFill>
                      </w14:textFill>
                    </w:rPr>
                    <w:t>1</w:t>
                  </w:r>
                </w:p>
              </w:tc>
              <w:tc>
                <w:tcPr>
                  <w:tcW w:w="2142" w:type="dxa"/>
                  <w:tcBorders>
                    <w:tl2br w:val="nil"/>
                    <w:tr2bl w:val="nil"/>
                  </w:tcBorders>
                  <w:vAlign w:val="center"/>
                </w:tcPr>
                <w:p>
                  <w:pPr>
                    <w:pStyle w:val="31"/>
                    <w:jc w:val="center"/>
                    <w:rPr>
                      <w:rFonts w:hint="default"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污泥</w:t>
                  </w:r>
                </w:p>
              </w:tc>
              <w:tc>
                <w:tcPr>
                  <w:tcW w:w="1291" w:type="dxa"/>
                  <w:tcBorders>
                    <w:tl2br w:val="nil"/>
                    <w:tr2bl w:val="nil"/>
                  </w:tcBorders>
                  <w:vAlign w:val="center"/>
                </w:tcPr>
                <w:p>
                  <w:pPr>
                    <w:pStyle w:val="31"/>
                    <w:jc w:val="center"/>
                    <w:rPr>
                      <w:rFonts w:hint="default" w:ascii="Times New Roman"/>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36500</w:t>
                  </w:r>
                  <w:r>
                    <w:rPr>
                      <w:rFonts w:hint="default" w:ascii="Times New Roman"/>
                      <w:bCs/>
                      <w:color w:val="000000" w:themeColor="text1"/>
                      <w:sz w:val="21"/>
                      <w:szCs w:val="21"/>
                      <w14:textFill>
                        <w14:solidFill>
                          <w14:schemeClr w14:val="tx1"/>
                        </w14:solidFill>
                      </w14:textFill>
                    </w:rPr>
                    <w:t>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产品（生物菌肥基料）</w:t>
                  </w: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48775.</w:t>
                  </w:r>
                  <w:r>
                    <w:rPr>
                      <w:rFonts w:hint="default" w:ascii="Times New Roman"/>
                      <w:bCs/>
                      <w:color w:val="000000" w:themeColor="text1"/>
                      <w:sz w:val="21"/>
                      <w:szCs w:val="21"/>
                      <w14:textFill>
                        <w14:solidFill>
                          <w14:schemeClr w14:val="tx1"/>
                        </w14:solidFill>
                      </w14:textFill>
                    </w:rPr>
                    <w:t>449t/a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hint="default" w:ascii="Times New Roman"/>
                      <w:bCs/>
                      <w:color w:val="000000" w:themeColor="text1"/>
                      <w:sz w:val="21"/>
                      <w:szCs w:val="21"/>
                      <w14:textFill>
                        <w14:solidFill>
                          <w14:schemeClr w14:val="tx1"/>
                        </w14:solidFill>
                      </w14:textFill>
                    </w:rPr>
                    <w:t>2</w:t>
                  </w:r>
                </w:p>
              </w:tc>
              <w:tc>
                <w:tcPr>
                  <w:tcW w:w="2142" w:type="dxa"/>
                  <w:tcBorders>
                    <w:tl2br w:val="nil"/>
                    <w:tr2bl w:val="nil"/>
                  </w:tcBorders>
                  <w:vAlign w:val="center"/>
                </w:tcPr>
                <w:p>
                  <w:pPr>
                    <w:pStyle w:val="31"/>
                    <w:jc w:val="center"/>
                    <w:rPr>
                      <w:rFonts w:hint="default"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锯末</w:t>
                  </w:r>
                </w:p>
              </w:tc>
              <w:tc>
                <w:tcPr>
                  <w:tcW w:w="1291" w:type="dxa"/>
                  <w:tcBorders>
                    <w:tl2br w:val="nil"/>
                    <w:tr2bl w:val="nil"/>
                  </w:tcBorders>
                </w:tcPr>
                <w:p>
                  <w:pPr>
                    <w:jc w:val="center"/>
                    <w:rPr>
                      <w:color w:val="000000" w:themeColor="text1"/>
                      <w14:textFill>
                        <w14:solidFill>
                          <w14:schemeClr w14:val="tx1"/>
                        </w14:solidFill>
                      </w14:textFill>
                    </w:rPr>
                  </w:pPr>
                  <w:r>
                    <w:rPr>
                      <w:color w:val="000000" w:themeColor="text1"/>
                      <w14:textFill>
                        <w14:solidFill>
                          <w14:schemeClr w14:val="tx1"/>
                        </w14:solidFill>
                      </w14:textFill>
                    </w:rPr>
                    <w:t>9430</w:t>
                  </w:r>
                  <w:r>
                    <w:rPr>
                      <w:rFonts w:hint="eastAsia"/>
                      <w:color w:val="000000" w:themeColor="text1"/>
                      <w14:textFill>
                        <w14:solidFill>
                          <w14:schemeClr w14:val="tx1"/>
                        </w14:solidFill>
                      </w14:textFill>
                    </w:rPr>
                    <w:t>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污泥脱水废水</w:t>
                  </w: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10950m³/a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hint="default" w:ascii="Times New Roman"/>
                      <w:bCs/>
                      <w:color w:val="000000" w:themeColor="text1"/>
                      <w:sz w:val="21"/>
                      <w:szCs w:val="21"/>
                      <w14:textFill>
                        <w14:solidFill>
                          <w14:schemeClr w14:val="tx1"/>
                        </w14:solidFill>
                      </w14:textFill>
                    </w:rPr>
                    <w:t>3</w:t>
                  </w:r>
                </w:p>
              </w:tc>
              <w:tc>
                <w:tcPr>
                  <w:tcW w:w="2142" w:type="dxa"/>
                  <w:tcBorders>
                    <w:tl2br w:val="nil"/>
                    <w:tr2bl w:val="nil"/>
                  </w:tcBorders>
                  <w:vAlign w:val="center"/>
                </w:tcPr>
                <w:p>
                  <w:pPr>
                    <w:pStyle w:val="31"/>
                    <w:jc w:val="center"/>
                    <w:rPr>
                      <w:rFonts w:hint="default"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菌种</w:t>
                  </w:r>
                </w:p>
              </w:tc>
              <w:tc>
                <w:tcPr>
                  <w:tcW w:w="1291" w:type="dxa"/>
                  <w:tcBorders>
                    <w:tl2br w:val="nil"/>
                    <w:tr2bl w:val="nil"/>
                  </w:tcBorders>
                </w:tcPr>
                <w:p>
                  <w:pPr>
                    <w:jc w:val="center"/>
                    <w:rPr>
                      <w:color w:val="000000" w:themeColor="text1"/>
                      <w14:textFill>
                        <w14:solidFill>
                          <w14:schemeClr w14:val="tx1"/>
                        </w14:solidFill>
                      </w14:textFill>
                    </w:rPr>
                  </w:pPr>
                  <w:r>
                    <w:rPr>
                      <w:color w:val="000000" w:themeColor="text1"/>
                      <w14:textFill>
                        <w14:solidFill>
                          <w14:schemeClr w14:val="tx1"/>
                        </w14:solidFill>
                      </w14:textFill>
                    </w:rPr>
                    <w:t>4150</w:t>
                  </w:r>
                  <w:r>
                    <w:rPr>
                      <w:rFonts w:hint="eastAsia"/>
                      <w:color w:val="000000" w:themeColor="text1"/>
                      <w14:textFill>
                        <w14:solidFill>
                          <w14:schemeClr w14:val="tx1"/>
                        </w14:solidFill>
                      </w14:textFill>
                    </w:rPr>
                    <w:t>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恶臭废气</w:t>
                  </w: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0.981</w:t>
                  </w:r>
                  <w:r>
                    <w:rPr>
                      <w:rFonts w:hint="default" w:ascii="Times New Roman"/>
                      <w:bCs/>
                      <w:color w:val="000000" w:themeColor="text1"/>
                      <w:sz w:val="2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hint="default" w:ascii="Times New Roman"/>
                      <w:bCs/>
                      <w:color w:val="000000" w:themeColor="text1"/>
                      <w:sz w:val="21"/>
                      <w:szCs w:val="21"/>
                      <w14:textFill>
                        <w14:solidFill>
                          <w14:schemeClr w14:val="tx1"/>
                        </w14:solidFill>
                      </w14:textFill>
                    </w:rPr>
                    <w:t>4</w:t>
                  </w:r>
                </w:p>
              </w:tc>
              <w:tc>
                <w:tcPr>
                  <w:tcW w:w="2142" w:type="dxa"/>
                  <w:tcBorders>
                    <w:tl2br w:val="nil"/>
                    <w:tr2bl w:val="nil"/>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三氯化铁</w:t>
                  </w:r>
                </w:p>
              </w:tc>
              <w:tc>
                <w:tcPr>
                  <w:tcW w:w="1291"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7300</w:t>
                  </w:r>
                  <w:r>
                    <w:rPr>
                      <w:rFonts w:hint="default" w:ascii="Times New Roman"/>
                      <w:bCs/>
                      <w:color w:val="000000" w:themeColor="text1"/>
                      <w:sz w:val="21"/>
                      <w:szCs w:val="21"/>
                      <w14:textFill>
                        <w14:solidFill>
                          <w14:schemeClr w14:val="tx1"/>
                        </w14:solidFill>
                      </w14:textFill>
                    </w:rPr>
                    <w:t>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水蒸气</w:t>
                  </w: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1303.57t/a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5</w:t>
                  </w:r>
                </w:p>
              </w:tc>
              <w:tc>
                <w:tcPr>
                  <w:tcW w:w="2142" w:type="dxa"/>
                  <w:tcBorders>
                    <w:tl2br w:val="nil"/>
                    <w:tr2bl w:val="nil"/>
                  </w:tcBorders>
                </w:tcPr>
                <w:p>
                  <w:pPr>
                    <w:jc w:val="center"/>
                    <w:rPr>
                      <w:color w:val="000000" w:themeColor="text1"/>
                      <w14:textFill>
                        <w14:solidFill>
                          <w14:schemeClr w14:val="tx1"/>
                        </w14:solidFill>
                      </w14:textFill>
                    </w:rPr>
                  </w:pPr>
                  <w:r>
                    <w:rPr>
                      <w:color w:val="000000" w:themeColor="text1"/>
                      <w14:textFill>
                        <w14:solidFill>
                          <w14:schemeClr w14:val="tx1"/>
                        </w14:solidFill>
                      </w14:textFill>
                    </w:rPr>
                    <w:t>PAM</w:t>
                  </w:r>
                </w:p>
              </w:tc>
              <w:tc>
                <w:tcPr>
                  <w:tcW w:w="1291"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3650t/a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86"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p>
              </w:tc>
              <w:tc>
                <w:tcPr>
                  <w:tcW w:w="2142" w:type="dxa"/>
                  <w:tcBorders>
                    <w:tl2br w:val="nil"/>
                    <w:tr2bl w:val="nil"/>
                  </w:tcBorders>
                  <w:vAlign w:val="center"/>
                </w:tcPr>
                <w:p>
                  <w:pPr>
                    <w:pStyle w:val="31"/>
                    <w:jc w:val="center"/>
                    <w:rPr>
                      <w:rFonts w:hint="default"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合计</w:t>
                  </w:r>
                </w:p>
              </w:tc>
              <w:tc>
                <w:tcPr>
                  <w:tcW w:w="1291"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61030</w:t>
                  </w:r>
                  <w:r>
                    <w:rPr>
                      <w:rFonts w:hint="default" w:ascii="Times New Roman"/>
                      <w:bCs/>
                      <w:color w:val="000000" w:themeColor="text1"/>
                      <w:sz w:val="21"/>
                      <w:szCs w:val="21"/>
                      <w14:textFill>
                        <w14:solidFill>
                          <w14:schemeClr w14:val="tx1"/>
                        </w14:solidFill>
                      </w14:textFill>
                    </w:rPr>
                    <w:t>t/a</w:t>
                  </w:r>
                </w:p>
              </w:tc>
              <w:tc>
                <w:tcPr>
                  <w:tcW w:w="2337"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hint="default" w:ascii="Times New Roman"/>
                      <w:bCs/>
                      <w:color w:val="000000" w:themeColor="text1"/>
                      <w:sz w:val="21"/>
                      <w:szCs w:val="21"/>
                      <w14:textFill>
                        <w14:solidFill>
                          <w14:schemeClr w14:val="tx1"/>
                        </w14:solidFill>
                      </w14:textFill>
                    </w:rPr>
                    <w:t>合计</w:t>
                  </w:r>
                </w:p>
              </w:tc>
              <w:tc>
                <w:tcPr>
                  <w:tcW w:w="1815" w:type="dxa"/>
                  <w:tcBorders>
                    <w:tl2br w:val="nil"/>
                    <w:tr2bl w:val="nil"/>
                  </w:tcBorders>
                  <w:vAlign w:val="center"/>
                </w:tcPr>
                <w:p>
                  <w:pPr>
                    <w:pStyle w:val="31"/>
                    <w:jc w:val="center"/>
                    <w:rPr>
                      <w:rFonts w:hint="default" w:ascii="Times New Roman"/>
                      <w:bCs/>
                      <w:color w:val="000000" w:themeColor="text1"/>
                      <w:sz w:val="21"/>
                      <w:szCs w:val="21"/>
                      <w14:textFill>
                        <w14:solidFill>
                          <w14:schemeClr w14:val="tx1"/>
                        </w14:solidFill>
                      </w14:textFill>
                    </w:rPr>
                  </w:pPr>
                  <w:r>
                    <w:rPr>
                      <w:rFonts w:ascii="Times New Roman"/>
                      <w:bCs/>
                      <w:color w:val="000000" w:themeColor="text1"/>
                      <w:sz w:val="21"/>
                      <w:szCs w:val="21"/>
                      <w14:textFill>
                        <w14:solidFill>
                          <w14:schemeClr w14:val="tx1"/>
                        </w14:solidFill>
                      </w14:textFill>
                    </w:rPr>
                    <w:t>61030</w:t>
                  </w:r>
                  <w:r>
                    <w:rPr>
                      <w:rFonts w:hint="default" w:ascii="Times New Roman"/>
                      <w:bCs/>
                      <w:color w:val="000000" w:themeColor="text1"/>
                      <w:sz w:val="21"/>
                      <w:szCs w:val="21"/>
                      <w14:textFill>
                        <w14:solidFill>
                          <w14:schemeClr w14:val="tx1"/>
                        </w14:solidFill>
                      </w14:textFill>
                    </w:rPr>
                    <w:t>t/a</w:t>
                  </w:r>
                </w:p>
              </w:tc>
            </w:tr>
          </w:tbl>
          <w:p>
            <w:pPr>
              <w:pStyle w:val="31"/>
              <w:rPr>
                <w:rFonts w:hint="default" w:ascii="Times New Roman"/>
                <w:color w:val="000000" w:themeColor="text1"/>
                <w14:textFill>
                  <w14:solidFill>
                    <w14:schemeClr w14:val="tx1"/>
                  </w14:solidFill>
                </w14:textFill>
              </w:rPr>
            </w:pPr>
            <w:r>
              <w:rPr>
                <w:rFonts w:eastAsia="仿宋"/>
                <w:color w:val="000000" w:themeColor="text1"/>
                <w:sz w:val="28"/>
                <w:szCs w:val="28"/>
                <w14:textFill>
                  <w14:solidFill>
                    <w14:schemeClr w14:val="tx1"/>
                  </w14:solidFill>
                </w14:textFill>
              </w:rPr>
              <mc:AlternateContent>
                <mc:Choice Requires="wpc">
                  <w:drawing>
                    <wp:anchor distT="0" distB="0" distL="114300" distR="114300" simplePos="0" relativeHeight="251663360" behindDoc="0" locked="0" layoutInCell="1" allowOverlap="1">
                      <wp:simplePos x="0" y="0"/>
                      <wp:positionH relativeFrom="column">
                        <wp:posOffset>-2540</wp:posOffset>
                      </wp:positionH>
                      <wp:positionV relativeFrom="paragraph">
                        <wp:posOffset>198755</wp:posOffset>
                      </wp:positionV>
                      <wp:extent cx="5724525" cy="2466340"/>
                      <wp:effectExtent l="0" t="0" r="0" b="0"/>
                      <wp:wrapTopAndBottom/>
                      <wp:docPr id="60" name="画布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箭头连接符 2"/>
                              <wps:cNvCnPr/>
                              <wps:spPr>
                                <a:xfrm flipV="1">
                                  <a:off x="1655847" y="488789"/>
                                  <a:ext cx="0" cy="253563"/>
                                </a:xfrm>
                                <a:prstGeom prst="straightConnector1">
                                  <a:avLst/>
                                </a:prstGeom>
                                <a:ln w="12700" cap="flat" cmpd="sng">
                                  <a:solidFill>
                                    <a:srgbClr val="C0504D"/>
                                  </a:solidFill>
                                  <a:prstDash val="dash"/>
                                  <a:headEnd type="none" w="med" len="med"/>
                                  <a:tailEnd type="triangle" w="med" len="med"/>
                                </a:ln>
                              </wps:spPr>
                              <wps:bodyPr/>
                            </wps:wsp>
                            <wps:wsp>
                              <wps:cNvPr id="2" name="文本框 4"/>
                              <wps:cNvSpPr txBox="1"/>
                              <wps:spPr>
                                <a:xfrm>
                                  <a:off x="1134110" y="707157"/>
                                  <a:ext cx="1073684" cy="273191"/>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szCs w:val="21"/>
                                      </w:rPr>
                                    </w:pPr>
                                    <w:r>
                                      <w:rPr>
                                        <w:rFonts w:hint="eastAsia" w:ascii="宋体" w:hAnsi="宋体"/>
                                        <w:b/>
                                        <w:szCs w:val="21"/>
                                      </w:rPr>
                                      <w:t>污泥深度</w:t>
                                    </w:r>
                                    <w:r>
                                      <w:rPr>
                                        <w:rFonts w:ascii="宋体" w:hAnsi="宋体"/>
                                        <w:b/>
                                        <w:szCs w:val="21"/>
                                      </w:rPr>
                                      <w:t>脱水</w:t>
                                    </w:r>
                                  </w:p>
                                </w:txbxContent>
                              </wps:txbx>
                              <wps:bodyPr upright="1"/>
                            </wps:wsp>
                            <wps:wsp>
                              <wps:cNvPr id="3" name="直接箭头连接符 6"/>
                              <wps:cNvCnPr/>
                              <wps:spPr>
                                <a:xfrm>
                                  <a:off x="676275" y="839205"/>
                                  <a:ext cx="457835" cy="635"/>
                                </a:xfrm>
                                <a:prstGeom prst="straightConnector1">
                                  <a:avLst/>
                                </a:prstGeom>
                                <a:ln w="31750" cap="flat" cmpd="sng">
                                  <a:solidFill>
                                    <a:srgbClr val="4F81BD"/>
                                  </a:solidFill>
                                  <a:prstDash val="solid"/>
                                  <a:headEnd type="none" w="med" len="med"/>
                                  <a:tailEnd type="triangle" w="med" len="med"/>
                                </a:ln>
                              </wps:spPr>
                              <wps:bodyPr/>
                            </wps:wsp>
                            <wps:wsp>
                              <wps:cNvPr id="4" name="文本框 7"/>
                              <wps:cNvSpPr txBox="1"/>
                              <wps:spPr>
                                <a:xfrm>
                                  <a:off x="2665629" y="621475"/>
                                  <a:ext cx="985955" cy="449982"/>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污泥储料仓3</w:t>
                                    </w:r>
                                    <w:r>
                                      <w:rPr>
                                        <w:rFonts w:ascii="宋体" w:hAnsi="宋体"/>
                                        <w:b/>
                                      </w:rPr>
                                      <w:t>6500</w:t>
                                    </w:r>
                                  </w:p>
                                </w:txbxContent>
                              </wps:txbx>
                              <wps:bodyPr upright="1"/>
                            </wps:wsp>
                            <wps:wsp>
                              <wps:cNvPr id="5" name="文本框 8"/>
                              <wps:cNvSpPr txBox="1"/>
                              <wps:spPr>
                                <a:xfrm>
                                  <a:off x="4273316" y="1007945"/>
                                  <a:ext cx="1074420" cy="31051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混料传输带</w:t>
                                    </w:r>
                                  </w:p>
                                </w:txbxContent>
                              </wps:txbx>
                              <wps:bodyPr upright="1"/>
                            </wps:wsp>
                            <wps:wsp>
                              <wps:cNvPr id="6" name="直接箭头连接符 9"/>
                              <wps:cNvCnPr/>
                              <wps:spPr>
                                <a:xfrm>
                                  <a:off x="4482264" y="1318460"/>
                                  <a:ext cx="0" cy="693454"/>
                                </a:xfrm>
                                <a:prstGeom prst="straightConnector1">
                                  <a:avLst/>
                                </a:prstGeom>
                                <a:ln w="31750" cap="flat" cmpd="sng">
                                  <a:solidFill>
                                    <a:srgbClr val="4F81BD"/>
                                  </a:solidFill>
                                  <a:prstDash val="solid"/>
                                  <a:headEnd type="none" w="med" len="med"/>
                                  <a:tailEnd type="triangle" w="med" len="med"/>
                                </a:ln>
                              </wps:spPr>
                              <wps:bodyPr/>
                            </wps:wsp>
                            <wps:wsp>
                              <wps:cNvPr id="7" name="文本框 10"/>
                              <wps:cNvSpPr txBox="1"/>
                              <wps:spPr>
                                <a:xfrm>
                                  <a:off x="2844800" y="1204402"/>
                                  <a:ext cx="794752" cy="517980"/>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rPr>
                                        <w:rFonts w:ascii="宋体" w:hAnsi="宋体"/>
                                        <w:b/>
                                      </w:rPr>
                                    </w:pPr>
                                    <w:r>
                                      <w:rPr>
                                        <w:rFonts w:hint="eastAsia" w:ascii="宋体" w:hAnsi="宋体"/>
                                        <w:b/>
                                      </w:rPr>
                                      <w:t>菌种4</w:t>
                                    </w:r>
                                    <w:r>
                                      <w:rPr>
                                        <w:rFonts w:ascii="宋体" w:hAnsi="宋体"/>
                                        <w:b/>
                                      </w:rPr>
                                      <w:t>150</w:t>
                                    </w:r>
                                  </w:p>
                                  <w:p>
                                    <w:pPr>
                                      <w:snapToGrid w:val="0"/>
                                      <w:rPr>
                                        <w:rFonts w:ascii="宋体" w:hAnsi="宋体"/>
                                        <w:b/>
                                      </w:rPr>
                                    </w:pPr>
                                    <w:r>
                                      <w:rPr>
                                        <w:rFonts w:ascii="宋体" w:hAnsi="宋体"/>
                                        <w:b/>
                                      </w:rPr>
                                      <w:t>锯末</w:t>
                                    </w:r>
                                    <w:r>
                                      <w:rPr>
                                        <w:rFonts w:hint="eastAsia" w:ascii="宋体" w:hAnsi="宋体"/>
                                        <w:b/>
                                      </w:rPr>
                                      <w:t>9</w:t>
                                    </w:r>
                                    <w:r>
                                      <w:rPr>
                                        <w:rFonts w:ascii="宋体" w:hAnsi="宋体"/>
                                        <w:b/>
                                      </w:rPr>
                                      <w:t>430</w:t>
                                    </w:r>
                                  </w:p>
                                </w:txbxContent>
                              </wps:txbx>
                              <wps:bodyPr upright="1"/>
                            </wps:wsp>
                            <wps:wsp>
                              <wps:cNvPr id="8" name="直接箭头连接符 11"/>
                              <wps:cNvCnPr/>
                              <wps:spPr>
                                <a:xfrm flipH="1" flipV="1">
                                  <a:off x="3948363" y="856619"/>
                                  <a:ext cx="10026" cy="608863"/>
                                </a:xfrm>
                                <a:prstGeom prst="straightConnector1">
                                  <a:avLst/>
                                </a:prstGeom>
                                <a:ln w="31750" cap="flat" cmpd="sng">
                                  <a:solidFill>
                                    <a:srgbClr val="4F81BD"/>
                                  </a:solidFill>
                                  <a:prstDash val="solid"/>
                                  <a:headEnd type="none" w="med" len="med"/>
                                  <a:tailEnd type="none" w="med" len="med"/>
                                </a:ln>
                              </wps:spPr>
                              <wps:bodyPr/>
                            </wps:wsp>
                            <wps:wsp>
                              <wps:cNvPr id="10" name="文本框 12"/>
                              <wps:cNvSpPr txBox="1"/>
                              <wps:spPr>
                                <a:xfrm>
                                  <a:off x="3752850" y="2011279"/>
                                  <a:ext cx="1847849" cy="31877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全封闭式多层污泥发酵塔</w:t>
                                    </w:r>
                                  </w:p>
                                </w:txbxContent>
                              </wps:txbx>
                              <wps:bodyPr upright="1"/>
                            </wps:wsp>
                            <wps:wsp>
                              <wps:cNvPr id="13" name="文本框 13"/>
                              <wps:cNvSpPr txBox="1"/>
                              <wps:spPr>
                                <a:xfrm>
                                  <a:off x="1156507" y="1259301"/>
                                  <a:ext cx="1036883" cy="499050"/>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rPr>
                                        <w:rFonts w:ascii="宋体" w:hAnsi="宋体"/>
                                        <w:b/>
                                        <w:szCs w:val="21"/>
                                      </w:rPr>
                                    </w:pPr>
                                    <w:r>
                                      <w:rPr>
                                        <w:rFonts w:hint="eastAsia" w:ascii="宋体" w:hAnsi="宋体"/>
                                        <w:b/>
                                        <w:szCs w:val="21"/>
                                      </w:rPr>
                                      <w:t>三氯化铁7</w:t>
                                    </w:r>
                                    <w:r>
                                      <w:rPr>
                                        <w:rFonts w:ascii="宋体" w:hAnsi="宋体"/>
                                        <w:b/>
                                        <w:szCs w:val="21"/>
                                      </w:rPr>
                                      <w:t>300</w:t>
                                    </w:r>
                                  </w:p>
                                  <w:p>
                                    <w:pPr>
                                      <w:snapToGrid w:val="0"/>
                                      <w:rPr>
                                        <w:rFonts w:ascii="宋体" w:hAnsi="宋体"/>
                                        <w:b/>
                                        <w:szCs w:val="21"/>
                                      </w:rPr>
                                    </w:pPr>
                                    <w:r>
                                      <w:rPr>
                                        <w:rFonts w:hint="eastAsia" w:ascii="宋体" w:hAnsi="宋体"/>
                                        <w:b/>
                                        <w:szCs w:val="21"/>
                                      </w:rPr>
                                      <w:t>PAM</w:t>
                                    </w:r>
                                    <w:r>
                                      <w:rPr>
                                        <w:rFonts w:ascii="宋体" w:hAnsi="宋体"/>
                                        <w:b/>
                                        <w:szCs w:val="21"/>
                                      </w:rPr>
                                      <w:t>3650</w:t>
                                    </w:r>
                                  </w:p>
                                </w:txbxContent>
                              </wps:txbx>
                              <wps:bodyPr upright="1"/>
                            </wps:wsp>
                            <wps:wsp>
                              <wps:cNvPr id="16" name="直接箭头连接符 15"/>
                              <wps:cNvCnPr/>
                              <wps:spPr>
                                <a:xfrm>
                                  <a:off x="3958389" y="1171376"/>
                                  <a:ext cx="304800" cy="0"/>
                                </a:xfrm>
                                <a:prstGeom prst="straightConnector1">
                                  <a:avLst/>
                                </a:prstGeom>
                                <a:ln w="31750" cap="flat" cmpd="sng">
                                  <a:solidFill>
                                    <a:srgbClr val="4F81BD"/>
                                  </a:solidFill>
                                  <a:prstDash val="solid"/>
                                  <a:headEnd type="none" w="med" len="med"/>
                                  <a:tailEnd type="triangle" w="med" len="med"/>
                                </a:ln>
                              </wps:spPr>
                              <wps:bodyPr/>
                            </wps:wsp>
                            <wps:wsp>
                              <wps:cNvPr id="19" name="文本框 16"/>
                              <wps:cNvSpPr txBox="1"/>
                              <wps:spPr>
                                <a:xfrm>
                                  <a:off x="1203226" y="83672"/>
                                  <a:ext cx="975760" cy="484018"/>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hint="eastAsia" w:ascii="宋体" w:hAnsi="宋体"/>
                                        <w:b/>
                                      </w:rPr>
                                      <w:t>脱水废水1</w:t>
                                    </w:r>
                                    <w:r>
                                      <w:rPr>
                                        <w:rFonts w:ascii="宋体" w:hAnsi="宋体"/>
                                        <w:b/>
                                      </w:rPr>
                                      <w:t>0950</w:t>
                                    </w:r>
                                  </w:p>
                                </w:txbxContent>
                              </wps:txbx>
                              <wps:bodyPr upright="1"/>
                            </wps:wsp>
                            <wps:wsp>
                              <wps:cNvPr id="21" name="直接箭头连接符 17"/>
                              <wps:cNvCnPr>
                                <a:stCxn id="22" idx="3"/>
                              </wps:cNvCnPr>
                              <wps:spPr>
                                <a:xfrm flipV="1">
                                  <a:off x="3085187" y="2158199"/>
                                  <a:ext cx="667663" cy="2362"/>
                                </a:xfrm>
                                <a:prstGeom prst="straightConnector1">
                                  <a:avLst/>
                                </a:prstGeom>
                                <a:ln w="31750" cap="flat" cmpd="sng">
                                  <a:solidFill>
                                    <a:srgbClr val="4F81BD"/>
                                  </a:solidFill>
                                  <a:prstDash val="solid"/>
                                  <a:headEnd type="triangle" w="med" len="med"/>
                                  <a:tailEnd type="none" w="med" len="med"/>
                                </a:ln>
                              </wps:spPr>
                              <wps:bodyPr/>
                            </wps:wsp>
                            <wps:wsp>
                              <wps:cNvPr id="22" name="文本框 18"/>
                              <wps:cNvSpPr txBox="1"/>
                              <wps:spPr>
                                <a:xfrm>
                                  <a:off x="1630836" y="2005303"/>
                                  <a:ext cx="1454351" cy="310515"/>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rPr>
                                    </w:pPr>
                                    <w:r>
                                      <w:rPr>
                                        <w:rFonts w:hint="eastAsia" w:ascii="宋体" w:hAnsi="宋体"/>
                                        <w:b/>
                                      </w:rPr>
                                      <w:t>发酵成品陈化暂存</w:t>
                                    </w:r>
                                  </w:p>
                                </w:txbxContent>
                              </wps:txbx>
                              <wps:bodyPr upright="1"/>
                            </wps:wsp>
                            <wps:wsp>
                              <wps:cNvPr id="23" name="文本框 21"/>
                              <wps:cNvSpPr txBox="1"/>
                              <wps:spPr>
                                <a:xfrm>
                                  <a:off x="86358" y="420370"/>
                                  <a:ext cx="589917" cy="838931"/>
                                </a:xfrm>
                                <a:prstGeom prst="rect">
                                  <a:avLst/>
                                </a:prstGeom>
                                <a:solidFill>
                                  <a:srgbClr val="FFFFFF"/>
                                </a:solidFill>
                                <a:ln w="19050" cap="flat" cmpd="sng">
                                  <a:solidFill>
                                    <a:srgbClr val="4F81BD"/>
                                  </a:solidFill>
                                  <a:prstDash val="solid"/>
                                  <a:miter/>
                                  <a:headEnd type="none" w="med" len="med"/>
                                  <a:tailEnd type="none" w="med" len="med"/>
                                </a:ln>
                              </wps:spPr>
                              <wps:txbx>
                                <w:txbxContent>
                                  <w:p>
                                    <w:pPr>
                                      <w:snapToGrid w:val="0"/>
                                      <w:jc w:val="center"/>
                                      <w:rPr>
                                        <w:rFonts w:ascii="宋体" w:hAnsi="宋体"/>
                                        <w:b/>
                                        <w:szCs w:val="21"/>
                                      </w:rPr>
                                    </w:pPr>
                                    <w:r>
                                      <w:rPr>
                                        <w:rFonts w:hint="eastAsia" w:ascii="宋体" w:hAnsi="宋体"/>
                                        <w:b/>
                                        <w:szCs w:val="21"/>
                                      </w:rPr>
                                      <w:t>污水</w:t>
                                    </w:r>
                                    <w:r>
                                      <w:rPr>
                                        <w:rFonts w:ascii="宋体" w:hAnsi="宋体"/>
                                        <w:b/>
                                        <w:szCs w:val="21"/>
                                      </w:rPr>
                                      <w:t>处理厂污泥</w:t>
                                    </w:r>
                                  </w:p>
                                </w:txbxContent>
                              </wps:txbx>
                              <wps:bodyPr upright="1"/>
                            </wps:wsp>
                            <wps:wsp>
                              <wps:cNvPr id="25" name="直接箭头连接符 15"/>
                              <wps:cNvCnPr/>
                              <wps:spPr>
                                <a:xfrm>
                                  <a:off x="1661361" y="955771"/>
                                  <a:ext cx="635" cy="303530"/>
                                </a:xfrm>
                                <a:prstGeom prst="straightConnector1">
                                  <a:avLst/>
                                </a:prstGeom>
                                <a:ln w="31750" cap="flat" cmpd="sng">
                                  <a:solidFill>
                                    <a:srgbClr val="4F81BD"/>
                                  </a:solidFill>
                                  <a:prstDash val="solid"/>
                                  <a:headEnd type="triangle" w="med" len="med"/>
                                  <a:tailEnd type="none" w="med" len="med"/>
                                </a:ln>
                              </wps:spPr>
                              <wps:bodyPr/>
                            </wps:wsp>
                            <wps:wsp>
                              <wps:cNvPr id="26" name="直接箭头连接符 6"/>
                              <wps:cNvCnPr/>
                              <wps:spPr>
                                <a:xfrm>
                                  <a:off x="2207794" y="857253"/>
                                  <a:ext cx="457835" cy="635"/>
                                </a:xfrm>
                                <a:prstGeom prst="straightConnector1">
                                  <a:avLst/>
                                </a:prstGeom>
                                <a:ln w="31750" cap="flat" cmpd="sng">
                                  <a:solidFill>
                                    <a:srgbClr val="4F81BD"/>
                                  </a:solidFill>
                                  <a:prstDash val="solid"/>
                                  <a:headEnd type="none" w="med" len="med"/>
                                  <a:tailEnd type="triangle" w="med" len="med"/>
                                </a:ln>
                              </wps:spPr>
                              <wps:bodyPr/>
                            </wps:wsp>
                            <wps:wsp>
                              <wps:cNvPr id="27" name="直接箭头连接符 6"/>
                              <wps:cNvCnPr/>
                              <wps:spPr>
                                <a:xfrm>
                                  <a:off x="3645568" y="1465482"/>
                                  <a:ext cx="324853" cy="0"/>
                                </a:xfrm>
                                <a:prstGeom prst="straightConnector1">
                                  <a:avLst/>
                                </a:prstGeom>
                                <a:ln w="31750" cap="flat" cmpd="sng">
                                  <a:solidFill>
                                    <a:srgbClr val="4F81BD"/>
                                  </a:solidFill>
                                  <a:prstDash val="solid"/>
                                  <a:headEnd type="none" w="med" len="med"/>
                                  <a:tailEnd type="triangle" w="med" len="med"/>
                                </a:ln>
                              </wps:spPr>
                              <wps:bodyPr/>
                            </wps:wsp>
                            <wps:wsp>
                              <wps:cNvPr id="28" name="直接箭头连接符 6"/>
                              <wps:cNvCnPr/>
                              <wps:spPr>
                                <a:xfrm>
                                  <a:off x="3651584" y="856618"/>
                                  <a:ext cx="288758" cy="0"/>
                                </a:xfrm>
                                <a:prstGeom prst="straightConnector1">
                                  <a:avLst/>
                                </a:prstGeom>
                                <a:ln w="31750" cap="flat" cmpd="sng">
                                  <a:solidFill>
                                    <a:srgbClr val="4F81BD"/>
                                  </a:solidFill>
                                  <a:prstDash val="solid"/>
                                  <a:headEnd type="none" w="med" len="med"/>
                                  <a:tailEnd type="triangle" w="med" len="med"/>
                                </a:ln>
                              </wps:spPr>
                              <wps:bodyPr/>
                            </wps:wsp>
                            <wps:wsp>
                              <wps:cNvPr id="34" name="直接箭头连接符 2"/>
                              <wps:cNvCnPr/>
                              <wps:spPr>
                                <a:xfrm>
                                  <a:off x="5053764" y="1758351"/>
                                  <a:ext cx="0" cy="253563"/>
                                </a:xfrm>
                                <a:prstGeom prst="straightConnector1">
                                  <a:avLst/>
                                </a:prstGeom>
                                <a:ln w="12700" cap="flat" cmpd="sng">
                                  <a:solidFill>
                                    <a:srgbClr val="C0504D"/>
                                  </a:solidFill>
                                  <a:prstDash val="dash"/>
                                  <a:headEnd type="triangle" w="med" len="med"/>
                                  <a:tailEnd type="none" w="med" len="med"/>
                                </a:ln>
                              </wps:spPr>
                              <wps:bodyPr/>
                            </wps:wsp>
                            <wps:wsp>
                              <wps:cNvPr id="35" name="文本框 16"/>
                              <wps:cNvSpPr txBox="1"/>
                              <wps:spPr>
                                <a:xfrm>
                                  <a:off x="4542117" y="1362636"/>
                                  <a:ext cx="1141505" cy="497246"/>
                                </a:xfrm>
                                <a:prstGeom prst="rect">
                                  <a:avLst/>
                                </a:prstGeom>
                                <a:noFill/>
                                <a:ln w="19050" cap="flat" cmpd="sng">
                                  <a:noFill/>
                                  <a:prstDash val="sysDash"/>
                                  <a:miter/>
                                  <a:headEnd type="none" w="med" len="med"/>
                                  <a:tailEnd type="none" w="med" len="med"/>
                                </a:ln>
                              </wps:spPr>
                              <wps:txbx>
                                <w:txbxContent>
                                  <w:p>
                                    <w:pPr>
                                      <w:snapToGrid w:val="0"/>
                                      <w:jc w:val="center"/>
                                      <w:rPr>
                                        <w:rFonts w:ascii="宋体" w:hAnsi="宋体"/>
                                        <w:b/>
                                      </w:rPr>
                                    </w:pPr>
                                    <w:r>
                                      <w:rPr>
                                        <w:rFonts w:hint="eastAsia" w:ascii="宋体" w:hAnsi="宋体"/>
                                        <w:b/>
                                      </w:rPr>
                                      <w:t>废气0</w:t>
                                    </w:r>
                                    <w:r>
                                      <w:rPr>
                                        <w:rFonts w:ascii="宋体" w:hAnsi="宋体"/>
                                        <w:b/>
                                      </w:rPr>
                                      <w:t>.981</w:t>
                                    </w:r>
                                  </w:p>
                                  <w:p>
                                    <w:pPr>
                                      <w:snapToGrid w:val="0"/>
                                      <w:jc w:val="center"/>
                                      <w:rPr>
                                        <w:rFonts w:hint="eastAsia" w:ascii="宋体" w:hAnsi="宋体"/>
                                        <w:b/>
                                      </w:rPr>
                                    </w:pPr>
                                    <w:r>
                                      <w:rPr>
                                        <w:rFonts w:hint="eastAsia" w:ascii="宋体" w:hAnsi="宋体"/>
                                        <w:b/>
                                      </w:rPr>
                                      <w:t>水蒸气1</w:t>
                                    </w:r>
                                    <w:r>
                                      <w:rPr>
                                        <w:rFonts w:ascii="宋体" w:hAnsi="宋体"/>
                                        <w:b/>
                                      </w:rPr>
                                      <w:t>303.57</w:t>
                                    </w:r>
                                  </w:p>
                                </w:txbxContent>
                              </wps:txbx>
                              <wps:bodyPr upright="1"/>
                            </wps:wsp>
                            <wps:wsp>
                              <wps:cNvPr id="76" name="文本框 16"/>
                              <wps:cNvSpPr txBox="1"/>
                              <wps:spPr>
                                <a:xfrm>
                                  <a:off x="486049" y="567689"/>
                                  <a:ext cx="804868" cy="310515"/>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hint="eastAsia" w:ascii="宋体" w:hAnsi="宋体"/>
                                        <w:b/>
                                      </w:rPr>
                                      <w:t>3</w:t>
                                    </w:r>
                                    <w:r>
                                      <w:rPr>
                                        <w:rFonts w:ascii="宋体" w:hAnsi="宋体"/>
                                        <w:b/>
                                      </w:rPr>
                                      <w:t>6500</w:t>
                                    </w:r>
                                  </w:p>
                                </w:txbxContent>
                              </wps:txbx>
                              <wps:bodyPr upright="1"/>
                            </wps:wsp>
                            <wps:wsp>
                              <wps:cNvPr id="77" name="文本框 16"/>
                              <wps:cNvSpPr txBox="1"/>
                              <wps:spPr>
                                <a:xfrm>
                                  <a:off x="2010049" y="621477"/>
                                  <a:ext cx="804868" cy="310515"/>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hint="eastAsia" w:ascii="宋体" w:hAnsi="宋体"/>
                                        <w:b/>
                                      </w:rPr>
                                      <w:t>3</w:t>
                                    </w:r>
                                    <w:r>
                                      <w:rPr>
                                        <w:rFonts w:ascii="宋体" w:hAnsi="宋体"/>
                                        <w:b/>
                                      </w:rPr>
                                      <w:t>6500</w:t>
                                    </w:r>
                                  </w:p>
                                </w:txbxContent>
                              </wps:txbx>
                              <wps:bodyPr upright="1"/>
                            </wps:wsp>
                            <wps:wsp>
                              <wps:cNvPr id="78" name="文本框 16"/>
                              <wps:cNvSpPr txBox="1"/>
                              <wps:spPr>
                                <a:xfrm>
                                  <a:off x="3786059" y="779997"/>
                                  <a:ext cx="804868" cy="310515"/>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ascii="宋体" w:hAnsi="宋体"/>
                                        <w:b/>
                                      </w:rPr>
                                      <w:t>50080</w:t>
                                    </w:r>
                                  </w:p>
                                </w:txbxContent>
                              </wps:txbx>
                              <wps:bodyPr upright="1"/>
                            </wps:wsp>
                            <wps:wsp>
                              <wps:cNvPr id="79" name="文本框 16"/>
                              <wps:cNvSpPr txBox="1"/>
                              <wps:spPr>
                                <a:xfrm>
                                  <a:off x="3845823" y="1503150"/>
                                  <a:ext cx="804868" cy="310515"/>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ascii="宋体" w:hAnsi="宋体"/>
                                        <w:b/>
                                      </w:rPr>
                                      <w:t>50080</w:t>
                                    </w:r>
                                  </w:p>
                                </w:txbxContent>
                              </wps:txbx>
                              <wps:bodyPr upright="1"/>
                            </wps:wsp>
                            <wps:wsp>
                              <wps:cNvPr id="80" name="文本框 16"/>
                              <wps:cNvSpPr txBox="1"/>
                              <wps:spPr>
                                <a:xfrm>
                                  <a:off x="2979234" y="1873430"/>
                                  <a:ext cx="903388" cy="310515"/>
                                </a:xfrm>
                                <a:prstGeom prst="rect">
                                  <a:avLst/>
                                </a:prstGeom>
                                <a:noFill/>
                                <a:ln w="19050" cap="flat" cmpd="sng">
                                  <a:noFill/>
                                  <a:prstDash val="sysDash"/>
                                  <a:miter/>
                                  <a:headEnd type="none" w="med" len="med"/>
                                  <a:tailEnd type="none" w="med" len="med"/>
                                </a:ln>
                              </wps:spPr>
                              <wps:txbx>
                                <w:txbxContent>
                                  <w:p>
                                    <w:pPr>
                                      <w:snapToGrid w:val="0"/>
                                      <w:jc w:val="center"/>
                                      <w:rPr>
                                        <w:rFonts w:hint="eastAsia" w:ascii="宋体" w:hAnsi="宋体"/>
                                        <w:b/>
                                      </w:rPr>
                                    </w:pPr>
                                    <w:r>
                                      <w:rPr>
                                        <w:rFonts w:ascii="宋体" w:hAnsi="宋体"/>
                                        <w:b/>
                                      </w:rPr>
                                      <w:t>48775.449</w:t>
                                    </w:r>
                                  </w:p>
                                </w:txbxContent>
                              </wps:txbx>
                              <wps:bodyPr upright="1"/>
                            </wps:wsp>
                          </wpc:wpc>
                        </a:graphicData>
                      </a:graphic>
                    </wp:anchor>
                  </w:drawing>
                </mc:Choice>
                <mc:Fallback>
                  <w:pict>
                    <v:group id="_x0000_s1026" o:spid="_x0000_s1026" o:spt="203" style="position:absolute;left:0pt;margin-left:-0.2pt;margin-top:15.65pt;height:194.2pt;width:450.75pt;mso-wrap-distance-bottom:0pt;mso-wrap-distance-top:0pt;z-index:251663360;mso-width-relative:page;mso-height-relative:page;" coordsize="5724525,2466340" editas="canvas" o:gfxdata="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">
                      <o:lock v:ext="edit" aspectratio="f"/>
                      <v:shape id="_x0000_s1026" o:spid="_x0000_s1026" style="position:absolute;left:0;top:0;height:2466340;width:5724525;" filled="f" stroked="f" coordsize="21600,21600" o:gfxdata="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">
                        <v:fill on="f" focussize="0,0"/>
                        <v:stroke on="f"/>
                        <v:imagedata o:title=""/>
                        <o:lock v:ext="edit" aspectratio="t"/>
                      </v:shape>
                      <v:shape id="直接箭头连接符 2" o:spid="_x0000_s1026" o:spt="32" type="#_x0000_t32" style="position:absolute;left:1655847;top:488789;flip:y;height:253563;width:0;" filled="f" stroked="t" coordsize="21600,21600" o:gfxdata="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G6kXdYAAAAIAQAADwAAAAAAAAABACAAAAAiAAAAZHJzL2Rvd25yZXYu&#10;eG1sUEsBAhQAFAAAAAgAh07iQOtsIDz9AQAAtgMAAA4AAAAAAAAAAQAgAAAAJQEAAGRycy9lMm9E&#10;b2MueG1sUEsFBgAAAAAGAAYAWQEAAJQFAAAAAA==&#10;">
                        <v:fill on="f" focussize="0,0"/>
                        <v:stroke weight="1pt" color="#C0504D" joinstyle="round" dashstyle="dash" endarrow="block"/>
                        <v:imagedata o:title=""/>
                        <o:lock v:ext="edit" aspectratio="f"/>
                      </v:shape>
                      <v:shape id="文本框 4" o:spid="_x0000_s1026" o:spt="202" type="#_x0000_t202" style="position:absolute;left:1134110;top:707157;height:273191;width:1073684;"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wstm2AAAAAgBAAAPAAAAAAAAAAEAIAAAACIAAABkcnMvZG93&#10;bnJldi54bWxQSwECFAAUAAAACACHTuJAO+boowACAAD0AwAADgAAAAAAAAABACAAAAAnAQAAZHJz&#10;L2Uyb0RvYy54bWxQSwUGAAAAAAYABgBZAQAAmQUAAAAA&#10;">
                        <v:fill on="t" focussize="0,0"/>
                        <v:stroke weight="1.5pt" color="#4F81BD" joinstyle="miter"/>
                        <v:imagedata o:title=""/>
                        <o:lock v:ext="edit" aspectratio="f"/>
                        <v:textbox>
                          <w:txbxContent>
                            <w:p>
                              <w:pPr>
                                <w:snapToGrid w:val="0"/>
                                <w:jc w:val="center"/>
                                <w:rPr>
                                  <w:rFonts w:ascii="宋体" w:hAnsi="宋体"/>
                                  <w:b/>
                                  <w:szCs w:val="21"/>
                                </w:rPr>
                              </w:pPr>
                              <w:r>
                                <w:rPr>
                                  <w:rFonts w:hint="eastAsia" w:ascii="宋体" w:hAnsi="宋体"/>
                                  <w:b/>
                                  <w:szCs w:val="21"/>
                                </w:rPr>
                                <w:t>污泥深度</w:t>
                              </w:r>
                              <w:r>
                                <w:rPr>
                                  <w:rFonts w:ascii="宋体" w:hAnsi="宋体"/>
                                  <w:b/>
                                  <w:szCs w:val="21"/>
                                </w:rPr>
                                <w:t>脱水</w:t>
                              </w:r>
                            </w:p>
                          </w:txbxContent>
                        </v:textbox>
                      </v:shape>
                      <v:shape id="直接箭头连接符 6" o:spid="_x0000_s1026" o:spt="32" type="#_x0000_t32" style="position:absolute;left:676275;top:839205;height:635;width:457835;"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x4JfXYAAAACAEAAA8AAAAAAAAAAQAgAAAAIgAAAGRycy9kb3ducmV2Lnht&#10;bFBLAQIUABQAAAAIAIdO4kCL0hlQ+QEAAK4DAAAOAAAAAAAAAAEAIAAAACcBAABkcnMvZTJvRG9j&#10;LnhtbFBLBQYAAAAABgAGAFkBAACSBQAAAAA=&#10;">
                        <v:fill on="f" focussize="0,0"/>
                        <v:stroke weight="2.5pt" color="#4F81BD" joinstyle="round" endarrow="block"/>
                        <v:imagedata o:title=""/>
                        <o:lock v:ext="edit" aspectratio="f"/>
                      </v:shape>
                      <v:shape id="文本框 7" o:spid="_x0000_s1026" o:spt="202" type="#_x0000_t202" style="position:absolute;left:2665629;top:621475;height:449982;width:985955;"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wstm2AAAAAgBAAAPAAAAAAAAAAEAIAAAACIAAABkcnMvZG93&#10;bnJldi54bWxQSwECFAAUAAAACACHTuJAnwgVwQACAADzAwAADgAAAAAAAAABACAAAAAnAQAAZHJz&#10;L2Uyb0RvYy54bWxQSwUGAAAAAAYABgBZAQAAmQU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污泥储料仓3</w:t>
                              </w:r>
                              <w:r>
                                <w:rPr>
                                  <w:rFonts w:ascii="宋体" w:hAnsi="宋体"/>
                                  <w:b/>
                                </w:rPr>
                                <w:t>6500</w:t>
                              </w:r>
                            </w:p>
                          </w:txbxContent>
                        </v:textbox>
                      </v:shape>
                      <v:shape id="文本框 8" o:spid="_x0000_s1026" o:spt="202" type="#_x0000_t202" style="position:absolute;left:4273316;top:1007945;height:310515;width:1074420;"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wstm2AAAAAgBAAAPAAAAAAAAAAEAIAAAACIAAABkcnMvZG93&#10;bnJldi54bWxQSwECFAAUAAAACACHTuJA8AevwgACAAD1AwAADgAAAAAAAAABACAAAAAnAQAAZHJz&#10;L2Uyb0RvYy54bWxQSwUGAAAAAAYABgBZAQAAmQU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混料传输带</w:t>
                              </w:r>
                            </w:p>
                          </w:txbxContent>
                        </v:textbox>
                      </v:shape>
                      <v:shape id="直接箭头连接符 9" o:spid="_x0000_s1026" o:spt="32" type="#_x0000_t32" style="position:absolute;left:4482264;top:1318460;height:693454;width:0;"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x4JfXYAAAACAEAAA8AAAAAAAAAAQAgAAAAIgAAAGRycy9kb3ducmV2Lnht&#10;bFBLAQIUABQAAAAIAIdO4kDcdqTo+QEAAK4DAAAOAAAAAAAAAAEAIAAAACcBAABkcnMvZTJvRG9j&#10;LnhtbFBLBQYAAAAABgAGAFkBAACSBQAAAAA=&#10;">
                        <v:fill on="f" focussize="0,0"/>
                        <v:stroke weight="2.5pt" color="#4F81BD" joinstyle="round" endarrow="block"/>
                        <v:imagedata o:title=""/>
                        <o:lock v:ext="edit" aspectratio="f"/>
                      </v:shape>
                      <v:shape id="文本框 10" o:spid="_x0000_s1026" o:spt="202" type="#_x0000_t202" style="position:absolute;left:2844800;top:1204402;height:517980;width:794752;"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wstm2AAAAAgBAAAPAAAAAAAAAAEAIAAAACIAAABkcnMvZG93&#10;bnJldi54bWxQSwECFAAUAAAACACHTuJAX+P5EQACAAD1AwAADgAAAAAAAAABACAAAAAnAQAAZHJz&#10;L2Uyb0RvYy54bWxQSwUGAAAAAAYABgBZAQAAmQUAAAAA&#10;">
                        <v:fill on="t" focussize="0,0"/>
                        <v:stroke weight="1.5pt" color="#4F81BD" joinstyle="miter"/>
                        <v:imagedata o:title=""/>
                        <o:lock v:ext="edit" aspectratio="f"/>
                        <v:textbox>
                          <w:txbxContent>
                            <w:p>
                              <w:pPr>
                                <w:snapToGrid w:val="0"/>
                                <w:rPr>
                                  <w:rFonts w:ascii="宋体" w:hAnsi="宋体"/>
                                  <w:b/>
                                </w:rPr>
                              </w:pPr>
                              <w:r>
                                <w:rPr>
                                  <w:rFonts w:hint="eastAsia" w:ascii="宋体" w:hAnsi="宋体"/>
                                  <w:b/>
                                </w:rPr>
                                <w:t>菌种4</w:t>
                              </w:r>
                              <w:r>
                                <w:rPr>
                                  <w:rFonts w:ascii="宋体" w:hAnsi="宋体"/>
                                  <w:b/>
                                </w:rPr>
                                <w:t>150</w:t>
                              </w:r>
                            </w:p>
                            <w:p>
                              <w:pPr>
                                <w:snapToGrid w:val="0"/>
                                <w:rPr>
                                  <w:rFonts w:ascii="宋体" w:hAnsi="宋体"/>
                                  <w:b/>
                                </w:rPr>
                              </w:pPr>
                              <w:r>
                                <w:rPr>
                                  <w:rFonts w:ascii="宋体" w:hAnsi="宋体"/>
                                  <w:b/>
                                </w:rPr>
                                <w:t>锯末</w:t>
                              </w:r>
                              <w:r>
                                <w:rPr>
                                  <w:rFonts w:hint="eastAsia" w:ascii="宋体" w:hAnsi="宋体"/>
                                  <w:b/>
                                </w:rPr>
                                <w:t>9</w:t>
                              </w:r>
                              <w:r>
                                <w:rPr>
                                  <w:rFonts w:ascii="宋体" w:hAnsi="宋体"/>
                                  <w:b/>
                                </w:rPr>
                                <w:t>430</w:t>
                              </w:r>
                            </w:p>
                          </w:txbxContent>
                        </v:textbox>
                      </v:shape>
                      <v:shape id="直接箭头连接符 11" o:spid="_x0000_s1026" o:spt="32" type="#_x0000_t32" style="position:absolute;left:3948363;top:856619;flip:x y;height:608863;width:10026;" filled="f" stroked="t" coordsize="21600,21600" o:gfxdata="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TrO7dcAAAAIAQAADwAAAAAAAAABACAAAAAiAAAAZHJzL2Rv&#10;d25yZXYueG1sUEsBAhQAFAAAAAgAh07iQFsW8mUCAgAAwgMAAA4AAAAAAAAAAQAgAAAAJgEAAGRy&#10;cy9lMm9Eb2MueG1sUEsFBgAAAAAGAAYAWQEAAJoFAAAAAA==&#10;">
                        <v:fill on="f" focussize="0,0"/>
                        <v:stroke weight="2.5pt" color="#4F81BD" joinstyle="round"/>
                        <v:imagedata o:title=""/>
                        <o:lock v:ext="edit" aspectratio="f"/>
                      </v:shape>
                      <v:shape id="文本框 12" o:spid="_x0000_s1026" o:spt="202" type="#_x0000_t202" style="position:absolute;left:3752850;top:2011279;height:318775;width:1847849;"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cLLZtgAAAAIAQAADwAAAAAAAAABACAAAAAiAAAAZHJzL2Rvd25y&#10;ZXYueG1sUEsBAhQAFAAAAAgAh07iQL7ZrRX+AQAA9wMAAA4AAAAAAAAAAQAgAAAAJwEAAGRycy9l&#10;Mm9Eb2MueG1sUEsFBgAAAAAGAAYAWQEAAJcFA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全封闭式多层污泥发酵塔</w:t>
                              </w:r>
                            </w:p>
                          </w:txbxContent>
                        </v:textbox>
                      </v:shape>
                      <v:shape id="_x0000_s1026" o:spid="_x0000_s1026" o:spt="202" type="#_x0000_t202" style="position:absolute;left:1156507;top:1259301;height:499050;width:1036883;"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wstm2AAAAAgBAAAPAAAAAAAAAAEAIAAAACIAAABkcnMvZG93&#10;bnJldi54bWxQSwECFAAUAAAACACHTuJAOVm3JQACAAD3AwAADgAAAAAAAAABACAAAAAnAQAAZHJz&#10;L2Uyb0RvYy54bWxQSwUGAAAAAAYABgBZAQAAmQUAAAAA&#10;">
                        <v:fill on="t" focussize="0,0"/>
                        <v:stroke weight="1.5pt" color="#4F81BD" joinstyle="miter"/>
                        <v:imagedata o:title=""/>
                        <o:lock v:ext="edit" aspectratio="f"/>
                        <v:textbox>
                          <w:txbxContent>
                            <w:p>
                              <w:pPr>
                                <w:snapToGrid w:val="0"/>
                                <w:rPr>
                                  <w:rFonts w:ascii="宋体" w:hAnsi="宋体"/>
                                  <w:b/>
                                  <w:szCs w:val="21"/>
                                </w:rPr>
                              </w:pPr>
                              <w:r>
                                <w:rPr>
                                  <w:rFonts w:hint="eastAsia" w:ascii="宋体" w:hAnsi="宋体"/>
                                  <w:b/>
                                  <w:szCs w:val="21"/>
                                </w:rPr>
                                <w:t>三氯化铁7</w:t>
                              </w:r>
                              <w:r>
                                <w:rPr>
                                  <w:rFonts w:ascii="宋体" w:hAnsi="宋体"/>
                                  <w:b/>
                                  <w:szCs w:val="21"/>
                                </w:rPr>
                                <w:t>300</w:t>
                              </w:r>
                            </w:p>
                            <w:p>
                              <w:pPr>
                                <w:snapToGrid w:val="0"/>
                                <w:rPr>
                                  <w:rFonts w:ascii="宋体" w:hAnsi="宋体"/>
                                  <w:b/>
                                  <w:szCs w:val="21"/>
                                </w:rPr>
                              </w:pPr>
                              <w:r>
                                <w:rPr>
                                  <w:rFonts w:hint="eastAsia" w:ascii="宋体" w:hAnsi="宋体"/>
                                  <w:b/>
                                  <w:szCs w:val="21"/>
                                </w:rPr>
                                <w:t>PAM</w:t>
                              </w:r>
                              <w:r>
                                <w:rPr>
                                  <w:rFonts w:ascii="宋体" w:hAnsi="宋体"/>
                                  <w:b/>
                                  <w:szCs w:val="21"/>
                                </w:rPr>
                                <w:t>3650</w:t>
                              </w:r>
                            </w:p>
                          </w:txbxContent>
                        </v:textbox>
                      </v:shape>
                      <v:shape id="直接箭头连接符 15" o:spid="_x0000_s1026" o:spt="32" type="#_x0000_t32" style="position:absolute;left:3958389;top:1171376;height:0;width:304800;"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4JfXYAAAACAEAAA8AAAAAAAAAAQAgAAAAIgAAAGRycy9kb3ducmV2&#10;LnhtbFBLAQIUABQAAAAIAIdO4kAj8tGD/AEAALADAAAOAAAAAAAAAAEAIAAAACcBAABkcnMvZTJv&#10;RG9jLnhtbFBLBQYAAAAABgAGAFkBAACVBQAAAAA=&#10;">
                        <v:fill on="f" focussize="0,0"/>
                        <v:stroke weight="2.5pt" color="#4F81BD" joinstyle="round" endarrow="block"/>
                        <v:imagedata o:title=""/>
                        <o:lock v:ext="edit" aspectratio="f"/>
                      </v:shape>
                      <v:shape id="文本框 16" o:spid="_x0000_s1026" o:spt="202" type="#_x0000_t202" style="position:absolute;left:1203226;top:83672;height:484018;width:975760;"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ChG9oA&#10;AAAIAQAADwAAAAAAAAABACAAAAAiAAAAZHJzL2Rvd25yZXYueG1sUEsBAhQAFAAAAAgAh07iQMc5&#10;C5fkAQAApAMAAA4AAAAAAAAAAQAgAAAAKQEAAGRycy9lMm9Eb2MueG1sUEsFBgAAAAAGAAYAWQEA&#10;AH8FAAAAAA==&#10;">
                        <v:fill on="f" focussize="0,0"/>
                        <v:stroke on="f" weight="1.5pt" joinstyle="miter" dashstyle="3 1"/>
                        <v:imagedata o:title=""/>
                        <o:lock v:ext="edit" aspectratio="f"/>
                        <v:textbox>
                          <w:txbxContent>
                            <w:p>
                              <w:pPr>
                                <w:snapToGrid w:val="0"/>
                                <w:jc w:val="center"/>
                                <w:rPr>
                                  <w:rFonts w:hint="eastAsia" w:ascii="宋体" w:hAnsi="宋体"/>
                                  <w:b/>
                                </w:rPr>
                              </w:pPr>
                              <w:r>
                                <w:rPr>
                                  <w:rFonts w:hint="eastAsia" w:ascii="宋体" w:hAnsi="宋体"/>
                                  <w:b/>
                                </w:rPr>
                                <w:t>脱水废水1</w:t>
                              </w:r>
                              <w:r>
                                <w:rPr>
                                  <w:rFonts w:ascii="宋体" w:hAnsi="宋体"/>
                                  <w:b/>
                                </w:rPr>
                                <w:t>0950</w:t>
                              </w:r>
                            </w:p>
                          </w:txbxContent>
                        </v:textbox>
                      </v:shape>
                      <v:shape id="直接箭头连接符 17" o:spid="_x0000_s1026" o:spt="32" type="#_x0000_t32" style="position:absolute;left:3085187;top:2158199;flip:y;height:2362;width:667663;" filled="f" stroked="t" coordsize="21600,21600" o:gfxdata="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X1NQ9YAAAAIAQAADwAAAAAAAAAB&#10;ACAAAAAiAAAAZHJzL2Rvd25yZXYueG1sUEsBAhQAFAAAAAgAh07iQMq9BokSAgAA5AMAAA4AAAAA&#10;AAAAAQAgAAAAJQEAAGRycy9lMm9Eb2MueG1sUEsFBgAAAAAGAAYAWQEAAKkFAAAAAA==&#10;">
                        <v:fill on="f" focussize="0,0"/>
                        <v:stroke weight="2.5pt" color="#4F81BD" joinstyle="round" startarrow="block"/>
                        <v:imagedata o:title=""/>
                        <o:lock v:ext="edit" aspectratio="f"/>
                      </v:shape>
                      <v:shape id="文本框 18" o:spid="_x0000_s1026" o:spt="202" type="#_x0000_t202" style="position:absolute;left:1630836;top:2005303;height:310515;width:1454351;"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HCy2bYAAAACAEAAA8AAAAAAAAAAQAgAAAAIgAAAGRycy9kb3du&#10;cmV2LnhtbFBLAQIUABQAAAAIAIdO4kBBBnLi/wEAAPcDAAAOAAAAAAAAAAEAIAAAACcBAABkcnMv&#10;ZTJvRG9jLnhtbFBLBQYAAAAABgAGAFkBAACYBQAAAAA=&#10;">
                        <v:fill on="t" focussize="0,0"/>
                        <v:stroke weight="1.5pt" color="#4F81BD" joinstyle="miter"/>
                        <v:imagedata o:title=""/>
                        <o:lock v:ext="edit" aspectratio="f"/>
                        <v:textbox>
                          <w:txbxContent>
                            <w:p>
                              <w:pPr>
                                <w:snapToGrid w:val="0"/>
                                <w:jc w:val="center"/>
                                <w:rPr>
                                  <w:rFonts w:ascii="宋体" w:hAnsi="宋体"/>
                                  <w:b/>
                                </w:rPr>
                              </w:pPr>
                              <w:r>
                                <w:rPr>
                                  <w:rFonts w:hint="eastAsia" w:ascii="宋体" w:hAnsi="宋体"/>
                                  <w:b/>
                                </w:rPr>
                                <w:t>发酵成品陈化暂存</w:t>
                              </w:r>
                            </w:p>
                          </w:txbxContent>
                        </v:textbox>
                      </v:shape>
                      <v:shape id="文本框 21" o:spid="_x0000_s1026" o:spt="202" type="#_x0000_t202" style="position:absolute;left:86358;top:420370;height:838931;width:589917;" fillcolor="#FFFFFF" filled="t" stroked="t" coordsize="21600,21600" o:gfxdata="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HCy2bYAAAACAEAAA8AAAAAAAAAAQAgAAAAIgAAAGRycy9k&#10;b3ducmV2LnhtbFBLAQIUABQAAAAIAIdO4kDYKaMFAgIAAPMDAAAOAAAAAAAAAAEAIAAAACcBAABk&#10;cnMvZTJvRG9jLnhtbFBLBQYAAAAABgAGAFkBAACbBQAAAAA=&#10;">
                        <v:fill on="t" focussize="0,0"/>
                        <v:stroke weight="1.5pt" color="#4F81BD" joinstyle="miter"/>
                        <v:imagedata o:title=""/>
                        <o:lock v:ext="edit" aspectratio="f"/>
                        <v:textbox>
                          <w:txbxContent>
                            <w:p>
                              <w:pPr>
                                <w:snapToGrid w:val="0"/>
                                <w:jc w:val="center"/>
                                <w:rPr>
                                  <w:rFonts w:ascii="宋体" w:hAnsi="宋体"/>
                                  <w:b/>
                                  <w:szCs w:val="21"/>
                                </w:rPr>
                              </w:pPr>
                              <w:r>
                                <w:rPr>
                                  <w:rFonts w:hint="eastAsia" w:ascii="宋体" w:hAnsi="宋体"/>
                                  <w:b/>
                                  <w:szCs w:val="21"/>
                                </w:rPr>
                                <w:t>污水</w:t>
                              </w:r>
                              <w:r>
                                <w:rPr>
                                  <w:rFonts w:ascii="宋体" w:hAnsi="宋体"/>
                                  <w:b/>
                                  <w:szCs w:val="21"/>
                                </w:rPr>
                                <w:t>处理厂污泥</w:t>
                              </w:r>
                            </w:p>
                          </w:txbxContent>
                        </v:textbox>
                      </v:shape>
                      <v:shape id="直接箭头连接符 15" o:spid="_x0000_s1026" o:spt="32" type="#_x0000_t32" style="position:absolute;left:1661361;top:955771;height:303530;width:635;" filled="f" stroked="t" coordsize="21600,21600" o:gfxdata="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zJ4VNgAAAAIAQAADwAAAAAAAAABACAAAAAiAAAAZHJzL2Rvd25y&#10;ZXYueG1sUEsBAhQAFAAAAAgAh07iQKY4hyr+AQAAsQMAAA4AAAAAAAAAAQAgAAAAJwEAAGRycy9l&#10;Mm9Eb2MueG1sUEsFBgAAAAAGAAYAWQEAAJcFAAAAAA==&#10;">
                        <v:fill on="f" focussize="0,0"/>
                        <v:stroke weight="2.5pt" color="#4F81BD" joinstyle="round" startarrow="block"/>
                        <v:imagedata o:title=""/>
                        <o:lock v:ext="edit" aspectratio="f"/>
                      </v:shape>
                      <v:shape id="直接箭头连接符 6" o:spid="_x0000_s1026" o:spt="32" type="#_x0000_t32" style="position:absolute;left:2207794;top:857253;height:635;width:457835;"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gl9dgAAAAIAQAADwAAAAAAAAABACAAAAAiAAAAZHJzL2Rvd25yZXYu&#10;eG1sUEsBAhQAFAAAAAgAh07iQK8bhWb7AQAAsAMAAA4AAAAAAAAAAQAgAAAAJwEAAGRycy9lMm9E&#10;b2MueG1sUEsFBgAAAAAGAAYAWQEAAJQFAAAAAA==&#10;">
                        <v:fill on="f" focussize="0,0"/>
                        <v:stroke weight="2.5pt" color="#4F81BD" joinstyle="round" endarrow="block"/>
                        <v:imagedata o:title=""/>
                        <o:lock v:ext="edit" aspectratio="f"/>
                      </v:shape>
                      <v:shape id="直接箭头连接符 6" o:spid="_x0000_s1026" o:spt="32" type="#_x0000_t32" style="position:absolute;left:3645568;top:1465482;height:0;width:324853;"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4JfXYAAAACAEAAA8AAAAAAAAAAQAgAAAAIgAAAGRycy9kb3ducmV2&#10;LnhtbFBLAQIUABQAAAAIAIdO4kBGp4hG/AEAAK8DAAAOAAAAAAAAAAEAIAAAACcBAABkcnMvZTJv&#10;RG9jLnhtbFBLBQYAAAAABgAGAFkBAACVBQAAAAA=&#10;">
                        <v:fill on="f" focussize="0,0"/>
                        <v:stroke weight="2.5pt" color="#4F81BD" joinstyle="round" endarrow="block"/>
                        <v:imagedata o:title=""/>
                        <o:lock v:ext="edit" aspectratio="f"/>
                      </v:shape>
                      <v:shape id="直接箭头连接符 6" o:spid="_x0000_s1026" o:spt="32" type="#_x0000_t32" style="position:absolute;left:3651584;top:856618;height:0;width:288758;" filled="f" stroked="t" coordsize="21600,21600" o:gfxdata="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gl9dgAAAAIAQAADwAAAAAAAAABACAAAAAiAAAAZHJzL2Rvd25yZXYu&#10;eG1sUEsBAhQAFAAAAAgAh07iQMQwrSf7AQAArgMAAA4AAAAAAAAAAQAgAAAAJwEAAGRycy9lMm9E&#10;b2MueG1sUEsFBgAAAAAGAAYAWQEAAJQFAAAAAA==&#10;">
                        <v:fill on="f" focussize="0,0"/>
                        <v:stroke weight="2.5pt" color="#4F81BD" joinstyle="round" endarrow="block"/>
                        <v:imagedata o:title=""/>
                        <o:lock v:ext="edit" aspectratio="f"/>
                      </v:shape>
                      <v:shape id="直接箭头连接符 2" o:spid="_x0000_s1026" o:spt="32" type="#_x0000_t32" style="position:absolute;left:5053764;top:1758351;height:253563;width:0;" filled="f" stroked="t" coordsize="21600,21600" o:gfxdata="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s2KQ2AAAAAgBAAAPAAAAAAAAAAEAIAAAACIAAABkcnMvZG93bnJldi54&#10;bWxQSwECFAAUAAAACACHTuJAojUWtfoBAACuAwAADgAAAAAAAAABACAAAAAnAQAAZHJzL2Uyb0Rv&#10;Yy54bWxQSwUGAAAAAAYABgBZAQAAkwUAAAAA&#10;">
                        <v:fill on="f" focussize="0,0"/>
                        <v:stroke weight="1pt" color="#C0504D" joinstyle="round" dashstyle="dash" startarrow="block"/>
                        <v:imagedata o:title=""/>
                        <o:lock v:ext="edit" aspectratio="f"/>
                      </v:shape>
                      <v:shape id="文本框 16" o:spid="_x0000_s1026" o:spt="202" type="#_x0000_t202" style="position:absolute;left:4542117;top:1362636;height:497246;width:1141505;"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OCh&#10;G9oAAAAIAQAADwAAAAAAAAABACAAAAAiAAAAZHJzL2Rvd25yZXYueG1sUEsBAhQAFAAAAAgAh07i&#10;QDt96KrnAQAApwMAAA4AAAAAAAAAAQAgAAAAKQEAAGRycy9lMm9Eb2MueG1sUEsFBgAAAAAGAAYA&#10;WQEAAIIFAAAAAA==&#10;">
                        <v:fill on="f" focussize="0,0"/>
                        <v:stroke on="f" weight="1.5pt" joinstyle="miter" dashstyle="3 1"/>
                        <v:imagedata o:title=""/>
                        <o:lock v:ext="edit" aspectratio="f"/>
                        <v:textbox>
                          <w:txbxContent>
                            <w:p>
                              <w:pPr>
                                <w:snapToGrid w:val="0"/>
                                <w:jc w:val="center"/>
                                <w:rPr>
                                  <w:rFonts w:ascii="宋体" w:hAnsi="宋体"/>
                                  <w:b/>
                                </w:rPr>
                              </w:pPr>
                              <w:r>
                                <w:rPr>
                                  <w:rFonts w:hint="eastAsia" w:ascii="宋体" w:hAnsi="宋体"/>
                                  <w:b/>
                                </w:rPr>
                                <w:t>废气0</w:t>
                              </w:r>
                              <w:r>
                                <w:rPr>
                                  <w:rFonts w:ascii="宋体" w:hAnsi="宋体"/>
                                  <w:b/>
                                </w:rPr>
                                <w:t>.981</w:t>
                              </w:r>
                            </w:p>
                            <w:p>
                              <w:pPr>
                                <w:snapToGrid w:val="0"/>
                                <w:jc w:val="center"/>
                                <w:rPr>
                                  <w:rFonts w:hint="eastAsia" w:ascii="宋体" w:hAnsi="宋体"/>
                                  <w:b/>
                                </w:rPr>
                              </w:pPr>
                              <w:r>
                                <w:rPr>
                                  <w:rFonts w:hint="eastAsia" w:ascii="宋体" w:hAnsi="宋体"/>
                                  <w:b/>
                                </w:rPr>
                                <w:t>水蒸气1</w:t>
                              </w:r>
                              <w:r>
                                <w:rPr>
                                  <w:rFonts w:ascii="宋体" w:hAnsi="宋体"/>
                                  <w:b/>
                                </w:rPr>
                                <w:t>303.57</w:t>
                              </w:r>
                            </w:p>
                          </w:txbxContent>
                        </v:textbox>
                      </v:shape>
                      <v:shape id="文本框 16" o:spid="_x0000_s1026" o:spt="202" type="#_x0000_t202" style="position:absolute;left:486049;top:567689;height:310515;width:804868;"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4KEb&#10;2gAAAAgBAAAPAAAAAAAAAAEAIAAAACIAAABkcnMvZG93bnJldi54bWxQSwECFAAUAAAACACHTuJA&#10;sebbhuYBAACkAwAADgAAAAAAAAABACAAAAApAQAAZHJzL2Uyb0RvYy54bWxQSwUGAAAAAAYABgBZ&#10;AQAAgQUAAAAA&#10;">
                        <v:fill on="f" focussize="0,0"/>
                        <v:stroke on="f" weight="1.5pt" joinstyle="miter" dashstyle="3 1"/>
                        <v:imagedata o:title=""/>
                        <o:lock v:ext="edit" aspectratio="f"/>
                        <v:textbox>
                          <w:txbxContent>
                            <w:p>
                              <w:pPr>
                                <w:snapToGrid w:val="0"/>
                                <w:jc w:val="center"/>
                                <w:rPr>
                                  <w:rFonts w:hint="eastAsia" w:ascii="宋体" w:hAnsi="宋体"/>
                                  <w:b/>
                                </w:rPr>
                              </w:pPr>
                              <w:r>
                                <w:rPr>
                                  <w:rFonts w:hint="eastAsia" w:ascii="宋体" w:hAnsi="宋体"/>
                                  <w:b/>
                                </w:rPr>
                                <w:t>3</w:t>
                              </w:r>
                              <w:r>
                                <w:rPr>
                                  <w:rFonts w:ascii="宋体" w:hAnsi="宋体"/>
                                  <w:b/>
                                </w:rPr>
                                <w:t>6500</w:t>
                              </w:r>
                            </w:p>
                          </w:txbxContent>
                        </v:textbox>
                      </v:shape>
                      <v:shape id="文本框 16" o:spid="_x0000_s1026" o:spt="202" type="#_x0000_t202" style="position:absolute;left:2010049;top:621477;height:310515;width:804868;"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ChG9oA&#10;AAAIAQAADwAAAAAAAAABACAAAAAiAAAAZHJzL2Rvd25yZXYueG1sUEsBAhQAFAAAAAgAh07iQO6Q&#10;jvvkAQAApQMAAA4AAAAAAAAAAQAgAAAAKQEAAGRycy9lMm9Eb2MueG1sUEsFBgAAAAAGAAYAWQEA&#10;AH8FAAAAAA==&#10;">
                        <v:fill on="f" focussize="0,0"/>
                        <v:stroke on="f" weight="1.5pt" joinstyle="miter" dashstyle="3 1"/>
                        <v:imagedata o:title=""/>
                        <o:lock v:ext="edit" aspectratio="f"/>
                        <v:textbox>
                          <w:txbxContent>
                            <w:p>
                              <w:pPr>
                                <w:snapToGrid w:val="0"/>
                                <w:jc w:val="center"/>
                                <w:rPr>
                                  <w:rFonts w:hint="eastAsia" w:ascii="宋体" w:hAnsi="宋体"/>
                                  <w:b/>
                                </w:rPr>
                              </w:pPr>
                              <w:r>
                                <w:rPr>
                                  <w:rFonts w:hint="eastAsia" w:ascii="宋体" w:hAnsi="宋体"/>
                                  <w:b/>
                                </w:rPr>
                                <w:t>3</w:t>
                              </w:r>
                              <w:r>
                                <w:rPr>
                                  <w:rFonts w:ascii="宋体" w:hAnsi="宋体"/>
                                  <w:b/>
                                </w:rPr>
                                <w:t>6500</w:t>
                              </w:r>
                            </w:p>
                          </w:txbxContent>
                        </v:textbox>
                      </v:shape>
                      <v:shape id="文本框 16" o:spid="_x0000_s1026" o:spt="202" type="#_x0000_t202" style="position:absolute;left:3786059;top:779997;height:310515;width:804868;"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4KEb&#10;2gAAAAgBAAAPAAAAAAAAAAEAIAAAACIAAABkcnMvZG93bnJldi54bWxQSwECFAAUAAAACACHTuJA&#10;AZ3gGuYBAAClAwAADgAAAAAAAAABACAAAAApAQAAZHJzL2Uyb0RvYy54bWxQSwUGAAAAAAYABgBZ&#10;AQAAgQUAAAAA&#10;">
                        <v:fill on="f" focussize="0,0"/>
                        <v:stroke on="f" weight="1.5pt" joinstyle="miter" dashstyle="3 1"/>
                        <v:imagedata o:title=""/>
                        <o:lock v:ext="edit" aspectratio="f"/>
                        <v:textbox>
                          <w:txbxContent>
                            <w:p>
                              <w:pPr>
                                <w:snapToGrid w:val="0"/>
                                <w:jc w:val="center"/>
                                <w:rPr>
                                  <w:rFonts w:hint="eastAsia" w:ascii="宋体" w:hAnsi="宋体"/>
                                  <w:b/>
                                </w:rPr>
                              </w:pPr>
                              <w:r>
                                <w:rPr>
                                  <w:rFonts w:ascii="宋体" w:hAnsi="宋体"/>
                                  <w:b/>
                                </w:rPr>
                                <w:t>50080</w:t>
                              </w:r>
                            </w:p>
                          </w:txbxContent>
                        </v:textbox>
                      </v:shape>
                      <v:shape id="文本框 16" o:spid="_x0000_s1026" o:spt="202" type="#_x0000_t202" style="position:absolute;left:3845823;top:1503150;height:310515;width:804868;"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4KEb&#10;2gAAAAgBAAAPAAAAAAAAAAEAIAAAACIAAABkcnMvZG93bnJldi54bWxQSwECFAAUAAAACACHTuJA&#10;Y+LZe+YBAACmAwAADgAAAAAAAAABACAAAAApAQAAZHJzL2Uyb0RvYy54bWxQSwUGAAAAAAYABgBZ&#10;AQAAgQUAAAAA&#10;">
                        <v:fill on="f" focussize="0,0"/>
                        <v:stroke on="f" weight="1.5pt" joinstyle="miter" dashstyle="3 1"/>
                        <v:imagedata o:title=""/>
                        <o:lock v:ext="edit" aspectratio="f"/>
                        <v:textbox>
                          <w:txbxContent>
                            <w:p>
                              <w:pPr>
                                <w:snapToGrid w:val="0"/>
                                <w:jc w:val="center"/>
                                <w:rPr>
                                  <w:rFonts w:hint="eastAsia" w:ascii="宋体" w:hAnsi="宋体"/>
                                  <w:b/>
                                </w:rPr>
                              </w:pPr>
                              <w:r>
                                <w:rPr>
                                  <w:rFonts w:ascii="宋体" w:hAnsi="宋体"/>
                                  <w:b/>
                                </w:rPr>
                                <w:t>50080</w:t>
                              </w:r>
                            </w:p>
                          </w:txbxContent>
                        </v:textbox>
                      </v:shape>
                      <v:shape id="文本框 16" o:spid="_x0000_s1026" o:spt="202" type="#_x0000_t202" style="position:absolute;left:2979234;top:1873430;height:310515;width:903388;" filled="f" stroked="f" coordsize="21600,21600" o:gfxdata="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OCh&#10;G9oAAAAIAQAADwAAAAAAAAABACAAAAAiAAAAZHJzL2Rvd25yZXYueG1sUEsBAhQAFAAAAAgAh07i&#10;QE6li6nnAQAApgMAAA4AAAAAAAAAAQAgAAAAKQEAAGRycy9lMm9Eb2MueG1sUEsFBgAAAAAGAAYA&#10;WQEAAIIFAAAAAA==&#10;">
                        <v:fill on="f" focussize="0,0"/>
                        <v:stroke on="f" weight="1.5pt" joinstyle="miter" dashstyle="3 1"/>
                        <v:imagedata o:title=""/>
                        <o:lock v:ext="edit" aspectratio="f"/>
                        <v:textbox>
                          <w:txbxContent>
                            <w:p>
                              <w:pPr>
                                <w:snapToGrid w:val="0"/>
                                <w:jc w:val="center"/>
                                <w:rPr>
                                  <w:rFonts w:hint="eastAsia" w:ascii="宋体" w:hAnsi="宋体"/>
                                  <w:b/>
                                </w:rPr>
                              </w:pPr>
                              <w:r>
                                <w:rPr>
                                  <w:rFonts w:ascii="宋体" w:hAnsi="宋体"/>
                                  <w:b/>
                                </w:rPr>
                                <w:t>48775.449</w:t>
                              </w:r>
                            </w:p>
                          </w:txbxContent>
                        </v:textbox>
                      </v:shape>
                      <w10:wrap type="topAndBottom"/>
                    </v:group>
                  </w:pict>
                </mc:Fallback>
              </mc:AlternateContent>
            </w:r>
          </w:p>
          <w:p>
            <w:pPr>
              <w:pStyle w:val="31"/>
              <w:jc w:val="center"/>
              <w:rPr>
                <w:rFonts w:hint="default" w:ascii="Times New Roman"/>
                <w:color w:val="000000" w:themeColor="text1"/>
                <w:sz w:val="21"/>
                <w:szCs w:val="21"/>
                <w14:textFill>
                  <w14:solidFill>
                    <w14:schemeClr w14:val="tx1"/>
                  </w14:solidFill>
                </w14:textFill>
              </w:rPr>
            </w:pPr>
            <w:r>
              <w:rPr>
                <w:rFonts w:hint="default" w:ascii="Times New Roman" w:eastAsiaTheme="minorEastAsia"/>
                <w:b/>
                <w:color w:val="000000" w:themeColor="text1"/>
                <w:sz w:val="21"/>
                <w:szCs w:val="21"/>
                <w14:textFill>
                  <w14:solidFill>
                    <w14:schemeClr w14:val="tx1"/>
                  </w14:solidFill>
                </w14:textFill>
              </w:rPr>
              <w:t>图3  项目</w:t>
            </w:r>
            <w:r>
              <w:rPr>
                <w:rFonts w:ascii="Times New Roman" w:eastAsiaTheme="minorEastAsia"/>
                <w:b/>
                <w:color w:val="000000" w:themeColor="text1"/>
                <w:sz w:val="21"/>
                <w:szCs w:val="21"/>
                <w14:textFill>
                  <w14:solidFill>
                    <w14:schemeClr w14:val="tx1"/>
                  </w14:solidFill>
                </w14:textFill>
              </w:rPr>
              <w:t>物料平衡</w:t>
            </w:r>
            <w:r>
              <w:rPr>
                <w:rFonts w:hint="default" w:ascii="Times New Roman" w:eastAsiaTheme="minorEastAsia"/>
                <w:b/>
                <w:color w:val="000000" w:themeColor="text1"/>
                <w:sz w:val="21"/>
                <w:szCs w:val="21"/>
                <w14:textFill>
                  <w14:solidFill>
                    <w14:schemeClr w14:val="tx1"/>
                  </w14:solidFill>
                </w14:textFill>
              </w:rPr>
              <w:t>图</w:t>
            </w:r>
            <w:r>
              <w:rPr>
                <w:rFonts w:ascii="Times New Roman" w:eastAsiaTheme="minorEastAsia"/>
                <w:b/>
                <w:color w:val="000000" w:themeColor="text1"/>
                <w:sz w:val="21"/>
                <w:szCs w:val="21"/>
                <w14:textFill>
                  <w14:solidFill>
                    <w14:schemeClr w14:val="tx1"/>
                  </w14:solidFill>
                </w14:textFill>
              </w:rPr>
              <w:t xml:space="preserve"> </w:t>
            </w:r>
            <w:r>
              <w:rPr>
                <w:rFonts w:hint="default" w:ascii="Times New Roman" w:eastAsiaTheme="minorEastAsia"/>
                <w:b/>
                <w:color w:val="000000" w:themeColor="text1"/>
                <w:sz w:val="21"/>
                <w:szCs w:val="21"/>
                <w14:textFill>
                  <w14:solidFill>
                    <w14:schemeClr w14:val="tx1"/>
                  </w14:solidFill>
                </w14:textFill>
              </w:rPr>
              <w:t xml:space="preserve">  </w:t>
            </w:r>
            <w:r>
              <w:rPr>
                <w:rFonts w:ascii="Times New Roman" w:eastAsiaTheme="minorEastAsia"/>
                <w:b/>
                <w:color w:val="000000" w:themeColor="text1"/>
                <w:sz w:val="21"/>
                <w:szCs w:val="21"/>
                <w14:textFill>
                  <w14:solidFill>
                    <w14:schemeClr w14:val="tx1"/>
                  </w14:solidFill>
                </w14:textFill>
              </w:rPr>
              <w:t>单位：</w:t>
            </w:r>
            <w:r>
              <w:rPr>
                <w:rFonts w:hint="default" w:ascii="Times New Roman" w:eastAsiaTheme="minorEastAsia"/>
                <w:b/>
                <w:color w:val="000000" w:themeColor="text1"/>
                <w:sz w:val="21"/>
                <w:szCs w:val="21"/>
                <w14:textFill>
                  <w14:solidFill>
                    <w14:schemeClr w14:val="tx1"/>
                  </w14:solidFill>
                </w14:textFill>
              </w:rPr>
              <w:t>t/a</w:t>
            </w:r>
          </w:p>
          <w:p>
            <w:pPr>
              <w:spacing w:line="360" w:lineRule="auto"/>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主要污染工序：</w:t>
            </w:r>
          </w:p>
          <w:bookmarkEnd w:id="21"/>
          <w:p>
            <w:pPr>
              <w:spacing w:line="360" w:lineRule="auto"/>
              <w:ind w:firstLine="482" w:firstLineChars="200"/>
              <w:rPr>
                <w:rFonts w:eastAsiaTheme="minorEastAsia"/>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一、施工期污染工序</w:t>
            </w:r>
          </w:p>
          <w:p>
            <w:pPr>
              <w:spacing w:line="360" w:lineRule="auto"/>
              <w:ind w:firstLine="352" w:firstLineChars="147"/>
              <w:outlineLvl w:val="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本项目已建成，施工期产生的废气、废水、噪声和固废污染物都已经随着施工期的结束而消失。因此不对施工期进行评价分析。</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二、运营期污染工序</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bCs/>
                <w:color w:val="000000" w:themeColor="text1"/>
                <w:kern w:val="0"/>
                <w:sz w:val="24"/>
                <w:szCs w:val="24"/>
                <w:lang w:val="zh-CN"/>
                <w14:textFill>
                  <w14:solidFill>
                    <w14:schemeClr w14:val="tx1"/>
                  </w14:solidFill>
                </w14:textFill>
              </w:rPr>
              <w:t>本项目运营期产生的污染物有废气、污水、噪声和固体废物等。</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1、废气</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w:t>
            </w:r>
            <w:r>
              <w:rPr>
                <w:rFonts w:hint="eastAsia" w:eastAsiaTheme="minorEastAsia"/>
                <w:color w:val="000000" w:themeColor="text1"/>
                <w:sz w:val="24"/>
                <w:szCs w:val="24"/>
                <w14:textFill>
                  <w14:solidFill>
                    <w14:schemeClr w14:val="tx1"/>
                  </w14:solidFill>
                </w14:textFill>
              </w:rPr>
              <w:t>锯末夏天含水率在38%到42%之间，天冷在45%左右，直径约2.5cm-3cm，颗粒物较大，该物料添加是在车间内进行，基本不会产生粉尘。因此，项目</w:t>
            </w:r>
            <w:r>
              <w:rPr>
                <w:rFonts w:eastAsiaTheme="minorEastAsia"/>
                <w:color w:val="000000" w:themeColor="text1"/>
                <w:sz w:val="24"/>
                <w:szCs w:val="24"/>
                <w14:textFill>
                  <w14:solidFill>
                    <w14:schemeClr w14:val="tx1"/>
                  </w14:solidFill>
                </w14:textFill>
              </w:rPr>
              <w:t>营运期废气主要来自污泥堆肥发酵产生的恶臭，主要产生源为污泥发酵前加药脱水搅拌单元、污泥发酵单元、发酵后陈化单元。</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（1）污泥发酵前加药脱水搅拌单元、发酵后陈化单元</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项目原料污泥通过全密闭管道运至封闭生产车间内，加药后通过1台深度脱水设备将污泥脱水至含水率</w:t>
            </w:r>
            <w:r>
              <w:rPr>
                <w:rFonts w:hint="eastAsia" w:eastAsiaTheme="minorEastAsia"/>
                <w:color w:val="000000" w:themeColor="text1"/>
                <w:sz w:val="24"/>
                <w:szCs w:val="24"/>
                <w14:textFill>
                  <w14:solidFill>
                    <w14:schemeClr w14:val="tx1"/>
                  </w14:solidFill>
                </w14:textFill>
              </w:rPr>
              <w:t>65</w:t>
            </w:r>
            <w:r>
              <w:rPr>
                <w:rFonts w:eastAsiaTheme="minorEastAsia"/>
                <w:color w:val="000000" w:themeColor="text1"/>
                <w:sz w:val="24"/>
                <w:szCs w:val="24"/>
                <w14:textFill>
                  <w14:solidFill>
                    <w14:schemeClr w14:val="tx1"/>
                  </w14:solidFill>
                </w14:textFill>
              </w:rPr>
              <w:t>%，脱水污泥通过密闭传送带运至污泥储料仓，加辅料搅拌均匀后提升运输至污泥发酵单元。该过程会产生一定量的NH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和H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S。发酵好的成品靠重力落入运输车，运至成品区陈化，陈化过程仅产生少量异味。</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（2）污泥发酵单元</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好氧发酵过程主要为微生物菌群及各类生物酶，降解转化该部分有机物，从而实现污泥除臭、脱胶、脱水的目的，该过程会产生一定量的恶臭气体NH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和H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（3）恶臭气体源强计算</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根据好氧发酵工艺原理及查阅相关技术资料，好氧堆肥高温发酵阶段微生物菌群及各类生物酶进行剧烈的生长代谢，高效降解、转化、利用污泥中有机成分，使污泥除臭、脱水，因此恶臭气体在发酵阶段的产生量约占全部产生量的90%以上</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本次评价取90%。</w:t>
            </w:r>
            <w:r>
              <w:rPr>
                <w:rFonts w:hint="eastAsia" w:eastAsiaTheme="minorEastAsia"/>
                <w:color w:val="000000" w:themeColor="text1"/>
                <w:sz w:val="24"/>
                <w:szCs w:val="24"/>
                <w14:textFill>
                  <w14:solidFill>
                    <w14:schemeClr w14:val="tx1"/>
                  </w14:solidFill>
                </w14:textFill>
              </w:rPr>
              <w:t>根据查阅相关技术资料</w:t>
            </w:r>
            <w:r>
              <w:rPr>
                <w:rFonts w:eastAsiaTheme="minorEastAsia"/>
                <w:color w:val="000000" w:themeColor="text1"/>
                <w:sz w:val="24"/>
                <w:szCs w:val="24"/>
                <w14:textFill>
                  <w14:solidFill>
                    <w14:schemeClr w14:val="tx1"/>
                  </w14:solidFill>
                </w14:textFill>
              </w:rPr>
              <w:t>，污泥含氮量（以干重%计）约为4.37%，含硫量（以干重%计）约为1%，好氧发酵过程中总氮、总硫转化成NH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和H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S的含量均小于1%，本次取1%。本项目日处理含水95%的污泥100t，根据上述参数计算得出项目NH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产生量为2.19kg/d，H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S产生量为0.5kg/d，其中发酵阶段NH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产生量为1.97kg/d，H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S产生量为0.45kg/d；污泥发酵前加药脱水搅拌及发酵后陈化阶段NH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产生量为0.22kg/d，H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S产生量为0.05kg/d。</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w:instrText>
            </w:r>
            <w:r>
              <w:rPr>
                <w:rFonts w:hint="eastAsia"/>
                <w:color w:val="000000" w:themeColor="text1"/>
                <w:sz w:val="24"/>
                <w:szCs w:val="24"/>
                <w14:textFill>
                  <w14:solidFill>
                    <w14:schemeClr w14:val="tx1"/>
                  </w14:solidFill>
                </w14:textFill>
              </w:rPr>
              <w:instrText xml:space="preserve">= 1 \* GB3</w:instrText>
            </w:r>
            <w:r>
              <w:rPr>
                <w:color w:val="000000" w:themeColor="text1"/>
                <w:sz w:val="24"/>
                <w:szCs w:val="24"/>
                <w14:textFill>
                  <w14:solidFill>
                    <w14:schemeClr w14:val="tx1"/>
                  </w14:solidFill>
                </w14:textFill>
              </w:rPr>
              <w:instrText xml:space="preserve">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项目污泥发酵前加药脱水搅拌及发酵后陈化单元传送带已全部密封，根据建设单位提供环保处理方案，拟将污泥脱水设备、加药设备、成品陈化区加装废气集气罩（收集效率约为85%），通过管道将上述各单元恶臭气体引至1套风量10000m³/h的喷淋除臭塔+UV光氧催化+活性炭箱设施处理，去除效率约为</w:t>
            </w:r>
            <w:r>
              <w:rPr>
                <w:rFonts w:hint="eastAsia"/>
                <w:color w:val="000000" w:themeColor="text1"/>
                <w:sz w:val="24"/>
                <w:szCs w:val="24"/>
                <w14:textFill>
                  <w14:solidFill>
                    <w14:schemeClr w14:val="tx1"/>
                  </w14:solidFill>
                </w14:textFill>
              </w:rPr>
              <w:t>9</w:t>
            </w:r>
            <w:r>
              <w:rPr>
                <w:color w:val="000000" w:themeColor="text1"/>
                <w:sz w:val="24"/>
                <w:szCs w:val="24"/>
                <w14:textFill>
                  <w14:solidFill>
                    <w14:schemeClr w14:val="tx1"/>
                  </w14:solidFill>
                </w14:textFill>
              </w:rPr>
              <w:t>5%。经计算，处理后的NH</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排放量为0.0094kg/d，排放浓度0.04mg/m³，H</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S排放量为0.0021kg/d，排放浓度0.001mg/m³，恶臭气体经处理后满足《恶臭污染物综合排放标准》（GB14554-93）表2标准要求，通过1根不低于15m的排气筒（G1）引至高空排放。</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未经收集的NH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量为</w:t>
            </w:r>
            <w:r>
              <w:rPr>
                <w:rFonts w:hint="eastAsia" w:eastAsiaTheme="minorEastAsia"/>
                <w:color w:val="000000" w:themeColor="text1"/>
                <w:sz w:val="24"/>
                <w:szCs w:val="24"/>
                <w14:textFill>
                  <w14:solidFill>
                    <w14:schemeClr w14:val="tx1"/>
                  </w14:solidFill>
                </w14:textFill>
              </w:rPr>
              <w:t>0</w:t>
            </w:r>
            <w:r>
              <w:rPr>
                <w:rFonts w:eastAsiaTheme="minorEastAsia"/>
                <w:color w:val="000000" w:themeColor="text1"/>
                <w:sz w:val="24"/>
                <w:szCs w:val="24"/>
                <w14:textFill>
                  <w14:solidFill>
                    <w14:schemeClr w14:val="tx1"/>
                  </w14:solidFill>
                </w14:textFill>
              </w:rPr>
              <w:t>.033kg/d，H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S量为</w:t>
            </w:r>
            <w:r>
              <w:rPr>
                <w:rFonts w:hint="eastAsia" w:eastAsiaTheme="minorEastAsia"/>
                <w:color w:val="000000" w:themeColor="text1"/>
                <w:sz w:val="24"/>
                <w:szCs w:val="24"/>
                <w14:textFill>
                  <w14:solidFill>
                    <w14:schemeClr w14:val="tx1"/>
                  </w14:solidFill>
                </w14:textFill>
              </w:rPr>
              <w:t>0</w:t>
            </w:r>
            <w:r>
              <w:rPr>
                <w:rFonts w:eastAsiaTheme="minorEastAsia"/>
                <w:color w:val="000000" w:themeColor="text1"/>
                <w:sz w:val="24"/>
                <w:szCs w:val="24"/>
                <w14:textFill>
                  <w14:solidFill>
                    <w14:schemeClr w14:val="tx1"/>
                  </w14:solidFill>
                </w14:textFill>
              </w:rPr>
              <w:t>.0075</w:t>
            </w:r>
            <w:r>
              <w:rPr>
                <w:rFonts w:hint="eastAsia" w:eastAsiaTheme="minorEastAsia"/>
                <w:color w:val="000000" w:themeColor="text1"/>
                <w:sz w:val="24"/>
                <w:szCs w:val="24"/>
                <w14:textFill>
                  <w14:solidFill>
                    <w14:schemeClr w14:val="tx1"/>
                  </w14:solidFill>
                </w14:textFill>
              </w:rPr>
              <w:t>k</w:t>
            </w:r>
            <w:r>
              <w:rPr>
                <w:rFonts w:eastAsiaTheme="minorEastAsia"/>
                <w:color w:val="000000" w:themeColor="text1"/>
                <w:sz w:val="24"/>
                <w:szCs w:val="24"/>
                <w14:textFill>
                  <w14:solidFill>
                    <w14:schemeClr w14:val="tx1"/>
                  </w14:solidFill>
                </w14:textFill>
              </w:rPr>
              <w:t>g/d，该部分废气逸散至环境空气。</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eastAsiaTheme="minorEastAsia"/>
                <w:color w:val="000000" w:themeColor="text1"/>
                <w:sz w:val="24"/>
                <w:szCs w:val="24"/>
                <w14:textFill>
                  <w14:solidFill>
                    <w14:schemeClr w14:val="tx1"/>
                  </w14:solidFill>
                </w14:textFill>
              </w:rPr>
              <w:t>、项目发酵单元共有4套密闭发酵处理箱，根据建设单位提供环保处理方案，发酵产生的恶臭气体通过管道引至2套风量10000m³/h的</w:t>
            </w:r>
            <w:r>
              <w:rPr>
                <w:rFonts w:hint="eastAsia" w:eastAsiaTheme="minorEastAsia"/>
                <w:color w:val="000000" w:themeColor="text1"/>
                <w:sz w:val="24"/>
                <w:szCs w:val="24"/>
                <w14:textFill>
                  <w14:solidFill>
                    <w14:schemeClr w14:val="tx1"/>
                  </w14:solidFill>
                </w14:textFill>
              </w:rPr>
              <w:t>喷淋</w:t>
            </w:r>
            <w:r>
              <w:rPr>
                <w:rFonts w:eastAsiaTheme="minorEastAsia"/>
                <w:color w:val="000000" w:themeColor="text1"/>
                <w:sz w:val="24"/>
                <w:szCs w:val="24"/>
                <w14:textFill>
                  <w14:solidFill>
                    <w14:schemeClr w14:val="tx1"/>
                  </w14:solidFill>
                </w14:textFill>
              </w:rPr>
              <w:t>除臭塔+UV光氧催化+活性炭箱设施处理</w:t>
            </w:r>
            <w:r>
              <w:rPr>
                <w:rFonts w:hint="eastAsia"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去除效率约为</w:t>
            </w:r>
            <w:r>
              <w:rPr>
                <w:rFonts w:hint="eastAsia"/>
                <w:color w:val="000000" w:themeColor="text1"/>
                <w:sz w:val="24"/>
                <w:szCs w:val="24"/>
                <w14:textFill>
                  <w14:solidFill>
                    <w14:schemeClr w14:val="tx1"/>
                  </w14:solidFill>
                </w14:textFill>
              </w:rPr>
              <w:t>9</w:t>
            </w:r>
            <w:r>
              <w:rPr>
                <w:color w:val="000000" w:themeColor="text1"/>
                <w:sz w:val="24"/>
                <w:szCs w:val="24"/>
                <w14:textFill>
                  <w14:solidFill>
                    <w14:schemeClr w14:val="tx1"/>
                  </w14:solidFill>
                </w14:textFill>
              </w:rPr>
              <w:t>5%</w:t>
            </w:r>
            <w:r>
              <w:rPr>
                <w:rFonts w:eastAsiaTheme="minorEastAsia"/>
                <w:color w:val="000000" w:themeColor="text1"/>
                <w:sz w:val="24"/>
                <w:szCs w:val="24"/>
                <w14:textFill>
                  <w14:solidFill>
                    <w14:schemeClr w14:val="tx1"/>
                  </w14:solidFill>
                </w14:textFill>
              </w:rPr>
              <w:t>。经计算，处理后的NH</w:t>
            </w:r>
            <w:r>
              <w:rPr>
                <w:rFonts w:eastAsiaTheme="minorEastAsia"/>
                <w:color w:val="000000" w:themeColor="text1"/>
                <w:sz w:val="24"/>
                <w:szCs w:val="24"/>
                <w:vertAlign w:val="subscript"/>
                <w14:textFill>
                  <w14:solidFill>
                    <w14:schemeClr w14:val="tx1"/>
                  </w14:solidFill>
                </w14:textFill>
              </w:rPr>
              <w:t>3</w:t>
            </w:r>
            <w:r>
              <w:rPr>
                <w:rFonts w:eastAsiaTheme="minorEastAsia"/>
                <w:color w:val="000000" w:themeColor="text1"/>
                <w:sz w:val="24"/>
                <w:szCs w:val="24"/>
                <w14:textFill>
                  <w14:solidFill>
                    <w14:schemeClr w14:val="tx1"/>
                  </w14:solidFill>
                </w14:textFill>
              </w:rPr>
              <w:t>排放量为0.0985kg/d，排放浓度0.4mg/m³，H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S排放量为0.0225kg/d，排放浓度0.09mg/m³，恶臭气体经处理后满足《恶臭污染物综合排放标准》（GB14554-93）表2标准要求，通过1根不低于15m的排气筒（G2）引至高空排放。</w:t>
            </w:r>
          </w:p>
          <w:p>
            <w:pPr>
              <w:spacing w:line="360" w:lineRule="auto"/>
              <w:ind w:firstLine="480" w:firstLineChars="200"/>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项目废气收集处理示意图详见图4。</w:t>
            </w:r>
          </w:p>
          <w:p>
            <w:pPr>
              <w:spacing w:line="360" w:lineRule="auto"/>
              <w:ind w:firstLine="480" w:firstLineChars="200"/>
              <w:rPr>
                <w:rFonts w:eastAsiaTheme="minorEastAsia"/>
                <w:color w:val="000000" w:themeColor="text1"/>
                <w:sz w:val="24"/>
                <w:szCs w:val="24"/>
                <w14:textFill>
                  <w14:solidFill>
                    <w14:schemeClr w14:val="tx1"/>
                  </w14:solidFill>
                </w14:textFill>
              </w:rPr>
            </w:pPr>
            <w:bookmarkStart w:id="35" w:name="_GoBack"/>
            <w:r>
              <w:rPr>
                <w:rFonts w:eastAsiaTheme="minorEastAsia"/>
                <w:color w:val="000000" w:themeColor="text1"/>
                <w:sz w:val="24"/>
                <w:szCs w:val="24"/>
                <w14:textFill>
                  <w14:solidFill>
                    <w14:schemeClr w14:val="tx1"/>
                  </w14:solidFill>
                </w14:textFill>
              </w:rPr>
              <w:drawing>
                <wp:inline distT="0" distB="0" distL="0" distR="0">
                  <wp:extent cx="5274310" cy="2189480"/>
                  <wp:effectExtent l="0" t="0" r="2540" b="127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189480"/>
                          </a:xfrm>
                          <a:prstGeom prst="rect">
                            <a:avLst/>
                          </a:prstGeom>
                        </pic:spPr>
                      </pic:pic>
                    </a:graphicData>
                  </a:graphic>
                </wp:inline>
              </w:drawing>
            </w:r>
            <w:bookmarkEnd w:id="35"/>
          </w:p>
          <w:p>
            <w:pPr>
              <w:spacing w:line="360" w:lineRule="auto"/>
              <w:ind w:firstLine="422" w:firstLineChars="200"/>
              <w:jc w:val="center"/>
              <w:rPr>
                <w:rFonts w:hint="eastAsia" w:eastAsiaTheme="minorEastAsia"/>
                <w:color w:val="000000" w:themeColor="text1"/>
                <w:sz w:val="24"/>
                <w:szCs w:val="24"/>
                <w14:textFill>
                  <w14:solidFill>
                    <w14:schemeClr w14:val="tx1"/>
                  </w14:solidFill>
                </w14:textFill>
              </w:rPr>
            </w:pPr>
            <w:r>
              <w:rPr>
                <w:rFonts w:eastAsiaTheme="minorEastAsia"/>
                <w:b/>
                <w:color w:val="000000" w:themeColor="text1"/>
                <w:szCs w:val="21"/>
                <w14:textFill>
                  <w14:solidFill>
                    <w14:schemeClr w14:val="tx1"/>
                  </w14:solidFill>
                </w14:textFill>
              </w:rPr>
              <w:t>图4  项目</w:t>
            </w:r>
            <w:r>
              <w:rPr>
                <w:rFonts w:hint="eastAsia" w:eastAsiaTheme="minorEastAsia"/>
                <w:b/>
                <w:color w:val="000000" w:themeColor="text1"/>
                <w:szCs w:val="21"/>
                <w14:textFill>
                  <w14:solidFill>
                    <w14:schemeClr w14:val="tx1"/>
                  </w14:solidFill>
                </w14:textFill>
              </w:rPr>
              <w:t>废气收集处理示意</w:t>
            </w:r>
            <w:r>
              <w:rPr>
                <w:rFonts w:eastAsiaTheme="minorEastAsia"/>
                <w:b/>
                <w:color w:val="000000" w:themeColor="text1"/>
                <w:szCs w:val="21"/>
                <w14:textFill>
                  <w14:solidFill>
                    <w14:schemeClr w14:val="tx1"/>
                  </w14:solidFill>
                </w14:textFill>
              </w:rPr>
              <w:t>图</w:t>
            </w:r>
          </w:p>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w:t>
            </w:r>
            <w:r>
              <w:rPr>
                <w:rFonts w:hint="eastAsia"/>
                <w:b/>
                <w:bCs/>
                <w:color w:val="000000" w:themeColor="text1"/>
                <w:szCs w:val="21"/>
                <w14:textFill>
                  <w14:solidFill>
                    <w14:schemeClr w14:val="tx1"/>
                  </w14:solidFill>
                </w14:textFill>
              </w:rPr>
              <w:t>10</w:t>
            </w:r>
            <w:r>
              <w:rPr>
                <w:b/>
                <w:bCs/>
                <w:color w:val="000000" w:themeColor="text1"/>
                <w:szCs w:val="21"/>
                <w14:textFill>
                  <w14:solidFill>
                    <w14:schemeClr w14:val="tx1"/>
                  </w14:solidFill>
                </w14:textFill>
              </w:rPr>
              <w:t xml:space="preserve">  项目废气污染物产排情况一览表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77"/>
              <w:gridCol w:w="611"/>
              <w:gridCol w:w="602"/>
              <w:gridCol w:w="1027"/>
              <w:gridCol w:w="1167"/>
              <w:gridCol w:w="1769"/>
              <w:gridCol w:w="1061"/>
              <w:gridCol w:w="1167"/>
              <w:gridCol w:w="1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90" w:type="pct"/>
                  <w:gridSpan w:val="2"/>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污染源</w:t>
                  </w:r>
                </w:p>
              </w:tc>
              <w:tc>
                <w:tcPr>
                  <w:tcW w:w="349"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w:t>
                  </w:r>
                </w:p>
              </w:tc>
              <w:tc>
                <w:tcPr>
                  <w:tcW w:w="582"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产生浓度mg/m³</w:t>
                  </w:r>
                </w:p>
              </w:tc>
              <w:tc>
                <w:tcPr>
                  <w:tcW w:w="640"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产生量</w:t>
                  </w:r>
                </w:p>
              </w:tc>
              <w:tc>
                <w:tcPr>
                  <w:tcW w:w="989"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环保措施</w:t>
                  </w:r>
                </w:p>
              </w:tc>
              <w:tc>
                <w:tcPr>
                  <w:tcW w:w="601"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排放浓度mg/m³</w:t>
                  </w:r>
                </w:p>
              </w:tc>
              <w:tc>
                <w:tcPr>
                  <w:tcW w:w="525"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排放量</w:t>
                  </w:r>
                </w:p>
              </w:tc>
              <w:tc>
                <w:tcPr>
                  <w:tcW w:w="623" w:type="pct"/>
                  <w:shd w:val="clear" w:color="auto" w:fill="auto"/>
                  <w:vAlign w:val="center"/>
                </w:tcPr>
                <w:p>
                  <w:pPr>
                    <w:widowControl/>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336"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发酵前+发酵后</w:t>
                  </w:r>
                </w:p>
              </w:tc>
              <w:tc>
                <w:tcPr>
                  <w:tcW w:w="354"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有组织</w:t>
                  </w: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NH</w:t>
                  </w:r>
                  <w:r>
                    <w:rPr>
                      <w:rFonts w:eastAsiaTheme="minorEastAsia"/>
                      <w:color w:val="000000" w:themeColor="text1"/>
                      <w:szCs w:val="21"/>
                      <w:vertAlign w:val="subscript"/>
                      <w14:textFill>
                        <w14:solidFill>
                          <w14:schemeClr w14:val="tx1"/>
                        </w14:solidFill>
                      </w14:textFill>
                    </w:rPr>
                    <w:t>3</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0.187kg/d</w:t>
                  </w:r>
                </w:p>
              </w:tc>
              <w:tc>
                <w:tcPr>
                  <w:tcW w:w="989"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1套风量10000m³/h，效率95%的</w:t>
                  </w:r>
                  <w:r>
                    <w:rPr>
                      <w:rFonts w:hint="eastAsia"/>
                      <w:color w:val="000000" w:themeColor="text1"/>
                      <w:szCs w:val="21"/>
                      <w14:textFill>
                        <w14:solidFill>
                          <w14:schemeClr w14:val="tx1"/>
                        </w14:solidFill>
                      </w14:textFill>
                    </w:rPr>
                    <w:t>喷淋</w:t>
                  </w:r>
                  <w:r>
                    <w:rPr>
                      <w:color w:val="000000" w:themeColor="text1"/>
                      <w:szCs w:val="21"/>
                      <w14:textFill>
                        <w14:solidFill>
                          <w14:schemeClr w14:val="tx1"/>
                        </w14:solidFill>
                      </w14:textFill>
                    </w:rPr>
                    <w:t>除臭塔+UV光氧催化+活性炭箱</w:t>
                  </w: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w:t>
                  </w:r>
                </w:p>
              </w:tc>
              <w:tc>
                <w:tcPr>
                  <w:tcW w:w="525"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0.0094kg/d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4.9kg/h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36"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54"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H</w:t>
                  </w:r>
                  <w:r>
                    <w:rPr>
                      <w:rFonts w:eastAsiaTheme="minorEastAsia"/>
                      <w:color w:val="000000" w:themeColor="text1"/>
                      <w:szCs w:val="21"/>
                      <w:vertAlign w:val="subscript"/>
                      <w14:textFill>
                        <w14:solidFill>
                          <w14:schemeClr w14:val="tx1"/>
                        </w14:solidFill>
                      </w14:textFill>
                    </w:rPr>
                    <w:t>2</w:t>
                  </w:r>
                  <w:r>
                    <w:rPr>
                      <w:rFonts w:eastAsiaTheme="minorEastAsia"/>
                      <w:color w:val="000000" w:themeColor="text1"/>
                      <w:szCs w:val="21"/>
                      <w14:textFill>
                        <w14:solidFill>
                          <w14:schemeClr w14:val="tx1"/>
                        </w14:solidFill>
                      </w14:textFill>
                    </w:rPr>
                    <w:t>S</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0.02</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0.0425kg/d</w:t>
                  </w:r>
                </w:p>
              </w:tc>
              <w:tc>
                <w:tcPr>
                  <w:tcW w:w="989"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0.001</w:t>
                  </w:r>
                </w:p>
              </w:tc>
              <w:tc>
                <w:tcPr>
                  <w:tcW w:w="525"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0.0021kg/d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0.33kg/h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36"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54"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w:t>
                  </w: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NH</w:t>
                  </w:r>
                  <w:r>
                    <w:rPr>
                      <w:rFonts w:eastAsiaTheme="minorEastAsia"/>
                      <w:color w:val="000000" w:themeColor="text1"/>
                      <w:szCs w:val="21"/>
                      <w:vertAlign w:val="subscript"/>
                      <w14:textFill>
                        <w14:solidFill>
                          <w14:schemeClr w14:val="tx1"/>
                        </w14:solidFill>
                      </w14:textFill>
                    </w:rPr>
                    <w:t>3</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0.033kg/d</w:t>
                  </w:r>
                </w:p>
              </w:tc>
              <w:tc>
                <w:tcPr>
                  <w:tcW w:w="989"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逸散</w:t>
                  </w: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525" w:type="pct"/>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0.033kg/d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r>
                    <w:rPr>
                      <w:bCs/>
                      <w:color w:val="000000" w:themeColor="text1"/>
                      <w:szCs w:val="21"/>
                      <w14:textFill>
                        <w14:solidFill>
                          <w14:schemeClr w14:val="tx1"/>
                        </w14:solidFill>
                      </w14:textFill>
                    </w:rPr>
                    <w:t>mg/m³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36"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54"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H</w:t>
                  </w:r>
                  <w:r>
                    <w:rPr>
                      <w:rFonts w:eastAsiaTheme="minorEastAsia"/>
                      <w:color w:val="000000" w:themeColor="text1"/>
                      <w:szCs w:val="21"/>
                      <w:vertAlign w:val="subscript"/>
                      <w14:textFill>
                        <w14:solidFill>
                          <w14:schemeClr w14:val="tx1"/>
                        </w14:solidFill>
                      </w14:textFill>
                    </w:rPr>
                    <w:t>2</w:t>
                  </w:r>
                  <w:r>
                    <w:rPr>
                      <w:rFonts w:eastAsiaTheme="minorEastAsia"/>
                      <w:color w:val="000000" w:themeColor="text1"/>
                      <w:szCs w:val="21"/>
                      <w14:textFill>
                        <w14:solidFill>
                          <w14:schemeClr w14:val="tx1"/>
                        </w14:solidFill>
                      </w14:textFill>
                    </w:rPr>
                    <w:t>S</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0.0075kg/d</w:t>
                  </w:r>
                </w:p>
              </w:tc>
              <w:tc>
                <w:tcPr>
                  <w:tcW w:w="989"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525" w:type="pct"/>
                  <w:shd w:val="clear" w:color="auto" w:fill="auto"/>
                </w:tcPr>
                <w:p>
                  <w:pPr>
                    <w:rPr>
                      <w:color w:val="000000" w:themeColor="text1"/>
                      <w14:textFill>
                        <w14:solidFill>
                          <w14:schemeClr w14:val="tx1"/>
                        </w14:solidFill>
                      </w14:textFill>
                    </w:rPr>
                  </w:pPr>
                  <w:r>
                    <w:rPr>
                      <w:color w:val="000000" w:themeColor="text1"/>
                      <w14:textFill>
                        <w14:solidFill>
                          <w14:schemeClr w14:val="tx1"/>
                        </w14:solidFill>
                      </w14:textFill>
                    </w:rPr>
                    <w:t>0.0075kg/d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0.06</w:t>
                  </w:r>
                  <w:r>
                    <w:rPr>
                      <w:bCs/>
                      <w:color w:val="000000" w:themeColor="text1"/>
                      <w:szCs w:val="21"/>
                      <w14:textFill>
                        <w14:solidFill>
                          <w14:schemeClr w14:val="tx1"/>
                        </w14:solidFill>
                      </w14:textFill>
                    </w:rPr>
                    <w:t>mg/m³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690" w:type="pct"/>
                  <w:gridSpan w:val="2"/>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发酵单元</w:t>
                  </w: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NH</w:t>
                  </w:r>
                  <w:r>
                    <w:rPr>
                      <w:rFonts w:eastAsiaTheme="minorEastAsia"/>
                      <w:color w:val="000000" w:themeColor="text1"/>
                      <w:szCs w:val="21"/>
                      <w:vertAlign w:val="subscript"/>
                      <w14:textFill>
                        <w14:solidFill>
                          <w14:schemeClr w14:val="tx1"/>
                        </w14:solidFill>
                      </w14:textFill>
                    </w:rPr>
                    <w:t>3</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1.97kg/d</w:t>
                  </w:r>
                </w:p>
              </w:tc>
              <w:tc>
                <w:tcPr>
                  <w:tcW w:w="989" w:type="pct"/>
                  <w:vMerge w:val="restar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2套风量10000m³/h，效率95%的</w:t>
                  </w:r>
                  <w:r>
                    <w:rPr>
                      <w:rFonts w:hint="eastAsia"/>
                      <w:color w:val="000000" w:themeColor="text1"/>
                      <w:szCs w:val="21"/>
                      <w14:textFill>
                        <w14:solidFill>
                          <w14:schemeClr w14:val="tx1"/>
                        </w14:solidFill>
                      </w14:textFill>
                    </w:rPr>
                    <w:t>喷淋</w:t>
                  </w:r>
                  <w:r>
                    <w:rPr>
                      <w:color w:val="000000" w:themeColor="text1"/>
                      <w:szCs w:val="21"/>
                      <w14:textFill>
                        <w14:solidFill>
                          <w14:schemeClr w14:val="tx1"/>
                        </w14:solidFill>
                      </w14:textFill>
                    </w:rPr>
                    <w:t>除臭塔+UV光氧催化+活性炭箱</w:t>
                  </w: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w:t>
                  </w:r>
                </w:p>
              </w:tc>
              <w:tc>
                <w:tcPr>
                  <w:tcW w:w="525"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0.0985kg/d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4.9kg/h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90" w:type="pct"/>
                  <w:gridSpan w:val="2"/>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349" w:type="pct"/>
                  <w:shd w:val="clear" w:color="auto" w:fill="auto"/>
                  <w:vAlign w:val="center"/>
                </w:tcPr>
                <w:p>
                  <w:pPr>
                    <w:widowControl/>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H</w:t>
                  </w:r>
                  <w:r>
                    <w:rPr>
                      <w:rFonts w:eastAsiaTheme="minorEastAsia"/>
                      <w:color w:val="000000" w:themeColor="text1"/>
                      <w:szCs w:val="21"/>
                      <w:vertAlign w:val="subscript"/>
                      <w14:textFill>
                        <w14:solidFill>
                          <w14:schemeClr w14:val="tx1"/>
                        </w14:solidFill>
                      </w14:textFill>
                    </w:rPr>
                    <w:t>2</w:t>
                  </w:r>
                  <w:r>
                    <w:rPr>
                      <w:rFonts w:eastAsiaTheme="minorEastAsia"/>
                      <w:color w:val="000000" w:themeColor="text1"/>
                      <w:szCs w:val="21"/>
                      <w14:textFill>
                        <w14:solidFill>
                          <w14:schemeClr w14:val="tx1"/>
                        </w14:solidFill>
                      </w14:textFill>
                    </w:rPr>
                    <w:t>S</w:t>
                  </w:r>
                </w:p>
              </w:tc>
              <w:tc>
                <w:tcPr>
                  <w:tcW w:w="582"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640"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0.45kg/d</w:t>
                  </w:r>
                </w:p>
              </w:tc>
              <w:tc>
                <w:tcPr>
                  <w:tcW w:w="989" w:type="pct"/>
                  <w:vMerge w:val="continue"/>
                  <w:shd w:val="clear" w:color="auto" w:fill="auto"/>
                  <w:vAlign w:val="center"/>
                </w:tcPr>
                <w:p>
                  <w:pPr>
                    <w:widowControl/>
                    <w:jc w:val="center"/>
                    <w:rPr>
                      <w:color w:val="000000" w:themeColor="text1"/>
                      <w:szCs w:val="21"/>
                      <w14:textFill>
                        <w14:solidFill>
                          <w14:schemeClr w14:val="tx1"/>
                        </w14:solidFill>
                      </w14:textFill>
                    </w:rPr>
                  </w:pPr>
                </w:p>
              </w:tc>
              <w:tc>
                <w:tcPr>
                  <w:tcW w:w="601"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0.09</w:t>
                  </w:r>
                </w:p>
              </w:tc>
              <w:tc>
                <w:tcPr>
                  <w:tcW w:w="525"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0.0225kg/d</w:t>
                  </w:r>
                </w:p>
              </w:tc>
              <w:tc>
                <w:tcPr>
                  <w:tcW w:w="623" w:type="pct"/>
                  <w:shd w:val="clear" w:color="auto" w:fill="auto"/>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0.33kg/h</w:t>
                  </w:r>
                </w:p>
              </w:tc>
            </w:tr>
          </w:tbl>
          <w:p>
            <w:pPr>
              <w:pStyle w:val="31"/>
              <w:ind w:firstLine="480" w:firstLineChars="200"/>
              <w:rPr>
                <w:rFonts w:hint="default" w:ascii="Times New Roman"/>
                <w:color w:val="000000" w:themeColor="text1"/>
                <w14:textFill>
                  <w14:solidFill>
                    <w14:schemeClr w14:val="tx1"/>
                  </w14:solidFill>
                </w14:textFill>
              </w:rPr>
            </w:pPr>
          </w:p>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表1</w:t>
            </w:r>
            <w:r>
              <w:rPr>
                <w:rFonts w:hint="eastAsia"/>
                <w:b/>
                <w:bCs/>
                <w:color w:val="000000" w:themeColor="text1"/>
                <w:szCs w:val="21"/>
                <w14:textFill>
                  <w14:solidFill>
                    <w14:schemeClr w14:val="tx1"/>
                  </w14:solidFill>
                </w14:textFill>
              </w:rPr>
              <w:t>1</w:t>
            </w:r>
            <w:r>
              <w:rPr>
                <w:b/>
                <w:bCs/>
                <w:color w:val="000000" w:themeColor="text1"/>
                <w:szCs w:val="21"/>
                <w14:textFill>
                  <w14:solidFill>
                    <w14:schemeClr w14:val="tx1"/>
                  </w14:solidFill>
                </w14:textFill>
              </w:rPr>
              <w:t xml:space="preserve">  大气污染物年排放量核算表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24"/>
              <w:gridCol w:w="3647"/>
              <w:gridCol w:w="36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1000" w:type="pct"/>
                  <w:vAlign w:val="center"/>
                </w:tcPr>
                <w:p>
                  <w:pPr>
                    <w:ind w:right="82" w:rightChars="39"/>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2000" w:type="pct"/>
                  <w:vAlign w:val="center"/>
                </w:tcPr>
                <w:p>
                  <w:pPr>
                    <w:ind w:right="82" w:rightChars="39"/>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w:t>
                  </w:r>
                </w:p>
              </w:tc>
              <w:tc>
                <w:tcPr>
                  <w:tcW w:w="2000" w:type="pct"/>
                  <w:vAlign w:val="center"/>
                </w:tcPr>
                <w:p>
                  <w:pPr>
                    <w:ind w:right="82" w:rightChars="39"/>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年排放量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1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2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NH</w:t>
                  </w:r>
                  <w:r>
                    <w:rPr>
                      <w:bCs/>
                      <w:color w:val="000000" w:themeColor="text1"/>
                      <w:szCs w:val="21"/>
                      <w:vertAlign w:val="subscript"/>
                      <w14:textFill>
                        <w14:solidFill>
                          <w14:schemeClr w14:val="tx1"/>
                        </w14:solidFill>
                      </w14:textFill>
                    </w:rPr>
                    <w:t>3</w:t>
                  </w:r>
                </w:p>
              </w:tc>
              <w:tc>
                <w:tcPr>
                  <w:tcW w:w="2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51.43kg/a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1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2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H</w:t>
                  </w:r>
                  <w:r>
                    <w:rPr>
                      <w:bCs/>
                      <w:color w:val="000000" w:themeColor="text1"/>
                      <w:szCs w:val="21"/>
                      <w:vertAlign w:val="subscript"/>
                      <w14:textFill>
                        <w14:solidFill>
                          <w14:schemeClr w14:val="tx1"/>
                        </w14:solidFill>
                      </w14:textFill>
                    </w:rPr>
                    <w:t>2</w:t>
                  </w:r>
                  <w:r>
                    <w:rPr>
                      <w:bCs/>
                      <w:color w:val="000000" w:themeColor="text1"/>
                      <w:szCs w:val="21"/>
                      <w14:textFill>
                        <w14:solidFill>
                          <w14:schemeClr w14:val="tx1"/>
                        </w14:solidFill>
                      </w14:textFill>
                    </w:rPr>
                    <w:t>S</w:t>
                  </w:r>
                </w:p>
              </w:tc>
              <w:tc>
                <w:tcPr>
                  <w:tcW w:w="2000"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11.72kg/a</w:t>
                  </w:r>
                </w:p>
              </w:tc>
            </w:tr>
          </w:tbl>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2、废水</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项目采用好氧堆肥工艺，采用风机强制供氧通风，堆肥过程中污泥的水分以蒸发形式排放大气，无废水产生。运营期废水主要是员工生活污水、污泥脱水产生的废水</w:t>
            </w:r>
            <w:r>
              <w:rPr>
                <w:rFonts w:hint="eastAsia" w:eastAsiaTheme="minorEastAsia"/>
                <w:color w:val="000000" w:themeColor="text1"/>
                <w:sz w:val="24"/>
                <w:szCs w:val="24"/>
                <w14:textFill>
                  <w14:solidFill>
                    <w14:schemeClr w14:val="tx1"/>
                  </w14:solidFill>
                </w14:textFill>
              </w:rPr>
              <w:t>及反冲洗滤网产生的废水</w:t>
            </w:r>
            <w:r>
              <w:rPr>
                <w:rFonts w:eastAsiaTheme="minorEastAsia"/>
                <w:color w:val="000000" w:themeColor="text1"/>
                <w:sz w:val="24"/>
                <w:szCs w:val="24"/>
                <w14:textFill>
                  <w14:solidFill>
                    <w14:schemeClr w14:val="tx1"/>
                  </w14:solidFill>
                </w14:textFill>
              </w:rPr>
              <w:t>。</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根据水平衡，项目员工生活污水排水量为0.336m³/d，主要污染物为COD、BOD</w:t>
            </w:r>
            <w:r>
              <w:rPr>
                <w:rFonts w:eastAsiaTheme="minorEastAsia"/>
                <w:color w:val="000000" w:themeColor="text1"/>
                <w:sz w:val="24"/>
                <w:szCs w:val="24"/>
                <w:vertAlign w:val="subscript"/>
                <w14:textFill>
                  <w14:solidFill>
                    <w14:schemeClr w14:val="tx1"/>
                  </w14:solidFill>
                </w14:textFill>
              </w:rPr>
              <w:t>5</w:t>
            </w:r>
            <w:r>
              <w:rPr>
                <w:rFonts w:eastAsiaTheme="minorEastAsia"/>
                <w:color w:val="000000" w:themeColor="text1"/>
                <w:sz w:val="24"/>
                <w:szCs w:val="24"/>
                <w14:textFill>
                  <w14:solidFill>
                    <w14:schemeClr w14:val="tx1"/>
                  </w14:solidFill>
                </w14:textFill>
              </w:rPr>
              <w:t>、SS、氨氮。生活污水经污水管道排入西安第六污水处理厂处理</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项目污泥由含水率95%脱水至</w:t>
            </w:r>
            <w:r>
              <w:rPr>
                <w:rFonts w:hint="eastAsia" w:eastAsiaTheme="minorEastAsia"/>
                <w:color w:val="000000" w:themeColor="text1"/>
                <w:sz w:val="24"/>
                <w:szCs w:val="24"/>
                <w14:textFill>
                  <w14:solidFill>
                    <w14:schemeClr w14:val="tx1"/>
                  </w14:solidFill>
                </w14:textFill>
              </w:rPr>
              <w:t>65</w:t>
            </w:r>
            <w:r>
              <w:rPr>
                <w:rFonts w:eastAsiaTheme="minorEastAsia"/>
                <w:color w:val="000000" w:themeColor="text1"/>
                <w:sz w:val="24"/>
                <w:szCs w:val="24"/>
                <w14:textFill>
                  <w14:solidFill>
                    <w14:schemeClr w14:val="tx1"/>
                  </w14:solidFill>
                </w14:textFill>
              </w:rPr>
              <w:t>%，故脱水量约为</w:t>
            </w:r>
            <w:r>
              <w:rPr>
                <w:rFonts w:hint="eastAsia" w:eastAsiaTheme="minorEastAsia"/>
                <w:color w:val="000000" w:themeColor="text1"/>
                <w:sz w:val="24"/>
                <w:szCs w:val="24"/>
                <w14:textFill>
                  <w14:solidFill>
                    <w14:schemeClr w14:val="tx1"/>
                  </w14:solidFill>
                </w14:textFill>
              </w:rPr>
              <w:t>30</w:t>
            </w:r>
            <w:r>
              <w:rPr>
                <w:rFonts w:eastAsiaTheme="minorEastAsia"/>
                <w:color w:val="000000" w:themeColor="text1"/>
                <w:sz w:val="24"/>
                <w:szCs w:val="24"/>
                <w14:textFill>
                  <w14:solidFill>
                    <w14:schemeClr w14:val="tx1"/>
                  </w14:solidFill>
                </w14:textFill>
              </w:rPr>
              <w:t>m³/d，</w:t>
            </w:r>
            <w:r>
              <w:rPr>
                <w:rFonts w:hint="eastAsia" w:eastAsiaTheme="minorEastAsia"/>
                <w:color w:val="000000" w:themeColor="text1"/>
                <w:sz w:val="24"/>
                <w:szCs w:val="24"/>
                <w14:textFill>
                  <w14:solidFill>
                    <w14:schemeClr w14:val="tx1"/>
                  </w14:solidFill>
                </w14:textFill>
              </w:rPr>
              <w:t>该部分</w:t>
            </w:r>
            <w:r>
              <w:rPr>
                <w:rFonts w:eastAsiaTheme="minorEastAsia"/>
                <w:color w:val="000000" w:themeColor="text1"/>
                <w:sz w:val="24"/>
                <w:szCs w:val="24"/>
                <w14:textFill>
                  <w14:solidFill>
                    <w14:schemeClr w14:val="tx1"/>
                  </w14:solidFill>
                </w14:textFill>
              </w:rPr>
              <w:t>废水经管道回流至西安第六污水处理厂污水处理单元，厂内不暂存</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废水主要污染物为COD、BOD</w:t>
            </w:r>
            <w:r>
              <w:rPr>
                <w:rFonts w:eastAsiaTheme="minorEastAsia"/>
                <w:color w:val="000000" w:themeColor="text1"/>
                <w:sz w:val="24"/>
                <w:szCs w:val="24"/>
                <w:vertAlign w:val="subscript"/>
                <w14:textFill>
                  <w14:solidFill>
                    <w14:schemeClr w14:val="tx1"/>
                  </w14:solidFill>
                </w14:textFill>
              </w:rPr>
              <w:t>5</w:t>
            </w:r>
            <w:r>
              <w:rPr>
                <w:rFonts w:eastAsiaTheme="minorEastAsia"/>
                <w:color w:val="000000" w:themeColor="text1"/>
                <w:sz w:val="24"/>
                <w:szCs w:val="24"/>
                <w14:textFill>
                  <w14:solidFill>
                    <w14:schemeClr w14:val="tx1"/>
                  </w14:solidFill>
                </w14:textFill>
              </w:rPr>
              <w:t>、SS、氨氮</w:t>
            </w:r>
            <w:r>
              <w:rPr>
                <w:rFonts w:hint="eastAsia" w:eastAsiaTheme="minorEastAsia"/>
                <w:color w:val="000000" w:themeColor="text1"/>
                <w:sz w:val="24"/>
                <w:szCs w:val="24"/>
                <w14:textFill>
                  <w14:solidFill>
                    <w14:schemeClr w14:val="tx1"/>
                  </w14:solidFill>
                </w14:textFill>
              </w:rPr>
              <w:t>；项目反冲洗滤网废水产生量约为1</w:t>
            </w:r>
            <w:r>
              <w:rPr>
                <w:rFonts w:eastAsiaTheme="minorEastAsia"/>
                <w:color w:val="000000" w:themeColor="text1"/>
                <w:sz w:val="24"/>
                <w:szCs w:val="24"/>
                <w14:textFill>
                  <w14:solidFill>
                    <w14:schemeClr w14:val="tx1"/>
                  </w14:solidFill>
                </w14:textFill>
              </w:rPr>
              <w:t>4.4m³/d</w:t>
            </w:r>
            <w:r>
              <w:rPr>
                <w:rFonts w:hint="eastAsia" w:eastAsiaTheme="minorEastAsia"/>
                <w:color w:val="000000" w:themeColor="text1"/>
                <w:sz w:val="24"/>
                <w:szCs w:val="24"/>
                <w14:textFill>
                  <w14:solidFill>
                    <w14:schemeClr w14:val="tx1"/>
                  </w14:solidFill>
                </w14:textFill>
              </w:rPr>
              <w:t>，该部分废水经管道回流至西安第六污水处理厂污水处理单元，厂内不暂存，废水主要污染物为COD、BOD</w:t>
            </w:r>
            <w:r>
              <w:rPr>
                <w:rFonts w:hint="eastAsia" w:eastAsiaTheme="minorEastAsia"/>
                <w:color w:val="000000" w:themeColor="text1"/>
                <w:sz w:val="24"/>
                <w:szCs w:val="24"/>
                <w:vertAlign w:val="subscript"/>
                <w14:textFill>
                  <w14:solidFill>
                    <w14:schemeClr w14:val="tx1"/>
                  </w14:solidFill>
                </w14:textFill>
              </w:rPr>
              <w:t>5</w:t>
            </w:r>
            <w:r>
              <w:rPr>
                <w:rFonts w:hint="eastAsia" w:eastAsiaTheme="minorEastAsia"/>
                <w:color w:val="000000" w:themeColor="text1"/>
                <w:sz w:val="24"/>
                <w:szCs w:val="24"/>
                <w14:textFill>
                  <w14:solidFill>
                    <w14:schemeClr w14:val="tx1"/>
                  </w14:solidFill>
                </w14:textFill>
              </w:rPr>
              <w:t>、SS、氨氮。</w:t>
            </w:r>
            <w:r>
              <w:rPr>
                <w:rFonts w:eastAsiaTheme="minorEastAsia"/>
                <w:color w:val="000000" w:themeColor="text1"/>
                <w:sz w:val="24"/>
                <w:szCs w:val="24"/>
                <w14:textFill>
                  <w14:solidFill>
                    <w14:schemeClr w14:val="tx1"/>
                  </w14:solidFill>
                </w14:textFill>
              </w:rPr>
              <w:t>废水中各污染因子数据，详见表1</w:t>
            </w:r>
            <w:r>
              <w:rPr>
                <w:rFonts w:hint="eastAsia" w:eastAsiaTheme="minorEastAsia"/>
                <w:color w:val="000000" w:themeColor="text1"/>
                <w:sz w:val="24"/>
                <w:szCs w:val="24"/>
                <w14:textFill>
                  <w14:solidFill>
                    <w14:schemeClr w14:val="tx1"/>
                  </w14:solidFill>
                </w14:textFill>
              </w:rPr>
              <w:t>2</w:t>
            </w:r>
            <w:r>
              <w:rPr>
                <w:rFonts w:eastAsiaTheme="minorEastAsia"/>
                <w:color w:val="000000" w:themeColor="text1"/>
                <w:sz w:val="24"/>
                <w:szCs w:val="24"/>
                <w14:textFill>
                  <w14:solidFill>
                    <w14:schemeClr w14:val="tx1"/>
                  </w14:solidFill>
                </w14:textFill>
              </w:rPr>
              <w:t>。</w:t>
            </w:r>
          </w:p>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表1</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 xml:space="preserve">   废水污染物产排情况一览表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51"/>
              <w:gridCol w:w="1503"/>
              <w:gridCol w:w="1616"/>
              <w:gridCol w:w="1616"/>
              <w:gridCol w:w="1616"/>
              <w:gridCol w:w="1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455" w:type="pct"/>
                  <w:gridSpan w:val="2"/>
                  <w:vAlign w:val="center"/>
                </w:tcPr>
                <w:p>
                  <w:pPr>
                    <w:ind w:right="82" w:rightChars="39"/>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类别</w:t>
                  </w:r>
                </w:p>
              </w:tc>
              <w:tc>
                <w:tcPr>
                  <w:tcW w:w="886" w:type="pct"/>
                  <w:vAlign w:val="center"/>
                </w:tcPr>
                <w:p>
                  <w:pPr>
                    <w:ind w:right="82" w:rightChars="39"/>
                    <w:jc w:val="center"/>
                    <w:rPr>
                      <w:b/>
                      <w:bCs/>
                      <w:color w:val="000000" w:themeColor="text1"/>
                      <w:szCs w:val="21"/>
                      <w14:textFill>
                        <w14:solidFill>
                          <w14:schemeClr w14:val="tx1"/>
                        </w14:solidFill>
                      </w14:textFill>
                    </w:rPr>
                  </w:pPr>
                  <w:r>
                    <w:rPr>
                      <w:rFonts w:eastAsiaTheme="minorEastAsia"/>
                      <w:color w:val="000000" w:themeColor="text1"/>
                      <w:sz w:val="24"/>
                      <w:szCs w:val="24"/>
                      <w14:textFill>
                        <w14:solidFill>
                          <w14:schemeClr w14:val="tx1"/>
                        </w14:solidFill>
                      </w14:textFill>
                    </w:rPr>
                    <w:t>COD</w:t>
                  </w:r>
                </w:p>
              </w:tc>
              <w:tc>
                <w:tcPr>
                  <w:tcW w:w="886" w:type="pct"/>
                  <w:vAlign w:val="center"/>
                </w:tcPr>
                <w:p>
                  <w:pPr>
                    <w:ind w:right="82" w:rightChars="39"/>
                    <w:jc w:val="center"/>
                    <w:rPr>
                      <w:bCs/>
                      <w:color w:val="000000" w:themeColor="text1"/>
                      <w:szCs w:val="21"/>
                      <w14:textFill>
                        <w14:solidFill>
                          <w14:schemeClr w14:val="tx1"/>
                        </w14:solidFill>
                      </w14:textFill>
                    </w:rPr>
                  </w:pPr>
                  <w:r>
                    <w:rPr>
                      <w:rFonts w:eastAsiaTheme="minorEastAsia"/>
                      <w:color w:val="000000" w:themeColor="text1"/>
                      <w:sz w:val="24"/>
                      <w:szCs w:val="24"/>
                      <w14:textFill>
                        <w14:solidFill>
                          <w14:schemeClr w14:val="tx1"/>
                        </w14:solidFill>
                      </w14:textFill>
                    </w:rPr>
                    <w:t>BOD</w:t>
                  </w:r>
                  <w:r>
                    <w:rPr>
                      <w:rFonts w:eastAsiaTheme="minorEastAsia"/>
                      <w:color w:val="000000" w:themeColor="text1"/>
                      <w:sz w:val="24"/>
                      <w:szCs w:val="24"/>
                      <w:vertAlign w:val="subscript"/>
                      <w14:textFill>
                        <w14:solidFill>
                          <w14:schemeClr w14:val="tx1"/>
                        </w14:solidFill>
                      </w14:textFill>
                    </w:rPr>
                    <w:t>5</w:t>
                  </w:r>
                </w:p>
              </w:tc>
              <w:tc>
                <w:tcPr>
                  <w:tcW w:w="886" w:type="pct"/>
                  <w:vAlign w:val="center"/>
                </w:tcPr>
                <w:p>
                  <w:pPr>
                    <w:ind w:right="82" w:rightChars="39"/>
                    <w:jc w:val="center"/>
                    <w:rPr>
                      <w:bCs/>
                      <w:color w:val="000000" w:themeColor="text1"/>
                      <w:szCs w:val="21"/>
                      <w14:textFill>
                        <w14:solidFill>
                          <w14:schemeClr w14:val="tx1"/>
                        </w14:solidFill>
                      </w14:textFill>
                    </w:rPr>
                  </w:pPr>
                  <w:r>
                    <w:rPr>
                      <w:rFonts w:eastAsiaTheme="minorEastAsia"/>
                      <w:color w:val="000000" w:themeColor="text1"/>
                      <w:sz w:val="24"/>
                      <w:szCs w:val="24"/>
                      <w14:textFill>
                        <w14:solidFill>
                          <w14:schemeClr w14:val="tx1"/>
                        </w14:solidFill>
                      </w14:textFill>
                    </w:rPr>
                    <w:t>SS</w:t>
                  </w:r>
                </w:p>
              </w:tc>
              <w:tc>
                <w:tcPr>
                  <w:tcW w:w="886" w:type="pct"/>
                  <w:vAlign w:val="center"/>
                </w:tcPr>
                <w:p>
                  <w:pPr>
                    <w:ind w:right="82" w:rightChars="39"/>
                    <w:jc w:val="center"/>
                    <w:rPr>
                      <w:b/>
                      <w:bCs/>
                      <w:color w:val="000000" w:themeColor="text1"/>
                      <w:szCs w:val="21"/>
                      <w14:textFill>
                        <w14:solidFill>
                          <w14:schemeClr w14:val="tx1"/>
                        </w14:solidFill>
                      </w14:textFill>
                    </w:rPr>
                  </w:pPr>
                  <w:r>
                    <w:rPr>
                      <w:rFonts w:eastAsiaTheme="minorEastAsia"/>
                      <w:color w:val="000000" w:themeColor="text1"/>
                      <w:sz w:val="24"/>
                      <w:szCs w:val="24"/>
                      <w14:textFill>
                        <w14:solidFill>
                          <w14:schemeClr w14:val="tx1"/>
                        </w14:solidFill>
                      </w14:textFill>
                    </w:rPr>
                    <w:t>氨氮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631" w:type="pct"/>
                  <w:vMerge w:val="restar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生活污水</w:t>
                  </w:r>
                </w:p>
              </w:tc>
              <w:tc>
                <w:tcPr>
                  <w:tcW w:w="824"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浓度mg/L</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350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631" w:type="pct"/>
                  <w:vMerge w:val="continue"/>
                  <w:vAlign w:val="center"/>
                </w:tcPr>
                <w:p>
                  <w:pPr>
                    <w:ind w:right="82" w:rightChars="39"/>
                    <w:jc w:val="center"/>
                    <w:rPr>
                      <w:bCs/>
                      <w:color w:val="000000" w:themeColor="text1"/>
                      <w:szCs w:val="21"/>
                      <w14:textFill>
                        <w14:solidFill>
                          <w14:schemeClr w14:val="tx1"/>
                        </w14:solidFill>
                      </w14:textFill>
                    </w:rPr>
                  </w:pPr>
                </w:p>
              </w:tc>
              <w:tc>
                <w:tcPr>
                  <w:tcW w:w="824"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量t/a</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0.043</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0.025</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0.025</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631" w:type="pct"/>
                  <w:vMerge w:val="restar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污泥脱水废水</w:t>
                  </w:r>
                </w:p>
              </w:tc>
              <w:tc>
                <w:tcPr>
                  <w:tcW w:w="824"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浓度mg/L</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400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150</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631" w:type="pct"/>
                  <w:vMerge w:val="continue"/>
                  <w:vAlign w:val="center"/>
                </w:tcPr>
                <w:p>
                  <w:pPr>
                    <w:ind w:right="82" w:rightChars="39"/>
                    <w:jc w:val="center"/>
                    <w:rPr>
                      <w:bCs/>
                      <w:color w:val="000000" w:themeColor="text1"/>
                      <w:szCs w:val="21"/>
                      <w14:textFill>
                        <w14:solidFill>
                          <w14:schemeClr w14:val="tx1"/>
                        </w14:solidFill>
                      </w14:textFill>
                    </w:rPr>
                  </w:pPr>
                </w:p>
              </w:tc>
              <w:tc>
                <w:tcPr>
                  <w:tcW w:w="824"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量t/a</w:t>
                  </w:r>
                </w:p>
              </w:tc>
              <w:tc>
                <w:tcPr>
                  <w:tcW w:w="886" w:type="pct"/>
                  <w:vAlign w:val="center"/>
                </w:tcPr>
                <w:p>
                  <w:pPr>
                    <w:ind w:right="82" w:rightChars="39"/>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5.48</w:t>
                  </w:r>
                </w:p>
              </w:tc>
              <w:tc>
                <w:tcPr>
                  <w:tcW w:w="886" w:type="pct"/>
                  <w:vAlign w:val="center"/>
                </w:tcPr>
                <w:p>
                  <w:pPr>
                    <w:ind w:right="82" w:rightChars="39"/>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4.38</w:t>
                  </w:r>
                </w:p>
              </w:tc>
              <w:tc>
                <w:tcPr>
                  <w:tcW w:w="886" w:type="pct"/>
                  <w:vAlign w:val="center"/>
                </w:tcPr>
                <w:p>
                  <w:pPr>
                    <w:ind w:right="82" w:rightChars="39"/>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1.54</w:t>
                  </w:r>
                </w:p>
              </w:tc>
              <w:tc>
                <w:tcPr>
                  <w:tcW w:w="886" w:type="pct"/>
                  <w:vAlign w:val="center"/>
                </w:tcPr>
                <w:p>
                  <w:pPr>
                    <w:ind w:right="82" w:rightChars="39"/>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631" w:type="pct"/>
                  <w:vMerge w:val="restart"/>
                  <w:vAlign w:val="center"/>
                </w:tcPr>
                <w:p>
                  <w:pPr>
                    <w:ind w:right="82" w:rightChars="39"/>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滤网反冲洗废水</w:t>
                  </w:r>
                </w:p>
              </w:tc>
              <w:tc>
                <w:tcPr>
                  <w:tcW w:w="824" w:type="pct"/>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浓度mg/L</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w:t>
                  </w:r>
                  <w:r>
                    <w:rPr>
                      <w:bCs/>
                      <w:color w:val="000000" w:themeColor="text1"/>
                      <w:szCs w:val="21"/>
                      <w14:textFill>
                        <w14:solidFill>
                          <w14:schemeClr w14:val="tx1"/>
                        </w14:solidFill>
                      </w14:textFill>
                    </w:rPr>
                    <w:t>00</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bCs/>
                      <w:color w:val="000000" w:themeColor="text1"/>
                      <w:szCs w:val="21"/>
                      <w14:textFill>
                        <w14:solidFill>
                          <w14:schemeClr w14:val="tx1"/>
                        </w14:solidFill>
                      </w14:textFill>
                    </w:rPr>
                    <w:t>80</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w:t>
                  </w:r>
                  <w:r>
                    <w:rPr>
                      <w:bCs/>
                      <w:color w:val="000000" w:themeColor="text1"/>
                      <w:szCs w:val="21"/>
                      <w14:textFill>
                        <w14:solidFill>
                          <w14:schemeClr w14:val="tx1"/>
                        </w14:solidFill>
                      </w14:textFill>
                    </w:rPr>
                    <w:t>80</w:t>
                  </w:r>
                </w:p>
              </w:tc>
              <w:tc>
                <w:tcPr>
                  <w:tcW w:w="886" w:type="pct"/>
                  <w:vAlign w:val="center"/>
                </w:tcPr>
                <w:p>
                  <w:pPr>
                    <w:ind w:right="82" w:rightChars="39"/>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631" w:type="pct"/>
                  <w:vMerge w:val="continue"/>
                  <w:vAlign w:val="center"/>
                </w:tcPr>
                <w:p>
                  <w:pPr>
                    <w:ind w:right="82" w:rightChars="39"/>
                    <w:jc w:val="center"/>
                    <w:rPr>
                      <w:bCs/>
                      <w:color w:val="000000" w:themeColor="text1"/>
                      <w:szCs w:val="21"/>
                      <w14:textFill>
                        <w14:solidFill>
                          <w14:schemeClr w14:val="tx1"/>
                        </w14:solidFill>
                      </w14:textFill>
                    </w:rPr>
                  </w:pPr>
                </w:p>
              </w:tc>
              <w:tc>
                <w:tcPr>
                  <w:tcW w:w="824"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量t/a</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bCs/>
                      <w:color w:val="000000" w:themeColor="text1"/>
                      <w:szCs w:val="21"/>
                      <w14:textFill>
                        <w14:solidFill>
                          <w14:schemeClr w14:val="tx1"/>
                        </w14:solidFill>
                      </w14:textFill>
                    </w:rPr>
                    <w:t>.58</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w:t>
                  </w:r>
                  <w:r>
                    <w:rPr>
                      <w:bCs/>
                      <w:color w:val="000000" w:themeColor="text1"/>
                      <w:szCs w:val="21"/>
                      <w14:textFill>
                        <w14:solidFill>
                          <w14:schemeClr w14:val="tx1"/>
                        </w14:solidFill>
                      </w14:textFill>
                    </w:rPr>
                    <w:t>.95</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bCs/>
                      <w:color w:val="000000" w:themeColor="text1"/>
                      <w:szCs w:val="21"/>
                      <w14:textFill>
                        <w14:solidFill>
                          <w14:schemeClr w14:val="tx1"/>
                        </w14:solidFill>
                      </w14:textFill>
                    </w:rPr>
                    <w:t>.47</w:t>
                  </w:r>
                </w:p>
              </w:tc>
              <w:tc>
                <w:tcPr>
                  <w:tcW w:w="886" w:type="pct"/>
                  <w:vAlign w:val="center"/>
                </w:tcPr>
                <w:p>
                  <w:pPr>
                    <w:ind w:right="82" w:rightChars="39"/>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bl>
          <w:p>
            <w:pPr>
              <w:spacing w:line="360" w:lineRule="auto"/>
              <w:ind w:firstLine="480" w:firstLineChars="200"/>
              <w:rPr>
                <w:rFonts w:eastAsiaTheme="minorEastAsia"/>
                <w:color w:val="000000" w:themeColor="text1"/>
                <w:sz w:val="24"/>
                <w:szCs w:val="24"/>
                <w14:textFill>
                  <w14:solidFill>
                    <w14:schemeClr w14:val="tx1"/>
                  </w14:solidFill>
                </w14:textFill>
              </w:rPr>
            </w:pP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3、噪声</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项目已建成，现状运行噪声主要来自搅拌、传送、发酵配套风机等设备噪声。整改后将新增3台风机，噪声源在70~90dB(A)之间。</w:t>
            </w:r>
          </w:p>
          <w:p>
            <w:pPr>
              <w:spacing w:line="360" w:lineRule="auto"/>
              <w:ind w:firstLine="482" w:firstLineChars="200"/>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4、固体废物</w:t>
            </w:r>
          </w:p>
          <w:p>
            <w:pPr>
              <w:spacing w:line="360" w:lineRule="auto"/>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属于城镇生活污泥堆肥项目，工艺过程无固体废物产生，固体废物主要来自员工办公产生的生活垃圾，员工12人生活垃圾产生量约6kg/d，生活垃圾由环卫部门送至当地生活垃圾处理场处理，不会对外环境造成影响。</w:t>
            </w:r>
          </w:p>
          <w:p>
            <w:pPr>
              <w:spacing w:line="360" w:lineRule="auto"/>
              <w:ind w:firstLine="480" w:firstLineChars="200"/>
              <w:rPr>
                <w:rFonts w:eastAsiaTheme="minorEastAsia"/>
                <w:color w:val="000000" w:themeColor="text1"/>
                <w:sz w:val="24"/>
                <w:szCs w:val="24"/>
                <w14:textFill>
                  <w14:solidFill>
                    <w14:schemeClr w14:val="tx1"/>
                  </w14:solidFill>
                </w14:textFill>
              </w:rPr>
            </w:pPr>
            <w:r>
              <w:rPr>
                <w:color w:val="000000" w:themeColor="text1"/>
                <w:kern w:val="0"/>
                <w:sz w:val="24"/>
                <w14:textFill>
                  <w14:solidFill>
                    <w14:schemeClr w14:val="tx1"/>
                  </w14:solidFill>
                </w14:textFill>
              </w:rPr>
              <w:t>危险废物：本项目有机废气采用UV光氧净化+活性炭吸附的方式去除，为保证处理效率，企业需定期对UV灯管及活性炭过滤器进行更换，更换量分别为0.5kg×3次/a、90kg×3次/a。废UV灯管及活性炭属于危险废物，专用容器暂存，交由有资质单位处理。</w:t>
            </w:r>
          </w:p>
          <w:p>
            <w:pPr>
              <w:pStyle w:val="31"/>
              <w:rPr>
                <w:color w:val="000000" w:themeColor="text1"/>
                <w14:textFill>
                  <w14:solidFill>
                    <w14:schemeClr w14:val="tx1"/>
                  </w14:solidFill>
                </w14:textFill>
              </w:rPr>
            </w:pPr>
          </w:p>
        </w:tc>
      </w:tr>
    </w:tbl>
    <w:p>
      <w:pPr>
        <w:tabs>
          <w:tab w:val="left" w:pos="567"/>
        </w:tabs>
        <w:outlineLvl w:val="0"/>
        <w:rPr>
          <w:rFonts w:eastAsiaTheme="minorEastAsia"/>
          <w:b/>
          <w:bCs/>
          <w:sz w:val="28"/>
        </w:rPr>
      </w:pPr>
      <w:bookmarkStart w:id="22" w:name="_Toc310330829"/>
      <w:bookmarkStart w:id="23" w:name="_Toc334867491"/>
      <w:bookmarkStart w:id="24" w:name="_Toc307384995"/>
      <w:r>
        <w:rPr>
          <w:rFonts w:eastAsiaTheme="minorEastAsia"/>
          <w:b/>
          <w:bCs/>
          <w:sz w:val="28"/>
        </w:rPr>
        <w:t>项目主要污染物产生及预计排放情况</w:t>
      </w:r>
    </w:p>
    <w:tbl>
      <w:tblPr>
        <w:tblStyle w:val="26"/>
        <w:tblW w:w="915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25"/>
        <w:gridCol w:w="1276"/>
        <w:gridCol w:w="1137"/>
        <w:gridCol w:w="1272"/>
        <w:gridCol w:w="1417"/>
        <w:gridCol w:w="1388"/>
        <w:gridCol w:w="13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tcBorders>
              <w:top w:val="single" w:color="000000" w:sz="12" w:space="0"/>
              <w:left w:val="single" w:color="000000" w:sz="12" w:space="0"/>
              <w:bottom w:val="single" w:color="000000" w:sz="4" w:space="0"/>
              <w:right w:val="single" w:color="000000" w:sz="4" w:space="0"/>
              <w:tl2br w:val="single" w:color="000000" w:sz="2"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内容</w:t>
            </w:r>
          </w:p>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类型</w:t>
            </w:r>
          </w:p>
        </w:tc>
        <w:tc>
          <w:tcPr>
            <w:tcW w:w="1701" w:type="dxa"/>
            <w:gridSpan w:val="2"/>
            <w:tcBorders>
              <w:top w:val="single" w:color="000000" w:sz="12" w:space="0"/>
              <w:left w:val="single" w:color="000000" w:sz="4"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排放源</w:t>
            </w:r>
          </w:p>
        </w:tc>
        <w:tc>
          <w:tcPr>
            <w:tcW w:w="1137" w:type="dxa"/>
            <w:tcBorders>
              <w:top w:val="single" w:color="000000" w:sz="12" w:space="0"/>
              <w:left w:val="single" w:color="000000" w:sz="4"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污染物名称</w:t>
            </w:r>
          </w:p>
        </w:tc>
        <w:tc>
          <w:tcPr>
            <w:tcW w:w="2689" w:type="dxa"/>
            <w:gridSpan w:val="2"/>
            <w:tcBorders>
              <w:top w:val="single" w:color="000000" w:sz="12" w:space="0"/>
              <w:left w:val="single" w:color="000000" w:sz="4"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spacing w:val="-6"/>
                <w:kern w:val="0"/>
                <w:sz w:val="24"/>
                <w:szCs w:val="24"/>
                <w14:textFill>
                  <w14:solidFill>
                    <w14:schemeClr w14:val="tx1"/>
                  </w14:solidFill>
                </w14:textFill>
              </w:rPr>
            </w:pPr>
            <w:r>
              <w:rPr>
                <w:rFonts w:eastAsiaTheme="minorEastAsia"/>
                <w:b/>
                <w:color w:val="000000" w:themeColor="text1"/>
                <w:spacing w:val="-6"/>
                <w:kern w:val="0"/>
                <w:sz w:val="24"/>
                <w:szCs w:val="24"/>
                <w14:textFill>
                  <w14:solidFill>
                    <w14:schemeClr w14:val="tx1"/>
                  </w14:solidFill>
                </w14:textFill>
              </w:rPr>
              <w:t>处理前产生浓度及产生量（单位）</w:t>
            </w:r>
          </w:p>
        </w:tc>
        <w:tc>
          <w:tcPr>
            <w:tcW w:w="2776" w:type="dxa"/>
            <w:gridSpan w:val="2"/>
            <w:tcBorders>
              <w:top w:val="single" w:color="000000" w:sz="12" w:space="0"/>
              <w:left w:val="single" w:color="000000" w:sz="4" w:space="0"/>
              <w:bottom w:val="single" w:color="000000" w:sz="4" w:space="0"/>
              <w:right w:val="single" w:color="000000" w:sz="12" w:space="0"/>
            </w:tcBorders>
            <w:vAlign w:val="center"/>
          </w:tcPr>
          <w:p>
            <w:pPr>
              <w:widowControl/>
              <w:spacing w:line="360" w:lineRule="auto"/>
              <w:jc w:val="center"/>
              <w:rPr>
                <w:rFonts w:eastAsiaTheme="minorEastAsia"/>
                <w:b/>
                <w:color w:val="000000" w:themeColor="text1"/>
                <w:spacing w:val="-6"/>
                <w:kern w:val="0"/>
                <w:sz w:val="24"/>
                <w:szCs w:val="24"/>
                <w14:textFill>
                  <w14:solidFill>
                    <w14:schemeClr w14:val="tx1"/>
                  </w14:solidFill>
                </w14:textFill>
              </w:rPr>
            </w:pPr>
            <w:r>
              <w:rPr>
                <w:rFonts w:eastAsiaTheme="minorEastAsia"/>
                <w:b/>
                <w:color w:val="000000" w:themeColor="text1"/>
                <w:spacing w:val="-6"/>
                <w:kern w:val="0"/>
                <w:sz w:val="24"/>
                <w:szCs w:val="24"/>
                <w14:textFill>
                  <w14:solidFill>
                    <w14:schemeClr w14:val="tx1"/>
                  </w14:solidFill>
                </w14:textFill>
              </w:rPr>
              <w:t>排放浓度及排放量</w:t>
            </w:r>
          </w:p>
          <w:p>
            <w:pPr>
              <w:widowControl/>
              <w:spacing w:line="360" w:lineRule="auto"/>
              <w:jc w:val="center"/>
              <w:rPr>
                <w:rFonts w:eastAsiaTheme="minorEastAsia"/>
                <w:b/>
                <w:color w:val="000000" w:themeColor="text1"/>
                <w:spacing w:val="-6"/>
                <w:kern w:val="0"/>
                <w:sz w:val="24"/>
                <w:szCs w:val="24"/>
                <w14:textFill>
                  <w14:solidFill>
                    <w14:schemeClr w14:val="tx1"/>
                  </w14:solidFill>
                </w14:textFill>
              </w:rPr>
            </w:pPr>
            <w:r>
              <w:rPr>
                <w:rFonts w:eastAsiaTheme="minorEastAsia"/>
                <w:b/>
                <w:color w:val="000000" w:themeColor="text1"/>
                <w:spacing w:val="-6"/>
                <w:kern w:val="0"/>
                <w:sz w:val="24"/>
                <w:szCs w:val="24"/>
                <w14:textFill>
                  <w14:solidFill>
                    <w14:schemeClr w14:val="tx1"/>
                  </w14:solidFill>
                </w14:textFill>
              </w:rPr>
              <w:t>（单位）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restart"/>
            <w:tcBorders>
              <w:top w:val="single" w:color="000000" w:sz="4" w:space="0"/>
              <w:left w:val="single" w:color="000000" w:sz="12" w:space="0"/>
              <w:bottom w:val="single" w:color="000000" w:sz="4" w:space="0"/>
              <w:right w:val="single" w:color="000000" w:sz="4" w:space="0"/>
            </w:tcBorders>
            <w:vAlign w:val="center"/>
          </w:tcPr>
          <w:p>
            <w:pPr>
              <w:widowControl/>
              <w:snapToGrid w:val="0"/>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大气</w:t>
            </w:r>
          </w:p>
          <w:p>
            <w:pPr>
              <w:widowControl/>
              <w:snapToGrid w:val="0"/>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污染</w:t>
            </w:r>
          </w:p>
          <w:p>
            <w:pPr>
              <w:widowControl/>
              <w:snapToGrid w:val="0"/>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物</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恶臭</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发酵前/后有组织</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NH</w:t>
            </w:r>
            <w:r>
              <w:rPr>
                <w:rFonts w:eastAsiaTheme="minorEastAsia"/>
                <w:color w:val="000000" w:themeColor="text1"/>
                <w:sz w:val="24"/>
                <w:szCs w:val="24"/>
                <w:vertAlign w:val="subscript"/>
                <w14:textFill>
                  <w14:solidFill>
                    <w14:schemeClr w14:val="tx1"/>
                  </w14:solidFill>
                </w14:textFill>
              </w:rPr>
              <w:t>3</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0.8mg/m³</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0.187kg/d</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0.04mg/m³</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0.0094kg/d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0.02mg/m³</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0.0425kg/d</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0.001mg/m³</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0.0021kg/d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发酵有组织</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NH</w:t>
            </w:r>
            <w:r>
              <w:rPr>
                <w:rFonts w:eastAsiaTheme="minorEastAsia"/>
                <w:color w:val="000000" w:themeColor="text1"/>
                <w:sz w:val="24"/>
                <w:szCs w:val="24"/>
                <w:vertAlign w:val="subscript"/>
                <w14:textFill>
                  <w14:solidFill>
                    <w14:schemeClr w14:val="tx1"/>
                  </w14:solidFill>
                </w14:textFill>
              </w:rPr>
              <w:t>3</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8mg/m³</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1.97kg/d</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0.4mg/m³</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0.0985kg/d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1.8mg/m³</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0.45kg/d</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0.09mg/m³</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0.0225kg/d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发酵前/后无组织</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NH</w:t>
            </w:r>
            <w:r>
              <w:rPr>
                <w:rFonts w:eastAsiaTheme="minorEastAsia"/>
                <w:color w:val="000000" w:themeColor="text1"/>
                <w:sz w:val="24"/>
                <w:szCs w:val="24"/>
                <w:vertAlign w:val="subscript"/>
                <w14:textFill>
                  <w14:solidFill>
                    <w14:schemeClr w14:val="tx1"/>
                  </w14:solidFill>
                </w14:textFill>
              </w:rPr>
              <w:t>3</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0.033kg/d</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0.033kg/d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H</w:t>
            </w:r>
            <w:r>
              <w:rPr>
                <w:rFonts w:eastAsiaTheme="minorEastAsia"/>
                <w:color w:val="000000" w:themeColor="text1"/>
                <w:sz w:val="24"/>
                <w:szCs w:val="24"/>
                <w:vertAlign w:val="subscript"/>
                <w14:textFill>
                  <w14:solidFill>
                    <w14:schemeClr w14:val="tx1"/>
                  </w14:solidFill>
                </w14:textFill>
              </w:rPr>
              <w:t>2</w:t>
            </w:r>
            <w:r>
              <w:rPr>
                <w:rFonts w:eastAsiaTheme="minorEastAsia"/>
                <w:color w:val="000000" w:themeColor="text1"/>
                <w:sz w:val="24"/>
                <w:szCs w:val="24"/>
                <w14:textFill>
                  <w14:solidFill>
                    <w14:schemeClr w14:val="tx1"/>
                  </w14:solidFill>
                </w14:textFill>
              </w:rPr>
              <w:t>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p>
        </w:tc>
        <w:tc>
          <w:tcPr>
            <w:tcW w:w="1417" w:type="dxa"/>
            <w:tcBorders>
              <w:top w:val="single" w:color="000000" w:sz="4" w:space="0"/>
              <w:left w:val="single" w:color="000000" w:sz="4" w:space="0"/>
              <w:bottom w:val="single" w:color="000000" w:sz="4" w:space="0"/>
              <w:right w:val="single" w:color="000000" w:sz="4"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0.0075kg/d</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w:t>
            </w:r>
          </w:p>
        </w:tc>
        <w:tc>
          <w:tcPr>
            <w:tcW w:w="1388" w:type="dxa"/>
            <w:tcBorders>
              <w:top w:val="single" w:color="000000" w:sz="4" w:space="0"/>
              <w:left w:val="single" w:color="000000" w:sz="4" w:space="0"/>
              <w:bottom w:val="single" w:color="000000" w:sz="4" w:space="0"/>
              <w:right w:val="single" w:color="000000" w:sz="12" w:space="0"/>
            </w:tcBorders>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0.0075kg/d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restart"/>
            <w:tcBorders>
              <w:top w:val="single" w:color="000000" w:sz="4" w:space="0"/>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水污</w:t>
            </w:r>
          </w:p>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染物</w:t>
            </w:r>
          </w:p>
        </w:tc>
        <w:tc>
          <w:tcPr>
            <w:tcW w:w="170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生活污水</w:t>
            </w:r>
          </w:p>
          <w:p>
            <w:pPr>
              <w:pStyle w:val="31"/>
              <w:jc w:val="center"/>
              <w:rPr>
                <w:rFonts w:hint="default" w:ascii="Times New Roman"/>
                <w:color w:val="000000" w:themeColor="text1"/>
                <w14:textFill>
                  <w14:solidFill>
                    <w14:schemeClr w14:val="tx1"/>
                  </w14:solidFill>
                </w14:textFill>
              </w:rPr>
            </w:pPr>
            <w:r>
              <w:rPr>
                <w:rFonts w:hint="default" w:ascii="Times New Roman" w:eastAsiaTheme="minorEastAsia"/>
                <w:color w:val="000000" w:themeColor="text1"/>
                <w:kern w:val="2"/>
                <w:szCs w:val="24"/>
                <w14:textFill>
                  <w14:solidFill>
                    <w14:schemeClr w14:val="tx1"/>
                  </w14:solidFill>
                </w14:textFill>
              </w:rPr>
              <w:t>122.64m³/a</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COD</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350mg/L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0.043t/a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350mg/m³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0.043t/a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BOD</w:t>
            </w:r>
            <w:r>
              <w:rPr>
                <w:rFonts w:eastAsiaTheme="minorEastAsia"/>
                <w:color w:val="000000" w:themeColor="text1"/>
                <w:sz w:val="24"/>
                <w:szCs w:val="24"/>
                <w:vertAlign w:val="subscript"/>
                <w14:textFill>
                  <w14:solidFill>
                    <w14:schemeClr w14:val="tx1"/>
                  </w14:solidFill>
                </w14:textFill>
              </w:rPr>
              <w:t>5</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0.025t/a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0.025t/a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SS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0.025t/a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0.025t/a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氨氮</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25mg/L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0.003t/a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25mg/m³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0.003t/a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污泥脱水废水</w:t>
            </w:r>
          </w:p>
          <w:p>
            <w:pPr>
              <w:pStyle w:val="31"/>
              <w:jc w:val="center"/>
              <w:rPr>
                <w:rFonts w:hint="default" w:ascii="Times New Roman"/>
                <w:color w:val="000000" w:themeColor="text1"/>
                <w14:textFill>
                  <w14:solidFill>
                    <w14:schemeClr w14:val="tx1"/>
                  </w14:solidFill>
                </w14:textFill>
              </w:rPr>
            </w:pPr>
            <w:r>
              <w:rPr>
                <w:rFonts w:ascii="Times New Roman" w:eastAsiaTheme="minorEastAsia"/>
                <w:color w:val="000000" w:themeColor="text1"/>
                <w:kern w:val="2"/>
                <w:szCs w:val="24"/>
                <w14:textFill>
                  <w14:solidFill>
                    <w14:schemeClr w14:val="tx1"/>
                  </w14:solidFill>
                </w14:textFill>
              </w:rPr>
              <w:t>10950</w:t>
            </w:r>
            <w:r>
              <w:rPr>
                <w:rFonts w:hint="default" w:ascii="Times New Roman" w:eastAsiaTheme="minorEastAsia"/>
                <w:color w:val="000000" w:themeColor="text1"/>
                <w:kern w:val="2"/>
                <w:szCs w:val="24"/>
                <w14:textFill>
                  <w14:solidFill>
                    <w14:schemeClr w14:val="tx1"/>
                  </w14:solidFill>
                </w14:textFill>
              </w:rPr>
              <w:t>m³/a</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COD</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500mg/L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5.48</w:t>
            </w:r>
            <w:r>
              <w:rPr>
                <w:rFonts w:eastAsiaTheme="minorEastAsia"/>
                <w:color w:val="000000" w:themeColor="text1"/>
                <w:sz w:val="24"/>
                <w:szCs w:val="24"/>
                <w14:textFill>
                  <w14:solidFill>
                    <w14:schemeClr w14:val="tx1"/>
                  </w14:solidFill>
                </w14:textFill>
              </w:rPr>
              <w:t>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500mg/m³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5.48</w:t>
            </w:r>
            <w:r>
              <w:rPr>
                <w:rFonts w:eastAsiaTheme="minorEastAsia"/>
                <w:color w:val="000000" w:themeColor="text1"/>
                <w:sz w:val="24"/>
                <w:szCs w:val="24"/>
                <w14:textFill>
                  <w14:solidFill>
                    <w14:schemeClr w14:val="tx1"/>
                  </w14:solidFill>
                </w14:textFill>
              </w:rPr>
              <w:t>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BOD</w:t>
            </w:r>
            <w:r>
              <w:rPr>
                <w:rFonts w:eastAsiaTheme="minorEastAsia"/>
                <w:color w:val="000000" w:themeColor="text1"/>
                <w:sz w:val="24"/>
                <w:szCs w:val="24"/>
                <w:vertAlign w:val="subscript"/>
                <w14:textFill>
                  <w14:solidFill>
                    <w14:schemeClr w14:val="tx1"/>
                  </w14:solidFill>
                </w14:textFill>
              </w:rPr>
              <w:t>5</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400mg/L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4.38</w:t>
            </w:r>
            <w:r>
              <w:rPr>
                <w:rFonts w:eastAsiaTheme="minorEastAsia"/>
                <w:color w:val="000000" w:themeColor="text1"/>
                <w:sz w:val="24"/>
                <w:szCs w:val="24"/>
                <w14:textFill>
                  <w14:solidFill>
                    <w14:schemeClr w14:val="tx1"/>
                  </w14:solidFill>
                </w14:textFill>
              </w:rPr>
              <w:t>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400mg/m³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4.38</w:t>
            </w:r>
            <w:r>
              <w:rPr>
                <w:rFonts w:eastAsiaTheme="minorEastAsia"/>
                <w:color w:val="000000" w:themeColor="text1"/>
                <w:sz w:val="24"/>
                <w:szCs w:val="24"/>
                <w14:textFill>
                  <w14:solidFill>
                    <w14:schemeClr w14:val="tx1"/>
                  </w14:solidFill>
                </w14:textFill>
              </w:rPr>
              <w:t>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SS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150mg/L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1.54</w:t>
            </w:r>
            <w:r>
              <w:rPr>
                <w:rFonts w:eastAsiaTheme="minorEastAsia"/>
                <w:color w:val="000000" w:themeColor="text1"/>
                <w:sz w:val="24"/>
                <w:szCs w:val="24"/>
                <w14:textFill>
                  <w14:solidFill>
                    <w14:schemeClr w14:val="tx1"/>
                  </w14:solidFill>
                </w14:textFill>
              </w:rPr>
              <w:t>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150mg/m³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1.54</w:t>
            </w:r>
            <w:r>
              <w:rPr>
                <w:rFonts w:eastAsiaTheme="minorEastAsia"/>
                <w:color w:val="000000" w:themeColor="text1"/>
                <w:sz w:val="24"/>
                <w:szCs w:val="24"/>
                <w14:textFill>
                  <w14:solidFill>
                    <w14:schemeClr w14:val="tx1"/>
                  </w14:solidFill>
                </w14:textFill>
              </w:rPr>
              <w:t>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氨氮</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0.22</w:t>
            </w:r>
            <w:r>
              <w:rPr>
                <w:rFonts w:eastAsiaTheme="minorEastAsia"/>
                <w:color w:val="000000" w:themeColor="text1"/>
                <w:sz w:val="24"/>
                <w:szCs w:val="24"/>
                <w14:textFill>
                  <w14:solidFill>
                    <w14:schemeClr w14:val="tx1"/>
                  </w14:solidFill>
                </w14:textFill>
              </w:rPr>
              <w:t>t/a</w:t>
            </w:r>
          </w:p>
        </w:tc>
        <w:tc>
          <w:tcPr>
            <w:tcW w:w="13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20mg/m³</w:t>
            </w:r>
          </w:p>
        </w:tc>
        <w:tc>
          <w:tcPr>
            <w:tcW w:w="1388" w:type="dxa"/>
            <w:tcBorders>
              <w:top w:val="single" w:color="000000" w:sz="4" w:space="0"/>
              <w:left w:val="single" w:color="000000" w:sz="4" w:space="0"/>
              <w:bottom w:val="single" w:color="000000" w:sz="4" w:space="0"/>
              <w:right w:val="single" w:color="000000" w:sz="12"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0.22</w:t>
            </w:r>
            <w:r>
              <w:rPr>
                <w:rFonts w:eastAsiaTheme="minorEastAsia"/>
                <w:color w:val="000000" w:themeColor="text1"/>
                <w:sz w:val="24"/>
                <w:szCs w:val="24"/>
                <w14:textFill>
                  <w14:solidFill>
                    <w14:schemeClr w14:val="tx1"/>
                  </w14:solidFill>
                </w14:textFill>
              </w:rPr>
              <w:t>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restart"/>
            <w:tcBorders>
              <w:top w:val="single" w:color="000000" w:sz="4" w:space="0"/>
              <w:left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滤网反冲洗废水5</w:t>
            </w:r>
            <w:r>
              <w:rPr>
                <w:rFonts w:eastAsiaTheme="minorEastAsia"/>
                <w:color w:val="000000" w:themeColor="text1"/>
                <w:sz w:val="24"/>
                <w:szCs w:val="24"/>
                <w14:textFill>
                  <w14:solidFill>
                    <w14:schemeClr w14:val="tx1"/>
                  </w14:solidFill>
                </w14:textFill>
              </w:rPr>
              <w:t>256</w:t>
            </w:r>
            <w:r>
              <w:rPr>
                <w:rFonts w:eastAsiaTheme="minorEastAsia"/>
                <w:color w:val="000000" w:themeColor="text1"/>
                <w:szCs w:val="24"/>
                <w14:textFill>
                  <w14:solidFill>
                    <w14:schemeClr w14:val="tx1"/>
                  </w14:solidFill>
                </w14:textFill>
              </w:rPr>
              <w:t>m³/a</w:t>
            </w: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COD</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300mg/L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w:t>
            </w:r>
            <w:r>
              <w:rPr>
                <w:rFonts w:eastAsiaTheme="minorEastAsia"/>
                <w:color w:val="000000" w:themeColor="text1"/>
                <w:sz w:val="24"/>
                <w:szCs w:val="24"/>
                <w14:textFill>
                  <w14:solidFill>
                    <w14:schemeClr w14:val="tx1"/>
                  </w14:solidFill>
                </w14:textFill>
              </w:rPr>
              <w:t>.58t/a</w:t>
            </w:r>
          </w:p>
        </w:tc>
        <w:tc>
          <w:tcPr>
            <w:tcW w:w="1388" w:type="dxa"/>
            <w:tcBorders>
              <w:top w:val="single" w:color="000000" w:sz="4" w:space="0"/>
              <w:left w:val="single" w:color="000000" w:sz="4" w:space="0"/>
              <w:bottom w:val="single" w:color="000000" w:sz="4" w:space="0"/>
              <w:right w:val="single" w:color="000000" w:sz="4"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300mg/L</w:t>
            </w:r>
          </w:p>
        </w:tc>
        <w:tc>
          <w:tcPr>
            <w:tcW w:w="1388" w:type="dxa"/>
            <w:tcBorders>
              <w:top w:val="single" w:color="000000" w:sz="4" w:space="0"/>
              <w:left w:val="single" w:color="000000" w:sz="4" w:space="0"/>
              <w:bottom w:val="single" w:color="000000" w:sz="4" w:space="0"/>
              <w:right w:val="single" w:color="000000" w:sz="12"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1.58t/a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left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BOD</w:t>
            </w:r>
            <w:r>
              <w:rPr>
                <w:rFonts w:eastAsiaTheme="minorEastAsia"/>
                <w:color w:val="000000" w:themeColor="text1"/>
                <w:sz w:val="24"/>
                <w:szCs w:val="24"/>
                <w:vertAlign w:val="subscript"/>
                <w14:textFill>
                  <w14:solidFill>
                    <w14:schemeClr w14:val="tx1"/>
                  </w14:solidFill>
                </w14:textFill>
              </w:rPr>
              <w:t>5</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180mg/L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0</w:t>
            </w:r>
            <w:r>
              <w:rPr>
                <w:rFonts w:eastAsiaTheme="minorEastAsia"/>
                <w:color w:val="000000" w:themeColor="text1"/>
                <w:sz w:val="24"/>
                <w:szCs w:val="24"/>
                <w14:textFill>
                  <w14:solidFill>
                    <w14:schemeClr w14:val="tx1"/>
                  </w14:solidFill>
                </w14:textFill>
              </w:rPr>
              <w:t>.95t/a</w:t>
            </w:r>
          </w:p>
        </w:tc>
        <w:tc>
          <w:tcPr>
            <w:tcW w:w="1388" w:type="dxa"/>
            <w:tcBorders>
              <w:top w:val="single" w:color="000000" w:sz="4" w:space="0"/>
              <w:left w:val="single" w:color="000000" w:sz="4" w:space="0"/>
              <w:bottom w:val="single" w:color="000000" w:sz="4" w:space="0"/>
              <w:right w:val="single" w:color="000000" w:sz="4"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180mg/L</w:t>
            </w:r>
          </w:p>
        </w:tc>
        <w:tc>
          <w:tcPr>
            <w:tcW w:w="1388" w:type="dxa"/>
            <w:tcBorders>
              <w:top w:val="single" w:color="000000" w:sz="4" w:space="0"/>
              <w:left w:val="single" w:color="000000" w:sz="4" w:space="0"/>
              <w:bottom w:val="single" w:color="000000" w:sz="4" w:space="0"/>
              <w:right w:val="single" w:color="000000" w:sz="12"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0.95t/a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1701" w:type="dxa"/>
            <w:gridSpan w:val="2"/>
            <w:vMerge w:val="continue"/>
            <w:tcBorders>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SS</w:t>
            </w:r>
          </w:p>
        </w:tc>
        <w:tc>
          <w:tcPr>
            <w:tcW w:w="12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280mg/L</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outlineLvl w:val="1"/>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1</w:t>
            </w:r>
            <w:r>
              <w:rPr>
                <w:rFonts w:eastAsiaTheme="minorEastAsia"/>
                <w:color w:val="000000" w:themeColor="text1"/>
                <w:sz w:val="24"/>
                <w:szCs w:val="24"/>
                <w14:textFill>
                  <w14:solidFill>
                    <w14:schemeClr w14:val="tx1"/>
                  </w14:solidFill>
                </w14:textFill>
              </w:rPr>
              <w:t>.47t/a</w:t>
            </w:r>
          </w:p>
        </w:tc>
        <w:tc>
          <w:tcPr>
            <w:tcW w:w="1388" w:type="dxa"/>
            <w:tcBorders>
              <w:top w:val="single" w:color="000000" w:sz="4" w:space="0"/>
              <w:left w:val="single" w:color="000000" w:sz="4" w:space="0"/>
              <w:bottom w:val="single" w:color="000000" w:sz="4" w:space="0"/>
              <w:right w:val="single" w:color="000000" w:sz="4"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280mg/L</w:t>
            </w:r>
          </w:p>
        </w:tc>
        <w:tc>
          <w:tcPr>
            <w:tcW w:w="1388" w:type="dxa"/>
            <w:tcBorders>
              <w:top w:val="single" w:color="000000" w:sz="4" w:space="0"/>
              <w:left w:val="single" w:color="000000" w:sz="4" w:space="0"/>
              <w:bottom w:val="single" w:color="000000" w:sz="4" w:space="0"/>
              <w:right w:val="single" w:color="000000" w:sz="12" w:space="0"/>
            </w:tcBorders>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1.47t/a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r>
              <w:rPr>
                <w:rFonts w:eastAsiaTheme="minorEastAsia"/>
                <w:b/>
                <w:color w:val="000000" w:themeColor="text1"/>
                <w:kern w:val="0"/>
                <w:sz w:val="24"/>
                <w:szCs w:val="24"/>
                <w14:textFill>
                  <w14:solidFill>
                    <w14:schemeClr w14:val="tx1"/>
                  </w14:solidFill>
                </w14:textFill>
              </w:rPr>
              <w:t>固废</w:t>
            </w:r>
          </w:p>
        </w:tc>
        <w:tc>
          <w:tcPr>
            <w:tcW w:w="283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生活垃圾</w:t>
            </w:r>
          </w:p>
        </w:tc>
        <w:tc>
          <w:tcPr>
            <w:tcW w:w="268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6kg/a</w:t>
            </w:r>
          </w:p>
        </w:tc>
        <w:tc>
          <w:tcPr>
            <w:tcW w:w="2776" w:type="dxa"/>
            <w:gridSpan w:val="2"/>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6kg/a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kern w:val="0"/>
                <w:sz w:val="24"/>
                <w:szCs w:val="24"/>
                <w14:textFill>
                  <w14:solidFill>
                    <w14:schemeClr w14:val="tx1"/>
                  </w14:solidFill>
                </w14:textFill>
              </w:rPr>
            </w:pPr>
          </w:p>
        </w:tc>
        <w:tc>
          <w:tcPr>
            <w:tcW w:w="283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废UV灯管及活性炭</w:t>
            </w:r>
          </w:p>
        </w:tc>
        <w:tc>
          <w:tcPr>
            <w:tcW w:w="268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271.5kg/a</w:t>
            </w:r>
          </w:p>
        </w:tc>
        <w:tc>
          <w:tcPr>
            <w:tcW w:w="2776" w:type="dxa"/>
            <w:gridSpan w:val="2"/>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271.5kg/a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uto"/>
              <w:jc w:val="center"/>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噪声</w:t>
            </w:r>
          </w:p>
        </w:tc>
        <w:tc>
          <w:tcPr>
            <w:tcW w:w="8303" w:type="dxa"/>
            <w:gridSpan w:val="7"/>
            <w:tcBorders>
              <w:top w:val="single" w:color="000000" w:sz="4" w:space="0"/>
              <w:left w:val="single" w:color="000000" w:sz="4" w:space="0"/>
              <w:bottom w:val="single" w:color="000000" w:sz="4" w:space="0"/>
              <w:right w:val="single" w:color="000000" w:sz="12" w:space="0"/>
            </w:tcBorders>
            <w:vAlign w:val="center"/>
          </w:tcPr>
          <w:p>
            <w:pPr>
              <w:spacing w:line="360" w:lineRule="auto"/>
              <w:jc w:val="center"/>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项目营运期主要噪声为设备噪声，噪声源强约为75~90dB(A)，经噪声治理措施处理后噪声排放源强约为45~60dB(A)。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153" w:type="dxa"/>
            <w:gridSpan w:val="8"/>
            <w:tcBorders>
              <w:top w:val="single" w:color="000000" w:sz="4" w:space="0"/>
              <w:left w:val="single" w:color="000000" w:sz="12" w:space="0"/>
              <w:bottom w:val="single" w:color="000000" w:sz="12" w:space="0"/>
              <w:right w:val="single" w:color="000000" w:sz="12" w:space="0"/>
            </w:tcBorders>
            <w:vAlign w:val="center"/>
          </w:tcPr>
          <w:p>
            <w:pPr>
              <w:spacing w:line="360" w:lineRule="auto"/>
              <w:jc w:val="left"/>
              <w:rPr>
                <w:rFonts w:eastAsiaTheme="minorEastAsia"/>
                <w:b/>
                <w:color w:val="000000" w:themeColor="text1"/>
                <w:sz w:val="24"/>
                <w:szCs w:val="24"/>
                <w14:textFill>
                  <w14:solidFill>
                    <w14:schemeClr w14:val="tx1"/>
                  </w14:solidFill>
                </w14:textFill>
              </w:rPr>
            </w:pPr>
            <w:r>
              <w:rPr>
                <w:rFonts w:eastAsiaTheme="minorEastAsia"/>
                <w:b/>
                <w:color w:val="000000" w:themeColor="text1"/>
                <w:sz w:val="24"/>
                <w:szCs w:val="24"/>
                <w14:textFill>
                  <w14:solidFill>
                    <w14:schemeClr w14:val="tx1"/>
                  </w14:solidFill>
                </w14:textFill>
              </w:rPr>
              <w:t>主要生态影响</w:t>
            </w:r>
          </w:p>
          <w:p>
            <w:pPr>
              <w:adjustRightInd w:val="0"/>
              <w:snapToGrid w:val="0"/>
              <w:spacing w:line="360" w:lineRule="auto"/>
              <w:ind w:firstLine="480" w:firstLineChars="200"/>
              <w:jc w:val="left"/>
              <w:rPr>
                <w:rFonts w:hint="eastAsia" w:eastAsiaTheme="minorEastAsia"/>
                <w:color w:val="000000" w:themeColor="text1"/>
                <w:sz w:val="24"/>
                <w:szCs w:val="24"/>
                <w14:textFill>
                  <w14:solidFill>
                    <w14:schemeClr w14:val="tx1"/>
                  </w14:solidFill>
                </w14:textFill>
              </w:rPr>
            </w:pPr>
            <w:bookmarkStart w:id="25" w:name="OLE_LINK22"/>
            <w:bookmarkStart w:id="26" w:name="OLE_LINK28"/>
            <w:r>
              <w:rPr>
                <w:rFonts w:eastAsiaTheme="minorEastAsia"/>
                <w:snapToGrid w:val="0"/>
                <w:color w:val="000000" w:themeColor="text1"/>
                <w:kern w:val="0"/>
                <w:sz w:val="24"/>
                <w:szCs w:val="24"/>
                <w:lang w:val="eu-ES"/>
                <w14:textFill>
                  <w14:solidFill>
                    <w14:schemeClr w14:val="tx1"/>
                  </w14:solidFill>
                </w14:textFill>
              </w:rPr>
              <w:t>本项目为</w:t>
            </w:r>
            <w:r>
              <w:rPr>
                <w:rFonts w:eastAsiaTheme="minorEastAsia"/>
                <w:color w:val="000000" w:themeColor="text1"/>
                <w:sz w:val="24"/>
                <w:szCs w:val="24"/>
                <w14:textFill>
                  <w14:solidFill>
                    <w14:schemeClr w14:val="tx1"/>
                  </w14:solidFill>
                </w14:textFill>
              </w:rPr>
              <w:t>西安市城区污水处理厂污泥处置项目</w:t>
            </w:r>
            <w:r>
              <w:rPr>
                <w:rFonts w:eastAsiaTheme="minorEastAsia"/>
                <w:snapToGrid w:val="0"/>
                <w:color w:val="000000" w:themeColor="text1"/>
                <w:kern w:val="0"/>
                <w:sz w:val="24"/>
                <w:szCs w:val="24"/>
                <w:lang w:val="eu-ES"/>
                <w14:textFill>
                  <w14:solidFill>
                    <w14:schemeClr w14:val="tx1"/>
                  </w14:solidFill>
                </w14:textFill>
              </w:rPr>
              <w:t>，利用</w:t>
            </w:r>
            <w:r>
              <w:rPr>
                <w:rFonts w:eastAsiaTheme="minorEastAsia"/>
                <w:color w:val="000000" w:themeColor="text1"/>
                <w:sz w:val="24"/>
                <w:szCs w:val="24"/>
                <w14:textFill>
                  <w14:solidFill>
                    <w14:schemeClr w14:val="tx1"/>
                  </w14:solidFill>
                </w14:textFill>
              </w:rPr>
              <w:t>污水处理厂现有用地，不重新征用土地，没有改变原有区域生态环境的类型，因此对项目所在区域生态环境不会造成污染影响。</w:t>
            </w:r>
            <w:bookmarkEnd w:id="25"/>
            <w:bookmarkEnd w:id="26"/>
          </w:p>
        </w:tc>
      </w:tr>
    </w:tbl>
    <w:p>
      <w:pPr>
        <w:tabs>
          <w:tab w:val="left" w:pos="567"/>
        </w:tabs>
        <w:outlineLvl w:val="0"/>
        <w:rPr>
          <w:rFonts w:eastAsiaTheme="minorEastAsia"/>
          <w:b/>
          <w:bCs/>
          <w:sz w:val="28"/>
        </w:rPr>
      </w:pPr>
      <w:r>
        <w:rPr>
          <w:rFonts w:eastAsiaTheme="minorEastAsia"/>
          <w:b/>
          <w:bCs/>
          <w:sz w:val="28"/>
        </w:rPr>
        <w:t>环境影响分析</w:t>
      </w:r>
      <w:bookmarkEnd w:id="22"/>
      <w:bookmarkEnd w:id="23"/>
      <w:bookmarkEnd w:id="24"/>
    </w:p>
    <w:tbl>
      <w:tblPr>
        <w:tblStyle w:val="26"/>
        <w:tblW w:w="93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4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120" w:hRule="atLeast"/>
          <w:jc w:val="center"/>
        </w:trPr>
        <w:tc>
          <w:tcPr>
            <w:tcW w:w="9360" w:type="dxa"/>
            <w:tcBorders>
              <w:tl2br w:val="nil"/>
              <w:tr2bl w:val="nil"/>
            </w:tcBorders>
          </w:tcPr>
          <w:p>
            <w:pPr>
              <w:spacing w:line="360" w:lineRule="auto"/>
              <w:rPr>
                <w:rFonts w:eastAsiaTheme="minorEastAsia"/>
                <w:b/>
                <w:bCs/>
                <w:color w:val="auto"/>
                <w:sz w:val="24"/>
                <w:szCs w:val="24"/>
              </w:rPr>
            </w:pPr>
            <w:r>
              <w:rPr>
                <w:rFonts w:eastAsiaTheme="minorEastAsia"/>
                <w:b/>
                <w:bCs/>
                <w:color w:val="auto"/>
                <w:sz w:val="24"/>
                <w:szCs w:val="24"/>
              </w:rPr>
              <w:t>施工期环境影响分析：</w:t>
            </w:r>
          </w:p>
          <w:p>
            <w:pPr>
              <w:spacing w:line="360" w:lineRule="auto"/>
              <w:ind w:firstLine="480" w:firstLineChars="200"/>
              <w:rPr>
                <w:rFonts w:eastAsiaTheme="minorEastAsia"/>
                <w:color w:val="auto"/>
                <w:sz w:val="24"/>
                <w:szCs w:val="24"/>
              </w:rPr>
            </w:pPr>
            <w:r>
              <w:rPr>
                <w:rFonts w:eastAsiaTheme="minorEastAsia"/>
                <w:color w:val="auto"/>
                <w:sz w:val="24"/>
                <w:szCs w:val="24"/>
              </w:rPr>
              <w:t>本项目已经开始运营，现场已经没有施工期的痕迹及遗留环境问题，本次评价不再进行施工期环境影响分析。</w:t>
            </w:r>
          </w:p>
          <w:p>
            <w:pPr>
              <w:spacing w:line="360" w:lineRule="auto"/>
              <w:rPr>
                <w:rFonts w:eastAsiaTheme="minorEastAsia"/>
                <w:b/>
                <w:bCs/>
                <w:color w:val="auto"/>
                <w:sz w:val="24"/>
                <w:szCs w:val="24"/>
              </w:rPr>
            </w:pPr>
            <w:r>
              <w:rPr>
                <w:rFonts w:eastAsiaTheme="minorEastAsia"/>
                <w:b/>
                <w:bCs/>
                <w:color w:val="auto"/>
                <w:sz w:val="24"/>
                <w:szCs w:val="24"/>
              </w:rPr>
              <w:t>运营期环境影响分析：</w:t>
            </w:r>
          </w:p>
          <w:p>
            <w:pPr>
              <w:spacing w:line="360" w:lineRule="auto"/>
              <w:ind w:firstLine="482" w:firstLineChars="200"/>
              <w:rPr>
                <w:rFonts w:eastAsiaTheme="minorEastAsia"/>
                <w:b/>
                <w:color w:val="auto"/>
                <w:sz w:val="24"/>
                <w:szCs w:val="24"/>
              </w:rPr>
            </w:pPr>
            <w:r>
              <w:rPr>
                <w:rFonts w:eastAsiaTheme="minorEastAsia"/>
                <w:b/>
                <w:color w:val="auto"/>
                <w:sz w:val="24"/>
                <w:szCs w:val="24"/>
              </w:rPr>
              <w:t>1、环境空气影响分析</w:t>
            </w:r>
          </w:p>
          <w:p>
            <w:pPr>
              <w:spacing w:line="360" w:lineRule="auto"/>
              <w:ind w:firstLine="480" w:firstLineChars="200"/>
              <w:rPr>
                <w:rFonts w:eastAsiaTheme="minorEastAsia"/>
                <w:color w:val="auto"/>
                <w:sz w:val="24"/>
                <w:szCs w:val="24"/>
              </w:rPr>
            </w:pPr>
            <w:bookmarkStart w:id="27" w:name="OLE_LINK37"/>
            <w:bookmarkStart w:id="28" w:name="OLE_LINK38"/>
            <w:r>
              <w:rPr>
                <w:rFonts w:eastAsiaTheme="minorEastAsia"/>
                <w:color w:val="auto"/>
                <w:sz w:val="24"/>
                <w:szCs w:val="24"/>
              </w:rPr>
              <w:t>（1）废气源强</w:t>
            </w:r>
            <w:r>
              <w:rPr>
                <w:rFonts w:hint="eastAsia" w:eastAsiaTheme="minorEastAsia"/>
                <w:color w:val="auto"/>
                <w:sz w:val="24"/>
                <w:szCs w:val="24"/>
              </w:rPr>
              <w:t>及措施分析</w:t>
            </w:r>
          </w:p>
          <w:p>
            <w:pPr>
              <w:spacing w:line="360" w:lineRule="auto"/>
              <w:ind w:firstLine="480" w:firstLineChars="200"/>
              <w:rPr>
                <w:rFonts w:eastAsiaTheme="minorEastAsia"/>
                <w:color w:val="auto"/>
                <w:sz w:val="24"/>
                <w:szCs w:val="24"/>
              </w:rPr>
            </w:pPr>
            <w:r>
              <w:rPr>
                <w:rFonts w:hint="eastAsia" w:ascii="宋体" w:hAnsi="宋体" w:cs="宋体"/>
                <w:color w:val="auto"/>
                <w:sz w:val="24"/>
                <w:szCs w:val="24"/>
              </w:rPr>
              <w:t>①</w:t>
            </w:r>
            <w:r>
              <w:rPr>
                <w:rFonts w:eastAsiaTheme="minorEastAsia"/>
                <w:color w:val="auto"/>
                <w:sz w:val="24"/>
                <w:szCs w:val="24"/>
              </w:rPr>
              <w:t>、有组织废气</w:t>
            </w:r>
          </w:p>
          <w:p>
            <w:pPr>
              <w:spacing w:line="360" w:lineRule="auto"/>
              <w:ind w:firstLine="480" w:firstLineChars="200"/>
              <w:rPr>
                <w:color w:val="auto"/>
                <w:sz w:val="24"/>
                <w:szCs w:val="24"/>
              </w:rPr>
            </w:pPr>
            <w:r>
              <w:rPr>
                <w:rFonts w:eastAsiaTheme="minorEastAsia"/>
                <w:color w:val="auto"/>
                <w:sz w:val="24"/>
                <w:szCs w:val="24"/>
              </w:rPr>
              <w:t>根据工程分析，项目污泥发酵前加药脱水搅拌及发酵后陈化单元传送带已全部密封，污泥脱水设备、加药设备、成品陈化区加装废气集气罩及软帘（收集效率约为85%），通过管道将上述各单元恶臭气体引至1套风量10000m³/h的</w:t>
            </w:r>
            <w:r>
              <w:rPr>
                <w:rFonts w:hint="eastAsia" w:eastAsiaTheme="minorEastAsia"/>
                <w:color w:val="auto"/>
                <w:sz w:val="24"/>
                <w:szCs w:val="24"/>
              </w:rPr>
              <w:t>喷淋</w:t>
            </w:r>
            <w:r>
              <w:rPr>
                <w:rFonts w:eastAsiaTheme="minorEastAsia"/>
                <w:color w:val="auto"/>
                <w:sz w:val="24"/>
                <w:szCs w:val="24"/>
              </w:rPr>
              <w:t>除臭塔+UV光氧催化+活性炭箱设施处理</w:t>
            </w:r>
            <w:r>
              <w:rPr>
                <w:rFonts w:hint="eastAsia" w:eastAsiaTheme="minorEastAsia"/>
                <w:color w:val="auto"/>
                <w:sz w:val="24"/>
                <w:szCs w:val="24"/>
              </w:rPr>
              <w:t>，去除效率约为9</w:t>
            </w:r>
            <w:r>
              <w:rPr>
                <w:rFonts w:eastAsiaTheme="minorEastAsia"/>
                <w:color w:val="auto"/>
                <w:sz w:val="24"/>
                <w:szCs w:val="24"/>
              </w:rPr>
              <w:t>5%。</w:t>
            </w:r>
            <w:r>
              <w:rPr>
                <w:color w:val="auto"/>
                <w:sz w:val="24"/>
                <w:szCs w:val="24"/>
              </w:rPr>
              <w:t>经计算，处理后的NH</w:t>
            </w:r>
            <w:r>
              <w:rPr>
                <w:color w:val="auto"/>
                <w:sz w:val="24"/>
                <w:szCs w:val="24"/>
                <w:vertAlign w:val="subscript"/>
              </w:rPr>
              <w:t>3</w:t>
            </w:r>
            <w:r>
              <w:rPr>
                <w:color w:val="auto"/>
                <w:sz w:val="24"/>
                <w:szCs w:val="24"/>
              </w:rPr>
              <w:t>排放量为0.0094kg/d，排放浓度0.04mg/m³，H</w:t>
            </w:r>
            <w:r>
              <w:rPr>
                <w:color w:val="auto"/>
                <w:sz w:val="24"/>
                <w:szCs w:val="24"/>
                <w:vertAlign w:val="subscript"/>
              </w:rPr>
              <w:t>2</w:t>
            </w:r>
            <w:r>
              <w:rPr>
                <w:color w:val="auto"/>
                <w:sz w:val="24"/>
                <w:szCs w:val="24"/>
              </w:rPr>
              <w:t>S排放量为0.0021kg/d，排放浓度0.001mg/m³，恶臭气体经处理后满足《恶臭污染物综合排放标准》（GB14554-93）表2标准要求，通过1根不低于15m的排气筒（G1）引至高空排放。</w:t>
            </w:r>
          </w:p>
          <w:p>
            <w:pPr>
              <w:spacing w:line="360" w:lineRule="auto"/>
              <w:ind w:firstLine="480" w:firstLineChars="200"/>
              <w:rPr>
                <w:rFonts w:eastAsiaTheme="minorEastAsia"/>
                <w:color w:val="auto"/>
                <w:sz w:val="24"/>
                <w:szCs w:val="24"/>
              </w:rPr>
            </w:pPr>
            <w:r>
              <w:rPr>
                <w:rFonts w:hint="eastAsia" w:ascii="宋体" w:hAnsi="宋体" w:cs="宋体"/>
                <w:color w:val="auto"/>
                <w:sz w:val="24"/>
                <w:szCs w:val="24"/>
              </w:rPr>
              <w:t>②</w:t>
            </w:r>
            <w:r>
              <w:rPr>
                <w:rFonts w:eastAsiaTheme="minorEastAsia"/>
                <w:color w:val="auto"/>
                <w:sz w:val="24"/>
                <w:szCs w:val="24"/>
              </w:rPr>
              <w:t>、项目发酵单元共有4套密闭发酵处理箱，根据建设单位提供环保处理方案，发酵产生的恶臭气体通过管道引至2套风量10000m³/h的</w:t>
            </w:r>
            <w:r>
              <w:rPr>
                <w:rFonts w:hint="eastAsia" w:eastAsiaTheme="minorEastAsia"/>
                <w:color w:val="auto"/>
                <w:sz w:val="24"/>
                <w:szCs w:val="24"/>
              </w:rPr>
              <w:t>喷淋</w:t>
            </w:r>
            <w:r>
              <w:rPr>
                <w:rFonts w:eastAsiaTheme="minorEastAsia"/>
                <w:color w:val="auto"/>
                <w:sz w:val="24"/>
                <w:szCs w:val="24"/>
              </w:rPr>
              <w:t>除臭塔+UV光氧催化+活性炭箱设施处理</w:t>
            </w:r>
            <w:r>
              <w:rPr>
                <w:rFonts w:hint="eastAsia" w:eastAsiaTheme="minorEastAsia"/>
                <w:color w:val="auto"/>
                <w:sz w:val="24"/>
                <w:szCs w:val="24"/>
              </w:rPr>
              <w:t>，</w:t>
            </w:r>
            <w:r>
              <w:rPr>
                <w:color w:val="auto"/>
                <w:sz w:val="24"/>
                <w:szCs w:val="24"/>
              </w:rPr>
              <w:t>去除效率约为</w:t>
            </w:r>
            <w:r>
              <w:rPr>
                <w:rFonts w:hint="eastAsia"/>
                <w:color w:val="auto"/>
                <w:sz w:val="24"/>
                <w:szCs w:val="24"/>
              </w:rPr>
              <w:t>9</w:t>
            </w:r>
            <w:r>
              <w:rPr>
                <w:color w:val="auto"/>
                <w:sz w:val="24"/>
                <w:szCs w:val="24"/>
              </w:rPr>
              <w:t>5%</w:t>
            </w:r>
            <w:r>
              <w:rPr>
                <w:rFonts w:eastAsiaTheme="minorEastAsia"/>
                <w:color w:val="auto"/>
                <w:sz w:val="24"/>
                <w:szCs w:val="24"/>
              </w:rPr>
              <w:t>。经计算，处理后的NH</w:t>
            </w:r>
            <w:r>
              <w:rPr>
                <w:rFonts w:eastAsiaTheme="minorEastAsia"/>
                <w:color w:val="auto"/>
                <w:sz w:val="24"/>
                <w:szCs w:val="24"/>
                <w:vertAlign w:val="subscript"/>
              </w:rPr>
              <w:t>3</w:t>
            </w:r>
            <w:r>
              <w:rPr>
                <w:rFonts w:eastAsiaTheme="minorEastAsia"/>
                <w:color w:val="auto"/>
                <w:sz w:val="24"/>
                <w:szCs w:val="24"/>
              </w:rPr>
              <w:t>排放量为0.0985kg/d，排放浓度0.4mg/m³，H</w:t>
            </w:r>
            <w:r>
              <w:rPr>
                <w:rFonts w:eastAsiaTheme="minorEastAsia"/>
                <w:color w:val="auto"/>
                <w:sz w:val="24"/>
                <w:szCs w:val="24"/>
                <w:vertAlign w:val="subscript"/>
              </w:rPr>
              <w:t>2</w:t>
            </w:r>
            <w:r>
              <w:rPr>
                <w:rFonts w:eastAsiaTheme="minorEastAsia"/>
                <w:color w:val="auto"/>
                <w:sz w:val="24"/>
                <w:szCs w:val="24"/>
              </w:rPr>
              <w:t>S排放量为0.0225kg/d，排放浓度0.09mg/m³，恶臭气体经处理后满足《恶臭污染物综合排放标准》（GB14554-93）表2标准要求，通过1根不低于15m的排气筒（G2）引至高空排放。</w:t>
            </w:r>
          </w:p>
          <w:p>
            <w:pPr>
              <w:spacing w:line="360" w:lineRule="auto"/>
              <w:ind w:firstLine="480" w:firstLineChars="200"/>
              <w:rPr>
                <w:rFonts w:eastAsiaTheme="minorEastAsia"/>
                <w:color w:val="auto"/>
                <w:sz w:val="24"/>
                <w:szCs w:val="24"/>
              </w:rPr>
            </w:pPr>
            <w:r>
              <w:rPr>
                <w:rFonts w:hint="eastAsia" w:ascii="宋体" w:hAnsi="宋体" w:cs="宋体"/>
                <w:color w:val="auto"/>
                <w:sz w:val="24"/>
                <w:szCs w:val="24"/>
              </w:rPr>
              <w:t>②</w:t>
            </w:r>
            <w:r>
              <w:rPr>
                <w:rFonts w:eastAsiaTheme="minorEastAsia"/>
                <w:color w:val="auto"/>
                <w:sz w:val="24"/>
                <w:szCs w:val="24"/>
              </w:rPr>
              <w:t>、无组织废气</w:t>
            </w:r>
          </w:p>
          <w:p>
            <w:pPr>
              <w:spacing w:line="360" w:lineRule="auto"/>
              <w:ind w:firstLine="480" w:firstLineChars="200"/>
              <w:rPr>
                <w:rFonts w:eastAsiaTheme="minorEastAsia"/>
                <w:color w:val="auto"/>
                <w:sz w:val="24"/>
                <w:szCs w:val="24"/>
              </w:rPr>
            </w:pPr>
            <w:r>
              <w:rPr>
                <w:rFonts w:eastAsiaTheme="minorEastAsia"/>
                <w:color w:val="auto"/>
                <w:sz w:val="24"/>
                <w:szCs w:val="24"/>
              </w:rPr>
              <w:t>污泥发酵前加药脱水搅拌及发酵后陈化单元未经收集的NH</w:t>
            </w:r>
            <w:r>
              <w:rPr>
                <w:rFonts w:eastAsiaTheme="minorEastAsia"/>
                <w:color w:val="auto"/>
                <w:sz w:val="24"/>
                <w:szCs w:val="24"/>
                <w:vertAlign w:val="subscript"/>
              </w:rPr>
              <w:t>3</w:t>
            </w:r>
            <w:r>
              <w:rPr>
                <w:rFonts w:eastAsiaTheme="minorEastAsia"/>
                <w:color w:val="auto"/>
                <w:sz w:val="24"/>
                <w:szCs w:val="24"/>
              </w:rPr>
              <w:t>量为</w:t>
            </w:r>
            <w:r>
              <w:rPr>
                <w:rFonts w:hint="eastAsia" w:eastAsiaTheme="minorEastAsia"/>
                <w:color w:val="auto"/>
                <w:sz w:val="24"/>
                <w:szCs w:val="24"/>
              </w:rPr>
              <w:t>0</w:t>
            </w:r>
            <w:r>
              <w:rPr>
                <w:rFonts w:eastAsiaTheme="minorEastAsia"/>
                <w:color w:val="auto"/>
                <w:sz w:val="24"/>
                <w:szCs w:val="24"/>
              </w:rPr>
              <w:t>.033kg/d，H</w:t>
            </w:r>
            <w:r>
              <w:rPr>
                <w:rFonts w:eastAsiaTheme="minorEastAsia"/>
                <w:color w:val="auto"/>
                <w:sz w:val="24"/>
                <w:szCs w:val="24"/>
                <w:vertAlign w:val="subscript"/>
              </w:rPr>
              <w:t>2</w:t>
            </w:r>
            <w:r>
              <w:rPr>
                <w:rFonts w:eastAsiaTheme="minorEastAsia"/>
                <w:color w:val="auto"/>
                <w:sz w:val="24"/>
                <w:szCs w:val="24"/>
              </w:rPr>
              <w:t>S量为</w:t>
            </w:r>
            <w:r>
              <w:rPr>
                <w:rFonts w:hint="eastAsia" w:eastAsiaTheme="minorEastAsia"/>
                <w:color w:val="auto"/>
                <w:sz w:val="24"/>
                <w:szCs w:val="24"/>
              </w:rPr>
              <w:t>0</w:t>
            </w:r>
            <w:r>
              <w:rPr>
                <w:rFonts w:eastAsiaTheme="minorEastAsia"/>
                <w:color w:val="auto"/>
                <w:sz w:val="24"/>
                <w:szCs w:val="24"/>
              </w:rPr>
              <w:t>.0075</w:t>
            </w:r>
            <w:r>
              <w:rPr>
                <w:rFonts w:hint="eastAsia" w:eastAsiaTheme="minorEastAsia"/>
                <w:color w:val="auto"/>
                <w:sz w:val="24"/>
                <w:szCs w:val="24"/>
              </w:rPr>
              <w:t>k</w:t>
            </w:r>
            <w:r>
              <w:rPr>
                <w:rFonts w:eastAsiaTheme="minorEastAsia"/>
                <w:color w:val="auto"/>
                <w:sz w:val="24"/>
                <w:szCs w:val="24"/>
              </w:rPr>
              <w:t>g/d，该部分废气逸散至环境空气。</w:t>
            </w:r>
          </w:p>
          <w:p>
            <w:pPr>
              <w:spacing w:line="360" w:lineRule="auto"/>
              <w:ind w:firstLine="480" w:firstLineChars="200"/>
              <w:rPr>
                <w:rFonts w:eastAsiaTheme="minorEastAsia"/>
                <w:color w:val="auto"/>
                <w:sz w:val="24"/>
                <w:szCs w:val="24"/>
              </w:rPr>
            </w:pPr>
            <w:r>
              <w:rPr>
                <w:rFonts w:hint="eastAsia" w:ascii="宋体" w:hAnsi="宋体" w:cs="宋体"/>
                <w:color w:val="auto"/>
                <w:sz w:val="24"/>
                <w:szCs w:val="24"/>
              </w:rPr>
              <w:t>③</w:t>
            </w:r>
            <w:r>
              <w:rPr>
                <w:rFonts w:eastAsiaTheme="minorEastAsia"/>
                <w:color w:val="auto"/>
                <w:sz w:val="24"/>
                <w:szCs w:val="24"/>
              </w:rPr>
              <w:t>、环保措施可行性</w:t>
            </w:r>
          </w:p>
          <w:p>
            <w:pPr>
              <w:spacing w:line="360" w:lineRule="auto"/>
              <w:ind w:firstLine="480" w:firstLineChars="200"/>
              <w:rPr>
                <w:rFonts w:eastAsiaTheme="minorEastAsia"/>
                <w:color w:val="auto"/>
                <w:sz w:val="24"/>
                <w:szCs w:val="24"/>
              </w:rPr>
            </w:pPr>
            <w:r>
              <w:rPr>
                <w:rFonts w:hint="eastAsia" w:eastAsiaTheme="minorEastAsia"/>
                <w:color w:val="auto"/>
                <w:sz w:val="24"/>
                <w:szCs w:val="24"/>
              </w:rPr>
              <w:t>喷淋</w:t>
            </w:r>
            <w:r>
              <w:rPr>
                <w:rFonts w:eastAsiaTheme="minorEastAsia"/>
                <w:color w:val="auto"/>
                <w:sz w:val="24"/>
                <w:szCs w:val="24"/>
              </w:rPr>
              <w:t>除臭塔主要运作方式是将塔体外部的废气通过风管引入塔体内，通过气体分布器，经气体分布器分布后气体向塔上方行走，在行走的过程中，由于经过水泵加压后，将吸收剂均匀喷在塔内。遇到被雾化器雾化的</w:t>
            </w:r>
            <w:r>
              <w:rPr>
                <w:rFonts w:hint="eastAsia" w:eastAsiaTheme="minorEastAsia"/>
                <w:color w:val="auto"/>
                <w:sz w:val="24"/>
                <w:szCs w:val="24"/>
              </w:rPr>
              <w:t>吸收剂</w:t>
            </w:r>
            <w:r>
              <w:rPr>
                <w:rFonts w:eastAsiaTheme="minorEastAsia"/>
                <w:color w:val="auto"/>
                <w:sz w:val="24"/>
                <w:szCs w:val="24"/>
              </w:rPr>
              <w:t>，气液进行完全饱和接触并进行物理吸收，吸收的液体进入贮液箱，并由水泵抽走，吸收后的气体则通过除雾器除雾后进入下游设备。</w:t>
            </w:r>
            <w:r>
              <w:rPr>
                <w:rFonts w:hint="eastAsia" w:eastAsiaTheme="minorEastAsia"/>
                <w:color w:val="auto"/>
                <w:sz w:val="24"/>
                <w:szCs w:val="24"/>
              </w:rPr>
              <w:t>该塔本体结构主要由上部大小头、塔身、下塔底、清水箱、成型视窗、喷淋管、高效喷嘴、格栅板、多面空心球、水泵等部分组成。</w:t>
            </w:r>
          </w:p>
          <w:p>
            <w:pPr>
              <w:spacing w:line="360" w:lineRule="auto"/>
              <w:ind w:firstLine="480" w:firstLineChars="200"/>
              <w:rPr>
                <w:rFonts w:eastAsiaTheme="minorEastAsia"/>
                <w:color w:val="auto"/>
                <w:sz w:val="24"/>
                <w:szCs w:val="24"/>
              </w:rPr>
            </w:pPr>
            <w:r>
              <w:rPr>
                <w:rFonts w:eastAsiaTheme="minorEastAsia"/>
                <w:color w:val="auto"/>
                <w:sz w:val="24"/>
                <w:szCs w:val="24"/>
              </w:rPr>
              <w:t>UV光氧催化净化技术利用高能高臭氧UV紫外线光束分解空气中的氧分子产生游离氧，即活性氧，因游离氧所携带正负电子不平衡所以需与氧分子结合，进而产生臭氧。臭氧对有机物具有极强的氧化作用，裂解破坏恶臭气体及其他刺激性异味如恶臭气体，如氨气、三甲胺、硫化氢、甲硫氨、甲硫醇、二甲二硫、二硫化碳和苯乙烯、硫化物、VOC类，苯、甲苯、二甲苯的分子链结构，使有机或无机高分子化合物分子链，在高能紫外线光束照射下，降解转变为低分子化合物，如CO</w:t>
            </w:r>
            <w:r>
              <w:rPr>
                <w:rFonts w:eastAsiaTheme="minorEastAsia"/>
                <w:color w:val="auto"/>
                <w:sz w:val="24"/>
                <w:szCs w:val="24"/>
                <w:vertAlign w:val="subscript"/>
              </w:rPr>
              <w:t>2</w:t>
            </w:r>
            <w:r>
              <w:rPr>
                <w:rFonts w:eastAsiaTheme="minorEastAsia"/>
                <w:color w:val="auto"/>
                <w:sz w:val="24"/>
                <w:szCs w:val="24"/>
              </w:rPr>
              <w:t>、H</w:t>
            </w:r>
            <w:r>
              <w:rPr>
                <w:rFonts w:eastAsiaTheme="minorEastAsia"/>
                <w:color w:val="auto"/>
                <w:sz w:val="24"/>
                <w:szCs w:val="24"/>
                <w:vertAlign w:val="subscript"/>
              </w:rPr>
              <w:t>2</w:t>
            </w:r>
            <w:r>
              <w:rPr>
                <w:rFonts w:eastAsiaTheme="minorEastAsia"/>
                <w:color w:val="auto"/>
                <w:sz w:val="24"/>
                <w:szCs w:val="24"/>
              </w:rPr>
              <w:t>O等。恶臭气体利用排风设备输入到本净化设备后，净化设备运用高能光束及臭氧对恶臭气体进行协同分解氧化反应，使恶臭气体降解转化为低分子化合物、水和二氧化碳，通过排风管道排出室外。利用高能UV光束裂解恶臭气体中细菌的分子键，破坏细菌的核酸（DNA），在通过臭氧进行氧化反应，彻底达到脱臭及杀灭细菌的目的。</w:t>
            </w:r>
          </w:p>
          <w:p>
            <w:pPr>
              <w:spacing w:line="360" w:lineRule="auto"/>
              <w:ind w:firstLine="480" w:firstLineChars="200"/>
              <w:rPr>
                <w:rFonts w:eastAsiaTheme="minorEastAsia"/>
                <w:color w:val="auto"/>
                <w:sz w:val="24"/>
                <w:szCs w:val="24"/>
              </w:rPr>
            </w:pPr>
            <w:r>
              <w:rPr>
                <w:rFonts w:eastAsiaTheme="minorEastAsia"/>
                <w:color w:val="auto"/>
                <w:sz w:val="24"/>
                <w:szCs w:val="24"/>
              </w:rPr>
              <w:t>活性炭吸附主要用于低浓度大风量或高浓度间歇排放废气的作业环境，活性炭吸附剂可处理净化多重净化有机无机污染物：苯类、酮类、醇类、醚类、烷类及其混合类有机废气、酸性气体、碱性气体等。</w:t>
            </w:r>
          </w:p>
          <w:p>
            <w:pPr>
              <w:spacing w:line="360" w:lineRule="auto"/>
              <w:ind w:firstLine="480" w:firstLineChars="200"/>
              <w:rPr>
                <w:rFonts w:hint="eastAsia"/>
                <w:color w:val="auto"/>
                <w:sz w:val="24"/>
                <w:szCs w:val="24"/>
              </w:rPr>
            </w:pPr>
            <w:r>
              <w:rPr>
                <w:rFonts w:hint="eastAsia" w:eastAsiaTheme="minorEastAsia"/>
                <w:color w:val="auto"/>
                <w:sz w:val="24"/>
                <w:szCs w:val="24"/>
              </w:rPr>
              <w:t>综上所述，项目恶臭经喷淋除臭塔+UV光氧催化+活性炭箱设施处理，该处理工艺是可行的，可以做到达标排放。</w:t>
            </w:r>
          </w:p>
          <w:p>
            <w:pPr>
              <w:spacing w:line="360" w:lineRule="auto"/>
              <w:ind w:firstLine="480" w:firstLineChars="200"/>
              <w:rPr>
                <w:rFonts w:eastAsiaTheme="minorEastAsia"/>
                <w:color w:val="auto"/>
                <w:sz w:val="24"/>
                <w:szCs w:val="24"/>
              </w:rPr>
            </w:pPr>
            <w:r>
              <w:rPr>
                <w:rFonts w:eastAsiaTheme="minorEastAsia"/>
                <w:color w:val="auto"/>
                <w:sz w:val="24"/>
                <w:szCs w:val="24"/>
              </w:rPr>
              <w:t>（2）影响分析</w:t>
            </w:r>
          </w:p>
          <w:p>
            <w:pPr>
              <w:spacing w:line="360" w:lineRule="auto"/>
              <w:ind w:firstLine="480" w:firstLineChars="200"/>
              <w:rPr>
                <w:rFonts w:eastAsiaTheme="minorEastAsia"/>
                <w:color w:val="auto"/>
                <w:sz w:val="24"/>
                <w:szCs w:val="24"/>
              </w:rPr>
            </w:pPr>
            <w:r>
              <w:rPr>
                <w:rFonts w:eastAsiaTheme="minorEastAsia"/>
                <w:color w:val="auto"/>
                <w:sz w:val="24"/>
                <w:szCs w:val="24"/>
              </w:rPr>
              <w:t>本项目废气为发酵恶臭，采用AERSCREEN估算模式对废气污染物进行预测。污染物排放及预测参数选取情况见表1</w:t>
            </w:r>
            <w:r>
              <w:rPr>
                <w:rFonts w:hint="eastAsia" w:eastAsiaTheme="minorEastAsia"/>
                <w:color w:val="auto"/>
                <w:sz w:val="24"/>
                <w:szCs w:val="24"/>
              </w:rPr>
              <w:t>3</w:t>
            </w:r>
            <w:r>
              <w:rPr>
                <w:rFonts w:eastAsiaTheme="minorEastAsia"/>
                <w:color w:val="auto"/>
                <w:sz w:val="24"/>
                <w:szCs w:val="24"/>
              </w:rPr>
              <w:t>、1</w:t>
            </w:r>
            <w:r>
              <w:rPr>
                <w:rFonts w:hint="eastAsia" w:eastAsiaTheme="minorEastAsia"/>
                <w:color w:val="auto"/>
                <w:sz w:val="24"/>
                <w:szCs w:val="24"/>
              </w:rPr>
              <w:t>4</w:t>
            </w:r>
            <w:r>
              <w:rPr>
                <w:rFonts w:eastAsiaTheme="minorEastAsia"/>
                <w:color w:val="auto"/>
                <w:sz w:val="24"/>
                <w:szCs w:val="24"/>
              </w:rPr>
              <w:t>、1</w:t>
            </w:r>
            <w:r>
              <w:rPr>
                <w:rFonts w:hint="eastAsia" w:eastAsiaTheme="minorEastAsia"/>
                <w:color w:val="auto"/>
                <w:sz w:val="24"/>
                <w:szCs w:val="24"/>
              </w:rPr>
              <w:t>5</w:t>
            </w:r>
            <w:r>
              <w:rPr>
                <w:rFonts w:eastAsiaTheme="minorEastAsia"/>
                <w:color w:val="auto"/>
                <w:sz w:val="24"/>
                <w:szCs w:val="24"/>
              </w:rPr>
              <w:t>，预测结果见表1</w:t>
            </w:r>
            <w:r>
              <w:rPr>
                <w:rFonts w:hint="eastAsia" w:eastAsiaTheme="minorEastAsia"/>
                <w:color w:val="auto"/>
                <w:sz w:val="24"/>
                <w:szCs w:val="24"/>
              </w:rPr>
              <w:t>6</w:t>
            </w:r>
            <w:r>
              <w:rPr>
                <w:rFonts w:eastAsiaTheme="minorEastAsia"/>
                <w:color w:val="auto"/>
                <w:sz w:val="24"/>
                <w:szCs w:val="24"/>
              </w:rPr>
              <w:t>。</w:t>
            </w:r>
          </w:p>
          <w:p>
            <w:pPr>
              <w:spacing w:line="276" w:lineRule="auto"/>
              <w:jc w:val="center"/>
              <w:rPr>
                <w:rFonts w:eastAsiaTheme="minorEastAsia"/>
                <w:b/>
                <w:color w:val="auto"/>
                <w:szCs w:val="21"/>
              </w:rPr>
            </w:pPr>
            <w:r>
              <w:rPr>
                <w:rFonts w:eastAsiaTheme="minorEastAsia"/>
                <w:b/>
                <w:color w:val="auto"/>
                <w:szCs w:val="21"/>
              </w:rPr>
              <w:t>表1</w:t>
            </w:r>
            <w:r>
              <w:rPr>
                <w:rFonts w:hint="eastAsia" w:eastAsiaTheme="minorEastAsia"/>
                <w:b/>
                <w:color w:val="auto"/>
                <w:szCs w:val="21"/>
              </w:rPr>
              <w:t>3</w:t>
            </w:r>
            <w:r>
              <w:rPr>
                <w:rFonts w:eastAsiaTheme="minorEastAsia"/>
                <w:b/>
                <w:color w:val="auto"/>
                <w:szCs w:val="21"/>
              </w:rPr>
              <w:t xml:space="preserve">  估算模式参数表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2911"/>
              <w:gridCol w:w="3223"/>
              <w:gridCol w:w="30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3340" w:type="pct"/>
                  <w:gridSpan w:val="2"/>
                  <w:vAlign w:val="center"/>
                </w:tcPr>
                <w:p>
                  <w:pPr>
                    <w:jc w:val="center"/>
                    <w:rPr>
                      <w:rFonts w:eastAsiaTheme="minorEastAsia"/>
                      <w:b/>
                      <w:bCs/>
                      <w:color w:val="auto"/>
                      <w:szCs w:val="21"/>
                    </w:rPr>
                  </w:pPr>
                  <w:r>
                    <w:rPr>
                      <w:rFonts w:eastAsiaTheme="minorEastAsia"/>
                      <w:b/>
                      <w:bCs/>
                      <w:color w:val="auto"/>
                      <w:szCs w:val="21"/>
                    </w:rPr>
                    <w:t>参数</w:t>
                  </w:r>
                </w:p>
              </w:tc>
              <w:tc>
                <w:tcPr>
                  <w:tcW w:w="1660" w:type="pct"/>
                  <w:vAlign w:val="center"/>
                </w:tcPr>
                <w:p>
                  <w:pPr>
                    <w:jc w:val="center"/>
                    <w:rPr>
                      <w:rFonts w:eastAsiaTheme="minorEastAsia"/>
                      <w:b/>
                      <w:bCs/>
                      <w:color w:val="auto"/>
                      <w:szCs w:val="21"/>
                    </w:rPr>
                  </w:pPr>
                  <w:r>
                    <w:rPr>
                      <w:rFonts w:eastAsiaTheme="minorEastAsia"/>
                      <w:b/>
                      <w:bCs/>
                      <w:color w:val="auto"/>
                      <w:szCs w:val="21"/>
                    </w:rP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restart"/>
                  <w:vAlign w:val="center"/>
                </w:tcPr>
                <w:p>
                  <w:pPr>
                    <w:jc w:val="center"/>
                    <w:rPr>
                      <w:rFonts w:eastAsiaTheme="minorEastAsia"/>
                      <w:bCs/>
                      <w:color w:val="auto"/>
                      <w:szCs w:val="21"/>
                    </w:rPr>
                  </w:pPr>
                  <w:r>
                    <w:rPr>
                      <w:rFonts w:eastAsiaTheme="minorEastAsia"/>
                      <w:bCs/>
                      <w:color w:val="auto"/>
                      <w:szCs w:val="21"/>
                    </w:rPr>
                    <w:t>城市/农村选项</w:t>
                  </w:r>
                </w:p>
              </w:tc>
              <w:tc>
                <w:tcPr>
                  <w:tcW w:w="1755" w:type="pct"/>
                  <w:vAlign w:val="center"/>
                </w:tcPr>
                <w:p>
                  <w:pPr>
                    <w:jc w:val="center"/>
                    <w:rPr>
                      <w:rFonts w:eastAsiaTheme="minorEastAsia"/>
                      <w:bCs/>
                      <w:color w:val="auto"/>
                      <w:szCs w:val="21"/>
                    </w:rPr>
                  </w:pPr>
                  <w:r>
                    <w:rPr>
                      <w:rFonts w:eastAsiaTheme="minorEastAsia"/>
                      <w:bCs/>
                      <w:color w:val="auto"/>
                      <w:szCs w:val="21"/>
                    </w:rPr>
                    <w:t>城市/农村</w:t>
                  </w:r>
                </w:p>
              </w:tc>
              <w:tc>
                <w:tcPr>
                  <w:tcW w:w="1660" w:type="pct"/>
                  <w:vAlign w:val="center"/>
                </w:tcPr>
                <w:p>
                  <w:pPr>
                    <w:jc w:val="center"/>
                    <w:rPr>
                      <w:rFonts w:eastAsiaTheme="minorEastAsia"/>
                      <w:bCs/>
                      <w:color w:val="auto"/>
                      <w:szCs w:val="21"/>
                    </w:rPr>
                  </w:pPr>
                  <w:r>
                    <w:rPr>
                      <w:rFonts w:eastAsiaTheme="minorEastAsia"/>
                      <w:bCs/>
                      <w:color w:val="auto"/>
                      <w:szCs w:val="21"/>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continue"/>
                  <w:vAlign w:val="center"/>
                </w:tcPr>
                <w:p>
                  <w:pPr>
                    <w:jc w:val="center"/>
                    <w:rPr>
                      <w:rFonts w:eastAsiaTheme="minorEastAsia"/>
                      <w:bCs/>
                      <w:color w:val="auto"/>
                      <w:szCs w:val="21"/>
                    </w:rPr>
                  </w:pPr>
                </w:p>
              </w:tc>
              <w:tc>
                <w:tcPr>
                  <w:tcW w:w="1755" w:type="pct"/>
                  <w:vAlign w:val="center"/>
                </w:tcPr>
                <w:p>
                  <w:pPr>
                    <w:jc w:val="center"/>
                    <w:rPr>
                      <w:rFonts w:eastAsiaTheme="minorEastAsia"/>
                      <w:bCs/>
                      <w:color w:val="auto"/>
                      <w:szCs w:val="21"/>
                    </w:rPr>
                  </w:pPr>
                  <w:r>
                    <w:rPr>
                      <w:rFonts w:eastAsiaTheme="minorEastAsia"/>
                      <w:bCs/>
                      <w:color w:val="auto"/>
                      <w:szCs w:val="21"/>
                    </w:rPr>
                    <w:t>人口数（城市选项时）</w:t>
                  </w:r>
                </w:p>
              </w:tc>
              <w:tc>
                <w:tcPr>
                  <w:tcW w:w="1660" w:type="pct"/>
                  <w:vAlign w:val="center"/>
                </w:tcPr>
                <w:p>
                  <w:pPr>
                    <w:jc w:val="center"/>
                    <w:rPr>
                      <w:rFonts w:eastAsiaTheme="minorEastAsia"/>
                      <w:bCs/>
                      <w:color w:val="auto"/>
                      <w:szCs w:val="21"/>
                    </w:rPr>
                  </w:pPr>
                  <w:r>
                    <w:rPr>
                      <w:rFonts w:eastAsiaTheme="minorEastAsia"/>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3340" w:type="pct"/>
                  <w:gridSpan w:val="2"/>
                  <w:vAlign w:val="center"/>
                </w:tcPr>
                <w:p>
                  <w:pPr>
                    <w:jc w:val="center"/>
                    <w:rPr>
                      <w:rFonts w:eastAsiaTheme="minorEastAsia"/>
                      <w:bCs/>
                      <w:color w:val="auto"/>
                      <w:szCs w:val="21"/>
                    </w:rPr>
                  </w:pPr>
                  <w:r>
                    <w:rPr>
                      <w:rFonts w:eastAsiaTheme="minorEastAsia"/>
                      <w:bCs/>
                      <w:color w:val="auto"/>
                      <w:szCs w:val="21"/>
                    </w:rPr>
                    <w:t>最高环境温度/</w:t>
                  </w:r>
                  <w:r>
                    <w:rPr>
                      <w:rFonts w:hint="eastAsia" w:ascii="宋体" w:hAnsi="宋体" w:cs="宋体"/>
                      <w:bCs/>
                      <w:color w:val="auto"/>
                      <w:szCs w:val="21"/>
                    </w:rPr>
                    <w:t>℃</w:t>
                  </w:r>
                </w:p>
              </w:tc>
              <w:tc>
                <w:tcPr>
                  <w:tcW w:w="1660" w:type="pct"/>
                  <w:vAlign w:val="center"/>
                </w:tcPr>
                <w:p>
                  <w:pPr>
                    <w:jc w:val="center"/>
                    <w:rPr>
                      <w:rFonts w:eastAsiaTheme="minorEastAsia"/>
                      <w:bCs/>
                      <w:color w:val="auto"/>
                      <w:szCs w:val="21"/>
                    </w:rPr>
                  </w:pPr>
                  <w:r>
                    <w:rPr>
                      <w:rFonts w:eastAsiaTheme="minorEastAsia"/>
                      <w:bCs/>
                      <w:color w:val="auto"/>
                      <w:szCs w:val="21"/>
                    </w:rPr>
                    <w:t>43.3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3340" w:type="pct"/>
                  <w:gridSpan w:val="2"/>
                  <w:vAlign w:val="center"/>
                </w:tcPr>
                <w:p>
                  <w:pPr>
                    <w:jc w:val="center"/>
                    <w:rPr>
                      <w:rFonts w:eastAsiaTheme="minorEastAsia"/>
                      <w:bCs/>
                      <w:color w:val="auto"/>
                      <w:szCs w:val="21"/>
                    </w:rPr>
                  </w:pPr>
                  <w:r>
                    <w:rPr>
                      <w:rFonts w:eastAsiaTheme="minorEastAsia"/>
                      <w:bCs/>
                      <w:color w:val="auto"/>
                      <w:szCs w:val="21"/>
                    </w:rPr>
                    <w:t>最低环境温度/</w:t>
                  </w:r>
                  <w:r>
                    <w:rPr>
                      <w:rFonts w:hint="eastAsia" w:ascii="宋体" w:hAnsi="宋体" w:cs="宋体"/>
                      <w:bCs/>
                      <w:color w:val="auto"/>
                      <w:szCs w:val="21"/>
                    </w:rPr>
                    <w:t>℃</w:t>
                  </w:r>
                </w:p>
              </w:tc>
              <w:tc>
                <w:tcPr>
                  <w:tcW w:w="1660" w:type="pct"/>
                  <w:vAlign w:val="center"/>
                </w:tcPr>
                <w:p>
                  <w:pPr>
                    <w:jc w:val="center"/>
                    <w:rPr>
                      <w:rFonts w:eastAsiaTheme="minorEastAsia"/>
                      <w:bCs/>
                      <w:color w:val="auto"/>
                      <w:szCs w:val="21"/>
                    </w:rPr>
                  </w:pPr>
                  <w:r>
                    <w:rPr>
                      <w:rFonts w:eastAsiaTheme="minorEastAsia"/>
                      <w:bCs/>
                      <w:color w:val="auto"/>
                      <w:szCs w:val="21"/>
                    </w:rPr>
                    <w:t>-17.4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3340" w:type="pct"/>
                  <w:gridSpan w:val="2"/>
                  <w:vAlign w:val="center"/>
                </w:tcPr>
                <w:p>
                  <w:pPr>
                    <w:jc w:val="center"/>
                    <w:rPr>
                      <w:rFonts w:eastAsiaTheme="minorEastAsia"/>
                      <w:bCs/>
                      <w:color w:val="auto"/>
                      <w:szCs w:val="21"/>
                    </w:rPr>
                  </w:pPr>
                  <w:r>
                    <w:rPr>
                      <w:rFonts w:eastAsiaTheme="minorEastAsia"/>
                      <w:bCs/>
                      <w:color w:val="auto"/>
                      <w:szCs w:val="21"/>
                    </w:rPr>
                    <w:t>土地利用类型</w:t>
                  </w:r>
                </w:p>
              </w:tc>
              <w:tc>
                <w:tcPr>
                  <w:tcW w:w="1660" w:type="pct"/>
                  <w:vAlign w:val="center"/>
                </w:tcPr>
                <w:p>
                  <w:pPr>
                    <w:jc w:val="center"/>
                    <w:rPr>
                      <w:rFonts w:eastAsiaTheme="minorEastAsia"/>
                      <w:bCs/>
                      <w:color w:val="auto"/>
                      <w:szCs w:val="21"/>
                    </w:rPr>
                  </w:pPr>
                  <w:r>
                    <w:rPr>
                      <w:rFonts w:eastAsiaTheme="minorEastAsia"/>
                      <w:bCs/>
                      <w:color w:val="auto"/>
                      <w:szCs w:val="21"/>
                    </w:rPr>
                    <w:t>农田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3340" w:type="pct"/>
                  <w:gridSpan w:val="2"/>
                  <w:vAlign w:val="center"/>
                </w:tcPr>
                <w:p>
                  <w:pPr>
                    <w:jc w:val="center"/>
                    <w:rPr>
                      <w:rFonts w:eastAsiaTheme="minorEastAsia"/>
                      <w:bCs/>
                      <w:color w:val="auto"/>
                      <w:szCs w:val="21"/>
                    </w:rPr>
                  </w:pPr>
                  <w:r>
                    <w:rPr>
                      <w:rFonts w:eastAsiaTheme="minorEastAsia"/>
                      <w:bCs/>
                      <w:color w:val="auto"/>
                      <w:szCs w:val="21"/>
                    </w:rPr>
                    <w:t>区域湿度条件</w:t>
                  </w:r>
                </w:p>
              </w:tc>
              <w:tc>
                <w:tcPr>
                  <w:tcW w:w="1660" w:type="pct"/>
                  <w:vAlign w:val="center"/>
                </w:tcPr>
                <w:p>
                  <w:pPr>
                    <w:jc w:val="center"/>
                    <w:rPr>
                      <w:rFonts w:eastAsiaTheme="minorEastAsia"/>
                      <w:bCs/>
                      <w:color w:val="auto"/>
                      <w:szCs w:val="21"/>
                    </w:rPr>
                  </w:pPr>
                  <w:r>
                    <w:rPr>
                      <w:rFonts w:eastAsiaTheme="minorEastAsia"/>
                      <w:bCs/>
                      <w:color w:val="auto"/>
                      <w:szCs w:val="21"/>
                    </w:rPr>
                    <w:t>半湿润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restart"/>
                  <w:vAlign w:val="center"/>
                </w:tcPr>
                <w:p>
                  <w:pPr>
                    <w:jc w:val="center"/>
                    <w:rPr>
                      <w:rFonts w:eastAsiaTheme="minorEastAsia"/>
                      <w:bCs/>
                      <w:color w:val="auto"/>
                      <w:szCs w:val="21"/>
                    </w:rPr>
                  </w:pPr>
                  <w:r>
                    <w:rPr>
                      <w:rFonts w:eastAsiaTheme="minorEastAsia"/>
                      <w:bCs/>
                      <w:color w:val="auto"/>
                      <w:szCs w:val="21"/>
                    </w:rPr>
                    <w:t>是否考虑地形</w:t>
                  </w:r>
                </w:p>
              </w:tc>
              <w:tc>
                <w:tcPr>
                  <w:tcW w:w="1755" w:type="pct"/>
                  <w:vAlign w:val="center"/>
                </w:tcPr>
                <w:p>
                  <w:pPr>
                    <w:jc w:val="center"/>
                    <w:rPr>
                      <w:rFonts w:eastAsiaTheme="minorEastAsia"/>
                      <w:bCs/>
                      <w:color w:val="auto"/>
                      <w:szCs w:val="21"/>
                    </w:rPr>
                  </w:pPr>
                  <w:r>
                    <w:rPr>
                      <w:rFonts w:eastAsiaTheme="minorEastAsia"/>
                      <w:bCs/>
                      <w:color w:val="auto"/>
                      <w:szCs w:val="21"/>
                    </w:rPr>
                    <w:t>考虑地形</w:t>
                  </w:r>
                </w:p>
              </w:tc>
              <w:tc>
                <w:tcPr>
                  <w:tcW w:w="1660" w:type="pct"/>
                  <w:vAlign w:val="center"/>
                </w:tcPr>
                <w:p>
                  <w:pPr>
                    <w:jc w:val="center"/>
                    <w:rPr>
                      <w:rFonts w:eastAsiaTheme="minorEastAsia"/>
                      <w:bCs/>
                      <w:color w:val="auto"/>
                      <w:szCs w:val="21"/>
                    </w:rPr>
                  </w:pPr>
                  <w:r>
                    <w:rPr>
                      <w:rFonts w:eastAsiaTheme="minorEastAsia"/>
                      <w:bCs/>
                      <w:color w:val="auto"/>
                      <w:szCs w:val="21"/>
                    </w:rPr>
                    <w:t>不考虑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continue"/>
                  <w:vAlign w:val="center"/>
                </w:tcPr>
                <w:p>
                  <w:pPr>
                    <w:jc w:val="center"/>
                    <w:rPr>
                      <w:rFonts w:eastAsiaTheme="minorEastAsia"/>
                      <w:bCs/>
                      <w:color w:val="auto"/>
                      <w:szCs w:val="21"/>
                    </w:rPr>
                  </w:pPr>
                </w:p>
              </w:tc>
              <w:tc>
                <w:tcPr>
                  <w:tcW w:w="1755" w:type="pct"/>
                  <w:vAlign w:val="center"/>
                </w:tcPr>
                <w:p>
                  <w:pPr>
                    <w:jc w:val="center"/>
                    <w:rPr>
                      <w:rFonts w:eastAsiaTheme="minorEastAsia"/>
                      <w:bCs/>
                      <w:color w:val="auto"/>
                      <w:szCs w:val="21"/>
                    </w:rPr>
                  </w:pPr>
                  <w:r>
                    <w:rPr>
                      <w:rFonts w:eastAsiaTheme="minorEastAsia"/>
                      <w:bCs/>
                      <w:color w:val="auto"/>
                      <w:szCs w:val="21"/>
                    </w:rPr>
                    <w:t>地形数据分辨率/m</w:t>
                  </w:r>
                </w:p>
              </w:tc>
              <w:tc>
                <w:tcPr>
                  <w:tcW w:w="1660" w:type="pct"/>
                  <w:vAlign w:val="center"/>
                </w:tcPr>
                <w:p>
                  <w:pPr>
                    <w:jc w:val="center"/>
                    <w:rPr>
                      <w:rFonts w:eastAsiaTheme="minorEastAsia"/>
                      <w:bCs/>
                      <w:color w:val="auto"/>
                      <w:szCs w:val="21"/>
                    </w:rPr>
                  </w:pPr>
                  <w:r>
                    <w:rPr>
                      <w:rFonts w:eastAsiaTheme="minorEastAsia"/>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restart"/>
                  <w:vAlign w:val="center"/>
                </w:tcPr>
                <w:p>
                  <w:pPr>
                    <w:jc w:val="center"/>
                    <w:rPr>
                      <w:rFonts w:eastAsiaTheme="minorEastAsia"/>
                      <w:bCs/>
                      <w:color w:val="auto"/>
                      <w:szCs w:val="21"/>
                    </w:rPr>
                  </w:pPr>
                  <w:r>
                    <w:rPr>
                      <w:rFonts w:eastAsiaTheme="minorEastAsia"/>
                      <w:bCs/>
                      <w:color w:val="auto"/>
                      <w:szCs w:val="21"/>
                    </w:rPr>
                    <w:t>是否考虑岸线熏烟</w:t>
                  </w:r>
                </w:p>
              </w:tc>
              <w:tc>
                <w:tcPr>
                  <w:tcW w:w="1755" w:type="pct"/>
                  <w:vAlign w:val="center"/>
                </w:tcPr>
                <w:p>
                  <w:pPr>
                    <w:jc w:val="center"/>
                    <w:rPr>
                      <w:rFonts w:eastAsiaTheme="minorEastAsia"/>
                      <w:bCs/>
                      <w:color w:val="auto"/>
                      <w:szCs w:val="21"/>
                    </w:rPr>
                  </w:pPr>
                  <w:r>
                    <w:rPr>
                      <w:rFonts w:eastAsiaTheme="minorEastAsia"/>
                      <w:bCs/>
                      <w:color w:val="auto"/>
                      <w:szCs w:val="21"/>
                    </w:rPr>
                    <w:t>考虑岸线熏烟</w:t>
                  </w:r>
                </w:p>
              </w:tc>
              <w:tc>
                <w:tcPr>
                  <w:tcW w:w="1660" w:type="pct"/>
                  <w:vAlign w:val="center"/>
                </w:tcPr>
                <w:p>
                  <w:pPr>
                    <w:jc w:val="center"/>
                    <w:rPr>
                      <w:rFonts w:eastAsiaTheme="minorEastAsia"/>
                      <w:bCs/>
                      <w:color w:val="auto"/>
                      <w:szCs w:val="21"/>
                    </w:rPr>
                  </w:pPr>
                  <w:r>
                    <w:rPr>
                      <w:rFonts w:eastAsiaTheme="minorEastAsia"/>
                      <w:bCs/>
                      <w:color w:val="auto"/>
                      <w:szCs w:val="21"/>
                    </w:rPr>
                    <w:t>不考虑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continue"/>
                  <w:vAlign w:val="center"/>
                </w:tcPr>
                <w:p>
                  <w:pPr>
                    <w:jc w:val="center"/>
                    <w:rPr>
                      <w:rFonts w:eastAsiaTheme="minorEastAsia"/>
                      <w:bCs/>
                      <w:color w:val="auto"/>
                      <w:szCs w:val="21"/>
                    </w:rPr>
                  </w:pPr>
                </w:p>
              </w:tc>
              <w:tc>
                <w:tcPr>
                  <w:tcW w:w="1755" w:type="pct"/>
                  <w:vAlign w:val="center"/>
                </w:tcPr>
                <w:p>
                  <w:pPr>
                    <w:jc w:val="center"/>
                    <w:rPr>
                      <w:rFonts w:eastAsiaTheme="minorEastAsia"/>
                      <w:bCs/>
                      <w:color w:val="auto"/>
                      <w:szCs w:val="21"/>
                    </w:rPr>
                  </w:pPr>
                  <w:r>
                    <w:rPr>
                      <w:rFonts w:eastAsiaTheme="minorEastAsia"/>
                      <w:bCs/>
                      <w:color w:val="auto"/>
                      <w:szCs w:val="21"/>
                    </w:rPr>
                    <w:t>岸线距离/km</w:t>
                  </w:r>
                </w:p>
              </w:tc>
              <w:tc>
                <w:tcPr>
                  <w:tcW w:w="1660" w:type="pct"/>
                  <w:vAlign w:val="center"/>
                </w:tcPr>
                <w:p>
                  <w:pPr>
                    <w:jc w:val="center"/>
                    <w:rPr>
                      <w:rFonts w:eastAsiaTheme="minorEastAsia"/>
                      <w:bCs/>
                      <w:color w:val="auto"/>
                      <w:szCs w:val="21"/>
                    </w:rPr>
                  </w:pPr>
                  <w:r>
                    <w:rPr>
                      <w:rFonts w:eastAsiaTheme="minorEastAsia"/>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1585" w:type="pct"/>
                  <w:vMerge w:val="continue"/>
                  <w:vAlign w:val="center"/>
                </w:tcPr>
                <w:p>
                  <w:pPr>
                    <w:jc w:val="center"/>
                    <w:rPr>
                      <w:rFonts w:eastAsiaTheme="minorEastAsia"/>
                      <w:bCs/>
                      <w:color w:val="auto"/>
                      <w:szCs w:val="21"/>
                    </w:rPr>
                  </w:pPr>
                </w:p>
              </w:tc>
              <w:tc>
                <w:tcPr>
                  <w:tcW w:w="1755" w:type="pct"/>
                  <w:vAlign w:val="center"/>
                </w:tcPr>
                <w:p>
                  <w:pPr>
                    <w:jc w:val="center"/>
                    <w:rPr>
                      <w:rFonts w:eastAsiaTheme="minorEastAsia"/>
                      <w:bCs/>
                      <w:color w:val="auto"/>
                      <w:szCs w:val="21"/>
                    </w:rPr>
                  </w:pPr>
                  <w:r>
                    <w:rPr>
                      <w:rFonts w:eastAsiaTheme="minorEastAsia"/>
                      <w:bCs/>
                      <w:color w:val="auto"/>
                      <w:szCs w:val="21"/>
                    </w:rPr>
                    <w:t>岸线方向/°</w:t>
                  </w:r>
                </w:p>
              </w:tc>
              <w:tc>
                <w:tcPr>
                  <w:tcW w:w="1660" w:type="pct"/>
                  <w:vAlign w:val="center"/>
                </w:tcPr>
                <w:p>
                  <w:pPr>
                    <w:jc w:val="center"/>
                    <w:rPr>
                      <w:rFonts w:eastAsiaTheme="minorEastAsia"/>
                      <w:bCs/>
                      <w:color w:val="auto"/>
                      <w:szCs w:val="21"/>
                    </w:rPr>
                  </w:pPr>
                  <w:r>
                    <w:rPr>
                      <w:rFonts w:eastAsiaTheme="minorEastAsia"/>
                      <w:bCs/>
                      <w:color w:val="auto"/>
                      <w:szCs w:val="21"/>
                    </w:rPr>
                    <w:t>/</w:t>
                  </w:r>
                </w:p>
              </w:tc>
            </w:tr>
          </w:tbl>
          <w:p>
            <w:pPr>
              <w:spacing w:line="276" w:lineRule="auto"/>
              <w:jc w:val="center"/>
              <w:rPr>
                <w:rFonts w:eastAsiaTheme="minorEastAsia"/>
                <w:b/>
                <w:color w:val="auto"/>
                <w:szCs w:val="21"/>
              </w:rPr>
            </w:pPr>
            <w:r>
              <w:rPr>
                <w:rFonts w:eastAsiaTheme="minorEastAsia"/>
                <w:b/>
                <w:color w:val="auto"/>
                <w:szCs w:val="21"/>
              </w:rPr>
              <w:t>表1</w:t>
            </w:r>
            <w:r>
              <w:rPr>
                <w:rFonts w:hint="eastAsia" w:eastAsiaTheme="minorEastAsia"/>
                <w:b/>
                <w:color w:val="auto"/>
                <w:szCs w:val="21"/>
              </w:rPr>
              <w:t>4</w:t>
            </w:r>
            <w:r>
              <w:rPr>
                <w:rFonts w:eastAsiaTheme="minorEastAsia"/>
                <w:b/>
                <w:color w:val="auto"/>
                <w:szCs w:val="21"/>
              </w:rPr>
              <w:t xml:space="preserve">  点源参数表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407"/>
              <w:gridCol w:w="927"/>
              <w:gridCol w:w="929"/>
              <w:gridCol w:w="714"/>
              <w:gridCol w:w="571"/>
              <w:gridCol w:w="714"/>
              <w:gridCol w:w="571"/>
              <w:gridCol w:w="571"/>
              <w:gridCol w:w="714"/>
              <w:gridCol w:w="572"/>
              <w:gridCol w:w="572"/>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restart"/>
                  <w:vAlign w:val="center"/>
                </w:tcPr>
                <w:p>
                  <w:pPr>
                    <w:jc w:val="center"/>
                    <w:rPr>
                      <w:rFonts w:eastAsiaTheme="minorEastAsia"/>
                      <w:b/>
                      <w:bCs/>
                      <w:color w:val="auto"/>
                      <w:sz w:val="18"/>
                      <w:szCs w:val="18"/>
                    </w:rPr>
                  </w:pPr>
                  <w:r>
                    <w:rPr>
                      <w:rFonts w:eastAsiaTheme="minorEastAsia"/>
                      <w:b/>
                      <w:bCs/>
                      <w:color w:val="auto"/>
                      <w:sz w:val="18"/>
                      <w:szCs w:val="18"/>
                    </w:rPr>
                    <w:t>编号</w:t>
                  </w:r>
                </w:p>
              </w:tc>
              <w:tc>
                <w:tcPr>
                  <w:tcW w:w="1011" w:type="pct"/>
                  <w:gridSpan w:val="2"/>
                  <w:vAlign w:val="center"/>
                </w:tcPr>
                <w:p>
                  <w:pPr>
                    <w:jc w:val="center"/>
                    <w:rPr>
                      <w:rFonts w:eastAsiaTheme="minorEastAsia"/>
                      <w:b/>
                      <w:bCs/>
                      <w:color w:val="auto"/>
                      <w:sz w:val="18"/>
                      <w:szCs w:val="18"/>
                    </w:rPr>
                  </w:pPr>
                  <w:r>
                    <w:rPr>
                      <w:rFonts w:eastAsiaTheme="minorEastAsia"/>
                      <w:b/>
                      <w:bCs/>
                      <w:color w:val="auto"/>
                      <w:sz w:val="18"/>
                      <w:szCs w:val="18"/>
                    </w:rPr>
                    <w:t>排气筒底中心坐标/m</w:t>
                  </w:r>
                </w:p>
              </w:tc>
              <w:tc>
                <w:tcPr>
                  <w:tcW w:w="389" w:type="pct"/>
                  <w:vMerge w:val="restart"/>
                  <w:vAlign w:val="center"/>
                </w:tcPr>
                <w:p>
                  <w:pPr>
                    <w:jc w:val="center"/>
                    <w:rPr>
                      <w:rFonts w:eastAsiaTheme="minorEastAsia"/>
                      <w:b/>
                      <w:bCs/>
                      <w:color w:val="auto"/>
                      <w:sz w:val="18"/>
                      <w:szCs w:val="18"/>
                    </w:rPr>
                  </w:pPr>
                  <w:r>
                    <w:rPr>
                      <w:rFonts w:eastAsiaTheme="minorEastAsia"/>
                      <w:b/>
                      <w:bCs/>
                      <w:color w:val="auto"/>
                      <w:sz w:val="18"/>
                      <w:szCs w:val="18"/>
                    </w:rPr>
                    <w:t>排气筒底海拔高度/m</w:t>
                  </w:r>
                </w:p>
              </w:tc>
              <w:tc>
                <w:tcPr>
                  <w:tcW w:w="311" w:type="pct"/>
                  <w:vMerge w:val="restart"/>
                  <w:vAlign w:val="center"/>
                </w:tcPr>
                <w:p>
                  <w:pPr>
                    <w:jc w:val="center"/>
                    <w:rPr>
                      <w:rFonts w:eastAsiaTheme="minorEastAsia"/>
                      <w:b/>
                      <w:bCs/>
                      <w:color w:val="auto"/>
                      <w:sz w:val="18"/>
                      <w:szCs w:val="18"/>
                    </w:rPr>
                  </w:pPr>
                  <w:r>
                    <w:rPr>
                      <w:rFonts w:eastAsiaTheme="minorEastAsia"/>
                      <w:b/>
                      <w:bCs/>
                      <w:color w:val="auto"/>
                      <w:sz w:val="18"/>
                      <w:szCs w:val="18"/>
                    </w:rPr>
                    <w:t>排气筒高度/m</w:t>
                  </w:r>
                </w:p>
              </w:tc>
              <w:tc>
                <w:tcPr>
                  <w:tcW w:w="389" w:type="pct"/>
                  <w:vMerge w:val="restart"/>
                  <w:vAlign w:val="center"/>
                </w:tcPr>
                <w:p>
                  <w:pPr>
                    <w:jc w:val="center"/>
                    <w:rPr>
                      <w:rFonts w:eastAsiaTheme="minorEastAsia"/>
                      <w:b/>
                      <w:bCs/>
                      <w:color w:val="auto"/>
                      <w:sz w:val="18"/>
                      <w:szCs w:val="18"/>
                    </w:rPr>
                  </w:pPr>
                  <w:r>
                    <w:rPr>
                      <w:rFonts w:eastAsiaTheme="minorEastAsia"/>
                      <w:b/>
                      <w:bCs/>
                      <w:color w:val="auto"/>
                      <w:sz w:val="18"/>
                      <w:szCs w:val="18"/>
                    </w:rPr>
                    <w:t>排气筒出口内经/m</w:t>
                  </w:r>
                </w:p>
              </w:tc>
              <w:tc>
                <w:tcPr>
                  <w:tcW w:w="311" w:type="pct"/>
                  <w:vMerge w:val="restart"/>
                  <w:vAlign w:val="center"/>
                </w:tcPr>
                <w:p>
                  <w:pPr>
                    <w:jc w:val="center"/>
                    <w:rPr>
                      <w:rFonts w:eastAsiaTheme="minorEastAsia"/>
                      <w:b/>
                      <w:bCs/>
                      <w:color w:val="auto"/>
                      <w:sz w:val="18"/>
                      <w:szCs w:val="18"/>
                    </w:rPr>
                  </w:pPr>
                  <w:r>
                    <w:rPr>
                      <w:rFonts w:eastAsiaTheme="minorEastAsia"/>
                      <w:b/>
                      <w:bCs/>
                      <w:color w:val="auto"/>
                      <w:sz w:val="18"/>
                      <w:szCs w:val="18"/>
                    </w:rPr>
                    <w:t>烟气流速/m/s</w:t>
                  </w:r>
                </w:p>
              </w:tc>
              <w:tc>
                <w:tcPr>
                  <w:tcW w:w="311" w:type="pct"/>
                  <w:vMerge w:val="restart"/>
                  <w:vAlign w:val="center"/>
                </w:tcPr>
                <w:p>
                  <w:pPr>
                    <w:jc w:val="center"/>
                    <w:rPr>
                      <w:rFonts w:eastAsiaTheme="minorEastAsia"/>
                      <w:b/>
                      <w:bCs/>
                      <w:color w:val="auto"/>
                      <w:sz w:val="18"/>
                      <w:szCs w:val="18"/>
                    </w:rPr>
                  </w:pPr>
                  <w:r>
                    <w:rPr>
                      <w:rFonts w:eastAsiaTheme="minorEastAsia"/>
                      <w:b/>
                      <w:bCs/>
                      <w:color w:val="auto"/>
                      <w:sz w:val="18"/>
                      <w:szCs w:val="18"/>
                    </w:rPr>
                    <w:t>烟气温度/</w:t>
                  </w:r>
                  <w:r>
                    <w:rPr>
                      <w:rFonts w:hint="eastAsia" w:ascii="宋体" w:hAnsi="宋体" w:cs="宋体"/>
                      <w:b/>
                      <w:bCs/>
                      <w:color w:val="auto"/>
                      <w:sz w:val="18"/>
                      <w:szCs w:val="18"/>
                    </w:rPr>
                    <w:t>℃</w:t>
                  </w:r>
                </w:p>
              </w:tc>
              <w:tc>
                <w:tcPr>
                  <w:tcW w:w="389" w:type="pct"/>
                  <w:vMerge w:val="restart"/>
                  <w:vAlign w:val="center"/>
                </w:tcPr>
                <w:p>
                  <w:pPr>
                    <w:jc w:val="center"/>
                    <w:rPr>
                      <w:rFonts w:eastAsiaTheme="minorEastAsia"/>
                      <w:b/>
                      <w:bCs/>
                      <w:color w:val="auto"/>
                      <w:sz w:val="18"/>
                      <w:szCs w:val="18"/>
                    </w:rPr>
                  </w:pPr>
                  <w:r>
                    <w:rPr>
                      <w:rFonts w:eastAsiaTheme="minorEastAsia"/>
                      <w:b/>
                      <w:bCs/>
                      <w:color w:val="auto"/>
                      <w:sz w:val="18"/>
                      <w:szCs w:val="18"/>
                    </w:rPr>
                    <w:t>年排放小时数/h</w:t>
                  </w:r>
                </w:p>
              </w:tc>
              <w:tc>
                <w:tcPr>
                  <w:tcW w:w="311" w:type="pct"/>
                  <w:vMerge w:val="restart"/>
                  <w:vAlign w:val="center"/>
                </w:tcPr>
                <w:p>
                  <w:pPr>
                    <w:jc w:val="center"/>
                    <w:rPr>
                      <w:rFonts w:eastAsiaTheme="minorEastAsia"/>
                      <w:b/>
                      <w:bCs/>
                      <w:color w:val="auto"/>
                      <w:sz w:val="18"/>
                      <w:szCs w:val="18"/>
                    </w:rPr>
                  </w:pPr>
                  <w:r>
                    <w:rPr>
                      <w:rFonts w:eastAsiaTheme="minorEastAsia"/>
                      <w:b/>
                      <w:bCs/>
                      <w:color w:val="auto"/>
                      <w:sz w:val="18"/>
                      <w:szCs w:val="18"/>
                    </w:rPr>
                    <w:t>排放工况</w:t>
                  </w:r>
                </w:p>
              </w:tc>
              <w:tc>
                <w:tcPr>
                  <w:tcW w:w="812" w:type="pct"/>
                  <w:gridSpan w:val="2"/>
                  <w:vMerge w:val="restart"/>
                  <w:vAlign w:val="center"/>
                </w:tcPr>
                <w:p>
                  <w:pPr>
                    <w:jc w:val="center"/>
                    <w:rPr>
                      <w:rFonts w:eastAsiaTheme="minorEastAsia"/>
                      <w:b/>
                      <w:bCs/>
                      <w:color w:val="auto"/>
                      <w:sz w:val="18"/>
                      <w:szCs w:val="18"/>
                    </w:rPr>
                  </w:pPr>
                  <w:r>
                    <w:rPr>
                      <w:rFonts w:eastAsiaTheme="minorEastAsia"/>
                      <w:b/>
                      <w:bCs/>
                      <w:color w:val="auto"/>
                      <w:sz w:val="18"/>
                      <w:szCs w:val="18"/>
                    </w:rPr>
                    <w:t>污染物排放速率/kg/h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continue"/>
                  <w:vAlign w:val="center"/>
                </w:tcPr>
                <w:p>
                  <w:pPr>
                    <w:jc w:val="center"/>
                    <w:rPr>
                      <w:rFonts w:eastAsiaTheme="minorEastAsia"/>
                      <w:bCs/>
                      <w:color w:val="auto"/>
                      <w:sz w:val="18"/>
                      <w:szCs w:val="18"/>
                    </w:rPr>
                  </w:pPr>
                </w:p>
              </w:tc>
              <w:tc>
                <w:tcPr>
                  <w:tcW w:w="505" w:type="pct"/>
                  <w:vAlign w:val="center"/>
                </w:tcPr>
                <w:p>
                  <w:pPr>
                    <w:jc w:val="center"/>
                    <w:rPr>
                      <w:rFonts w:eastAsiaTheme="minorEastAsia"/>
                      <w:b/>
                      <w:bCs/>
                      <w:color w:val="auto"/>
                      <w:sz w:val="18"/>
                      <w:szCs w:val="18"/>
                    </w:rPr>
                  </w:pPr>
                  <w:r>
                    <w:rPr>
                      <w:rFonts w:eastAsiaTheme="minorEastAsia"/>
                      <w:b/>
                      <w:bCs/>
                      <w:color w:val="auto"/>
                      <w:sz w:val="18"/>
                      <w:szCs w:val="18"/>
                    </w:rPr>
                    <w:t>经度</w:t>
                  </w:r>
                </w:p>
              </w:tc>
              <w:tc>
                <w:tcPr>
                  <w:tcW w:w="506" w:type="pct"/>
                  <w:vAlign w:val="center"/>
                </w:tcPr>
                <w:p>
                  <w:pPr>
                    <w:jc w:val="center"/>
                    <w:rPr>
                      <w:rFonts w:eastAsiaTheme="minorEastAsia"/>
                      <w:b/>
                      <w:bCs/>
                      <w:color w:val="auto"/>
                      <w:sz w:val="18"/>
                      <w:szCs w:val="18"/>
                    </w:rPr>
                  </w:pPr>
                  <w:r>
                    <w:rPr>
                      <w:rFonts w:eastAsiaTheme="minorEastAsia"/>
                      <w:b/>
                      <w:bCs/>
                      <w:color w:val="auto"/>
                      <w:sz w:val="18"/>
                      <w:szCs w:val="18"/>
                    </w:rPr>
                    <w:t>纬度</w:t>
                  </w:r>
                </w:p>
              </w:tc>
              <w:tc>
                <w:tcPr>
                  <w:tcW w:w="389" w:type="pct"/>
                  <w:vMerge w:val="continue"/>
                  <w:vAlign w:val="center"/>
                </w:tcPr>
                <w:p>
                  <w:pPr>
                    <w:jc w:val="center"/>
                    <w:rPr>
                      <w:rFonts w:eastAsiaTheme="minorEastAsia"/>
                      <w:b/>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812" w:type="pct"/>
                  <w:gridSpan w:val="2"/>
                  <w:vMerge w:val="continue"/>
                  <w:vAlign w:val="center"/>
                </w:tcPr>
                <w:p>
                  <w:pPr>
                    <w:jc w:val="center"/>
                    <w:rPr>
                      <w:rFonts w:eastAsia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restart"/>
                  <w:vAlign w:val="center"/>
                </w:tcPr>
                <w:p>
                  <w:pPr>
                    <w:jc w:val="center"/>
                    <w:rPr>
                      <w:rFonts w:eastAsiaTheme="minorEastAsia"/>
                      <w:bCs/>
                      <w:color w:val="auto"/>
                      <w:sz w:val="18"/>
                      <w:szCs w:val="18"/>
                    </w:rPr>
                  </w:pPr>
                  <w:r>
                    <w:rPr>
                      <w:rFonts w:eastAsiaTheme="minorEastAsia"/>
                      <w:bCs/>
                      <w:color w:val="auto"/>
                      <w:sz w:val="18"/>
                      <w:szCs w:val="18"/>
                    </w:rPr>
                    <w:t>G1发酵前+后单元</w:t>
                  </w:r>
                </w:p>
              </w:tc>
              <w:tc>
                <w:tcPr>
                  <w:tcW w:w="505" w:type="pct"/>
                  <w:vMerge w:val="restart"/>
                  <w:vAlign w:val="center"/>
                </w:tcPr>
                <w:p>
                  <w:pPr>
                    <w:jc w:val="center"/>
                    <w:rPr>
                      <w:rFonts w:eastAsiaTheme="minorEastAsia"/>
                      <w:bCs/>
                      <w:color w:val="auto"/>
                      <w:sz w:val="18"/>
                      <w:szCs w:val="18"/>
                    </w:rPr>
                  </w:pPr>
                  <w:r>
                    <w:rPr>
                      <w:rFonts w:eastAsiaTheme="minorEastAsia"/>
                      <w:bCs/>
                      <w:color w:val="auto"/>
                      <w:sz w:val="18"/>
                      <w:szCs w:val="18"/>
                    </w:rPr>
                    <w:t>108.8289</w:t>
                  </w:r>
                </w:p>
              </w:tc>
              <w:tc>
                <w:tcPr>
                  <w:tcW w:w="506" w:type="pct"/>
                  <w:vMerge w:val="restart"/>
                  <w:vAlign w:val="center"/>
                </w:tcPr>
                <w:p>
                  <w:pPr>
                    <w:jc w:val="center"/>
                    <w:rPr>
                      <w:rFonts w:eastAsiaTheme="minorEastAsia"/>
                      <w:bCs/>
                      <w:color w:val="auto"/>
                      <w:sz w:val="18"/>
                      <w:szCs w:val="18"/>
                    </w:rPr>
                  </w:pPr>
                  <w:r>
                    <w:rPr>
                      <w:rFonts w:eastAsiaTheme="minorEastAsia"/>
                      <w:bCs/>
                      <w:color w:val="auto"/>
                      <w:sz w:val="18"/>
                      <w:szCs w:val="18"/>
                    </w:rPr>
                    <w:t>34.3446</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378</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15</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0.8</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5.53</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25</w:t>
                  </w:r>
                  <w:r>
                    <w:rPr>
                      <w:rFonts w:hint="eastAsia" w:ascii="宋体" w:hAnsi="宋体" w:cs="宋体"/>
                      <w:bCs/>
                      <w:color w:val="auto"/>
                      <w:sz w:val="18"/>
                      <w:szCs w:val="18"/>
                    </w:rPr>
                    <w:t>℃</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8760</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正常</w:t>
                  </w:r>
                </w:p>
              </w:tc>
              <w:tc>
                <w:tcPr>
                  <w:tcW w:w="311" w:type="pct"/>
                  <w:vAlign w:val="center"/>
                </w:tcPr>
                <w:p>
                  <w:pPr>
                    <w:jc w:val="center"/>
                    <w:rPr>
                      <w:rFonts w:eastAsiaTheme="minorEastAsia"/>
                      <w:bCs/>
                      <w:color w:val="auto"/>
                      <w:sz w:val="18"/>
                      <w:szCs w:val="18"/>
                    </w:rPr>
                  </w:pPr>
                  <w:r>
                    <w:rPr>
                      <w:rFonts w:eastAsiaTheme="minorEastAsia"/>
                      <w:color w:val="auto"/>
                      <w:sz w:val="18"/>
                      <w:szCs w:val="18"/>
                    </w:rPr>
                    <w:t>NH</w:t>
                  </w:r>
                  <w:r>
                    <w:rPr>
                      <w:rFonts w:eastAsiaTheme="minorEastAsia"/>
                      <w:color w:val="auto"/>
                      <w:sz w:val="18"/>
                      <w:szCs w:val="18"/>
                      <w:vertAlign w:val="subscript"/>
                    </w:rPr>
                    <w:t>3</w:t>
                  </w:r>
                </w:p>
              </w:tc>
              <w:tc>
                <w:tcPr>
                  <w:tcW w:w="501" w:type="pct"/>
                  <w:vAlign w:val="center"/>
                </w:tcPr>
                <w:p>
                  <w:pPr>
                    <w:widowControl/>
                    <w:jc w:val="center"/>
                    <w:rPr>
                      <w:rFonts w:eastAsiaTheme="minorEastAsia"/>
                      <w:color w:val="auto"/>
                      <w:sz w:val="18"/>
                      <w:szCs w:val="18"/>
                    </w:rPr>
                  </w:pPr>
                  <w:r>
                    <w:rPr>
                      <w:rFonts w:eastAsiaTheme="minorEastAsia"/>
                      <w:color w:val="auto"/>
                      <w:sz w:val="18"/>
                      <w:szCs w:val="18"/>
                    </w:rPr>
                    <w:t>0.00039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continue"/>
                  <w:vAlign w:val="center"/>
                </w:tcPr>
                <w:p>
                  <w:pPr>
                    <w:jc w:val="center"/>
                    <w:rPr>
                      <w:rFonts w:eastAsiaTheme="minorEastAsia"/>
                      <w:bCs/>
                      <w:color w:val="auto"/>
                      <w:sz w:val="18"/>
                      <w:szCs w:val="18"/>
                    </w:rPr>
                  </w:pPr>
                </w:p>
              </w:tc>
              <w:tc>
                <w:tcPr>
                  <w:tcW w:w="505" w:type="pct"/>
                  <w:vMerge w:val="continue"/>
                  <w:vAlign w:val="center"/>
                </w:tcPr>
                <w:p>
                  <w:pPr>
                    <w:jc w:val="center"/>
                    <w:rPr>
                      <w:rFonts w:eastAsiaTheme="minorEastAsia"/>
                      <w:bCs/>
                      <w:color w:val="auto"/>
                      <w:sz w:val="18"/>
                      <w:szCs w:val="18"/>
                    </w:rPr>
                  </w:pPr>
                </w:p>
              </w:tc>
              <w:tc>
                <w:tcPr>
                  <w:tcW w:w="506"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11" w:type="pct"/>
                  <w:vAlign w:val="center"/>
                </w:tcPr>
                <w:p>
                  <w:pPr>
                    <w:jc w:val="center"/>
                    <w:rPr>
                      <w:rFonts w:eastAsiaTheme="minorEastAsia"/>
                      <w:bCs/>
                      <w:color w:val="auto"/>
                      <w:sz w:val="18"/>
                      <w:szCs w:val="18"/>
                    </w:rPr>
                  </w:pPr>
                  <w:r>
                    <w:rPr>
                      <w:rFonts w:eastAsiaTheme="minorEastAsia"/>
                      <w:color w:val="auto"/>
                      <w:sz w:val="18"/>
                      <w:szCs w:val="18"/>
                    </w:rPr>
                    <w:t>H</w:t>
                  </w:r>
                  <w:r>
                    <w:rPr>
                      <w:rFonts w:eastAsiaTheme="minorEastAsia"/>
                      <w:color w:val="auto"/>
                      <w:sz w:val="18"/>
                      <w:szCs w:val="18"/>
                      <w:vertAlign w:val="subscript"/>
                    </w:rPr>
                    <w:t>2</w:t>
                  </w:r>
                  <w:r>
                    <w:rPr>
                      <w:rFonts w:eastAsiaTheme="minorEastAsia"/>
                      <w:color w:val="auto"/>
                      <w:sz w:val="18"/>
                      <w:szCs w:val="18"/>
                    </w:rPr>
                    <w:t>S</w:t>
                  </w:r>
                </w:p>
              </w:tc>
              <w:tc>
                <w:tcPr>
                  <w:tcW w:w="501" w:type="pct"/>
                  <w:vAlign w:val="center"/>
                </w:tcPr>
                <w:p>
                  <w:pPr>
                    <w:jc w:val="center"/>
                    <w:rPr>
                      <w:rFonts w:eastAsiaTheme="minorEastAsia"/>
                      <w:bCs/>
                      <w:color w:val="auto"/>
                      <w:sz w:val="18"/>
                      <w:szCs w:val="18"/>
                    </w:rPr>
                  </w:pPr>
                  <w:r>
                    <w:rPr>
                      <w:rFonts w:eastAsiaTheme="minorEastAsia"/>
                      <w:color w:val="auto"/>
                      <w:sz w:val="18"/>
                      <w:szCs w:val="18"/>
                    </w:rPr>
                    <w:t>0.000088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restart"/>
                  <w:vAlign w:val="center"/>
                </w:tcPr>
                <w:p>
                  <w:pPr>
                    <w:jc w:val="center"/>
                    <w:rPr>
                      <w:rFonts w:eastAsiaTheme="minorEastAsia"/>
                      <w:bCs/>
                      <w:color w:val="auto"/>
                      <w:sz w:val="18"/>
                      <w:szCs w:val="18"/>
                    </w:rPr>
                  </w:pPr>
                  <w:r>
                    <w:rPr>
                      <w:rFonts w:eastAsiaTheme="minorEastAsia"/>
                      <w:bCs/>
                      <w:color w:val="auto"/>
                      <w:sz w:val="18"/>
                      <w:szCs w:val="18"/>
                    </w:rPr>
                    <w:t>G2发酵单元</w:t>
                  </w:r>
                </w:p>
              </w:tc>
              <w:tc>
                <w:tcPr>
                  <w:tcW w:w="505" w:type="pct"/>
                  <w:vMerge w:val="restart"/>
                  <w:vAlign w:val="center"/>
                </w:tcPr>
                <w:p>
                  <w:pPr>
                    <w:jc w:val="center"/>
                    <w:rPr>
                      <w:rFonts w:eastAsiaTheme="minorEastAsia"/>
                      <w:bCs/>
                      <w:color w:val="auto"/>
                      <w:sz w:val="18"/>
                      <w:szCs w:val="18"/>
                    </w:rPr>
                  </w:pPr>
                  <w:r>
                    <w:rPr>
                      <w:rFonts w:eastAsiaTheme="minorEastAsia"/>
                      <w:bCs/>
                      <w:color w:val="auto"/>
                      <w:sz w:val="18"/>
                      <w:szCs w:val="18"/>
                    </w:rPr>
                    <w:t>108.8289</w:t>
                  </w:r>
                </w:p>
              </w:tc>
              <w:tc>
                <w:tcPr>
                  <w:tcW w:w="506" w:type="pct"/>
                  <w:vMerge w:val="restart"/>
                  <w:vAlign w:val="center"/>
                </w:tcPr>
                <w:p>
                  <w:pPr>
                    <w:jc w:val="center"/>
                    <w:rPr>
                      <w:rFonts w:eastAsiaTheme="minorEastAsia"/>
                      <w:bCs/>
                      <w:color w:val="auto"/>
                      <w:sz w:val="18"/>
                      <w:szCs w:val="18"/>
                    </w:rPr>
                  </w:pPr>
                  <w:r>
                    <w:rPr>
                      <w:rFonts w:eastAsiaTheme="minorEastAsia"/>
                      <w:bCs/>
                      <w:color w:val="auto"/>
                      <w:sz w:val="18"/>
                      <w:szCs w:val="18"/>
                    </w:rPr>
                    <w:t>34.3446</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378</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15</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0.8</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5.53</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25</w:t>
                  </w:r>
                  <w:r>
                    <w:rPr>
                      <w:rFonts w:hint="eastAsia" w:ascii="宋体" w:hAnsi="宋体" w:cs="宋体"/>
                      <w:bCs/>
                      <w:color w:val="auto"/>
                      <w:sz w:val="18"/>
                      <w:szCs w:val="18"/>
                    </w:rPr>
                    <w:t>℃</w:t>
                  </w:r>
                </w:p>
              </w:tc>
              <w:tc>
                <w:tcPr>
                  <w:tcW w:w="389" w:type="pct"/>
                  <w:vMerge w:val="restart"/>
                  <w:vAlign w:val="center"/>
                </w:tcPr>
                <w:p>
                  <w:pPr>
                    <w:jc w:val="center"/>
                    <w:rPr>
                      <w:rFonts w:eastAsiaTheme="minorEastAsia"/>
                      <w:bCs/>
                      <w:color w:val="auto"/>
                      <w:sz w:val="18"/>
                      <w:szCs w:val="18"/>
                    </w:rPr>
                  </w:pPr>
                  <w:r>
                    <w:rPr>
                      <w:rFonts w:eastAsiaTheme="minorEastAsia"/>
                      <w:bCs/>
                      <w:color w:val="auto"/>
                      <w:sz w:val="18"/>
                      <w:szCs w:val="18"/>
                    </w:rPr>
                    <w:t>8760</w:t>
                  </w:r>
                </w:p>
              </w:tc>
              <w:tc>
                <w:tcPr>
                  <w:tcW w:w="311" w:type="pct"/>
                  <w:vMerge w:val="restart"/>
                  <w:vAlign w:val="center"/>
                </w:tcPr>
                <w:p>
                  <w:pPr>
                    <w:jc w:val="center"/>
                    <w:rPr>
                      <w:rFonts w:eastAsiaTheme="minorEastAsia"/>
                      <w:bCs/>
                      <w:color w:val="auto"/>
                      <w:sz w:val="18"/>
                      <w:szCs w:val="18"/>
                    </w:rPr>
                  </w:pPr>
                  <w:r>
                    <w:rPr>
                      <w:rFonts w:eastAsiaTheme="minorEastAsia"/>
                      <w:bCs/>
                      <w:color w:val="auto"/>
                      <w:sz w:val="18"/>
                      <w:szCs w:val="18"/>
                    </w:rPr>
                    <w:t>正常</w:t>
                  </w:r>
                </w:p>
              </w:tc>
              <w:tc>
                <w:tcPr>
                  <w:tcW w:w="311" w:type="pct"/>
                  <w:vAlign w:val="center"/>
                </w:tcPr>
                <w:p>
                  <w:pPr>
                    <w:jc w:val="center"/>
                    <w:rPr>
                      <w:rFonts w:eastAsiaTheme="minorEastAsia"/>
                      <w:bCs/>
                      <w:color w:val="auto"/>
                      <w:sz w:val="18"/>
                      <w:szCs w:val="18"/>
                    </w:rPr>
                  </w:pPr>
                  <w:r>
                    <w:rPr>
                      <w:rFonts w:eastAsiaTheme="minorEastAsia"/>
                      <w:color w:val="auto"/>
                      <w:sz w:val="18"/>
                      <w:szCs w:val="18"/>
                    </w:rPr>
                    <w:t>NH</w:t>
                  </w:r>
                  <w:r>
                    <w:rPr>
                      <w:rFonts w:eastAsiaTheme="minorEastAsia"/>
                      <w:color w:val="auto"/>
                      <w:sz w:val="18"/>
                      <w:szCs w:val="18"/>
                      <w:vertAlign w:val="subscript"/>
                    </w:rPr>
                    <w:t>3</w:t>
                  </w:r>
                </w:p>
              </w:tc>
              <w:tc>
                <w:tcPr>
                  <w:tcW w:w="501" w:type="pct"/>
                  <w:vAlign w:val="center"/>
                </w:tcPr>
                <w:p>
                  <w:pPr>
                    <w:widowControl/>
                    <w:jc w:val="center"/>
                    <w:rPr>
                      <w:rFonts w:eastAsiaTheme="minorEastAsia"/>
                      <w:color w:val="auto"/>
                      <w:sz w:val="18"/>
                      <w:szCs w:val="18"/>
                    </w:rPr>
                  </w:pPr>
                  <w:r>
                    <w:rPr>
                      <w:rFonts w:eastAsiaTheme="minorEastAsia"/>
                      <w:color w:val="auto"/>
                      <w:sz w:val="18"/>
                      <w:szCs w:val="18"/>
                    </w:rPr>
                    <w:t>0.0041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766" w:type="pct"/>
                  <w:vMerge w:val="continue"/>
                  <w:vAlign w:val="center"/>
                </w:tcPr>
                <w:p>
                  <w:pPr>
                    <w:jc w:val="center"/>
                    <w:rPr>
                      <w:rFonts w:eastAsiaTheme="minorEastAsia"/>
                      <w:bCs/>
                      <w:color w:val="auto"/>
                      <w:sz w:val="18"/>
                      <w:szCs w:val="18"/>
                    </w:rPr>
                  </w:pPr>
                </w:p>
              </w:tc>
              <w:tc>
                <w:tcPr>
                  <w:tcW w:w="505" w:type="pct"/>
                  <w:vMerge w:val="continue"/>
                  <w:vAlign w:val="center"/>
                </w:tcPr>
                <w:p>
                  <w:pPr>
                    <w:jc w:val="center"/>
                    <w:rPr>
                      <w:rFonts w:eastAsiaTheme="minorEastAsia"/>
                      <w:bCs/>
                      <w:color w:val="auto"/>
                      <w:sz w:val="18"/>
                      <w:szCs w:val="18"/>
                    </w:rPr>
                  </w:pPr>
                </w:p>
              </w:tc>
              <w:tc>
                <w:tcPr>
                  <w:tcW w:w="506"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89" w:type="pct"/>
                  <w:vMerge w:val="continue"/>
                  <w:vAlign w:val="center"/>
                </w:tcPr>
                <w:p>
                  <w:pPr>
                    <w:jc w:val="center"/>
                    <w:rPr>
                      <w:rFonts w:eastAsiaTheme="minorEastAsia"/>
                      <w:bCs/>
                      <w:color w:val="auto"/>
                      <w:sz w:val="18"/>
                      <w:szCs w:val="18"/>
                    </w:rPr>
                  </w:pPr>
                </w:p>
              </w:tc>
              <w:tc>
                <w:tcPr>
                  <w:tcW w:w="311" w:type="pct"/>
                  <w:vMerge w:val="continue"/>
                  <w:vAlign w:val="center"/>
                </w:tcPr>
                <w:p>
                  <w:pPr>
                    <w:jc w:val="center"/>
                    <w:rPr>
                      <w:rFonts w:eastAsiaTheme="minorEastAsia"/>
                      <w:bCs/>
                      <w:color w:val="auto"/>
                      <w:sz w:val="18"/>
                      <w:szCs w:val="18"/>
                    </w:rPr>
                  </w:pPr>
                </w:p>
              </w:tc>
              <w:tc>
                <w:tcPr>
                  <w:tcW w:w="311" w:type="pct"/>
                  <w:vAlign w:val="center"/>
                </w:tcPr>
                <w:p>
                  <w:pPr>
                    <w:jc w:val="center"/>
                    <w:rPr>
                      <w:rFonts w:eastAsiaTheme="minorEastAsia"/>
                      <w:bCs/>
                      <w:color w:val="auto"/>
                      <w:sz w:val="18"/>
                      <w:szCs w:val="18"/>
                    </w:rPr>
                  </w:pPr>
                  <w:r>
                    <w:rPr>
                      <w:rFonts w:eastAsiaTheme="minorEastAsia"/>
                      <w:color w:val="auto"/>
                      <w:sz w:val="18"/>
                      <w:szCs w:val="18"/>
                    </w:rPr>
                    <w:t>H</w:t>
                  </w:r>
                  <w:r>
                    <w:rPr>
                      <w:rFonts w:eastAsiaTheme="minorEastAsia"/>
                      <w:color w:val="auto"/>
                      <w:sz w:val="18"/>
                      <w:szCs w:val="18"/>
                      <w:vertAlign w:val="subscript"/>
                    </w:rPr>
                    <w:t>2</w:t>
                  </w:r>
                  <w:r>
                    <w:rPr>
                      <w:rFonts w:eastAsiaTheme="minorEastAsia"/>
                      <w:color w:val="auto"/>
                      <w:sz w:val="18"/>
                      <w:szCs w:val="18"/>
                    </w:rPr>
                    <w:t>S</w:t>
                  </w:r>
                </w:p>
              </w:tc>
              <w:tc>
                <w:tcPr>
                  <w:tcW w:w="501" w:type="pct"/>
                  <w:vAlign w:val="center"/>
                </w:tcPr>
                <w:p>
                  <w:pPr>
                    <w:widowControl/>
                    <w:jc w:val="center"/>
                    <w:rPr>
                      <w:rFonts w:eastAsiaTheme="minorEastAsia"/>
                      <w:color w:val="auto"/>
                      <w:sz w:val="18"/>
                      <w:szCs w:val="18"/>
                    </w:rPr>
                  </w:pPr>
                  <w:r>
                    <w:rPr>
                      <w:rFonts w:eastAsiaTheme="minorEastAsia"/>
                      <w:color w:val="auto"/>
                      <w:sz w:val="18"/>
                      <w:szCs w:val="18"/>
                    </w:rPr>
                    <w:t>0.00094</w:t>
                  </w:r>
                </w:p>
              </w:tc>
            </w:tr>
          </w:tbl>
          <w:p>
            <w:pPr>
              <w:ind w:firstLine="480" w:firstLineChars="200"/>
              <w:rPr>
                <w:rFonts w:eastAsiaTheme="minorEastAsia"/>
                <w:color w:val="auto"/>
                <w:sz w:val="24"/>
                <w:szCs w:val="22"/>
              </w:rPr>
            </w:pPr>
          </w:p>
          <w:p>
            <w:pPr>
              <w:spacing w:line="276" w:lineRule="auto"/>
              <w:jc w:val="center"/>
              <w:rPr>
                <w:rFonts w:eastAsiaTheme="minorEastAsia"/>
                <w:b/>
                <w:color w:val="auto"/>
                <w:szCs w:val="21"/>
              </w:rPr>
            </w:pPr>
            <w:r>
              <w:rPr>
                <w:rFonts w:eastAsiaTheme="minorEastAsia"/>
                <w:b/>
                <w:color w:val="auto"/>
                <w:szCs w:val="21"/>
              </w:rPr>
              <w:t>表1</w:t>
            </w:r>
            <w:r>
              <w:rPr>
                <w:rFonts w:hint="eastAsia" w:eastAsiaTheme="minorEastAsia"/>
                <w:b/>
                <w:color w:val="auto"/>
                <w:szCs w:val="21"/>
              </w:rPr>
              <w:t>5</w:t>
            </w:r>
            <w:r>
              <w:rPr>
                <w:rFonts w:eastAsiaTheme="minorEastAsia"/>
                <w:b/>
                <w:color w:val="auto"/>
                <w:szCs w:val="21"/>
              </w:rPr>
              <w:t xml:space="preserve">  面源参数表</w:t>
            </w:r>
          </w:p>
          <w:tbl>
            <w:tblPr>
              <w:tblStyle w:val="86"/>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378"/>
              <w:gridCol w:w="711"/>
              <w:gridCol w:w="766"/>
              <w:gridCol w:w="766"/>
              <w:gridCol w:w="786"/>
              <w:gridCol w:w="571"/>
              <w:gridCol w:w="571"/>
              <w:gridCol w:w="714"/>
              <w:gridCol w:w="997"/>
              <w:gridCol w:w="716"/>
              <w:gridCol w:w="430"/>
              <w:gridCol w:w="571"/>
              <w:gridCol w:w="12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0" w:hRule="atLeast"/>
                <w:jc w:val="center"/>
              </w:trPr>
              <w:tc>
                <w:tcPr>
                  <w:tcW w:w="206"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编号</w:t>
                  </w:r>
                </w:p>
              </w:tc>
              <w:tc>
                <w:tcPr>
                  <w:tcW w:w="387"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名称</w:t>
                  </w:r>
                </w:p>
              </w:tc>
              <w:tc>
                <w:tcPr>
                  <w:tcW w:w="834" w:type="pct"/>
                  <w:gridSpan w:val="2"/>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面源起点坐标/m</w:t>
                  </w:r>
                </w:p>
              </w:tc>
              <w:tc>
                <w:tcPr>
                  <w:tcW w:w="428"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面源海拔高度/m</w:t>
                  </w:r>
                </w:p>
              </w:tc>
              <w:tc>
                <w:tcPr>
                  <w:tcW w:w="311"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面源长度/m</w:t>
                  </w:r>
                </w:p>
              </w:tc>
              <w:tc>
                <w:tcPr>
                  <w:tcW w:w="311"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面源宽度/m</w:t>
                  </w:r>
                </w:p>
              </w:tc>
              <w:tc>
                <w:tcPr>
                  <w:tcW w:w="389"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与正北向夹角/°</w:t>
                  </w:r>
                </w:p>
              </w:tc>
              <w:tc>
                <w:tcPr>
                  <w:tcW w:w="543"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面源有效排放高度/m</w:t>
                  </w:r>
                </w:p>
              </w:tc>
              <w:tc>
                <w:tcPr>
                  <w:tcW w:w="390"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年排放小时数/h</w:t>
                  </w:r>
                </w:p>
              </w:tc>
              <w:tc>
                <w:tcPr>
                  <w:tcW w:w="234" w:type="pct"/>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排放工况</w:t>
                  </w:r>
                </w:p>
              </w:tc>
              <w:tc>
                <w:tcPr>
                  <w:tcW w:w="967" w:type="pct"/>
                  <w:gridSpan w:val="2"/>
                  <w:vMerge w:val="restart"/>
                  <w:vAlign w:val="center"/>
                </w:tcPr>
                <w:p>
                  <w:pPr>
                    <w:autoSpaceDE/>
                    <w:autoSpaceDN/>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污染物排放速率/(kg/h)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6" w:hRule="atLeast"/>
                <w:jc w:val="center"/>
              </w:trPr>
              <w:tc>
                <w:tcPr>
                  <w:tcW w:w="206" w:type="pct"/>
                  <w:vMerge w:val="continue"/>
                  <w:vAlign w:val="center"/>
                </w:tcPr>
                <w:p>
                  <w:pPr>
                    <w:autoSpaceDE/>
                    <w:autoSpaceDN/>
                    <w:jc w:val="center"/>
                    <w:rPr>
                      <w:rFonts w:ascii="Times New Roman" w:hAnsi="Times New Roman" w:eastAsiaTheme="minorEastAsia"/>
                      <w:bCs/>
                      <w:color w:val="auto"/>
                      <w:szCs w:val="21"/>
                      <w:lang w:eastAsia="zh-CN"/>
                    </w:rPr>
                  </w:pPr>
                </w:p>
              </w:tc>
              <w:tc>
                <w:tcPr>
                  <w:tcW w:w="387" w:type="pct"/>
                  <w:vMerge w:val="continue"/>
                  <w:vAlign w:val="center"/>
                </w:tcPr>
                <w:p>
                  <w:pPr>
                    <w:autoSpaceDE/>
                    <w:autoSpaceDN/>
                    <w:jc w:val="center"/>
                    <w:rPr>
                      <w:rFonts w:ascii="Times New Roman" w:hAnsi="Times New Roman" w:eastAsiaTheme="minorEastAsia"/>
                      <w:bCs/>
                      <w:color w:val="auto"/>
                      <w:szCs w:val="21"/>
                      <w:lang w:eastAsia="zh-CN"/>
                    </w:rPr>
                  </w:pPr>
                </w:p>
              </w:tc>
              <w:tc>
                <w:tcPr>
                  <w:tcW w:w="417" w:type="pct"/>
                  <w:vAlign w:val="center"/>
                </w:tcPr>
                <w:p>
                  <w:pPr>
                    <w:autoSpaceDE w:val="0"/>
                    <w:autoSpaceDN w:val="0"/>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X</w:t>
                  </w:r>
                </w:p>
              </w:tc>
              <w:tc>
                <w:tcPr>
                  <w:tcW w:w="417" w:type="pct"/>
                  <w:vAlign w:val="center"/>
                </w:tcPr>
                <w:p>
                  <w:pPr>
                    <w:autoSpaceDE w:val="0"/>
                    <w:autoSpaceDN w:val="0"/>
                    <w:jc w:val="center"/>
                    <w:rPr>
                      <w:rFonts w:ascii="Times New Roman" w:hAnsi="Times New Roman" w:eastAsiaTheme="minorEastAsia"/>
                      <w:b/>
                      <w:bCs/>
                      <w:color w:val="auto"/>
                      <w:sz w:val="18"/>
                      <w:szCs w:val="18"/>
                      <w:lang w:eastAsia="zh-CN"/>
                    </w:rPr>
                  </w:pPr>
                  <w:r>
                    <w:rPr>
                      <w:rFonts w:ascii="Times New Roman" w:hAnsi="Times New Roman" w:eastAsiaTheme="minorEastAsia"/>
                      <w:b/>
                      <w:bCs/>
                      <w:color w:val="auto"/>
                      <w:sz w:val="18"/>
                      <w:szCs w:val="18"/>
                      <w:lang w:eastAsia="zh-CN"/>
                    </w:rPr>
                    <w:t>Y</w:t>
                  </w:r>
                </w:p>
              </w:tc>
              <w:tc>
                <w:tcPr>
                  <w:tcW w:w="428" w:type="pct"/>
                  <w:vMerge w:val="continue"/>
                  <w:vAlign w:val="center"/>
                </w:tcPr>
                <w:p>
                  <w:pPr>
                    <w:autoSpaceDE/>
                    <w:autoSpaceDN/>
                    <w:jc w:val="center"/>
                    <w:rPr>
                      <w:rFonts w:ascii="Times New Roman" w:hAnsi="Times New Roman" w:eastAsiaTheme="minorEastAsia"/>
                      <w:bCs/>
                      <w:color w:val="auto"/>
                      <w:szCs w:val="21"/>
                      <w:lang w:eastAsia="zh-CN"/>
                    </w:rPr>
                  </w:pPr>
                </w:p>
              </w:tc>
              <w:tc>
                <w:tcPr>
                  <w:tcW w:w="311" w:type="pct"/>
                  <w:vMerge w:val="continue"/>
                  <w:vAlign w:val="center"/>
                </w:tcPr>
                <w:p>
                  <w:pPr>
                    <w:autoSpaceDE/>
                    <w:autoSpaceDN/>
                    <w:jc w:val="center"/>
                    <w:rPr>
                      <w:rFonts w:ascii="Times New Roman" w:hAnsi="Times New Roman" w:eastAsiaTheme="minorEastAsia"/>
                      <w:bCs/>
                      <w:color w:val="auto"/>
                      <w:szCs w:val="21"/>
                      <w:lang w:eastAsia="zh-CN"/>
                    </w:rPr>
                  </w:pPr>
                </w:p>
              </w:tc>
              <w:tc>
                <w:tcPr>
                  <w:tcW w:w="311" w:type="pct"/>
                  <w:vMerge w:val="continue"/>
                  <w:vAlign w:val="center"/>
                </w:tcPr>
                <w:p>
                  <w:pPr>
                    <w:autoSpaceDE/>
                    <w:autoSpaceDN/>
                    <w:jc w:val="center"/>
                    <w:rPr>
                      <w:rFonts w:ascii="Times New Roman" w:hAnsi="Times New Roman" w:eastAsiaTheme="minorEastAsia"/>
                      <w:bCs/>
                      <w:color w:val="auto"/>
                      <w:szCs w:val="21"/>
                      <w:lang w:eastAsia="zh-CN"/>
                    </w:rPr>
                  </w:pPr>
                </w:p>
              </w:tc>
              <w:tc>
                <w:tcPr>
                  <w:tcW w:w="389" w:type="pct"/>
                  <w:vMerge w:val="continue"/>
                  <w:vAlign w:val="center"/>
                </w:tcPr>
                <w:p>
                  <w:pPr>
                    <w:autoSpaceDE/>
                    <w:autoSpaceDN/>
                    <w:jc w:val="center"/>
                    <w:rPr>
                      <w:rFonts w:ascii="Times New Roman" w:hAnsi="Times New Roman" w:eastAsiaTheme="minorEastAsia"/>
                      <w:bCs/>
                      <w:color w:val="auto"/>
                      <w:szCs w:val="21"/>
                      <w:lang w:eastAsia="zh-CN"/>
                    </w:rPr>
                  </w:pPr>
                </w:p>
              </w:tc>
              <w:tc>
                <w:tcPr>
                  <w:tcW w:w="543" w:type="pct"/>
                  <w:vMerge w:val="continue"/>
                  <w:vAlign w:val="center"/>
                </w:tcPr>
                <w:p>
                  <w:pPr>
                    <w:autoSpaceDE/>
                    <w:autoSpaceDN/>
                    <w:jc w:val="center"/>
                    <w:rPr>
                      <w:rFonts w:ascii="Times New Roman" w:hAnsi="Times New Roman" w:eastAsiaTheme="minorEastAsia"/>
                      <w:bCs/>
                      <w:color w:val="auto"/>
                      <w:szCs w:val="21"/>
                      <w:lang w:eastAsia="zh-CN"/>
                    </w:rPr>
                  </w:pPr>
                </w:p>
              </w:tc>
              <w:tc>
                <w:tcPr>
                  <w:tcW w:w="390" w:type="pct"/>
                  <w:vMerge w:val="continue"/>
                  <w:vAlign w:val="center"/>
                </w:tcPr>
                <w:p>
                  <w:pPr>
                    <w:autoSpaceDE/>
                    <w:autoSpaceDN/>
                    <w:jc w:val="center"/>
                    <w:rPr>
                      <w:rFonts w:ascii="Times New Roman" w:hAnsi="Times New Roman" w:eastAsiaTheme="minorEastAsia"/>
                      <w:bCs/>
                      <w:color w:val="auto"/>
                      <w:szCs w:val="21"/>
                      <w:lang w:eastAsia="zh-CN"/>
                    </w:rPr>
                  </w:pPr>
                </w:p>
              </w:tc>
              <w:tc>
                <w:tcPr>
                  <w:tcW w:w="234" w:type="pct"/>
                  <w:vMerge w:val="continue"/>
                  <w:vAlign w:val="center"/>
                </w:tcPr>
                <w:p>
                  <w:pPr>
                    <w:autoSpaceDE/>
                    <w:autoSpaceDN/>
                    <w:jc w:val="center"/>
                    <w:rPr>
                      <w:rFonts w:ascii="Times New Roman" w:hAnsi="Times New Roman" w:eastAsiaTheme="minorEastAsia"/>
                      <w:bCs/>
                      <w:color w:val="auto"/>
                      <w:szCs w:val="21"/>
                      <w:lang w:eastAsia="zh-CN"/>
                    </w:rPr>
                  </w:pPr>
                </w:p>
              </w:tc>
              <w:tc>
                <w:tcPr>
                  <w:tcW w:w="967" w:type="pct"/>
                  <w:gridSpan w:val="2"/>
                  <w:vMerge w:val="continue"/>
                  <w:vAlign w:val="center"/>
                </w:tcPr>
                <w:p>
                  <w:pPr>
                    <w:pStyle w:val="81"/>
                    <w:autoSpaceDE/>
                    <w:autoSpaceDN/>
                    <w:rPr>
                      <w:rFonts w:ascii="Times New Roman" w:hAnsi="Times New Roman" w:cs="Times New Roman" w:eastAsiaTheme="minorEastAsia"/>
                      <w:bCs/>
                      <w:color w:val="auto"/>
                      <w:kern w:val="2"/>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3" w:hRule="atLeast"/>
                <w:jc w:val="center"/>
              </w:trPr>
              <w:tc>
                <w:tcPr>
                  <w:tcW w:w="206"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1</w:t>
                  </w:r>
                </w:p>
              </w:tc>
              <w:tc>
                <w:tcPr>
                  <w:tcW w:w="387"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污泥加药脱水及陈化</w:t>
                  </w:r>
                </w:p>
              </w:tc>
              <w:tc>
                <w:tcPr>
                  <w:tcW w:w="417"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108.8289</w:t>
                  </w:r>
                </w:p>
              </w:tc>
              <w:tc>
                <w:tcPr>
                  <w:tcW w:w="417"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34.3446</w:t>
                  </w:r>
                </w:p>
              </w:tc>
              <w:tc>
                <w:tcPr>
                  <w:tcW w:w="428"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395</w:t>
                  </w:r>
                </w:p>
              </w:tc>
              <w:tc>
                <w:tcPr>
                  <w:tcW w:w="311"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25</w:t>
                  </w:r>
                </w:p>
              </w:tc>
              <w:tc>
                <w:tcPr>
                  <w:tcW w:w="311"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10</w:t>
                  </w:r>
                </w:p>
              </w:tc>
              <w:tc>
                <w:tcPr>
                  <w:tcW w:w="389"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0</w:t>
                  </w:r>
                </w:p>
              </w:tc>
              <w:tc>
                <w:tcPr>
                  <w:tcW w:w="543"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5</w:t>
                  </w:r>
                </w:p>
              </w:tc>
              <w:tc>
                <w:tcPr>
                  <w:tcW w:w="390"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8760</w:t>
                  </w:r>
                </w:p>
              </w:tc>
              <w:tc>
                <w:tcPr>
                  <w:tcW w:w="234" w:type="pct"/>
                  <w:vMerge w:val="restar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bCs/>
                      <w:color w:val="auto"/>
                      <w:sz w:val="18"/>
                      <w:szCs w:val="18"/>
                      <w:lang w:eastAsia="zh-CN"/>
                    </w:rPr>
                    <w:t>正常</w:t>
                  </w:r>
                </w:p>
              </w:tc>
              <w:tc>
                <w:tcPr>
                  <w:tcW w:w="311" w:type="pc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color w:val="auto"/>
                      <w:sz w:val="18"/>
                      <w:szCs w:val="18"/>
                      <w:lang w:eastAsia="zh-CN"/>
                    </w:rPr>
                    <w:t>NH</w:t>
                  </w:r>
                  <w:r>
                    <w:rPr>
                      <w:rFonts w:ascii="Times New Roman" w:hAnsi="Times New Roman" w:eastAsiaTheme="minorEastAsia"/>
                      <w:color w:val="auto"/>
                      <w:sz w:val="18"/>
                      <w:szCs w:val="18"/>
                      <w:vertAlign w:val="subscript"/>
                      <w:lang w:eastAsia="zh-CN"/>
                    </w:rPr>
                    <w:t>3</w:t>
                  </w:r>
                </w:p>
              </w:tc>
              <w:tc>
                <w:tcPr>
                  <w:tcW w:w="657" w:type="pct"/>
                  <w:vAlign w:val="center"/>
                </w:tcPr>
                <w:p>
                  <w:pPr>
                    <w:widowControl/>
                    <w:autoSpaceDE w:val="0"/>
                    <w:autoSpaceDN w:val="0"/>
                    <w:jc w:val="center"/>
                    <w:rPr>
                      <w:rFonts w:ascii="Times New Roman" w:hAnsi="Times New Roman" w:eastAsiaTheme="minorEastAsia"/>
                      <w:color w:val="auto"/>
                      <w:sz w:val="18"/>
                      <w:szCs w:val="18"/>
                      <w:lang w:eastAsia="zh-CN"/>
                    </w:rPr>
                  </w:pPr>
                  <w:r>
                    <w:rPr>
                      <w:rFonts w:ascii="Times New Roman" w:hAnsi="Times New Roman" w:eastAsiaTheme="minorEastAsia"/>
                      <w:color w:val="auto"/>
                      <w:sz w:val="18"/>
                      <w:szCs w:val="18"/>
                      <w:lang w:eastAsia="zh-CN"/>
                    </w:rPr>
                    <w:t>0.001375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3" w:hRule="atLeast"/>
                <w:jc w:val="center"/>
              </w:trPr>
              <w:tc>
                <w:tcPr>
                  <w:tcW w:w="206"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87"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417"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417"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428"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11"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11"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89"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543"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90"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234" w:type="pct"/>
                  <w:vMerge w:val="continue"/>
                  <w:vAlign w:val="center"/>
                </w:tcPr>
                <w:p>
                  <w:pPr>
                    <w:autoSpaceDE w:val="0"/>
                    <w:autoSpaceDN w:val="0"/>
                    <w:jc w:val="center"/>
                    <w:rPr>
                      <w:rFonts w:ascii="Times New Roman" w:hAnsi="Times New Roman" w:eastAsiaTheme="minorEastAsia"/>
                      <w:bCs/>
                      <w:color w:val="auto"/>
                      <w:sz w:val="18"/>
                      <w:szCs w:val="18"/>
                      <w:lang w:eastAsia="zh-CN"/>
                    </w:rPr>
                  </w:pPr>
                </w:p>
              </w:tc>
              <w:tc>
                <w:tcPr>
                  <w:tcW w:w="311" w:type="pct"/>
                  <w:vAlign w:val="center"/>
                </w:tcPr>
                <w:p>
                  <w:pPr>
                    <w:autoSpaceDE w:val="0"/>
                    <w:autoSpaceDN w:val="0"/>
                    <w:jc w:val="center"/>
                    <w:rPr>
                      <w:rFonts w:ascii="Times New Roman" w:hAnsi="Times New Roman" w:eastAsiaTheme="minorEastAsia"/>
                      <w:bCs/>
                      <w:color w:val="auto"/>
                      <w:sz w:val="18"/>
                      <w:szCs w:val="18"/>
                      <w:lang w:eastAsia="zh-CN"/>
                    </w:rPr>
                  </w:pPr>
                  <w:r>
                    <w:rPr>
                      <w:rFonts w:ascii="Times New Roman" w:hAnsi="Times New Roman" w:eastAsiaTheme="minorEastAsia"/>
                      <w:color w:val="auto"/>
                      <w:sz w:val="18"/>
                      <w:szCs w:val="18"/>
                      <w:lang w:eastAsia="zh-CN"/>
                    </w:rPr>
                    <w:t>H</w:t>
                  </w:r>
                  <w:r>
                    <w:rPr>
                      <w:rFonts w:ascii="Times New Roman" w:hAnsi="Times New Roman" w:eastAsiaTheme="minorEastAsia"/>
                      <w:color w:val="auto"/>
                      <w:sz w:val="18"/>
                      <w:szCs w:val="18"/>
                      <w:vertAlign w:val="subscript"/>
                      <w:lang w:eastAsia="zh-CN"/>
                    </w:rPr>
                    <w:t>2</w:t>
                  </w:r>
                  <w:r>
                    <w:rPr>
                      <w:rFonts w:ascii="Times New Roman" w:hAnsi="Times New Roman" w:eastAsiaTheme="minorEastAsia"/>
                      <w:color w:val="auto"/>
                      <w:sz w:val="18"/>
                      <w:szCs w:val="18"/>
                      <w:lang w:eastAsia="zh-CN"/>
                    </w:rPr>
                    <w:t>S</w:t>
                  </w:r>
                </w:p>
              </w:tc>
              <w:tc>
                <w:tcPr>
                  <w:tcW w:w="657" w:type="pct"/>
                  <w:vAlign w:val="center"/>
                </w:tcPr>
                <w:p>
                  <w:pPr>
                    <w:widowControl/>
                    <w:autoSpaceDE w:val="0"/>
                    <w:autoSpaceDN w:val="0"/>
                    <w:jc w:val="center"/>
                    <w:rPr>
                      <w:rFonts w:ascii="Times New Roman" w:hAnsi="Times New Roman" w:eastAsiaTheme="minorEastAsia"/>
                      <w:color w:val="auto"/>
                      <w:sz w:val="18"/>
                      <w:szCs w:val="18"/>
                      <w:lang w:eastAsia="zh-CN"/>
                    </w:rPr>
                  </w:pPr>
                  <w:r>
                    <w:rPr>
                      <w:rFonts w:ascii="Times New Roman" w:hAnsi="Times New Roman" w:eastAsiaTheme="minorEastAsia"/>
                      <w:color w:val="auto"/>
                      <w:sz w:val="18"/>
                      <w:szCs w:val="18"/>
                      <w:lang w:eastAsia="zh-CN"/>
                    </w:rPr>
                    <w:t>0.000312</w:t>
                  </w:r>
                </w:p>
              </w:tc>
            </w:tr>
          </w:tbl>
          <w:p>
            <w:pPr>
              <w:ind w:firstLine="480" w:firstLineChars="200"/>
              <w:rPr>
                <w:rFonts w:eastAsiaTheme="minorEastAsia"/>
                <w:color w:val="auto"/>
                <w:sz w:val="24"/>
                <w:szCs w:val="22"/>
              </w:rPr>
            </w:pPr>
          </w:p>
          <w:p>
            <w:pPr>
              <w:spacing w:line="276" w:lineRule="auto"/>
              <w:jc w:val="center"/>
              <w:rPr>
                <w:rFonts w:eastAsiaTheme="minorEastAsia"/>
                <w:b/>
                <w:color w:val="auto"/>
                <w:szCs w:val="21"/>
              </w:rPr>
            </w:pPr>
            <w:r>
              <w:rPr>
                <w:rFonts w:eastAsiaTheme="minorEastAsia"/>
                <w:b/>
                <w:color w:val="auto"/>
                <w:szCs w:val="21"/>
              </w:rPr>
              <w:t>表1</w:t>
            </w:r>
            <w:r>
              <w:rPr>
                <w:rFonts w:hint="eastAsia" w:eastAsiaTheme="minorEastAsia"/>
                <w:b/>
                <w:color w:val="auto"/>
                <w:szCs w:val="21"/>
              </w:rPr>
              <w:t>6</w:t>
            </w:r>
            <w:r>
              <w:rPr>
                <w:rFonts w:eastAsiaTheme="minorEastAsia"/>
                <w:b/>
                <w:color w:val="auto"/>
                <w:szCs w:val="21"/>
              </w:rPr>
              <w:t xml:space="preserve">  估算模式预测结果</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1853"/>
              <w:gridCol w:w="863"/>
              <w:gridCol w:w="1095"/>
              <w:gridCol w:w="1892"/>
              <w:gridCol w:w="869"/>
              <w:gridCol w:w="1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vMerge w:val="restart"/>
                  <w:vAlign w:val="center"/>
                </w:tcPr>
                <w:p>
                  <w:pPr>
                    <w:spacing w:line="276" w:lineRule="auto"/>
                    <w:jc w:val="center"/>
                    <w:rPr>
                      <w:rFonts w:eastAsiaTheme="minorEastAsia"/>
                      <w:b/>
                      <w:bCs/>
                      <w:color w:val="auto"/>
                      <w:sz w:val="18"/>
                      <w:szCs w:val="18"/>
                    </w:rPr>
                  </w:pPr>
                  <w:r>
                    <w:rPr>
                      <w:rFonts w:eastAsiaTheme="minorEastAsia"/>
                      <w:b/>
                      <w:bCs/>
                      <w:color w:val="auto"/>
                      <w:sz w:val="18"/>
                      <w:szCs w:val="18"/>
                    </w:rPr>
                    <w:t>类别</w:t>
                  </w:r>
                </w:p>
              </w:tc>
              <w:tc>
                <w:tcPr>
                  <w:tcW w:w="2075" w:type="pct"/>
                  <w:gridSpan w:val="3"/>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NH</w:t>
                  </w:r>
                  <w:r>
                    <w:rPr>
                      <w:rFonts w:eastAsiaTheme="minorEastAsia"/>
                      <w:b/>
                      <w:bCs/>
                      <w:color w:val="auto"/>
                      <w:sz w:val="18"/>
                      <w:szCs w:val="18"/>
                      <w:vertAlign w:val="subscript"/>
                    </w:rPr>
                    <w:t>3</w:t>
                  </w:r>
                </w:p>
              </w:tc>
              <w:tc>
                <w:tcPr>
                  <w:tcW w:w="2081" w:type="pct"/>
                  <w:gridSpan w:val="3"/>
                  <w:vAlign w:val="center"/>
                </w:tcPr>
                <w:p>
                  <w:pPr>
                    <w:spacing w:line="276" w:lineRule="auto"/>
                    <w:jc w:val="center"/>
                    <w:rPr>
                      <w:rFonts w:eastAsiaTheme="minorEastAsia"/>
                      <w:b/>
                      <w:bCs/>
                      <w:color w:val="auto"/>
                      <w:sz w:val="18"/>
                      <w:szCs w:val="18"/>
                    </w:rPr>
                  </w:pPr>
                  <w:r>
                    <w:rPr>
                      <w:rFonts w:eastAsiaTheme="minorEastAsia"/>
                      <w:b/>
                      <w:bCs/>
                      <w:color w:val="auto"/>
                      <w:sz w:val="18"/>
                      <w:szCs w:val="18"/>
                    </w:rPr>
                    <w:t>H</w:t>
                  </w:r>
                  <w:r>
                    <w:rPr>
                      <w:rFonts w:eastAsiaTheme="minorEastAsia"/>
                      <w:b/>
                      <w:bCs/>
                      <w:color w:val="auto"/>
                      <w:sz w:val="18"/>
                      <w:szCs w:val="18"/>
                      <w:vertAlign w:val="subscript"/>
                    </w:rPr>
                    <w:t>2</w:t>
                  </w:r>
                  <w:r>
                    <w:rPr>
                      <w:rFonts w:eastAsiaTheme="minorEastAsia"/>
                      <w:b/>
                      <w:bCs/>
                      <w:color w:val="auto"/>
                      <w:sz w:val="18"/>
                      <w:szCs w:val="18"/>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vMerge w:val="continue"/>
                  <w:vAlign w:val="center"/>
                </w:tcPr>
                <w:p>
                  <w:pPr>
                    <w:spacing w:line="276" w:lineRule="auto"/>
                    <w:jc w:val="center"/>
                    <w:rPr>
                      <w:rFonts w:eastAsiaTheme="minorEastAsia"/>
                      <w:b/>
                      <w:color w:val="auto"/>
                      <w:sz w:val="18"/>
                      <w:szCs w:val="18"/>
                    </w:rPr>
                  </w:pPr>
                </w:p>
              </w:tc>
              <w:tc>
                <w:tcPr>
                  <w:tcW w:w="1009"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下风向最大质量浓度/（μg/m³）</w:t>
                  </w:r>
                </w:p>
              </w:tc>
              <w:tc>
                <w:tcPr>
                  <w:tcW w:w="470"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占标率%</w:t>
                  </w:r>
                </w:p>
              </w:tc>
              <w:tc>
                <w:tcPr>
                  <w:tcW w:w="596"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D</w:t>
                  </w:r>
                  <w:r>
                    <w:rPr>
                      <w:rFonts w:eastAsiaTheme="minorEastAsia"/>
                      <w:b/>
                      <w:bCs/>
                      <w:color w:val="auto"/>
                      <w:sz w:val="18"/>
                      <w:szCs w:val="18"/>
                      <w:vertAlign w:val="subscript"/>
                    </w:rPr>
                    <w:t>10%</w:t>
                  </w:r>
                  <w:r>
                    <w:rPr>
                      <w:rFonts w:eastAsiaTheme="minorEastAsia"/>
                      <w:b/>
                      <w:bCs/>
                      <w:color w:val="auto"/>
                      <w:sz w:val="18"/>
                      <w:szCs w:val="18"/>
                    </w:rPr>
                    <w:t>最远距离/m</w:t>
                  </w:r>
                </w:p>
              </w:tc>
              <w:tc>
                <w:tcPr>
                  <w:tcW w:w="1030"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下风向最大质量浓度/（μg/m³）</w:t>
                  </w:r>
                </w:p>
              </w:tc>
              <w:tc>
                <w:tcPr>
                  <w:tcW w:w="473"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占标率%</w:t>
                  </w:r>
                </w:p>
              </w:tc>
              <w:tc>
                <w:tcPr>
                  <w:tcW w:w="578" w:type="pct"/>
                  <w:vAlign w:val="center"/>
                </w:tcPr>
                <w:p>
                  <w:pPr>
                    <w:spacing w:line="276" w:lineRule="auto"/>
                    <w:ind w:right="82" w:rightChars="39"/>
                    <w:jc w:val="center"/>
                    <w:rPr>
                      <w:rFonts w:eastAsiaTheme="minorEastAsia"/>
                      <w:b/>
                      <w:bCs/>
                      <w:color w:val="auto"/>
                      <w:sz w:val="18"/>
                      <w:szCs w:val="18"/>
                    </w:rPr>
                  </w:pPr>
                  <w:r>
                    <w:rPr>
                      <w:rFonts w:eastAsiaTheme="minorEastAsia"/>
                      <w:b/>
                      <w:bCs/>
                      <w:color w:val="auto"/>
                      <w:sz w:val="18"/>
                      <w:szCs w:val="18"/>
                    </w:rPr>
                    <w:t>D</w:t>
                  </w:r>
                  <w:r>
                    <w:rPr>
                      <w:rFonts w:eastAsiaTheme="minorEastAsia"/>
                      <w:b/>
                      <w:bCs/>
                      <w:color w:val="auto"/>
                      <w:sz w:val="18"/>
                      <w:szCs w:val="18"/>
                      <w:vertAlign w:val="subscript"/>
                    </w:rPr>
                    <w:t>10%</w:t>
                  </w:r>
                  <w:r>
                    <w:rPr>
                      <w:rFonts w:eastAsiaTheme="minorEastAsia"/>
                      <w:b/>
                      <w:bCs/>
                      <w:color w:val="auto"/>
                      <w:sz w:val="18"/>
                      <w:szCs w:val="18"/>
                    </w:rPr>
                    <w:t>最远距离/m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vAlign w:val="center"/>
                </w:tcPr>
                <w:p>
                  <w:pPr>
                    <w:spacing w:line="276" w:lineRule="auto"/>
                    <w:jc w:val="center"/>
                    <w:rPr>
                      <w:rFonts w:eastAsiaTheme="minorEastAsia"/>
                      <w:b/>
                      <w:color w:val="auto"/>
                      <w:sz w:val="18"/>
                      <w:szCs w:val="18"/>
                    </w:rPr>
                  </w:pPr>
                  <w:r>
                    <w:rPr>
                      <w:rFonts w:eastAsiaTheme="minorEastAsia"/>
                      <w:b/>
                      <w:color w:val="auto"/>
                      <w:sz w:val="18"/>
                      <w:szCs w:val="18"/>
                    </w:rPr>
                    <w:t>发酵前+后单元有组织</w:t>
                  </w:r>
                </w:p>
              </w:tc>
              <w:tc>
                <w:tcPr>
                  <w:tcW w:w="1009"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0.59</w:t>
                  </w:r>
                </w:p>
              </w:tc>
              <w:tc>
                <w:tcPr>
                  <w:tcW w:w="47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0.30</w:t>
                  </w:r>
                </w:p>
              </w:tc>
              <w:tc>
                <w:tcPr>
                  <w:tcW w:w="596"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25</w:t>
                  </w:r>
                </w:p>
              </w:tc>
              <w:tc>
                <w:tcPr>
                  <w:tcW w:w="103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0.13</w:t>
                  </w:r>
                </w:p>
              </w:tc>
              <w:tc>
                <w:tcPr>
                  <w:tcW w:w="473"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0.53</w:t>
                  </w:r>
                </w:p>
              </w:tc>
              <w:tc>
                <w:tcPr>
                  <w:tcW w:w="578"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vAlign w:val="center"/>
                </w:tcPr>
                <w:p>
                  <w:pPr>
                    <w:spacing w:line="276" w:lineRule="auto"/>
                    <w:jc w:val="center"/>
                    <w:rPr>
                      <w:rFonts w:eastAsiaTheme="minorEastAsia"/>
                      <w:b/>
                      <w:color w:val="auto"/>
                      <w:sz w:val="18"/>
                      <w:szCs w:val="18"/>
                    </w:rPr>
                  </w:pPr>
                  <w:r>
                    <w:rPr>
                      <w:rFonts w:eastAsiaTheme="minorEastAsia"/>
                      <w:b/>
                      <w:color w:val="auto"/>
                      <w:sz w:val="18"/>
                      <w:szCs w:val="18"/>
                    </w:rPr>
                    <w:t>发酵前+后单元无组织</w:t>
                  </w:r>
                </w:p>
              </w:tc>
              <w:tc>
                <w:tcPr>
                  <w:tcW w:w="1009"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4.89</w:t>
                  </w:r>
                </w:p>
              </w:tc>
              <w:tc>
                <w:tcPr>
                  <w:tcW w:w="47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2.45</w:t>
                  </w:r>
                </w:p>
              </w:tc>
              <w:tc>
                <w:tcPr>
                  <w:tcW w:w="596"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18</w:t>
                  </w:r>
                </w:p>
              </w:tc>
              <w:tc>
                <w:tcPr>
                  <w:tcW w:w="103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0.81</w:t>
                  </w:r>
                </w:p>
              </w:tc>
              <w:tc>
                <w:tcPr>
                  <w:tcW w:w="473"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8.12</w:t>
                  </w:r>
                </w:p>
              </w:tc>
              <w:tc>
                <w:tcPr>
                  <w:tcW w:w="578"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vAlign w:val="center"/>
                </w:tcPr>
                <w:p>
                  <w:pPr>
                    <w:spacing w:line="276" w:lineRule="auto"/>
                    <w:jc w:val="center"/>
                    <w:rPr>
                      <w:rFonts w:eastAsiaTheme="minorEastAsia"/>
                      <w:b/>
                      <w:color w:val="auto"/>
                      <w:sz w:val="18"/>
                      <w:szCs w:val="18"/>
                    </w:rPr>
                  </w:pPr>
                  <w:r>
                    <w:rPr>
                      <w:rFonts w:eastAsiaTheme="minorEastAsia"/>
                      <w:b/>
                      <w:color w:val="auto"/>
                      <w:sz w:val="18"/>
                      <w:szCs w:val="18"/>
                    </w:rPr>
                    <w:t>发酵单元有组织</w:t>
                  </w:r>
                </w:p>
              </w:tc>
              <w:tc>
                <w:tcPr>
                  <w:tcW w:w="1009"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6.11</w:t>
                  </w:r>
                </w:p>
              </w:tc>
              <w:tc>
                <w:tcPr>
                  <w:tcW w:w="47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3.06</w:t>
                  </w:r>
                </w:p>
              </w:tc>
              <w:tc>
                <w:tcPr>
                  <w:tcW w:w="596"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25</w:t>
                  </w:r>
                </w:p>
              </w:tc>
              <w:tc>
                <w:tcPr>
                  <w:tcW w:w="1030"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0.82</w:t>
                  </w:r>
                </w:p>
              </w:tc>
              <w:tc>
                <w:tcPr>
                  <w:tcW w:w="473"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8.24</w:t>
                  </w:r>
                </w:p>
              </w:tc>
              <w:tc>
                <w:tcPr>
                  <w:tcW w:w="578" w:type="pct"/>
                  <w:vAlign w:val="center"/>
                </w:tcPr>
                <w:p>
                  <w:pPr>
                    <w:spacing w:line="276" w:lineRule="auto"/>
                    <w:ind w:right="82" w:rightChars="39"/>
                    <w:jc w:val="center"/>
                    <w:rPr>
                      <w:rFonts w:eastAsiaTheme="minorEastAsia"/>
                      <w:bCs/>
                      <w:color w:val="auto"/>
                      <w:sz w:val="18"/>
                      <w:szCs w:val="18"/>
                    </w:rPr>
                  </w:pPr>
                  <w:r>
                    <w:rPr>
                      <w:rFonts w:eastAsiaTheme="minorEastAsia"/>
                      <w:bCs/>
                      <w:color w:val="auto"/>
                      <w:sz w:val="18"/>
                      <w:szCs w:val="18"/>
                    </w:rPr>
                    <w:t>25</w:t>
                  </w:r>
                </w:p>
              </w:tc>
            </w:tr>
          </w:tbl>
          <w:p>
            <w:pPr>
              <w:ind w:firstLine="480" w:firstLineChars="200"/>
              <w:rPr>
                <w:rFonts w:eastAsiaTheme="minorEastAsia"/>
                <w:color w:val="auto"/>
                <w:sz w:val="24"/>
                <w:szCs w:val="22"/>
              </w:rPr>
            </w:pPr>
          </w:p>
          <w:p>
            <w:pPr>
              <w:spacing w:line="360" w:lineRule="auto"/>
              <w:ind w:firstLine="480" w:firstLineChars="200"/>
              <w:rPr>
                <w:rFonts w:eastAsiaTheme="minorEastAsia"/>
                <w:color w:val="auto"/>
                <w:sz w:val="24"/>
                <w:szCs w:val="24"/>
              </w:rPr>
            </w:pPr>
            <w:r>
              <w:rPr>
                <w:rFonts w:eastAsiaTheme="minorEastAsia"/>
                <w:color w:val="auto"/>
                <w:sz w:val="24"/>
              </w:rPr>
              <w:t>根据上表可知，项目各污染源最大落地浓度均满足</w:t>
            </w:r>
            <w:r>
              <w:rPr>
                <w:rFonts w:eastAsiaTheme="minorEastAsia"/>
                <w:color w:val="auto"/>
                <w:sz w:val="24"/>
                <w:szCs w:val="24"/>
              </w:rPr>
              <w:t>《环境影响评价技术导则 大气环境》（HJ/2.2-2018）附录D</w:t>
            </w:r>
            <w:r>
              <w:rPr>
                <w:rFonts w:eastAsiaTheme="minorEastAsia"/>
                <w:color w:val="auto"/>
                <w:sz w:val="24"/>
              </w:rPr>
              <w:t>中相关数值要求，各污染源D</w:t>
            </w:r>
            <w:r>
              <w:rPr>
                <w:rFonts w:eastAsiaTheme="minorEastAsia"/>
                <w:color w:val="auto"/>
                <w:sz w:val="24"/>
                <w:vertAlign w:val="subscript"/>
              </w:rPr>
              <w:t>10%</w:t>
            </w:r>
            <w:r>
              <w:rPr>
                <w:rFonts w:eastAsiaTheme="minorEastAsia"/>
                <w:color w:val="auto"/>
                <w:sz w:val="24"/>
              </w:rPr>
              <w:t>最远距离均位于厂界内，主要污染源强为1%≤Pmax=8.24%＜10%，属于二级评价项目</w:t>
            </w:r>
            <w:r>
              <w:rPr>
                <w:color w:val="auto"/>
                <w:sz w:val="24"/>
              </w:rPr>
              <w:t>，二级评价可直接以估算模式计算结果作为预测和分析依据，无需进一步预测评价，只对污染物排放量进行核算。</w:t>
            </w:r>
          </w:p>
          <w:bookmarkEnd w:id="27"/>
          <w:bookmarkEnd w:id="28"/>
          <w:p>
            <w:pPr>
              <w:spacing w:line="360" w:lineRule="auto"/>
              <w:ind w:firstLine="482" w:firstLineChars="200"/>
              <w:rPr>
                <w:rFonts w:eastAsiaTheme="minorEastAsia"/>
                <w:b/>
                <w:color w:val="auto"/>
                <w:sz w:val="24"/>
                <w:szCs w:val="24"/>
              </w:rPr>
            </w:pPr>
            <w:r>
              <w:rPr>
                <w:rFonts w:eastAsiaTheme="minorEastAsia"/>
                <w:b/>
                <w:color w:val="auto"/>
                <w:sz w:val="24"/>
                <w:szCs w:val="24"/>
              </w:rPr>
              <w:t>2、地表水环境影响分析</w:t>
            </w:r>
          </w:p>
          <w:p>
            <w:pPr>
              <w:spacing w:line="360" w:lineRule="auto"/>
              <w:ind w:firstLine="480" w:firstLineChars="200"/>
              <w:rPr>
                <w:color w:val="auto"/>
                <w:sz w:val="24"/>
              </w:rPr>
            </w:pPr>
            <w:r>
              <w:rPr>
                <w:rFonts w:eastAsiaTheme="minorEastAsia"/>
                <w:color w:val="auto"/>
                <w:sz w:val="24"/>
                <w:szCs w:val="24"/>
              </w:rPr>
              <w:t>项目运营期废水主要是员工生活污水、污泥脱水产生的废水</w:t>
            </w:r>
            <w:r>
              <w:rPr>
                <w:rFonts w:hint="eastAsia" w:eastAsiaTheme="minorEastAsia"/>
                <w:color w:val="auto"/>
                <w:sz w:val="24"/>
                <w:szCs w:val="24"/>
              </w:rPr>
              <w:t>及反滤网冲洗废水</w:t>
            </w:r>
            <w:r>
              <w:rPr>
                <w:rFonts w:eastAsiaTheme="minorEastAsia"/>
                <w:color w:val="auto"/>
                <w:sz w:val="24"/>
                <w:szCs w:val="24"/>
              </w:rPr>
              <w:t>。生活污水经污水管道排入西安第六污水处理厂处理；污泥脱水产生的废水</w:t>
            </w:r>
            <w:r>
              <w:rPr>
                <w:rFonts w:hint="eastAsia" w:eastAsiaTheme="minorEastAsia"/>
                <w:color w:val="auto"/>
                <w:sz w:val="24"/>
                <w:szCs w:val="24"/>
              </w:rPr>
              <w:t>及反滤网冲洗废水</w:t>
            </w:r>
            <w:r>
              <w:rPr>
                <w:rFonts w:eastAsiaTheme="minorEastAsia"/>
                <w:color w:val="auto"/>
                <w:sz w:val="24"/>
                <w:szCs w:val="24"/>
              </w:rPr>
              <w:t>经管道回流至西安第六污水处理厂污水处理单元，厂内不暂存。</w:t>
            </w:r>
            <w:r>
              <w:rPr>
                <w:color w:val="auto"/>
                <w:sz w:val="24"/>
              </w:rPr>
              <w:t>根据《环境影响评价技术导则·地表水环境》（HJ2.3-2018），项目地表水评价等级为三级B项目，本次评价仅对项目废水排入城市污水处理厂的可行性进行分析。</w:t>
            </w:r>
          </w:p>
          <w:p>
            <w:pPr>
              <w:spacing w:line="360" w:lineRule="auto"/>
              <w:ind w:firstLine="480" w:firstLineChars="200"/>
              <w:rPr>
                <w:rFonts w:eastAsiaTheme="minorEastAsia"/>
                <w:color w:val="auto"/>
                <w:sz w:val="24"/>
                <w:szCs w:val="24"/>
              </w:rPr>
            </w:pPr>
            <w:r>
              <w:rPr>
                <w:rFonts w:eastAsiaTheme="minorEastAsia"/>
                <w:color w:val="auto"/>
                <w:sz w:val="24"/>
                <w:szCs w:val="24"/>
              </w:rPr>
              <w:t>西安市第六污水处理厂位于西安市北郊绕城高速公路及规划的开发大道以北，太平河以南，于2016年建设，污水处理工艺为A</w:t>
            </w:r>
            <w:r>
              <w:rPr>
                <w:rFonts w:eastAsiaTheme="minorEastAsia"/>
                <w:color w:val="auto"/>
                <w:sz w:val="24"/>
                <w:szCs w:val="24"/>
                <w:vertAlign w:val="superscript"/>
              </w:rPr>
              <w:t>2</w:t>
            </w:r>
            <w:r>
              <w:rPr>
                <w:rFonts w:eastAsiaTheme="minorEastAsia"/>
                <w:color w:val="auto"/>
                <w:sz w:val="24"/>
                <w:szCs w:val="24"/>
              </w:rPr>
              <w:t>/O，处理能力为20万m³/d，主要处理构（建）筑物包括：总进水井粗格栅间及进水泵房改造、细格栅、曝气沉砂池、砂水分离间、接触池及巴氏计量槽、污泥浓缩池、储水贮泥池、二沉池、二沉池配水井、二次提升泵房、深床滤池及设备间、出水提升泵房、次氯酸钠加药间、水区除磷加药间、污泥浓缩泵房、污泥脱水机房、污泥脱水泵房附属用房、污泥储运间，初沉池、生物池、鼓风机房、剩余及回流污泥泵房，以及范围内的室外道路及管网工程等。污水处理后达到《城镇污水处理厂污染物排放标准》（GB18918-2002）中的一级A标准后排入太平河。</w:t>
            </w:r>
          </w:p>
          <w:p>
            <w:pPr>
              <w:spacing w:line="360" w:lineRule="auto"/>
              <w:ind w:firstLine="480" w:firstLineChars="200"/>
              <w:rPr>
                <w:color w:val="auto"/>
                <w:sz w:val="24"/>
              </w:rPr>
            </w:pPr>
            <w:r>
              <w:rPr>
                <w:rFonts w:eastAsiaTheme="minorEastAsia"/>
                <w:color w:val="auto"/>
                <w:sz w:val="24"/>
                <w:szCs w:val="24"/>
              </w:rPr>
              <w:t>本项目在西安第六污水处理厂内部，废水量为44.736m³/d，占污水处理厂处理能力的0.022%，</w:t>
            </w:r>
            <w:r>
              <w:rPr>
                <w:color w:val="auto"/>
                <w:sz w:val="24"/>
              </w:rPr>
              <w:t>所占比例较小，满足项目的排水需求。</w:t>
            </w:r>
          </w:p>
          <w:p>
            <w:pPr>
              <w:spacing w:line="360" w:lineRule="auto"/>
              <w:ind w:firstLine="480" w:firstLineChars="200"/>
              <w:rPr>
                <w:color w:val="auto"/>
                <w:sz w:val="24"/>
              </w:rPr>
            </w:pPr>
            <w:r>
              <w:rPr>
                <w:color w:val="auto"/>
                <w:sz w:val="24"/>
              </w:rPr>
              <w:t>因此，本项目污水排放至</w:t>
            </w:r>
            <w:r>
              <w:rPr>
                <w:rFonts w:hint="eastAsia"/>
                <w:color w:val="auto"/>
                <w:sz w:val="24"/>
              </w:rPr>
              <w:t>西安市第六</w:t>
            </w:r>
            <w:r>
              <w:rPr>
                <w:color w:val="auto"/>
                <w:sz w:val="24"/>
              </w:rPr>
              <w:t>污水处理厂可行，废水对周边地表水环境影响较小。</w:t>
            </w:r>
            <w:r>
              <w:rPr>
                <w:rFonts w:hint="eastAsia"/>
                <w:color w:val="auto"/>
                <w:sz w:val="24"/>
              </w:rPr>
              <w:t>本项目废水类别、污染物及污染治理设施信息表详见下表1</w:t>
            </w:r>
            <w:r>
              <w:rPr>
                <w:color w:val="auto"/>
                <w:sz w:val="24"/>
              </w:rPr>
              <w:t>7</w:t>
            </w:r>
            <w:r>
              <w:rPr>
                <w:rFonts w:hint="eastAsia"/>
                <w:color w:val="auto"/>
                <w:sz w:val="24"/>
              </w:rPr>
              <w:t>。</w:t>
            </w:r>
          </w:p>
          <w:p>
            <w:pPr>
              <w:jc w:val="center"/>
              <w:rPr>
                <w:b/>
                <w:bCs/>
                <w:color w:val="auto"/>
                <w:szCs w:val="21"/>
              </w:rPr>
            </w:pPr>
            <w:r>
              <w:rPr>
                <w:b/>
                <w:bCs/>
                <w:color w:val="auto"/>
                <w:szCs w:val="21"/>
              </w:rPr>
              <w:t xml:space="preserve">表17    </w:t>
            </w:r>
            <w:r>
              <w:rPr>
                <w:rFonts w:hint="eastAsia"/>
                <w:b/>
                <w:bCs/>
                <w:color w:val="auto"/>
                <w:szCs w:val="21"/>
              </w:rPr>
              <w:t>废水类别、污染物及污染治理设施信息表</w:t>
            </w:r>
          </w:p>
          <w:tbl>
            <w:tblPr>
              <w:tblStyle w:val="27"/>
              <w:tblW w:w="91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674"/>
              <w:gridCol w:w="762"/>
              <w:gridCol w:w="674"/>
              <w:gridCol w:w="674"/>
              <w:gridCol w:w="889"/>
              <w:gridCol w:w="907"/>
              <w:gridCol w:w="911"/>
              <w:gridCol w:w="606"/>
              <w:gridCol w:w="911"/>
              <w:gridCol w:w="1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7"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序号</w:t>
                  </w:r>
                </w:p>
              </w:tc>
              <w:tc>
                <w:tcPr>
                  <w:tcW w:w="367"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污水类别</w:t>
                  </w:r>
                </w:p>
              </w:tc>
              <w:tc>
                <w:tcPr>
                  <w:tcW w:w="415"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污染物种类</w:t>
                  </w:r>
                </w:p>
              </w:tc>
              <w:tc>
                <w:tcPr>
                  <w:tcW w:w="367" w:type="pct"/>
                  <w:vMerge w:val="restart"/>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排放去向</w:t>
                  </w:r>
                </w:p>
              </w:tc>
              <w:tc>
                <w:tcPr>
                  <w:tcW w:w="367"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排放规律</w:t>
                  </w:r>
                </w:p>
              </w:tc>
              <w:tc>
                <w:tcPr>
                  <w:tcW w:w="1474" w:type="pct"/>
                  <w:gridSpan w:val="3"/>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污染治理设施</w:t>
                  </w:r>
                </w:p>
              </w:tc>
              <w:tc>
                <w:tcPr>
                  <w:tcW w:w="330"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排放口编号</w:t>
                  </w:r>
                </w:p>
              </w:tc>
              <w:tc>
                <w:tcPr>
                  <w:tcW w:w="496"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排放口设置是否符合要求</w:t>
                  </w:r>
                </w:p>
              </w:tc>
              <w:tc>
                <w:tcPr>
                  <w:tcW w:w="907" w:type="pct"/>
                  <w:vMerge w:val="restar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7"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367"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415"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367" w:type="pct"/>
                  <w:vMerge w:val="continue"/>
                  <w:vAlign w:val="center"/>
                </w:tcPr>
                <w:p>
                  <w:pPr>
                    <w:adjustRightInd w:val="0"/>
                    <w:snapToGrid w:val="0"/>
                    <w:spacing w:line="276" w:lineRule="auto"/>
                    <w:jc w:val="center"/>
                    <w:rPr>
                      <w:rFonts w:ascii="Times New Roman" w:hAnsi="Times New Roman"/>
                      <w:b/>
                      <w:bCs/>
                      <w:color w:val="auto"/>
                      <w:sz w:val="15"/>
                      <w:szCs w:val="15"/>
                    </w:rPr>
                  </w:pPr>
                </w:p>
              </w:tc>
              <w:tc>
                <w:tcPr>
                  <w:tcW w:w="367"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484" w:type="pc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污染治理设施编号</w:t>
                  </w:r>
                </w:p>
              </w:tc>
              <w:tc>
                <w:tcPr>
                  <w:tcW w:w="494" w:type="pc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污染治理设施编号</w:t>
                  </w:r>
                </w:p>
              </w:tc>
              <w:tc>
                <w:tcPr>
                  <w:tcW w:w="496" w:type="pct"/>
                  <w:shd w:val="clear" w:color="auto" w:fill="auto"/>
                  <w:vAlign w:val="center"/>
                </w:tcPr>
                <w:p>
                  <w:pPr>
                    <w:adjustRightInd w:val="0"/>
                    <w:snapToGrid w:val="0"/>
                    <w:spacing w:line="276" w:lineRule="auto"/>
                    <w:jc w:val="center"/>
                    <w:rPr>
                      <w:rFonts w:ascii="Times New Roman" w:hAnsi="Times New Roman"/>
                      <w:b/>
                      <w:bCs/>
                      <w:color w:val="auto"/>
                      <w:sz w:val="15"/>
                      <w:szCs w:val="15"/>
                    </w:rPr>
                  </w:pPr>
                  <w:r>
                    <w:rPr>
                      <w:rFonts w:hint="eastAsia" w:ascii="Times New Roman" w:hAnsi="Times New Roman"/>
                      <w:b/>
                      <w:bCs/>
                      <w:color w:val="auto"/>
                      <w:sz w:val="15"/>
                      <w:szCs w:val="15"/>
                    </w:rPr>
                    <w:t>污染治理设施编号</w:t>
                  </w:r>
                </w:p>
              </w:tc>
              <w:tc>
                <w:tcPr>
                  <w:tcW w:w="330"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496"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c>
                <w:tcPr>
                  <w:tcW w:w="907" w:type="pct"/>
                  <w:vMerge w:val="continue"/>
                  <w:shd w:val="clear" w:color="auto" w:fill="auto"/>
                  <w:vAlign w:val="center"/>
                </w:tcPr>
                <w:p>
                  <w:pPr>
                    <w:adjustRightInd w:val="0"/>
                    <w:snapToGrid w:val="0"/>
                    <w:spacing w:line="276" w:lineRule="auto"/>
                    <w:jc w:val="center"/>
                    <w:rPr>
                      <w:rFonts w:ascii="Times New Roman" w:hAnsi="Times New Roman"/>
                      <w:b/>
                      <w:bCs/>
                      <w:color w:val="auto"/>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7"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1</w:t>
                  </w:r>
                </w:p>
              </w:tc>
              <w:tc>
                <w:tcPr>
                  <w:tcW w:w="367"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生活污水</w:t>
                  </w:r>
                </w:p>
              </w:tc>
              <w:tc>
                <w:tcPr>
                  <w:tcW w:w="415"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COD、BOD</w:t>
                  </w:r>
                  <w:r>
                    <w:rPr>
                      <w:rFonts w:hint="eastAsia" w:ascii="Times New Roman" w:hAnsi="Times New Roman"/>
                      <w:bCs/>
                      <w:color w:val="auto"/>
                      <w:sz w:val="15"/>
                      <w:szCs w:val="15"/>
                      <w:vertAlign w:val="subscript"/>
                    </w:rPr>
                    <w:t>5</w:t>
                  </w:r>
                  <w:r>
                    <w:rPr>
                      <w:rFonts w:hint="eastAsia" w:ascii="Times New Roman" w:hAnsi="Times New Roman"/>
                      <w:bCs/>
                      <w:color w:val="auto"/>
                      <w:sz w:val="15"/>
                      <w:szCs w:val="15"/>
                    </w:rPr>
                    <w:t>、SS、氨氮</w:t>
                  </w:r>
                </w:p>
              </w:tc>
              <w:tc>
                <w:tcPr>
                  <w:tcW w:w="367" w:type="pct"/>
                  <w:vMerge w:val="restart"/>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第六污水处理厂</w:t>
                  </w:r>
                </w:p>
              </w:tc>
              <w:tc>
                <w:tcPr>
                  <w:tcW w:w="367" w:type="pct"/>
                  <w:vMerge w:val="restar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间断排放，排放期间流量稳定</w:t>
                  </w:r>
                </w:p>
              </w:tc>
              <w:tc>
                <w:tcPr>
                  <w:tcW w:w="48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6"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330"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ascii="Times New Roman" w:hAnsi="Times New Roman"/>
                      <w:bCs/>
                      <w:color w:val="auto"/>
                      <w:sz w:val="15"/>
                      <w:szCs w:val="15"/>
                    </w:rPr>
                    <w:t>W01</w:t>
                  </w:r>
                </w:p>
              </w:tc>
              <w:tc>
                <w:tcPr>
                  <w:tcW w:w="496" w:type="pct"/>
                  <w:vMerge w:val="restar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是</w:t>
                  </w:r>
                </w:p>
                <w:p>
                  <w:pPr>
                    <w:adjustRightInd w:val="0"/>
                    <w:snapToGrid w:val="0"/>
                    <w:spacing w:line="276" w:lineRule="auto"/>
                    <w:jc w:val="center"/>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否</w:t>
                  </w:r>
                </w:p>
              </w:tc>
              <w:tc>
                <w:tcPr>
                  <w:tcW w:w="907" w:type="pct"/>
                  <w:vMerge w:val="restart"/>
                  <w:shd w:val="clear" w:color="auto" w:fill="auto"/>
                  <w:vAlign w:val="center"/>
                </w:tcPr>
                <w:p>
                  <w:pPr>
                    <w:adjustRightInd w:val="0"/>
                    <w:snapToGrid w:val="0"/>
                    <w:spacing w:line="276" w:lineRule="auto"/>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企业总排口</w:t>
                  </w:r>
                </w:p>
                <w:p>
                  <w:pPr>
                    <w:adjustRightInd w:val="0"/>
                    <w:snapToGrid w:val="0"/>
                    <w:spacing w:line="276" w:lineRule="auto"/>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雨水排放口</w:t>
                  </w:r>
                </w:p>
                <w:p>
                  <w:pPr>
                    <w:adjustRightInd w:val="0"/>
                    <w:snapToGrid w:val="0"/>
                    <w:spacing w:line="276" w:lineRule="auto"/>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清净下水排放口</w:t>
                  </w:r>
                </w:p>
                <w:p>
                  <w:pPr>
                    <w:adjustRightInd w:val="0"/>
                    <w:snapToGrid w:val="0"/>
                    <w:spacing w:line="276" w:lineRule="auto"/>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温排水排放口</w:t>
                  </w:r>
                </w:p>
                <w:p>
                  <w:pPr>
                    <w:adjustRightInd w:val="0"/>
                    <w:snapToGrid w:val="0"/>
                    <w:spacing w:line="276" w:lineRule="auto"/>
                    <w:rPr>
                      <w:rFonts w:ascii="Times New Roman" w:hAnsi="Times New Roman"/>
                      <w:bCs/>
                      <w:color w:val="auto"/>
                      <w:sz w:val="15"/>
                      <w:szCs w:val="15"/>
                    </w:rPr>
                  </w:pPr>
                  <w:r>
                    <w:rPr>
                      <w:rFonts w:hint="eastAsia" w:ascii="宋体" w:hAnsi="宋体"/>
                      <w:bCs/>
                      <w:color w:val="auto"/>
                      <w:sz w:val="15"/>
                      <w:szCs w:val="15"/>
                    </w:rPr>
                    <w:t xml:space="preserve">□ </w:t>
                  </w:r>
                  <w:r>
                    <w:rPr>
                      <w:rFonts w:hint="eastAsia" w:ascii="Times New Roman" w:hAnsi="Times New Roman"/>
                      <w:bCs/>
                      <w:color w:val="auto"/>
                      <w:sz w:val="15"/>
                      <w:szCs w:val="15"/>
                    </w:rPr>
                    <w:t>车间或车间处理设施排放口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7"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2</w:t>
                  </w:r>
                </w:p>
              </w:tc>
              <w:tc>
                <w:tcPr>
                  <w:tcW w:w="367"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污泥脱水产生的废水</w:t>
                  </w:r>
                </w:p>
              </w:tc>
              <w:tc>
                <w:tcPr>
                  <w:tcW w:w="415"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COD、BOD</w:t>
                  </w:r>
                  <w:r>
                    <w:rPr>
                      <w:rFonts w:hint="eastAsia" w:ascii="Times New Roman" w:hAnsi="Times New Roman"/>
                      <w:bCs/>
                      <w:color w:val="auto"/>
                      <w:sz w:val="15"/>
                      <w:szCs w:val="15"/>
                      <w:vertAlign w:val="subscript"/>
                    </w:rPr>
                    <w:t>5</w:t>
                  </w:r>
                  <w:r>
                    <w:rPr>
                      <w:rFonts w:hint="eastAsia" w:ascii="Times New Roman" w:hAnsi="Times New Roman"/>
                      <w:bCs/>
                      <w:color w:val="auto"/>
                      <w:sz w:val="15"/>
                      <w:szCs w:val="15"/>
                    </w:rPr>
                    <w:t>、SS、氨氮</w:t>
                  </w:r>
                </w:p>
              </w:tc>
              <w:tc>
                <w:tcPr>
                  <w:tcW w:w="367" w:type="pct"/>
                  <w:vMerge w:val="continue"/>
                  <w:vAlign w:val="center"/>
                </w:tcPr>
                <w:p>
                  <w:pPr>
                    <w:adjustRightInd w:val="0"/>
                    <w:snapToGrid w:val="0"/>
                    <w:spacing w:line="276" w:lineRule="auto"/>
                    <w:jc w:val="center"/>
                    <w:rPr>
                      <w:rFonts w:ascii="Times New Roman" w:hAnsi="Times New Roman"/>
                      <w:bCs/>
                      <w:color w:val="auto"/>
                      <w:sz w:val="15"/>
                      <w:szCs w:val="15"/>
                    </w:rPr>
                  </w:pPr>
                </w:p>
              </w:tc>
              <w:tc>
                <w:tcPr>
                  <w:tcW w:w="367" w:type="pct"/>
                  <w:vMerge w:val="continue"/>
                  <w:shd w:val="clear" w:color="auto" w:fill="auto"/>
                  <w:vAlign w:val="center"/>
                </w:tcPr>
                <w:p>
                  <w:pPr>
                    <w:adjustRightInd w:val="0"/>
                    <w:snapToGrid w:val="0"/>
                    <w:spacing w:line="276" w:lineRule="auto"/>
                    <w:jc w:val="center"/>
                    <w:rPr>
                      <w:rFonts w:ascii="Times New Roman" w:hAnsi="Times New Roman"/>
                      <w:bCs/>
                      <w:color w:val="auto"/>
                      <w:sz w:val="15"/>
                      <w:szCs w:val="15"/>
                    </w:rPr>
                  </w:pPr>
                </w:p>
              </w:tc>
              <w:tc>
                <w:tcPr>
                  <w:tcW w:w="48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6"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330" w:type="pct"/>
                  <w:vMerge w:val="restar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w:t>
                  </w:r>
                  <w:r>
                    <w:rPr>
                      <w:rFonts w:ascii="Times New Roman" w:hAnsi="Times New Roman"/>
                      <w:bCs/>
                      <w:color w:val="auto"/>
                      <w:sz w:val="15"/>
                      <w:szCs w:val="15"/>
                    </w:rPr>
                    <w:t>02</w:t>
                  </w:r>
                </w:p>
              </w:tc>
              <w:tc>
                <w:tcPr>
                  <w:tcW w:w="496" w:type="pct"/>
                  <w:vMerge w:val="continue"/>
                  <w:shd w:val="clear" w:color="auto" w:fill="auto"/>
                  <w:vAlign w:val="center"/>
                </w:tcPr>
                <w:p>
                  <w:pPr>
                    <w:adjustRightInd w:val="0"/>
                    <w:snapToGrid w:val="0"/>
                    <w:spacing w:line="276" w:lineRule="auto"/>
                    <w:jc w:val="center"/>
                    <w:rPr>
                      <w:rFonts w:ascii="Times New Roman" w:hAnsi="Times New Roman"/>
                      <w:bCs/>
                      <w:color w:val="auto"/>
                      <w:sz w:val="15"/>
                      <w:szCs w:val="15"/>
                    </w:rPr>
                  </w:pPr>
                </w:p>
              </w:tc>
              <w:tc>
                <w:tcPr>
                  <w:tcW w:w="907" w:type="pct"/>
                  <w:vMerge w:val="continue"/>
                  <w:shd w:val="clear" w:color="auto" w:fill="auto"/>
                  <w:vAlign w:val="center"/>
                </w:tcPr>
                <w:p>
                  <w:pPr>
                    <w:adjustRightInd w:val="0"/>
                    <w:snapToGrid w:val="0"/>
                    <w:spacing w:line="276" w:lineRule="auto"/>
                    <w:jc w:val="center"/>
                    <w:rPr>
                      <w:rFonts w:ascii="Times New Roman" w:hAnsi="Times New Roman"/>
                      <w:bCs/>
                      <w:color w:val="auto"/>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7" w:type="pct"/>
                  <w:shd w:val="clear" w:color="auto" w:fill="auto"/>
                  <w:vAlign w:val="center"/>
                </w:tcPr>
                <w:p>
                  <w:pPr>
                    <w:adjustRightInd w:val="0"/>
                    <w:snapToGrid w:val="0"/>
                    <w:spacing w:line="276" w:lineRule="auto"/>
                    <w:jc w:val="center"/>
                    <w:rPr>
                      <w:rFonts w:ascii="Calibri" w:hAnsi="Calibri"/>
                      <w:bCs/>
                      <w:color w:val="auto"/>
                      <w:sz w:val="15"/>
                      <w:szCs w:val="15"/>
                    </w:rPr>
                  </w:pPr>
                  <w:r>
                    <w:rPr>
                      <w:rFonts w:hint="eastAsia" w:ascii="Calibri" w:hAnsi="Calibri"/>
                      <w:bCs/>
                      <w:color w:val="auto"/>
                      <w:sz w:val="15"/>
                      <w:szCs w:val="15"/>
                    </w:rPr>
                    <w:t>3</w:t>
                  </w:r>
                </w:p>
              </w:tc>
              <w:tc>
                <w:tcPr>
                  <w:tcW w:w="367" w:type="pct"/>
                  <w:shd w:val="clear" w:color="auto" w:fill="auto"/>
                  <w:vAlign w:val="center"/>
                </w:tcPr>
                <w:p>
                  <w:pPr>
                    <w:adjustRightInd w:val="0"/>
                    <w:snapToGrid w:val="0"/>
                    <w:spacing w:line="276" w:lineRule="auto"/>
                    <w:jc w:val="center"/>
                    <w:rPr>
                      <w:rFonts w:ascii="Calibri" w:hAnsi="Calibri"/>
                      <w:bCs/>
                      <w:color w:val="auto"/>
                      <w:sz w:val="15"/>
                      <w:szCs w:val="15"/>
                    </w:rPr>
                  </w:pPr>
                  <w:r>
                    <w:rPr>
                      <w:rFonts w:hint="eastAsia" w:ascii="Calibri" w:hAnsi="Calibri"/>
                      <w:bCs/>
                      <w:color w:val="auto"/>
                      <w:sz w:val="15"/>
                      <w:szCs w:val="15"/>
                    </w:rPr>
                    <w:t>反滤网冲洗废水</w:t>
                  </w:r>
                </w:p>
              </w:tc>
              <w:tc>
                <w:tcPr>
                  <w:tcW w:w="415"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COD、BOD</w:t>
                  </w:r>
                  <w:r>
                    <w:rPr>
                      <w:rFonts w:hint="eastAsia" w:ascii="Times New Roman" w:hAnsi="Times New Roman"/>
                      <w:bCs/>
                      <w:color w:val="auto"/>
                      <w:sz w:val="15"/>
                      <w:szCs w:val="15"/>
                      <w:vertAlign w:val="subscript"/>
                    </w:rPr>
                    <w:t>5</w:t>
                  </w:r>
                  <w:r>
                    <w:rPr>
                      <w:rFonts w:hint="eastAsia" w:ascii="Times New Roman" w:hAnsi="Times New Roman"/>
                      <w:bCs/>
                      <w:color w:val="auto"/>
                      <w:sz w:val="15"/>
                      <w:szCs w:val="15"/>
                    </w:rPr>
                    <w:t>、SS</w:t>
                  </w:r>
                </w:p>
              </w:tc>
              <w:tc>
                <w:tcPr>
                  <w:tcW w:w="367" w:type="pct"/>
                  <w:vMerge w:val="continue"/>
                  <w:vAlign w:val="center"/>
                </w:tcPr>
                <w:p>
                  <w:pPr>
                    <w:adjustRightInd w:val="0"/>
                    <w:snapToGrid w:val="0"/>
                    <w:spacing w:line="276" w:lineRule="auto"/>
                    <w:jc w:val="center"/>
                    <w:rPr>
                      <w:rFonts w:ascii="Calibri" w:hAnsi="Calibri"/>
                      <w:bCs/>
                      <w:color w:val="auto"/>
                      <w:sz w:val="15"/>
                      <w:szCs w:val="15"/>
                    </w:rPr>
                  </w:pPr>
                </w:p>
              </w:tc>
              <w:tc>
                <w:tcPr>
                  <w:tcW w:w="367" w:type="pct"/>
                  <w:vMerge w:val="continue"/>
                  <w:shd w:val="clear" w:color="auto" w:fill="auto"/>
                  <w:vAlign w:val="center"/>
                </w:tcPr>
                <w:p>
                  <w:pPr>
                    <w:adjustRightInd w:val="0"/>
                    <w:snapToGrid w:val="0"/>
                    <w:spacing w:line="276" w:lineRule="auto"/>
                    <w:jc w:val="center"/>
                    <w:rPr>
                      <w:rFonts w:ascii="Calibri" w:hAnsi="Calibri"/>
                      <w:bCs/>
                      <w:color w:val="auto"/>
                      <w:sz w:val="15"/>
                      <w:szCs w:val="15"/>
                    </w:rPr>
                  </w:pPr>
                </w:p>
              </w:tc>
              <w:tc>
                <w:tcPr>
                  <w:tcW w:w="48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4"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496" w:type="pct"/>
                  <w:shd w:val="clear" w:color="auto" w:fill="auto"/>
                  <w:vAlign w:val="center"/>
                </w:tcPr>
                <w:p>
                  <w:pPr>
                    <w:adjustRightInd w:val="0"/>
                    <w:snapToGrid w:val="0"/>
                    <w:spacing w:line="276" w:lineRule="auto"/>
                    <w:jc w:val="center"/>
                    <w:rPr>
                      <w:rFonts w:ascii="Times New Roman" w:hAnsi="Times New Roman"/>
                      <w:bCs/>
                      <w:color w:val="auto"/>
                      <w:sz w:val="15"/>
                      <w:szCs w:val="15"/>
                    </w:rPr>
                  </w:pPr>
                  <w:r>
                    <w:rPr>
                      <w:rFonts w:hint="eastAsia" w:ascii="Times New Roman" w:hAnsi="Times New Roman"/>
                      <w:bCs/>
                      <w:color w:val="auto"/>
                      <w:sz w:val="15"/>
                      <w:szCs w:val="15"/>
                    </w:rPr>
                    <w:t>/</w:t>
                  </w:r>
                </w:p>
              </w:tc>
              <w:tc>
                <w:tcPr>
                  <w:tcW w:w="330" w:type="pct"/>
                  <w:vMerge w:val="continue"/>
                  <w:shd w:val="clear" w:color="auto" w:fill="auto"/>
                  <w:vAlign w:val="center"/>
                </w:tcPr>
                <w:p>
                  <w:pPr>
                    <w:adjustRightInd w:val="0"/>
                    <w:snapToGrid w:val="0"/>
                    <w:spacing w:line="276" w:lineRule="auto"/>
                    <w:jc w:val="center"/>
                    <w:rPr>
                      <w:rFonts w:ascii="Times New Roman" w:hAnsi="Times New Roman"/>
                      <w:bCs/>
                      <w:color w:val="auto"/>
                      <w:sz w:val="15"/>
                      <w:szCs w:val="15"/>
                    </w:rPr>
                  </w:pPr>
                </w:p>
              </w:tc>
              <w:tc>
                <w:tcPr>
                  <w:tcW w:w="496" w:type="pct"/>
                  <w:vMerge w:val="continue"/>
                  <w:shd w:val="clear" w:color="auto" w:fill="auto"/>
                  <w:vAlign w:val="center"/>
                </w:tcPr>
                <w:p>
                  <w:pPr>
                    <w:adjustRightInd w:val="0"/>
                    <w:snapToGrid w:val="0"/>
                    <w:spacing w:line="276" w:lineRule="auto"/>
                    <w:jc w:val="center"/>
                    <w:rPr>
                      <w:rFonts w:ascii="Calibri" w:hAnsi="Calibri"/>
                      <w:bCs/>
                      <w:color w:val="auto"/>
                      <w:sz w:val="15"/>
                      <w:szCs w:val="15"/>
                    </w:rPr>
                  </w:pPr>
                </w:p>
              </w:tc>
              <w:tc>
                <w:tcPr>
                  <w:tcW w:w="907" w:type="pct"/>
                  <w:vMerge w:val="continue"/>
                  <w:shd w:val="clear" w:color="auto" w:fill="auto"/>
                  <w:vAlign w:val="center"/>
                </w:tcPr>
                <w:p>
                  <w:pPr>
                    <w:adjustRightInd w:val="0"/>
                    <w:snapToGrid w:val="0"/>
                    <w:spacing w:line="276" w:lineRule="auto"/>
                    <w:jc w:val="center"/>
                    <w:rPr>
                      <w:rFonts w:ascii="Calibri" w:hAnsi="Calibri"/>
                      <w:bCs/>
                      <w:color w:val="auto"/>
                      <w:sz w:val="15"/>
                      <w:szCs w:val="15"/>
                    </w:rPr>
                  </w:pPr>
                </w:p>
              </w:tc>
            </w:tr>
          </w:tbl>
          <w:p>
            <w:pPr>
              <w:spacing w:line="360" w:lineRule="auto"/>
              <w:ind w:firstLine="482" w:firstLineChars="200"/>
              <w:rPr>
                <w:rFonts w:eastAsiaTheme="minorEastAsia"/>
                <w:b/>
                <w:color w:val="auto"/>
                <w:sz w:val="24"/>
                <w:szCs w:val="24"/>
              </w:rPr>
            </w:pPr>
          </w:p>
          <w:p>
            <w:pPr>
              <w:spacing w:line="360" w:lineRule="auto"/>
              <w:ind w:firstLine="482" w:firstLineChars="200"/>
              <w:rPr>
                <w:rFonts w:eastAsiaTheme="minorEastAsia"/>
                <w:b/>
                <w:color w:val="auto"/>
                <w:sz w:val="24"/>
                <w:szCs w:val="24"/>
              </w:rPr>
            </w:pPr>
            <w:r>
              <w:rPr>
                <w:rFonts w:eastAsiaTheme="minorEastAsia"/>
                <w:b/>
                <w:color w:val="auto"/>
                <w:sz w:val="24"/>
                <w:szCs w:val="24"/>
              </w:rPr>
              <w:t>3、声环境影响分析</w:t>
            </w:r>
          </w:p>
          <w:p>
            <w:pPr>
              <w:autoSpaceDE w:val="0"/>
              <w:autoSpaceDN w:val="0"/>
              <w:adjustRightInd w:val="0"/>
              <w:spacing w:line="360" w:lineRule="auto"/>
              <w:ind w:firstLine="480" w:firstLineChars="200"/>
              <w:rPr>
                <w:rFonts w:hint="eastAsia" w:eastAsiaTheme="minorEastAsia"/>
                <w:color w:val="auto"/>
                <w:sz w:val="24"/>
                <w:szCs w:val="24"/>
              </w:rPr>
            </w:pPr>
            <w:r>
              <w:rPr>
                <w:rFonts w:eastAsiaTheme="minorEastAsia"/>
                <w:color w:val="auto"/>
                <w:sz w:val="24"/>
              </w:rPr>
              <w:t>本项目在营运期产生的噪声为设备运行噪声，</w:t>
            </w:r>
            <w:r>
              <w:rPr>
                <w:rFonts w:eastAsiaTheme="minorEastAsia"/>
                <w:color w:val="auto"/>
                <w:sz w:val="24"/>
                <w:szCs w:val="24"/>
              </w:rPr>
              <w:t>由现状监测可知，项目现状各厂界均可满足《工业企业厂界环境噪声排放标准》（GB12348-2008）2类标准限值。</w:t>
            </w:r>
            <w:r>
              <w:rPr>
                <w:rFonts w:eastAsiaTheme="minorEastAsia"/>
                <w:color w:val="auto"/>
                <w:sz w:val="24"/>
              </w:rPr>
              <w:t>未来将新增3台废气处理风机运行噪声，</w:t>
            </w:r>
            <w:r>
              <w:rPr>
                <w:rFonts w:eastAsiaTheme="minorEastAsia"/>
                <w:color w:val="auto"/>
                <w:sz w:val="24"/>
                <w:szCs w:val="24"/>
              </w:rPr>
              <w:t>类比同类设备噪声，其设备声源值在70~90dB（A）之间。经过基座减振、室内安装、建筑隔声等措施后，车间外噪声值在40~60dB（A）之间。</w:t>
            </w:r>
            <w:r>
              <w:rPr>
                <w:rFonts w:hint="eastAsia" w:eastAsiaTheme="minorEastAsia"/>
                <w:color w:val="auto"/>
                <w:sz w:val="24"/>
                <w:szCs w:val="24"/>
              </w:rPr>
              <w:t>新增风机距离东、南、西、北四个厂界的距离分别为</w:t>
            </w:r>
            <w:r>
              <w:rPr>
                <w:rFonts w:eastAsiaTheme="minorEastAsia"/>
                <w:color w:val="auto"/>
                <w:sz w:val="24"/>
                <w:szCs w:val="24"/>
              </w:rPr>
              <w:t>22m</w:t>
            </w:r>
            <w:r>
              <w:rPr>
                <w:rFonts w:hint="eastAsia" w:eastAsiaTheme="minorEastAsia"/>
                <w:color w:val="auto"/>
                <w:sz w:val="24"/>
                <w:szCs w:val="24"/>
              </w:rPr>
              <w:t>、3</w:t>
            </w:r>
            <w:r>
              <w:rPr>
                <w:rFonts w:eastAsiaTheme="minorEastAsia"/>
                <w:color w:val="auto"/>
                <w:sz w:val="24"/>
                <w:szCs w:val="24"/>
              </w:rPr>
              <w:t>8m</w:t>
            </w:r>
            <w:r>
              <w:rPr>
                <w:rFonts w:hint="eastAsia" w:eastAsiaTheme="minorEastAsia"/>
                <w:color w:val="auto"/>
                <w:sz w:val="24"/>
                <w:szCs w:val="24"/>
              </w:rPr>
              <w:t>、5</w:t>
            </w:r>
            <w:r>
              <w:rPr>
                <w:rFonts w:eastAsiaTheme="minorEastAsia"/>
                <w:color w:val="auto"/>
                <w:sz w:val="24"/>
                <w:szCs w:val="24"/>
              </w:rPr>
              <w:t>3m</w:t>
            </w:r>
            <w:r>
              <w:rPr>
                <w:rFonts w:hint="eastAsia" w:eastAsiaTheme="minorEastAsia"/>
                <w:color w:val="auto"/>
                <w:sz w:val="24"/>
                <w:szCs w:val="24"/>
              </w:rPr>
              <w:t>、2</w:t>
            </w:r>
            <w:r>
              <w:rPr>
                <w:rFonts w:eastAsiaTheme="minorEastAsia"/>
                <w:color w:val="auto"/>
                <w:sz w:val="24"/>
                <w:szCs w:val="24"/>
              </w:rPr>
              <w:t>5m</w:t>
            </w:r>
            <w:r>
              <w:rPr>
                <w:rFonts w:hint="eastAsia" w:eastAsiaTheme="minorEastAsia"/>
                <w:color w:val="auto"/>
                <w:sz w:val="24"/>
                <w:szCs w:val="24"/>
              </w:rPr>
              <w:t>。</w:t>
            </w:r>
          </w:p>
          <w:p>
            <w:pPr>
              <w:spacing w:line="360" w:lineRule="auto"/>
              <w:ind w:firstLine="480" w:firstLineChars="200"/>
              <w:rPr>
                <w:color w:val="auto"/>
                <w:sz w:val="24"/>
              </w:rPr>
            </w:pPr>
            <w:r>
              <w:rPr>
                <w:color w:val="auto"/>
                <w:sz w:val="24"/>
              </w:rPr>
              <w:t>根据《环境影响评价技术导则 声环境》（HJ2.4-2009）的技术要求，本次评价采取导则推荐模式。</w:t>
            </w:r>
          </w:p>
          <w:p>
            <w:pPr>
              <w:spacing w:line="360" w:lineRule="auto"/>
              <w:ind w:firstLine="480" w:firstLineChars="200"/>
              <w:jc w:val="left"/>
              <w:rPr>
                <w:rFonts w:eastAsiaTheme="minorEastAsia"/>
                <w:color w:val="auto"/>
                <w:sz w:val="24"/>
                <w:szCs w:val="24"/>
              </w:rPr>
            </w:pPr>
            <w:r>
              <w:rPr>
                <w:rFonts w:hint="eastAsia" w:ascii="宋体" w:hAnsi="宋体" w:cs="宋体"/>
                <w:color w:val="auto"/>
                <w:sz w:val="24"/>
                <w:szCs w:val="24"/>
              </w:rPr>
              <w:t>①</w:t>
            </w:r>
            <w:r>
              <w:rPr>
                <w:rFonts w:eastAsiaTheme="minorEastAsia"/>
                <w:color w:val="auto"/>
                <w:sz w:val="24"/>
                <w:szCs w:val="24"/>
              </w:rPr>
              <w:t>室内声源等效室外声源——采用公式为：</w:t>
            </w:r>
          </w:p>
          <w:p>
            <w:pPr>
              <w:spacing w:line="360" w:lineRule="auto"/>
              <w:jc w:val="center"/>
              <w:rPr>
                <w:rFonts w:eastAsiaTheme="minorEastAsia"/>
                <w:color w:val="auto"/>
                <w:sz w:val="24"/>
                <w:szCs w:val="24"/>
              </w:rPr>
            </w:pPr>
            <m:oMathPara>
              <m:oMath>
                <m:sSub>
                  <m:sSubPr>
                    <m:ctrlPr>
                      <w:rPr>
                        <w:rFonts w:ascii="Cambria Math" w:hAnsi="Cambria Math" w:eastAsiaTheme="minorEastAsia"/>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color w:val="auto"/>
                        <w:sz w:val="24"/>
                        <w:szCs w:val="24"/>
                      </w:rPr>
                    </m:ctrlPr>
                  </m:e>
                  <m:sub>
                    <m:r>
                      <m:rPr>
                        <m:sty m:val="p"/>
                      </m:rPr>
                      <w:rPr>
                        <w:rFonts w:ascii="Cambria Math" w:hAnsi="Cambria Math" w:eastAsiaTheme="minorEastAsia"/>
                        <w:color w:val="auto"/>
                        <w:sz w:val="24"/>
                        <w:szCs w:val="24"/>
                      </w:rPr>
                      <m:t>p2</m:t>
                    </m:r>
                    <m:ctrlPr>
                      <w:rPr>
                        <w:rFonts w:ascii="Cambria Math" w:hAnsi="Cambria Math" w:eastAsiaTheme="minorEastAsia"/>
                        <w:color w:val="auto"/>
                        <w:sz w:val="24"/>
                        <w:szCs w:val="24"/>
                      </w:rPr>
                    </m:ctrlPr>
                  </m:sub>
                </m:sSub>
                <m:r>
                  <m:rPr>
                    <m:sty m:val="p"/>
                  </m:rPr>
                  <w:rPr>
                    <w:rFonts w:ascii="Cambria Math" w:hAnsi="Cambria Math" w:eastAsiaTheme="minorEastAsia"/>
                    <w:color w:val="auto"/>
                    <w:sz w:val="24"/>
                    <w:szCs w:val="24"/>
                  </w:rPr>
                  <m:t>=</m:t>
                </m:r>
                <m:sSub>
                  <m:sSubPr>
                    <m:ctrlPr>
                      <w:rPr>
                        <w:rFonts w:ascii="Cambria Math" w:hAnsi="Cambria Math" w:eastAsiaTheme="minorEastAsia"/>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color w:val="auto"/>
                        <w:sz w:val="24"/>
                        <w:szCs w:val="24"/>
                      </w:rPr>
                    </m:ctrlPr>
                  </m:e>
                  <m:sub>
                    <m:r>
                      <w:rPr>
                        <w:rFonts w:ascii="Cambria Math" w:hAnsi="Cambria Math" w:eastAsiaTheme="minorEastAsia"/>
                        <w:color w:val="auto"/>
                        <w:sz w:val="24"/>
                        <w:szCs w:val="24"/>
                      </w:rPr>
                      <m:t>p</m:t>
                    </m:r>
                    <m:r>
                      <m:rPr>
                        <m:sty m:val="p"/>
                      </m:rPr>
                      <w:rPr>
                        <w:rFonts w:ascii="Cambria Math" w:hAnsi="Cambria Math" w:eastAsiaTheme="minorEastAsia"/>
                        <w:color w:val="auto"/>
                        <w:sz w:val="24"/>
                        <w:szCs w:val="24"/>
                      </w:rPr>
                      <m:t>1</m:t>
                    </m:r>
                    <m:ctrlPr>
                      <w:rPr>
                        <w:rFonts w:ascii="Cambria Math" w:hAnsi="Cambria Math" w:eastAsiaTheme="minorEastAsia"/>
                        <w:color w:val="auto"/>
                        <w:sz w:val="24"/>
                        <w:szCs w:val="24"/>
                      </w:rPr>
                    </m:ctrlPr>
                  </m:sub>
                </m:sSub>
                <m:r>
                  <m:rPr>
                    <m:sty m:val="p"/>
                  </m:rPr>
                  <w:rPr>
                    <w:rFonts w:ascii="Cambria Math" w:hAnsi="Cambria Math" w:eastAsiaTheme="minorEastAsia"/>
                    <w:color w:val="auto"/>
                    <w:sz w:val="24"/>
                    <w:szCs w:val="24"/>
                  </w:rPr>
                  <m:t>-</m:t>
                </m:r>
                <m:d>
                  <m:dPr>
                    <m:ctrlPr>
                      <w:rPr>
                        <w:rFonts w:ascii="Cambria Math" w:hAnsi="Cambria Math" w:eastAsiaTheme="minorEastAsia"/>
                        <w:color w:val="auto"/>
                        <w:sz w:val="24"/>
                        <w:szCs w:val="24"/>
                      </w:rPr>
                    </m:ctrlPr>
                  </m:dPr>
                  <m:e>
                    <m:r>
                      <w:rPr>
                        <w:rFonts w:ascii="Cambria Math" w:hAnsi="Cambria Math" w:eastAsiaTheme="minorEastAsia"/>
                        <w:color w:val="auto"/>
                        <w:sz w:val="24"/>
                        <w:szCs w:val="24"/>
                      </w:rPr>
                      <m:t>TL</m:t>
                    </m:r>
                    <m:r>
                      <m:rPr>
                        <m:sty m:val="p"/>
                      </m:rPr>
                      <w:rPr>
                        <w:rFonts w:ascii="Cambria Math" w:hAnsi="Cambria Math" w:eastAsiaTheme="minorEastAsia"/>
                        <w:color w:val="auto"/>
                        <w:sz w:val="24"/>
                        <w:szCs w:val="24"/>
                      </w:rPr>
                      <m:t>+6</m:t>
                    </m:r>
                    <m:ctrlPr>
                      <w:rPr>
                        <w:rFonts w:ascii="Cambria Math" w:hAnsi="Cambria Math" w:eastAsiaTheme="minorEastAsia"/>
                        <w:color w:val="auto"/>
                        <w:sz w:val="24"/>
                        <w:szCs w:val="24"/>
                      </w:rPr>
                    </m:ctrlPr>
                  </m:e>
                </m:d>
              </m:oMath>
            </m:oMathPara>
          </w:p>
          <w:p>
            <w:pPr>
              <w:spacing w:line="360" w:lineRule="auto"/>
              <w:ind w:firstLine="480" w:firstLineChars="200"/>
              <w:jc w:val="left"/>
              <w:rPr>
                <w:rFonts w:eastAsiaTheme="minorEastAsia"/>
                <w:color w:val="auto"/>
                <w:sz w:val="24"/>
                <w:szCs w:val="24"/>
              </w:rPr>
            </w:pPr>
            <w:r>
              <w:rPr>
                <w:rFonts w:eastAsiaTheme="minorEastAsia"/>
                <w:color w:val="auto"/>
                <w:sz w:val="24"/>
                <w:szCs w:val="24"/>
              </w:rPr>
              <w:t>式中：TL——隔墙（或窗户）倍频带的隔声量，dB。</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计算某一室内声源靠近围护结构处产生的倍频带声压级——采用公式为：</w:t>
            </w:r>
          </w:p>
          <w:p>
            <w:pPr>
              <w:spacing w:line="360" w:lineRule="auto"/>
              <w:jc w:val="center"/>
              <w:rPr>
                <w:rFonts w:eastAsiaTheme="minorEastAsia"/>
                <w:color w:val="auto"/>
                <w:sz w:val="24"/>
                <w:szCs w:val="24"/>
              </w:rPr>
            </w:pPr>
            <m:oMathPara>
              <m:oMath>
                <m:sSub>
                  <m:sSubPr>
                    <m:ctrlPr>
                      <w:rPr>
                        <w:rFonts w:ascii="Cambria Math" w:hAnsi="Cambria Math" w:eastAsiaTheme="minorEastAsia"/>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color w:val="auto"/>
                        <w:sz w:val="24"/>
                        <w:szCs w:val="24"/>
                      </w:rPr>
                    </m:ctrlPr>
                  </m:e>
                  <m:sub>
                    <m:r>
                      <m:rPr>
                        <m:sty m:val="p"/>
                      </m:rPr>
                      <w:rPr>
                        <w:rFonts w:ascii="Cambria Math" w:hAnsi="Cambria Math" w:eastAsiaTheme="minorEastAsia"/>
                        <w:color w:val="auto"/>
                        <w:sz w:val="24"/>
                        <w:szCs w:val="24"/>
                      </w:rPr>
                      <m:t>p1</m:t>
                    </m:r>
                    <m:ctrlPr>
                      <w:rPr>
                        <w:rFonts w:ascii="Cambria Math" w:hAnsi="Cambria Math" w:eastAsiaTheme="minorEastAsia"/>
                        <w:color w:val="auto"/>
                        <w:sz w:val="24"/>
                        <w:szCs w:val="24"/>
                      </w:rPr>
                    </m:ctrlPr>
                  </m:sub>
                </m:sSub>
                <m:r>
                  <w:rPr>
                    <w:rFonts w:ascii="Cambria Math" w:hAnsi="Cambria Math" w:eastAsiaTheme="minorEastAsia"/>
                    <w:color w:val="auto"/>
                    <w:sz w:val="24"/>
                    <w:szCs w:val="24"/>
                  </w:rPr>
                  <m:t>=</m:t>
                </m:r>
                <m:sSub>
                  <m:sSubPr>
                    <m:ctrlPr>
                      <w:rPr>
                        <w:rFonts w:ascii="Cambria Math" w:hAnsi="Cambria Math" w:eastAsiaTheme="minorEastAsia"/>
                        <w:i/>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i/>
                        <w:color w:val="auto"/>
                        <w:sz w:val="24"/>
                        <w:szCs w:val="24"/>
                      </w:rPr>
                    </m:ctrlPr>
                  </m:e>
                  <m:sub>
                    <m:r>
                      <w:rPr>
                        <w:rFonts w:ascii="Cambria Math" w:hAnsi="Cambria Math" w:eastAsiaTheme="minorEastAsia"/>
                        <w:color w:val="auto"/>
                        <w:sz w:val="24"/>
                        <w:szCs w:val="24"/>
                      </w:rPr>
                      <m:t>w</m:t>
                    </m:r>
                    <m:ctrlPr>
                      <w:rPr>
                        <w:rFonts w:ascii="Cambria Math" w:hAnsi="Cambria Math" w:eastAsiaTheme="minorEastAsia"/>
                        <w:i/>
                        <w:color w:val="auto"/>
                        <w:sz w:val="24"/>
                        <w:szCs w:val="24"/>
                      </w:rPr>
                    </m:ctrlPr>
                  </m:sub>
                </m:sSub>
                <m:r>
                  <w:rPr>
                    <w:rFonts w:ascii="Cambria Math" w:hAnsi="Cambria Math" w:eastAsiaTheme="minorEastAsia"/>
                    <w:color w:val="auto"/>
                    <w:sz w:val="24"/>
                    <w:szCs w:val="24"/>
                  </w:rPr>
                  <m:t>+10lg</m:t>
                </m:r>
                <m:d>
                  <m:dPr>
                    <m:begChr m:val="["/>
                    <m:endChr m:val="]"/>
                    <m:ctrlPr>
                      <w:rPr>
                        <w:rFonts w:ascii="Cambria Math" w:hAnsi="Cambria Math" w:eastAsiaTheme="minorEastAsia"/>
                        <w:i/>
                        <w:color w:val="auto"/>
                        <w:sz w:val="24"/>
                        <w:szCs w:val="24"/>
                      </w:rPr>
                    </m:ctrlPr>
                  </m:dPr>
                  <m:e>
                    <m:f>
                      <m:fPr>
                        <m:ctrlPr>
                          <w:rPr>
                            <w:rFonts w:ascii="Cambria Math" w:hAnsi="Cambria Math" w:eastAsiaTheme="minorEastAsia"/>
                            <w:i/>
                            <w:color w:val="auto"/>
                            <w:sz w:val="24"/>
                            <w:szCs w:val="24"/>
                          </w:rPr>
                        </m:ctrlPr>
                      </m:fPr>
                      <m:num>
                        <m:r>
                          <w:rPr>
                            <w:rFonts w:ascii="Cambria Math" w:hAnsi="Cambria Math" w:eastAsiaTheme="minorEastAsia"/>
                            <w:color w:val="auto"/>
                            <w:sz w:val="24"/>
                            <w:szCs w:val="24"/>
                          </w:rPr>
                          <m:t>Q</m:t>
                        </m:r>
                        <m:ctrlPr>
                          <w:rPr>
                            <w:rFonts w:ascii="Cambria Math" w:hAnsi="Cambria Math" w:eastAsiaTheme="minorEastAsia"/>
                            <w:i/>
                            <w:color w:val="auto"/>
                            <w:sz w:val="24"/>
                            <w:szCs w:val="24"/>
                          </w:rPr>
                        </m:ctrlPr>
                      </m:num>
                      <m:den>
                        <m:r>
                          <w:rPr>
                            <w:rFonts w:ascii="Cambria Math" w:hAnsi="Cambria Math" w:eastAsiaTheme="minorEastAsia"/>
                            <w:color w:val="auto"/>
                            <w:sz w:val="24"/>
                            <w:szCs w:val="24"/>
                          </w:rPr>
                          <m:t>4πr²</m:t>
                        </m:r>
                        <m:ctrlPr>
                          <w:rPr>
                            <w:rFonts w:ascii="Cambria Math" w:hAnsi="Cambria Math" w:eastAsiaTheme="minorEastAsia"/>
                            <w:i/>
                            <w:color w:val="auto"/>
                            <w:sz w:val="24"/>
                            <w:szCs w:val="24"/>
                          </w:rPr>
                        </m:ctrlPr>
                      </m:den>
                    </m:f>
                    <m:r>
                      <w:rPr>
                        <w:rFonts w:ascii="Cambria Math" w:hAnsi="Cambria Math" w:eastAsiaTheme="minorEastAsia"/>
                        <w:color w:val="auto"/>
                        <w:sz w:val="24"/>
                        <w:szCs w:val="24"/>
                      </w:rPr>
                      <m:t>+</m:t>
                    </m:r>
                    <m:f>
                      <m:fPr>
                        <m:ctrlPr>
                          <w:rPr>
                            <w:rFonts w:ascii="Cambria Math" w:hAnsi="Cambria Math" w:eastAsiaTheme="minorEastAsia"/>
                            <w:i/>
                            <w:color w:val="auto"/>
                            <w:sz w:val="24"/>
                            <w:szCs w:val="24"/>
                          </w:rPr>
                        </m:ctrlPr>
                      </m:fPr>
                      <m:num>
                        <m:r>
                          <w:rPr>
                            <w:rFonts w:ascii="Cambria Math" w:hAnsi="Cambria Math" w:eastAsiaTheme="minorEastAsia"/>
                            <w:color w:val="auto"/>
                            <w:sz w:val="24"/>
                            <w:szCs w:val="24"/>
                          </w:rPr>
                          <m:t>4</m:t>
                        </m:r>
                        <m:ctrlPr>
                          <w:rPr>
                            <w:rFonts w:ascii="Cambria Math" w:hAnsi="Cambria Math" w:eastAsiaTheme="minorEastAsia"/>
                            <w:i/>
                            <w:color w:val="auto"/>
                            <w:sz w:val="24"/>
                            <w:szCs w:val="24"/>
                          </w:rPr>
                        </m:ctrlPr>
                      </m:num>
                      <m:den>
                        <m:r>
                          <w:rPr>
                            <w:rFonts w:ascii="Cambria Math" w:hAnsi="Cambria Math" w:eastAsiaTheme="minorEastAsia"/>
                            <w:color w:val="auto"/>
                            <w:sz w:val="24"/>
                            <w:szCs w:val="24"/>
                          </w:rPr>
                          <m:t>R</m:t>
                        </m:r>
                        <m:ctrlPr>
                          <w:rPr>
                            <w:rFonts w:ascii="Cambria Math" w:hAnsi="Cambria Math" w:eastAsiaTheme="minorEastAsia"/>
                            <w:i/>
                            <w:color w:val="auto"/>
                            <w:sz w:val="24"/>
                            <w:szCs w:val="24"/>
                          </w:rPr>
                        </m:ctrlPr>
                      </m:den>
                    </m:f>
                    <m:ctrlPr>
                      <w:rPr>
                        <w:rFonts w:ascii="Cambria Math" w:hAnsi="Cambria Math" w:eastAsiaTheme="minorEastAsia"/>
                        <w:i/>
                        <w:color w:val="auto"/>
                        <w:sz w:val="24"/>
                        <w:szCs w:val="24"/>
                      </w:rPr>
                    </m:ctrlPr>
                  </m:e>
                </m:d>
              </m:oMath>
            </m:oMathPara>
          </w:p>
          <w:p>
            <w:pPr>
              <w:spacing w:line="360" w:lineRule="auto"/>
              <w:ind w:firstLine="480" w:firstLineChars="200"/>
              <w:jc w:val="left"/>
              <w:rPr>
                <w:rFonts w:eastAsiaTheme="minorEastAsia"/>
                <w:color w:val="auto"/>
                <w:sz w:val="24"/>
                <w:szCs w:val="24"/>
              </w:rPr>
            </w:pPr>
            <w:r>
              <w:rPr>
                <w:rFonts w:eastAsiaTheme="minorEastAsia"/>
                <w:color w:val="auto"/>
                <w:sz w:val="24"/>
                <w:szCs w:val="24"/>
              </w:rPr>
              <w:t>式中：</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Q——指向性因数，通常对无指向性声源，当声源放在房间中心时，Q=1；当放在一面墙的中心时，Q=2；当放在两面墙的夹角处时，Q=4；当放在三面墙的夹角处时，Q=8。</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R——房间常数，R=Sa/(1-</w:t>
            </w:r>
            <w:r>
              <w:rPr>
                <w:rFonts w:ascii="Cambria Math" w:hAnsi="Cambria Math" w:cs="Cambria Math" w:eastAsiaTheme="minorEastAsia"/>
                <w:color w:val="auto"/>
                <w:sz w:val="24"/>
                <w:szCs w:val="24"/>
              </w:rPr>
              <w:t>𝛼</w:t>
            </w:r>
            <w:r>
              <w:rPr>
                <w:rFonts w:eastAsiaTheme="minorEastAsia"/>
                <w:color w:val="auto"/>
                <w:sz w:val="24"/>
                <w:szCs w:val="24"/>
              </w:rPr>
              <w:t>)，S为房间内表面面积，m²，</w:t>
            </w:r>
            <w:r>
              <w:rPr>
                <w:rFonts w:ascii="Cambria Math" w:hAnsi="Cambria Math" w:cs="Cambria Math" w:eastAsiaTheme="minorEastAsia"/>
                <w:color w:val="auto"/>
                <w:sz w:val="24"/>
                <w:szCs w:val="24"/>
              </w:rPr>
              <w:t>𝛼</w:t>
            </w:r>
            <w:r>
              <w:rPr>
                <w:rFonts w:eastAsiaTheme="minorEastAsia"/>
                <w:color w:val="auto"/>
                <w:sz w:val="24"/>
                <w:szCs w:val="24"/>
              </w:rPr>
              <w:t>为平均吸声系数。</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r——声源到靠近围护结构某点处的距离，m。</w:t>
            </w:r>
          </w:p>
          <w:p>
            <w:pPr>
              <w:spacing w:line="360" w:lineRule="auto"/>
              <w:ind w:firstLine="480" w:firstLineChars="200"/>
              <w:jc w:val="left"/>
              <w:rPr>
                <w:rFonts w:eastAsiaTheme="minorEastAsia"/>
                <w:color w:val="auto"/>
                <w:sz w:val="24"/>
                <w:szCs w:val="24"/>
              </w:rPr>
            </w:pPr>
            <w:r>
              <w:rPr>
                <w:rFonts w:hint="eastAsia" w:ascii="宋体" w:hAnsi="宋体" w:cs="宋体"/>
                <w:color w:val="auto"/>
                <w:sz w:val="24"/>
                <w:szCs w:val="24"/>
              </w:rPr>
              <w:t>②</w:t>
            </w:r>
            <w:r>
              <w:rPr>
                <w:rFonts w:eastAsiaTheme="minorEastAsia"/>
                <w:color w:val="auto"/>
                <w:sz w:val="24"/>
                <w:szCs w:val="24"/>
              </w:rPr>
              <w:t>噪声叠加——采用公式为：</w:t>
            </w:r>
          </w:p>
          <w:p>
            <w:pPr>
              <w:spacing w:line="360" w:lineRule="auto"/>
              <w:jc w:val="center"/>
              <w:rPr>
                <w:rFonts w:eastAsiaTheme="minorEastAsia"/>
                <w:color w:val="auto"/>
                <w:sz w:val="24"/>
                <w:szCs w:val="24"/>
              </w:rPr>
            </w:pPr>
            <m:oMath>
              <m:sSub>
                <m:sSubPr>
                  <m:ctrlPr>
                    <w:rPr>
                      <w:rFonts w:ascii="Cambria Math" w:hAnsi="Cambria Math" w:eastAsiaTheme="minorEastAsia"/>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color w:val="auto"/>
                      <w:sz w:val="24"/>
                      <w:szCs w:val="24"/>
                    </w:rPr>
                  </m:ctrlPr>
                </m:e>
                <m:sub>
                  <m:r>
                    <w:rPr>
                      <w:rFonts w:ascii="Cambria Math" w:hAnsi="Cambria Math" w:eastAsiaTheme="minorEastAsia"/>
                      <w:color w:val="auto"/>
                      <w:sz w:val="24"/>
                      <w:szCs w:val="24"/>
                    </w:rPr>
                    <m:t>p</m:t>
                  </m:r>
                  <m:ctrlPr>
                    <w:rPr>
                      <w:rFonts w:ascii="Cambria Math" w:hAnsi="Cambria Math" w:eastAsiaTheme="minorEastAsia"/>
                      <w:color w:val="auto"/>
                      <w:sz w:val="24"/>
                      <w:szCs w:val="24"/>
                    </w:rPr>
                  </m:ctrlPr>
                </m:sub>
              </m:sSub>
              <m:r>
                <w:rPr>
                  <w:rFonts w:ascii="Cambria Math" w:hAnsi="Cambria Math" w:eastAsiaTheme="minorEastAsia"/>
                  <w:color w:val="auto"/>
                  <w:sz w:val="24"/>
                  <w:szCs w:val="24"/>
                </w:rPr>
                <m:t>=10lg</m:t>
              </m:r>
              <m:d>
                <m:dPr>
                  <m:begChr m:val="["/>
                  <m:endChr m:val="]"/>
                  <m:ctrlPr>
                    <w:rPr>
                      <w:rFonts w:ascii="Cambria Math" w:hAnsi="Cambria Math" w:eastAsiaTheme="minorEastAsia"/>
                      <w:i/>
                      <w:color w:val="auto"/>
                      <w:sz w:val="24"/>
                      <w:szCs w:val="24"/>
                    </w:rPr>
                  </m:ctrlPr>
                </m:dPr>
                <m:e>
                  <m:nary>
                    <m:naryPr>
                      <m:chr m:val="∑"/>
                      <m:limLoc m:val="undOvr"/>
                      <m:ctrlPr>
                        <w:rPr>
                          <w:rFonts w:ascii="Cambria Math" w:hAnsi="Cambria Math" w:eastAsiaTheme="minorEastAsia"/>
                          <w:i/>
                          <w:color w:val="auto"/>
                          <w:sz w:val="24"/>
                          <w:szCs w:val="24"/>
                        </w:rPr>
                      </m:ctrlPr>
                    </m:naryPr>
                    <m:sub>
                      <m:r>
                        <w:rPr>
                          <w:rFonts w:ascii="Cambria Math" w:hAnsi="Cambria Math" w:eastAsiaTheme="minorEastAsia"/>
                          <w:color w:val="auto"/>
                          <w:sz w:val="24"/>
                          <w:szCs w:val="24"/>
                        </w:rPr>
                        <m:t>i=1</m:t>
                      </m:r>
                      <m:ctrlPr>
                        <w:rPr>
                          <w:rFonts w:ascii="Cambria Math" w:hAnsi="Cambria Math" w:eastAsiaTheme="minorEastAsia"/>
                          <w:i/>
                          <w:color w:val="auto"/>
                          <w:sz w:val="24"/>
                          <w:szCs w:val="24"/>
                        </w:rPr>
                      </m:ctrlPr>
                    </m:sub>
                    <m:sup>
                      <m:r>
                        <w:rPr>
                          <w:rFonts w:ascii="Cambria Math" w:hAnsi="Cambria Math" w:eastAsiaTheme="minorEastAsia"/>
                          <w:color w:val="auto"/>
                          <w:sz w:val="24"/>
                          <w:szCs w:val="24"/>
                        </w:rPr>
                        <m:t>n</m:t>
                      </m:r>
                      <m:ctrlPr>
                        <w:rPr>
                          <w:rFonts w:ascii="Cambria Math" w:hAnsi="Cambria Math" w:eastAsiaTheme="minorEastAsia"/>
                          <w:i/>
                          <w:color w:val="auto"/>
                          <w:sz w:val="24"/>
                          <w:szCs w:val="24"/>
                        </w:rPr>
                      </m:ctrlPr>
                    </m:sup>
                    <m:e>
                      <m:sSup>
                        <m:sSupPr>
                          <m:ctrlPr>
                            <w:rPr>
                              <w:rFonts w:ascii="Cambria Math" w:hAnsi="Cambria Math" w:eastAsiaTheme="minorEastAsia"/>
                              <w:i/>
                              <w:color w:val="auto"/>
                              <w:sz w:val="24"/>
                              <w:szCs w:val="24"/>
                            </w:rPr>
                          </m:ctrlPr>
                        </m:sSupPr>
                        <m:e>
                          <m:r>
                            <w:rPr>
                              <w:rFonts w:ascii="Cambria Math" w:hAnsi="Cambria Math" w:eastAsiaTheme="minorEastAsia"/>
                              <w:color w:val="auto"/>
                              <w:sz w:val="24"/>
                              <w:szCs w:val="24"/>
                            </w:rPr>
                            <m:t>10</m:t>
                          </m:r>
                          <m:ctrlPr>
                            <w:rPr>
                              <w:rFonts w:ascii="Cambria Math" w:hAnsi="Cambria Math" w:eastAsiaTheme="minorEastAsia"/>
                              <w:i/>
                              <w:color w:val="auto"/>
                              <w:sz w:val="24"/>
                              <w:szCs w:val="24"/>
                            </w:rPr>
                          </m:ctrlPr>
                        </m:e>
                        <m:sup>
                          <m:r>
                            <w:rPr>
                              <w:rFonts w:ascii="Cambria Math" w:hAnsi="Cambria Math" w:eastAsiaTheme="minorEastAsia"/>
                              <w:color w:val="auto"/>
                              <w:sz w:val="24"/>
                              <w:szCs w:val="24"/>
                            </w:rPr>
                            <m:t>0.1</m:t>
                          </m:r>
                          <m:sSub>
                            <m:sSubPr>
                              <m:ctrlPr>
                                <w:rPr>
                                  <w:rFonts w:ascii="Cambria Math" w:hAnsi="Cambria Math" w:eastAsiaTheme="minorEastAsia"/>
                                  <w:i/>
                                  <w:color w:val="auto"/>
                                  <w:sz w:val="24"/>
                                  <w:szCs w:val="24"/>
                                </w:rPr>
                              </m:ctrlPr>
                            </m:sSubPr>
                            <m:e>
                              <m:r>
                                <w:rPr>
                                  <w:rFonts w:ascii="Cambria Math" w:hAnsi="Cambria Math" w:eastAsiaTheme="minorEastAsia"/>
                                  <w:color w:val="auto"/>
                                  <w:sz w:val="24"/>
                                  <w:szCs w:val="24"/>
                                </w:rPr>
                                <m:t>L</m:t>
                              </m:r>
                              <m:ctrlPr>
                                <w:rPr>
                                  <w:rFonts w:ascii="Cambria Math" w:hAnsi="Cambria Math" w:eastAsiaTheme="minorEastAsia"/>
                                  <w:i/>
                                  <w:color w:val="auto"/>
                                  <w:sz w:val="24"/>
                                  <w:szCs w:val="24"/>
                                </w:rPr>
                              </m:ctrlPr>
                            </m:e>
                            <m:sub>
                              <m:r>
                                <w:rPr>
                                  <w:rFonts w:ascii="Cambria Math" w:hAnsi="Cambria Math" w:eastAsiaTheme="minorEastAsia"/>
                                  <w:color w:val="auto"/>
                                  <w:sz w:val="24"/>
                                  <w:szCs w:val="24"/>
                                </w:rPr>
                                <m:t>pi</m:t>
                              </m:r>
                              <m:ctrlPr>
                                <w:rPr>
                                  <w:rFonts w:ascii="Cambria Math" w:hAnsi="Cambria Math" w:eastAsiaTheme="minorEastAsia"/>
                                  <w:i/>
                                  <w:color w:val="auto"/>
                                  <w:sz w:val="24"/>
                                  <w:szCs w:val="24"/>
                                </w:rPr>
                              </m:ctrlPr>
                            </m:sub>
                          </m:sSub>
                          <m:ctrlPr>
                            <w:rPr>
                              <w:rFonts w:ascii="Cambria Math" w:hAnsi="Cambria Math" w:eastAsiaTheme="minorEastAsia"/>
                              <w:i/>
                              <w:color w:val="auto"/>
                              <w:sz w:val="24"/>
                              <w:szCs w:val="24"/>
                            </w:rPr>
                          </m:ctrlPr>
                        </m:sup>
                      </m:sSup>
                      <m:ctrlPr>
                        <w:rPr>
                          <w:rFonts w:ascii="Cambria Math" w:hAnsi="Cambria Math" w:eastAsiaTheme="minorEastAsia"/>
                          <w:i/>
                          <w:color w:val="auto"/>
                          <w:sz w:val="24"/>
                          <w:szCs w:val="24"/>
                        </w:rPr>
                      </m:ctrlPr>
                    </m:e>
                  </m:nary>
                  <m:ctrlPr>
                    <w:rPr>
                      <w:rFonts w:ascii="Cambria Math" w:hAnsi="Cambria Math" w:eastAsiaTheme="minorEastAsia"/>
                      <w:i/>
                      <w:color w:val="auto"/>
                      <w:sz w:val="24"/>
                      <w:szCs w:val="24"/>
                    </w:rPr>
                  </m:ctrlPr>
                </m:e>
              </m:d>
            </m:oMath>
            <w:r>
              <w:rPr>
                <w:rFonts w:eastAsiaTheme="minorEastAsia"/>
                <w:color w:val="auto"/>
                <w:sz w:val="24"/>
                <w:szCs w:val="24"/>
              </w:rPr>
              <w:t xml:space="preserve"> </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式中：</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L</w:t>
            </w:r>
            <w:r>
              <w:rPr>
                <w:rFonts w:eastAsiaTheme="minorEastAsia"/>
                <w:color w:val="auto"/>
                <w:sz w:val="24"/>
                <w:szCs w:val="24"/>
                <w:vertAlign w:val="subscript"/>
              </w:rPr>
              <w:t>p</w:t>
            </w:r>
            <w:r>
              <w:rPr>
                <w:rFonts w:eastAsiaTheme="minorEastAsia"/>
                <w:color w:val="auto"/>
                <w:sz w:val="24"/>
                <w:szCs w:val="24"/>
              </w:rPr>
              <w:t>——预测点处n个噪声源产生的总声压级，dB（A）。</w:t>
            </w:r>
          </w:p>
          <w:p>
            <w:pPr>
              <w:spacing w:line="360" w:lineRule="auto"/>
              <w:ind w:firstLine="480" w:firstLineChars="200"/>
              <w:jc w:val="left"/>
              <w:rPr>
                <w:rFonts w:eastAsiaTheme="minorEastAsia"/>
                <w:color w:val="auto"/>
                <w:sz w:val="24"/>
                <w:szCs w:val="24"/>
              </w:rPr>
            </w:pPr>
            <w:r>
              <w:rPr>
                <w:rFonts w:eastAsiaTheme="minorEastAsia"/>
                <w:color w:val="auto"/>
                <w:sz w:val="24"/>
                <w:szCs w:val="24"/>
              </w:rPr>
              <w:t>L</w:t>
            </w:r>
            <w:r>
              <w:rPr>
                <w:rFonts w:eastAsiaTheme="minorEastAsia"/>
                <w:color w:val="auto"/>
                <w:sz w:val="24"/>
                <w:szCs w:val="24"/>
                <w:vertAlign w:val="subscript"/>
              </w:rPr>
              <w:t>pi</w:t>
            </w:r>
            <w:r>
              <w:rPr>
                <w:rFonts w:eastAsiaTheme="minorEastAsia"/>
                <w:color w:val="auto"/>
                <w:sz w:val="24"/>
                <w:szCs w:val="24"/>
              </w:rPr>
              <w:t>——第i个噪声源在预测点处产生的声压级，dB（A）。</w:t>
            </w:r>
          </w:p>
          <w:p>
            <w:pPr>
              <w:spacing w:line="360" w:lineRule="auto"/>
              <w:ind w:firstLine="480" w:firstLineChars="200"/>
              <w:rPr>
                <w:bCs/>
                <w:color w:val="auto"/>
                <w:sz w:val="24"/>
              </w:rPr>
            </w:pPr>
            <w:r>
              <w:rPr>
                <w:bCs/>
                <w:color w:val="auto"/>
                <w:sz w:val="24"/>
              </w:rPr>
              <w:t>结合项目噪声源情况，采用上述模型预测项目运营期厂界昼夜噪声结果见表18。</w:t>
            </w:r>
          </w:p>
          <w:p>
            <w:pPr>
              <w:tabs>
                <w:tab w:val="left" w:pos="2110"/>
                <w:tab w:val="center" w:pos="4669"/>
              </w:tabs>
              <w:spacing w:line="276" w:lineRule="auto"/>
              <w:jc w:val="left"/>
              <w:rPr>
                <w:rFonts w:eastAsiaTheme="minorEastAsia"/>
                <w:b/>
                <w:color w:val="auto"/>
                <w:szCs w:val="21"/>
              </w:rPr>
            </w:pPr>
            <w:r>
              <w:rPr>
                <w:rFonts w:eastAsiaTheme="minorEastAsia"/>
                <w:b/>
                <w:color w:val="auto"/>
                <w:szCs w:val="21"/>
                <w:lang w:val="en-US"/>
              </w:rPr>
              <w:tab/>
              <w:t/>
            </w:r>
            <w:r>
              <w:rPr>
                <w:rFonts w:eastAsiaTheme="minorEastAsia"/>
                <w:b/>
                <w:color w:val="auto"/>
                <w:szCs w:val="21"/>
                <w:lang w:val="en-US"/>
              </w:rPr>
              <w:tab/>
            </w:r>
            <w:r>
              <w:rPr>
                <w:rFonts w:eastAsiaTheme="minorEastAsia"/>
                <w:b/>
                <w:color w:val="auto"/>
                <w:szCs w:val="21"/>
              </w:rPr>
              <w:t>表18  项目厂界噪声预测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074"/>
              <w:gridCol w:w="1251"/>
              <w:gridCol w:w="1745"/>
              <w:gridCol w:w="1745"/>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vMerge w:val="restart"/>
                  <w:shd w:val="clear" w:color="auto" w:fill="auto"/>
                  <w:vAlign w:val="center"/>
                </w:tcPr>
                <w:p>
                  <w:pPr>
                    <w:tabs>
                      <w:tab w:val="left" w:pos="870"/>
                    </w:tabs>
                    <w:jc w:val="center"/>
                    <w:rPr>
                      <w:b/>
                      <w:color w:val="auto"/>
                      <w:szCs w:val="21"/>
                    </w:rPr>
                  </w:pPr>
                  <w:r>
                    <w:rPr>
                      <w:b/>
                      <w:color w:val="auto"/>
                      <w:szCs w:val="21"/>
                    </w:rPr>
                    <w:t>噪声源预测位置</w:t>
                  </w:r>
                </w:p>
              </w:tc>
              <w:tc>
                <w:tcPr>
                  <w:tcW w:w="1266" w:type="pct"/>
                  <w:gridSpan w:val="2"/>
                  <w:shd w:val="clear" w:color="auto" w:fill="auto"/>
                  <w:vAlign w:val="center"/>
                </w:tcPr>
                <w:p>
                  <w:pPr>
                    <w:tabs>
                      <w:tab w:val="left" w:pos="870"/>
                    </w:tabs>
                    <w:jc w:val="center"/>
                    <w:rPr>
                      <w:b/>
                      <w:color w:val="auto"/>
                      <w:szCs w:val="21"/>
                    </w:rPr>
                  </w:pPr>
                  <w:r>
                    <w:rPr>
                      <w:b/>
                      <w:color w:val="auto"/>
                      <w:szCs w:val="21"/>
                    </w:rPr>
                    <w:t>现状值dB（A）</w:t>
                  </w:r>
                </w:p>
              </w:tc>
              <w:tc>
                <w:tcPr>
                  <w:tcW w:w="950" w:type="pct"/>
                  <w:vMerge w:val="restart"/>
                  <w:shd w:val="clear" w:color="auto" w:fill="auto"/>
                  <w:vAlign w:val="center"/>
                </w:tcPr>
                <w:p>
                  <w:pPr>
                    <w:tabs>
                      <w:tab w:val="left" w:pos="870"/>
                    </w:tabs>
                    <w:jc w:val="center"/>
                    <w:rPr>
                      <w:b/>
                      <w:color w:val="auto"/>
                      <w:szCs w:val="21"/>
                    </w:rPr>
                  </w:pPr>
                  <w:r>
                    <w:rPr>
                      <w:b/>
                      <w:color w:val="auto"/>
                      <w:szCs w:val="21"/>
                    </w:rPr>
                    <w:t>贡献值dB（A）</w:t>
                  </w:r>
                </w:p>
              </w:tc>
              <w:tc>
                <w:tcPr>
                  <w:tcW w:w="1899" w:type="pct"/>
                  <w:gridSpan w:val="2"/>
                  <w:vAlign w:val="center"/>
                </w:tcPr>
                <w:p>
                  <w:pPr>
                    <w:tabs>
                      <w:tab w:val="left" w:pos="870"/>
                    </w:tabs>
                    <w:jc w:val="center"/>
                    <w:rPr>
                      <w:b/>
                      <w:color w:val="auto"/>
                      <w:szCs w:val="21"/>
                    </w:rPr>
                  </w:pPr>
                  <w:r>
                    <w:rPr>
                      <w:b/>
                      <w:color w:val="auto"/>
                      <w:szCs w:val="21"/>
                    </w:rPr>
                    <w:t>预测值dB（A）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vMerge w:val="continue"/>
                  <w:shd w:val="clear" w:color="auto" w:fill="auto"/>
                  <w:vAlign w:val="center"/>
                </w:tcPr>
                <w:p>
                  <w:pPr>
                    <w:rPr>
                      <w:color w:val="auto"/>
                      <w:szCs w:val="22"/>
                    </w:rPr>
                  </w:pPr>
                </w:p>
              </w:tc>
              <w:tc>
                <w:tcPr>
                  <w:tcW w:w="585" w:type="pct"/>
                  <w:shd w:val="clear" w:color="auto" w:fill="auto"/>
                  <w:vAlign w:val="center"/>
                </w:tcPr>
                <w:p>
                  <w:pPr>
                    <w:tabs>
                      <w:tab w:val="left" w:pos="870"/>
                    </w:tabs>
                    <w:jc w:val="center"/>
                    <w:rPr>
                      <w:b/>
                      <w:color w:val="auto"/>
                      <w:szCs w:val="21"/>
                    </w:rPr>
                  </w:pPr>
                  <w:r>
                    <w:rPr>
                      <w:b/>
                      <w:color w:val="auto"/>
                      <w:szCs w:val="21"/>
                    </w:rPr>
                    <w:t>昼间</w:t>
                  </w:r>
                </w:p>
              </w:tc>
              <w:tc>
                <w:tcPr>
                  <w:tcW w:w="681" w:type="pct"/>
                  <w:shd w:val="clear" w:color="auto" w:fill="auto"/>
                  <w:vAlign w:val="center"/>
                </w:tcPr>
                <w:p>
                  <w:pPr>
                    <w:tabs>
                      <w:tab w:val="left" w:pos="870"/>
                    </w:tabs>
                    <w:jc w:val="center"/>
                    <w:rPr>
                      <w:b/>
                      <w:color w:val="auto"/>
                      <w:szCs w:val="21"/>
                    </w:rPr>
                  </w:pPr>
                  <w:r>
                    <w:rPr>
                      <w:b/>
                      <w:color w:val="auto"/>
                      <w:szCs w:val="21"/>
                    </w:rPr>
                    <w:t>夜间</w:t>
                  </w:r>
                </w:p>
              </w:tc>
              <w:tc>
                <w:tcPr>
                  <w:tcW w:w="950" w:type="pct"/>
                  <w:vMerge w:val="continue"/>
                  <w:shd w:val="clear" w:color="auto" w:fill="auto"/>
                  <w:vAlign w:val="center"/>
                </w:tcPr>
                <w:p>
                  <w:pPr>
                    <w:tabs>
                      <w:tab w:val="left" w:pos="870"/>
                    </w:tabs>
                    <w:jc w:val="center"/>
                    <w:rPr>
                      <w:b/>
                      <w:color w:val="auto"/>
                      <w:szCs w:val="21"/>
                    </w:rPr>
                  </w:pPr>
                </w:p>
              </w:tc>
              <w:tc>
                <w:tcPr>
                  <w:tcW w:w="950" w:type="pct"/>
                  <w:vAlign w:val="center"/>
                </w:tcPr>
                <w:p>
                  <w:pPr>
                    <w:tabs>
                      <w:tab w:val="left" w:pos="870"/>
                    </w:tabs>
                    <w:jc w:val="center"/>
                    <w:rPr>
                      <w:b/>
                      <w:color w:val="auto"/>
                      <w:szCs w:val="21"/>
                    </w:rPr>
                  </w:pPr>
                  <w:r>
                    <w:rPr>
                      <w:b/>
                      <w:color w:val="auto"/>
                      <w:szCs w:val="21"/>
                    </w:rPr>
                    <w:t>昼间</w:t>
                  </w:r>
                </w:p>
              </w:tc>
              <w:tc>
                <w:tcPr>
                  <w:tcW w:w="949" w:type="pct"/>
                </w:tcPr>
                <w:p>
                  <w:pPr>
                    <w:tabs>
                      <w:tab w:val="left" w:pos="870"/>
                    </w:tabs>
                    <w:jc w:val="center"/>
                    <w:rPr>
                      <w:b/>
                      <w:color w:val="auto"/>
                      <w:szCs w:val="21"/>
                    </w:rPr>
                  </w:pPr>
                  <w:r>
                    <w:rPr>
                      <w:b/>
                      <w:color w:val="auto"/>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shd w:val="clear" w:color="auto" w:fill="auto"/>
                  <w:vAlign w:val="center"/>
                </w:tcPr>
                <w:p>
                  <w:pPr>
                    <w:tabs>
                      <w:tab w:val="left" w:pos="870"/>
                    </w:tabs>
                    <w:jc w:val="center"/>
                    <w:rPr>
                      <w:color w:val="auto"/>
                      <w:szCs w:val="21"/>
                    </w:rPr>
                  </w:pPr>
                  <w:r>
                    <w:rPr>
                      <w:color w:val="auto"/>
                      <w:szCs w:val="21"/>
                    </w:rPr>
                    <w:t>东厂界</w:t>
                  </w:r>
                </w:p>
              </w:tc>
              <w:tc>
                <w:tcPr>
                  <w:tcW w:w="585" w:type="pct"/>
                  <w:vAlign w:val="center"/>
                </w:tcPr>
                <w:p>
                  <w:pPr>
                    <w:jc w:val="center"/>
                    <w:rPr>
                      <w:color w:val="auto"/>
                      <w:szCs w:val="21"/>
                    </w:rPr>
                  </w:pPr>
                  <w:r>
                    <w:rPr>
                      <w:color w:val="auto"/>
                      <w:szCs w:val="21"/>
                    </w:rPr>
                    <w:t>50.2</w:t>
                  </w:r>
                </w:p>
              </w:tc>
              <w:tc>
                <w:tcPr>
                  <w:tcW w:w="681" w:type="pct"/>
                  <w:vAlign w:val="center"/>
                </w:tcPr>
                <w:p>
                  <w:pPr>
                    <w:jc w:val="center"/>
                    <w:rPr>
                      <w:color w:val="auto"/>
                      <w:szCs w:val="21"/>
                    </w:rPr>
                  </w:pPr>
                  <w:r>
                    <w:rPr>
                      <w:color w:val="auto"/>
                      <w:szCs w:val="21"/>
                    </w:rPr>
                    <w:t>43.1</w:t>
                  </w:r>
                </w:p>
              </w:tc>
              <w:tc>
                <w:tcPr>
                  <w:tcW w:w="950" w:type="pct"/>
                  <w:shd w:val="clear" w:color="auto" w:fill="auto"/>
                  <w:vAlign w:val="center"/>
                </w:tcPr>
                <w:p>
                  <w:pPr>
                    <w:tabs>
                      <w:tab w:val="left" w:pos="870"/>
                    </w:tabs>
                    <w:jc w:val="center"/>
                    <w:rPr>
                      <w:color w:val="auto"/>
                      <w:szCs w:val="21"/>
                    </w:rPr>
                  </w:pPr>
                  <w:r>
                    <w:rPr>
                      <w:rFonts w:hint="eastAsia"/>
                      <w:color w:val="auto"/>
                      <w:szCs w:val="21"/>
                    </w:rPr>
                    <w:t>4</w:t>
                  </w:r>
                  <w:r>
                    <w:rPr>
                      <w:color w:val="auto"/>
                      <w:szCs w:val="21"/>
                    </w:rPr>
                    <w:t>7.6</w:t>
                  </w:r>
                </w:p>
              </w:tc>
              <w:tc>
                <w:tcPr>
                  <w:tcW w:w="950" w:type="pct"/>
                </w:tcPr>
                <w:p>
                  <w:pPr>
                    <w:tabs>
                      <w:tab w:val="left" w:pos="870"/>
                    </w:tabs>
                    <w:jc w:val="center"/>
                    <w:rPr>
                      <w:color w:val="auto"/>
                      <w:szCs w:val="21"/>
                    </w:rPr>
                  </w:pPr>
                  <w:r>
                    <w:rPr>
                      <w:color w:val="auto"/>
                    </w:rPr>
                    <w:t>52.2</w:t>
                  </w:r>
                </w:p>
              </w:tc>
              <w:tc>
                <w:tcPr>
                  <w:tcW w:w="949" w:type="pct"/>
                </w:tcPr>
                <w:p>
                  <w:pPr>
                    <w:tabs>
                      <w:tab w:val="left" w:pos="870"/>
                    </w:tabs>
                    <w:jc w:val="center"/>
                    <w:rPr>
                      <w:color w:val="auto"/>
                      <w:szCs w:val="21"/>
                    </w:rPr>
                  </w:pPr>
                  <w:r>
                    <w:rPr>
                      <w:color w:val="auto"/>
                    </w:rPr>
                    <w:t>49.1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shd w:val="clear" w:color="auto" w:fill="auto"/>
                  <w:vAlign w:val="center"/>
                </w:tcPr>
                <w:p>
                  <w:pPr>
                    <w:tabs>
                      <w:tab w:val="left" w:pos="870"/>
                    </w:tabs>
                    <w:jc w:val="center"/>
                    <w:rPr>
                      <w:color w:val="auto"/>
                      <w:szCs w:val="21"/>
                    </w:rPr>
                  </w:pPr>
                  <w:r>
                    <w:rPr>
                      <w:color w:val="auto"/>
                      <w:szCs w:val="21"/>
                    </w:rPr>
                    <w:t>南厂界</w:t>
                  </w:r>
                </w:p>
              </w:tc>
              <w:tc>
                <w:tcPr>
                  <w:tcW w:w="585" w:type="pct"/>
                  <w:vAlign w:val="center"/>
                </w:tcPr>
                <w:p>
                  <w:pPr>
                    <w:jc w:val="center"/>
                    <w:rPr>
                      <w:color w:val="auto"/>
                      <w:szCs w:val="21"/>
                    </w:rPr>
                  </w:pPr>
                  <w:r>
                    <w:rPr>
                      <w:color w:val="auto"/>
                      <w:szCs w:val="21"/>
                    </w:rPr>
                    <w:t>52.0</w:t>
                  </w:r>
                </w:p>
              </w:tc>
              <w:tc>
                <w:tcPr>
                  <w:tcW w:w="681" w:type="pct"/>
                  <w:vAlign w:val="center"/>
                </w:tcPr>
                <w:p>
                  <w:pPr>
                    <w:jc w:val="center"/>
                    <w:rPr>
                      <w:color w:val="auto"/>
                      <w:szCs w:val="21"/>
                    </w:rPr>
                  </w:pPr>
                  <w:r>
                    <w:rPr>
                      <w:color w:val="auto"/>
                      <w:szCs w:val="21"/>
                    </w:rPr>
                    <w:t>42.4</w:t>
                  </w:r>
                </w:p>
              </w:tc>
              <w:tc>
                <w:tcPr>
                  <w:tcW w:w="950" w:type="pct"/>
                  <w:shd w:val="clear" w:color="auto" w:fill="auto"/>
                  <w:vAlign w:val="center"/>
                </w:tcPr>
                <w:p>
                  <w:pPr>
                    <w:tabs>
                      <w:tab w:val="left" w:pos="870"/>
                    </w:tabs>
                    <w:jc w:val="center"/>
                    <w:rPr>
                      <w:color w:val="auto"/>
                      <w:szCs w:val="21"/>
                    </w:rPr>
                  </w:pPr>
                  <w:r>
                    <w:rPr>
                      <w:color w:val="auto"/>
                      <w:szCs w:val="21"/>
                    </w:rPr>
                    <w:t>43.1</w:t>
                  </w:r>
                </w:p>
              </w:tc>
              <w:tc>
                <w:tcPr>
                  <w:tcW w:w="950" w:type="pct"/>
                </w:tcPr>
                <w:p>
                  <w:pPr>
                    <w:tabs>
                      <w:tab w:val="left" w:pos="870"/>
                    </w:tabs>
                    <w:jc w:val="center"/>
                    <w:rPr>
                      <w:color w:val="auto"/>
                      <w:szCs w:val="21"/>
                    </w:rPr>
                  </w:pPr>
                  <w:r>
                    <w:rPr>
                      <w:color w:val="auto"/>
                    </w:rPr>
                    <w:t>52.5</w:t>
                  </w:r>
                </w:p>
              </w:tc>
              <w:tc>
                <w:tcPr>
                  <w:tcW w:w="949" w:type="pct"/>
                </w:tcPr>
                <w:p>
                  <w:pPr>
                    <w:tabs>
                      <w:tab w:val="left" w:pos="870"/>
                    </w:tabs>
                    <w:jc w:val="center"/>
                    <w:rPr>
                      <w:color w:val="auto"/>
                      <w:szCs w:val="21"/>
                    </w:rPr>
                  </w:pPr>
                  <w:r>
                    <w:rPr>
                      <w:color w:val="auto"/>
                    </w:rPr>
                    <w:t>45.7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shd w:val="clear" w:color="auto" w:fill="auto"/>
                  <w:vAlign w:val="center"/>
                </w:tcPr>
                <w:p>
                  <w:pPr>
                    <w:tabs>
                      <w:tab w:val="left" w:pos="870"/>
                    </w:tabs>
                    <w:jc w:val="center"/>
                    <w:rPr>
                      <w:color w:val="auto"/>
                      <w:szCs w:val="21"/>
                    </w:rPr>
                  </w:pPr>
                  <w:r>
                    <w:rPr>
                      <w:color w:val="auto"/>
                      <w:szCs w:val="21"/>
                    </w:rPr>
                    <w:t>西厂界</w:t>
                  </w:r>
                </w:p>
              </w:tc>
              <w:tc>
                <w:tcPr>
                  <w:tcW w:w="585" w:type="pct"/>
                  <w:vAlign w:val="center"/>
                </w:tcPr>
                <w:p>
                  <w:pPr>
                    <w:jc w:val="center"/>
                    <w:rPr>
                      <w:color w:val="auto"/>
                      <w:szCs w:val="21"/>
                    </w:rPr>
                  </w:pPr>
                  <w:r>
                    <w:rPr>
                      <w:color w:val="auto"/>
                      <w:szCs w:val="21"/>
                    </w:rPr>
                    <w:t>51.5</w:t>
                  </w:r>
                </w:p>
              </w:tc>
              <w:tc>
                <w:tcPr>
                  <w:tcW w:w="681" w:type="pct"/>
                  <w:vAlign w:val="center"/>
                </w:tcPr>
                <w:p>
                  <w:pPr>
                    <w:jc w:val="center"/>
                    <w:rPr>
                      <w:color w:val="auto"/>
                      <w:szCs w:val="21"/>
                    </w:rPr>
                  </w:pPr>
                  <w:r>
                    <w:rPr>
                      <w:color w:val="auto"/>
                      <w:szCs w:val="21"/>
                    </w:rPr>
                    <w:t>41.2</w:t>
                  </w:r>
                </w:p>
              </w:tc>
              <w:tc>
                <w:tcPr>
                  <w:tcW w:w="950" w:type="pct"/>
                  <w:shd w:val="clear" w:color="auto" w:fill="auto"/>
                  <w:vAlign w:val="center"/>
                </w:tcPr>
                <w:p>
                  <w:pPr>
                    <w:tabs>
                      <w:tab w:val="left" w:pos="870"/>
                    </w:tabs>
                    <w:jc w:val="center"/>
                    <w:rPr>
                      <w:color w:val="auto"/>
                      <w:szCs w:val="21"/>
                    </w:rPr>
                  </w:pPr>
                  <w:r>
                    <w:rPr>
                      <w:color w:val="auto"/>
                      <w:szCs w:val="21"/>
                    </w:rPr>
                    <w:t>40.2</w:t>
                  </w:r>
                </w:p>
              </w:tc>
              <w:tc>
                <w:tcPr>
                  <w:tcW w:w="950" w:type="pct"/>
                </w:tcPr>
                <w:p>
                  <w:pPr>
                    <w:tabs>
                      <w:tab w:val="left" w:pos="870"/>
                    </w:tabs>
                    <w:jc w:val="center"/>
                    <w:rPr>
                      <w:color w:val="auto"/>
                      <w:szCs w:val="21"/>
                    </w:rPr>
                  </w:pPr>
                  <w:r>
                    <w:rPr>
                      <w:color w:val="auto"/>
                    </w:rPr>
                    <w:t>51.8</w:t>
                  </w:r>
                </w:p>
              </w:tc>
              <w:tc>
                <w:tcPr>
                  <w:tcW w:w="949" w:type="pct"/>
                </w:tcPr>
                <w:p>
                  <w:pPr>
                    <w:tabs>
                      <w:tab w:val="left" w:pos="870"/>
                    </w:tabs>
                    <w:jc w:val="center"/>
                    <w:rPr>
                      <w:color w:val="auto"/>
                      <w:szCs w:val="21"/>
                    </w:rPr>
                  </w:pPr>
                  <w:r>
                    <w:rPr>
                      <w:color w:val="auto"/>
                    </w:rPr>
                    <w:t>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shd w:val="clear" w:color="auto" w:fill="auto"/>
                  <w:vAlign w:val="center"/>
                </w:tcPr>
                <w:p>
                  <w:pPr>
                    <w:tabs>
                      <w:tab w:val="left" w:pos="870"/>
                    </w:tabs>
                    <w:jc w:val="center"/>
                    <w:rPr>
                      <w:color w:val="auto"/>
                      <w:szCs w:val="21"/>
                    </w:rPr>
                  </w:pPr>
                  <w:r>
                    <w:rPr>
                      <w:color w:val="auto"/>
                      <w:szCs w:val="21"/>
                    </w:rPr>
                    <w:t>北厂界</w:t>
                  </w:r>
                </w:p>
              </w:tc>
              <w:tc>
                <w:tcPr>
                  <w:tcW w:w="585" w:type="pct"/>
                  <w:shd w:val="clear" w:color="auto" w:fill="auto"/>
                  <w:vAlign w:val="center"/>
                </w:tcPr>
                <w:p>
                  <w:pPr>
                    <w:jc w:val="center"/>
                    <w:rPr>
                      <w:color w:val="auto"/>
                      <w:szCs w:val="21"/>
                    </w:rPr>
                  </w:pPr>
                  <w:r>
                    <w:rPr>
                      <w:color w:val="auto"/>
                      <w:szCs w:val="21"/>
                    </w:rPr>
                    <w:t>51.2</w:t>
                  </w:r>
                </w:p>
              </w:tc>
              <w:tc>
                <w:tcPr>
                  <w:tcW w:w="681" w:type="pct"/>
                  <w:shd w:val="clear" w:color="auto" w:fill="auto"/>
                  <w:vAlign w:val="center"/>
                </w:tcPr>
                <w:p>
                  <w:pPr>
                    <w:jc w:val="center"/>
                    <w:rPr>
                      <w:color w:val="auto"/>
                      <w:szCs w:val="21"/>
                    </w:rPr>
                  </w:pPr>
                  <w:r>
                    <w:rPr>
                      <w:color w:val="auto"/>
                      <w:szCs w:val="21"/>
                    </w:rPr>
                    <w:t>42.2</w:t>
                  </w:r>
                </w:p>
              </w:tc>
              <w:tc>
                <w:tcPr>
                  <w:tcW w:w="950" w:type="pct"/>
                  <w:shd w:val="clear" w:color="auto" w:fill="auto"/>
                  <w:vAlign w:val="center"/>
                </w:tcPr>
                <w:p>
                  <w:pPr>
                    <w:tabs>
                      <w:tab w:val="left" w:pos="870"/>
                    </w:tabs>
                    <w:jc w:val="center"/>
                    <w:rPr>
                      <w:color w:val="auto"/>
                      <w:szCs w:val="21"/>
                    </w:rPr>
                  </w:pPr>
                  <w:r>
                    <w:rPr>
                      <w:color w:val="auto"/>
                      <w:szCs w:val="21"/>
                    </w:rPr>
                    <w:t>46.8</w:t>
                  </w:r>
                </w:p>
              </w:tc>
              <w:tc>
                <w:tcPr>
                  <w:tcW w:w="950" w:type="pct"/>
                </w:tcPr>
                <w:p>
                  <w:pPr>
                    <w:tabs>
                      <w:tab w:val="left" w:pos="870"/>
                    </w:tabs>
                    <w:jc w:val="center"/>
                    <w:rPr>
                      <w:color w:val="auto"/>
                      <w:szCs w:val="21"/>
                    </w:rPr>
                  </w:pPr>
                  <w:r>
                    <w:rPr>
                      <w:color w:val="auto"/>
                    </w:rPr>
                    <w:t>52.5</w:t>
                  </w:r>
                </w:p>
              </w:tc>
              <w:tc>
                <w:tcPr>
                  <w:tcW w:w="949" w:type="pct"/>
                </w:tcPr>
                <w:p>
                  <w:pPr>
                    <w:tabs>
                      <w:tab w:val="left" w:pos="870"/>
                    </w:tabs>
                    <w:jc w:val="center"/>
                    <w:rPr>
                      <w:color w:val="auto"/>
                      <w:szCs w:val="21"/>
                    </w:rPr>
                  </w:pPr>
                  <w:r>
                    <w:rPr>
                      <w:color w:val="auto"/>
                    </w:rPr>
                    <w:t>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85" w:type="pct"/>
                  <w:shd w:val="clear" w:color="auto" w:fill="auto"/>
                  <w:vAlign w:val="center"/>
                </w:tcPr>
                <w:p>
                  <w:pPr>
                    <w:tabs>
                      <w:tab w:val="left" w:pos="870"/>
                    </w:tabs>
                    <w:jc w:val="center"/>
                    <w:rPr>
                      <w:color w:val="auto"/>
                      <w:szCs w:val="21"/>
                    </w:rPr>
                  </w:pPr>
                  <w:r>
                    <w:rPr>
                      <w:color w:val="auto"/>
                      <w:szCs w:val="21"/>
                    </w:rPr>
                    <w:t>标准</w:t>
                  </w:r>
                </w:p>
              </w:tc>
              <w:tc>
                <w:tcPr>
                  <w:tcW w:w="585" w:type="pct"/>
                  <w:shd w:val="clear" w:color="auto" w:fill="auto"/>
                  <w:vAlign w:val="center"/>
                </w:tcPr>
                <w:p>
                  <w:pPr>
                    <w:tabs>
                      <w:tab w:val="left" w:pos="870"/>
                    </w:tabs>
                    <w:jc w:val="center"/>
                    <w:rPr>
                      <w:color w:val="auto"/>
                      <w:szCs w:val="21"/>
                    </w:rPr>
                  </w:pPr>
                  <w:r>
                    <w:rPr>
                      <w:color w:val="auto"/>
                      <w:szCs w:val="21"/>
                    </w:rPr>
                    <w:t>60</w:t>
                  </w:r>
                </w:p>
              </w:tc>
              <w:tc>
                <w:tcPr>
                  <w:tcW w:w="681" w:type="pct"/>
                  <w:shd w:val="clear" w:color="auto" w:fill="auto"/>
                  <w:vAlign w:val="center"/>
                </w:tcPr>
                <w:p>
                  <w:pPr>
                    <w:tabs>
                      <w:tab w:val="left" w:pos="870"/>
                    </w:tabs>
                    <w:jc w:val="center"/>
                    <w:rPr>
                      <w:color w:val="auto"/>
                      <w:szCs w:val="21"/>
                    </w:rPr>
                  </w:pPr>
                  <w:r>
                    <w:rPr>
                      <w:color w:val="auto"/>
                      <w:szCs w:val="21"/>
                    </w:rPr>
                    <w:t>50</w:t>
                  </w:r>
                </w:p>
              </w:tc>
              <w:tc>
                <w:tcPr>
                  <w:tcW w:w="950" w:type="pct"/>
                  <w:shd w:val="clear" w:color="auto" w:fill="auto"/>
                  <w:vAlign w:val="center"/>
                </w:tcPr>
                <w:p>
                  <w:pPr>
                    <w:tabs>
                      <w:tab w:val="left" w:pos="870"/>
                    </w:tabs>
                    <w:jc w:val="center"/>
                    <w:rPr>
                      <w:color w:val="auto"/>
                      <w:szCs w:val="21"/>
                    </w:rPr>
                  </w:pPr>
                  <w:r>
                    <w:rPr>
                      <w:color w:val="auto"/>
                      <w:szCs w:val="21"/>
                    </w:rPr>
                    <w:t>/</w:t>
                  </w:r>
                </w:p>
              </w:tc>
              <w:tc>
                <w:tcPr>
                  <w:tcW w:w="950" w:type="pct"/>
                  <w:vAlign w:val="center"/>
                </w:tcPr>
                <w:p>
                  <w:pPr>
                    <w:tabs>
                      <w:tab w:val="left" w:pos="870"/>
                    </w:tabs>
                    <w:jc w:val="center"/>
                    <w:rPr>
                      <w:color w:val="auto"/>
                      <w:szCs w:val="21"/>
                    </w:rPr>
                  </w:pPr>
                  <w:r>
                    <w:rPr>
                      <w:color w:val="auto"/>
                      <w:szCs w:val="21"/>
                    </w:rPr>
                    <w:t>60</w:t>
                  </w:r>
                </w:p>
              </w:tc>
              <w:tc>
                <w:tcPr>
                  <w:tcW w:w="949" w:type="pct"/>
                  <w:vAlign w:val="center"/>
                </w:tcPr>
                <w:p>
                  <w:pPr>
                    <w:tabs>
                      <w:tab w:val="left" w:pos="870"/>
                    </w:tabs>
                    <w:jc w:val="center"/>
                    <w:rPr>
                      <w:color w:val="auto"/>
                      <w:szCs w:val="21"/>
                    </w:rPr>
                  </w:pPr>
                  <w:r>
                    <w:rPr>
                      <w:color w:val="auto"/>
                      <w:szCs w:val="21"/>
                    </w:rPr>
                    <w:t>50</w:t>
                  </w:r>
                </w:p>
              </w:tc>
            </w:tr>
          </w:tbl>
          <w:p>
            <w:pPr>
              <w:ind w:firstLine="480" w:firstLineChars="200"/>
              <w:rPr>
                <w:color w:val="auto"/>
                <w:sz w:val="24"/>
              </w:rPr>
            </w:pPr>
          </w:p>
          <w:p>
            <w:pPr>
              <w:autoSpaceDE w:val="0"/>
              <w:autoSpaceDN w:val="0"/>
              <w:adjustRightInd w:val="0"/>
              <w:spacing w:line="360" w:lineRule="auto"/>
              <w:ind w:firstLine="480" w:firstLineChars="200"/>
              <w:rPr>
                <w:rFonts w:eastAsiaTheme="minorEastAsia"/>
                <w:color w:val="auto"/>
                <w:sz w:val="24"/>
              </w:rPr>
            </w:pPr>
            <w:r>
              <w:rPr>
                <w:rFonts w:eastAsiaTheme="minorEastAsia"/>
                <w:color w:val="auto"/>
                <w:sz w:val="24"/>
              </w:rPr>
              <w:t>由表18可知，本项目建成后，噪声控制措施实施及设备正常工作情况下，厂界噪声可以满足《工业企业厂界环境噪声排放标准》（GB12348-2008）2类标准的要求。</w:t>
            </w:r>
          </w:p>
          <w:p>
            <w:pPr>
              <w:autoSpaceDE w:val="0"/>
              <w:autoSpaceDN w:val="0"/>
              <w:adjustRightInd w:val="0"/>
              <w:spacing w:line="360" w:lineRule="auto"/>
              <w:ind w:firstLine="588" w:firstLineChars="245"/>
              <w:rPr>
                <w:rFonts w:eastAsiaTheme="minorEastAsia"/>
                <w:color w:val="auto"/>
                <w:sz w:val="24"/>
              </w:rPr>
            </w:pPr>
            <w:r>
              <w:rPr>
                <w:rFonts w:eastAsiaTheme="minorEastAsia"/>
                <w:color w:val="auto"/>
                <w:sz w:val="24"/>
              </w:rPr>
              <w:t>从环保角度考虑，本项目还需采取有效的措施，最大量的减少噪声及振动对周围声环境的影响，建议企业做到以下几点：</w:t>
            </w:r>
          </w:p>
          <w:p>
            <w:pPr>
              <w:autoSpaceDE w:val="0"/>
              <w:autoSpaceDN w:val="0"/>
              <w:adjustRightInd w:val="0"/>
              <w:spacing w:line="360" w:lineRule="auto"/>
              <w:ind w:firstLine="588" w:firstLineChars="245"/>
              <w:rPr>
                <w:rFonts w:eastAsiaTheme="minorEastAsia"/>
                <w:color w:val="auto"/>
                <w:sz w:val="24"/>
              </w:rPr>
            </w:pPr>
            <w:r>
              <w:rPr>
                <w:rFonts w:hint="eastAsia" w:ascii="宋体" w:hAnsi="宋体" w:cs="宋体"/>
                <w:color w:val="auto"/>
                <w:sz w:val="24"/>
              </w:rPr>
              <w:t>①</w:t>
            </w:r>
            <w:r>
              <w:rPr>
                <w:rFonts w:eastAsiaTheme="minorEastAsia"/>
                <w:color w:val="auto"/>
                <w:sz w:val="24"/>
              </w:rPr>
              <w:t>建设单位应积极采取吸声、隔声、减振等降噪措施，对风机安装减振隔声垫，风机进出风口尽量采用软连接，以减少噪声；</w:t>
            </w:r>
          </w:p>
          <w:p>
            <w:pPr>
              <w:autoSpaceDE w:val="0"/>
              <w:autoSpaceDN w:val="0"/>
              <w:adjustRightInd w:val="0"/>
              <w:spacing w:line="360" w:lineRule="auto"/>
              <w:ind w:firstLine="588" w:firstLineChars="245"/>
              <w:rPr>
                <w:rFonts w:eastAsiaTheme="minorEastAsia"/>
                <w:color w:val="auto"/>
                <w:sz w:val="24"/>
                <w:szCs w:val="24"/>
              </w:rPr>
            </w:pPr>
            <w:r>
              <w:rPr>
                <w:rFonts w:hint="eastAsia" w:ascii="宋体" w:hAnsi="宋体" w:cs="宋体"/>
                <w:color w:val="auto"/>
                <w:sz w:val="24"/>
                <w:szCs w:val="24"/>
              </w:rPr>
              <w:t>②</w:t>
            </w:r>
            <w:r>
              <w:rPr>
                <w:rFonts w:eastAsiaTheme="minorEastAsia"/>
                <w:color w:val="auto"/>
                <w:sz w:val="24"/>
                <w:szCs w:val="24"/>
              </w:rPr>
              <w:t>设备布置房间内，加强设备及噪声防治措施的维护保养，防止设备故障形成的非正常生产噪声以及噪声防治措施失效造成噪声超标。</w:t>
            </w:r>
          </w:p>
          <w:p>
            <w:pPr>
              <w:autoSpaceDE w:val="0"/>
              <w:autoSpaceDN w:val="0"/>
              <w:adjustRightInd w:val="0"/>
              <w:spacing w:line="360" w:lineRule="auto"/>
              <w:ind w:firstLine="588" w:firstLineChars="245"/>
              <w:rPr>
                <w:rFonts w:eastAsiaTheme="minorEastAsia"/>
                <w:color w:val="auto"/>
                <w:sz w:val="24"/>
                <w:szCs w:val="24"/>
              </w:rPr>
            </w:pPr>
            <w:r>
              <w:rPr>
                <w:rFonts w:hint="eastAsia" w:ascii="宋体" w:hAnsi="宋体" w:cs="宋体"/>
                <w:color w:val="auto"/>
                <w:sz w:val="24"/>
                <w:szCs w:val="24"/>
              </w:rPr>
              <w:t>③</w:t>
            </w:r>
            <w:r>
              <w:rPr>
                <w:rFonts w:eastAsiaTheme="minorEastAsia"/>
                <w:color w:val="auto"/>
                <w:sz w:val="24"/>
                <w:szCs w:val="24"/>
              </w:rPr>
              <w:t>加强日常管理，员工提高环保意识尽可能地降低各种噪声对环境的影响。生产期间要做到门窗紧闭，使噪声受到最大程度的隔绝和吸收。</w:t>
            </w:r>
          </w:p>
          <w:p>
            <w:pPr>
              <w:autoSpaceDE w:val="0"/>
              <w:autoSpaceDN w:val="0"/>
              <w:adjustRightInd w:val="0"/>
              <w:spacing w:line="360" w:lineRule="auto"/>
              <w:ind w:firstLine="588" w:firstLineChars="245"/>
              <w:rPr>
                <w:rFonts w:eastAsiaTheme="minorEastAsia"/>
                <w:color w:val="auto"/>
                <w:sz w:val="24"/>
                <w:szCs w:val="24"/>
              </w:rPr>
            </w:pPr>
            <w:r>
              <w:rPr>
                <w:rFonts w:eastAsiaTheme="minorEastAsia"/>
                <w:color w:val="auto"/>
                <w:sz w:val="24"/>
                <w:szCs w:val="24"/>
              </w:rPr>
              <w:t>在采取上述治理措施后，项目实施后噪声对周围声环境影响不大。</w:t>
            </w:r>
          </w:p>
          <w:p>
            <w:pPr>
              <w:spacing w:line="360" w:lineRule="auto"/>
              <w:ind w:firstLine="482" w:firstLineChars="200"/>
              <w:rPr>
                <w:rFonts w:eastAsiaTheme="minorEastAsia"/>
                <w:b/>
                <w:color w:val="auto"/>
                <w:sz w:val="24"/>
                <w:szCs w:val="24"/>
              </w:rPr>
            </w:pPr>
            <w:r>
              <w:rPr>
                <w:rFonts w:eastAsiaTheme="minorEastAsia"/>
                <w:b/>
                <w:color w:val="auto"/>
                <w:sz w:val="24"/>
                <w:szCs w:val="24"/>
              </w:rPr>
              <w:t>4、固体废物环境影响分析</w:t>
            </w:r>
          </w:p>
          <w:p>
            <w:pPr>
              <w:autoSpaceDE w:val="0"/>
              <w:autoSpaceDN w:val="0"/>
              <w:adjustRightInd w:val="0"/>
              <w:spacing w:line="360" w:lineRule="auto"/>
              <w:ind w:firstLine="588" w:firstLineChars="245"/>
              <w:rPr>
                <w:color w:val="auto"/>
                <w:sz w:val="24"/>
                <w:szCs w:val="24"/>
              </w:rPr>
            </w:pPr>
            <w:r>
              <w:rPr>
                <w:color w:val="auto"/>
                <w:sz w:val="24"/>
                <w:szCs w:val="24"/>
              </w:rPr>
              <w:t>本项目属于城镇生活污泥堆肥项目，工艺过程无固体废物产生，固体废物主要来自员工办公产生的生活垃圾，员工12人生活垃圾产生量约2.19t/a，生活垃圾</w:t>
            </w:r>
            <w:r>
              <w:rPr>
                <w:rFonts w:eastAsiaTheme="minorEastAsia"/>
                <w:color w:val="auto"/>
                <w:sz w:val="24"/>
                <w:szCs w:val="24"/>
              </w:rPr>
              <w:t>垃圾桶分类收集，委托环卫处理</w:t>
            </w:r>
            <w:r>
              <w:rPr>
                <w:color w:val="auto"/>
                <w:sz w:val="24"/>
                <w:szCs w:val="24"/>
              </w:rPr>
              <w:t>，不会对外环境造成影响。本项目有机废气采用UV光氧净化+活性炭吸附的方式去除，为保证处理效率，企业需定期对UV灯管及活性炭过滤器进行更换，更换量分别为0.5kg×3次/a、90kg×3次/a。废UV灯管及活性炭属于危险废物，专用容器暂存，</w:t>
            </w:r>
            <w:r>
              <w:rPr>
                <w:rFonts w:hint="eastAsia"/>
                <w:color w:val="auto"/>
                <w:sz w:val="24"/>
                <w:szCs w:val="24"/>
              </w:rPr>
              <w:t>及时</w:t>
            </w:r>
            <w:r>
              <w:rPr>
                <w:color w:val="auto"/>
                <w:sz w:val="24"/>
                <w:szCs w:val="24"/>
              </w:rPr>
              <w:t>交由有资质单位处理</w:t>
            </w:r>
            <w:r>
              <w:rPr>
                <w:rFonts w:hint="eastAsia"/>
                <w:color w:val="auto"/>
                <w:sz w:val="24"/>
                <w:szCs w:val="24"/>
              </w:rPr>
              <w:t>。</w:t>
            </w:r>
            <w:r>
              <w:rPr>
                <w:color w:val="auto"/>
                <w:sz w:val="24"/>
                <w:szCs w:val="24"/>
              </w:rPr>
              <w:t>危险废物应当使用符合标准的容器分类盛装，无法接入常用容器的危险废物可用防漏胶袋等盛装；禁止将不相容（相互反应）的危险废物在同一容器内混装；盛装危险废物的容器上必须粘贴符合标准的标签。</w:t>
            </w:r>
          </w:p>
          <w:p>
            <w:pPr>
              <w:autoSpaceDE w:val="0"/>
              <w:autoSpaceDN w:val="0"/>
              <w:adjustRightInd w:val="0"/>
              <w:spacing w:line="360" w:lineRule="auto"/>
              <w:ind w:firstLine="588" w:firstLineChars="245"/>
              <w:rPr>
                <w:color w:val="auto"/>
                <w:sz w:val="24"/>
                <w:szCs w:val="24"/>
              </w:rPr>
            </w:pPr>
            <w:r>
              <w:rPr>
                <w:color w:val="auto"/>
                <w:sz w:val="24"/>
                <w:szCs w:val="24"/>
              </w:rPr>
              <w:t>在采取上述治理措施后，项目实施后</w:t>
            </w:r>
            <w:r>
              <w:rPr>
                <w:rFonts w:hint="eastAsia"/>
                <w:color w:val="auto"/>
                <w:sz w:val="24"/>
                <w:szCs w:val="24"/>
              </w:rPr>
              <w:t>固废</w:t>
            </w:r>
            <w:r>
              <w:rPr>
                <w:color w:val="auto"/>
                <w:sz w:val="24"/>
                <w:szCs w:val="24"/>
              </w:rPr>
              <w:t>对周围环境影响不大</w:t>
            </w:r>
            <w:r>
              <w:rPr>
                <w:rFonts w:hint="eastAsia"/>
                <w:color w:val="auto"/>
                <w:sz w:val="24"/>
                <w:szCs w:val="24"/>
              </w:rPr>
              <w:t>。</w:t>
            </w:r>
          </w:p>
          <w:p>
            <w:pPr>
              <w:spacing w:line="360" w:lineRule="auto"/>
              <w:ind w:firstLine="482" w:firstLineChars="200"/>
              <w:rPr>
                <w:rFonts w:eastAsiaTheme="minorEastAsia"/>
                <w:b/>
                <w:bCs/>
                <w:color w:val="auto"/>
                <w:sz w:val="24"/>
                <w:szCs w:val="24"/>
              </w:rPr>
            </w:pPr>
            <w:r>
              <w:rPr>
                <w:rFonts w:eastAsiaTheme="minorEastAsia"/>
                <w:b/>
                <w:bCs/>
                <w:color w:val="auto"/>
                <w:sz w:val="24"/>
                <w:szCs w:val="24"/>
              </w:rPr>
              <w:t>5、土壤环境影响分析</w:t>
            </w:r>
          </w:p>
          <w:p>
            <w:pPr>
              <w:spacing w:line="360" w:lineRule="auto"/>
              <w:ind w:firstLine="480" w:firstLineChars="200"/>
              <w:rPr>
                <w:rFonts w:eastAsiaTheme="minorEastAsia"/>
                <w:color w:val="auto"/>
                <w:sz w:val="24"/>
                <w:szCs w:val="24"/>
              </w:rPr>
            </w:pPr>
            <w:r>
              <w:rPr>
                <w:rFonts w:eastAsiaTheme="minorEastAsia"/>
                <w:color w:val="auto"/>
                <w:sz w:val="24"/>
                <w:szCs w:val="24"/>
              </w:rPr>
              <w:t>本项目为城市污水处理厂污泥处置——堆肥利用项目，根据《环境影响评价技术导则 土壤环境》（HJ964-2018）附录A土壤环境影响评价项目类别表，该项目属于“环境和公共设施管理业”中</w:t>
            </w:r>
            <w:r>
              <w:rPr>
                <w:rFonts w:hint="eastAsia" w:ascii="宋体" w:hAnsi="宋体" w:cs="宋体"/>
                <w:color w:val="auto"/>
                <w:sz w:val="24"/>
                <w:szCs w:val="24"/>
              </w:rPr>
              <w:t>Ⅲ</w:t>
            </w:r>
            <w:r>
              <w:rPr>
                <w:rFonts w:eastAsiaTheme="minorEastAsia"/>
                <w:color w:val="auto"/>
                <w:sz w:val="24"/>
                <w:szCs w:val="24"/>
              </w:rPr>
              <w:t>类项目‘一般工业固体废物处置及综合利用（除采取填埋和焚烧方式以外的）’，项目位于已建成的城市污水处理厂内，根据土壤环境导则表3污染影响型项目敏感分级表，项目所在区判定为不敏感，根据土壤环境导则表4污染影响型评价工作等级划分表，不敏感地区的</w:t>
            </w:r>
            <w:r>
              <w:rPr>
                <w:rFonts w:hint="eastAsia" w:ascii="宋体" w:hAnsi="宋体" w:cs="宋体"/>
                <w:color w:val="auto"/>
                <w:sz w:val="24"/>
                <w:szCs w:val="24"/>
              </w:rPr>
              <w:t>Ⅲ</w:t>
            </w:r>
            <w:r>
              <w:rPr>
                <w:rFonts w:eastAsiaTheme="minorEastAsia"/>
                <w:color w:val="auto"/>
                <w:sz w:val="24"/>
                <w:szCs w:val="24"/>
              </w:rPr>
              <w:t>类项目可不开展土壤环境影响评价工作。</w:t>
            </w:r>
          </w:p>
          <w:p>
            <w:pPr>
              <w:spacing w:line="360" w:lineRule="auto"/>
              <w:ind w:firstLine="480" w:firstLineChars="200"/>
              <w:rPr>
                <w:rFonts w:eastAsiaTheme="minorEastAsia"/>
                <w:color w:val="auto"/>
                <w:sz w:val="24"/>
                <w:szCs w:val="24"/>
              </w:rPr>
            </w:pPr>
            <w:r>
              <w:rPr>
                <w:rFonts w:eastAsiaTheme="minorEastAsia"/>
                <w:color w:val="auto"/>
                <w:sz w:val="24"/>
                <w:szCs w:val="24"/>
              </w:rPr>
              <w:t>由于工程位于已建成的城市污水处理厂内，占地已全部按相关环保要求进行防渗并硬化，污泥通过管道运至项目场地后进入生产工序，厂内不设污泥存储；生产设备全部位于防渗建筑内，可防止药剂或污泥外渗对土壤环境产生影响，避免了土壤污染的可能。</w:t>
            </w:r>
          </w:p>
          <w:p>
            <w:pPr>
              <w:spacing w:line="360" w:lineRule="auto"/>
              <w:ind w:firstLine="480" w:firstLineChars="200"/>
              <w:rPr>
                <w:rFonts w:eastAsiaTheme="minorEastAsia"/>
                <w:color w:val="auto"/>
                <w:sz w:val="24"/>
                <w:szCs w:val="24"/>
              </w:rPr>
            </w:pPr>
            <w:r>
              <w:rPr>
                <w:rFonts w:eastAsiaTheme="minorEastAsia"/>
                <w:color w:val="auto"/>
                <w:sz w:val="24"/>
                <w:szCs w:val="24"/>
              </w:rPr>
              <w:t>在采取上述措施后，项目运行过程对土壤环境影响较小。</w:t>
            </w:r>
          </w:p>
          <w:p>
            <w:pPr>
              <w:spacing w:line="360" w:lineRule="auto"/>
              <w:ind w:firstLine="482" w:firstLineChars="200"/>
              <w:rPr>
                <w:rFonts w:eastAsiaTheme="minorEastAsia"/>
                <w:b/>
                <w:color w:val="auto"/>
                <w:sz w:val="24"/>
                <w:szCs w:val="24"/>
              </w:rPr>
            </w:pPr>
            <w:r>
              <w:rPr>
                <w:rFonts w:eastAsiaTheme="minorEastAsia"/>
                <w:b/>
                <w:color w:val="auto"/>
                <w:sz w:val="24"/>
                <w:szCs w:val="24"/>
              </w:rPr>
              <w:t>6、风险分析</w:t>
            </w:r>
          </w:p>
          <w:p>
            <w:pPr>
              <w:spacing w:line="360" w:lineRule="auto"/>
              <w:ind w:firstLine="480" w:firstLineChars="200"/>
              <w:rPr>
                <w:rFonts w:eastAsiaTheme="minorEastAsia"/>
                <w:color w:val="auto"/>
                <w:sz w:val="24"/>
                <w:szCs w:val="24"/>
              </w:rPr>
            </w:pPr>
            <w:bookmarkStart w:id="29" w:name="_Toc2671280"/>
            <w:r>
              <w:rPr>
                <w:rFonts w:eastAsiaTheme="minorEastAsia"/>
                <w:color w:val="auto"/>
                <w:sz w:val="24"/>
                <w:szCs w:val="24"/>
              </w:rPr>
              <w:t>根据本项目生产工艺及物质特性，项目不涉及易燃易爆、有毒有害物质，亦不涉及危险物质的制造、使用、暂存。项目位于已建成的西安市第六污水处理厂内部，周围无自然保护区、饮用水源保护区、文物保护区和其它需要特殊保护的环境敏感区。</w:t>
            </w:r>
          </w:p>
          <w:bookmarkEnd w:id="29"/>
          <w:p>
            <w:pPr>
              <w:spacing w:line="360" w:lineRule="auto"/>
              <w:ind w:firstLine="482" w:firstLineChars="200"/>
              <w:rPr>
                <w:rFonts w:eastAsiaTheme="minorEastAsia"/>
                <w:b/>
                <w:color w:val="auto"/>
                <w:sz w:val="24"/>
                <w:szCs w:val="24"/>
              </w:rPr>
            </w:pPr>
            <w:r>
              <w:rPr>
                <w:rFonts w:eastAsiaTheme="minorEastAsia"/>
                <w:b/>
                <w:color w:val="auto"/>
                <w:sz w:val="24"/>
                <w:szCs w:val="24"/>
              </w:rPr>
              <w:t>7、环境管理</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（1）环境管理</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本项目可依托污水处理厂现有环境权责部署体系。具体职责包括以下方面：</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a.负责全公司的环境管理工作；b.全面控制环境管理体系工作、确定工作方向、监督工作进展；c.对公司环境管理体系实施运行及检查；d.负责公司内紧急事故处理，必要时组织公司级应急预案的演习；e.参与内审、管理评审及外审。</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（2）健全环境管理制度</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建设单位应结合已有的各项环境管理制度，加强项目生产过程中的环境管理。落实切实可行的环境保护行动计划，将环境保护措施分解落实到具体机构（人）；做好环境教育和宣传工作，提高各级管理人员和具体工作人员的环境保护意识，加强员工对环境污染防治的责任心，自觉遵守和执行各项环境保护的规章制度；定期对环境保护设施进行维护和保养，确保环境保护设施的正常运行，防止污染事故的发生；加强与环境保护管理部门的沟通和联系，主动接受环境主管部门的管理、监督和指导。</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（3）环境管理措施</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运行期管理应结合已有的环保安全和事故应急机构，配备专职监测人员和必要的监测仪器，负责企业的环境管理、环境监测和事故应急处理，具体的职责有：</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a.依据环境保护、安全生产等方面的法律、法规、标准以及其他要求，制定企业环境管理、安全生产的规章制度，如污染源核实、环境监测、排污口整治、污染治理设施使用维护等有关管理制度和规定。</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b.开展日常环境监测工作，负责整理和统计企业污染源资料、日常监测资料，并及时上报地方环保部门。</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c.落实企业污染物排放许可。加强对污染治理设施、治理效果以及治理后的污染物排放状况的监督检查。</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d.检查监督环保设备、污染治理装置、安全消防措施的运行管理情况，负责处理各类污染事故以及相应的应急方案。</w:t>
            </w:r>
          </w:p>
          <w:p>
            <w:pPr>
              <w:autoSpaceDE w:val="0"/>
              <w:autoSpaceDN w:val="0"/>
              <w:spacing w:line="360" w:lineRule="auto"/>
              <w:ind w:firstLine="480" w:firstLineChars="200"/>
              <w:rPr>
                <w:rFonts w:eastAsiaTheme="minorEastAsia"/>
                <w:color w:val="auto"/>
                <w:sz w:val="24"/>
              </w:rPr>
            </w:pPr>
            <w:r>
              <w:rPr>
                <w:rFonts w:eastAsiaTheme="minorEastAsia"/>
                <w:color w:val="auto"/>
                <w:sz w:val="24"/>
              </w:rPr>
              <w:t>e.负责企业环保安全管理教育和培训。建议企业配置专职或兼职环保管理人员1~2人，负责全厂环境保护管理工作，并配合当地环保部门完成项目的环境管理和监测计划。</w:t>
            </w:r>
          </w:p>
          <w:p>
            <w:pPr>
              <w:pStyle w:val="31"/>
              <w:spacing w:line="360" w:lineRule="auto"/>
              <w:ind w:firstLine="480" w:firstLineChars="200"/>
              <w:rPr>
                <w:rFonts w:hint="default" w:ascii="Times New Roman" w:eastAsiaTheme="minorEastAsia"/>
                <w:color w:val="auto"/>
              </w:rPr>
            </w:pPr>
            <w:r>
              <w:rPr>
                <w:rFonts w:hint="default" w:ascii="Times New Roman" w:eastAsiaTheme="minorEastAsia"/>
                <w:color w:val="auto"/>
              </w:rPr>
              <w:t xml:space="preserve">（4）污染物排放管理 </w:t>
            </w:r>
          </w:p>
          <w:p>
            <w:pPr>
              <w:pStyle w:val="31"/>
              <w:spacing w:line="360" w:lineRule="auto"/>
              <w:ind w:firstLine="480" w:firstLineChars="200"/>
              <w:rPr>
                <w:rFonts w:hint="default" w:ascii="Times New Roman" w:eastAsiaTheme="minorEastAsia"/>
                <w:color w:val="auto"/>
              </w:rPr>
            </w:pPr>
            <w:r>
              <w:rPr>
                <w:rFonts w:hint="default" w:ascii="Times New Roman" w:eastAsiaTheme="minorEastAsia"/>
                <w:color w:val="auto"/>
              </w:rPr>
              <w:t>根据项目排放污染物种类、污染防治措施等，评价列出了本项目污染物排放及相应的环境管理要求清单，见表19。</w:t>
            </w:r>
          </w:p>
          <w:p>
            <w:pPr>
              <w:spacing w:line="276" w:lineRule="auto"/>
              <w:jc w:val="center"/>
              <w:rPr>
                <w:rFonts w:eastAsiaTheme="minorEastAsia"/>
                <w:b/>
                <w:color w:val="auto"/>
                <w:szCs w:val="21"/>
              </w:rPr>
            </w:pPr>
          </w:p>
          <w:p>
            <w:pPr>
              <w:spacing w:line="276" w:lineRule="auto"/>
              <w:jc w:val="center"/>
              <w:rPr>
                <w:rFonts w:eastAsiaTheme="minorEastAsia"/>
                <w:b/>
                <w:color w:val="auto"/>
                <w:szCs w:val="21"/>
              </w:rPr>
            </w:pPr>
            <w:r>
              <w:rPr>
                <w:rFonts w:eastAsiaTheme="minorEastAsia"/>
                <w:b/>
                <w:color w:val="auto"/>
                <w:szCs w:val="21"/>
              </w:rPr>
              <w:t>表19  项目污染物排放及相应管理要求清单</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659"/>
              <w:gridCol w:w="1763"/>
              <w:gridCol w:w="1614"/>
              <w:gridCol w:w="1286"/>
              <w:gridCol w:w="1286"/>
              <w:gridCol w:w="2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93" w:type="pct"/>
                  <w:gridSpan w:val="2"/>
                  <w:vMerge w:val="restart"/>
                  <w:vAlign w:val="center"/>
                </w:tcPr>
                <w:p>
                  <w:pPr>
                    <w:jc w:val="center"/>
                    <w:rPr>
                      <w:rFonts w:eastAsiaTheme="minorEastAsia"/>
                      <w:b/>
                      <w:color w:val="auto"/>
                      <w:szCs w:val="21"/>
                    </w:rPr>
                  </w:pPr>
                  <w:r>
                    <w:rPr>
                      <w:rFonts w:eastAsiaTheme="minorEastAsia"/>
                      <w:b/>
                      <w:color w:val="auto"/>
                      <w:szCs w:val="21"/>
                    </w:rPr>
                    <w:t>污染源</w:t>
                  </w:r>
                </w:p>
                <w:p>
                  <w:pPr>
                    <w:jc w:val="center"/>
                    <w:rPr>
                      <w:rFonts w:eastAsiaTheme="minorEastAsia"/>
                      <w:b/>
                      <w:color w:val="auto"/>
                      <w:szCs w:val="21"/>
                    </w:rPr>
                  </w:pPr>
                  <w:r>
                    <w:rPr>
                      <w:rFonts w:eastAsiaTheme="minorEastAsia"/>
                      <w:b/>
                      <w:color w:val="auto"/>
                      <w:szCs w:val="21"/>
                    </w:rPr>
                    <w:t>类别</w:t>
                  </w:r>
                </w:p>
              </w:tc>
              <w:tc>
                <w:tcPr>
                  <w:tcW w:w="960" w:type="pct"/>
                  <w:vMerge w:val="restart"/>
                  <w:vAlign w:val="center"/>
                </w:tcPr>
                <w:p>
                  <w:pPr>
                    <w:jc w:val="center"/>
                    <w:rPr>
                      <w:rFonts w:eastAsiaTheme="minorEastAsia"/>
                      <w:b/>
                      <w:color w:val="auto"/>
                      <w:szCs w:val="21"/>
                    </w:rPr>
                  </w:pPr>
                  <w:r>
                    <w:rPr>
                      <w:rFonts w:hint="eastAsia" w:eastAsiaTheme="minorEastAsia"/>
                      <w:b/>
                      <w:color w:val="auto"/>
                      <w:szCs w:val="21"/>
                    </w:rPr>
                    <w:t>污染因子</w:t>
                  </w:r>
                </w:p>
              </w:tc>
              <w:tc>
                <w:tcPr>
                  <w:tcW w:w="2279" w:type="pct"/>
                  <w:gridSpan w:val="3"/>
                  <w:vAlign w:val="center"/>
                </w:tcPr>
                <w:p>
                  <w:pPr>
                    <w:jc w:val="center"/>
                    <w:rPr>
                      <w:rFonts w:eastAsiaTheme="minorEastAsia"/>
                      <w:b/>
                      <w:color w:val="auto"/>
                      <w:szCs w:val="21"/>
                    </w:rPr>
                  </w:pPr>
                  <w:r>
                    <w:rPr>
                      <w:rFonts w:eastAsiaTheme="minorEastAsia"/>
                      <w:b/>
                      <w:color w:val="auto"/>
                      <w:szCs w:val="21"/>
                    </w:rPr>
                    <w:t>主要环保措施运行参数</w:t>
                  </w:r>
                </w:p>
              </w:tc>
              <w:tc>
                <w:tcPr>
                  <w:tcW w:w="1168" w:type="pct"/>
                  <w:vMerge w:val="restart"/>
                  <w:vAlign w:val="center"/>
                </w:tcPr>
                <w:p>
                  <w:pPr>
                    <w:jc w:val="center"/>
                    <w:rPr>
                      <w:rFonts w:eastAsiaTheme="minorEastAsia"/>
                      <w:b/>
                      <w:color w:val="auto"/>
                      <w:szCs w:val="21"/>
                    </w:rPr>
                  </w:pPr>
                  <w:r>
                    <w:rPr>
                      <w:rFonts w:eastAsiaTheme="minorEastAsia"/>
                      <w:b/>
                      <w:color w:val="auto"/>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93" w:type="pct"/>
                  <w:gridSpan w:val="2"/>
                  <w:vMerge w:val="continue"/>
                  <w:vAlign w:val="center"/>
                </w:tcPr>
                <w:p>
                  <w:pPr>
                    <w:widowControl/>
                    <w:jc w:val="center"/>
                    <w:rPr>
                      <w:rFonts w:eastAsiaTheme="minorEastAsia"/>
                      <w:b/>
                      <w:color w:val="auto"/>
                      <w:szCs w:val="21"/>
                    </w:rPr>
                  </w:pPr>
                </w:p>
              </w:tc>
              <w:tc>
                <w:tcPr>
                  <w:tcW w:w="960" w:type="pct"/>
                  <w:vMerge w:val="continue"/>
                  <w:vAlign w:val="center"/>
                </w:tcPr>
                <w:p>
                  <w:pPr>
                    <w:widowControl/>
                    <w:jc w:val="center"/>
                    <w:rPr>
                      <w:rFonts w:eastAsiaTheme="minorEastAsia"/>
                      <w:b/>
                      <w:color w:val="auto"/>
                      <w:szCs w:val="21"/>
                    </w:rPr>
                  </w:pPr>
                </w:p>
              </w:tc>
              <w:tc>
                <w:tcPr>
                  <w:tcW w:w="879" w:type="pct"/>
                  <w:vAlign w:val="center"/>
                </w:tcPr>
                <w:p>
                  <w:pPr>
                    <w:jc w:val="center"/>
                    <w:rPr>
                      <w:rFonts w:eastAsiaTheme="minorEastAsia"/>
                      <w:b/>
                      <w:color w:val="auto"/>
                      <w:szCs w:val="21"/>
                    </w:rPr>
                  </w:pPr>
                  <w:r>
                    <w:rPr>
                      <w:rFonts w:eastAsiaTheme="minorEastAsia"/>
                      <w:b/>
                      <w:color w:val="auto"/>
                      <w:szCs w:val="21"/>
                    </w:rPr>
                    <w:t>数量、规模</w:t>
                  </w:r>
                </w:p>
              </w:tc>
              <w:tc>
                <w:tcPr>
                  <w:tcW w:w="700" w:type="pct"/>
                  <w:vAlign w:val="center"/>
                </w:tcPr>
                <w:p>
                  <w:pPr>
                    <w:widowControl/>
                    <w:jc w:val="center"/>
                    <w:rPr>
                      <w:rFonts w:eastAsiaTheme="minorEastAsia"/>
                      <w:b/>
                      <w:color w:val="auto"/>
                      <w:szCs w:val="21"/>
                    </w:rPr>
                  </w:pPr>
                  <w:r>
                    <w:rPr>
                      <w:rFonts w:eastAsiaTheme="minorEastAsia"/>
                      <w:b/>
                      <w:color w:val="auto"/>
                      <w:szCs w:val="21"/>
                    </w:rPr>
                    <w:t>排放浓度</w:t>
                  </w:r>
                </w:p>
              </w:tc>
              <w:tc>
                <w:tcPr>
                  <w:tcW w:w="700" w:type="pct"/>
                  <w:vAlign w:val="center"/>
                </w:tcPr>
                <w:p>
                  <w:pPr>
                    <w:widowControl/>
                    <w:jc w:val="center"/>
                    <w:rPr>
                      <w:rFonts w:eastAsiaTheme="minorEastAsia"/>
                      <w:b/>
                      <w:color w:val="auto"/>
                      <w:szCs w:val="21"/>
                    </w:rPr>
                  </w:pPr>
                  <w:r>
                    <w:rPr>
                      <w:rFonts w:eastAsiaTheme="minorEastAsia"/>
                      <w:b/>
                      <w:color w:val="auto"/>
                      <w:szCs w:val="21"/>
                    </w:rPr>
                    <w:t>排放量</w:t>
                  </w:r>
                </w:p>
              </w:tc>
              <w:tc>
                <w:tcPr>
                  <w:tcW w:w="1168" w:type="pct"/>
                  <w:vMerge w:val="continue"/>
                  <w:vAlign w:val="center"/>
                </w:tcPr>
                <w:p>
                  <w:pPr>
                    <w:widowControl/>
                    <w:jc w:val="center"/>
                    <w:rPr>
                      <w:rFonts w:eastAsiaTheme="minorEastAsia"/>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restart"/>
                  <w:vAlign w:val="center"/>
                </w:tcPr>
                <w:p>
                  <w:pPr>
                    <w:jc w:val="center"/>
                    <w:rPr>
                      <w:rFonts w:eastAsiaTheme="minorEastAsia"/>
                      <w:color w:val="auto"/>
                      <w:szCs w:val="21"/>
                    </w:rPr>
                  </w:pPr>
                  <w:r>
                    <w:rPr>
                      <w:rFonts w:eastAsiaTheme="minorEastAsia"/>
                      <w:color w:val="auto"/>
                      <w:szCs w:val="21"/>
                    </w:rPr>
                    <w:t>废水</w:t>
                  </w:r>
                </w:p>
              </w:tc>
              <w:tc>
                <w:tcPr>
                  <w:tcW w:w="359" w:type="pct"/>
                  <w:vMerge w:val="restart"/>
                  <w:vAlign w:val="center"/>
                </w:tcPr>
                <w:p>
                  <w:pPr>
                    <w:jc w:val="center"/>
                    <w:rPr>
                      <w:rFonts w:eastAsiaTheme="minorEastAsia"/>
                      <w:color w:val="auto"/>
                      <w:szCs w:val="21"/>
                    </w:rPr>
                  </w:pPr>
                  <w:r>
                    <w:rPr>
                      <w:rFonts w:eastAsiaTheme="minorEastAsia"/>
                      <w:color w:val="auto"/>
                      <w:szCs w:val="21"/>
                    </w:rPr>
                    <w:t>生活污水</w:t>
                  </w:r>
                </w:p>
              </w:tc>
              <w:tc>
                <w:tcPr>
                  <w:tcW w:w="960" w:type="pct"/>
                  <w:vAlign w:val="center"/>
                </w:tcPr>
                <w:p>
                  <w:pPr>
                    <w:jc w:val="center"/>
                    <w:rPr>
                      <w:rFonts w:eastAsiaTheme="minorEastAsia"/>
                      <w:color w:val="auto"/>
                      <w:szCs w:val="21"/>
                    </w:rPr>
                  </w:pPr>
                  <w:r>
                    <w:rPr>
                      <w:rFonts w:eastAsiaTheme="minorEastAsia"/>
                      <w:color w:val="auto"/>
                      <w:szCs w:val="21"/>
                    </w:rPr>
                    <w:t>COD</w:t>
                  </w:r>
                </w:p>
              </w:tc>
              <w:tc>
                <w:tcPr>
                  <w:tcW w:w="879" w:type="pct"/>
                  <w:vMerge w:val="restart"/>
                  <w:vAlign w:val="center"/>
                </w:tcPr>
                <w:p>
                  <w:pPr>
                    <w:pStyle w:val="85"/>
                    <w:spacing w:line="240" w:lineRule="auto"/>
                    <w:ind w:left="10" w:leftChars="5" w:right="82" w:rightChars="39"/>
                    <w:rPr>
                      <w:rFonts w:eastAsiaTheme="minorEastAsia"/>
                      <w:color w:val="auto"/>
                      <w:kern w:val="2"/>
                      <w:sz w:val="21"/>
                    </w:rPr>
                  </w:pPr>
                  <w:r>
                    <w:rPr>
                      <w:rFonts w:eastAsiaTheme="minorEastAsia"/>
                      <w:color w:val="auto"/>
                      <w:kern w:val="2"/>
                      <w:sz w:val="21"/>
                    </w:rPr>
                    <w:t>/</w:t>
                  </w:r>
                </w:p>
              </w:tc>
              <w:tc>
                <w:tcPr>
                  <w:tcW w:w="700" w:type="pct"/>
                  <w:vAlign w:val="center"/>
                </w:tcPr>
                <w:p>
                  <w:pPr>
                    <w:jc w:val="center"/>
                    <w:rPr>
                      <w:rFonts w:eastAsiaTheme="minorEastAsia"/>
                      <w:color w:val="auto"/>
                      <w:szCs w:val="21"/>
                    </w:rPr>
                  </w:pPr>
                  <w:r>
                    <w:rPr>
                      <w:rFonts w:eastAsiaTheme="minorEastAsia"/>
                      <w:color w:val="auto"/>
                      <w:szCs w:val="21"/>
                    </w:rPr>
                    <w:t>350mg/L</w:t>
                  </w:r>
                </w:p>
              </w:tc>
              <w:tc>
                <w:tcPr>
                  <w:tcW w:w="700" w:type="pct"/>
                  <w:vAlign w:val="center"/>
                </w:tcPr>
                <w:p>
                  <w:pPr>
                    <w:jc w:val="center"/>
                    <w:rPr>
                      <w:rFonts w:eastAsiaTheme="minorEastAsia"/>
                      <w:color w:val="auto"/>
                      <w:szCs w:val="21"/>
                    </w:rPr>
                  </w:pPr>
                  <w:r>
                    <w:rPr>
                      <w:rFonts w:eastAsiaTheme="minorEastAsia"/>
                      <w:color w:val="auto"/>
                      <w:szCs w:val="21"/>
                    </w:rPr>
                    <w:t>0.043t/a</w:t>
                  </w:r>
                </w:p>
              </w:tc>
              <w:tc>
                <w:tcPr>
                  <w:tcW w:w="1168" w:type="pct"/>
                  <w:vMerge w:val="restart"/>
                  <w:vAlign w:val="center"/>
                </w:tcPr>
                <w:p>
                  <w:pPr>
                    <w:jc w:val="center"/>
                    <w:rPr>
                      <w:rFonts w:eastAsiaTheme="minorEastAsia"/>
                      <w:color w:val="auto"/>
                      <w:szCs w:val="21"/>
                    </w:rPr>
                  </w:pPr>
                  <w:r>
                    <w:rPr>
                      <w:rFonts w:eastAsiaTheme="minorEastAsia"/>
                      <w:color w:val="auto"/>
                      <w:szCs w:val="21"/>
                    </w:rPr>
                    <w:t>《污水综合排放标准》（GB8978-1996）及其修改单要求以及《污水排入城镇下水道水质标准》（GB/T31962-2015）限值要求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BOD</w:t>
                  </w:r>
                  <w:r>
                    <w:rPr>
                      <w:rFonts w:eastAsiaTheme="minorEastAsia"/>
                      <w:color w:val="auto"/>
                      <w:szCs w:val="21"/>
                      <w:vertAlign w:val="subscript"/>
                    </w:rPr>
                    <w:t>5</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200mg/L</w:t>
                  </w:r>
                </w:p>
              </w:tc>
              <w:tc>
                <w:tcPr>
                  <w:tcW w:w="700" w:type="pct"/>
                  <w:vAlign w:val="center"/>
                </w:tcPr>
                <w:p>
                  <w:pPr>
                    <w:jc w:val="center"/>
                    <w:rPr>
                      <w:rFonts w:eastAsiaTheme="minorEastAsia"/>
                      <w:color w:val="auto"/>
                      <w:szCs w:val="21"/>
                    </w:rPr>
                  </w:pPr>
                  <w:r>
                    <w:rPr>
                      <w:rFonts w:eastAsiaTheme="minorEastAsia"/>
                      <w:color w:val="auto"/>
                      <w:szCs w:val="21"/>
                    </w:rPr>
                    <w:t>0.025t/a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SS</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200mg/L</w:t>
                  </w:r>
                </w:p>
              </w:tc>
              <w:tc>
                <w:tcPr>
                  <w:tcW w:w="700" w:type="pct"/>
                  <w:vAlign w:val="center"/>
                </w:tcPr>
                <w:p>
                  <w:pPr>
                    <w:jc w:val="center"/>
                    <w:rPr>
                      <w:rFonts w:eastAsiaTheme="minorEastAsia"/>
                      <w:color w:val="auto"/>
                      <w:szCs w:val="21"/>
                    </w:rPr>
                  </w:pPr>
                  <w:r>
                    <w:rPr>
                      <w:rFonts w:eastAsiaTheme="minorEastAsia"/>
                      <w:color w:val="auto"/>
                      <w:szCs w:val="21"/>
                    </w:rPr>
                    <w:t>0.025t/a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氨氮</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25mg/L</w:t>
                  </w:r>
                </w:p>
              </w:tc>
              <w:tc>
                <w:tcPr>
                  <w:tcW w:w="700" w:type="pct"/>
                  <w:vAlign w:val="center"/>
                </w:tcPr>
                <w:p>
                  <w:pPr>
                    <w:jc w:val="center"/>
                    <w:rPr>
                      <w:rFonts w:eastAsiaTheme="minorEastAsia"/>
                      <w:color w:val="auto"/>
                      <w:szCs w:val="21"/>
                    </w:rPr>
                  </w:pPr>
                  <w:r>
                    <w:rPr>
                      <w:rFonts w:eastAsiaTheme="minorEastAsia"/>
                      <w:color w:val="auto"/>
                      <w:szCs w:val="21"/>
                    </w:rPr>
                    <w:t>0.003t/a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restart"/>
                  <w:vAlign w:val="center"/>
                </w:tcPr>
                <w:p>
                  <w:pPr>
                    <w:jc w:val="center"/>
                    <w:rPr>
                      <w:rFonts w:eastAsiaTheme="minorEastAsia"/>
                      <w:color w:val="auto"/>
                      <w:szCs w:val="21"/>
                    </w:rPr>
                  </w:pPr>
                  <w:r>
                    <w:rPr>
                      <w:rFonts w:hint="eastAsia" w:eastAsiaTheme="minorEastAsia"/>
                      <w:color w:val="auto"/>
                      <w:szCs w:val="21"/>
                    </w:rPr>
                    <w:t>脱水废水</w:t>
                  </w:r>
                </w:p>
              </w:tc>
              <w:tc>
                <w:tcPr>
                  <w:tcW w:w="960" w:type="pct"/>
                  <w:vAlign w:val="center"/>
                </w:tcPr>
                <w:p>
                  <w:pPr>
                    <w:jc w:val="center"/>
                    <w:rPr>
                      <w:rFonts w:eastAsiaTheme="minorEastAsia"/>
                      <w:color w:val="auto"/>
                      <w:szCs w:val="21"/>
                    </w:rPr>
                  </w:pPr>
                  <w:r>
                    <w:rPr>
                      <w:rFonts w:eastAsiaTheme="minorEastAsia"/>
                      <w:color w:val="auto"/>
                      <w:szCs w:val="21"/>
                    </w:rPr>
                    <w:t>COD</w:t>
                  </w:r>
                </w:p>
              </w:tc>
              <w:tc>
                <w:tcPr>
                  <w:tcW w:w="879" w:type="pct"/>
                  <w:vMerge w:val="restart"/>
                  <w:vAlign w:val="center"/>
                </w:tcPr>
                <w:p>
                  <w:pPr>
                    <w:pStyle w:val="85"/>
                    <w:spacing w:line="240" w:lineRule="auto"/>
                    <w:ind w:left="10" w:leftChars="5" w:right="82" w:rightChars="39"/>
                    <w:rPr>
                      <w:rFonts w:eastAsiaTheme="minorEastAsia"/>
                      <w:color w:val="auto"/>
                      <w:kern w:val="2"/>
                      <w:sz w:val="21"/>
                    </w:rPr>
                  </w:pPr>
                  <w:r>
                    <w:rPr>
                      <w:rFonts w:hint="eastAsia" w:eastAsiaTheme="minorEastAsia"/>
                      <w:color w:val="auto"/>
                      <w:kern w:val="2"/>
                      <w:sz w:val="21"/>
                    </w:rPr>
                    <w:t>/</w:t>
                  </w:r>
                </w:p>
              </w:tc>
              <w:tc>
                <w:tcPr>
                  <w:tcW w:w="700" w:type="pct"/>
                  <w:vAlign w:val="center"/>
                </w:tcPr>
                <w:p>
                  <w:pPr>
                    <w:jc w:val="center"/>
                    <w:rPr>
                      <w:rFonts w:eastAsiaTheme="minorEastAsia"/>
                      <w:color w:val="auto"/>
                      <w:szCs w:val="21"/>
                    </w:rPr>
                  </w:pPr>
                  <w:r>
                    <w:rPr>
                      <w:rFonts w:eastAsiaTheme="minorEastAsia"/>
                      <w:color w:val="auto"/>
                      <w:szCs w:val="21"/>
                    </w:rPr>
                    <w:t>500mg/L</w:t>
                  </w:r>
                </w:p>
              </w:tc>
              <w:tc>
                <w:tcPr>
                  <w:tcW w:w="700" w:type="pct"/>
                  <w:vAlign w:val="center"/>
                </w:tcPr>
                <w:p>
                  <w:pPr>
                    <w:jc w:val="center"/>
                    <w:rPr>
                      <w:rFonts w:eastAsiaTheme="minorEastAsia"/>
                      <w:color w:val="auto"/>
                      <w:szCs w:val="21"/>
                    </w:rPr>
                  </w:pPr>
                  <w:r>
                    <w:rPr>
                      <w:rFonts w:hint="eastAsia" w:eastAsiaTheme="minorEastAsia"/>
                      <w:color w:val="auto"/>
                      <w:szCs w:val="21"/>
                    </w:rPr>
                    <w:t>5.48</w:t>
                  </w:r>
                  <w:r>
                    <w:rPr>
                      <w:rFonts w:eastAsiaTheme="minorEastAsia"/>
                      <w:color w:val="auto"/>
                      <w:szCs w:val="21"/>
                    </w:rPr>
                    <w:t>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BOD</w:t>
                  </w:r>
                  <w:r>
                    <w:rPr>
                      <w:rFonts w:eastAsiaTheme="minorEastAsia"/>
                      <w:color w:val="auto"/>
                      <w:szCs w:val="21"/>
                      <w:vertAlign w:val="subscript"/>
                    </w:rPr>
                    <w:t>5</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400mg/L</w:t>
                  </w:r>
                </w:p>
              </w:tc>
              <w:tc>
                <w:tcPr>
                  <w:tcW w:w="700" w:type="pct"/>
                  <w:vAlign w:val="center"/>
                </w:tcPr>
                <w:p>
                  <w:pPr>
                    <w:jc w:val="center"/>
                    <w:rPr>
                      <w:rFonts w:eastAsiaTheme="minorEastAsia"/>
                      <w:color w:val="auto"/>
                      <w:szCs w:val="21"/>
                    </w:rPr>
                  </w:pPr>
                  <w:r>
                    <w:rPr>
                      <w:rFonts w:hint="eastAsia" w:eastAsiaTheme="minorEastAsia"/>
                      <w:color w:val="auto"/>
                      <w:szCs w:val="21"/>
                    </w:rPr>
                    <w:t>4.38</w:t>
                  </w:r>
                  <w:r>
                    <w:rPr>
                      <w:rFonts w:eastAsiaTheme="minorEastAsia"/>
                      <w:color w:val="auto"/>
                      <w:szCs w:val="21"/>
                    </w:rPr>
                    <w:t>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SS</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150mg/L</w:t>
                  </w:r>
                </w:p>
              </w:tc>
              <w:tc>
                <w:tcPr>
                  <w:tcW w:w="700" w:type="pct"/>
                  <w:vAlign w:val="center"/>
                </w:tcPr>
                <w:p>
                  <w:pPr>
                    <w:jc w:val="center"/>
                    <w:rPr>
                      <w:rFonts w:eastAsiaTheme="minorEastAsia"/>
                      <w:color w:val="auto"/>
                      <w:szCs w:val="21"/>
                    </w:rPr>
                  </w:pPr>
                  <w:r>
                    <w:rPr>
                      <w:rFonts w:hint="eastAsia" w:eastAsiaTheme="minorEastAsia"/>
                      <w:color w:val="auto"/>
                      <w:szCs w:val="21"/>
                    </w:rPr>
                    <w:t>1.54</w:t>
                  </w:r>
                  <w:r>
                    <w:rPr>
                      <w:rFonts w:eastAsiaTheme="minorEastAsia"/>
                      <w:color w:val="auto"/>
                      <w:szCs w:val="21"/>
                    </w:rPr>
                    <w:t>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氨氮</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20mg/L</w:t>
                  </w:r>
                </w:p>
              </w:tc>
              <w:tc>
                <w:tcPr>
                  <w:tcW w:w="700" w:type="pct"/>
                  <w:vAlign w:val="center"/>
                </w:tcPr>
                <w:p>
                  <w:pPr>
                    <w:jc w:val="center"/>
                    <w:rPr>
                      <w:rFonts w:hint="eastAsia" w:eastAsiaTheme="minorEastAsia"/>
                      <w:color w:val="auto"/>
                      <w:szCs w:val="21"/>
                    </w:rPr>
                  </w:pPr>
                  <w:r>
                    <w:rPr>
                      <w:rFonts w:eastAsiaTheme="minorEastAsia"/>
                      <w:color w:val="auto"/>
                      <w:szCs w:val="21"/>
                    </w:rPr>
                    <w:t>0.</w:t>
                  </w:r>
                  <w:r>
                    <w:rPr>
                      <w:rFonts w:hint="eastAsia" w:eastAsiaTheme="minorEastAsia"/>
                      <w:color w:val="auto"/>
                      <w:szCs w:val="21"/>
                    </w:rPr>
                    <w:t>22</w:t>
                  </w:r>
                  <w:r>
                    <w:rPr>
                      <w:rFonts w:eastAsiaTheme="minorEastAsia"/>
                      <w:color w:val="auto"/>
                      <w:szCs w:val="21"/>
                    </w:rPr>
                    <w:t>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restart"/>
                  <w:vAlign w:val="center"/>
                </w:tcPr>
                <w:p>
                  <w:pPr>
                    <w:jc w:val="center"/>
                    <w:rPr>
                      <w:rFonts w:eastAsiaTheme="minorEastAsia"/>
                      <w:color w:val="auto"/>
                      <w:szCs w:val="21"/>
                    </w:rPr>
                  </w:pPr>
                  <w:r>
                    <w:rPr>
                      <w:rFonts w:hint="eastAsia" w:eastAsiaTheme="minorEastAsia"/>
                      <w:color w:val="auto"/>
                      <w:szCs w:val="21"/>
                    </w:rPr>
                    <w:t>反滤网冲洗废水</w:t>
                  </w:r>
                </w:p>
              </w:tc>
              <w:tc>
                <w:tcPr>
                  <w:tcW w:w="960" w:type="pct"/>
                  <w:vAlign w:val="center"/>
                </w:tcPr>
                <w:p>
                  <w:pPr>
                    <w:jc w:val="center"/>
                    <w:rPr>
                      <w:rFonts w:eastAsiaTheme="minorEastAsia"/>
                      <w:color w:val="auto"/>
                      <w:szCs w:val="21"/>
                    </w:rPr>
                  </w:pPr>
                  <w:r>
                    <w:rPr>
                      <w:rFonts w:eastAsiaTheme="minorEastAsia"/>
                      <w:color w:val="auto"/>
                      <w:szCs w:val="21"/>
                    </w:rPr>
                    <w:t>COD</w:t>
                  </w:r>
                </w:p>
              </w:tc>
              <w:tc>
                <w:tcPr>
                  <w:tcW w:w="879" w:type="pct"/>
                  <w:vMerge w:val="restart"/>
                  <w:vAlign w:val="center"/>
                </w:tcPr>
                <w:p>
                  <w:pPr>
                    <w:pStyle w:val="85"/>
                    <w:spacing w:line="240" w:lineRule="auto"/>
                    <w:ind w:left="10" w:leftChars="5" w:right="82" w:rightChars="39"/>
                    <w:rPr>
                      <w:rFonts w:eastAsiaTheme="minorEastAsia"/>
                      <w:color w:val="auto"/>
                      <w:kern w:val="2"/>
                      <w:sz w:val="21"/>
                    </w:rPr>
                  </w:pPr>
                  <w:r>
                    <w:rPr>
                      <w:rFonts w:hint="eastAsia" w:eastAsiaTheme="minorEastAsia"/>
                      <w:color w:val="auto"/>
                      <w:kern w:val="2"/>
                      <w:sz w:val="21"/>
                    </w:rPr>
                    <w:t>/</w:t>
                  </w:r>
                </w:p>
              </w:tc>
              <w:tc>
                <w:tcPr>
                  <w:tcW w:w="700" w:type="pct"/>
                  <w:vAlign w:val="center"/>
                </w:tcPr>
                <w:p>
                  <w:pPr>
                    <w:jc w:val="center"/>
                    <w:rPr>
                      <w:rFonts w:eastAsiaTheme="minorEastAsia"/>
                      <w:color w:val="auto"/>
                      <w:szCs w:val="21"/>
                    </w:rPr>
                  </w:pPr>
                  <w:r>
                    <w:rPr>
                      <w:rFonts w:eastAsiaTheme="minorEastAsia"/>
                      <w:color w:val="auto"/>
                      <w:szCs w:val="21"/>
                    </w:rPr>
                    <w:t>300mg/L</w:t>
                  </w:r>
                </w:p>
              </w:tc>
              <w:tc>
                <w:tcPr>
                  <w:tcW w:w="700" w:type="pct"/>
                </w:tcPr>
                <w:p>
                  <w:pPr>
                    <w:jc w:val="center"/>
                    <w:rPr>
                      <w:rFonts w:eastAsiaTheme="minorEastAsia"/>
                      <w:color w:val="auto"/>
                      <w:szCs w:val="21"/>
                    </w:rPr>
                  </w:pPr>
                  <w:r>
                    <w:rPr>
                      <w:rFonts w:eastAsiaTheme="minorEastAsia"/>
                      <w:color w:val="auto"/>
                      <w:szCs w:val="21"/>
                    </w:rPr>
                    <w:t>1.58t/a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BOD</w:t>
                  </w:r>
                  <w:r>
                    <w:rPr>
                      <w:rFonts w:eastAsiaTheme="minorEastAsia"/>
                      <w:color w:val="auto"/>
                      <w:szCs w:val="21"/>
                      <w:vertAlign w:val="subscript"/>
                    </w:rPr>
                    <w:t>5</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180mg/L</w:t>
                  </w:r>
                </w:p>
              </w:tc>
              <w:tc>
                <w:tcPr>
                  <w:tcW w:w="700" w:type="pct"/>
                </w:tcPr>
                <w:p>
                  <w:pPr>
                    <w:jc w:val="center"/>
                    <w:rPr>
                      <w:rFonts w:eastAsiaTheme="minorEastAsia"/>
                      <w:color w:val="auto"/>
                      <w:szCs w:val="21"/>
                    </w:rPr>
                  </w:pPr>
                  <w:r>
                    <w:rPr>
                      <w:rFonts w:eastAsiaTheme="minorEastAsia"/>
                      <w:color w:val="auto"/>
                      <w:szCs w:val="21"/>
                    </w:rPr>
                    <w:t>0.95t/a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SS</w:t>
                  </w:r>
                </w:p>
              </w:tc>
              <w:tc>
                <w:tcPr>
                  <w:tcW w:w="879" w:type="pct"/>
                  <w:vMerge w:val="continue"/>
                  <w:vAlign w:val="center"/>
                </w:tcPr>
                <w:p>
                  <w:pPr>
                    <w:pStyle w:val="85"/>
                    <w:spacing w:line="240" w:lineRule="auto"/>
                    <w:ind w:left="10" w:leftChars="5" w:right="82" w:rightChars="39"/>
                    <w:rPr>
                      <w:rFonts w:eastAsiaTheme="minorEastAsia"/>
                      <w:color w:val="auto"/>
                      <w:kern w:val="2"/>
                      <w:sz w:val="21"/>
                    </w:rPr>
                  </w:pPr>
                </w:p>
              </w:tc>
              <w:tc>
                <w:tcPr>
                  <w:tcW w:w="700" w:type="pct"/>
                  <w:vAlign w:val="center"/>
                </w:tcPr>
                <w:p>
                  <w:pPr>
                    <w:jc w:val="center"/>
                    <w:rPr>
                      <w:rFonts w:eastAsiaTheme="minorEastAsia"/>
                      <w:color w:val="auto"/>
                      <w:szCs w:val="21"/>
                    </w:rPr>
                  </w:pPr>
                  <w:r>
                    <w:rPr>
                      <w:rFonts w:eastAsiaTheme="minorEastAsia"/>
                      <w:color w:val="auto"/>
                      <w:szCs w:val="21"/>
                    </w:rPr>
                    <w:t>280mg/L</w:t>
                  </w:r>
                </w:p>
              </w:tc>
              <w:tc>
                <w:tcPr>
                  <w:tcW w:w="700" w:type="pct"/>
                </w:tcPr>
                <w:p>
                  <w:pPr>
                    <w:jc w:val="center"/>
                    <w:rPr>
                      <w:rFonts w:eastAsiaTheme="minorEastAsia"/>
                      <w:color w:val="auto"/>
                      <w:szCs w:val="21"/>
                    </w:rPr>
                  </w:pPr>
                  <w:r>
                    <w:rPr>
                      <w:rFonts w:eastAsiaTheme="minorEastAsia"/>
                      <w:color w:val="auto"/>
                      <w:szCs w:val="21"/>
                    </w:rPr>
                    <w:t>1.47t/a</w:t>
                  </w:r>
                </w:p>
              </w:tc>
              <w:tc>
                <w:tcPr>
                  <w:tcW w:w="1168" w:type="pct"/>
                  <w:vMerge w:val="continue"/>
                  <w:vAlign w:val="center"/>
                </w:tcPr>
                <w:p>
                  <w:pPr>
                    <w:jc w:val="center"/>
                    <w:rPr>
                      <w:rFonts w:eastAsia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34" w:type="pct"/>
                  <w:vMerge w:val="restart"/>
                  <w:vAlign w:val="center"/>
                </w:tcPr>
                <w:p>
                  <w:pPr>
                    <w:jc w:val="center"/>
                    <w:rPr>
                      <w:rFonts w:eastAsiaTheme="minorEastAsia"/>
                      <w:color w:val="auto"/>
                      <w:szCs w:val="21"/>
                    </w:rPr>
                  </w:pPr>
                  <w:r>
                    <w:rPr>
                      <w:rFonts w:eastAsiaTheme="minorEastAsia"/>
                      <w:color w:val="auto"/>
                      <w:szCs w:val="21"/>
                    </w:rPr>
                    <w:t>废气</w:t>
                  </w:r>
                </w:p>
              </w:tc>
              <w:tc>
                <w:tcPr>
                  <w:tcW w:w="359" w:type="pct"/>
                  <w:vMerge w:val="restart"/>
                  <w:vAlign w:val="center"/>
                </w:tcPr>
                <w:p>
                  <w:pPr>
                    <w:jc w:val="center"/>
                    <w:rPr>
                      <w:rFonts w:eastAsiaTheme="minorEastAsia"/>
                      <w:color w:val="auto"/>
                      <w:sz w:val="18"/>
                      <w:szCs w:val="18"/>
                    </w:rPr>
                  </w:pPr>
                  <w:r>
                    <w:rPr>
                      <w:rFonts w:eastAsiaTheme="minorEastAsia"/>
                      <w:color w:val="auto"/>
                      <w:sz w:val="18"/>
                      <w:szCs w:val="18"/>
                    </w:rPr>
                    <w:t>发酵前/后有组织</w:t>
                  </w:r>
                </w:p>
              </w:tc>
              <w:tc>
                <w:tcPr>
                  <w:tcW w:w="960" w:type="pct"/>
                  <w:vAlign w:val="center"/>
                </w:tcPr>
                <w:p>
                  <w:pPr>
                    <w:jc w:val="center"/>
                    <w:rPr>
                      <w:rFonts w:eastAsiaTheme="minorEastAsia"/>
                      <w:color w:val="auto"/>
                      <w:sz w:val="18"/>
                      <w:szCs w:val="18"/>
                    </w:rPr>
                  </w:pPr>
                  <w:r>
                    <w:rPr>
                      <w:rFonts w:eastAsiaTheme="minorEastAsia"/>
                      <w:color w:val="auto"/>
                      <w:sz w:val="18"/>
                      <w:szCs w:val="18"/>
                    </w:rPr>
                    <w:t>NH</w:t>
                  </w:r>
                  <w:r>
                    <w:rPr>
                      <w:rFonts w:eastAsiaTheme="minorEastAsia"/>
                      <w:color w:val="auto"/>
                      <w:sz w:val="18"/>
                      <w:szCs w:val="18"/>
                      <w:vertAlign w:val="subscript"/>
                    </w:rPr>
                    <w:t>3</w:t>
                  </w:r>
                </w:p>
              </w:tc>
              <w:tc>
                <w:tcPr>
                  <w:tcW w:w="879" w:type="pct"/>
                  <w:vMerge w:val="restart"/>
                  <w:vAlign w:val="center"/>
                </w:tcPr>
                <w:p>
                  <w:pPr>
                    <w:pStyle w:val="85"/>
                    <w:spacing w:line="240" w:lineRule="auto"/>
                    <w:ind w:left="10" w:leftChars="5" w:right="82" w:rightChars="39"/>
                    <w:rPr>
                      <w:rFonts w:eastAsiaTheme="minorEastAsia"/>
                      <w:color w:val="auto"/>
                      <w:kern w:val="2"/>
                      <w:sz w:val="18"/>
                      <w:szCs w:val="18"/>
                    </w:rPr>
                  </w:pPr>
                  <w:r>
                    <w:rPr>
                      <w:color w:val="auto"/>
                      <w:sz w:val="18"/>
                      <w:szCs w:val="18"/>
                    </w:rPr>
                    <w:t>1套风量10000m³/h，效率5%的</w:t>
                  </w:r>
                  <w:r>
                    <w:rPr>
                      <w:rFonts w:hint="eastAsia"/>
                      <w:color w:val="auto"/>
                      <w:sz w:val="18"/>
                      <w:szCs w:val="18"/>
                    </w:rPr>
                    <w:t>喷淋</w:t>
                  </w:r>
                  <w:r>
                    <w:rPr>
                      <w:color w:val="auto"/>
                      <w:sz w:val="18"/>
                      <w:szCs w:val="18"/>
                    </w:rPr>
                    <w:t>除臭塔+UV光氧催化+活性炭箱</w:t>
                  </w:r>
                </w:p>
              </w:tc>
              <w:tc>
                <w:tcPr>
                  <w:tcW w:w="700" w:type="pct"/>
                  <w:vAlign w:val="center"/>
                </w:tcPr>
                <w:p>
                  <w:pPr>
                    <w:autoSpaceDE w:val="0"/>
                    <w:autoSpaceDN w:val="0"/>
                    <w:adjustRightInd w:val="0"/>
                    <w:spacing w:line="360" w:lineRule="auto"/>
                    <w:jc w:val="center"/>
                    <w:outlineLvl w:val="1"/>
                    <w:rPr>
                      <w:rFonts w:eastAsiaTheme="minorEastAsia"/>
                      <w:color w:val="auto"/>
                      <w:szCs w:val="21"/>
                    </w:rPr>
                  </w:pPr>
                  <w:r>
                    <w:rPr>
                      <w:rFonts w:eastAsiaTheme="minorEastAsia"/>
                      <w:color w:val="auto"/>
                      <w:szCs w:val="21"/>
                    </w:rPr>
                    <w:t>0.04mg/m³</w:t>
                  </w:r>
                </w:p>
              </w:tc>
              <w:tc>
                <w:tcPr>
                  <w:tcW w:w="700" w:type="pct"/>
                </w:tcPr>
                <w:p>
                  <w:pPr>
                    <w:textAlignment w:val="center"/>
                    <w:rPr>
                      <w:color w:val="auto"/>
                      <w:szCs w:val="21"/>
                    </w:rPr>
                  </w:pPr>
                  <w:r>
                    <w:rPr>
                      <w:color w:val="auto"/>
                      <w:szCs w:val="21"/>
                    </w:rPr>
                    <w:t>0.0094kg/d</w:t>
                  </w:r>
                </w:p>
              </w:tc>
              <w:tc>
                <w:tcPr>
                  <w:tcW w:w="1168" w:type="pct"/>
                  <w:vMerge w:val="restart"/>
                  <w:vAlign w:val="center"/>
                </w:tcPr>
                <w:p>
                  <w:pPr>
                    <w:jc w:val="center"/>
                    <w:rPr>
                      <w:rFonts w:eastAsiaTheme="minorEastAsia"/>
                      <w:color w:val="auto"/>
                      <w:szCs w:val="21"/>
                    </w:rPr>
                  </w:pPr>
                  <w:r>
                    <w:rPr>
                      <w:rFonts w:eastAsiaTheme="minorEastAsia"/>
                      <w:color w:val="auto"/>
                      <w:szCs w:val="21"/>
                    </w:rPr>
                    <w:t>《恶臭污染物综合排放标准》（GB14554-93）中标准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color w:val="auto"/>
                      <w:szCs w:val="21"/>
                    </w:rPr>
                  </w:pPr>
                </w:p>
              </w:tc>
              <w:tc>
                <w:tcPr>
                  <w:tcW w:w="359" w:type="pct"/>
                  <w:vMerge w:val="continue"/>
                  <w:vAlign w:val="center"/>
                </w:tcPr>
                <w:p>
                  <w:pPr>
                    <w:jc w:val="center"/>
                    <w:rPr>
                      <w:rFonts w:eastAsiaTheme="minorEastAsia"/>
                      <w:color w:val="auto"/>
                      <w:sz w:val="18"/>
                      <w:szCs w:val="18"/>
                    </w:rPr>
                  </w:pPr>
                </w:p>
              </w:tc>
              <w:tc>
                <w:tcPr>
                  <w:tcW w:w="960" w:type="pct"/>
                  <w:vAlign w:val="center"/>
                </w:tcPr>
                <w:p>
                  <w:pPr>
                    <w:jc w:val="center"/>
                    <w:rPr>
                      <w:rFonts w:eastAsiaTheme="minorEastAsia"/>
                      <w:color w:val="auto"/>
                      <w:sz w:val="18"/>
                      <w:szCs w:val="18"/>
                    </w:rPr>
                  </w:pPr>
                  <w:r>
                    <w:rPr>
                      <w:rFonts w:eastAsiaTheme="minorEastAsia"/>
                      <w:color w:val="auto"/>
                      <w:sz w:val="18"/>
                      <w:szCs w:val="18"/>
                    </w:rPr>
                    <w:t>H</w:t>
                  </w:r>
                  <w:r>
                    <w:rPr>
                      <w:rFonts w:eastAsiaTheme="minorEastAsia"/>
                      <w:color w:val="auto"/>
                      <w:sz w:val="18"/>
                      <w:szCs w:val="18"/>
                      <w:vertAlign w:val="subscript"/>
                    </w:rPr>
                    <w:t>2</w:t>
                  </w:r>
                  <w:r>
                    <w:rPr>
                      <w:rFonts w:eastAsiaTheme="minorEastAsia"/>
                      <w:color w:val="auto"/>
                      <w:sz w:val="18"/>
                      <w:szCs w:val="18"/>
                    </w:rPr>
                    <w:t>S</w:t>
                  </w:r>
                </w:p>
              </w:tc>
              <w:tc>
                <w:tcPr>
                  <w:tcW w:w="879" w:type="pct"/>
                  <w:vMerge w:val="continue"/>
                  <w:vAlign w:val="center"/>
                </w:tcPr>
                <w:p>
                  <w:pPr>
                    <w:pStyle w:val="85"/>
                    <w:spacing w:line="240" w:lineRule="auto"/>
                    <w:ind w:left="10" w:leftChars="5" w:right="82" w:rightChars="39"/>
                    <w:rPr>
                      <w:rFonts w:eastAsiaTheme="minorEastAsia"/>
                      <w:color w:val="auto"/>
                      <w:kern w:val="2"/>
                      <w:sz w:val="18"/>
                      <w:szCs w:val="18"/>
                    </w:rPr>
                  </w:pPr>
                </w:p>
              </w:tc>
              <w:tc>
                <w:tcPr>
                  <w:tcW w:w="700" w:type="pct"/>
                  <w:vAlign w:val="center"/>
                </w:tcPr>
                <w:p>
                  <w:pPr>
                    <w:autoSpaceDE w:val="0"/>
                    <w:autoSpaceDN w:val="0"/>
                    <w:adjustRightInd w:val="0"/>
                    <w:spacing w:line="360" w:lineRule="auto"/>
                    <w:jc w:val="center"/>
                    <w:outlineLvl w:val="1"/>
                    <w:rPr>
                      <w:rFonts w:eastAsiaTheme="minorEastAsia"/>
                      <w:color w:val="auto"/>
                      <w:szCs w:val="21"/>
                    </w:rPr>
                  </w:pPr>
                  <w:r>
                    <w:rPr>
                      <w:rFonts w:eastAsiaTheme="minorEastAsia"/>
                      <w:color w:val="auto"/>
                      <w:szCs w:val="21"/>
                    </w:rPr>
                    <w:t>0.001mg/m³</w:t>
                  </w:r>
                </w:p>
              </w:tc>
              <w:tc>
                <w:tcPr>
                  <w:tcW w:w="700" w:type="pct"/>
                </w:tcPr>
                <w:p>
                  <w:pPr>
                    <w:textAlignment w:val="center"/>
                    <w:rPr>
                      <w:color w:val="auto"/>
                      <w:szCs w:val="21"/>
                    </w:rPr>
                  </w:pPr>
                  <w:r>
                    <w:rPr>
                      <w:color w:val="auto"/>
                      <w:szCs w:val="21"/>
                    </w:rPr>
                    <w:t>0.0021kg/d</w:t>
                  </w:r>
                </w:p>
              </w:tc>
              <w:tc>
                <w:tcPr>
                  <w:tcW w:w="1168" w:type="pct"/>
                  <w:vMerge w:val="continue"/>
                  <w:vAlign w:val="center"/>
                </w:tcPr>
                <w:p>
                  <w:pPr>
                    <w:pStyle w:val="85"/>
                    <w:spacing w:line="240" w:lineRule="auto"/>
                    <w:ind w:left="10" w:leftChars="5" w:right="82" w:rightChars="39"/>
                    <w:rPr>
                      <w:rFonts w:eastAsiaTheme="minorEastAsia"/>
                      <w:color w:val="auto"/>
                      <w:kern w:val="2"/>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34" w:type="pct"/>
                  <w:vMerge w:val="continue"/>
                  <w:vAlign w:val="center"/>
                </w:tcPr>
                <w:p>
                  <w:pPr>
                    <w:jc w:val="center"/>
                    <w:rPr>
                      <w:rFonts w:eastAsiaTheme="minorEastAsia"/>
                      <w:bCs/>
                      <w:color w:val="auto"/>
                      <w:szCs w:val="21"/>
                    </w:rPr>
                  </w:pPr>
                </w:p>
              </w:tc>
              <w:tc>
                <w:tcPr>
                  <w:tcW w:w="359" w:type="pct"/>
                  <w:vMerge w:val="restart"/>
                  <w:vAlign w:val="center"/>
                </w:tcPr>
                <w:p>
                  <w:pPr>
                    <w:jc w:val="center"/>
                    <w:rPr>
                      <w:rFonts w:eastAsiaTheme="minorEastAsia"/>
                      <w:color w:val="auto"/>
                      <w:sz w:val="18"/>
                      <w:szCs w:val="18"/>
                    </w:rPr>
                  </w:pPr>
                  <w:r>
                    <w:rPr>
                      <w:rFonts w:eastAsiaTheme="minorEastAsia"/>
                      <w:color w:val="auto"/>
                      <w:sz w:val="18"/>
                      <w:szCs w:val="18"/>
                    </w:rPr>
                    <w:t>发酵有组织</w:t>
                  </w:r>
                </w:p>
              </w:tc>
              <w:tc>
                <w:tcPr>
                  <w:tcW w:w="960" w:type="pct"/>
                  <w:vAlign w:val="center"/>
                </w:tcPr>
                <w:p>
                  <w:pPr>
                    <w:jc w:val="center"/>
                    <w:rPr>
                      <w:rFonts w:eastAsiaTheme="minorEastAsia"/>
                      <w:bCs/>
                      <w:color w:val="auto"/>
                      <w:sz w:val="18"/>
                      <w:szCs w:val="18"/>
                    </w:rPr>
                  </w:pPr>
                  <w:r>
                    <w:rPr>
                      <w:rFonts w:eastAsiaTheme="minorEastAsia"/>
                      <w:bCs/>
                      <w:color w:val="auto"/>
                      <w:sz w:val="18"/>
                      <w:szCs w:val="18"/>
                    </w:rPr>
                    <w:t>NH</w:t>
                  </w:r>
                  <w:r>
                    <w:rPr>
                      <w:rFonts w:eastAsiaTheme="minorEastAsia"/>
                      <w:bCs/>
                      <w:color w:val="auto"/>
                      <w:sz w:val="18"/>
                      <w:szCs w:val="18"/>
                      <w:vertAlign w:val="subscript"/>
                    </w:rPr>
                    <w:t>3</w:t>
                  </w:r>
                </w:p>
              </w:tc>
              <w:tc>
                <w:tcPr>
                  <w:tcW w:w="879" w:type="pct"/>
                  <w:vMerge w:val="restart"/>
                  <w:vAlign w:val="center"/>
                </w:tcPr>
                <w:p>
                  <w:pPr>
                    <w:widowControl/>
                    <w:jc w:val="center"/>
                    <w:rPr>
                      <w:color w:val="auto"/>
                      <w:sz w:val="18"/>
                      <w:szCs w:val="18"/>
                    </w:rPr>
                  </w:pPr>
                  <w:r>
                    <w:rPr>
                      <w:color w:val="auto"/>
                      <w:sz w:val="18"/>
                      <w:szCs w:val="18"/>
                    </w:rPr>
                    <w:t>2套风量10000m³/h，效率5%的</w:t>
                  </w:r>
                  <w:r>
                    <w:rPr>
                      <w:rFonts w:hint="eastAsia"/>
                      <w:color w:val="auto"/>
                      <w:sz w:val="18"/>
                      <w:szCs w:val="18"/>
                    </w:rPr>
                    <w:t>喷淋</w:t>
                  </w:r>
                  <w:r>
                    <w:rPr>
                      <w:color w:val="auto"/>
                      <w:sz w:val="18"/>
                      <w:szCs w:val="18"/>
                    </w:rPr>
                    <w:t>除臭塔+UV光氧催化+活性炭箱</w:t>
                  </w:r>
                </w:p>
              </w:tc>
              <w:tc>
                <w:tcPr>
                  <w:tcW w:w="700" w:type="pct"/>
                  <w:vAlign w:val="center"/>
                </w:tcPr>
                <w:p>
                  <w:pPr>
                    <w:widowControl/>
                    <w:jc w:val="center"/>
                    <w:rPr>
                      <w:rFonts w:eastAsiaTheme="minorEastAsia"/>
                      <w:color w:val="auto"/>
                      <w:szCs w:val="21"/>
                    </w:rPr>
                  </w:pPr>
                  <w:r>
                    <w:rPr>
                      <w:rFonts w:eastAsiaTheme="minorEastAsia"/>
                      <w:color w:val="auto"/>
                      <w:szCs w:val="21"/>
                    </w:rPr>
                    <w:t>0.4mg/m³</w:t>
                  </w:r>
                </w:p>
              </w:tc>
              <w:tc>
                <w:tcPr>
                  <w:tcW w:w="700" w:type="pct"/>
                </w:tcPr>
                <w:p>
                  <w:pPr>
                    <w:textAlignment w:val="center"/>
                    <w:rPr>
                      <w:color w:val="auto"/>
                      <w:szCs w:val="21"/>
                    </w:rPr>
                  </w:pPr>
                  <w:r>
                    <w:rPr>
                      <w:color w:val="auto"/>
                      <w:szCs w:val="21"/>
                    </w:rPr>
                    <w:t>0.0985kg/d</w:t>
                  </w:r>
                </w:p>
              </w:tc>
              <w:tc>
                <w:tcPr>
                  <w:tcW w:w="1168" w:type="pct"/>
                  <w:vMerge w:val="continue"/>
                  <w:vAlign w:val="center"/>
                </w:tcPr>
                <w:p>
                  <w:pPr>
                    <w:pStyle w:val="85"/>
                    <w:spacing w:line="240" w:lineRule="auto"/>
                    <w:ind w:left="10" w:leftChars="5" w:right="82" w:rightChars="39"/>
                    <w:rPr>
                      <w:rFonts w:eastAsiaTheme="minorEastAsia"/>
                      <w:color w:val="auto"/>
                      <w:kern w:val="2"/>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bCs/>
                      <w:color w:val="auto"/>
                      <w:szCs w:val="21"/>
                    </w:rPr>
                  </w:pPr>
                </w:p>
              </w:tc>
              <w:tc>
                <w:tcPr>
                  <w:tcW w:w="359" w:type="pct"/>
                  <w:vMerge w:val="continue"/>
                  <w:vAlign w:val="center"/>
                </w:tcPr>
                <w:p>
                  <w:pPr>
                    <w:jc w:val="center"/>
                    <w:rPr>
                      <w:rFonts w:eastAsiaTheme="minorEastAsia"/>
                      <w:color w:val="auto"/>
                      <w:sz w:val="18"/>
                      <w:szCs w:val="18"/>
                    </w:rPr>
                  </w:pPr>
                </w:p>
              </w:tc>
              <w:tc>
                <w:tcPr>
                  <w:tcW w:w="960" w:type="pct"/>
                  <w:vAlign w:val="center"/>
                </w:tcPr>
                <w:p>
                  <w:pPr>
                    <w:jc w:val="center"/>
                    <w:rPr>
                      <w:rFonts w:eastAsiaTheme="minorEastAsia"/>
                      <w:bCs/>
                      <w:color w:val="auto"/>
                      <w:sz w:val="18"/>
                      <w:szCs w:val="18"/>
                    </w:rPr>
                  </w:pPr>
                  <w:r>
                    <w:rPr>
                      <w:rFonts w:eastAsiaTheme="minorEastAsia"/>
                      <w:bCs/>
                      <w:color w:val="auto"/>
                      <w:sz w:val="18"/>
                      <w:szCs w:val="18"/>
                    </w:rPr>
                    <w:t>H</w:t>
                  </w:r>
                  <w:r>
                    <w:rPr>
                      <w:rFonts w:eastAsiaTheme="minorEastAsia"/>
                      <w:bCs/>
                      <w:color w:val="auto"/>
                      <w:sz w:val="18"/>
                      <w:szCs w:val="18"/>
                      <w:vertAlign w:val="subscript"/>
                    </w:rPr>
                    <w:t>2</w:t>
                  </w:r>
                  <w:r>
                    <w:rPr>
                      <w:rFonts w:eastAsiaTheme="minorEastAsia"/>
                      <w:bCs/>
                      <w:color w:val="auto"/>
                      <w:sz w:val="18"/>
                      <w:szCs w:val="18"/>
                    </w:rPr>
                    <w:t>S</w:t>
                  </w:r>
                </w:p>
              </w:tc>
              <w:tc>
                <w:tcPr>
                  <w:tcW w:w="879" w:type="pct"/>
                  <w:vMerge w:val="continue"/>
                  <w:vAlign w:val="center"/>
                </w:tcPr>
                <w:p>
                  <w:pPr>
                    <w:pStyle w:val="85"/>
                    <w:spacing w:line="240" w:lineRule="auto"/>
                    <w:ind w:left="10" w:leftChars="5" w:right="82" w:rightChars="39"/>
                    <w:rPr>
                      <w:rFonts w:eastAsiaTheme="minorEastAsia"/>
                      <w:bCs/>
                      <w:color w:val="auto"/>
                      <w:kern w:val="2"/>
                      <w:sz w:val="18"/>
                      <w:szCs w:val="18"/>
                    </w:rPr>
                  </w:pPr>
                </w:p>
              </w:tc>
              <w:tc>
                <w:tcPr>
                  <w:tcW w:w="700" w:type="pct"/>
                  <w:vAlign w:val="center"/>
                </w:tcPr>
                <w:p>
                  <w:pPr>
                    <w:widowControl/>
                    <w:jc w:val="center"/>
                    <w:rPr>
                      <w:rFonts w:eastAsiaTheme="minorEastAsia"/>
                      <w:color w:val="auto"/>
                      <w:szCs w:val="21"/>
                    </w:rPr>
                  </w:pPr>
                  <w:r>
                    <w:rPr>
                      <w:rFonts w:eastAsiaTheme="minorEastAsia"/>
                      <w:color w:val="auto"/>
                      <w:szCs w:val="21"/>
                    </w:rPr>
                    <w:t>0.09mg/m³</w:t>
                  </w:r>
                </w:p>
              </w:tc>
              <w:tc>
                <w:tcPr>
                  <w:tcW w:w="700" w:type="pct"/>
                </w:tcPr>
                <w:p>
                  <w:pPr>
                    <w:jc w:val="center"/>
                    <w:textAlignment w:val="center"/>
                    <w:rPr>
                      <w:color w:val="auto"/>
                      <w:szCs w:val="21"/>
                    </w:rPr>
                  </w:pPr>
                  <w:r>
                    <w:rPr>
                      <w:color w:val="auto"/>
                      <w:szCs w:val="21"/>
                    </w:rPr>
                    <w:t>0.0225kg/d</w:t>
                  </w:r>
                </w:p>
              </w:tc>
              <w:tc>
                <w:tcPr>
                  <w:tcW w:w="1168" w:type="pct"/>
                  <w:vMerge w:val="continue"/>
                  <w:vAlign w:val="center"/>
                </w:tcPr>
                <w:p>
                  <w:pPr>
                    <w:pStyle w:val="85"/>
                    <w:spacing w:line="240" w:lineRule="auto"/>
                    <w:ind w:left="10" w:leftChars="5" w:right="82" w:rightChars="39"/>
                    <w:rPr>
                      <w:rFonts w:eastAsiaTheme="minorEastAsia"/>
                      <w:color w:val="auto"/>
                      <w:kern w:val="2"/>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bCs/>
                      <w:color w:val="auto"/>
                      <w:szCs w:val="21"/>
                    </w:rPr>
                  </w:pPr>
                </w:p>
              </w:tc>
              <w:tc>
                <w:tcPr>
                  <w:tcW w:w="359" w:type="pct"/>
                  <w:vMerge w:val="restart"/>
                  <w:vAlign w:val="center"/>
                </w:tcPr>
                <w:p>
                  <w:pPr>
                    <w:jc w:val="center"/>
                    <w:rPr>
                      <w:rFonts w:eastAsiaTheme="minorEastAsia"/>
                      <w:color w:val="auto"/>
                      <w:sz w:val="18"/>
                      <w:szCs w:val="18"/>
                    </w:rPr>
                  </w:pPr>
                  <w:r>
                    <w:rPr>
                      <w:rFonts w:eastAsiaTheme="minorEastAsia"/>
                      <w:color w:val="auto"/>
                      <w:sz w:val="18"/>
                      <w:szCs w:val="18"/>
                    </w:rPr>
                    <w:t>发酵前/后无组织</w:t>
                  </w:r>
                </w:p>
              </w:tc>
              <w:tc>
                <w:tcPr>
                  <w:tcW w:w="960" w:type="pct"/>
                  <w:vAlign w:val="center"/>
                </w:tcPr>
                <w:p>
                  <w:pPr>
                    <w:jc w:val="center"/>
                    <w:rPr>
                      <w:rFonts w:eastAsiaTheme="minorEastAsia"/>
                      <w:color w:val="auto"/>
                      <w:sz w:val="18"/>
                      <w:szCs w:val="18"/>
                    </w:rPr>
                  </w:pPr>
                  <w:r>
                    <w:rPr>
                      <w:rFonts w:eastAsiaTheme="minorEastAsia"/>
                      <w:color w:val="auto"/>
                      <w:sz w:val="18"/>
                      <w:szCs w:val="18"/>
                    </w:rPr>
                    <w:t>NH</w:t>
                  </w:r>
                  <w:r>
                    <w:rPr>
                      <w:rFonts w:eastAsiaTheme="minorEastAsia"/>
                      <w:color w:val="auto"/>
                      <w:sz w:val="18"/>
                      <w:szCs w:val="18"/>
                      <w:vertAlign w:val="subscript"/>
                    </w:rPr>
                    <w:t>3</w:t>
                  </w:r>
                </w:p>
              </w:tc>
              <w:tc>
                <w:tcPr>
                  <w:tcW w:w="879" w:type="pct"/>
                  <w:vMerge w:val="restart"/>
                  <w:vAlign w:val="center"/>
                </w:tcPr>
                <w:p>
                  <w:pPr>
                    <w:pStyle w:val="85"/>
                    <w:spacing w:line="240" w:lineRule="auto"/>
                    <w:ind w:left="10" w:leftChars="5" w:right="82" w:rightChars="39"/>
                    <w:rPr>
                      <w:rFonts w:eastAsiaTheme="minorEastAsia"/>
                      <w:bCs/>
                      <w:color w:val="auto"/>
                      <w:kern w:val="2"/>
                      <w:sz w:val="18"/>
                      <w:szCs w:val="18"/>
                    </w:rPr>
                  </w:pPr>
                  <w:r>
                    <w:rPr>
                      <w:color w:val="auto"/>
                      <w:sz w:val="18"/>
                      <w:szCs w:val="18"/>
                    </w:rPr>
                    <w:t>逸散</w:t>
                  </w:r>
                </w:p>
              </w:tc>
              <w:tc>
                <w:tcPr>
                  <w:tcW w:w="700" w:type="pct"/>
                  <w:vAlign w:val="center"/>
                </w:tcPr>
                <w:p>
                  <w:pPr>
                    <w:autoSpaceDE w:val="0"/>
                    <w:autoSpaceDN w:val="0"/>
                    <w:adjustRightInd w:val="0"/>
                    <w:spacing w:line="360" w:lineRule="auto"/>
                    <w:jc w:val="center"/>
                    <w:outlineLvl w:val="1"/>
                    <w:rPr>
                      <w:rFonts w:eastAsiaTheme="minorEastAsia"/>
                      <w:color w:val="auto"/>
                      <w:szCs w:val="21"/>
                    </w:rPr>
                  </w:pPr>
                  <w:r>
                    <w:rPr>
                      <w:rFonts w:eastAsiaTheme="minorEastAsia"/>
                      <w:color w:val="auto"/>
                      <w:szCs w:val="21"/>
                    </w:rPr>
                    <w:t>/</w:t>
                  </w:r>
                </w:p>
              </w:tc>
              <w:tc>
                <w:tcPr>
                  <w:tcW w:w="700" w:type="pct"/>
                </w:tcPr>
                <w:p>
                  <w:pPr>
                    <w:rPr>
                      <w:color w:val="auto"/>
                      <w:szCs w:val="21"/>
                    </w:rPr>
                  </w:pPr>
                  <w:r>
                    <w:rPr>
                      <w:color w:val="auto"/>
                      <w:szCs w:val="21"/>
                    </w:rPr>
                    <w:t>0.033kg/d</w:t>
                  </w:r>
                </w:p>
              </w:tc>
              <w:tc>
                <w:tcPr>
                  <w:tcW w:w="1168" w:type="pct"/>
                  <w:vMerge w:val="continue"/>
                  <w:vAlign w:val="center"/>
                </w:tcPr>
                <w:p>
                  <w:pPr>
                    <w:pStyle w:val="85"/>
                    <w:spacing w:line="240" w:lineRule="auto"/>
                    <w:ind w:left="10" w:leftChars="5" w:right="82" w:rightChars="39"/>
                    <w:rPr>
                      <w:rFonts w:eastAsiaTheme="minorEastAsia"/>
                      <w:color w:val="auto"/>
                      <w:kern w:val="2"/>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Merge w:val="continue"/>
                  <w:vAlign w:val="center"/>
                </w:tcPr>
                <w:p>
                  <w:pPr>
                    <w:jc w:val="center"/>
                    <w:rPr>
                      <w:rFonts w:eastAsiaTheme="minorEastAsia"/>
                      <w:bCs/>
                      <w:color w:val="auto"/>
                      <w:szCs w:val="21"/>
                    </w:rPr>
                  </w:pPr>
                </w:p>
              </w:tc>
              <w:tc>
                <w:tcPr>
                  <w:tcW w:w="359" w:type="pct"/>
                  <w:vMerge w:val="continue"/>
                  <w:vAlign w:val="center"/>
                </w:tcPr>
                <w:p>
                  <w:pPr>
                    <w:jc w:val="center"/>
                    <w:rPr>
                      <w:rFonts w:eastAsiaTheme="minorEastAsia"/>
                      <w:bCs/>
                      <w:color w:val="auto"/>
                      <w:szCs w:val="21"/>
                    </w:rPr>
                  </w:pPr>
                </w:p>
              </w:tc>
              <w:tc>
                <w:tcPr>
                  <w:tcW w:w="960" w:type="pct"/>
                  <w:vAlign w:val="center"/>
                </w:tcPr>
                <w:p>
                  <w:pPr>
                    <w:jc w:val="center"/>
                    <w:rPr>
                      <w:rFonts w:eastAsiaTheme="minorEastAsia"/>
                      <w:color w:val="auto"/>
                      <w:szCs w:val="21"/>
                    </w:rPr>
                  </w:pPr>
                  <w:r>
                    <w:rPr>
                      <w:rFonts w:eastAsiaTheme="minorEastAsia"/>
                      <w:color w:val="auto"/>
                      <w:szCs w:val="21"/>
                    </w:rPr>
                    <w:t>H</w:t>
                  </w:r>
                  <w:r>
                    <w:rPr>
                      <w:rFonts w:eastAsiaTheme="minorEastAsia"/>
                      <w:color w:val="auto"/>
                      <w:szCs w:val="21"/>
                      <w:vertAlign w:val="subscript"/>
                    </w:rPr>
                    <w:t>2</w:t>
                  </w:r>
                  <w:r>
                    <w:rPr>
                      <w:rFonts w:eastAsiaTheme="minorEastAsia"/>
                      <w:color w:val="auto"/>
                      <w:szCs w:val="21"/>
                    </w:rPr>
                    <w:t>S</w:t>
                  </w:r>
                </w:p>
              </w:tc>
              <w:tc>
                <w:tcPr>
                  <w:tcW w:w="879" w:type="pct"/>
                  <w:vMerge w:val="continue"/>
                  <w:vAlign w:val="center"/>
                </w:tcPr>
                <w:p>
                  <w:pPr>
                    <w:pStyle w:val="85"/>
                    <w:spacing w:line="240" w:lineRule="auto"/>
                    <w:ind w:left="10" w:leftChars="5" w:right="82" w:rightChars="39"/>
                    <w:rPr>
                      <w:rFonts w:eastAsiaTheme="minorEastAsia"/>
                      <w:bCs/>
                      <w:color w:val="auto"/>
                      <w:kern w:val="2"/>
                      <w:sz w:val="21"/>
                    </w:rPr>
                  </w:pPr>
                </w:p>
              </w:tc>
              <w:tc>
                <w:tcPr>
                  <w:tcW w:w="700" w:type="pct"/>
                  <w:vAlign w:val="center"/>
                </w:tcPr>
                <w:p>
                  <w:pPr>
                    <w:autoSpaceDE w:val="0"/>
                    <w:autoSpaceDN w:val="0"/>
                    <w:adjustRightInd w:val="0"/>
                    <w:spacing w:line="360" w:lineRule="auto"/>
                    <w:jc w:val="center"/>
                    <w:outlineLvl w:val="1"/>
                    <w:rPr>
                      <w:rFonts w:eastAsiaTheme="minorEastAsia"/>
                      <w:color w:val="auto"/>
                      <w:szCs w:val="21"/>
                    </w:rPr>
                  </w:pPr>
                  <w:r>
                    <w:rPr>
                      <w:rFonts w:eastAsiaTheme="minorEastAsia"/>
                      <w:color w:val="auto"/>
                      <w:szCs w:val="21"/>
                    </w:rPr>
                    <w:t>/</w:t>
                  </w:r>
                </w:p>
              </w:tc>
              <w:tc>
                <w:tcPr>
                  <w:tcW w:w="700" w:type="pct"/>
                </w:tcPr>
                <w:p>
                  <w:pPr>
                    <w:rPr>
                      <w:color w:val="auto"/>
                      <w:szCs w:val="21"/>
                    </w:rPr>
                  </w:pPr>
                  <w:r>
                    <w:rPr>
                      <w:color w:val="auto"/>
                      <w:szCs w:val="21"/>
                    </w:rPr>
                    <w:t>0.0075kg/d</w:t>
                  </w:r>
                </w:p>
              </w:tc>
              <w:tc>
                <w:tcPr>
                  <w:tcW w:w="1168" w:type="pct"/>
                  <w:vMerge w:val="continue"/>
                  <w:vAlign w:val="center"/>
                </w:tcPr>
                <w:p>
                  <w:pPr>
                    <w:pStyle w:val="85"/>
                    <w:spacing w:line="240" w:lineRule="auto"/>
                    <w:ind w:left="10" w:leftChars="5" w:right="82" w:rightChars="39"/>
                    <w:rPr>
                      <w:rFonts w:eastAsiaTheme="minorEastAsia"/>
                      <w:color w:val="auto"/>
                      <w:kern w:val="2"/>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4" w:type="pct"/>
                  <w:vAlign w:val="center"/>
                </w:tcPr>
                <w:p>
                  <w:pPr>
                    <w:jc w:val="center"/>
                    <w:rPr>
                      <w:rFonts w:eastAsiaTheme="minorEastAsia"/>
                      <w:bCs/>
                      <w:color w:val="auto"/>
                      <w:szCs w:val="21"/>
                    </w:rPr>
                  </w:pPr>
                  <w:r>
                    <w:rPr>
                      <w:rFonts w:eastAsiaTheme="minorEastAsia"/>
                      <w:bCs/>
                      <w:color w:val="auto"/>
                      <w:szCs w:val="21"/>
                    </w:rPr>
                    <w:t>噪声</w:t>
                  </w:r>
                </w:p>
              </w:tc>
              <w:tc>
                <w:tcPr>
                  <w:tcW w:w="359" w:type="pct"/>
                  <w:vAlign w:val="center"/>
                </w:tcPr>
                <w:p>
                  <w:pPr>
                    <w:pStyle w:val="85"/>
                    <w:spacing w:line="240" w:lineRule="auto"/>
                    <w:rPr>
                      <w:rFonts w:eastAsiaTheme="minorEastAsia"/>
                      <w:bCs/>
                      <w:color w:val="auto"/>
                      <w:kern w:val="2"/>
                      <w:sz w:val="21"/>
                    </w:rPr>
                  </w:pPr>
                  <w:r>
                    <w:rPr>
                      <w:rFonts w:eastAsiaTheme="minorEastAsia"/>
                      <w:bCs/>
                      <w:color w:val="auto"/>
                      <w:kern w:val="2"/>
                      <w:sz w:val="21"/>
                    </w:rPr>
                    <w:t>设备</w:t>
                  </w:r>
                </w:p>
              </w:tc>
              <w:tc>
                <w:tcPr>
                  <w:tcW w:w="960" w:type="pct"/>
                  <w:vAlign w:val="center"/>
                </w:tcPr>
                <w:p>
                  <w:pPr>
                    <w:pStyle w:val="85"/>
                    <w:spacing w:line="240" w:lineRule="auto"/>
                    <w:rPr>
                      <w:rFonts w:eastAsiaTheme="minorEastAsia"/>
                      <w:bCs/>
                      <w:color w:val="auto"/>
                      <w:kern w:val="2"/>
                      <w:sz w:val="21"/>
                    </w:rPr>
                  </w:pPr>
                  <w:r>
                    <w:rPr>
                      <w:rFonts w:hint="eastAsia" w:eastAsiaTheme="minorEastAsia"/>
                      <w:bCs/>
                      <w:color w:val="auto"/>
                      <w:kern w:val="2"/>
                      <w:sz w:val="21"/>
                    </w:rPr>
                    <w:t>/</w:t>
                  </w:r>
                </w:p>
              </w:tc>
              <w:tc>
                <w:tcPr>
                  <w:tcW w:w="879" w:type="pct"/>
                  <w:vAlign w:val="center"/>
                </w:tcPr>
                <w:p>
                  <w:pPr>
                    <w:jc w:val="center"/>
                    <w:rPr>
                      <w:rFonts w:eastAsiaTheme="minorEastAsia"/>
                      <w:bCs/>
                      <w:color w:val="auto"/>
                      <w:szCs w:val="21"/>
                    </w:rPr>
                  </w:pPr>
                  <w:r>
                    <w:rPr>
                      <w:rFonts w:eastAsiaTheme="minorEastAsia"/>
                      <w:bCs/>
                      <w:color w:val="auto"/>
                    </w:rPr>
                    <w:t>基础减振、建筑隔声、日常保养</w:t>
                  </w:r>
                </w:p>
              </w:tc>
              <w:tc>
                <w:tcPr>
                  <w:tcW w:w="700" w:type="pct"/>
                  <w:vAlign w:val="center"/>
                </w:tcPr>
                <w:p>
                  <w:pPr>
                    <w:autoSpaceDE w:val="0"/>
                    <w:autoSpaceDN w:val="0"/>
                    <w:adjustRightInd w:val="0"/>
                    <w:spacing w:line="360" w:lineRule="auto"/>
                    <w:jc w:val="center"/>
                    <w:outlineLvl w:val="1"/>
                    <w:rPr>
                      <w:rFonts w:eastAsiaTheme="minorEastAsia"/>
                      <w:bCs/>
                      <w:color w:val="auto"/>
                      <w:szCs w:val="21"/>
                    </w:rPr>
                  </w:pPr>
                  <w:r>
                    <w:rPr>
                      <w:rFonts w:eastAsiaTheme="minorEastAsia"/>
                      <w:bCs/>
                      <w:color w:val="auto"/>
                      <w:szCs w:val="21"/>
                    </w:rPr>
                    <w:t>/</w:t>
                  </w:r>
                </w:p>
              </w:tc>
              <w:tc>
                <w:tcPr>
                  <w:tcW w:w="700" w:type="pct"/>
                  <w:vAlign w:val="center"/>
                </w:tcPr>
                <w:p>
                  <w:pPr>
                    <w:widowControl/>
                    <w:autoSpaceDE w:val="0"/>
                    <w:autoSpaceDN w:val="0"/>
                    <w:adjustRightInd w:val="0"/>
                    <w:spacing w:line="360" w:lineRule="auto"/>
                    <w:jc w:val="center"/>
                    <w:outlineLvl w:val="1"/>
                    <w:rPr>
                      <w:rFonts w:eastAsiaTheme="minorEastAsia"/>
                      <w:bCs/>
                      <w:color w:val="auto"/>
                      <w:szCs w:val="21"/>
                    </w:rPr>
                  </w:pPr>
                  <w:r>
                    <w:rPr>
                      <w:rFonts w:hint="eastAsia" w:eastAsiaTheme="minorEastAsia"/>
                      <w:bCs/>
                      <w:color w:val="auto"/>
                      <w:szCs w:val="21"/>
                    </w:rPr>
                    <w:t>/</w:t>
                  </w:r>
                </w:p>
              </w:tc>
              <w:tc>
                <w:tcPr>
                  <w:tcW w:w="1168" w:type="pct"/>
                  <w:vAlign w:val="center"/>
                </w:tcPr>
                <w:p>
                  <w:pPr>
                    <w:pStyle w:val="85"/>
                    <w:spacing w:line="240" w:lineRule="auto"/>
                    <w:ind w:left="10" w:leftChars="5" w:right="82" w:rightChars="39"/>
                    <w:rPr>
                      <w:rFonts w:eastAsiaTheme="minorEastAsia"/>
                      <w:color w:val="auto"/>
                      <w:kern w:val="2"/>
                      <w:sz w:val="21"/>
                    </w:rPr>
                  </w:pPr>
                  <w:r>
                    <w:rPr>
                      <w:rFonts w:eastAsiaTheme="minorEastAsia"/>
                      <w:color w:val="auto"/>
                      <w:kern w:val="2"/>
                      <w:sz w:val="21"/>
                    </w:rPr>
                    <w:t>《工业企业环境噪声排放标准》（GB12348-2008）2类标准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93" w:type="pct"/>
                  <w:gridSpan w:val="2"/>
                  <w:vMerge w:val="restart"/>
                  <w:vAlign w:val="center"/>
                </w:tcPr>
                <w:p>
                  <w:pPr>
                    <w:pStyle w:val="85"/>
                    <w:spacing w:line="240" w:lineRule="auto"/>
                    <w:rPr>
                      <w:rFonts w:eastAsiaTheme="minorEastAsia"/>
                      <w:color w:val="auto"/>
                      <w:sz w:val="21"/>
                    </w:rPr>
                  </w:pPr>
                  <w:r>
                    <w:rPr>
                      <w:rFonts w:hint="eastAsia" w:eastAsiaTheme="minorEastAsia"/>
                      <w:color w:val="auto"/>
                      <w:sz w:val="21"/>
                    </w:rPr>
                    <w:t>固废</w:t>
                  </w:r>
                </w:p>
              </w:tc>
              <w:tc>
                <w:tcPr>
                  <w:tcW w:w="960" w:type="pct"/>
                  <w:vAlign w:val="center"/>
                </w:tcPr>
                <w:p>
                  <w:pPr>
                    <w:jc w:val="center"/>
                    <w:rPr>
                      <w:rFonts w:eastAsiaTheme="minorEastAsia"/>
                      <w:color w:val="auto"/>
                      <w:szCs w:val="21"/>
                    </w:rPr>
                  </w:pPr>
                  <w:r>
                    <w:rPr>
                      <w:rFonts w:eastAsiaTheme="minorEastAsia"/>
                      <w:color w:val="auto"/>
                    </w:rPr>
                    <w:t>生活垃圾</w:t>
                  </w:r>
                </w:p>
              </w:tc>
              <w:tc>
                <w:tcPr>
                  <w:tcW w:w="879" w:type="pct"/>
                  <w:vAlign w:val="center"/>
                </w:tcPr>
                <w:p>
                  <w:pPr>
                    <w:jc w:val="center"/>
                    <w:rPr>
                      <w:rFonts w:eastAsiaTheme="minorEastAsia"/>
                      <w:color w:val="auto"/>
                      <w:szCs w:val="21"/>
                    </w:rPr>
                  </w:pPr>
                  <w:r>
                    <w:rPr>
                      <w:rFonts w:eastAsiaTheme="minorEastAsia"/>
                      <w:color w:val="auto"/>
                      <w:szCs w:val="21"/>
                    </w:rPr>
                    <w:t>垃圾桶分类收集，委托环卫处理</w:t>
                  </w:r>
                </w:p>
              </w:tc>
              <w:tc>
                <w:tcPr>
                  <w:tcW w:w="700" w:type="pct"/>
                  <w:vAlign w:val="center"/>
                </w:tcPr>
                <w:p>
                  <w:pPr>
                    <w:autoSpaceDE w:val="0"/>
                    <w:autoSpaceDN w:val="0"/>
                    <w:adjustRightInd w:val="0"/>
                    <w:spacing w:line="360" w:lineRule="auto"/>
                    <w:jc w:val="center"/>
                    <w:outlineLvl w:val="1"/>
                    <w:rPr>
                      <w:rFonts w:eastAsiaTheme="minorEastAsia"/>
                      <w:bCs/>
                      <w:color w:val="auto"/>
                      <w:szCs w:val="21"/>
                    </w:rPr>
                  </w:pPr>
                  <w:r>
                    <w:rPr>
                      <w:rFonts w:eastAsiaTheme="minorEastAsia"/>
                      <w:bCs/>
                      <w:color w:val="auto"/>
                      <w:szCs w:val="21"/>
                    </w:rPr>
                    <w:t>/</w:t>
                  </w:r>
                </w:p>
              </w:tc>
              <w:tc>
                <w:tcPr>
                  <w:tcW w:w="700" w:type="pct"/>
                  <w:vAlign w:val="center"/>
                </w:tcPr>
                <w:p>
                  <w:pPr>
                    <w:autoSpaceDE w:val="0"/>
                    <w:autoSpaceDN w:val="0"/>
                    <w:adjustRightInd w:val="0"/>
                    <w:spacing w:line="360" w:lineRule="auto"/>
                    <w:jc w:val="center"/>
                    <w:outlineLvl w:val="1"/>
                    <w:rPr>
                      <w:rFonts w:eastAsiaTheme="minorEastAsia"/>
                      <w:bCs/>
                      <w:color w:val="auto"/>
                      <w:szCs w:val="21"/>
                    </w:rPr>
                  </w:pPr>
                  <w:r>
                    <w:rPr>
                      <w:rFonts w:hint="eastAsia" w:eastAsiaTheme="minorEastAsia"/>
                      <w:bCs/>
                      <w:color w:val="auto"/>
                      <w:szCs w:val="21"/>
                    </w:rPr>
                    <w:t>6kg</w:t>
                  </w:r>
                  <w:r>
                    <w:rPr>
                      <w:rFonts w:eastAsiaTheme="minorEastAsia"/>
                      <w:bCs/>
                      <w:color w:val="auto"/>
                      <w:szCs w:val="21"/>
                    </w:rPr>
                    <w:t>/a</w:t>
                  </w:r>
                </w:p>
              </w:tc>
              <w:tc>
                <w:tcPr>
                  <w:tcW w:w="1168" w:type="pct"/>
                  <w:vAlign w:val="center"/>
                </w:tcPr>
                <w:p>
                  <w:pPr>
                    <w:jc w:val="center"/>
                    <w:rPr>
                      <w:rFonts w:eastAsiaTheme="minorEastAsia"/>
                      <w:color w:val="auto"/>
                      <w:szCs w:val="21"/>
                    </w:rPr>
                  </w:pPr>
                  <w:r>
                    <w:rPr>
                      <w:rFonts w:eastAsiaTheme="minorEastAsia"/>
                      <w:color w:val="auto"/>
                      <w:szCs w:val="21"/>
                    </w:rPr>
                    <w:t>《一般固体废物贮存、处置场污染控制标准》（GB18599-2001）及修改单中相关要求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93" w:type="pct"/>
                  <w:gridSpan w:val="2"/>
                  <w:vMerge w:val="continue"/>
                  <w:vAlign w:val="center"/>
                </w:tcPr>
                <w:p>
                  <w:pPr>
                    <w:pStyle w:val="85"/>
                    <w:spacing w:line="240" w:lineRule="auto"/>
                    <w:rPr>
                      <w:rFonts w:eastAsiaTheme="minorEastAsia"/>
                      <w:color w:val="auto"/>
                      <w:sz w:val="21"/>
                    </w:rPr>
                  </w:pPr>
                </w:p>
              </w:tc>
              <w:tc>
                <w:tcPr>
                  <w:tcW w:w="960" w:type="pct"/>
                  <w:vAlign w:val="center"/>
                </w:tcPr>
                <w:p>
                  <w:pPr>
                    <w:jc w:val="center"/>
                    <w:rPr>
                      <w:rFonts w:eastAsiaTheme="minorEastAsia"/>
                      <w:color w:val="auto"/>
                      <w:szCs w:val="21"/>
                    </w:rPr>
                  </w:pPr>
                  <w:r>
                    <w:rPr>
                      <w:rFonts w:hint="eastAsia" w:eastAsiaTheme="minorEastAsia"/>
                      <w:color w:val="auto"/>
                      <w:szCs w:val="21"/>
                    </w:rPr>
                    <w:t>危险废物</w:t>
                  </w:r>
                </w:p>
              </w:tc>
              <w:tc>
                <w:tcPr>
                  <w:tcW w:w="879" w:type="pct"/>
                  <w:vAlign w:val="center"/>
                </w:tcPr>
                <w:p>
                  <w:pPr>
                    <w:jc w:val="center"/>
                    <w:rPr>
                      <w:rFonts w:eastAsiaTheme="minorEastAsia"/>
                      <w:color w:val="auto"/>
                      <w:szCs w:val="21"/>
                    </w:rPr>
                  </w:pPr>
                  <w:r>
                    <w:rPr>
                      <w:rFonts w:eastAsiaTheme="minorEastAsia"/>
                      <w:color w:val="auto"/>
                      <w:szCs w:val="21"/>
                    </w:rPr>
                    <w:t>专用容器暂存于危废暂存间中，交由有资质单位处理</w:t>
                  </w:r>
                </w:p>
              </w:tc>
              <w:tc>
                <w:tcPr>
                  <w:tcW w:w="700" w:type="pct"/>
                  <w:vAlign w:val="center"/>
                </w:tcPr>
                <w:p>
                  <w:pPr>
                    <w:jc w:val="center"/>
                    <w:rPr>
                      <w:rFonts w:eastAsiaTheme="minorEastAsia"/>
                      <w:color w:val="auto"/>
                      <w:szCs w:val="21"/>
                    </w:rPr>
                  </w:pPr>
                  <w:r>
                    <w:rPr>
                      <w:rFonts w:hint="eastAsia" w:eastAsiaTheme="minorEastAsia"/>
                      <w:color w:val="auto"/>
                      <w:szCs w:val="21"/>
                    </w:rPr>
                    <w:t>/</w:t>
                  </w:r>
                </w:p>
              </w:tc>
              <w:tc>
                <w:tcPr>
                  <w:tcW w:w="700" w:type="pct"/>
                  <w:vAlign w:val="center"/>
                </w:tcPr>
                <w:p>
                  <w:pPr>
                    <w:autoSpaceDE w:val="0"/>
                    <w:autoSpaceDN w:val="0"/>
                    <w:adjustRightInd w:val="0"/>
                    <w:spacing w:line="360" w:lineRule="auto"/>
                    <w:jc w:val="center"/>
                    <w:outlineLvl w:val="1"/>
                    <w:rPr>
                      <w:rFonts w:eastAsiaTheme="minorEastAsia"/>
                      <w:color w:val="auto"/>
                    </w:rPr>
                  </w:pPr>
                  <w:r>
                    <w:rPr>
                      <w:rFonts w:eastAsiaTheme="minorEastAsia"/>
                      <w:bCs/>
                      <w:color w:val="auto"/>
                      <w:szCs w:val="21"/>
                    </w:rPr>
                    <w:t>271.5kg/a</w:t>
                  </w:r>
                </w:p>
              </w:tc>
              <w:tc>
                <w:tcPr>
                  <w:tcW w:w="1168" w:type="pct"/>
                  <w:vAlign w:val="center"/>
                </w:tcPr>
                <w:p>
                  <w:pPr>
                    <w:jc w:val="center"/>
                    <w:rPr>
                      <w:rFonts w:eastAsiaTheme="minorEastAsia"/>
                      <w:color w:val="auto"/>
                      <w:szCs w:val="21"/>
                    </w:rPr>
                  </w:pPr>
                  <w:r>
                    <w:rPr>
                      <w:rFonts w:eastAsiaTheme="minorEastAsia"/>
                      <w:color w:val="auto"/>
                      <w:szCs w:val="21"/>
                    </w:rPr>
                    <w:t>《危险废物贮存污染控制标准》（GB18597-2001）及修改单中的有关规定</w:t>
                  </w:r>
                </w:p>
              </w:tc>
            </w:tr>
          </w:tbl>
          <w:p>
            <w:pPr>
              <w:spacing w:line="360" w:lineRule="auto"/>
              <w:ind w:firstLine="480" w:firstLineChars="200"/>
              <w:rPr>
                <w:rFonts w:eastAsiaTheme="minorEastAsia"/>
                <w:color w:val="auto"/>
                <w:sz w:val="24"/>
              </w:rPr>
            </w:pPr>
          </w:p>
          <w:p>
            <w:pPr>
              <w:spacing w:line="360" w:lineRule="auto"/>
              <w:ind w:firstLine="480" w:firstLineChars="200"/>
              <w:contextualSpacing/>
              <w:rPr>
                <w:rFonts w:eastAsiaTheme="minorEastAsia"/>
                <w:color w:val="auto"/>
                <w:sz w:val="24"/>
                <w:szCs w:val="24"/>
              </w:rPr>
            </w:pPr>
            <w:r>
              <w:rPr>
                <w:rFonts w:eastAsiaTheme="minorEastAsia"/>
                <w:color w:val="auto"/>
                <w:sz w:val="24"/>
                <w:szCs w:val="24"/>
              </w:rPr>
              <w:t>（5）环境监测计划</w:t>
            </w:r>
          </w:p>
          <w:p>
            <w:pPr>
              <w:spacing w:line="360" w:lineRule="auto"/>
              <w:ind w:firstLine="480" w:firstLineChars="200"/>
              <w:contextualSpacing/>
              <w:rPr>
                <w:rFonts w:eastAsiaTheme="minorEastAsia"/>
                <w:color w:val="auto"/>
                <w:sz w:val="24"/>
                <w:szCs w:val="24"/>
              </w:rPr>
            </w:pPr>
            <w:r>
              <w:rPr>
                <w:rFonts w:eastAsiaTheme="minorEastAsia"/>
                <w:color w:val="auto"/>
                <w:sz w:val="24"/>
                <w:szCs w:val="24"/>
              </w:rPr>
              <w:t>项目建成后污染源监测委托有资质单位承担，项目运营期监测计划见表20。</w:t>
            </w:r>
          </w:p>
          <w:p>
            <w:pPr>
              <w:spacing w:line="276" w:lineRule="auto"/>
              <w:jc w:val="center"/>
              <w:rPr>
                <w:rFonts w:eastAsiaTheme="minorEastAsia"/>
                <w:b/>
                <w:color w:val="auto"/>
                <w:szCs w:val="21"/>
              </w:rPr>
            </w:pPr>
            <w:r>
              <w:rPr>
                <w:rFonts w:eastAsiaTheme="minorEastAsia"/>
                <w:b/>
                <w:color w:val="auto"/>
                <w:szCs w:val="21"/>
              </w:rPr>
              <w:t>表20  运营期环境监测内容及计划</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567"/>
              <w:gridCol w:w="1945"/>
              <w:gridCol w:w="1286"/>
              <w:gridCol w:w="3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87" w:type="pct"/>
                  <w:vAlign w:val="center"/>
                </w:tcPr>
                <w:p>
                  <w:pPr>
                    <w:spacing w:line="276" w:lineRule="auto"/>
                    <w:jc w:val="center"/>
                    <w:rPr>
                      <w:rFonts w:eastAsiaTheme="minorEastAsia"/>
                      <w:b/>
                      <w:color w:val="auto"/>
                      <w:szCs w:val="21"/>
                    </w:rPr>
                  </w:pPr>
                  <w:r>
                    <w:rPr>
                      <w:rFonts w:eastAsiaTheme="minorEastAsia"/>
                      <w:b/>
                      <w:color w:val="auto"/>
                      <w:szCs w:val="21"/>
                    </w:rPr>
                    <w:t>污染源类别</w:t>
                  </w:r>
                </w:p>
              </w:tc>
              <w:tc>
                <w:tcPr>
                  <w:tcW w:w="853" w:type="pct"/>
                  <w:vAlign w:val="center"/>
                </w:tcPr>
                <w:p>
                  <w:pPr>
                    <w:spacing w:line="276" w:lineRule="auto"/>
                    <w:jc w:val="center"/>
                    <w:rPr>
                      <w:rFonts w:eastAsiaTheme="minorEastAsia"/>
                      <w:b/>
                      <w:color w:val="auto"/>
                      <w:szCs w:val="21"/>
                    </w:rPr>
                  </w:pPr>
                  <w:r>
                    <w:rPr>
                      <w:rFonts w:eastAsiaTheme="minorEastAsia"/>
                      <w:b/>
                      <w:color w:val="auto"/>
                      <w:szCs w:val="21"/>
                    </w:rPr>
                    <w:t>监测点位</w:t>
                  </w:r>
                </w:p>
              </w:tc>
              <w:tc>
                <w:tcPr>
                  <w:tcW w:w="1059" w:type="pct"/>
                  <w:vAlign w:val="center"/>
                </w:tcPr>
                <w:p>
                  <w:pPr>
                    <w:spacing w:line="276" w:lineRule="auto"/>
                    <w:jc w:val="center"/>
                    <w:rPr>
                      <w:rFonts w:eastAsiaTheme="minorEastAsia"/>
                      <w:b/>
                      <w:color w:val="auto"/>
                      <w:szCs w:val="21"/>
                    </w:rPr>
                  </w:pPr>
                  <w:r>
                    <w:rPr>
                      <w:rFonts w:eastAsiaTheme="minorEastAsia"/>
                      <w:b/>
                      <w:color w:val="auto"/>
                      <w:szCs w:val="21"/>
                    </w:rPr>
                    <w:t>监测项目</w:t>
                  </w:r>
                </w:p>
              </w:tc>
              <w:tc>
                <w:tcPr>
                  <w:tcW w:w="700" w:type="pct"/>
                  <w:vAlign w:val="center"/>
                </w:tcPr>
                <w:p>
                  <w:pPr>
                    <w:spacing w:line="276" w:lineRule="auto"/>
                    <w:jc w:val="center"/>
                    <w:rPr>
                      <w:rFonts w:eastAsiaTheme="minorEastAsia"/>
                      <w:b/>
                      <w:color w:val="auto"/>
                      <w:szCs w:val="21"/>
                    </w:rPr>
                  </w:pPr>
                  <w:r>
                    <w:rPr>
                      <w:rFonts w:eastAsiaTheme="minorEastAsia"/>
                      <w:b/>
                      <w:color w:val="auto"/>
                      <w:szCs w:val="21"/>
                    </w:rPr>
                    <w:t>监测频次</w:t>
                  </w:r>
                </w:p>
              </w:tc>
              <w:tc>
                <w:tcPr>
                  <w:tcW w:w="1901" w:type="pct"/>
                  <w:vAlign w:val="center"/>
                </w:tcPr>
                <w:p>
                  <w:pPr>
                    <w:spacing w:line="276" w:lineRule="auto"/>
                    <w:jc w:val="center"/>
                    <w:rPr>
                      <w:rFonts w:eastAsiaTheme="minorEastAsia"/>
                      <w:b/>
                      <w:color w:val="auto"/>
                      <w:szCs w:val="21"/>
                    </w:rPr>
                  </w:pPr>
                  <w:r>
                    <w:rPr>
                      <w:rFonts w:eastAsiaTheme="minorEastAsia"/>
                      <w:b/>
                      <w:color w:val="auto"/>
                      <w:szCs w:val="21"/>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87" w:type="pct"/>
                  <w:vAlign w:val="center"/>
                </w:tcPr>
                <w:p>
                  <w:pPr>
                    <w:spacing w:line="276" w:lineRule="auto"/>
                    <w:jc w:val="center"/>
                    <w:rPr>
                      <w:rFonts w:eastAsiaTheme="minorEastAsia"/>
                      <w:color w:val="auto"/>
                      <w:szCs w:val="21"/>
                    </w:rPr>
                  </w:pPr>
                  <w:r>
                    <w:rPr>
                      <w:rFonts w:eastAsiaTheme="minorEastAsia"/>
                      <w:color w:val="auto"/>
                      <w:szCs w:val="21"/>
                    </w:rPr>
                    <w:t>废气</w:t>
                  </w:r>
                </w:p>
              </w:tc>
              <w:tc>
                <w:tcPr>
                  <w:tcW w:w="853" w:type="pct"/>
                  <w:vAlign w:val="center"/>
                </w:tcPr>
                <w:p>
                  <w:pPr>
                    <w:adjustRightInd w:val="0"/>
                    <w:snapToGrid w:val="0"/>
                    <w:spacing w:line="276" w:lineRule="auto"/>
                    <w:jc w:val="center"/>
                    <w:rPr>
                      <w:rFonts w:eastAsiaTheme="minorEastAsia"/>
                      <w:snapToGrid w:val="0"/>
                      <w:color w:val="auto"/>
                      <w:kern w:val="24"/>
                      <w:szCs w:val="21"/>
                    </w:rPr>
                  </w:pPr>
                  <w:r>
                    <w:rPr>
                      <w:rFonts w:eastAsiaTheme="minorEastAsia"/>
                      <w:snapToGrid w:val="0"/>
                      <w:color w:val="auto"/>
                      <w:kern w:val="24"/>
                      <w:szCs w:val="21"/>
                    </w:rPr>
                    <w:t>废气排气筒</w:t>
                  </w:r>
                  <w:r>
                    <w:rPr>
                      <w:rFonts w:hint="eastAsia" w:eastAsiaTheme="minorEastAsia"/>
                      <w:snapToGrid w:val="0"/>
                      <w:color w:val="auto"/>
                      <w:kern w:val="24"/>
                      <w:szCs w:val="21"/>
                    </w:rPr>
                    <w:t>G1、G2</w:t>
                  </w:r>
                </w:p>
              </w:tc>
              <w:tc>
                <w:tcPr>
                  <w:tcW w:w="1059" w:type="pct"/>
                  <w:vAlign w:val="center"/>
                </w:tcPr>
                <w:p>
                  <w:pPr>
                    <w:spacing w:line="276" w:lineRule="auto"/>
                    <w:jc w:val="center"/>
                    <w:rPr>
                      <w:rFonts w:eastAsiaTheme="minorEastAsia"/>
                      <w:color w:val="auto"/>
                      <w:szCs w:val="21"/>
                      <w:lang w:val="pt-BR"/>
                    </w:rPr>
                  </w:pPr>
                  <w:r>
                    <w:rPr>
                      <w:rFonts w:eastAsiaTheme="minorEastAsia"/>
                      <w:color w:val="auto"/>
                      <w:szCs w:val="21"/>
                      <w:lang w:val="pt-BR"/>
                    </w:rPr>
                    <w:t>氨气、硫化氢</w:t>
                  </w:r>
                </w:p>
              </w:tc>
              <w:tc>
                <w:tcPr>
                  <w:tcW w:w="700" w:type="pct"/>
                  <w:vAlign w:val="center"/>
                </w:tcPr>
                <w:p>
                  <w:pPr>
                    <w:adjustRightInd w:val="0"/>
                    <w:snapToGrid w:val="0"/>
                    <w:spacing w:line="276" w:lineRule="auto"/>
                    <w:jc w:val="center"/>
                    <w:rPr>
                      <w:rFonts w:eastAsiaTheme="minorEastAsia"/>
                      <w:snapToGrid w:val="0"/>
                      <w:color w:val="auto"/>
                      <w:kern w:val="24"/>
                      <w:szCs w:val="21"/>
                    </w:rPr>
                  </w:pPr>
                  <w:r>
                    <w:rPr>
                      <w:rFonts w:eastAsiaTheme="minorEastAsia"/>
                      <w:snapToGrid w:val="0"/>
                      <w:color w:val="auto"/>
                      <w:kern w:val="24"/>
                      <w:szCs w:val="21"/>
                    </w:rPr>
                    <w:t>每季一次</w:t>
                  </w:r>
                </w:p>
              </w:tc>
              <w:tc>
                <w:tcPr>
                  <w:tcW w:w="1901" w:type="pct"/>
                  <w:vAlign w:val="center"/>
                </w:tcPr>
                <w:p>
                  <w:pPr>
                    <w:spacing w:line="276" w:lineRule="auto"/>
                    <w:jc w:val="center"/>
                    <w:rPr>
                      <w:rFonts w:eastAsiaTheme="minorEastAsia"/>
                      <w:snapToGrid w:val="0"/>
                      <w:color w:val="auto"/>
                      <w:kern w:val="24"/>
                      <w:szCs w:val="21"/>
                    </w:rPr>
                  </w:pPr>
                  <w:r>
                    <w:rPr>
                      <w:rFonts w:eastAsiaTheme="minorEastAsia"/>
                      <w:color w:val="auto"/>
                      <w:szCs w:val="21"/>
                    </w:rPr>
                    <w:t>《恶臭污染物综合排放标准》</w:t>
                  </w:r>
                  <w:r>
                    <w:rPr>
                      <w:rFonts w:eastAsiaTheme="minorEastAsia"/>
                      <w:snapToGrid w:val="0"/>
                      <w:color w:val="auto"/>
                      <w:kern w:val="0"/>
                      <w:szCs w:val="21"/>
                    </w:rPr>
                    <w:t>（GB14554-93）中标准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87" w:type="pct"/>
                  <w:vAlign w:val="center"/>
                </w:tcPr>
                <w:p>
                  <w:pPr>
                    <w:spacing w:line="276" w:lineRule="auto"/>
                    <w:jc w:val="center"/>
                    <w:rPr>
                      <w:rFonts w:eastAsiaTheme="minorEastAsia"/>
                      <w:color w:val="auto"/>
                      <w:szCs w:val="21"/>
                    </w:rPr>
                  </w:pPr>
                  <w:r>
                    <w:rPr>
                      <w:rFonts w:eastAsiaTheme="minorEastAsia"/>
                      <w:color w:val="auto"/>
                      <w:szCs w:val="21"/>
                    </w:rPr>
                    <w:t>噪声</w:t>
                  </w:r>
                </w:p>
              </w:tc>
              <w:tc>
                <w:tcPr>
                  <w:tcW w:w="853" w:type="pct"/>
                  <w:vAlign w:val="center"/>
                </w:tcPr>
                <w:p>
                  <w:pPr>
                    <w:adjustRightInd w:val="0"/>
                    <w:snapToGrid w:val="0"/>
                    <w:spacing w:line="276" w:lineRule="auto"/>
                    <w:jc w:val="center"/>
                    <w:rPr>
                      <w:rFonts w:eastAsiaTheme="minorEastAsia"/>
                      <w:snapToGrid w:val="0"/>
                      <w:color w:val="auto"/>
                      <w:kern w:val="24"/>
                      <w:szCs w:val="21"/>
                    </w:rPr>
                  </w:pPr>
                  <w:r>
                    <w:rPr>
                      <w:rFonts w:eastAsiaTheme="minorEastAsia"/>
                      <w:snapToGrid w:val="0"/>
                      <w:color w:val="auto"/>
                      <w:kern w:val="24"/>
                      <w:szCs w:val="21"/>
                    </w:rPr>
                    <w:t>厂界四周</w:t>
                  </w:r>
                </w:p>
              </w:tc>
              <w:tc>
                <w:tcPr>
                  <w:tcW w:w="1059" w:type="pct"/>
                  <w:vAlign w:val="center"/>
                </w:tcPr>
                <w:p>
                  <w:pPr>
                    <w:spacing w:line="276" w:lineRule="auto"/>
                    <w:jc w:val="center"/>
                    <w:rPr>
                      <w:rFonts w:eastAsiaTheme="minorEastAsia"/>
                      <w:snapToGrid w:val="0"/>
                      <w:color w:val="auto"/>
                      <w:kern w:val="24"/>
                      <w:szCs w:val="21"/>
                    </w:rPr>
                  </w:pPr>
                  <w:r>
                    <w:rPr>
                      <w:rFonts w:eastAsiaTheme="minorEastAsia"/>
                      <w:snapToGrid w:val="0"/>
                      <w:color w:val="auto"/>
                      <w:kern w:val="24"/>
                      <w:szCs w:val="21"/>
                    </w:rPr>
                    <w:t>等效A声级</w:t>
                  </w:r>
                </w:p>
              </w:tc>
              <w:tc>
                <w:tcPr>
                  <w:tcW w:w="700" w:type="pct"/>
                  <w:vAlign w:val="center"/>
                </w:tcPr>
                <w:p>
                  <w:pPr>
                    <w:adjustRightInd w:val="0"/>
                    <w:snapToGrid w:val="0"/>
                    <w:spacing w:line="276" w:lineRule="auto"/>
                    <w:jc w:val="center"/>
                    <w:rPr>
                      <w:rFonts w:eastAsiaTheme="minorEastAsia"/>
                      <w:snapToGrid w:val="0"/>
                      <w:color w:val="auto"/>
                      <w:kern w:val="24"/>
                      <w:szCs w:val="21"/>
                    </w:rPr>
                  </w:pPr>
                  <w:r>
                    <w:rPr>
                      <w:rFonts w:eastAsiaTheme="minorEastAsia"/>
                      <w:snapToGrid w:val="0"/>
                      <w:color w:val="auto"/>
                      <w:kern w:val="24"/>
                      <w:szCs w:val="21"/>
                    </w:rPr>
                    <w:t>每季一次</w:t>
                  </w:r>
                </w:p>
                <w:p>
                  <w:pPr>
                    <w:pStyle w:val="31"/>
                    <w:rPr>
                      <w:rFonts w:hint="default" w:ascii="Times New Roman" w:eastAsiaTheme="minorEastAsia"/>
                      <w:snapToGrid w:val="0"/>
                      <w:color w:val="auto"/>
                      <w:kern w:val="24"/>
                      <w:sz w:val="21"/>
                      <w:szCs w:val="21"/>
                    </w:rPr>
                  </w:pPr>
                  <w:r>
                    <w:rPr>
                      <w:rFonts w:ascii="Times New Roman" w:eastAsiaTheme="minorEastAsia"/>
                      <w:snapToGrid w:val="0"/>
                      <w:color w:val="auto"/>
                      <w:kern w:val="24"/>
                      <w:sz w:val="21"/>
                      <w:szCs w:val="21"/>
                    </w:rPr>
                    <w:t>昼夜各一次</w:t>
                  </w:r>
                </w:p>
              </w:tc>
              <w:tc>
                <w:tcPr>
                  <w:tcW w:w="1901" w:type="pct"/>
                  <w:vAlign w:val="center"/>
                </w:tcPr>
                <w:p>
                  <w:pPr>
                    <w:spacing w:line="276" w:lineRule="auto"/>
                    <w:jc w:val="center"/>
                    <w:rPr>
                      <w:rFonts w:eastAsiaTheme="minorEastAsia"/>
                      <w:snapToGrid w:val="0"/>
                      <w:color w:val="auto"/>
                      <w:kern w:val="24"/>
                      <w:szCs w:val="21"/>
                    </w:rPr>
                  </w:pPr>
                  <w:r>
                    <w:rPr>
                      <w:rFonts w:eastAsiaTheme="minorEastAsia"/>
                      <w:snapToGrid w:val="0"/>
                      <w:color w:val="auto"/>
                      <w:kern w:val="24"/>
                      <w:szCs w:val="21"/>
                    </w:rPr>
                    <w:t>《工业企业厂界环境噪声排放标准》（GB12348 -2008）中的2类标准限值</w:t>
                  </w:r>
                </w:p>
              </w:tc>
            </w:tr>
          </w:tbl>
          <w:p>
            <w:pPr>
              <w:ind w:firstLine="480" w:firstLineChars="200"/>
              <w:rPr>
                <w:rFonts w:eastAsiaTheme="minorEastAsia"/>
                <w:color w:val="auto"/>
                <w:sz w:val="24"/>
                <w:szCs w:val="22"/>
              </w:rPr>
            </w:pPr>
          </w:p>
          <w:p>
            <w:pPr>
              <w:spacing w:line="360" w:lineRule="auto"/>
              <w:ind w:firstLine="470" w:firstLineChars="196"/>
              <w:contextualSpacing/>
              <w:rPr>
                <w:rFonts w:eastAsiaTheme="minorEastAsia"/>
                <w:color w:val="auto"/>
                <w:sz w:val="24"/>
                <w:szCs w:val="24"/>
              </w:rPr>
            </w:pPr>
            <w:r>
              <w:rPr>
                <w:rFonts w:eastAsiaTheme="minorEastAsia"/>
                <w:color w:val="auto"/>
                <w:sz w:val="24"/>
                <w:szCs w:val="24"/>
              </w:rPr>
              <w:t>（6）排污口规划化管理</w:t>
            </w:r>
          </w:p>
          <w:p>
            <w:pPr>
              <w:spacing w:line="360" w:lineRule="auto"/>
              <w:ind w:firstLine="470" w:firstLineChars="196"/>
              <w:contextualSpacing/>
              <w:rPr>
                <w:rFonts w:eastAsiaTheme="minorEastAsia"/>
                <w:color w:val="auto"/>
                <w:sz w:val="24"/>
                <w:szCs w:val="24"/>
              </w:rPr>
            </w:pPr>
            <w:r>
              <w:rPr>
                <w:rFonts w:eastAsiaTheme="minorEastAsia"/>
                <w:color w:val="auto"/>
                <w:sz w:val="24"/>
                <w:szCs w:val="24"/>
              </w:rPr>
              <w:t>根据国家标准《环境保护图形标志—排放口（源）》和原国家环保总局《排污口规范化整治要求（试行）》的技术要求，本项目排污口为废气、废水、噪声排放口，应遵循如下要求设置：</w:t>
            </w:r>
          </w:p>
          <w:p>
            <w:pPr>
              <w:spacing w:line="360" w:lineRule="auto"/>
              <w:ind w:firstLine="470" w:firstLineChars="196"/>
              <w:contextualSpacing/>
              <w:rPr>
                <w:rFonts w:eastAsiaTheme="minorEastAsia"/>
                <w:color w:val="auto"/>
                <w:sz w:val="24"/>
                <w:szCs w:val="24"/>
              </w:rPr>
            </w:pPr>
            <w:r>
              <w:rPr>
                <w:rFonts w:hint="eastAsia" w:ascii="宋体" w:hAnsi="宋体" w:cs="宋体"/>
                <w:color w:val="auto"/>
                <w:sz w:val="24"/>
                <w:szCs w:val="24"/>
              </w:rPr>
              <w:t>①</w:t>
            </w:r>
            <w:r>
              <w:rPr>
                <w:rFonts w:eastAsiaTheme="minorEastAsia"/>
                <w:color w:val="auto"/>
                <w:sz w:val="24"/>
                <w:szCs w:val="24"/>
              </w:rPr>
              <w:t>、排污口应预留便于采样、监测的采样孔和监测平台，便于采样与计量检测，便于日常现场监督检查；</w:t>
            </w:r>
            <w:r>
              <w:rPr>
                <w:rFonts w:hint="eastAsia" w:ascii="宋体" w:hAnsi="宋体" w:cs="宋体"/>
                <w:color w:val="auto"/>
                <w:sz w:val="24"/>
                <w:szCs w:val="24"/>
              </w:rPr>
              <w:t>②</w:t>
            </w:r>
            <w:r>
              <w:rPr>
                <w:rFonts w:eastAsiaTheme="minorEastAsia"/>
                <w:color w:val="auto"/>
                <w:sz w:val="24"/>
                <w:szCs w:val="24"/>
              </w:rPr>
              <w:t>、设置符合《固定污染源监测点位设置技术规范》（DB11/1195-2015）要求的固定污染源废气排放监测点位；</w:t>
            </w:r>
            <w:r>
              <w:rPr>
                <w:rFonts w:hint="eastAsia" w:ascii="宋体" w:hAnsi="宋体" w:cs="宋体"/>
                <w:color w:val="auto"/>
                <w:sz w:val="24"/>
                <w:szCs w:val="24"/>
              </w:rPr>
              <w:t>③</w:t>
            </w:r>
            <w:r>
              <w:rPr>
                <w:rFonts w:eastAsiaTheme="minorEastAsia"/>
                <w:color w:val="auto"/>
                <w:sz w:val="24"/>
                <w:szCs w:val="24"/>
              </w:rPr>
              <w:t>、设置符合《固定污染源监测点位设置技术规范》（DB11/1195-2015）的固定污染源监测点位标志牌。</w:t>
            </w:r>
          </w:p>
          <w:p>
            <w:pPr>
              <w:spacing w:line="360" w:lineRule="auto"/>
              <w:ind w:firstLine="482" w:firstLineChars="200"/>
              <w:rPr>
                <w:rFonts w:eastAsiaTheme="minorEastAsia"/>
                <w:b/>
                <w:color w:val="auto"/>
                <w:sz w:val="24"/>
                <w:szCs w:val="24"/>
              </w:rPr>
            </w:pPr>
            <w:r>
              <w:rPr>
                <w:rFonts w:eastAsiaTheme="minorEastAsia"/>
                <w:b/>
                <w:color w:val="auto"/>
                <w:sz w:val="24"/>
                <w:szCs w:val="24"/>
              </w:rPr>
              <w:t>8、环保投资及竣工验收清单</w:t>
            </w:r>
          </w:p>
          <w:p>
            <w:pPr>
              <w:spacing w:line="360" w:lineRule="auto"/>
              <w:ind w:firstLine="480" w:firstLineChars="200"/>
              <w:rPr>
                <w:rFonts w:eastAsiaTheme="minorEastAsia"/>
                <w:color w:val="auto"/>
                <w:sz w:val="24"/>
                <w:szCs w:val="24"/>
              </w:rPr>
            </w:pPr>
            <w:r>
              <w:rPr>
                <w:rFonts w:eastAsiaTheme="minorEastAsia"/>
                <w:color w:val="auto"/>
                <w:sz w:val="24"/>
                <w:szCs w:val="24"/>
              </w:rPr>
              <w:t>（1）环保投资</w:t>
            </w:r>
          </w:p>
          <w:p>
            <w:pPr>
              <w:spacing w:line="360" w:lineRule="auto"/>
              <w:ind w:firstLine="470" w:firstLineChars="196"/>
              <w:contextualSpacing/>
              <w:rPr>
                <w:color w:val="auto"/>
                <w:sz w:val="24"/>
                <w:szCs w:val="24"/>
              </w:rPr>
            </w:pPr>
            <w:r>
              <w:rPr>
                <w:color w:val="auto"/>
                <w:sz w:val="24"/>
                <w:szCs w:val="24"/>
              </w:rPr>
              <w:t>本项目为环保类项目</w:t>
            </w:r>
            <w:r>
              <w:rPr>
                <w:rFonts w:hint="eastAsia"/>
                <w:color w:val="auto"/>
                <w:sz w:val="24"/>
                <w:szCs w:val="24"/>
              </w:rPr>
              <w:t>，</w:t>
            </w:r>
            <w:r>
              <w:rPr>
                <w:color w:val="auto"/>
                <w:sz w:val="24"/>
                <w:szCs w:val="24"/>
              </w:rPr>
              <w:t>总投资700万元，环保</w:t>
            </w:r>
            <w:r>
              <w:rPr>
                <w:rFonts w:hint="eastAsia"/>
                <w:color w:val="auto"/>
                <w:sz w:val="24"/>
                <w:szCs w:val="24"/>
              </w:rPr>
              <w:t>设施</w:t>
            </w:r>
            <w:r>
              <w:rPr>
                <w:color w:val="auto"/>
                <w:sz w:val="24"/>
                <w:szCs w:val="24"/>
              </w:rPr>
              <w:t>投资</w:t>
            </w:r>
            <w:r>
              <w:rPr>
                <w:rFonts w:hint="eastAsia"/>
                <w:color w:val="auto"/>
                <w:sz w:val="24"/>
                <w:szCs w:val="24"/>
              </w:rPr>
              <w:t>35</w:t>
            </w:r>
            <w:r>
              <w:rPr>
                <w:color w:val="auto"/>
                <w:sz w:val="24"/>
                <w:szCs w:val="24"/>
              </w:rPr>
              <w:t>万元</w:t>
            </w:r>
            <w:r>
              <w:rPr>
                <w:rFonts w:hint="eastAsia"/>
                <w:color w:val="auto"/>
                <w:sz w:val="24"/>
                <w:szCs w:val="24"/>
              </w:rPr>
              <w:t>，占总投资的5%</w:t>
            </w:r>
            <w:r>
              <w:rPr>
                <w:color w:val="auto"/>
                <w:sz w:val="24"/>
                <w:szCs w:val="24"/>
              </w:rPr>
              <w:t>。</w:t>
            </w:r>
          </w:p>
          <w:p>
            <w:pPr>
              <w:spacing w:line="276" w:lineRule="auto"/>
              <w:jc w:val="center"/>
              <w:rPr>
                <w:rFonts w:eastAsiaTheme="minorEastAsia"/>
                <w:b/>
                <w:color w:val="auto"/>
                <w:szCs w:val="21"/>
              </w:rPr>
            </w:pPr>
            <w:r>
              <w:rPr>
                <w:rFonts w:eastAsiaTheme="minorEastAsia"/>
                <w:b/>
                <w:color w:val="auto"/>
                <w:szCs w:val="21"/>
              </w:rPr>
              <w:t>表</w:t>
            </w:r>
            <w:r>
              <w:rPr>
                <w:rFonts w:hint="eastAsia" w:eastAsiaTheme="minorEastAsia"/>
                <w:b/>
                <w:color w:val="auto"/>
                <w:szCs w:val="21"/>
              </w:rPr>
              <w:t>2</w:t>
            </w:r>
            <w:r>
              <w:rPr>
                <w:rFonts w:eastAsiaTheme="minorEastAsia"/>
                <w:b/>
                <w:color w:val="auto"/>
                <w:szCs w:val="21"/>
              </w:rPr>
              <w:t>1  项目环境保护投资估算表  万元</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695"/>
              <w:gridCol w:w="3569"/>
              <w:gridCol w:w="1427"/>
              <w:gridCol w:w="832"/>
              <w:gridCol w:w="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43" w:type="pct"/>
                  <w:gridSpan w:val="2"/>
                  <w:tcBorders>
                    <w:top w:val="single" w:color="auto" w:sz="12" w:space="0"/>
                    <w:left w:val="single" w:color="auto" w:sz="12" w:space="0"/>
                    <w:bottom w:val="single" w:color="auto" w:sz="4" w:space="0"/>
                    <w:right w:val="single" w:color="auto" w:sz="4" w:space="0"/>
                  </w:tcBorders>
                  <w:vAlign w:val="center"/>
                </w:tcPr>
                <w:p>
                  <w:pPr>
                    <w:jc w:val="center"/>
                    <w:rPr>
                      <w:rFonts w:eastAsiaTheme="minorEastAsia"/>
                      <w:b/>
                      <w:color w:val="auto"/>
                      <w:szCs w:val="21"/>
                    </w:rPr>
                  </w:pPr>
                  <w:r>
                    <w:rPr>
                      <w:rFonts w:eastAsiaTheme="minorEastAsia"/>
                      <w:b/>
                      <w:color w:val="auto"/>
                      <w:szCs w:val="21"/>
                    </w:rPr>
                    <w:t>污染源类别</w:t>
                  </w:r>
                </w:p>
              </w:tc>
              <w:tc>
                <w:tcPr>
                  <w:tcW w:w="1943" w:type="pct"/>
                  <w:tcBorders>
                    <w:top w:val="single" w:color="auto" w:sz="12" w:space="0"/>
                    <w:left w:val="single" w:color="auto" w:sz="4" w:space="0"/>
                    <w:bottom w:val="single" w:color="auto" w:sz="4" w:space="0"/>
                    <w:right w:val="single" w:color="auto" w:sz="4" w:space="0"/>
                  </w:tcBorders>
                  <w:vAlign w:val="center"/>
                </w:tcPr>
                <w:p>
                  <w:pPr>
                    <w:jc w:val="center"/>
                    <w:rPr>
                      <w:rFonts w:eastAsiaTheme="minorEastAsia"/>
                      <w:b/>
                      <w:color w:val="auto"/>
                      <w:szCs w:val="21"/>
                    </w:rPr>
                  </w:pPr>
                  <w:r>
                    <w:rPr>
                      <w:rFonts w:eastAsiaTheme="minorEastAsia"/>
                      <w:b/>
                      <w:color w:val="auto"/>
                      <w:szCs w:val="21"/>
                    </w:rPr>
                    <w:t>治理措施、数量</w:t>
                  </w:r>
                </w:p>
              </w:tc>
              <w:tc>
                <w:tcPr>
                  <w:tcW w:w="777" w:type="pct"/>
                  <w:tcBorders>
                    <w:top w:val="single" w:color="auto" w:sz="12" w:space="0"/>
                    <w:left w:val="single" w:color="auto" w:sz="4" w:space="0"/>
                    <w:bottom w:val="single" w:color="auto" w:sz="4" w:space="0"/>
                    <w:right w:val="single" w:color="auto" w:sz="4" w:space="0"/>
                  </w:tcBorders>
                  <w:vAlign w:val="center"/>
                </w:tcPr>
                <w:p>
                  <w:pPr>
                    <w:jc w:val="center"/>
                    <w:rPr>
                      <w:rFonts w:eastAsiaTheme="minorEastAsia"/>
                      <w:b/>
                      <w:color w:val="auto"/>
                      <w:szCs w:val="21"/>
                    </w:rPr>
                  </w:pPr>
                  <w:r>
                    <w:rPr>
                      <w:rFonts w:eastAsiaTheme="minorEastAsia"/>
                      <w:b/>
                      <w:color w:val="auto"/>
                      <w:szCs w:val="21"/>
                    </w:rPr>
                    <w:t>位置</w:t>
                  </w:r>
                </w:p>
              </w:tc>
              <w:tc>
                <w:tcPr>
                  <w:tcW w:w="453" w:type="pct"/>
                  <w:tcBorders>
                    <w:top w:val="single" w:color="auto" w:sz="12" w:space="0"/>
                    <w:left w:val="single" w:color="auto" w:sz="4" w:space="0"/>
                    <w:bottom w:val="single" w:color="auto" w:sz="4" w:space="0"/>
                    <w:right w:val="single" w:color="auto" w:sz="4" w:space="0"/>
                  </w:tcBorders>
                  <w:vAlign w:val="center"/>
                </w:tcPr>
                <w:p>
                  <w:pPr>
                    <w:jc w:val="center"/>
                    <w:rPr>
                      <w:rFonts w:eastAsiaTheme="minorEastAsia"/>
                      <w:b/>
                      <w:color w:val="auto"/>
                      <w:szCs w:val="21"/>
                    </w:rPr>
                  </w:pPr>
                  <w:r>
                    <w:rPr>
                      <w:rFonts w:eastAsiaTheme="minorEastAsia"/>
                      <w:b/>
                      <w:color w:val="auto"/>
                      <w:szCs w:val="21"/>
                    </w:rPr>
                    <w:t>投资</w:t>
                  </w:r>
                </w:p>
              </w:tc>
              <w:tc>
                <w:tcPr>
                  <w:tcW w:w="484" w:type="pct"/>
                  <w:tcBorders>
                    <w:top w:val="single" w:color="auto" w:sz="12" w:space="0"/>
                    <w:left w:val="single" w:color="auto" w:sz="4" w:space="0"/>
                    <w:bottom w:val="single" w:color="auto" w:sz="4" w:space="0"/>
                    <w:right w:val="single" w:color="auto" w:sz="12" w:space="0"/>
                  </w:tcBorders>
                  <w:vAlign w:val="center"/>
                </w:tcPr>
                <w:p>
                  <w:pPr>
                    <w:jc w:val="center"/>
                    <w:rPr>
                      <w:rFonts w:eastAsiaTheme="minorEastAsia"/>
                      <w:b/>
                      <w:color w:val="auto"/>
                      <w:szCs w:val="21"/>
                    </w:rPr>
                  </w:pPr>
                  <w:r>
                    <w:rPr>
                      <w:rFonts w:eastAsiaTheme="minorEastAsia"/>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20" w:type="pct"/>
                  <w:tcBorders>
                    <w:top w:val="single" w:color="auto" w:sz="4" w:space="0"/>
                    <w:left w:val="single" w:color="auto" w:sz="12" w:space="0"/>
                    <w:right w:val="single" w:color="auto" w:sz="4" w:space="0"/>
                  </w:tcBorders>
                  <w:vAlign w:val="center"/>
                </w:tcPr>
                <w:p>
                  <w:pPr>
                    <w:jc w:val="center"/>
                    <w:rPr>
                      <w:rFonts w:eastAsiaTheme="minorEastAsia"/>
                      <w:color w:val="auto"/>
                      <w:szCs w:val="21"/>
                    </w:rPr>
                  </w:pPr>
                  <w:r>
                    <w:rPr>
                      <w:rFonts w:eastAsiaTheme="minorEastAsia"/>
                      <w:color w:val="auto"/>
                      <w:szCs w:val="21"/>
                    </w:rPr>
                    <w:t>废气</w:t>
                  </w:r>
                </w:p>
              </w:tc>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氨、硫化氢</w:t>
                  </w:r>
                </w:p>
              </w:tc>
              <w:tc>
                <w:tcPr>
                  <w:tcW w:w="194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3套</w:t>
                  </w:r>
                  <w:r>
                    <w:rPr>
                      <w:rFonts w:hint="eastAsia" w:eastAsiaTheme="minorEastAsia"/>
                      <w:color w:val="auto"/>
                      <w:szCs w:val="21"/>
                    </w:rPr>
                    <w:t>喷淋</w:t>
                  </w:r>
                  <w:r>
                    <w:rPr>
                      <w:rFonts w:eastAsiaTheme="minorEastAsia"/>
                      <w:color w:val="auto"/>
                      <w:szCs w:val="21"/>
                    </w:rPr>
                    <w:t>除臭塔+</w:t>
                  </w:r>
                  <w:r>
                    <w:rPr>
                      <w:rFonts w:hint="eastAsia" w:eastAsiaTheme="minorEastAsia"/>
                      <w:color w:val="auto"/>
                      <w:szCs w:val="21"/>
                    </w:rPr>
                    <w:t>UV</w:t>
                  </w:r>
                  <w:r>
                    <w:rPr>
                      <w:rFonts w:eastAsiaTheme="minorEastAsia"/>
                      <w:color w:val="auto"/>
                      <w:szCs w:val="21"/>
                    </w:rPr>
                    <w:t>光氧+活性炭+15m高排气筒</w:t>
                  </w:r>
                  <w:r>
                    <w:rPr>
                      <w:rFonts w:hint="eastAsia" w:eastAsiaTheme="minorEastAsia"/>
                      <w:color w:val="auto"/>
                      <w:szCs w:val="21"/>
                    </w:rPr>
                    <w:t>（两根排气筒）</w:t>
                  </w:r>
                </w:p>
              </w:tc>
              <w:tc>
                <w:tcPr>
                  <w:tcW w:w="77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生产区</w:t>
                  </w:r>
                </w:p>
              </w:tc>
              <w:tc>
                <w:tcPr>
                  <w:tcW w:w="45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hint="eastAsia" w:eastAsiaTheme="minorEastAsia"/>
                      <w:color w:val="auto"/>
                      <w:szCs w:val="21"/>
                    </w:rPr>
                    <w:t>30</w:t>
                  </w:r>
                </w:p>
              </w:tc>
              <w:tc>
                <w:tcPr>
                  <w:tcW w:w="484" w:type="pct"/>
                  <w:tcBorders>
                    <w:top w:val="single" w:color="auto" w:sz="4" w:space="0"/>
                    <w:left w:val="single" w:color="auto" w:sz="4" w:space="0"/>
                    <w:bottom w:val="single" w:color="auto" w:sz="4" w:space="0"/>
                    <w:right w:val="single" w:color="auto" w:sz="12" w:space="0"/>
                  </w:tcBorders>
                  <w:vAlign w:val="center"/>
                </w:tcPr>
                <w:p>
                  <w:pPr>
                    <w:jc w:val="center"/>
                    <w:rPr>
                      <w:rFonts w:eastAsiaTheme="minorEastAsia"/>
                      <w:color w:val="auto"/>
                      <w:szCs w:val="21"/>
                    </w:rPr>
                  </w:pPr>
                  <w:r>
                    <w:rPr>
                      <w:rFonts w:hint="eastAsia" w:eastAsiaTheme="minor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20" w:type="pct"/>
                  <w:tcBorders>
                    <w:top w:val="single" w:color="auto" w:sz="4" w:space="0"/>
                    <w:left w:val="single" w:color="auto" w:sz="12"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噪声</w:t>
                  </w:r>
                </w:p>
              </w:tc>
              <w:tc>
                <w:tcPr>
                  <w:tcW w:w="92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kern w:val="2"/>
                      <w:sz w:val="21"/>
                    </w:rPr>
                  </w:pPr>
                  <w:r>
                    <w:rPr>
                      <w:rFonts w:eastAsiaTheme="minorEastAsia"/>
                      <w:color w:val="auto"/>
                      <w:sz w:val="21"/>
                    </w:rPr>
                    <w:t>设备</w:t>
                  </w:r>
                </w:p>
              </w:tc>
              <w:tc>
                <w:tcPr>
                  <w:tcW w:w="194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kern w:val="2"/>
                      <w:sz w:val="21"/>
                    </w:rPr>
                  </w:pPr>
                  <w:r>
                    <w:rPr>
                      <w:rFonts w:eastAsiaTheme="minorEastAsia"/>
                      <w:color w:val="auto"/>
                      <w:sz w:val="21"/>
                    </w:rPr>
                    <w:t>基础减振、建筑隔声、保养</w:t>
                  </w:r>
                </w:p>
              </w:tc>
              <w:tc>
                <w:tcPr>
                  <w:tcW w:w="77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生产区</w:t>
                  </w:r>
                </w:p>
              </w:tc>
              <w:tc>
                <w:tcPr>
                  <w:tcW w:w="45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1</w:t>
                  </w:r>
                </w:p>
              </w:tc>
              <w:tc>
                <w:tcPr>
                  <w:tcW w:w="484" w:type="pct"/>
                  <w:tcBorders>
                    <w:top w:val="single" w:color="auto" w:sz="4" w:space="0"/>
                    <w:left w:val="single" w:color="auto" w:sz="4" w:space="0"/>
                    <w:bottom w:val="single" w:color="auto" w:sz="4" w:space="0"/>
                    <w:right w:val="single" w:color="auto" w:sz="12" w:space="0"/>
                  </w:tcBorders>
                  <w:vAlign w:val="center"/>
                </w:tcPr>
                <w:p>
                  <w:pPr>
                    <w:jc w:val="center"/>
                    <w:rPr>
                      <w:rFonts w:eastAsiaTheme="minorEastAsia"/>
                      <w:color w:val="auto"/>
                      <w:szCs w:val="21"/>
                    </w:rPr>
                  </w:pPr>
                  <w:r>
                    <w:rPr>
                      <w:rFonts w:hint="eastAsia" w:eastAsiaTheme="minor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20" w:type="pct"/>
                  <w:vMerge w:val="restart"/>
                  <w:tcBorders>
                    <w:top w:val="single" w:color="auto" w:sz="4" w:space="0"/>
                    <w:left w:val="single" w:color="auto" w:sz="12" w:space="0"/>
                    <w:right w:val="single" w:color="auto" w:sz="4" w:space="0"/>
                  </w:tcBorders>
                  <w:vAlign w:val="center"/>
                </w:tcPr>
                <w:p>
                  <w:pPr>
                    <w:jc w:val="center"/>
                    <w:rPr>
                      <w:rFonts w:eastAsiaTheme="minorEastAsia"/>
                      <w:color w:val="auto"/>
                      <w:szCs w:val="21"/>
                    </w:rPr>
                  </w:pPr>
                  <w:r>
                    <w:rPr>
                      <w:rFonts w:eastAsiaTheme="minorEastAsia"/>
                      <w:color w:val="auto"/>
                      <w:szCs w:val="21"/>
                    </w:rPr>
                    <w:t>固废</w:t>
                  </w:r>
                </w:p>
              </w:tc>
              <w:tc>
                <w:tcPr>
                  <w:tcW w:w="92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sz w:val="21"/>
                    </w:rPr>
                  </w:pPr>
                  <w:r>
                    <w:rPr>
                      <w:rFonts w:eastAsiaTheme="minorEastAsia"/>
                      <w:color w:val="auto"/>
                      <w:sz w:val="21"/>
                    </w:rPr>
                    <w:t>生活垃圾</w:t>
                  </w:r>
                </w:p>
              </w:tc>
              <w:tc>
                <w:tcPr>
                  <w:tcW w:w="194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sz w:val="21"/>
                    </w:rPr>
                  </w:pPr>
                  <w:r>
                    <w:rPr>
                      <w:rFonts w:hint="eastAsia" w:eastAsiaTheme="minorEastAsia"/>
                      <w:color w:val="auto"/>
                      <w:sz w:val="21"/>
                    </w:rPr>
                    <w:t>垃圾桶</w:t>
                  </w:r>
                  <w:r>
                    <w:rPr>
                      <w:rFonts w:eastAsiaTheme="minorEastAsia"/>
                      <w:color w:val="auto"/>
                      <w:sz w:val="21"/>
                    </w:rPr>
                    <w:t>分类收集，委托环卫处理</w:t>
                  </w:r>
                </w:p>
              </w:tc>
              <w:tc>
                <w:tcPr>
                  <w:tcW w:w="77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hint="eastAsia" w:eastAsiaTheme="minorEastAsia"/>
                      <w:color w:val="auto"/>
                      <w:szCs w:val="21"/>
                    </w:rPr>
                    <w:t>生活区</w:t>
                  </w:r>
                </w:p>
              </w:tc>
              <w:tc>
                <w:tcPr>
                  <w:tcW w:w="45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2</w:t>
                  </w:r>
                </w:p>
              </w:tc>
              <w:tc>
                <w:tcPr>
                  <w:tcW w:w="484" w:type="pct"/>
                  <w:tcBorders>
                    <w:top w:val="single" w:color="auto" w:sz="4" w:space="0"/>
                    <w:left w:val="single" w:color="auto" w:sz="4" w:space="0"/>
                    <w:bottom w:val="single" w:color="auto" w:sz="4" w:space="0"/>
                    <w:right w:val="single" w:color="auto" w:sz="12" w:space="0"/>
                  </w:tcBorders>
                  <w:vAlign w:val="center"/>
                </w:tcPr>
                <w:p>
                  <w:pPr>
                    <w:jc w:val="center"/>
                    <w:rPr>
                      <w:rFonts w:eastAsiaTheme="minorEastAsia"/>
                      <w:color w:val="auto"/>
                      <w:szCs w:val="21"/>
                    </w:rPr>
                  </w:pPr>
                  <w:r>
                    <w:rPr>
                      <w:rFonts w:hint="eastAsia" w:eastAsiaTheme="minor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20" w:type="pct"/>
                  <w:vMerge w:val="continue"/>
                  <w:tcBorders>
                    <w:left w:val="single" w:color="auto" w:sz="12" w:space="0"/>
                    <w:right w:val="single" w:color="auto" w:sz="4" w:space="0"/>
                  </w:tcBorders>
                  <w:vAlign w:val="center"/>
                </w:tcPr>
                <w:p>
                  <w:pPr>
                    <w:jc w:val="center"/>
                    <w:rPr>
                      <w:rFonts w:eastAsiaTheme="minorEastAsia"/>
                      <w:color w:val="auto"/>
                      <w:szCs w:val="21"/>
                    </w:rPr>
                  </w:pPr>
                </w:p>
              </w:tc>
              <w:tc>
                <w:tcPr>
                  <w:tcW w:w="92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sz w:val="21"/>
                    </w:rPr>
                  </w:pPr>
                  <w:r>
                    <w:rPr>
                      <w:rFonts w:hint="eastAsia" w:eastAsiaTheme="minorEastAsia"/>
                      <w:color w:val="auto"/>
                      <w:sz w:val="21"/>
                    </w:rPr>
                    <w:t>危废</w:t>
                  </w:r>
                </w:p>
              </w:tc>
              <w:tc>
                <w:tcPr>
                  <w:tcW w:w="1943" w:type="pct"/>
                  <w:tcBorders>
                    <w:top w:val="single" w:color="auto" w:sz="4" w:space="0"/>
                    <w:left w:val="single" w:color="auto" w:sz="4" w:space="0"/>
                    <w:bottom w:val="single" w:color="auto" w:sz="4" w:space="0"/>
                    <w:right w:val="single" w:color="auto" w:sz="4" w:space="0"/>
                  </w:tcBorders>
                  <w:vAlign w:val="center"/>
                </w:tcPr>
                <w:p>
                  <w:pPr>
                    <w:pStyle w:val="85"/>
                    <w:spacing w:line="240" w:lineRule="auto"/>
                    <w:rPr>
                      <w:rFonts w:eastAsiaTheme="minorEastAsia"/>
                      <w:color w:val="auto"/>
                      <w:sz w:val="21"/>
                    </w:rPr>
                  </w:pPr>
                  <w:r>
                    <w:rPr>
                      <w:rFonts w:eastAsiaTheme="minorEastAsia"/>
                      <w:color w:val="auto"/>
                      <w:kern w:val="2"/>
                      <w:sz w:val="21"/>
                    </w:rPr>
                    <w:t>专用容器暂存，交由有资质单位处理</w:t>
                  </w:r>
                </w:p>
              </w:tc>
              <w:tc>
                <w:tcPr>
                  <w:tcW w:w="77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eastAsiaTheme="minorEastAsia"/>
                      <w:color w:val="auto"/>
                      <w:szCs w:val="21"/>
                    </w:rPr>
                    <w:t>生产区</w:t>
                  </w:r>
                </w:p>
              </w:tc>
              <w:tc>
                <w:tcPr>
                  <w:tcW w:w="453"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color w:val="auto"/>
                      <w:szCs w:val="21"/>
                    </w:rPr>
                  </w:pPr>
                  <w:r>
                    <w:rPr>
                      <w:rFonts w:hint="eastAsia" w:eastAsiaTheme="minorEastAsia"/>
                      <w:color w:val="auto"/>
                      <w:szCs w:val="21"/>
                    </w:rPr>
                    <w:t>2</w:t>
                  </w:r>
                </w:p>
              </w:tc>
              <w:tc>
                <w:tcPr>
                  <w:tcW w:w="484" w:type="pct"/>
                  <w:tcBorders>
                    <w:top w:val="single" w:color="auto" w:sz="4" w:space="0"/>
                    <w:left w:val="single" w:color="auto" w:sz="4" w:space="0"/>
                    <w:bottom w:val="single" w:color="auto" w:sz="4" w:space="0"/>
                    <w:right w:val="single" w:color="auto" w:sz="12" w:space="0"/>
                  </w:tcBorders>
                  <w:vAlign w:val="center"/>
                </w:tcPr>
                <w:p>
                  <w:pPr>
                    <w:jc w:val="center"/>
                    <w:rPr>
                      <w:rFonts w:eastAsiaTheme="minorEastAsia"/>
                      <w:color w:val="auto"/>
                      <w:szCs w:val="21"/>
                    </w:rPr>
                  </w:pPr>
                  <w:r>
                    <w:rPr>
                      <w:rFonts w:hint="eastAsia" w:eastAsiaTheme="minor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286" w:type="pct"/>
                  <w:gridSpan w:val="3"/>
                  <w:tcBorders>
                    <w:top w:val="single" w:color="auto" w:sz="4" w:space="0"/>
                    <w:left w:val="single" w:color="auto" w:sz="12" w:space="0"/>
                    <w:bottom w:val="single" w:color="auto" w:sz="12" w:space="0"/>
                    <w:right w:val="single" w:color="auto" w:sz="4" w:space="0"/>
                  </w:tcBorders>
                  <w:vAlign w:val="center"/>
                </w:tcPr>
                <w:p>
                  <w:pPr>
                    <w:jc w:val="center"/>
                    <w:rPr>
                      <w:rFonts w:eastAsiaTheme="minorEastAsia"/>
                      <w:color w:val="auto"/>
                      <w:szCs w:val="21"/>
                    </w:rPr>
                  </w:pPr>
                  <w:r>
                    <w:rPr>
                      <w:rFonts w:eastAsiaTheme="minorEastAsia"/>
                      <w:color w:val="auto"/>
                      <w:szCs w:val="21"/>
                    </w:rPr>
                    <w:t>合计</w:t>
                  </w:r>
                </w:p>
              </w:tc>
              <w:tc>
                <w:tcPr>
                  <w:tcW w:w="1714" w:type="pct"/>
                  <w:gridSpan w:val="3"/>
                  <w:tcBorders>
                    <w:top w:val="single" w:color="auto" w:sz="4" w:space="0"/>
                    <w:left w:val="single" w:color="auto" w:sz="4" w:space="0"/>
                    <w:bottom w:val="single" w:color="auto" w:sz="12" w:space="0"/>
                    <w:right w:val="single" w:color="auto" w:sz="12" w:space="0"/>
                  </w:tcBorders>
                  <w:vAlign w:val="center"/>
                </w:tcPr>
                <w:p>
                  <w:pPr>
                    <w:jc w:val="center"/>
                    <w:rPr>
                      <w:rFonts w:eastAsiaTheme="minorEastAsia"/>
                      <w:color w:val="auto"/>
                      <w:szCs w:val="21"/>
                    </w:rPr>
                  </w:pPr>
                  <w:r>
                    <w:rPr>
                      <w:rFonts w:hint="eastAsia" w:eastAsiaTheme="minorEastAsia"/>
                      <w:color w:val="auto"/>
                      <w:szCs w:val="21"/>
                    </w:rPr>
                    <w:t>35</w:t>
                  </w:r>
                </w:p>
              </w:tc>
            </w:tr>
          </w:tbl>
          <w:p>
            <w:pPr>
              <w:ind w:firstLine="480" w:firstLineChars="200"/>
              <w:rPr>
                <w:rFonts w:eastAsiaTheme="minorEastAsia"/>
                <w:color w:val="auto"/>
                <w:sz w:val="24"/>
              </w:rPr>
            </w:pPr>
          </w:p>
          <w:p>
            <w:pPr>
              <w:spacing w:line="360" w:lineRule="auto"/>
              <w:ind w:firstLine="480" w:firstLineChars="200"/>
              <w:rPr>
                <w:rFonts w:eastAsiaTheme="minorEastAsia"/>
                <w:color w:val="auto"/>
                <w:sz w:val="24"/>
                <w:szCs w:val="24"/>
              </w:rPr>
            </w:pPr>
            <w:r>
              <w:rPr>
                <w:rFonts w:eastAsiaTheme="minorEastAsia"/>
                <w:color w:val="auto"/>
                <w:sz w:val="24"/>
                <w:szCs w:val="24"/>
              </w:rPr>
              <w:t>（2）竣工验收</w:t>
            </w:r>
          </w:p>
          <w:p>
            <w:pPr>
              <w:spacing w:line="360" w:lineRule="auto"/>
              <w:ind w:firstLine="470" w:firstLineChars="196"/>
              <w:contextualSpacing/>
              <w:rPr>
                <w:color w:val="auto"/>
                <w:sz w:val="24"/>
                <w:szCs w:val="24"/>
              </w:rPr>
            </w:pPr>
            <w:r>
              <w:rPr>
                <w:color w:val="auto"/>
                <w:sz w:val="24"/>
                <w:szCs w:val="24"/>
              </w:rPr>
              <w:t>项目环保设施清单见表</w:t>
            </w:r>
            <w:r>
              <w:rPr>
                <w:rFonts w:hint="eastAsia"/>
                <w:color w:val="auto"/>
                <w:sz w:val="24"/>
                <w:szCs w:val="24"/>
              </w:rPr>
              <w:t>2</w:t>
            </w:r>
            <w:r>
              <w:rPr>
                <w:color w:val="auto"/>
                <w:sz w:val="24"/>
                <w:szCs w:val="24"/>
              </w:rPr>
              <w:t>2。</w:t>
            </w:r>
          </w:p>
          <w:p>
            <w:pPr>
              <w:spacing w:line="360" w:lineRule="auto"/>
              <w:ind w:firstLine="470" w:firstLineChars="196"/>
              <w:contextualSpacing/>
              <w:rPr>
                <w:rFonts w:hint="eastAsia"/>
                <w:color w:val="auto"/>
                <w:sz w:val="24"/>
                <w:szCs w:val="24"/>
              </w:rPr>
            </w:pPr>
          </w:p>
          <w:p>
            <w:pPr>
              <w:spacing w:line="276" w:lineRule="auto"/>
              <w:jc w:val="center"/>
              <w:rPr>
                <w:rFonts w:eastAsiaTheme="minorEastAsia"/>
                <w:b/>
                <w:color w:val="auto"/>
                <w:szCs w:val="21"/>
              </w:rPr>
            </w:pPr>
            <w:r>
              <w:rPr>
                <w:rFonts w:eastAsiaTheme="minorEastAsia"/>
                <w:b/>
                <w:color w:val="auto"/>
                <w:szCs w:val="21"/>
              </w:rPr>
              <w:t>表</w:t>
            </w:r>
            <w:r>
              <w:rPr>
                <w:rFonts w:hint="eastAsia" w:eastAsiaTheme="minorEastAsia"/>
                <w:b/>
                <w:color w:val="auto"/>
                <w:szCs w:val="21"/>
              </w:rPr>
              <w:t>2</w:t>
            </w:r>
            <w:r>
              <w:rPr>
                <w:rFonts w:eastAsiaTheme="minorEastAsia"/>
                <w:b/>
                <w:color w:val="auto"/>
                <w:szCs w:val="21"/>
              </w:rPr>
              <w:t>2  建设项目环保设施清单</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42"/>
              <w:gridCol w:w="2141"/>
              <w:gridCol w:w="1142"/>
              <w:gridCol w:w="3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1" w:type="pct"/>
                  <w:vAlign w:val="center"/>
                </w:tcPr>
                <w:p>
                  <w:pPr>
                    <w:spacing w:line="276" w:lineRule="auto"/>
                    <w:jc w:val="center"/>
                    <w:rPr>
                      <w:rFonts w:eastAsiaTheme="minorEastAsia"/>
                      <w:b/>
                      <w:color w:val="auto"/>
                      <w:szCs w:val="21"/>
                    </w:rPr>
                  </w:pPr>
                  <w:r>
                    <w:rPr>
                      <w:rFonts w:eastAsiaTheme="minorEastAsia"/>
                      <w:b/>
                      <w:color w:val="auto"/>
                      <w:szCs w:val="21"/>
                    </w:rPr>
                    <w:t>污染类别</w:t>
                  </w:r>
                </w:p>
              </w:tc>
              <w:tc>
                <w:tcPr>
                  <w:tcW w:w="622" w:type="pct"/>
                  <w:vAlign w:val="center"/>
                </w:tcPr>
                <w:p>
                  <w:pPr>
                    <w:autoSpaceDE w:val="0"/>
                    <w:autoSpaceDN w:val="0"/>
                    <w:adjustRightInd w:val="0"/>
                    <w:snapToGrid w:val="0"/>
                    <w:spacing w:line="276" w:lineRule="auto"/>
                    <w:jc w:val="center"/>
                    <w:rPr>
                      <w:rFonts w:eastAsiaTheme="minorEastAsia"/>
                      <w:b/>
                      <w:color w:val="auto"/>
                      <w:szCs w:val="21"/>
                    </w:rPr>
                  </w:pPr>
                  <w:r>
                    <w:rPr>
                      <w:rFonts w:eastAsiaTheme="minorEastAsia"/>
                      <w:b/>
                      <w:color w:val="auto"/>
                      <w:szCs w:val="21"/>
                    </w:rPr>
                    <w:t>环保设施</w:t>
                  </w:r>
                </w:p>
              </w:tc>
              <w:tc>
                <w:tcPr>
                  <w:tcW w:w="1166" w:type="pct"/>
                  <w:vAlign w:val="center"/>
                </w:tcPr>
                <w:p>
                  <w:pPr>
                    <w:autoSpaceDE w:val="0"/>
                    <w:autoSpaceDN w:val="0"/>
                    <w:adjustRightInd w:val="0"/>
                    <w:snapToGrid w:val="0"/>
                    <w:spacing w:line="276" w:lineRule="auto"/>
                    <w:jc w:val="center"/>
                    <w:rPr>
                      <w:rFonts w:eastAsiaTheme="minorEastAsia"/>
                      <w:b/>
                      <w:color w:val="auto"/>
                      <w:szCs w:val="21"/>
                    </w:rPr>
                  </w:pPr>
                  <w:r>
                    <w:rPr>
                      <w:rFonts w:eastAsiaTheme="minorEastAsia"/>
                      <w:b/>
                      <w:color w:val="auto"/>
                      <w:szCs w:val="21"/>
                    </w:rPr>
                    <w:t>处理措施</w:t>
                  </w:r>
                </w:p>
              </w:tc>
              <w:tc>
                <w:tcPr>
                  <w:tcW w:w="622" w:type="pct"/>
                  <w:vAlign w:val="center"/>
                </w:tcPr>
                <w:p>
                  <w:pPr>
                    <w:autoSpaceDE w:val="0"/>
                    <w:autoSpaceDN w:val="0"/>
                    <w:adjustRightInd w:val="0"/>
                    <w:snapToGrid w:val="0"/>
                    <w:spacing w:line="276" w:lineRule="auto"/>
                    <w:jc w:val="center"/>
                    <w:rPr>
                      <w:rFonts w:eastAsiaTheme="minorEastAsia"/>
                      <w:b/>
                      <w:color w:val="auto"/>
                      <w:szCs w:val="21"/>
                    </w:rPr>
                  </w:pPr>
                  <w:r>
                    <w:rPr>
                      <w:rFonts w:eastAsiaTheme="minorEastAsia"/>
                      <w:b/>
                      <w:color w:val="auto"/>
                      <w:szCs w:val="21"/>
                    </w:rPr>
                    <w:t>位置</w:t>
                  </w:r>
                </w:p>
              </w:tc>
              <w:tc>
                <w:tcPr>
                  <w:tcW w:w="1979" w:type="pct"/>
                  <w:vAlign w:val="center"/>
                </w:tcPr>
                <w:p>
                  <w:pPr>
                    <w:autoSpaceDE w:val="0"/>
                    <w:autoSpaceDN w:val="0"/>
                    <w:adjustRightInd w:val="0"/>
                    <w:snapToGrid w:val="0"/>
                    <w:spacing w:line="276" w:lineRule="auto"/>
                    <w:jc w:val="center"/>
                    <w:rPr>
                      <w:rFonts w:eastAsiaTheme="minorEastAsia"/>
                      <w:b/>
                      <w:color w:val="auto"/>
                      <w:szCs w:val="21"/>
                    </w:rPr>
                  </w:pPr>
                  <w:r>
                    <w:rPr>
                      <w:rFonts w:eastAsiaTheme="minorEastAsia"/>
                      <w:b/>
                      <w:color w:val="auto"/>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11" w:type="pct"/>
                  <w:vAlign w:val="center"/>
                </w:tcPr>
                <w:p>
                  <w:pPr>
                    <w:spacing w:line="276" w:lineRule="auto"/>
                    <w:jc w:val="center"/>
                    <w:rPr>
                      <w:rFonts w:eastAsiaTheme="minorEastAsia"/>
                      <w:color w:val="auto"/>
                      <w:szCs w:val="21"/>
                    </w:rPr>
                  </w:pPr>
                  <w:r>
                    <w:rPr>
                      <w:rFonts w:eastAsiaTheme="minorEastAsia"/>
                      <w:color w:val="auto"/>
                      <w:szCs w:val="21"/>
                    </w:rPr>
                    <w:t>废气</w:t>
                  </w:r>
                </w:p>
              </w:tc>
              <w:tc>
                <w:tcPr>
                  <w:tcW w:w="622" w:type="pct"/>
                  <w:vAlign w:val="center"/>
                </w:tcPr>
                <w:p>
                  <w:pPr>
                    <w:spacing w:line="276" w:lineRule="auto"/>
                    <w:jc w:val="center"/>
                    <w:rPr>
                      <w:rFonts w:hint="eastAsia" w:eastAsiaTheme="minorEastAsia"/>
                      <w:color w:val="auto"/>
                      <w:szCs w:val="21"/>
                    </w:rPr>
                  </w:pPr>
                  <w:r>
                    <w:rPr>
                      <w:rFonts w:hint="eastAsia" w:eastAsiaTheme="minorEastAsia"/>
                      <w:color w:val="auto"/>
                      <w:szCs w:val="21"/>
                    </w:rPr>
                    <w:t>喷淋</w:t>
                  </w:r>
                  <w:r>
                    <w:rPr>
                      <w:rFonts w:eastAsiaTheme="minorEastAsia"/>
                      <w:color w:val="auto"/>
                      <w:szCs w:val="21"/>
                    </w:rPr>
                    <w:t>除臭塔+光氧+活性炭</w:t>
                  </w:r>
                </w:p>
              </w:tc>
              <w:tc>
                <w:tcPr>
                  <w:tcW w:w="1166" w:type="pct"/>
                  <w:vAlign w:val="center"/>
                </w:tcPr>
                <w:p>
                  <w:pPr>
                    <w:spacing w:line="276" w:lineRule="auto"/>
                    <w:jc w:val="center"/>
                    <w:rPr>
                      <w:rFonts w:eastAsiaTheme="minorEastAsia"/>
                      <w:color w:val="auto"/>
                      <w:szCs w:val="21"/>
                    </w:rPr>
                  </w:pPr>
                  <w:r>
                    <w:rPr>
                      <w:rFonts w:eastAsiaTheme="minorEastAsia"/>
                      <w:color w:val="auto"/>
                      <w:szCs w:val="21"/>
                    </w:rPr>
                    <w:t>3套</w:t>
                  </w:r>
                  <w:r>
                    <w:rPr>
                      <w:rFonts w:hint="eastAsia" w:eastAsiaTheme="minorEastAsia"/>
                      <w:color w:val="auto"/>
                      <w:szCs w:val="21"/>
                    </w:rPr>
                    <w:t>喷淋</w:t>
                  </w:r>
                  <w:r>
                    <w:rPr>
                      <w:rFonts w:eastAsiaTheme="minorEastAsia"/>
                      <w:color w:val="auto"/>
                      <w:szCs w:val="21"/>
                    </w:rPr>
                    <w:t>除臭塔+光氧+活性炭+15m高排气筒</w:t>
                  </w:r>
                  <w:r>
                    <w:rPr>
                      <w:rFonts w:hint="eastAsia" w:eastAsiaTheme="minorEastAsia"/>
                      <w:color w:val="auto"/>
                      <w:szCs w:val="21"/>
                    </w:rPr>
                    <w:t>（两根排气筒）</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生产车间</w:t>
                  </w:r>
                </w:p>
              </w:tc>
              <w:tc>
                <w:tcPr>
                  <w:tcW w:w="1979" w:type="pct"/>
                  <w:vAlign w:val="center"/>
                </w:tcPr>
                <w:p>
                  <w:pPr>
                    <w:spacing w:line="276" w:lineRule="auto"/>
                    <w:jc w:val="center"/>
                    <w:rPr>
                      <w:rFonts w:eastAsiaTheme="minorEastAsia"/>
                      <w:color w:val="auto"/>
                      <w:szCs w:val="21"/>
                    </w:rPr>
                  </w:pPr>
                  <w:r>
                    <w:rPr>
                      <w:rFonts w:eastAsiaTheme="minorEastAsia"/>
                      <w:color w:val="auto"/>
                      <w:szCs w:val="21"/>
                    </w:rPr>
                    <w:t>《恶臭污染物综合排放标准》</w:t>
                  </w:r>
                  <w:r>
                    <w:rPr>
                      <w:rFonts w:eastAsiaTheme="minorEastAsia"/>
                      <w:snapToGrid w:val="0"/>
                      <w:color w:val="auto"/>
                      <w:kern w:val="0"/>
                      <w:szCs w:val="21"/>
                    </w:rPr>
                    <w:t>（GB14554-93）中标准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1" w:type="pct"/>
                  <w:vAlign w:val="center"/>
                </w:tcPr>
                <w:p>
                  <w:pPr>
                    <w:spacing w:line="276" w:lineRule="auto"/>
                    <w:jc w:val="center"/>
                    <w:rPr>
                      <w:rFonts w:eastAsiaTheme="minorEastAsia"/>
                      <w:color w:val="auto"/>
                      <w:szCs w:val="21"/>
                    </w:rPr>
                  </w:pPr>
                  <w:r>
                    <w:rPr>
                      <w:rFonts w:eastAsiaTheme="minorEastAsia"/>
                      <w:color w:val="auto"/>
                      <w:szCs w:val="21"/>
                    </w:rPr>
                    <w:t>污水</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w:t>
                  </w:r>
                </w:p>
              </w:tc>
              <w:tc>
                <w:tcPr>
                  <w:tcW w:w="1166" w:type="pct"/>
                  <w:vAlign w:val="center"/>
                </w:tcPr>
                <w:p>
                  <w:pPr>
                    <w:spacing w:line="276" w:lineRule="auto"/>
                    <w:rPr>
                      <w:rFonts w:eastAsiaTheme="minorEastAsia"/>
                      <w:color w:val="auto"/>
                      <w:szCs w:val="21"/>
                    </w:rPr>
                  </w:pPr>
                  <w:r>
                    <w:rPr>
                      <w:rFonts w:eastAsiaTheme="minorEastAsia"/>
                      <w:color w:val="auto"/>
                      <w:szCs w:val="21"/>
                    </w:rPr>
                    <w:t>可排入污水处理厂现有污水管网</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生产车间</w:t>
                  </w:r>
                </w:p>
              </w:tc>
              <w:tc>
                <w:tcPr>
                  <w:tcW w:w="1979" w:type="pct"/>
                  <w:vAlign w:val="center"/>
                </w:tcPr>
                <w:p>
                  <w:pPr>
                    <w:spacing w:line="276" w:lineRule="auto"/>
                    <w:jc w:val="center"/>
                    <w:rPr>
                      <w:rFonts w:eastAsiaTheme="minorEastAsia"/>
                      <w:color w:val="auto"/>
                      <w:szCs w:val="21"/>
                    </w:rPr>
                  </w:pPr>
                  <w:r>
                    <w:rPr>
                      <w:rFonts w:eastAsiaTheme="minorEastAsia"/>
                      <w:color w:val="auto"/>
                      <w:szCs w:val="21"/>
                    </w:rPr>
                    <w:t>《污水综合排放标准》（GB8978-1996）及其修改单要求以及《污水排入城镇下水道水质标准》（GB/T31962-2015）限值要求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1" w:type="pct"/>
                  <w:vAlign w:val="center"/>
                </w:tcPr>
                <w:p>
                  <w:pPr>
                    <w:spacing w:line="276" w:lineRule="auto"/>
                    <w:jc w:val="center"/>
                    <w:rPr>
                      <w:rFonts w:eastAsiaTheme="minorEastAsia"/>
                      <w:color w:val="auto"/>
                      <w:szCs w:val="21"/>
                    </w:rPr>
                  </w:pPr>
                  <w:r>
                    <w:rPr>
                      <w:rFonts w:eastAsiaTheme="minorEastAsia"/>
                      <w:color w:val="auto"/>
                      <w:szCs w:val="21"/>
                    </w:rPr>
                    <w:t>噪声</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减振设施</w:t>
                  </w:r>
                </w:p>
              </w:tc>
              <w:tc>
                <w:tcPr>
                  <w:tcW w:w="1166" w:type="pct"/>
                  <w:vAlign w:val="center"/>
                </w:tcPr>
                <w:p>
                  <w:pPr>
                    <w:spacing w:line="276" w:lineRule="auto"/>
                    <w:jc w:val="center"/>
                    <w:rPr>
                      <w:rFonts w:eastAsiaTheme="minorEastAsia"/>
                      <w:color w:val="auto"/>
                      <w:szCs w:val="21"/>
                    </w:rPr>
                  </w:pPr>
                  <w:r>
                    <w:rPr>
                      <w:rFonts w:eastAsiaTheme="minorEastAsia"/>
                      <w:color w:val="auto"/>
                      <w:szCs w:val="21"/>
                    </w:rPr>
                    <w:t>房屋隔声、设备减振</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生产车间</w:t>
                  </w:r>
                </w:p>
              </w:tc>
              <w:tc>
                <w:tcPr>
                  <w:tcW w:w="1979" w:type="pct"/>
                  <w:vAlign w:val="center"/>
                </w:tcPr>
                <w:p>
                  <w:pPr>
                    <w:spacing w:line="276" w:lineRule="auto"/>
                    <w:jc w:val="center"/>
                    <w:rPr>
                      <w:rFonts w:eastAsiaTheme="minorEastAsia"/>
                      <w:color w:val="auto"/>
                      <w:szCs w:val="21"/>
                    </w:rPr>
                  </w:pPr>
                  <w:r>
                    <w:rPr>
                      <w:rFonts w:eastAsiaTheme="minorEastAsia"/>
                      <w:color w:val="auto"/>
                      <w:szCs w:val="21"/>
                    </w:rPr>
                    <w:t>《工业企业厂界环境噪声排放标准》（GB12348 -2008）中的2类标准限值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1" w:type="pct"/>
                  <w:vMerge w:val="restart"/>
                  <w:vAlign w:val="center"/>
                </w:tcPr>
                <w:p>
                  <w:pPr>
                    <w:spacing w:line="276" w:lineRule="auto"/>
                    <w:jc w:val="center"/>
                    <w:rPr>
                      <w:rFonts w:eastAsiaTheme="minorEastAsia"/>
                      <w:color w:val="auto"/>
                      <w:szCs w:val="21"/>
                    </w:rPr>
                  </w:pPr>
                  <w:r>
                    <w:rPr>
                      <w:rFonts w:eastAsiaTheme="minorEastAsia"/>
                      <w:color w:val="auto"/>
                      <w:szCs w:val="21"/>
                    </w:rPr>
                    <w:t>固废</w:t>
                  </w:r>
                </w:p>
              </w:tc>
              <w:tc>
                <w:tcPr>
                  <w:tcW w:w="622" w:type="pct"/>
                  <w:vAlign w:val="center"/>
                </w:tcPr>
                <w:p>
                  <w:pPr>
                    <w:spacing w:line="276" w:lineRule="auto"/>
                    <w:jc w:val="center"/>
                    <w:rPr>
                      <w:rFonts w:eastAsiaTheme="minorEastAsia"/>
                      <w:color w:val="auto"/>
                      <w:szCs w:val="21"/>
                    </w:rPr>
                  </w:pPr>
                  <w:r>
                    <w:rPr>
                      <w:rFonts w:hint="eastAsia" w:eastAsiaTheme="minorEastAsia"/>
                      <w:color w:val="auto"/>
                      <w:szCs w:val="21"/>
                    </w:rPr>
                    <w:t>生活垃圾</w:t>
                  </w:r>
                </w:p>
              </w:tc>
              <w:tc>
                <w:tcPr>
                  <w:tcW w:w="1166" w:type="pct"/>
                  <w:vAlign w:val="center"/>
                </w:tcPr>
                <w:p>
                  <w:pPr>
                    <w:spacing w:line="276" w:lineRule="auto"/>
                    <w:jc w:val="center"/>
                    <w:rPr>
                      <w:rFonts w:eastAsiaTheme="minorEastAsia"/>
                      <w:color w:val="auto"/>
                      <w:szCs w:val="21"/>
                    </w:rPr>
                  </w:pPr>
                  <w:r>
                    <w:rPr>
                      <w:rFonts w:eastAsiaTheme="minorEastAsia"/>
                      <w:color w:val="auto"/>
                      <w:szCs w:val="21"/>
                    </w:rPr>
                    <w:t>垃圾桶分类收集，委托环卫处理</w:t>
                  </w:r>
                </w:p>
              </w:tc>
              <w:tc>
                <w:tcPr>
                  <w:tcW w:w="622" w:type="pct"/>
                  <w:vAlign w:val="center"/>
                </w:tcPr>
                <w:p>
                  <w:pPr>
                    <w:spacing w:line="276" w:lineRule="auto"/>
                    <w:jc w:val="center"/>
                    <w:rPr>
                      <w:rFonts w:eastAsiaTheme="minorEastAsia"/>
                      <w:color w:val="auto"/>
                      <w:szCs w:val="21"/>
                    </w:rPr>
                  </w:pPr>
                  <w:r>
                    <w:rPr>
                      <w:rFonts w:hint="eastAsia" w:eastAsiaTheme="minorEastAsia"/>
                      <w:color w:val="auto"/>
                      <w:szCs w:val="21"/>
                    </w:rPr>
                    <w:t>生活区</w:t>
                  </w:r>
                </w:p>
              </w:tc>
              <w:tc>
                <w:tcPr>
                  <w:tcW w:w="1979" w:type="pct"/>
                  <w:vAlign w:val="center"/>
                </w:tcPr>
                <w:p>
                  <w:pPr>
                    <w:jc w:val="center"/>
                    <w:rPr>
                      <w:rFonts w:eastAsiaTheme="minorEastAsia"/>
                      <w:color w:val="auto"/>
                      <w:szCs w:val="21"/>
                    </w:rPr>
                  </w:pPr>
                  <w:r>
                    <w:rPr>
                      <w:rFonts w:eastAsiaTheme="minorEastAsia"/>
                      <w:color w:val="auto"/>
                      <w:szCs w:val="21"/>
                    </w:rPr>
                    <w:t>《一般固体废物贮存、处置场污染控制标准》（GB18599-2001）及修改单中相关要求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1" w:type="pct"/>
                  <w:vMerge w:val="continue"/>
                  <w:vAlign w:val="center"/>
                </w:tcPr>
                <w:p>
                  <w:pPr>
                    <w:spacing w:line="276" w:lineRule="auto"/>
                    <w:jc w:val="center"/>
                    <w:rPr>
                      <w:rFonts w:eastAsiaTheme="minorEastAsia"/>
                      <w:color w:val="auto"/>
                      <w:szCs w:val="21"/>
                    </w:rPr>
                  </w:pPr>
                </w:p>
              </w:tc>
              <w:tc>
                <w:tcPr>
                  <w:tcW w:w="622" w:type="pct"/>
                  <w:vAlign w:val="center"/>
                </w:tcPr>
                <w:p>
                  <w:pPr>
                    <w:spacing w:line="276" w:lineRule="auto"/>
                    <w:jc w:val="center"/>
                    <w:rPr>
                      <w:rFonts w:eastAsiaTheme="minorEastAsia"/>
                      <w:color w:val="auto"/>
                      <w:szCs w:val="21"/>
                    </w:rPr>
                  </w:pPr>
                  <w:r>
                    <w:rPr>
                      <w:rFonts w:hint="eastAsia" w:eastAsiaTheme="minorEastAsia"/>
                      <w:color w:val="auto"/>
                      <w:szCs w:val="21"/>
                    </w:rPr>
                    <w:t>危废暂存</w:t>
                  </w:r>
                </w:p>
              </w:tc>
              <w:tc>
                <w:tcPr>
                  <w:tcW w:w="1166" w:type="pct"/>
                  <w:vAlign w:val="center"/>
                </w:tcPr>
                <w:p>
                  <w:pPr>
                    <w:spacing w:line="276" w:lineRule="auto"/>
                    <w:jc w:val="center"/>
                    <w:rPr>
                      <w:rFonts w:eastAsiaTheme="minorEastAsia"/>
                      <w:color w:val="auto"/>
                      <w:szCs w:val="21"/>
                    </w:rPr>
                  </w:pPr>
                  <w:r>
                    <w:rPr>
                      <w:rFonts w:eastAsiaTheme="minorEastAsia"/>
                      <w:color w:val="auto"/>
                      <w:szCs w:val="21"/>
                    </w:rPr>
                    <w:t>专用容器</w:t>
                  </w:r>
                  <w:r>
                    <w:rPr>
                      <w:rFonts w:hint="eastAsia" w:eastAsiaTheme="minorEastAsia"/>
                      <w:color w:val="auto"/>
                      <w:szCs w:val="21"/>
                    </w:rPr>
                    <w:t>，与</w:t>
                  </w:r>
                  <w:r>
                    <w:rPr>
                      <w:rFonts w:eastAsiaTheme="minorEastAsia"/>
                      <w:color w:val="auto"/>
                      <w:szCs w:val="21"/>
                    </w:rPr>
                    <w:t>有资质单位</w:t>
                  </w:r>
                  <w:r>
                    <w:rPr>
                      <w:rFonts w:hint="eastAsia" w:eastAsiaTheme="minorEastAsia"/>
                      <w:color w:val="auto"/>
                      <w:szCs w:val="21"/>
                    </w:rPr>
                    <w:t>签订危废协议</w:t>
                  </w:r>
                </w:p>
              </w:tc>
              <w:tc>
                <w:tcPr>
                  <w:tcW w:w="622" w:type="pct"/>
                  <w:vAlign w:val="center"/>
                </w:tcPr>
                <w:p>
                  <w:pPr>
                    <w:spacing w:line="276" w:lineRule="auto"/>
                    <w:jc w:val="center"/>
                    <w:rPr>
                      <w:rFonts w:eastAsiaTheme="minorEastAsia"/>
                      <w:color w:val="auto"/>
                      <w:szCs w:val="21"/>
                    </w:rPr>
                  </w:pPr>
                  <w:r>
                    <w:rPr>
                      <w:rFonts w:eastAsiaTheme="minorEastAsia"/>
                      <w:color w:val="auto"/>
                      <w:szCs w:val="21"/>
                    </w:rPr>
                    <w:t>生产车间</w:t>
                  </w:r>
                </w:p>
              </w:tc>
              <w:tc>
                <w:tcPr>
                  <w:tcW w:w="1979" w:type="pct"/>
                  <w:vAlign w:val="center"/>
                </w:tcPr>
                <w:p>
                  <w:pPr>
                    <w:jc w:val="center"/>
                    <w:rPr>
                      <w:rFonts w:eastAsiaTheme="minorEastAsia"/>
                      <w:color w:val="auto"/>
                      <w:szCs w:val="21"/>
                    </w:rPr>
                  </w:pPr>
                  <w:r>
                    <w:rPr>
                      <w:rFonts w:eastAsiaTheme="minorEastAsia"/>
                      <w:color w:val="auto"/>
                      <w:szCs w:val="21"/>
                    </w:rPr>
                    <w:t>《危险废物贮存污染控制标准》（GB18597-2001）及修改单中的有关规定</w:t>
                  </w:r>
                </w:p>
              </w:tc>
            </w:tr>
          </w:tbl>
          <w:p>
            <w:pPr>
              <w:spacing w:line="360" w:lineRule="auto"/>
              <w:ind w:firstLine="420" w:firstLineChars="200"/>
              <w:rPr>
                <w:rFonts w:eastAsiaTheme="minorEastAsia"/>
                <w:color w:val="auto"/>
              </w:rPr>
            </w:pPr>
          </w:p>
          <w:p>
            <w:pPr>
              <w:spacing w:line="360" w:lineRule="auto"/>
              <w:ind w:firstLine="420" w:firstLineChars="200"/>
              <w:rPr>
                <w:color w:val="auto"/>
              </w:rPr>
            </w:pPr>
          </w:p>
          <w:p>
            <w:pPr>
              <w:spacing w:line="360" w:lineRule="auto"/>
              <w:ind w:firstLine="420" w:firstLineChars="200"/>
              <w:rPr>
                <w:rFonts w:eastAsiaTheme="minorEastAsia"/>
                <w:color w:val="auto"/>
              </w:rPr>
            </w:pPr>
          </w:p>
          <w:p>
            <w:pPr>
              <w:spacing w:line="360" w:lineRule="auto"/>
              <w:ind w:firstLine="420" w:firstLineChars="200"/>
              <w:rPr>
                <w:color w:val="auto"/>
              </w:rPr>
            </w:pPr>
          </w:p>
          <w:p>
            <w:pPr>
              <w:spacing w:line="360" w:lineRule="auto"/>
              <w:ind w:firstLine="420" w:firstLineChars="200"/>
              <w:rPr>
                <w:rFonts w:eastAsiaTheme="minorEastAsia"/>
                <w:color w:val="auto"/>
              </w:rPr>
            </w:pPr>
          </w:p>
          <w:p>
            <w:pPr>
              <w:spacing w:line="360" w:lineRule="auto"/>
              <w:ind w:firstLine="420" w:firstLineChars="200"/>
              <w:rPr>
                <w:rFonts w:eastAsiaTheme="minorEastAsia"/>
                <w:color w:val="auto"/>
              </w:rPr>
            </w:pPr>
          </w:p>
          <w:p>
            <w:pPr>
              <w:spacing w:line="360" w:lineRule="auto"/>
              <w:ind w:firstLine="420" w:firstLineChars="200"/>
              <w:rPr>
                <w:color w:val="auto"/>
              </w:rPr>
            </w:pPr>
          </w:p>
          <w:p>
            <w:pPr>
              <w:spacing w:line="360" w:lineRule="auto"/>
              <w:ind w:firstLine="420" w:firstLineChars="200"/>
              <w:rPr>
                <w:rFonts w:eastAsiaTheme="minorEastAsia"/>
                <w:color w:val="auto"/>
              </w:rPr>
            </w:pPr>
          </w:p>
          <w:p>
            <w:pPr>
              <w:spacing w:line="360" w:lineRule="auto"/>
              <w:ind w:firstLine="420" w:firstLineChars="200"/>
              <w:rPr>
                <w:rFonts w:eastAsiaTheme="minorEastAsia"/>
                <w:color w:val="auto"/>
              </w:rPr>
            </w:pPr>
          </w:p>
          <w:p>
            <w:pPr>
              <w:spacing w:line="360" w:lineRule="auto"/>
              <w:ind w:firstLine="420" w:firstLineChars="200"/>
              <w:rPr>
                <w:color w:val="auto"/>
              </w:rPr>
            </w:pPr>
          </w:p>
          <w:p>
            <w:pPr>
              <w:spacing w:line="360" w:lineRule="auto"/>
              <w:ind w:firstLine="420" w:firstLineChars="200"/>
              <w:rPr>
                <w:color w:val="auto"/>
              </w:rPr>
            </w:pPr>
          </w:p>
          <w:p>
            <w:pPr>
              <w:spacing w:line="360" w:lineRule="auto"/>
              <w:ind w:firstLine="420" w:firstLineChars="200"/>
              <w:rPr>
                <w:rFonts w:eastAsiaTheme="minorEastAsia"/>
                <w:color w:val="auto"/>
              </w:rPr>
            </w:pPr>
          </w:p>
          <w:p>
            <w:pPr>
              <w:spacing w:line="360" w:lineRule="auto"/>
              <w:ind w:firstLine="420" w:firstLineChars="200"/>
              <w:rPr>
                <w:rFonts w:eastAsiaTheme="minorEastAsia"/>
                <w:color w:val="auto"/>
              </w:rPr>
            </w:pPr>
          </w:p>
          <w:p>
            <w:pPr>
              <w:spacing w:line="360" w:lineRule="auto"/>
              <w:ind w:firstLine="420" w:firstLineChars="200"/>
              <w:rPr>
                <w:rFonts w:eastAsiaTheme="minorEastAsia"/>
                <w:color w:val="auto"/>
              </w:rPr>
            </w:pPr>
          </w:p>
          <w:p>
            <w:pPr>
              <w:spacing w:line="360" w:lineRule="auto"/>
              <w:ind w:firstLine="420" w:firstLineChars="200"/>
              <w:rPr>
                <w:rFonts w:eastAsiaTheme="minorEastAsia"/>
                <w:color w:val="auto"/>
              </w:rPr>
            </w:pPr>
          </w:p>
          <w:p>
            <w:pPr>
              <w:pStyle w:val="31"/>
              <w:rPr>
                <w:rFonts w:hint="default" w:ascii="Times New Roman"/>
                <w:color w:val="auto"/>
              </w:rPr>
            </w:pPr>
          </w:p>
          <w:p>
            <w:pPr>
              <w:pStyle w:val="31"/>
              <w:rPr>
                <w:rFonts w:ascii="Times New Roman"/>
                <w:color w:val="auto"/>
              </w:rPr>
            </w:pPr>
          </w:p>
        </w:tc>
      </w:tr>
    </w:tbl>
    <w:p>
      <w:pPr>
        <w:tabs>
          <w:tab w:val="left" w:pos="567"/>
        </w:tabs>
        <w:outlineLvl w:val="0"/>
        <w:rPr>
          <w:rFonts w:eastAsiaTheme="minorEastAsia"/>
          <w:b/>
          <w:bCs/>
          <w:sz w:val="28"/>
        </w:rPr>
      </w:pPr>
      <w:bookmarkStart w:id="30" w:name="_Toc334867493"/>
      <w:bookmarkStart w:id="31" w:name="_Toc310330831"/>
      <w:bookmarkStart w:id="32" w:name="_Toc307384999"/>
      <w:r>
        <w:rPr>
          <w:rFonts w:eastAsiaTheme="minorEastAsia"/>
          <w:b/>
          <w:bCs/>
          <w:sz w:val="28"/>
        </w:rPr>
        <w:t>建设项目拟采取的防治措施及预期治理效果</w:t>
      </w:r>
      <w:bookmarkEnd w:id="30"/>
      <w:bookmarkEnd w:id="31"/>
      <w:bookmarkEnd w:id="32"/>
    </w:p>
    <w:tbl>
      <w:tblPr>
        <w:tblStyle w:val="2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69"/>
        <w:gridCol w:w="992"/>
        <w:gridCol w:w="142"/>
        <w:gridCol w:w="1134"/>
        <w:gridCol w:w="2886"/>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tcBorders>
              <w:top w:val="single" w:color="auto" w:sz="12" w:space="0"/>
              <w:left w:val="single" w:color="auto" w:sz="12" w:space="0"/>
              <w:tl2br w:val="single" w:color="auto" w:sz="4" w:space="0"/>
            </w:tcBorders>
            <w:vAlign w:val="center"/>
          </w:tcPr>
          <w:p>
            <w:pPr>
              <w:spacing w:line="360" w:lineRule="auto"/>
              <w:jc w:val="center"/>
              <w:rPr>
                <w:rFonts w:eastAsiaTheme="minorEastAsia"/>
                <w:b/>
                <w:szCs w:val="21"/>
              </w:rPr>
            </w:pPr>
            <w:r>
              <w:rPr>
                <w:rFonts w:eastAsiaTheme="minorEastAsia"/>
                <w:b/>
                <w:szCs w:val="21"/>
              </w:rPr>
              <w:t>内容</w:t>
            </w:r>
          </w:p>
          <w:p>
            <w:pPr>
              <w:spacing w:line="360" w:lineRule="auto"/>
              <w:jc w:val="center"/>
              <w:rPr>
                <w:rFonts w:eastAsiaTheme="minorEastAsia"/>
                <w:b/>
                <w:szCs w:val="21"/>
              </w:rPr>
            </w:pPr>
            <w:r>
              <w:rPr>
                <w:rFonts w:eastAsiaTheme="minorEastAsia"/>
                <w:b/>
                <w:szCs w:val="21"/>
              </w:rPr>
              <w:t>类型</w:t>
            </w:r>
          </w:p>
        </w:tc>
        <w:tc>
          <w:tcPr>
            <w:tcW w:w="1134" w:type="dxa"/>
            <w:gridSpan w:val="2"/>
            <w:tcBorders>
              <w:top w:val="single" w:color="auto" w:sz="12" w:space="0"/>
            </w:tcBorders>
            <w:vAlign w:val="center"/>
          </w:tcPr>
          <w:p>
            <w:pPr>
              <w:widowControl/>
              <w:spacing w:line="360" w:lineRule="auto"/>
              <w:jc w:val="center"/>
              <w:rPr>
                <w:rFonts w:eastAsiaTheme="minorEastAsia"/>
                <w:b/>
                <w:szCs w:val="21"/>
              </w:rPr>
            </w:pPr>
            <w:r>
              <w:rPr>
                <w:rFonts w:eastAsiaTheme="minorEastAsia"/>
                <w:b/>
                <w:szCs w:val="21"/>
              </w:rPr>
              <w:t>排放源</w:t>
            </w:r>
          </w:p>
          <w:p>
            <w:pPr>
              <w:spacing w:line="360" w:lineRule="auto"/>
              <w:jc w:val="center"/>
              <w:rPr>
                <w:rFonts w:eastAsiaTheme="minorEastAsia"/>
                <w:b/>
                <w:szCs w:val="21"/>
              </w:rPr>
            </w:pPr>
            <w:r>
              <w:rPr>
                <w:rFonts w:eastAsiaTheme="minorEastAsia"/>
                <w:b/>
                <w:szCs w:val="21"/>
              </w:rPr>
              <w:t>（编号）</w:t>
            </w:r>
          </w:p>
        </w:tc>
        <w:tc>
          <w:tcPr>
            <w:tcW w:w="1134" w:type="dxa"/>
            <w:tcBorders>
              <w:top w:val="single" w:color="auto" w:sz="12" w:space="0"/>
            </w:tcBorders>
            <w:vAlign w:val="center"/>
          </w:tcPr>
          <w:p>
            <w:pPr>
              <w:spacing w:line="360" w:lineRule="auto"/>
              <w:jc w:val="center"/>
              <w:rPr>
                <w:rFonts w:eastAsiaTheme="minorEastAsia"/>
                <w:b/>
                <w:szCs w:val="21"/>
              </w:rPr>
            </w:pPr>
            <w:r>
              <w:rPr>
                <w:rFonts w:eastAsiaTheme="minorEastAsia"/>
                <w:b/>
                <w:szCs w:val="21"/>
              </w:rPr>
              <w:t>污染物</w:t>
            </w:r>
          </w:p>
          <w:p>
            <w:pPr>
              <w:spacing w:line="360" w:lineRule="auto"/>
              <w:jc w:val="center"/>
              <w:rPr>
                <w:rFonts w:eastAsiaTheme="minorEastAsia"/>
                <w:b/>
                <w:szCs w:val="21"/>
              </w:rPr>
            </w:pPr>
            <w:r>
              <w:rPr>
                <w:rFonts w:eastAsiaTheme="minorEastAsia"/>
                <w:b/>
                <w:szCs w:val="21"/>
              </w:rPr>
              <w:t>名称</w:t>
            </w:r>
          </w:p>
        </w:tc>
        <w:tc>
          <w:tcPr>
            <w:tcW w:w="2886" w:type="dxa"/>
            <w:tcBorders>
              <w:top w:val="single" w:color="auto" w:sz="12" w:space="0"/>
            </w:tcBorders>
            <w:vAlign w:val="center"/>
          </w:tcPr>
          <w:p>
            <w:pPr>
              <w:spacing w:line="360" w:lineRule="auto"/>
              <w:jc w:val="center"/>
              <w:rPr>
                <w:rFonts w:eastAsiaTheme="minorEastAsia"/>
                <w:b/>
                <w:szCs w:val="21"/>
              </w:rPr>
            </w:pPr>
            <w:r>
              <w:rPr>
                <w:rFonts w:eastAsiaTheme="minorEastAsia"/>
                <w:b/>
                <w:szCs w:val="21"/>
              </w:rPr>
              <w:t>防治措施</w:t>
            </w:r>
          </w:p>
        </w:tc>
        <w:tc>
          <w:tcPr>
            <w:tcW w:w="3168" w:type="dxa"/>
            <w:tcBorders>
              <w:top w:val="single" w:color="auto" w:sz="12" w:space="0"/>
              <w:right w:val="single" w:color="auto" w:sz="12" w:space="0"/>
            </w:tcBorders>
            <w:vAlign w:val="center"/>
          </w:tcPr>
          <w:p>
            <w:pPr>
              <w:spacing w:line="360" w:lineRule="auto"/>
              <w:jc w:val="center"/>
              <w:rPr>
                <w:rFonts w:eastAsiaTheme="minorEastAsia"/>
                <w:b/>
                <w:szCs w:val="21"/>
              </w:rPr>
            </w:pPr>
            <w:r>
              <w:rPr>
                <w:rFonts w:eastAsiaTheme="minorEastAsia"/>
                <w:b/>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tcBorders>
              <w:left w:val="single" w:color="auto" w:sz="12" w:space="0"/>
            </w:tcBorders>
            <w:vAlign w:val="center"/>
          </w:tcPr>
          <w:p>
            <w:pPr>
              <w:spacing w:line="360" w:lineRule="auto"/>
              <w:jc w:val="center"/>
              <w:rPr>
                <w:rFonts w:eastAsiaTheme="minorEastAsia"/>
                <w:b/>
                <w:szCs w:val="21"/>
              </w:rPr>
            </w:pPr>
            <w:r>
              <w:rPr>
                <w:rFonts w:eastAsiaTheme="minorEastAsia"/>
                <w:b/>
                <w:szCs w:val="21"/>
              </w:rPr>
              <w:t>大气</w:t>
            </w:r>
          </w:p>
          <w:p>
            <w:pPr>
              <w:spacing w:line="360" w:lineRule="auto"/>
              <w:jc w:val="center"/>
              <w:rPr>
                <w:rFonts w:eastAsiaTheme="minorEastAsia"/>
                <w:b/>
                <w:szCs w:val="21"/>
              </w:rPr>
            </w:pPr>
            <w:r>
              <w:rPr>
                <w:rFonts w:eastAsiaTheme="minorEastAsia"/>
                <w:b/>
                <w:szCs w:val="21"/>
              </w:rPr>
              <w:t>污染</w:t>
            </w:r>
          </w:p>
          <w:p>
            <w:pPr>
              <w:spacing w:line="360" w:lineRule="auto"/>
              <w:jc w:val="center"/>
              <w:rPr>
                <w:rFonts w:eastAsiaTheme="minorEastAsia"/>
                <w:b/>
                <w:szCs w:val="21"/>
              </w:rPr>
            </w:pPr>
            <w:r>
              <w:rPr>
                <w:rFonts w:eastAsiaTheme="minorEastAsia"/>
                <w:b/>
                <w:szCs w:val="21"/>
              </w:rPr>
              <w:t>物</w:t>
            </w:r>
          </w:p>
        </w:tc>
        <w:tc>
          <w:tcPr>
            <w:tcW w:w="1134" w:type="dxa"/>
            <w:gridSpan w:val="2"/>
            <w:vAlign w:val="center"/>
          </w:tcPr>
          <w:p>
            <w:pPr>
              <w:autoSpaceDE w:val="0"/>
              <w:autoSpaceDN w:val="0"/>
              <w:adjustRightInd w:val="0"/>
              <w:spacing w:line="360" w:lineRule="auto"/>
              <w:jc w:val="center"/>
              <w:rPr>
                <w:rFonts w:eastAsiaTheme="minorEastAsia"/>
                <w:szCs w:val="21"/>
              </w:rPr>
            </w:pPr>
            <w:r>
              <w:rPr>
                <w:rFonts w:hint="eastAsia" w:eastAsiaTheme="minorEastAsia"/>
                <w:szCs w:val="21"/>
              </w:rPr>
              <w:t>恶臭气体</w:t>
            </w:r>
          </w:p>
        </w:tc>
        <w:tc>
          <w:tcPr>
            <w:tcW w:w="1134" w:type="dxa"/>
            <w:vAlign w:val="center"/>
          </w:tcPr>
          <w:p>
            <w:pPr>
              <w:autoSpaceDE w:val="0"/>
              <w:autoSpaceDN w:val="0"/>
              <w:adjustRightInd w:val="0"/>
              <w:spacing w:line="360" w:lineRule="auto"/>
              <w:jc w:val="center"/>
              <w:rPr>
                <w:rFonts w:eastAsiaTheme="minorEastAsia"/>
                <w:szCs w:val="21"/>
              </w:rPr>
            </w:pPr>
            <w:r>
              <w:rPr>
                <w:rFonts w:eastAsiaTheme="minorEastAsia"/>
                <w:szCs w:val="21"/>
              </w:rPr>
              <w:t>氨气、硫化氢</w:t>
            </w:r>
          </w:p>
        </w:tc>
        <w:tc>
          <w:tcPr>
            <w:tcW w:w="2886" w:type="dxa"/>
            <w:vAlign w:val="center"/>
          </w:tcPr>
          <w:p>
            <w:pPr>
              <w:autoSpaceDE w:val="0"/>
              <w:autoSpaceDN w:val="0"/>
              <w:adjustRightInd w:val="0"/>
              <w:spacing w:line="360" w:lineRule="auto"/>
              <w:jc w:val="center"/>
              <w:rPr>
                <w:rFonts w:eastAsiaTheme="minorEastAsia"/>
                <w:szCs w:val="21"/>
              </w:rPr>
            </w:pPr>
            <w:r>
              <w:rPr>
                <w:rFonts w:eastAsiaTheme="minorEastAsia"/>
                <w:szCs w:val="21"/>
              </w:rPr>
              <w:t>3套</w:t>
            </w:r>
            <w:r>
              <w:rPr>
                <w:rFonts w:hint="eastAsia" w:eastAsiaTheme="minorEastAsia"/>
                <w:szCs w:val="21"/>
              </w:rPr>
              <w:t>喷淋</w:t>
            </w:r>
            <w:r>
              <w:rPr>
                <w:rFonts w:eastAsiaTheme="minorEastAsia"/>
                <w:szCs w:val="21"/>
              </w:rPr>
              <w:t>除臭塔+</w:t>
            </w:r>
            <w:r>
              <w:rPr>
                <w:rFonts w:hint="eastAsia" w:eastAsiaTheme="minorEastAsia"/>
                <w:szCs w:val="21"/>
              </w:rPr>
              <w:t>UV</w:t>
            </w:r>
            <w:r>
              <w:rPr>
                <w:rFonts w:eastAsiaTheme="minorEastAsia"/>
                <w:szCs w:val="21"/>
              </w:rPr>
              <w:t>光氧+活性炭+15m高排气筒</w:t>
            </w:r>
          </w:p>
        </w:tc>
        <w:tc>
          <w:tcPr>
            <w:tcW w:w="3168" w:type="dxa"/>
            <w:tcBorders>
              <w:right w:val="single" w:color="auto" w:sz="12" w:space="0"/>
            </w:tcBorders>
            <w:vAlign w:val="center"/>
          </w:tcPr>
          <w:p>
            <w:pPr>
              <w:autoSpaceDE w:val="0"/>
              <w:autoSpaceDN w:val="0"/>
              <w:adjustRightInd w:val="0"/>
              <w:spacing w:line="360" w:lineRule="auto"/>
              <w:jc w:val="center"/>
              <w:rPr>
                <w:rFonts w:eastAsiaTheme="minorEastAsia"/>
                <w:szCs w:val="21"/>
              </w:rPr>
            </w:pPr>
            <w:r>
              <w:rPr>
                <w:rFonts w:eastAsiaTheme="minorEastAsia"/>
                <w:szCs w:val="21"/>
              </w:rPr>
              <w:t>《恶臭污染物综合排放标准》（GB14554-93）中标准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vMerge w:val="restart"/>
            <w:tcBorders>
              <w:left w:val="single" w:color="auto" w:sz="12" w:space="0"/>
            </w:tcBorders>
            <w:vAlign w:val="center"/>
          </w:tcPr>
          <w:p>
            <w:pPr>
              <w:spacing w:line="360" w:lineRule="auto"/>
              <w:jc w:val="center"/>
              <w:rPr>
                <w:rFonts w:eastAsiaTheme="minorEastAsia"/>
                <w:b/>
                <w:szCs w:val="21"/>
              </w:rPr>
            </w:pPr>
            <w:r>
              <w:rPr>
                <w:rFonts w:eastAsiaTheme="minorEastAsia"/>
                <w:b/>
                <w:szCs w:val="21"/>
              </w:rPr>
              <w:t>水污</w:t>
            </w:r>
          </w:p>
          <w:p>
            <w:pPr>
              <w:spacing w:line="360" w:lineRule="auto"/>
              <w:jc w:val="center"/>
              <w:rPr>
                <w:rFonts w:eastAsiaTheme="minorEastAsia"/>
                <w:b/>
                <w:szCs w:val="21"/>
              </w:rPr>
            </w:pPr>
            <w:r>
              <w:rPr>
                <w:rFonts w:eastAsiaTheme="minorEastAsia"/>
                <w:b/>
                <w:szCs w:val="21"/>
              </w:rPr>
              <w:t>染物</w:t>
            </w:r>
          </w:p>
        </w:tc>
        <w:tc>
          <w:tcPr>
            <w:tcW w:w="1134" w:type="dxa"/>
            <w:gridSpan w:val="2"/>
            <w:vAlign w:val="center"/>
          </w:tcPr>
          <w:p>
            <w:pPr>
              <w:autoSpaceDE w:val="0"/>
              <w:autoSpaceDN w:val="0"/>
              <w:adjustRightInd w:val="0"/>
              <w:spacing w:line="360" w:lineRule="auto"/>
              <w:jc w:val="center"/>
              <w:rPr>
                <w:rFonts w:eastAsiaTheme="minorEastAsia"/>
                <w:szCs w:val="21"/>
              </w:rPr>
            </w:pPr>
            <w:r>
              <w:rPr>
                <w:rFonts w:eastAsiaTheme="minorEastAsia"/>
                <w:szCs w:val="21"/>
              </w:rPr>
              <w:t>生活废水</w:t>
            </w:r>
          </w:p>
        </w:tc>
        <w:tc>
          <w:tcPr>
            <w:tcW w:w="1134" w:type="dxa"/>
            <w:vAlign w:val="center"/>
          </w:tcPr>
          <w:p>
            <w:pPr>
              <w:autoSpaceDE w:val="0"/>
              <w:autoSpaceDN w:val="0"/>
              <w:adjustRightInd w:val="0"/>
              <w:spacing w:line="360" w:lineRule="auto"/>
              <w:ind w:firstLine="105" w:firstLineChars="50"/>
              <w:jc w:val="center"/>
              <w:rPr>
                <w:rFonts w:eastAsiaTheme="minorEastAsia"/>
                <w:szCs w:val="21"/>
              </w:rPr>
            </w:pPr>
            <w:r>
              <w:rPr>
                <w:rFonts w:eastAsiaTheme="minorEastAsia"/>
                <w:szCs w:val="21"/>
              </w:rPr>
              <w:t>/</w:t>
            </w:r>
          </w:p>
        </w:tc>
        <w:tc>
          <w:tcPr>
            <w:tcW w:w="2886" w:type="dxa"/>
            <w:vAlign w:val="center"/>
          </w:tcPr>
          <w:p>
            <w:pPr>
              <w:autoSpaceDE w:val="0"/>
              <w:autoSpaceDN w:val="0"/>
              <w:adjustRightInd w:val="0"/>
              <w:spacing w:line="360" w:lineRule="auto"/>
              <w:ind w:firstLine="105" w:firstLineChars="50"/>
              <w:jc w:val="center"/>
              <w:rPr>
                <w:rFonts w:eastAsiaTheme="minorEastAsia"/>
                <w:szCs w:val="21"/>
              </w:rPr>
            </w:pPr>
            <w:r>
              <w:rPr>
                <w:rFonts w:eastAsiaTheme="minorEastAsia"/>
                <w:szCs w:val="21"/>
              </w:rPr>
              <w:t>可</w:t>
            </w:r>
            <w:r>
              <w:rPr>
                <w:rFonts w:hint="eastAsia" w:eastAsiaTheme="minorEastAsia"/>
                <w:szCs w:val="21"/>
              </w:rPr>
              <w:t>经管道</w:t>
            </w:r>
            <w:r>
              <w:rPr>
                <w:rFonts w:eastAsiaTheme="minorEastAsia"/>
                <w:szCs w:val="21"/>
              </w:rPr>
              <w:t>排入</w:t>
            </w:r>
            <w:r>
              <w:rPr>
                <w:rFonts w:hint="eastAsia" w:eastAsiaTheme="minorEastAsia"/>
                <w:szCs w:val="21"/>
              </w:rPr>
              <w:t>西安市第六污水处理厂处理</w:t>
            </w:r>
          </w:p>
        </w:tc>
        <w:tc>
          <w:tcPr>
            <w:tcW w:w="3168" w:type="dxa"/>
            <w:vMerge w:val="restart"/>
            <w:tcBorders>
              <w:right w:val="single" w:color="auto" w:sz="12" w:space="0"/>
            </w:tcBorders>
            <w:vAlign w:val="center"/>
          </w:tcPr>
          <w:p>
            <w:pPr>
              <w:autoSpaceDE w:val="0"/>
              <w:autoSpaceDN w:val="0"/>
              <w:adjustRightInd w:val="0"/>
              <w:spacing w:line="360" w:lineRule="auto"/>
              <w:ind w:firstLine="105" w:firstLineChars="50"/>
              <w:jc w:val="center"/>
              <w:rPr>
                <w:rFonts w:eastAsiaTheme="minorEastAsia"/>
                <w:szCs w:val="21"/>
              </w:rPr>
            </w:pPr>
            <w:r>
              <w:rPr>
                <w:rFonts w:eastAsiaTheme="minorEastAsia"/>
                <w:szCs w:val="21"/>
              </w:rPr>
              <w:t>《污水综合排放标准》（GB8978-1996）及其修改单要求以及《污水排入城镇下水道水质标准》（GB/T31962-2015）限值要求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vMerge w:val="continue"/>
            <w:tcBorders>
              <w:left w:val="single" w:color="auto" w:sz="12" w:space="0"/>
            </w:tcBorders>
            <w:vAlign w:val="center"/>
          </w:tcPr>
          <w:p>
            <w:pPr>
              <w:spacing w:line="360" w:lineRule="auto"/>
              <w:jc w:val="center"/>
              <w:rPr>
                <w:rFonts w:eastAsiaTheme="minorEastAsia"/>
                <w:b/>
                <w:szCs w:val="21"/>
              </w:rPr>
            </w:pPr>
          </w:p>
        </w:tc>
        <w:tc>
          <w:tcPr>
            <w:tcW w:w="1134" w:type="dxa"/>
            <w:gridSpan w:val="2"/>
            <w:vAlign w:val="center"/>
          </w:tcPr>
          <w:p>
            <w:pPr>
              <w:autoSpaceDE w:val="0"/>
              <w:autoSpaceDN w:val="0"/>
              <w:adjustRightInd w:val="0"/>
              <w:spacing w:line="360" w:lineRule="auto"/>
              <w:jc w:val="center"/>
              <w:rPr>
                <w:rFonts w:eastAsiaTheme="minorEastAsia"/>
                <w:szCs w:val="21"/>
              </w:rPr>
            </w:pPr>
            <w:r>
              <w:rPr>
                <w:rFonts w:hint="eastAsia" w:eastAsiaTheme="minorEastAsia"/>
                <w:szCs w:val="21"/>
              </w:rPr>
              <w:t>脱水废水、反冲洗废水</w:t>
            </w:r>
          </w:p>
        </w:tc>
        <w:tc>
          <w:tcPr>
            <w:tcW w:w="1134" w:type="dxa"/>
            <w:vAlign w:val="center"/>
          </w:tcPr>
          <w:p>
            <w:pPr>
              <w:autoSpaceDE w:val="0"/>
              <w:autoSpaceDN w:val="0"/>
              <w:adjustRightInd w:val="0"/>
              <w:spacing w:line="360" w:lineRule="auto"/>
              <w:ind w:firstLine="105" w:firstLineChars="50"/>
              <w:jc w:val="center"/>
              <w:rPr>
                <w:rFonts w:eastAsiaTheme="minorEastAsia"/>
                <w:szCs w:val="21"/>
              </w:rPr>
            </w:pPr>
            <w:r>
              <w:rPr>
                <w:rFonts w:hint="eastAsia" w:eastAsiaTheme="minorEastAsia"/>
                <w:szCs w:val="21"/>
              </w:rPr>
              <w:t>/</w:t>
            </w:r>
          </w:p>
        </w:tc>
        <w:tc>
          <w:tcPr>
            <w:tcW w:w="2886" w:type="dxa"/>
            <w:vAlign w:val="center"/>
          </w:tcPr>
          <w:p>
            <w:pPr>
              <w:autoSpaceDE w:val="0"/>
              <w:autoSpaceDN w:val="0"/>
              <w:adjustRightInd w:val="0"/>
              <w:spacing w:line="360" w:lineRule="auto"/>
              <w:ind w:firstLine="105" w:firstLineChars="50"/>
              <w:jc w:val="center"/>
              <w:rPr>
                <w:rFonts w:eastAsiaTheme="minorEastAsia"/>
                <w:szCs w:val="21"/>
              </w:rPr>
            </w:pPr>
            <w:r>
              <w:rPr>
                <w:rFonts w:hint="eastAsia" w:eastAsiaTheme="minorEastAsia"/>
                <w:szCs w:val="21"/>
              </w:rPr>
              <w:t>可经管道排入西安市第六污水处理厂处理</w:t>
            </w:r>
          </w:p>
        </w:tc>
        <w:tc>
          <w:tcPr>
            <w:tcW w:w="3168" w:type="dxa"/>
            <w:vMerge w:val="continue"/>
            <w:tcBorders>
              <w:right w:val="single" w:color="auto" w:sz="12" w:space="0"/>
            </w:tcBorders>
            <w:vAlign w:val="center"/>
          </w:tcPr>
          <w:p>
            <w:pPr>
              <w:autoSpaceDE w:val="0"/>
              <w:autoSpaceDN w:val="0"/>
              <w:adjustRightInd w:val="0"/>
              <w:spacing w:line="360" w:lineRule="auto"/>
              <w:ind w:firstLine="105" w:firstLineChars="5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vMerge w:val="restart"/>
            <w:tcBorders>
              <w:left w:val="single" w:color="auto" w:sz="12" w:space="0"/>
            </w:tcBorders>
            <w:vAlign w:val="center"/>
          </w:tcPr>
          <w:p>
            <w:pPr>
              <w:spacing w:line="360" w:lineRule="auto"/>
              <w:jc w:val="center"/>
              <w:rPr>
                <w:rFonts w:eastAsiaTheme="minorEastAsia"/>
                <w:b/>
                <w:szCs w:val="21"/>
              </w:rPr>
            </w:pPr>
            <w:r>
              <w:rPr>
                <w:rFonts w:eastAsiaTheme="minorEastAsia"/>
                <w:b/>
                <w:szCs w:val="21"/>
              </w:rPr>
              <w:t>固体</w:t>
            </w:r>
          </w:p>
          <w:p>
            <w:pPr>
              <w:spacing w:line="360" w:lineRule="auto"/>
              <w:jc w:val="center"/>
              <w:rPr>
                <w:rFonts w:eastAsiaTheme="minorEastAsia"/>
                <w:b/>
                <w:szCs w:val="21"/>
              </w:rPr>
            </w:pPr>
            <w:r>
              <w:rPr>
                <w:rFonts w:eastAsiaTheme="minorEastAsia"/>
                <w:b/>
                <w:szCs w:val="21"/>
              </w:rPr>
              <w:t>废物</w:t>
            </w:r>
          </w:p>
        </w:tc>
        <w:tc>
          <w:tcPr>
            <w:tcW w:w="2268" w:type="dxa"/>
            <w:gridSpan w:val="3"/>
            <w:tcBorders>
              <w:bottom w:val="single" w:color="auto" w:sz="4" w:space="0"/>
            </w:tcBorders>
            <w:vAlign w:val="center"/>
          </w:tcPr>
          <w:p>
            <w:pPr>
              <w:autoSpaceDE w:val="0"/>
              <w:autoSpaceDN w:val="0"/>
              <w:adjustRightInd w:val="0"/>
              <w:spacing w:line="360" w:lineRule="auto"/>
              <w:jc w:val="center"/>
              <w:rPr>
                <w:rFonts w:eastAsiaTheme="minorEastAsia"/>
                <w:szCs w:val="21"/>
              </w:rPr>
            </w:pPr>
            <w:r>
              <w:rPr>
                <w:rFonts w:eastAsiaTheme="minorEastAsia"/>
                <w:szCs w:val="21"/>
              </w:rPr>
              <w:t>生活垃圾</w:t>
            </w:r>
          </w:p>
        </w:tc>
        <w:tc>
          <w:tcPr>
            <w:tcW w:w="2886" w:type="dxa"/>
            <w:vAlign w:val="center"/>
          </w:tcPr>
          <w:p>
            <w:pPr>
              <w:autoSpaceDE w:val="0"/>
              <w:autoSpaceDN w:val="0"/>
              <w:adjustRightInd w:val="0"/>
              <w:spacing w:line="360" w:lineRule="auto"/>
              <w:jc w:val="center"/>
              <w:textAlignment w:val="baseline"/>
              <w:rPr>
                <w:rFonts w:eastAsiaTheme="minorEastAsia"/>
                <w:szCs w:val="21"/>
              </w:rPr>
            </w:pPr>
            <w:r>
              <w:rPr>
                <w:rFonts w:eastAsiaTheme="minorEastAsia"/>
                <w:szCs w:val="21"/>
              </w:rPr>
              <w:t>垃圾桶分类收集，委托环卫处理</w:t>
            </w:r>
          </w:p>
        </w:tc>
        <w:tc>
          <w:tcPr>
            <w:tcW w:w="3168" w:type="dxa"/>
            <w:tcBorders>
              <w:right w:val="single" w:color="auto" w:sz="12" w:space="0"/>
            </w:tcBorders>
            <w:vAlign w:val="center"/>
          </w:tcPr>
          <w:p>
            <w:pPr>
              <w:spacing w:line="360" w:lineRule="auto"/>
              <w:jc w:val="center"/>
              <w:rPr>
                <w:rFonts w:eastAsiaTheme="minorEastAsia"/>
                <w:szCs w:val="21"/>
              </w:rPr>
            </w:pPr>
            <w:r>
              <w:rPr>
                <w:rFonts w:eastAsiaTheme="minorEastAsia"/>
                <w:szCs w:val="21"/>
              </w:rPr>
              <w:t>《一般固体废物贮存、处置场污染控制标准》（GB18599-2001）及修改单中相关要求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vMerge w:val="continue"/>
            <w:tcBorders>
              <w:left w:val="single" w:color="auto" w:sz="12" w:space="0"/>
            </w:tcBorders>
            <w:vAlign w:val="center"/>
          </w:tcPr>
          <w:p>
            <w:pPr>
              <w:spacing w:line="360" w:lineRule="auto"/>
              <w:jc w:val="center"/>
              <w:rPr>
                <w:rFonts w:eastAsiaTheme="minorEastAsia"/>
                <w:b/>
                <w:szCs w:val="21"/>
              </w:rPr>
            </w:pPr>
          </w:p>
        </w:tc>
        <w:tc>
          <w:tcPr>
            <w:tcW w:w="2268" w:type="dxa"/>
            <w:gridSpan w:val="3"/>
            <w:tcBorders>
              <w:bottom w:val="single" w:color="auto" w:sz="4" w:space="0"/>
            </w:tcBorders>
            <w:vAlign w:val="center"/>
          </w:tcPr>
          <w:p>
            <w:pPr>
              <w:autoSpaceDE w:val="0"/>
              <w:autoSpaceDN w:val="0"/>
              <w:adjustRightInd w:val="0"/>
              <w:spacing w:line="360" w:lineRule="auto"/>
              <w:jc w:val="center"/>
              <w:rPr>
                <w:rFonts w:eastAsiaTheme="minorEastAsia"/>
                <w:szCs w:val="21"/>
              </w:rPr>
            </w:pPr>
            <w:r>
              <w:rPr>
                <w:rFonts w:hint="eastAsia" w:eastAsiaTheme="minorEastAsia"/>
                <w:szCs w:val="21"/>
              </w:rPr>
              <w:t>危险废物</w:t>
            </w:r>
          </w:p>
        </w:tc>
        <w:tc>
          <w:tcPr>
            <w:tcW w:w="2886" w:type="dxa"/>
            <w:vAlign w:val="center"/>
          </w:tcPr>
          <w:p>
            <w:pPr>
              <w:autoSpaceDE w:val="0"/>
              <w:autoSpaceDN w:val="0"/>
              <w:adjustRightInd w:val="0"/>
              <w:spacing w:line="360" w:lineRule="auto"/>
              <w:jc w:val="center"/>
              <w:textAlignment w:val="baseline"/>
              <w:rPr>
                <w:rFonts w:eastAsiaTheme="minorEastAsia"/>
                <w:szCs w:val="21"/>
              </w:rPr>
            </w:pPr>
            <w:r>
              <w:rPr>
                <w:rFonts w:eastAsiaTheme="minorEastAsia"/>
                <w:szCs w:val="21"/>
              </w:rPr>
              <w:t>专用容器暂存，交由有资质单位处理</w:t>
            </w:r>
          </w:p>
        </w:tc>
        <w:tc>
          <w:tcPr>
            <w:tcW w:w="3168" w:type="dxa"/>
            <w:tcBorders>
              <w:right w:val="single" w:color="auto" w:sz="12" w:space="0"/>
            </w:tcBorders>
            <w:vAlign w:val="center"/>
          </w:tcPr>
          <w:p>
            <w:pPr>
              <w:spacing w:line="360" w:lineRule="auto"/>
              <w:jc w:val="center"/>
              <w:rPr>
                <w:rFonts w:eastAsiaTheme="minorEastAsia"/>
                <w:szCs w:val="21"/>
              </w:rPr>
            </w:pPr>
            <w:r>
              <w:rPr>
                <w:rFonts w:eastAsiaTheme="minorEastAsia"/>
                <w:szCs w:val="21"/>
              </w:rPr>
              <w:t>《危险废物贮存污染控制标准》（GB18597-2001）及修改单中的有关规定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869" w:type="dxa"/>
            <w:tcBorders>
              <w:left w:val="single" w:color="auto" w:sz="12" w:space="0"/>
              <w:right w:val="single" w:color="auto" w:sz="4" w:space="0"/>
            </w:tcBorders>
            <w:vAlign w:val="center"/>
          </w:tcPr>
          <w:p>
            <w:pPr>
              <w:adjustRightInd w:val="0"/>
              <w:snapToGrid w:val="0"/>
              <w:spacing w:line="360" w:lineRule="auto"/>
              <w:jc w:val="center"/>
              <w:textAlignment w:val="baseline"/>
              <w:rPr>
                <w:rFonts w:eastAsiaTheme="minorEastAsia"/>
                <w:b/>
                <w:szCs w:val="21"/>
              </w:rPr>
            </w:pPr>
            <w:r>
              <w:rPr>
                <w:rFonts w:eastAsiaTheme="minorEastAsia"/>
                <w:b/>
                <w:szCs w:val="21"/>
              </w:rPr>
              <w:t>噪声</w:t>
            </w:r>
          </w:p>
        </w:tc>
        <w:tc>
          <w:tcPr>
            <w:tcW w:w="992" w:type="dxa"/>
            <w:tcBorders>
              <w:left w:val="single" w:color="auto" w:sz="4" w:space="0"/>
              <w:right w:val="single" w:color="auto" w:sz="4" w:space="0"/>
            </w:tcBorders>
            <w:vAlign w:val="center"/>
          </w:tcPr>
          <w:p>
            <w:pPr>
              <w:autoSpaceDE w:val="0"/>
              <w:autoSpaceDN w:val="0"/>
              <w:adjustRightInd w:val="0"/>
              <w:spacing w:line="360" w:lineRule="auto"/>
              <w:jc w:val="center"/>
              <w:rPr>
                <w:rFonts w:eastAsiaTheme="minorEastAsia"/>
                <w:szCs w:val="21"/>
              </w:rPr>
            </w:pPr>
            <w:r>
              <w:rPr>
                <w:rFonts w:eastAsiaTheme="minorEastAsia"/>
                <w:szCs w:val="21"/>
              </w:rPr>
              <w:t>设备噪声</w:t>
            </w:r>
          </w:p>
        </w:tc>
        <w:tc>
          <w:tcPr>
            <w:tcW w:w="4162" w:type="dxa"/>
            <w:gridSpan w:val="3"/>
            <w:tcBorders>
              <w:left w:val="single" w:color="auto" w:sz="4" w:space="0"/>
              <w:right w:val="single" w:color="auto" w:sz="4" w:space="0"/>
            </w:tcBorders>
            <w:vAlign w:val="center"/>
          </w:tcPr>
          <w:p>
            <w:pPr>
              <w:autoSpaceDE w:val="0"/>
              <w:autoSpaceDN w:val="0"/>
              <w:adjustRightInd w:val="0"/>
              <w:spacing w:line="360" w:lineRule="auto"/>
              <w:jc w:val="center"/>
              <w:rPr>
                <w:rFonts w:eastAsiaTheme="minorEastAsia"/>
                <w:szCs w:val="21"/>
              </w:rPr>
            </w:pPr>
            <w:r>
              <w:rPr>
                <w:rFonts w:eastAsiaTheme="minorEastAsia"/>
                <w:szCs w:val="21"/>
              </w:rPr>
              <w:t>房屋隔声、设备基础减振</w:t>
            </w:r>
          </w:p>
        </w:tc>
        <w:tc>
          <w:tcPr>
            <w:tcW w:w="3168" w:type="dxa"/>
            <w:tcBorders>
              <w:left w:val="single" w:color="auto" w:sz="4" w:space="0"/>
              <w:right w:val="single" w:color="auto" w:sz="12" w:space="0"/>
            </w:tcBorders>
            <w:vAlign w:val="center"/>
          </w:tcPr>
          <w:p>
            <w:pPr>
              <w:autoSpaceDE w:val="0"/>
              <w:autoSpaceDN w:val="0"/>
              <w:adjustRightInd w:val="0"/>
              <w:spacing w:line="360" w:lineRule="auto"/>
              <w:jc w:val="center"/>
              <w:rPr>
                <w:rFonts w:eastAsiaTheme="minorEastAsia"/>
                <w:szCs w:val="21"/>
              </w:rPr>
            </w:pPr>
            <w:r>
              <w:rPr>
                <w:rFonts w:eastAsiaTheme="minorEastAsia"/>
                <w:szCs w:val="21"/>
              </w:rPr>
              <w:t>《工业企业厂界环境噪声排放标准》（GB12348 -2008）中的2类标准限值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9191" w:type="dxa"/>
            <w:gridSpan w:val="6"/>
            <w:tcBorders>
              <w:top w:val="single" w:color="auto" w:sz="12" w:space="0"/>
              <w:left w:val="single" w:color="auto" w:sz="12" w:space="0"/>
              <w:bottom w:val="single" w:color="auto" w:sz="12" w:space="0"/>
              <w:right w:val="single" w:color="auto" w:sz="12" w:space="0"/>
            </w:tcBorders>
            <w:vAlign w:val="center"/>
          </w:tcPr>
          <w:p>
            <w:pPr>
              <w:spacing w:line="360" w:lineRule="auto"/>
              <w:rPr>
                <w:rFonts w:eastAsiaTheme="minorEastAsia"/>
                <w:b/>
                <w:szCs w:val="21"/>
              </w:rPr>
            </w:pPr>
            <w:r>
              <w:rPr>
                <w:rFonts w:eastAsiaTheme="minorEastAsia"/>
                <w:b/>
                <w:szCs w:val="21"/>
              </w:rPr>
              <w:t>生态保护措施及预期效果：</w:t>
            </w:r>
          </w:p>
          <w:p>
            <w:pPr>
              <w:spacing w:line="360" w:lineRule="auto"/>
              <w:ind w:firstLine="420" w:firstLineChars="200"/>
              <w:textAlignment w:val="baseline"/>
              <w:rPr>
                <w:rFonts w:eastAsiaTheme="minorEastAsia"/>
                <w:kern w:val="0"/>
                <w:szCs w:val="21"/>
              </w:rPr>
            </w:pPr>
            <w:r>
              <w:rPr>
                <w:rFonts w:eastAsiaTheme="minorEastAsia"/>
                <w:kern w:val="0"/>
                <w:szCs w:val="21"/>
              </w:rPr>
              <w:t>本项目区周围无需要特殊保护的生态保护区，项目营运期产生的污染物采取有效的污染防治措施后，各项污染物能够做到达标排放，对区域内的生态环境影响较小。</w:t>
            </w:r>
          </w:p>
          <w:p>
            <w:pPr>
              <w:spacing w:line="360" w:lineRule="auto"/>
              <w:ind w:firstLine="420" w:firstLineChars="200"/>
              <w:textAlignment w:val="baseline"/>
              <w:rPr>
                <w:rFonts w:eastAsiaTheme="minorEastAsia"/>
                <w:kern w:val="0"/>
                <w:szCs w:val="21"/>
              </w:rPr>
            </w:pPr>
          </w:p>
          <w:p>
            <w:pPr>
              <w:spacing w:line="360" w:lineRule="auto"/>
              <w:ind w:firstLine="420" w:firstLineChars="200"/>
              <w:textAlignment w:val="baseline"/>
              <w:rPr>
                <w:rFonts w:eastAsiaTheme="minorEastAsia"/>
                <w:kern w:val="0"/>
                <w:szCs w:val="21"/>
              </w:rPr>
            </w:pPr>
          </w:p>
          <w:p>
            <w:pPr>
              <w:spacing w:line="360" w:lineRule="auto"/>
              <w:ind w:firstLine="420" w:firstLineChars="200"/>
              <w:textAlignment w:val="baseline"/>
              <w:rPr>
                <w:rFonts w:eastAsiaTheme="minorEastAsia"/>
                <w:kern w:val="0"/>
                <w:szCs w:val="21"/>
              </w:rPr>
            </w:pPr>
          </w:p>
          <w:p>
            <w:pPr>
              <w:spacing w:line="360" w:lineRule="auto"/>
              <w:ind w:firstLine="420" w:firstLineChars="200"/>
              <w:textAlignment w:val="baseline"/>
              <w:rPr>
                <w:rFonts w:eastAsiaTheme="minorEastAsia"/>
                <w:kern w:val="0"/>
                <w:szCs w:val="21"/>
              </w:rPr>
            </w:pPr>
          </w:p>
        </w:tc>
      </w:tr>
    </w:tbl>
    <w:p>
      <w:pPr>
        <w:tabs>
          <w:tab w:val="left" w:pos="567"/>
        </w:tabs>
        <w:outlineLvl w:val="0"/>
        <w:rPr>
          <w:rFonts w:eastAsiaTheme="minorEastAsia"/>
          <w:b/>
          <w:bCs/>
          <w:sz w:val="28"/>
        </w:rPr>
      </w:pPr>
      <w:bookmarkStart w:id="33" w:name="_Toc310330833"/>
      <w:bookmarkStart w:id="34" w:name="_Toc334867495"/>
      <w:r>
        <w:rPr>
          <w:rFonts w:eastAsiaTheme="minorEastAsia"/>
          <w:b/>
          <w:bCs/>
          <w:sz w:val="28"/>
        </w:rPr>
        <w:t>结论与建议</w:t>
      </w:r>
      <w:bookmarkEnd w:id="33"/>
      <w:bookmarkEnd w:id="34"/>
    </w:p>
    <w:tbl>
      <w:tblPr>
        <w:tblStyle w:val="26"/>
        <w:tblW w:w="92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91" w:hRule="atLeast"/>
          <w:jc w:val="center"/>
        </w:trPr>
        <w:tc>
          <w:tcPr>
            <w:tcW w:w="9205" w:type="dxa"/>
          </w:tcPr>
          <w:p>
            <w:pPr>
              <w:spacing w:line="360" w:lineRule="auto"/>
              <w:rPr>
                <w:rFonts w:eastAsiaTheme="minorEastAsia"/>
                <w:b/>
                <w:sz w:val="24"/>
                <w:szCs w:val="24"/>
              </w:rPr>
            </w:pPr>
            <w:r>
              <w:rPr>
                <w:rFonts w:eastAsiaTheme="minorEastAsia"/>
                <w:b/>
                <w:sz w:val="24"/>
                <w:szCs w:val="24"/>
              </w:rPr>
              <w:t>一、结论</w:t>
            </w:r>
          </w:p>
          <w:p>
            <w:pPr>
              <w:spacing w:line="360" w:lineRule="auto"/>
              <w:ind w:firstLine="482" w:firstLineChars="200"/>
              <w:rPr>
                <w:b/>
                <w:sz w:val="24"/>
                <w:szCs w:val="24"/>
              </w:rPr>
            </w:pPr>
            <w:r>
              <w:rPr>
                <w:b/>
                <w:sz w:val="24"/>
                <w:szCs w:val="24"/>
              </w:rPr>
              <w:t>1、项目概况</w:t>
            </w:r>
          </w:p>
          <w:p>
            <w:pPr>
              <w:spacing w:line="360" w:lineRule="auto"/>
              <w:ind w:firstLine="540" w:firstLineChars="225"/>
              <w:rPr>
                <w:sz w:val="24"/>
                <w:szCs w:val="24"/>
              </w:rPr>
            </w:pPr>
            <w:r>
              <w:rPr>
                <w:rFonts w:eastAsiaTheme="minorEastAsia"/>
                <w:sz w:val="24"/>
                <w:szCs w:val="24"/>
              </w:rPr>
              <w:t>西安市第六污水处理厂位于西安市北郊绕城高速公路及规划的开发大道以北，太平河以南，于2016年建设，设计规模为20万m³/d，污水处理工艺为A</w:t>
            </w:r>
            <w:r>
              <w:rPr>
                <w:rFonts w:eastAsiaTheme="minorEastAsia"/>
                <w:sz w:val="24"/>
                <w:szCs w:val="24"/>
                <w:vertAlign w:val="superscript"/>
              </w:rPr>
              <w:t>2</w:t>
            </w:r>
            <w:r>
              <w:rPr>
                <w:rFonts w:eastAsiaTheme="minorEastAsia"/>
                <w:sz w:val="24"/>
                <w:szCs w:val="24"/>
              </w:rPr>
              <w:t>/O，污水排放标准为《城镇污水处理厂污染物排放标准》（GB18918-2002）一级A标准，排水去向为太平河。随着国家对环境治理力度的加大，城市污水处理厂污水处理技术不断提高，污水处理产生的剩余污泥的处理处置问题逐渐凸显，成为影响污水节能减排目标实现的限制性因素。为支持解决西安市第六污水处理厂污泥的处理处置，推进循环经济的发展，变废为宝，综合利用废弃资源，</w:t>
            </w:r>
            <w:r>
              <w:rPr>
                <w:rFonts w:eastAsiaTheme="minorEastAsia"/>
                <w:sz w:val="24"/>
              </w:rPr>
              <w:t>盛鑫环保工程有限公司</w:t>
            </w:r>
            <w:r>
              <w:rPr>
                <w:rFonts w:eastAsiaTheme="minorEastAsia"/>
                <w:sz w:val="24"/>
                <w:szCs w:val="24"/>
              </w:rPr>
              <w:t>拟在</w:t>
            </w:r>
            <w:r>
              <w:rPr>
                <w:rFonts w:eastAsiaTheme="minorEastAsia"/>
                <w:sz w:val="24"/>
              </w:rPr>
              <w:t>西安市六村堡第六污水处理厂内</w:t>
            </w:r>
            <w:r>
              <w:rPr>
                <w:rFonts w:eastAsiaTheme="minorEastAsia"/>
                <w:sz w:val="24"/>
                <w:szCs w:val="24"/>
              </w:rPr>
              <w:t>建设</w:t>
            </w:r>
            <w:r>
              <w:rPr>
                <w:rFonts w:eastAsiaTheme="minorEastAsia"/>
                <w:sz w:val="24"/>
              </w:rPr>
              <w:t>西安市城区污水处理厂污泥处置项目，建成后可处理污泥100t/d</w:t>
            </w:r>
            <w:r>
              <w:rPr>
                <w:sz w:val="24"/>
                <w:szCs w:val="24"/>
              </w:rPr>
              <w:t>。</w:t>
            </w:r>
          </w:p>
          <w:p>
            <w:pPr>
              <w:spacing w:line="360" w:lineRule="auto"/>
              <w:ind w:firstLine="482" w:firstLineChars="200"/>
              <w:rPr>
                <w:b/>
                <w:sz w:val="24"/>
                <w:szCs w:val="24"/>
              </w:rPr>
            </w:pPr>
            <w:r>
              <w:rPr>
                <w:b/>
                <w:sz w:val="24"/>
                <w:szCs w:val="24"/>
              </w:rPr>
              <w:t>2、产业政策及规划符合性</w:t>
            </w:r>
          </w:p>
          <w:p>
            <w:pPr>
              <w:spacing w:line="360" w:lineRule="auto"/>
              <w:ind w:firstLine="480" w:firstLineChars="200"/>
              <w:rPr>
                <w:sz w:val="24"/>
                <w:szCs w:val="24"/>
              </w:rPr>
            </w:pPr>
            <w:r>
              <w:rPr>
                <w:sz w:val="24"/>
                <w:szCs w:val="24"/>
              </w:rPr>
              <w:t>（1）产业政策及规划符合性</w:t>
            </w:r>
          </w:p>
          <w:p>
            <w:pPr>
              <w:spacing w:line="360" w:lineRule="auto"/>
              <w:ind w:firstLine="480" w:firstLineChars="200"/>
              <w:rPr>
                <w:rFonts w:eastAsiaTheme="minorEastAsia"/>
                <w:sz w:val="24"/>
                <w:szCs w:val="24"/>
              </w:rPr>
            </w:pPr>
            <w:r>
              <w:rPr>
                <w:rFonts w:eastAsiaTheme="minorEastAsia"/>
                <w:sz w:val="24"/>
                <w:szCs w:val="24"/>
              </w:rPr>
              <w:t>本项目属于《产业结构调整调整指导目录（2011年本）》（2013年修正）中“鼓励类”第三十八条第15类“三废”综合利用及治理工程”，不属于其“限制类”、“淘汰类”项目。项目不属于《限制用地项目目录（2012年本）》、《禁止用地项目目录（2012年本）》中规定的限制、禁止类别。项目已取得</w:t>
            </w:r>
            <w:r>
              <w:rPr>
                <w:rFonts w:eastAsiaTheme="minorEastAsia"/>
                <w:sz w:val="24"/>
              </w:rPr>
              <w:t>沣东新城行政审批与政务服务局</w:t>
            </w:r>
            <w:r>
              <w:rPr>
                <w:rFonts w:eastAsiaTheme="minorEastAsia"/>
                <w:sz w:val="24"/>
                <w:szCs w:val="24"/>
              </w:rPr>
              <w:t>《</w:t>
            </w:r>
            <w:r>
              <w:rPr>
                <w:rFonts w:eastAsiaTheme="minorEastAsia"/>
                <w:sz w:val="24"/>
              </w:rPr>
              <w:t>西安市城区污水处理厂污泥处置项目</w:t>
            </w:r>
            <w:r>
              <w:rPr>
                <w:rFonts w:eastAsiaTheme="minorEastAsia"/>
                <w:sz w:val="24"/>
                <w:szCs w:val="24"/>
              </w:rPr>
              <w:t>备案确认书》（2019-611203-77-03-037654）。</w:t>
            </w:r>
          </w:p>
          <w:p>
            <w:pPr>
              <w:spacing w:line="360" w:lineRule="auto"/>
              <w:ind w:firstLine="480" w:firstLineChars="200"/>
              <w:contextualSpacing/>
              <w:outlineLvl w:val="1"/>
              <w:rPr>
                <w:rFonts w:eastAsiaTheme="minorEastAsia"/>
                <w:sz w:val="24"/>
                <w:szCs w:val="22"/>
              </w:rPr>
            </w:pPr>
            <w:r>
              <w:rPr>
                <w:rFonts w:eastAsiaTheme="minorEastAsia"/>
                <w:snapToGrid w:val="0"/>
                <w:kern w:val="0"/>
                <w:sz w:val="24"/>
                <w:szCs w:val="21"/>
                <w:lang w:val="eu-ES"/>
              </w:rPr>
              <w:t>项目在采取环评提出的相关环保措施后符合国家和当地的环境管理政策，</w:t>
            </w:r>
            <w:r>
              <w:rPr>
                <w:rFonts w:eastAsiaTheme="minorEastAsia"/>
                <w:sz w:val="24"/>
                <w:szCs w:val="24"/>
              </w:rPr>
              <w:t>符合</w:t>
            </w:r>
            <w:r>
              <w:fldChar w:fldCharType="begin"/>
            </w:r>
            <w:r>
              <w:instrText xml:space="preserve"> HYPERLINK "http://www.ndrc.gov.cn/zcfb/zcfbghwb/201701/W020170123357043245145.pdf" \t "_blank" </w:instrText>
            </w:r>
            <w:r>
              <w:fldChar w:fldCharType="separate"/>
            </w:r>
            <w:r>
              <w:rPr>
                <w:rFonts w:eastAsiaTheme="minorEastAsia"/>
                <w:sz w:val="24"/>
                <w:szCs w:val="24"/>
              </w:rPr>
              <w:t>《“十三五”全国城镇污水处理及再生利用设施建设规划》</w:t>
            </w:r>
            <w:r>
              <w:rPr>
                <w:rFonts w:eastAsiaTheme="minorEastAsia"/>
                <w:sz w:val="24"/>
                <w:szCs w:val="24"/>
              </w:rPr>
              <w:fldChar w:fldCharType="end"/>
            </w:r>
            <w:r>
              <w:rPr>
                <w:rFonts w:eastAsiaTheme="minorEastAsia"/>
                <w:snapToGrid w:val="0"/>
                <w:kern w:val="0"/>
                <w:sz w:val="24"/>
                <w:szCs w:val="21"/>
                <w:lang w:val="eu-ES"/>
              </w:rPr>
              <w:t>、</w:t>
            </w:r>
            <w:r>
              <w:rPr>
                <w:rFonts w:eastAsiaTheme="minorEastAsia"/>
                <w:sz w:val="24"/>
                <w:szCs w:val="24"/>
              </w:rPr>
              <w:t>《城镇污水处理厂污泥处理处置及污染防治技术政策（试行）》（建城[2009]23号）</w:t>
            </w:r>
            <w:r>
              <w:rPr>
                <w:rFonts w:eastAsiaTheme="minorEastAsia"/>
                <w:sz w:val="24"/>
                <w:szCs w:val="22"/>
              </w:rPr>
              <w:t>等文件的相关规定要求。</w:t>
            </w:r>
          </w:p>
          <w:p>
            <w:pPr>
              <w:spacing w:line="360" w:lineRule="auto"/>
              <w:ind w:firstLine="480" w:firstLineChars="200"/>
              <w:rPr>
                <w:sz w:val="24"/>
                <w:szCs w:val="24"/>
              </w:rPr>
            </w:pPr>
            <w:r>
              <w:rPr>
                <w:rFonts w:eastAsiaTheme="minorEastAsia"/>
                <w:sz w:val="24"/>
                <w:szCs w:val="22"/>
              </w:rPr>
              <w:t>综上所述，本项目符合国家及地方相关政策要求</w:t>
            </w:r>
            <w:r>
              <w:rPr>
                <w:sz w:val="24"/>
                <w:szCs w:val="24"/>
              </w:rPr>
              <w:t>。</w:t>
            </w:r>
          </w:p>
          <w:p>
            <w:pPr>
              <w:spacing w:line="360" w:lineRule="auto"/>
              <w:ind w:firstLine="480" w:firstLineChars="200"/>
              <w:contextualSpacing/>
              <w:outlineLvl w:val="1"/>
              <w:rPr>
                <w:sz w:val="24"/>
                <w:szCs w:val="22"/>
              </w:rPr>
            </w:pPr>
            <w:r>
              <w:rPr>
                <w:sz w:val="24"/>
                <w:szCs w:val="22"/>
              </w:rPr>
              <w:t>（2）项目选址合理性</w:t>
            </w:r>
          </w:p>
          <w:p>
            <w:pPr>
              <w:spacing w:line="360" w:lineRule="auto"/>
              <w:ind w:firstLine="480" w:firstLineChars="200"/>
              <w:rPr>
                <w:rFonts w:eastAsiaTheme="minorEastAsia"/>
                <w:sz w:val="24"/>
                <w:szCs w:val="24"/>
              </w:rPr>
            </w:pPr>
            <w:r>
              <w:rPr>
                <w:rFonts w:hint="eastAsia" w:eastAsiaTheme="minorEastAsia"/>
                <w:sz w:val="24"/>
                <w:szCs w:val="24"/>
              </w:rPr>
              <w:t>本项目位于西安市六村堡第六污水处理厂内，租用西安市六村堡第六污水处理厂西南侧现有厂房建设，不新占土地，项目为污水处理厂污泥处置项目，符合项目用地要求，项目周围无自然保护区、饮用水源保护区、文物保护区和其它需要特殊保护的环境敏感区。项目水电线路均可依托现有基础设施，通过采取相应的废水、废气、噪声、固废等防治措施后，项目各项污染物均能达标排放，对周围环境影响较小，从环保角度分析，项目选址可行。</w:t>
            </w:r>
          </w:p>
          <w:p>
            <w:pPr>
              <w:spacing w:line="360" w:lineRule="auto"/>
              <w:ind w:firstLine="482" w:firstLineChars="200"/>
              <w:rPr>
                <w:b/>
                <w:sz w:val="24"/>
                <w:szCs w:val="24"/>
              </w:rPr>
            </w:pPr>
            <w:r>
              <w:rPr>
                <w:b/>
                <w:sz w:val="24"/>
                <w:szCs w:val="24"/>
              </w:rPr>
              <w:t>3、环境质量现状</w:t>
            </w:r>
          </w:p>
          <w:p>
            <w:pPr>
              <w:spacing w:line="360" w:lineRule="auto"/>
              <w:ind w:firstLine="480" w:firstLineChars="200"/>
              <w:rPr>
                <w:bCs/>
                <w:sz w:val="24"/>
                <w:szCs w:val="24"/>
              </w:rPr>
            </w:pPr>
            <w:r>
              <w:rPr>
                <w:bCs/>
                <w:sz w:val="24"/>
                <w:szCs w:val="24"/>
              </w:rPr>
              <w:t>（1）环境空气质量现状</w:t>
            </w:r>
          </w:p>
          <w:p>
            <w:pPr>
              <w:spacing w:line="360" w:lineRule="auto"/>
              <w:ind w:firstLine="482"/>
              <w:rPr>
                <w:sz w:val="24"/>
                <w:szCs w:val="24"/>
              </w:rPr>
            </w:pPr>
            <w:r>
              <w:rPr>
                <w:sz w:val="24"/>
                <w:szCs w:val="24"/>
              </w:rPr>
              <w:t>本项目位于陕西省西安市。根据大气功能区划，本项目所在地为二类功能区，环境空气质量标准执行《环境空气质量标准》（GB3095-2012）二级标准要求。根据陕西省全省大气质量公报中西安2018年空气质量状况统计表，为环境空气质量不达标区域。</w:t>
            </w:r>
            <w:r>
              <w:rPr>
                <w:rFonts w:eastAsiaTheme="minorEastAsia"/>
                <w:kern w:val="0"/>
                <w:sz w:val="24"/>
              </w:rPr>
              <w:t>由监测结果可知，项目所在地环境空气中TSP的24小时平均浓度均可以满足《环境空气质量标准》（GB3095-2012）中的二级标准限值，</w:t>
            </w:r>
            <w:r>
              <w:rPr>
                <w:sz w:val="24"/>
                <w:szCs w:val="24"/>
              </w:rPr>
              <w:t>硫化氢、氨气的1小时平均值均能满足</w:t>
            </w:r>
            <w:r>
              <w:rPr>
                <w:sz w:val="24"/>
              </w:rPr>
              <w:t>《环境影响评价技术导则 大气环境》（HJ2.2-2018）中附录D表D.1中空气质量浓度参考限值要求</w:t>
            </w:r>
            <w:r>
              <w:rPr>
                <w:rFonts w:hint="eastAsia"/>
                <w:sz w:val="24"/>
                <w:szCs w:val="24"/>
              </w:rPr>
              <w:t>。</w:t>
            </w:r>
          </w:p>
          <w:p>
            <w:pPr>
              <w:spacing w:line="360" w:lineRule="auto"/>
              <w:ind w:firstLine="480" w:firstLineChars="200"/>
              <w:rPr>
                <w:bCs/>
                <w:sz w:val="24"/>
                <w:szCs w:val="24"/>
              </w:rPr>
            </w:pPr>
            <w:r>
              <w:rPr>
                <w:sz w:val="24"/>
                <w:szCs w:val="24"/>
              </w:rPr>
              <w:t>（2）</w:t>
            </w:r>
            <w:r>
              <w:rPr>
                <w:bCs/>
                <w:sz w:val="24"/>
                <w:szCs w:val="24"/>
              </w:rPr>
              <w:t>声环境质量现状</w:t>
            </w:r>
          </w:p>
          <w:p>
            <w:pPr>
              <w:spacing w:line="360" w:lineRule="auto"/>
              <w:ind w:firstLine="480" w:firstLineChars="200"/>
              <w:rPr>
                <w:sz w:val="24"/>
                <w:szCs w:val="24"/>
              </w:rPr>
            </w:pPr>
            <w:r>
              <w:rPr>
                <w:sz w:val="24"/>
                <w:szCs w:val="24"/>
              </w:rPr>
              <w:t>从噪声现状监测结果可知项目边界及各敏感点的昼间、夜间声环境质量监测值均符合《声环境质量标准》（GB3096-2008）中的2类标准，区域声环境质量现状良好。</w:t>
            </w:r>
          </w:p>
          <w:p>
            <w:pPr>
              <w:spacing w:line="360" w:lineRule="auto"/>
              <w:ind w:firstLine="482" w:firstLineChars="200"/>
              <w:rPr>
                <w:b/>
                <w:sz w:val="24"/>
                <w:szCs w:val="24"/>
              </w:rPr>
            </w:pPr>
            <w:r>
              <w:rPr>
                <w:b/>
                <w:sz w:val="24"/>
                <w:szCs w:val="24"/>
              </w:rPr>
              <w:t>4、建设项目环境影响结论</w:t>
            </w:r>
          </w:p>
          <w:p>
            <w:pPr>
              <w:spacing w:line="360" w:lineRule="auto"/>
              <w:ind w:firstLine="480" w:firstLineChars="200"/>
              <w:rPr>
                <w:sz w:val="24"/>
                <w:szCs w:val="24"/>
              </w:rPr>
            </w:pPr>
            <w:r>
              <w:rPr>
                <w:sz w:val="24"/>
                <w:szCs w:val="24"/>
              </w:rPr>
              <w:t>（1）地表水环境影响</w:t>
            </w:r>
          </w:p>
          <w:p>
            <w:pPr>
              <w:spacing w:line="360" w:lineRule="auto"/>
              <w:ind w:firstLine="480" w:firstLineChars="200"/>
              <w:rPr>
                <w:sz w:val="24"/>
                <w:szCs w:val="24"/>
              </w:rPr>
            </w:pPr>
            <w:r>
              <w:rPr>
                <w:sz w:val="24"/>
                <w:szCs w:val="24"/>
              </w:rPr>
              <w:t>本项目运营期地表水环境影响主要为生活污水</w:t>
            </w:r>
            <w:r>
              <w:rPr>
                <w:rFonts w:hint="eastAsia"/>
                <w:sz w:val="24"/>
                <w:szCs w:val="24"/>
              </w:rPr>
              <w:t>、污泥脱水废水及反冲洗废水</w:t>
            </w:r>
            <w:r>
              <w:rPr>
                <w:sz w:val="24"/>
                <w:szCs w:val="24"/>
              </w:rPr>
              <w:t>。</w:t>
            </w:r>
            <w:r>
              <w:rPr>
                <w:rFonts w:hint="eastAsia"/>
                <w:sz w:val="24"/>
                <w:szCs w:val="24"/>
              </w:rPr>
              <w:t>废水均</w:t>
            </w:r>
            <w:r>
              <w:rPr>
                <w:sz w:val="24"/>
                <w:szCs w:val="24"/>
              </w:rPr>
              <w:t>可排入污水处理厂现有污水管网</w:t>
            </w:r>
            <w:r>
              <w:rPr>
                <w:rFonts w:hint="eastAsia"/>
                <w:sz w:val="24"/>
                <w:szCs w:val="24"/>
              </w:rPr>
              <w:t>，进入第六污水处理厂污水处理单元处理，不直接外排</w:t>
            </w:r>
            <w:r>
              <w:rPr>
                <w:sz w:val="24"/>
                <w:szCs w:val="24"/>
              </w:rPr>
              <w:t xml:space="preserve">。项目产生的废水对周围环境影响较小。 </w:t>
            </w:r>
          </w:p>
          <w:p>
            <w:pPr>
              <w:spacing w:line="360" w:lineRule="auto"/>
              <w:ind w:firstLine="480" w:firstLineChars="200"/>
              <w:rPr>
                <w:sz w:val="24"/>
                <w:szCs w:val="24"/>
              </w:rPr>
            </w:pPr>
            <w:r>
              <w:rPr>
                <w:sz w:val="24"/>
                <w:szCs w:val="24"/>
              </w:rPr>
              <w:t>（2）大气环境影响</w:t>
            </w:r>
          </w:p>
          <w:p>
            <w:pPr>
              <w:spacing w:line="360" w:lineRule="auto"/>
              <w:ind w:firstLine="480" w:firstLineChars="200"/>
              <w:rPr>
                <w:sz w:val="24"/>
                <w:szCs w:val="24"/>
              </w:rPr>
            </w:pPr>
            <w:r>
              <w:rPr>
                <w:sz w:val="24"/>
                <w:szCs w:val="24"/>
              </w:rPr>
              <w:t>本项目运营期大气影响主要为发酵</w:t>
            </w:r>
            <w:r>
              <w:rPr>
                <w:rFonts w:hint="eastAsia"/>
                <w:sz w:val="24"/>
                <w:szCs w:val="24"/>
              </w:rPr>
              <w:t>恶臭</w:t>
            </w:r>
            <w:r>
              <w:rPr>
                <w:sz w:val="24"/>
                <w:szCs w:val="24"/>
              </w:rPr>
              <w:t>，主要污染物为</w:t>
            </w:r>
            <w:r>
              <w:rPr>
                <w:rFonts w:eastAsiaTheme="minorEastAsia"/>
                <w:sz w:val="24"/>
                <w:szCs w:val="24"/>
                <w:lang w:val="pt-BR"/>
              </w:rPr>
              <w:t>氨气、硫化氢</w:t>
            </w:r>
            <w:r>
              <w:rPr>
                <w:sz w:val="24"/>
                <w:szCs w:val="24"/>
              </w:rPr>
              <w:t>。废气通过</w:t>
            </w:r>
            <w:r>
              <w:rPr>
                <w:rFonts w:hint="eastAsia"/>
                <w:sz w:val="24"/>
                <w:szCs w:val="24"/>
              </w:rPr>
              <w:t>1</w:t>
            </w:r>
            <w:r>
              <w:rPr>
                <w:sz w:val="24"/>
                <w:szCs w:val="24"/>
              </w:rPr>
              <w:t>5m排气筒引至高空排放，污染物最大落地浓度占标率</w:t>
            </w:r>
            <w:r>
              <w:rPr>
                <w:rFonts w:hint="eastAsia"/>
                <w:sz w:val="24"/>
                <w:szCs w:val="24"/>
              </w:rPr>
              <w:t>大于1%</w:t>
            </w:r>
            <w:r>
              <w:rPr>
                <w:sz w:val="24"/>
                <w:szCs w:val="24"/>
              </w:rPr>
              <w:t>小于1</w:t>
            </w:r>
            <w:r>
              <w:rPr>
                <w:rFonts w:hint="eastAsia"/>
                <w:sz w:val="24"/>
                <w:szCs w:val="24"/>
              </w:rPr>
              <w:t>0</w:t>
            </w:r>
            <w:r>
              <w:rPr>
                <w:sz w:val="24"/>
                <w:szCs w:val="24"/>
              </w:rPr>
              <w:t>%，为</w:t>
            </w:r>
            <w:r>
              <w:rPr>
                <w:rFonts w:hint="eastAsia"/>
                <w:sz w:val="24"/>
                <w:szCs w:val="24"/>
              </w:rPr>
              <w:t>二</w:t>
            </w:r>
            <w:r>
              <w:rPr>
                <w:sz w:val="24"/>
                <w:szCs w:val="24"/>
              </w:rPr>
              <w:t>级评价项目，根据《环境影响评价技术导则 大气环境》（HJ/2.2-2018），</w:t>
            </w:r>
            <w:r>
              <w:rPr>
                <w:rFonts w:hint="eastAsia"/>
                <w:sz w:val="24"/>
                <w:szCs w:val="24"/>
              </w:rPr>
              <w:t>二</w:t>
            </w:r>
            <w:r>
              <w:rPr>
                <w:sz w:val="24"/>
                <w:szCs w:val="24"/>
              </w:rPr>
              <w:t>级评价项目不进行进一步预测与评价</w:t>
            </w:r>
            <w:r>
              <w:rPr>
                <w:sz w:val="24"/>
              </w:rPr>
              <w:t>，只对污染物排放量进行核算</w:t>
            </w:r>
            <w:r>
              <w:rPr>
                <w:sz w:val="24"/>
                <w:szCs w:val="24"/>
              </w:rPr>
              <w:t>。</w:t>
            </w:r>
          </w:p>
          <w:p>
            <w:pPr>
              <w:spacing w:line="360" w:lineRule="auto"/>
              <w:ind w:firstLine="480" w:firstLineChars="200"/>
              <w:rPr>
                <w:sz w:val="24"/>
                <w:szCs w:val="24"/>
              </w:rPr>
            </w:pPr>
            <w:r>
              <w:rPr>
                <w:sz w:val="24"/>
                <w:szCs w:val="24"/>
              </w:rPr>
              <w:t>综上所述，在采取上述措施后，项目产生的废气对周围环境空气影响较小。</w:t>
            </w:r>
          </w:p>
          <w:p>
            <w:pPr>
              <w:spacing w:line="360" w:lineRule="auto"/>
              <w:ind w:firstLine="480" w:firstLineChars="200"/>
              <w:rPr>
                <w:sz w:val="24"/>
                <w:szCs w:val="24"/>
              </w:rPr>
            </w:pPr>
            <w:r>
              <w:rPr>
                <w:sz w:val="24"/>
                <w:szCs w:val="24"/>
              </w:rPr>
              <w:t>（3）声环境影响</w:t>
            </w:r>
          </w:p>
          <w:p>
            <w:pPr>
              <w:spacing w:line="360" w:lineRule="auto"/>
              <w:ind w:firstLine="480" w:firstLineChars="200"/>
              <w:rPr>
                <w:sz w:val="24"/>
                <w:szCs w:val="24"/>
              </w:rPr>
            </w:pPr>
            <w:r>
              <w:rPr>
                <w:sz w:val="24"/>
                <w:szCs w:val="24"/>
              </w:rPr>
              <w:t>项目的噪声源主要为风机</w:t>
            </w:r>
            <w:r>
              <w:rPr>
                <w:rFonts w:hint="eastAsia"/>
                <w:sz w:val="24"/>
                <w:szCs w:val="24"/>
              </w:rPr>
              <w:t>等</w:t>
            </w:r>
            <w:r>
              <w:rPr>
                <w:sz w:val="24"/>
                <w:szCs w:val="24"/>
              </w:rPr>
              <w:t>设备噪声。由于项目位于污水处理厂内部，产噪设备均安置在房间内，通过选用低噪声设备，并采取隔声、基础减振等降噪措施，项目运营期噪声符合《工业企业厂界环境噪声排放标准》（GB12348-2008）中的相关限值要求。在采取本次环评提出的相关措施后，项目噪声对周围声环境影响较小。</w:t>
            </w:r>
          </w:p>
          <w:p>
            <w:pPr>
              <w:spacing w:line="360" w:lineRule="auto"/>
              <w:ind w:firstLine="480" w:firstLineChars="200"/>
              <w:rPr>
                <w:sz w:val="24"/>
                <w:szCs w:val="24"/>
              </w:rPr>
            </w:pPr>
            <w:r>
              <w:rPr>
                <w:sz w:val="24"/>
                <w:szCs w:val="24"/>
              </w:rPr>
              <w:t>（4）固体废物影响</w:t>
            </w:r>
          </w:p>
          <w:p>
            <w:pPr>
              <w:spacing w:line="360" w:lineRule="auto"/>
              <w:ind w:firstLine="480" w:firstLineChars="200"/>
              <w:rPr>
                <w:sz w:val="24"/>
                <w:szCs w:val="24"/>
              </w:rPr>
            </w:pPr>
            <w:r>
              <w:rPr>
                <w:sz w:val="24"/>
                <w:szCs w:val="24"/>
              </w:rPr>
              <w:t>项目运营过程中固体废物主要为生活垃圾，</w:t>
            </w:r>
            <w:r>
              <w:rPr>
                <w:rFonts w:eastAsiaTheme="minorEastAsia"/>
                <w:sz w:val="24"/>
                <w:szCs w:val="24"/>
              </w:rPr>
              <w:t>垃圾桶分类收集，委托环卫处理</w:t>
            </w:r>
            <w:r>
              <w:rPr>
                <w:sz w:val="24"/>
                <w:szCs w:val="24"/>
              </w:rPr>
              <w:t>，不会对外环境造成影响。</w:t>
            </w:r>
            <w:r>
              <w:rPr>
                <w:rFonts w:hint="eastAsia"/>
                <w:sz w:val="24"/>
                <w:szCs w:val="24"/>
              </w:rPr>
              <w:t>废</w:t>
            </w:r>
            <w:r>
              <w:rPr>
                <w:sz w:val="24"/>
                <w:szCs w:val="24"/>
              </w:rPr>
              <w:t>UV灯管及活性炭专用容器暂存，交由有资质单位处理</w:t>
            </w:r>
            <w:r>
              <w:rPr>
                <w:rFonts w:hint="eastAsia"/>
                <w:sz w:val="24"/>
                <w:szCs w:val="24"/>
              </w:rPr>
              <w:t>。</w:t>
            </w:r>
          </w:p>
          <w:p>
            <w:pPr>
              <w:spacing w:line="360" w:lineRule="auto"/>
              <w:ind w:firstLine="480" w:firstLineChars="200"/>
              <w:rPr>
                <w:sz w:val="24"/>
                <w:szCs w:val="24"/>
              </w:rPr>
            </w:pPr>
            <w:r>
              <w:rPr>
                <w:sz w:val="24"/>
                <w:szCs w:val="24"/>
              </w:rPr>
              <w:t>在采取本次环评提出的相关措施后，项目产生的固废对周围环境影响较小。</w:t>
            </w:r>
          </w:p>
          <w:p>
            <w:pPr>
              <w:spacing w:line="360" w:lineRule="auto"/>
              <w:ind w:firstLine="482" w:firstLineChars="200"/>
              <w:rPr>
                <w:b/>
                <w:sz w:val="24"/>
                <w:szCs w:val="24"/>
              </w:rPr>
            </w:pPr>
            <w:r>
              <w:rPr>
                <w:rFonts w:hint="eastAsia"/>
                <w:b/>
                <w:sz w:val="24"/>
                <w:szCs w:val="24"/>
              </w:rPr>
              <w:t>5</w:t>
            </w:r>
            <w:r>
              <w:rPr>
                <w:b/>
                <w:sz w:val="24"/>
                <w:szCs w:val="24"/>
              </w:rPr>
              <w:t>、总结论</w:t>
            </w:r>
          </w:p>
          <w:p>
            <w:pPr>
              <w:spacing w:line="360" w:lineRule="auto"/>
              <w:ind w:firstLine="482" w:firstLineChars="200"/>
              <w:rPr>
                <w:b/>
                <w:sz w:val="24"/>
                <w:szCs w:val="24"/>
              </w:rPr>
            </w:pPr>
            <w:r>
              <w:rPr>
                <w:b/>
                <w:sz w:val="24"/>
                <w:szCs w:val="24"/>
              </w:rPr>
              <w:t>盛鑫环保工程有限公司《西安市城区污水处理厂污泥处置项目》符合国家及地方产业政策。评价要求建设单位认真落实本报告中提出的各项环保治理措施，并确保设施正常运行，做到污染物达标排放。综上所述，项目从环境保护角度分析是可行的。</w:t>
            </w:r>
          </w:p>
          <w:p>
            <w:pPr>
              <w:spacing w:line="360" w:lineRule="auto"/>
              <w:ind w:firstLine="480" w:firstLineChars="200"/>
              <w:rPr>
                <w:sz w:val="24"/>
                <w:szCs w:val="24"/>
              </w:rPr>
            </w:pPr>
            <w:r>
              <w:rPr>
                <w:sz w:val="24"/>
                <w:szCs w:val="24"/>
              </w:rPr>
              <w:t>二、建议与要求：</w:t>
            </w:r>
          </w:p>
          <w:p>
            <w:pPr>
              <w:spacing w:line="480" w:lineRule="exact"/>
              <w:ind w:firstLine="480" w:firstLineChars="200"/>
              <w:rPr>
                <w:sz w:val="24"/>
              </w:rPr>
            </w:pPr>
            <w:r>
              <w:rPr>
                <w:sz w:val="24"/>
              </w:rPr>
              <w:t>1、采取切实可行的环境风险预防措施，编制风险应急预案，并定期演练来降低事故发生的风险及危害；</w:t>
            </w:r>
          </w:p>
          <w:p>
            <w:pPr>
              <w:spacing w:line="480" w:lineRule="exact"/>
              <w:ind w:firstLine="480" w:firstLineChars="200"/>
              <w:rPr>
                <w:sz w:val="24"/>
              </w:rPr>
            </w:pPr>
            <w:r>
              <w:rPr>
                <w:sz w:val="24"/>
              </w:rPr>
              <w:t>2、建设单位应定期、定时检查管线，对阀门等设备需经常维护、保养，减少事故隐患，加强操作管理和设备的维护保养采取相关措施；</w:t>
            </w:r>
          </w:p>
          <w:p>
            <w:pPr>
              <w:spacing w:line="480" w:lineRule="exact"/>
              <w:ind w:firstLine="480" w:firstLineChars="200"/>
              <w:rPr>
                <w:sz w:val="24"/>
              </w:rPr>
            </w:pPr>
            <w:r>
              <w:rPr>
                <w:sz w:val="24"/>
              </w:rPr>
              <w:t>3、进一步加强生产过程噪声控制管理，降低生产噪声对周边敏感点的影响。</w:t>
            </w:r>
          </w:p>
          <w:p>
            <w:pPr>
              <w:spacing w:line="480" w:lineRule="exact"/>
              <w:ind w:firstLine="480" w:firstLineChars="200"/>
              <w:rPr>
                <w:sz w:val="24"/>
              </w:rPr>
            </w:pPr>
            <w:r>
              <w:rPr>
                <w:sz w:val="24"/>
              </w:rPr>
              <w:t>4、制定严格的管理条例和规章制度，加强工人的环境保护意识教育，提高全体职工环保意识水平。</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pStyle w:val="31"/>
              <w:rPr>
                <w:rFonts w:hint="default"/>
                <w:color w:val="auto"/>
              </w:rPr>
            </w:pPr>
          </w:p>
          <w:p>
            <w:pPr>
              <w:pStyle w:val="31"/>
              <w:rPr>
                <w:rFonts w:hint="default"/>
                <w:color w:val="auto"/>
              </w:rPr>
            </w:pPr>
          </w:p>
          <w:p>
            <w:pPr>
              <w:pStyle w:val="31"/>
              <w:rPr>
                <w:rFonts w:hint="default"/>
                <w:color w:val="auto"/>
              </w:rPr>
            </w:pPr>
          </w:p>
          <w:p>
            <w:pPr>
              <w:pStyle w:val="31"/>
              <w:rPr>
                <w:rFonts w:hint="default"/>
                <w:color w:val="auto"/>
              </w:rPr>
            </w:pPr>
          </w:p>
          <w:p>
            <w:pPr>
              <w:pStyle w:val="31"/>
              <w:rPr>
                <w:rFonts w:hint="default"/>
                <w:color w:val="auto"/>
              </w:rPr>
            </w:pPr>
          </w:p>
          <w:p>
            <w:pPr>
              <w:pStyle w:val="31"/>
              <w:rPr>
                <w:rFonts w:hint="default" w:ascii="Times New Roman"/>
                <w:color w:val="auto"/>
              </w:rPr>
            </w:pPr>
          </w:p>
          <w:p>
            <w:pPr>
              <w:pStyle w:val="31"/>
              <w:rPr>
                <w:rFonts w:hint="default" w:ascii="Times New Roman"/>
                <w:color w:val="auto"/>
              </w:rPr>
            </w:pPr>
          </w:p>
          <w:p>
            <w:pPr>
              <w:pStyle w:val="31"/>
              <w:rPr>
                <w:rFonts w:hint="default" w:ascii="Times New Roman"/>
                <w:color w:val="auto"/>
              </w:rPr>
            </w:pPr>
          </w:p>
          <w:p>
            <w:pPr>
              <w:pStyle w:val="31"/>
              <w:rPr>
                <w:rFonts w:ascii="Times New Roman"/>
                <w:color w:val="auto"/>
              </w:rPr>
            </w:pPr>
          </w:p>
          <w:p>
            <w:pPr>
              <w:pStyle w:val="31"/>
              <w:rPr>
                <w:rFonts w:hint="default" w:ascii="Times New Roman"/>
                <w:color w:val="auto"/>
              </w:rPr>
            </w:pPr>
          </w:p>
        </w:tc>
      </w:tr>
    </w:tbl>
    <w:p>
      <w:pPr>
        <w:spacing w:line="360" w:lineRule="auto"/>
        <w:rPr>
          <w:rFonts w:eastAsiaTheme="minorEastAsia"/>
        </w:rPr>
        <w:sectPr>
          <w:headerReference r:id="rId5" w:type="default"/>
          <w:footerReference r:id="rId6" w:type="default"/>
          <w:pgSz w:w="11906" w:h="16838"/>
          <w:pgMar w:top="1440" w:right="1800" w:bottom="1440" w:left="1800" w:header="851" w:footer="992" w:gutter="0"/>
          <w:cols w:space="720" w:num="1"/>
          <w:docGrid w:type="lines" w:linePitch="312" w:charSpace="0"/>
        </w:sectPr>
      </w:pPr>
    </w:p>
    <w:tbl>
      <w:tblPr>
        <w:tblStyle w:val="26"/>
        <w:tblW w:w="892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89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jc w:val="center"/>
        </w:trPr>
        <w:tc>
          <w:tcPr>
            <w:tcW w:w="8928" w:type="dxa"/>
          </w:tcPr>
          <w:p>
            <w:pPr>
              <w:spacing w:line="360" w:lineRule="auto"/>
              <w:rPr>
                <w:rFonts w:eastAsiaTheme="minorEastAsia"/>
                <w:b/>
                <w:sz w:val="28"/>
                <w:szCs w:val="28"/>
              </w:rPr>
            </w:pPr>
            <w:r>
              <w:rPr>
                <w:rFonts w:eastAsiaTheme="minorEastAsia"/>
                <w:b/>
                <w:sz w:val="28"/>
                <w:szCs w:val="28"/>
              </w:rPr>
              <w:t>预审意见：</w:t>
            </w: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r>
              <w:rPr>
                <w:rFonts w:eastAsiaTheme="minorEastAsia"/>
                <w:b/>
                <w:sz w:val="28"/>
                <w:szCs w:val="28"/>
              </w:rPr>
              <w:t>公章</w:t>
            </w:r>
          </w:p>
          <w:p>
            <w:pPr>
              <w:spacing w:line="360" w:lineRule="auto"/>
              <w:rPr>
                <w:rFonts w:eastAsiaTheme="minorEastAsia"/>
                <w:b/>
                <w:sz w:val="28"/>
                <w:szCs w:val="28"/>
              </w:rPr>
            </w:pPr>
          </w:p>
          <w:p>
            <w:pPr>
              <w:spacing w:line="360" w:lineRule="auto"/>
              <w:rPr>
                <w:rFonts w:eastAsiaTheme="minorEastAsia"/>
                <w:b/>
                <w:sz w:val="28"/>
                <w:szCs w:val="28"/>
              </w:rPr>
            </w:pPr>
            <w:r>
              <w:rPr>
                <w:rFonts w:eastAsiaTheme="minorEastAsia"/>
                <w:b/>
                <w:sz w:val="28"/>
                <w:szCs w:val="28"/>
              </w:rPr>
              <w:t>经办人：年月日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jc w:val="center"/>
        </w:trPr>
        <w:tc>
          <w:tcPr>
            <w:tcW w:w="8928" w:type="dxa"/>
          </w:tcPr>
          <w:p>
            <w:pPr>
              <w:spacing w:line="360" w:lineRule="auto"/>
              <w:rPr>
                <w:rFonts w:eastAsiaTheme="minorEastAsia"/>
                <w:b/>
                <w:sz w:val="28"/>
                <w:szCs w:val="28"/>
              </w:rPr>
            </w:pPr>
            <w:r>
              <w:rPr>
                <w:rFonts w:eastAsiaTheme="minorEastAsia"/>
                <w:b/>
                <w:sz w:val="28"/>
                <w:szCs w:val="28"/>
              </w:rPr>
              <w:t>下一级环境保护行政主管部门审查意见：</w:t>
            </w: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p>
          <w:p>
            <w:pPr>
              <w:spacing w:line="360" w:lineRule="auto"/>
              <w:rPr>
                <w:rFonts w:eastAsiaTheme="minorEastAsia"/>
                <w:b/>
                <w:sz w:val="28"/>
                <w:szCs w:val="28"/>
              </w:rPr>
            </w:pPr>
            <w:r>
              <w:rPr>
                <w:rFonts w:eastAsiaTheme="minorEastAsia"/>
                <w:b/>
                <w:sz w:val="28"/>
                <w:szCs w:val="28"/>
              </w:rPr>
              <w:t>公章</w:t>
            </w:r>
          </w:p>
          <w:p>
            <w:pPr>
              <w:spacing w:line="360" w:lineRule="auto"/>
              <w:rPr>
                <w:rFonts w:eastAsiaTheme="minorEastAsia"/>
                <w:b/>
                <w:sz w:val="28"/>
                <w:szCs w:val="28"/>
              </w:rPr>
            </w:pPr>
          </w:p>
          <w:p>
            <w:pPr>
              <w:spacing w:line="360" w:lineRule="auto"/>
              <w:rPr>
                <w:rFonts w:eastAsiaTheme="minorEastAsia"/>
                <w:b/>
                <w:sz w:val="28"/>
                <w:szCs w:val="28"/>
              </w:rPr>
            </w:pPr>
            <w:r>
              <w:rPr>
                <w:rFonts w:eastAsiaTheme="minorEastAsia"/>
                <w:b/>
                <w:sz w:val="28"/>
                <w:szCs w:val="28"/>
              </w:rPr>
              <w:t>经办人：年月日</w:t>
            </w:r>
          </w:p>
          <w:p>
            <w:pPr>
              <w:spacing w:line="360" w:lineRule="auto"/>
              <w:outlineLvl w:val="0"/>
              <w:rPr>
                <w:rFonts w:eastAsiaTheme="minorEastAsia"/>
                <w:b/>
                <w:sz w:val="28"/>
                <w:szCs w:val="28"/>
              </w:rPr>
            </w:pPr>
          </w:p>
          <w:p>
            <w:pPr>
              <w:spacing w:line="360" w:lineRule="auto"/>
              <w:rPr>
                <w:rFonts w:eastAsiaTheme="minorEastAsia"/>
                <w:b/>
                <w:sz w:val="28"/>
                <w:szCs w:val="28"/>
              </w:rPr>
            </w:pPr>
            <w:r>
              <w:rPr>
                <w:rFonts w:eastAsiaTheme="minorEastAsia"/>
                <w:b/>
                <w:sz w:val="28"/>
                <w:szCs w:val="28"/>
              </w:rPr>
              <w:t>审批意见：</w:t>
            </w: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tabs>
                <w:tab w:val="left" w:pos="6329"/>
              </w:tabs>
              <w:spacing w:line="360" w:lineRule="auto"/>
              <w:rPr>
                <w:rFonts w:eastAsiaTheme="minorEastAsia"/>
                <w:sz w:val="28"/>
                <w:szCs w:val="28"/>
              </w:rPr>
            </w:pPr>
            <w:r>
              <w:rPr>
                <w:rFonts w:eastAsiaTheme="minorEastAsia"/>
                <w:sz w:val="28"/>
                <w:szCs w:val="28"/>
              </w:rPr>
              <w:tab/>
            </w: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sz w:val="28"/>
                <w:szCs w:val="28"/>
              </w:rPr>
            </w:pPr>
          </w:p>
          <w:p>
            <w:pPr>
              <w:spacing w:line="360" w:lineRule="auto"/>
              <w:rPr>
                <w:rFonts w:eastAsiaTheme="minorEastAsia"/>
                <w:b/>
                <w:sz w:val="28"/>
                <w:szCs w:val="28"/>
              </w:rPr>
            </w:pPr>
            <w:r>
              <w:rPr>
                <w:rFonts w:eastAsiaTheme="minorEastAsia"/>
                <w:b/>
                <w:sz w:val="28"/>
                <w:szCs w:val="28"/>
              </w:rPr>
              <w:t>公章</w:t>
            </w:r>
          </w:p>
          <w:p>
            <w:pPr>
              <w:spacing w:line="360" w:lineRule="auto"/>
              <w:rPr>
                <w:rFonts w:eastAsiaTheme="minorEastAsia"/>
                <w:b/>
                <w:sz w:val="28"/>
                <w:szCs w:val="28"/>
              </w:rPr>
            </w:pPr>
          </w:p>
          <w:p>
            <w:pPr>
              <w:spacing w:line="360" w:lineRule="auto"/>
              <w:rPr>
                <w:rFonts w:eastAsiaTheme="minorEastAsia"/>
                <w:sz w:val="28"/>
                <w:szCs w:val="28"/>
              </w:rPr>
            </w:pPr>
            <w:r>
              <w:rPr>
                <w:rFonts w:eastAsiaTheme="minorEastAsia"/>
                <w:b/>
                <w:sz w:val="28"/>
                <w:szCs w:val="28"/>
              </w:rPr>
              <w:t>经办人：年月日</w:t>
            </w:r>
          </w:p>
        </w:tc>
      </w:tr>
    </w:tbl>
    <w:p>
      <w:pPr>
        <w:rPr>
          <w:rFonts w:eastAsiaTheme="minorEastAsia"/>
        </w:rPr>
      </w:pPr>
    </w:p>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PSMT">
    <w:altName w:val="微软雅黑"/>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31</w:t>
    </w:r>
    <w:r>
      <w:rPr>
        <w:lang w:val="zh-CN"/>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58"/>
    <w:rsid w:val="0000278E"/>
    <w:rsid w:val="00005C20"/>
    <w:rsid w:val="00015607"/>
    <w:rsid w:val="0001653F"/>
    <w:rsid w:val="0001673F"/>
    <w:rsid w:val="00022E0C"/>
    <w:rsid w:val="000236C7"/>
    <w:rsid w:val="0002384F"/>
    <w:rsid w:val="00023D4F"/>
    <w:rsid w:val="00024991"/>
    <w:rsid w:val="00030958"/>
    <w:rsid w:val="00031D75"/>
    <w:rsid w:val="00033345"/>
    <w:rsid w:val="00036620"/>
    <w:rsid w:val="00044D9F"/>
    <w:rsid w:val="000509AD"/>
    <w:rsid w:val="00051297"/>
    <w:rsid w:val="00051ADE"/>
    <w:rsid w:val="00052D6F"/>
    <w:rsid w:val="00053E37"/>
    <w:rsid w:val="0005439B"/>
    <w:rsid w:val="00054B9D"/>
    <w:rsid w:val="0005680C"/>
    <w:rsid w:val="00057315"/>
    <w:rsid w:val="00057C2D"/>
    <w:rsid w:val="00060D02"/>
    <w:rsid w:val="000614EC"/>
    <w:rsid w:val="00065AA9"/>
    <w:rsid w:val="000708C6"/>
    <w:rsid w:val="00075DA3"/>
    <w:rsid w:val="00076CAC"/>
    <w:rsid w:val="00082632"/>
    <w:rsid w:val="00082922"/>
    <w:rsid w:val="000832D0"/>
    <w:rsid w:val="00084030"/>
    <w:rsid w:val="00084CD9"/>
    <w:rsid w:val="00087887"/>
    <w:rsid w:val="00091778"/>
    <w:rsid w:val="000932C6"/>
    <w:rsid w:val="000936D9"/>
    <w:rsid w:val="000937D9"/>
    <w:rsid w:val="000A00E3"/>
    <w:rsid w:val="000A1077"/>
    <w:rsid w:val="000A1A79"/>
    <w:rsid w:val="000A2EF2"/>
    <w:rsid w:val="000A3850"/>
    <w:rsid w:val="000A7A34"/>
    <w:rsid w:val="000B6FBF"/>
    <w:rsid w:val="000C0846"/>
    <w:rsid w:val="000C0AAF"/>
    <w:rsid w:val="000C1496"/>
    <w:rsid w:val="000C3027"/>
    <w:rsid w:val="000C3C38"/>
    <w:rsid w:val="000C49AD"/>
    <w:rsid w:val="000C598D"/>
    <w:rsid w:val="000C67A9"/>
    <w:rsid w:val="000D2388"/>
    <w:rsid w:val="000D3192"/>
    <w:rsid w:val="000D50C4"/>
    <w:rsid w:val="000D70EA"/>
    <w:rsid w:val="000E226C"/>
    <w:rsid w:val="000E2747"/>
    <w:rsid w:val="000E71F1"/>
    <w:rsid w:val="000E75A3"/>
    <w:rsid w:val="000F1D31"/>
    <w:rsid w:val="00100214"/>
    <w:rsid w:val="00100799"/>
    <w:rsid w:val="00102420"/>
    <w:rsid w:val="001027B6"/>
    <w:rsid w:val="0010338E"/>
    <w:rsid w:val="00103E35"/>
    <w:rsid w:val="0010443A"/>
    <w:rsid w:val="00104CB0"/>
    <w:rsid w:val="0010517C"/>
    <w:rsid w:val="00105BFC"/>
    <w:rsid w:val="00105F8C"/>
    <w:rsid w:val="001068EF"/>
    <w:rsid w:val="00107528"/>
    <w:rsid w:val="00111143"/>
    <w:rsid w:val="00111459"/>
    <w:rsid w:val="00111E21"/>
    <w:rsid w:val="00113496"/>
    <w:rsid w:val="00115B4B"/>
    <w:rsid w:val="00120121"/>
    <w:rsid w:val="00122139"/>
    <w:rsid w:val="00124C74"/>
    <w:rsid w:val="00126E1C"/>
    <w:rsid w:val="0012731A"/>
    <w:rsid w:val="00127BC3"/>
    <w:rsid w:val="00134088"/>
    <w:rsid w:val="00134458"/>
    <w:rsid w:val="0014105D"/>
    <w:rsid w:val="00144AA8"/>
    <w:rsid w:val="00150494"/>
    <w:rsid w:val="00154B96"/>
    <w:rsid w:val="00156CE0"/>
    <w:rsid w:val="0016149B"/>
    <w:rsid w:val="0016211E"/>
    <w:rsid w:val="00163586"/>
    <w:rsid w:val="0016487E"/>
    <w:rsid w:val="0016539F"/>
    <w:rsid w:val="001660BF"/>
    <w:rsid w:val="001709CB"/>
    <w:rsid w:val="00172E3F"/>
    <w:rsid w:val="001740C7"/>
    <w:rsid w:val="00174AE1"/>
    <w:rsid w:val="00176FE7"/>
    <w:rsid w:val="00183E1B"/>
    <w:rsid w:val="00183E7F"/>
    <w:rsid w:val="00184116"/>
    <w:rsid w:val="00187F57"/>
    <w:rsid w:val="00191666"/>
    <w:rsid w:val="0019265E"/>
    <w:rsid w:val="00195C4D"/>
    <w:rsid w:val="00197EE3"/>
    <w:rsid w:val="001A0D35"/>
    <w:rsid w:val="001A53FC"/>
    <w:rsid w:val="001A5490"/>
    <w:rsid w:val="001A6ED8"/>
    <w:rsid w:val="001A77CB"/>
    <w:rsid w:val="001B0618"/>
    <w:rsid w:val="001B680E"/>
    <w:rsid w:val="001C062F"/>
    <w:rsid w:val="001C4158"/>
    <w:rsid w:val="001C4EB8"/>
    <w:rsid w:val="001C7D17"/>
    <w:rsid w:val="001D208B"/>
    <w:rsid w:val="001D38FC"/>
    <w:rsid w:val="001D4821"/>
    <w:rsid w:val="001D54E6"/>
    <w:rsid w:val="001D78AA"/>
    <w:rsid w:val="001E0B1E"/>
    <w:rsid w:val="001E0E4E"/>
    <w:rsid w:val="001E34CC"/>
    <w:rsid w:val="001F1573"/>
    <w:rsid w:val="001F3BEC"/>
    <w:rsid w:val="001F441A"/>
    <w:rsid w:val="001F5AAD"/>
    <w:rsid w:val="0020233F"/>
    <w:rsid w:val="00203C40"/>
    <w:rsid w:val="00205506"/>
    <w:rsid w:val="00207D2B"/>
    <w:rsid w:val="002110BA"/>
    <w:rsid w:val="0021331B"/>
    <w:rsid w:val="00213D21"/>
    <w:rsid w:val="00213FE6"/>
    <w:rsid w:val="00216111"/>
    <w:rsid w:val="002220AC"/>
    <w:rsid w:val="00223295"/>
    <w:rsid w:val="002234B3"/>
    <w:rsid w:val="002241C6"/>
    <w:rsid w:val="0022476C"/>
    <w:rsid w:val="002269C5"/>
    <w:rsid w:val="002270B3"/>
    <w:rsid w:val="0022792E"/>
    <w:rsid w:val="00232772"/>
    <w:rsid w:val="00234B1A"/>
    <w:rsid w:val="00236E74"/>
    <w:rsid w:val="00240A07"/>
    <w:rsid w:val="002462EE"/>
    <w:rsid w:val="002465AD"/>
    <w:rsid w:val="00247366"/>
    <w:rsid w:val="00254005"/>
    <w:rsid w:val="00254833"/>
    <w:rsid w:val="002577AA"/>
    <w:rsid w:val="002620A3"/>
    <w:rsid w:val="002621E0"/>
    <w:rsid w:val="00263269"/>
    <w:rsid w:val="00263683"/>
    <w:rsid w:val="00265196"/>
    <w:rsid w:val="002661D1"/>
    <w:rsid w:val="002674B7"/>
    <w:rsid w:val="00275C98"/>
    <w:rsid w:val="002778CC"/>
    <w:rsid w:val="002804F2"/>
    <w:rsid w:val="00280983"/>
    <w:rsid w:val="00285756"/>
    <w:rsid w:val="002860B4"/>
    <w:rsid w:val="00286111"/>
    <w:rsid w:val="002866E9"/>
    <w:rsid w:val="00287A73"/>
    <w:rsid w:val="0029250D"/>
    <w:rsid w:val="00295D42"/>
    <w:rsid w:val="002A2151"/>
    <w:rsid w:val="002B423B"/>
    <w:rsid w:val="002B4C8E"/>
    <w:rsid w:val="002B7758"/>
    <w:rsid w:val="002B7C2F"/>
    <w:rsid w:val="002D02C9"/>
    <w:rsid w:val="002D06C3"/>
    <w:rsid w:val="002D11ED"/>
    <w:rsid w:val="002D23E8"/>
    <w:rsid w:val="002D45F9"/>
    <w:rsid w:val="002E0BC6"/>
    <w:rsid w:val="002E7C3F"/>
    <w:rsid w:val="002F0CBB"/>
    <w:rsid w:val="002F739C"/>
    <w:rsid w:val="002F774F"/>
    <w:rsid w:val="003007C5"/>
    <w:rsid w:val="00300A87"/>
    <w:rsid w:val="00301054"/>
    <w:rsid w:val="003016C8"/>
    <w:rsid w:val="0030173D"/>
    <w:rsid w:val="0030191E"/>
    <w:rsid w:val="00302575"/>
    <w:rsid w:val="00302983"/>
    <w:rsid w:val="00302FB7"/>
    <w:rsid w:val="003037AE"/>
    <w:rsid w:val="0030429F"/>
    <w:rsid w:val="003046AE"/>
    <w:rsid w:val="00304FC1"/>
    <w:rsid w:val="00307C21"/>
    <w:rsid w:val="0031109F"/>
    <w:rsid w:val="00313884"/>
    <w:rsid w:val="0031614A"/>
    <w:rsid w:val="00321A9D"/>
    <w:rsid w:val="0032279B"/>
    <w:rsid w:val="003241F9"/>
    <w:rsid w:val="00330200"/>
    <w:rsid w:val="003317AA"/>
    <w:rsid w:val="00332E88"/>
    <w:rsid w:val="0033434E"/>
    <w:rsid w:val="00335164"/>
    <w:rsid w:val="003365BD"/>
    <w:rsid w:val="0033685A"/>
    <w:rsid w:val="00337CCC"/>
    <w:rsid w:val="0034222C"/>
    <w:rsid w:val="00344F1F"/>
    <w:rsid w:val="00346540"/>
    <w:rsid w:val="003474CC"/>
    <w:rsid w:val="00350A5D"/>
    <w:rsid w:val="0035722F"/>
    <w:rsid w:val="0036086E"/>
    <w:rsid w:val="00361D31"/>
    <w:rsid w:val="00361D7E"/>
    <w:rsid w:val="003626D0"/>
    <w:rsid w:val="00363820"/>
    <w:rsid w:val="00366472"/>
    <w:rsid w:val="00374906"/>
    <w:rsid w:val="00380808"/>
    <w:rsid w:val="00390458"/>
    <w:rsid w:val="00390E59"/>
    <w:rsid w:val="0039115E"/>
    <w:rsid w:val="003919FC"/>
    <w:rsid w:val="003935FA"/>
    <w:rsid w:val="00395775"/>
    <w:rsid w:val="003A0DC8"/>
    <w:rsid w:val="003A1647"/>
    <w:rsid w:val="003A1860"/>
    <w:rsid w:val="003A21B5"/>
    <w:rsid w:val="003A5A81"/>
    <w:rsid w:val="003B0585"/>
    <w:rsid w:val="003B6D99"/>
    <w:rsid w:val="003B720A"/>
    <w:rsid w:val="003B725D"/>
    <w:rsid w:val="003B73AA"/>
    <w:rsid w:val="003C03CA"/>
    <w:rsid w:val="003C15D1"/>
    <w:rsid w:val="003C298A"/>
    <w:rsid w:val="003C4903"/>
    <w:rsid w:val="003C5F06"/>
    <w:rsid w:val="003C6438"/>
    <w:rsid w:val="003C731D"/>
    <w:rsid w:val="003D2BC6"/>
    <w:rsid w:val="003D32C5"/>
    <w:rsid w:val="003D5A62"/>
    <w:rsid w:val="003E1E1A"/>
    <w:rsid w:val="003E2803"/>
    <w:rsid w:val="003E699C"/>
    <w:rsid w:val="003F1716"/>
    <w:rsid w:val="003F3D84"/>
    <w:rsid w:val="003F45AD"/>
    <w:rsid w:val="003F52CF"/>
    <w:rsid w:val="003F6075"/>
    <w:rsid w:val="0040044E"/>
    <w:rsid w:val="00401680"/>
    <w:rsid w:val="0040322F"/>
    <w:rsid w:val="00406110"/>
    <w:rsid w:val="00411286"/>
    <w:rsid w:val="004114D3"/>
    <w:rsid w:val="00414918"/>
    <w:rsid w:val="0041572A"/>
    <w:rsid w:val="00415B14"/>
    <w:rsid w:val="00415B47"/>
    <w:rsid w:val="004165A1"/>
    <w:rsid w:val="0042032C"/>
    <w:rsid w:val="004226B0"/>
    <w:rsid w:val="00425716"/>
    <w:rsid w:val="004261B2"/>
    <w:rsid w:val="00427729"/>
    <w:rsid w:val="00427B26"/>
    <w:rsid w:val="00433837"/>
    <w:rsid w:val="00434AB7"/>
    <w:rsid w:val="00441854"/>
    <w:rsid w:val="00442B92"/>
    <w:rsid w:val="00443B2F"/>
    <w:rsid w:val="004476E2"/>
    <w:rsid w:val="0045086E"/>
    <w:rsid w:val="004516EB"/>
    <w:rsid w:val="004518B8"/>
    <w:rsid w:val="00451925"/>
    <w:rsid w:val="00454134"/>
    <w:rsid w:val="004550D6"/>
    <w:rsid w:val="0045523A"/>
    <w:rsid w:val="0046224D"/>
    <w:rsid w:val="0046235A"/>
    <w:rsid w:val="004636B0"/>
    <w:rsid w:val="00463C5F"/>
    <w:rsid w:val="004642CB"/>
    <w:rsid w:val="00464F12"/>
    <w:rsid w:val="00464F17"/>
    <w:rsid w:val="00467777"/>
    <w:rsid w:val="00470974"/>
    <w:rsid w:val="004753F6"/>
    <w:rsid w:val="0047593B"/>
    <w:rsid w:val="00475A24"/>
    <w:rsid w:val="00476579"/>
    <w:rsid w:val="004800DA"/>
    <w:rsid w:val="00481049"/>
    <w:rsid w:val="004832D0"/>
    <w:rsid w:val="00483BA0"/>
    <w:rsid w:val="00486452"/>
    <w:rsid w:val="00490531"/>
    <w:rsid w:val="00490560"/>
    <w:rsid w:val="00493CA0"/>
    <w:rsid w:val="0049498F"/>
    <w:rsid w:val="00495034"/>
    <w:rsid w:val="0049586F"/>
    <w:rsid w:val="004A08AD"/>
    <w:rsid w:val="004A4DE2"/>
    <w:rsid w:val="004A5BE1"/>
    <w:rsid w:val="004A64DC"/>
    <w:rsid w:val="004A7009"/>
    <w:rsid w:val="004B542C"/>
    <w:rsid w:val="004B5A76"/>
    <w:rsid w:val="004B7854"/>
    <w:rsid w:val="004C2F50"/>
    <w:rsid w:val="004C4E14"/>
    <w:rsid w:val="004D37D9"/>
    <w:rsid w:val="004E5293"/>
    <w:rsid w:val="004E6CCF"/>
    <w:rsid w:val="004E7E5A"/>
    <w:rsid w:val="004F0F5F"/>
    <w:rsid w:val="004F138A"/>
    <w:rsid w:val="004F1487"/>
    <w:rsid w:val="004F1A04"/>
    <w:rsid w:val="004F1C8E"/>
    <w:rsid w:val="004F2D7E"/>
    <w:rsid w:val="004F4373"/>
    <w:rsid w:val="004F69A3"/>
    <w:rsid w:val="004F6BAC"/>
    <w:rsid w:val="004F7284"/>
    <w:rsid w:val="00500623"/>
    <w:rsid w:val="00501743"/>
    <w:rsid w:val="00503239"/>
    <w:rsid w:val="0050479B"/>
    <w:rsid w:val="00505390"/>
    <w:rsid w:val="00510561"/>
    <w:rsid w:val="0051065C"/>
    <w:rsid w:val="00514875"/>
    <w:rsid w:val="00515B4A"/>
    <w:rsid w:val="00521FE6"/>
    <w:rsid w:val="00524568"/>
    <w:rsid w:val="00524CE4"/>
    <w:rsid w:val="0053165E"/>
    <w:rsid w:val="00531D32"/>
    <w:rsid w:val="00536609"/>
    <w:rsid w:val="00536DF0"/>
    <w:rsid w:val="005403ED"/>
    <w:rsid w:val="005446E1"/>
    <w:rsid w:val="0054767E"/>
    <w:rsid w:val="0055121C"/>
    <w:rsid w:val="00553570"/>
    <w:rsid w:val="00553A9A"/>
    <w:rsid w:val="00553DA2"/>
    <w:rsid w:val="005541FF"/>
    <w:rsid w:val="00555A99"/>
    <w:rsid w:val="00561B75"/>
    <w:rsid w:val="005621EE"/>
    <w:rsid w:val="00570CA9"/>
    <w:rsid w:val="00571129"/>
    <w:rsid w:val="0057458A"/>
    <w:rsid w:val="0057562B"/>
    <w:rsid w:val="005756D4"/>
    <w:rsid w:val="00576198"/>
    <w:rsid w:val="00577220"/>
    <w:rsid w:val="00577CD8"/>
    <w:rsid w:val="005834F7"/>
    <w:rsid w:val="00585D12"/>
    <w:rsid w:val="00587189"/>
    <w:rsid w:val="0059038B"/>
    <w:rsid w:val="005934D7"/>
    <w:rsid w:val="005A00AB"/>
    <w:rsid w:val="005A5F6F"/>
    <w:rsid w:val="005B24F2"/>
    <w:rsid w:val="005B33BB"/>
    <w:rsid w:val="005B6F38"/>
    <w:rsid w:val="005B6F78"/>
    <w:rsid w:val="005B729A"/>
    <w:rsid w:val="005C2481"/>
    <w:rsid w:val="005C3A17"/>
    <w:rsid w:val="005C7609"/>
    <w:rsid w:val="005D01FD"/>
    <w:rsid w:val="005D49A5"/>
    <w:rsid w:val="005D49C5"/>
    <w:rsid w:val="005E072B"/>
    <w:rsid w:val="005E0FB0"/>
    <w:rsid w:val="005E1158"/>
    <w:rsid w:val="005E148C"/>
    <w:rsid w:val="005E517B"/>
    <w:rsid w:val="005E7263"/>
    <w:rsid w:val="005F140D"/>
    <w:rsid w:val="005F66BB"/>
    <w:rsid w:val="0060050B"/>
    <w:rsid w:val="00605647"/>
    <w:rsid w:val="00605883"/>
    <w:rsid w:val="00611F8C"/>
    <w:rsid w:val="0061207E"/>
    <w:rsid w:val="00612E15"/>
    <w:rsid w:val="006144A5"/>
    <w:rsid w:val="0062458E"/>
    <w:rsid w:val="00626278"/>
    <w:rsid w:val="00631195"/>
    <w:rsid w:val="006314DA"/>
    <w:rsid w:val="00633CE8"/>
    <w:rsid w:val="00635531"/>
    <w:rsid w:val="00641606"/>
    <w:rsid w:val="006526A2"/>
    <w:rsid w:val="0065345C"/>
    <w:rsid w:val="00654BAF"/>
    <w:rsid w:val="00656045"/>
    <w:rsid w:val="00656300"/>
    <w:rsid w:val="0065694C"/>
    <w:rsid w:val="00657BFB"/>
    <w:rsid w:val="00660CA5"/>
    <w:rsid w:val="00662363"/>
    <w:rsid w:val="00664444"/>
    <w:rsid w:val="00671E78"/>
    <w:rsid w:val="00672195"/>
    <w:rsid w:val="00676A69"/>
    <w:rsid w:val="00676B8E"/>
    <w:rsid w:val="00677A3A"/>
    <w:rsid w:val="0068002A"/>
    <w:rsid w:val="006800E8"/>
    <w:rsid w:val="00680AD4"/>
    <w:rsid w:val="0068474C"/>
    <w:rsid w:val="00690863"/>
    <w:rsid w:val="00691314"/>
    <w:rsid w:val="00692905"/>
    <w:rsid w:val="006A00B6"/>
    <w:rsid w:val="006A1A6D"/>
    <w:rsid w:val="006A5BB7"/>
    <w:rsid w:val="006A68EA"/>
    <w:rsid w:val="006A79C7"/>
    <w:rsid w:val="006A7C0E"/>
    <w:rsid w:val="006A7EB9"/>
    <w:rsid w:val="006B10C9"/>
    <w:rsid w:val="006B1E51"/>
    <w:rsid w:val="006B270C"/>
    <w:rsid w:val="006B347F"/>
    <w:rsid w:val="006B42DE"/>
    <w:rsid w:val="006B4444"/>
    <w:rsid w:val="006C2043"/>
    <w:rsid w:val="006C36E6"/>
    <w:rsid w:val="006C50B1"/>
    <w:rsid w:val="006C6A8C"/>
    <w:rsid w:val="006C6C0A"/>
    <w:rsid w:val="006D018E"/>
    <w:rsid w:val="006D1379"/>
    <w:rsid w:val="006D6F9E"/>
    <w:rsid w:val="006E51FC"/>
    <w:rsid w:val="006E544F"/>
    <w:rsid w:val="006E6648"/>
    <w:rsid w:val="006F3691"/>
    <w:rsid w:val="006F733E"/>
    <w:rsid w:val="006F7CB2"/>
    <w:rsid w:val="00700863"/>
    <w:rsid w:val="007016C1"/>
    <w:rsid w:val="00704B84"/>
    <w:rsid w:val="00712512"/>
    <w:rsid w:val="007125B5"/>
    <w:rsid w:val="00712CAF"/>
    <w:rsid w:val="007156EA"/>
    <w:rsid w:val="00715AEF"/>
    <w:rsid w:val="00717A99"/>
    <w:rsid w:val="00722706"/>
    <w:rsid w:val="00724E4F"/>
    <w:rsid w:val="00725661"/>
    <w:rsid w:val="007277B2"/>
    <w:rsid w:val="00727C26"/>
    <w:rsid w:val="00727CB9"/>
    <w:rsid w:val="00731DB2"/>
    <w:rsid w:val="00733E60"/>
    <w:rsid w:val="00734E0F"/>
    <w:rsid w:val="00736FC0"/>
    <w:rsid w:val="00737872"/>
    <w:rsid w:val="0074026E"/>
    <w:rsid w:val="00742133"/>
    <w:rsid w:val="0074339F"/>
    <w:rsid w:val="00743879"/>
    <w:rsid w:val="00744A93"/>
    <w:rsid w:val="00745655"/>
    <w:rsid w:val="007457F6"/>
    <w:rsid w:val="00746894"/>
    <w:rsid w:val="0075033E"/>
    <w:rsid w:val="00750EFD"/>
    <w:rsid w:val="0075319A"/>
    <w:rsid w:val="00755B8A"/>
    <w:rsid w:val="007569E8"/>
    <w:rsid w:val="00757305"/>
    <w:rsid w:val="00761492"/>
    <w:rsid w:val="00761EBC"/>
    <w:rsid w:val="007636C7"/>
    <w:rsid w:val="00774401"/>
    <w:rsid w:val="00775068"/>
    <w:rsid w:val="0077636B"/>
    <w:rsid w:val="007805C8"/>
    <w:rsid w:val="00782583"/>
    <w:rsid w:val="00782F8D"/>
    <w:rsid w:val="0078350B"/>
    <w:rsid w:val="00786DEC"/>
    <w:rsid w:val="007872C6"/>
    <w:rsid w:val="00790798"/>
    <w:rsid w:val="00790CD8"/>
    <w:rsid w:val="007923FA"/>
    <w:rsid w:val="007941AD"/>
    <w:rsid w:val="00797B19"/>
    <w:rsid w:val="007A2E7F"/>
    <w:rsid w:val="007A5303"/>
    <w:rsid w:val="007A5B5C"/>
    <w:rsid w:val="007A6B48"/>
    <w:rsid w:val="007A6FCD"/>
    <w:rsid w:val="007A7641"/>
    <w:rsid w:val="007B06DB"/>
    <w:rsid w:val="007B1037"/>
    <w:rsid w:val="007B240E"/>
    <w:rsid w:val="007B5F12"/>
    <w:rsid w:val="007B699A"/>
    <w:rsid w:val="007B7375"/>
    <w:rsid w:val="007B78F4"/>
    <w:rsid w:val="007C1117"/>
    <w:rsid w:val="007C5E6B"/>
    <w:rsid w:val="007C7485"/>
    <w:rsid w:val="007C79B1"/>
    <w:rsid w:val="007C7F2E"/>
    <w:rsid w:val="007D10AE"/>
    <w:rsid w:val="007D6496"/>
    <w:rsid w:val="007E28A4"/>
    <w:rsid w:val="007E5131"/>
    <w:rsid w:val="007F5AE6"/>
    <w:rsid w:val="007F5EB0"/>
    <w:rsid w:val="007F7280"/>
    <w:rsid w:val="0080088F"/>
    <w:rsid w:val="008034FF"/>
    <w:rsid w:val="00803BAB"/>
    <w:rsid w:val="00804092"/>
    <w:rsid w:val="008043A5"/>
    <w:rsid w:val="00806380"/>
    <w:rsid w:val="008129E5"/>
    <w:rsid w:val="00812CF9"/>
    <w:rsid w:val="00813A39"/>
    <w:rsid w:val="008146A0"/>
    <w:rsid w:val="0081630F"/>
    <w:rsid w:val="00821595"/>
    <w:rsid w:val="008223BF"/>
    <w:rsid w:val="008322DB"/>
    <w:rsid w:val="00832FD7"/>
    <w:rsid w:val="00833328"/>
    <w:rsid w:val="00834081"/>
    <w:rsid w:val="00836CD7"/>
    <w:rsid w:val="00841CB3"/>
    <w:rsid w:val="00843DD9"/>
    <w:rsid w:val="00845CC7"/>
    <w:rsid w:val="00850776"/>
    <w:rsid w:val="00852172"/>
    <w:rsid w:val="00855B65"/>
    <w:rsid w:val="008603C4"/>
    <w:rsid w:val="008610D8"/>
    <w:rsid w:val="008628A0"/>
    <w:rsid w:val="008628B5"/>
    <w:rsid w:val="008676DB"/>
    <w:rsid w:val="008703C2"/>
    <w:rsid w:val="00874234"/>
    <w:rsid w:val="008746AC"/>
    <w:rsid w:val="00875599"/>
    <w:rsid w:val="00882240"/>
    <w:rsid w:val="00884AB1"/>
    <w:rsid w:val="00885ABB"/>
    <w:rsid w:val="008901C7"/>
    <w:rsid w:val="0089238A"/>
    <w:rsid w:val="00892C83"/>
    <w:rsid w:val="0089325B"/>
    <w:rsid w:val="00894A99"/>
    <w:rsid w:val="008951EC"/>
    <w:rsid w:val="00895491"/>
    <w:rsid w:val="00895839"/>
    <w:rsid w:val="00897C53"/>
    <w:rsid w:val="008A0657"/>
    <w:rsid w:val="008A1788"/>
    <w:rsid w:val="008A59A7"/>
    <w:rsid w:val="008B185D"/>
    <w:rsid w:val="008B7FF9"/>
    <w:rsid w:val="008C6528"/>
    <w:rsid w:val="008C7227"/>
    <w:rsid w:val="008D2335"/>
    <w:rsid w:val="008D2B66"/>
    <w:rsid w:val="008D2FBF"/>
    <w:rsid w:val="008D44D8"/>
    <w:rsid w:val="008D4524"/>
    <w:rsid w:val="008E21A2"/>
    <w:rsid w:val="008E311E"/>
    <w:rsid w:val="008E3909"/>
    <w:rsid w:val="008E4302"/>
    <w:rsid w:val="008E511A"/>
    <w:rsid w:val="008F35FE"/>
    <w:rsid w:val="008F376F"/>
    <w:rsid w:val="008F69D4"/>
    <w:rsid w:val="00900023"/>
    <w:rsid w:val="00900509"/>
    <w:rsid w:val="009007E5"/>
    <w:rsid w:val="00903785"/>
    <w:rsid w:val="009040D6"/>
    <w:rsid w:val="009044A2"/>
    <w:rsid w:val="00911E88"/>
    <w:rsid w:val="00917ADE"/>
    <w:rsid w:val="009204EF"/>
    <w:rsid w:val="00920C90"/>
    <w:rsid w:val="00924855"/>
    <w:rsid w:val="00925468"/>
    <w:rsid w:val="00927D77"/>
    <w:rsid w:val="009312DA"/>
    <w:rsid w:val="00932ACB"/>
    <w:rsid w:val="00934BC4"/>
    <w:rsid w:val="00937889"/>
    <w:rsid w:val="00944EB7"/>
    <w:rsid w:val="00944EF7"/>
    <w:rsid w:val="00952F6A"/>
    <w:rsid w:val="00953B54"/>
    <w:rsid w:val="00953F9A"/>
    <w:rsid w:val="0095718B"/>
    <w:rsid w:val="00957CB1"/>
    <w:rsid w:val="009612C7"/>
    <w:rsid w:val="00962AB6"/>
    <w:rsid w:val="009637DA"/>
    <w:rsid w:val="009641D2"/>
    <w:rsid w:val="00971122"/>
    <w:rsid w:val="0097133D"/>
    <w:rsid w:val="00971C0D"/>
    <w:rsid w:val="00985EBB"/>
    <w:rsid w:val="009868D8"/>
    <w:rsid w:val="00987384"/>
    <w:rsid w:val="00992833"/>
    <w:rsid w:val="00995DC2"/>
    <w:rsid w:val="0099686D"/>
    <w:rsid w:val="009A0229"/>
    <w:rsid w:val="009A20CD"/>
    <w:rsid w:val="009A2328"/>
    <w:rsid w:val="009A291B"/>
    <w:rsid w:val="009A52E1"/>
    <w:rsid w:val="009A52EB"/>
    <w:rsid w:val="009B22E3"/>
    <w:rsid w:val="009B416D"/>
    <w:rsid w:val="009B43AC"/>
    <w:rsid w:val="009B5421"/>
    <w:rsid w:val="009B5A2C"/>
    <w:rsid w:val="009B5E45"/>
    <w:rsid w:val="009B65FC"/>
    <w:rsid w:val="009B758A"/>
    <w:rsid w:val="009B7CB8"/>
    <w:rsid w:val="009C3A51"/>
    <w:rsid w:val="009C45D3"/>
    <w:rsid w:val="009C628F"/>
    <w:rsid w:val="009C7ACA"/>
    <w:rsid w:val="009C7F9E"/>
    <w:rsid w:val="009D0368"/>
    <w:rsid w:val="009D0766"/>
    <w:rsid w:val="009D118C"/>
    <w:rsid w:val="009D5899"/>
    <w:rsid w:val="009E022B"/>
    <w:rsid w:val="009E140C"/>
    <w:rsid w:val="009E15CC"/>
    <w:rsid w:val="009E3443"/>
    <w:rsid w:val="009E61F3"/>
    <w:rsid w:val="009F27E7"/>
    <w:rsid w:val="009F555F"/>
    <w:rsid w:val="009F7DFF"/>
    <w:rsid w:val="00A01C69"/>
    <w:rsid w:val="00A01DE9"/>
    <w:rsid w:val="00A07012"/>
    <w:rsid w:val="00A07652"/>
    <w:rsid w:val="00A07DE8"/>
    <w:rsid w:val="00A10B25"/>
    <w:rsid w:val="00A15C3A"/>
    <w:rsid w:val="00A20C5C"/>
    <w:rsid w:val="00A2202E"/>
    <w:rsid w:val="00A235E0"/>
    <w:rsid w:val="00A2403B"/>
    <w:rsid w:val="00A24367"/>
    <w:rsid w:val="00A245BB"/>
    <w:rsid w:val="00A25FB4"/>
    <w:rsid w:val="00A26EF5"/>
    <w:rsid w:val="00A30772"/>
    <w:rsid w:val="00A3239F"/>
    <w:rsid w:val="00A34DD2"/>
    <w:rsid w:val="00A37C80"/>
    <w:rsid w:val="00A403BA"/>
    <w:rsid w:val="00A414CD"/>
    <w:rsid w:val="00A425B0"/>
    <w:rsid w:val="00A45F25"/>
    <w:rsid w:val="00A46CFA"/>
    <w:rsid w:val="00A50B7E"/>
    <w:rsid w:val="00A513B9"/>
    <w:rsid w:val="00A52CD5"/>
    <w:rsid w:val="00A5489F"/>
    <w:rsid w:val="00A610CA"/>
    <w:rsid w:val="00A628D1"/>
    <w:rsid w:val="00A62D1B"/>
    <w:rsid w:val="00A6362A"/>
    <w:rsid w:val="00A63C5B"/>
    <w:rsid w:val="00A67955"/>
    <w:rsid w:val="00A67F30"/>
    <w:rsid w:val="00A67FEB"/>
    <w:rsid w:val="00A711A9"/>
    <w:rsid w:val="00A72C59"/>
    <w:rsid w:val="00A737BC"/>
    <w:rsid w:val="00A81F63"/>
    <w:rsid w:val="00A826CD"/>
    <w:rsid w:val="00A83A74"/>
    <w:rsid w:val="00A85FE8"/>
    <w:rsid w:val="00A91902"/>
    <w:rsid w:val="00A91DDD"/>
    <w:rsid w:val="00A9294C"/>
    <w:rsid w:val="00A94CA9"/>
    <w:rsid w:val="00A97251"/>
    <w:rsid w:val="00AA005B"/>
    <w:rsid w:val="00AA0766"/>
    <w:rsid w:val="00AA288F"/>
    <w:rsid w:val="00AB0CBC"/>
    <w:rsid w:val="00AB1C63"/>
    <w:rsid w:val="00AB2BC5"/>
    <w:rsid w:val="00AB5313"/>
    <w:rsid w:val="00AB5505"/>
    <w:rsid w:val="00AB570F"/>
    <w:rsid w:val="00AB7396"/>
    <w:rsid w:val="00AC073D"/>
    <w:rsid w:val="00AC1829"/>
    <w:rsid w:val="00AC2752"/>
    <w:rsid w:val="00AC4E8B"/>
    <w:rsid w:val="00AC50EC"/>
    <w:rsid w:val="00AD2334"/>
    <w:rsid w:val="00AD354B"/>
    <w:rsid w:val="00AD42EE"/>
    <w:rsid w:val="00AD5536"/>
    <w:rsid w:val="00AE0E39"/>
    <w:rsid w:val="00AE1F73"/>
    <w:rsid w:val="00AE4828"/>
    <w:rsid w:val="00AE486B"/>
    <w:rsid w:val="00AF0431"/>
    <w:rsid w:val="00AF19D9"/>
    <w:rsid w:val="00AF38A7"/>
    <w:rsid w:val="00AF4A3A"/>
    <w:rsid w:val="00AF4B56"/>
    <w:rsid w:val="00AF6FDD"/>
    <w:rsid w:val="00B04486"/>
    <w:rsid w:val="00B16478"/>
    <w:rsid w:val="00B17AC4"/>
    <w:rsid w:val="00B20234"/>
    <w:rsid w:val="00B21B77"/>
    <w:rsid w:val="00B26128"/>
    <w:rsid w:val="00B30E57"/>
    <w:rsid w:val="00B3153C"/>
    <w:rsid w:val="00B330DE"/>
    <w:rsid w:val="00B345BF"/>
    <w:rsid w:val="00B376EE"/>
    <w:rsid w:val="00B37B2F"/>
    <w:rsid w:val="00B40388"/>
    <w:rsid w:val="00B40E90"/>
    <w:rsid w:val="00B41973"/>
    <w:rsid w:val="00B4609F"/>
    <w:rsid w:val="00B50CCA"/>
    <w:rsid w:val="00B50D59"/>
    <w:rsid w:val="00B51650"/>
    <w:rsid w:val="00B526EA"/>
    <w:rsid w:val="00B53B8F"/>
    <w:rsid w:val="00B54637"/>
    <w:rsid w:val="00B5539F"/>
    <w:rsid w:val="00B555E4"/>
    <w:rsid w:val="00B556EC"/>
    <w:rsid w:val="00B60C37"/>
    <w:rsid w:val="00B61655"/>
    <w:rsid w:val="00B61948"/>
    <w:rsid w:val="00B61B0E"/>
    <w:rsid w:val="00B6349C"/>
    <w:rsid w:val="00B63830"/>
    <w:rsid w:val="00B65356"/>
    <w:rsid w:val="00B653FB"/>
    <w:rsid w:val="00B74586"/>
    <w:rsid w:val="00B74D5E"/>
    <w:rsid w:val="00B83382"/>
    <w:rsid w:val="00B862F5"/>
    <w:rsid w:val="00B86A77"/>
    <w:rsid w:val="00B87455"/>
    <w:rsid w:val="00B90E50"/>
    <w:rsid w:val="00B93C8D"/>
    <w:rsid w:val="00B94180"/>
    <w:rsid w:val="00B94F96"/>
    <w:rsid w:val="00B95D90"/>
    <w:rsid w:val="00B97430"/>
    <w:rsid w:val="00BA0758"/>
    <w:rsid w:val="00BA5590"/>
    <w:rsid w:val="00BA5BF4"/>
    <w:rsid w:val="00BA6CE2"/>
    <w:rsid w:val="00BA6FBB"/>
    <w:rsid w:val="00BB056D"/>
    <w:rsid w:val="00BB1710"/>
    <w:rsid w:val="00BB35DC"/>
    <w:rsid w:val="00BC2FBC"/>
    <w:rsid w:val="00BC446B"/>
    <w:rsid w:val="00BC5488"/>
    <w:rsid w:val="00BD0010"/>
    <w:rsid w:val="00BD4C03"/>
    <w:rsid w:val="00BD64FD"/>
    <w:rsid w:val="00BD70FF"/>
    <w:rsid w:val="00BE1E93"/>
    <w:rsid w:val="00BE667C"/>
    <w:rsid w:val="00BF2F6C"/>
    <w:rsid w:val="00BF4085"/>
    <w:rsid w:val="00BF4210"/>
    <w:rsid w:val="00BF4A99"/>
    <w:rsid w:val="00BF6578"/>
    <w:rsid w:val="00BF731A"/>
    <w:rsid w:val="00C002B5"/>
    <w:rsid w:val="00C016E6"/>
    <w:rsid w:val="00C017CF"/>
    <w:rsid w:val="00C017FF"/>
    <w:rsid w:val="00C037FD"/>
    <w:rsid w:val="00C045F4"/>
    <w:rsid w:val="00C070B3"/>
    <w:rsid w:val="00C12175"/>
    <w:rsid w:val="00C1396B"/>
    <w:rsid w:val="00C20886"/>
    <w:rsid w:val="00C22D2C"/>
    <w:rsid w:val="00C26007"/>
    <w:rsid w:val="00C27115"/>
    <w:rsid w:val="00C31126"/>
    <w:rsid w:val="00C31D1C"/>
    <w:rsid w:val="00C3500F"/>
    <w:rsid w:val="00C37535"/>
    <w:rsid w:val="00C40C20"/>
    <w:rsid w:val="00C4206B"/>
    <w:rsid w:val="00C44499"/>
    <w:rsid w:val="00C50F4C"/>
    <w:rsid w:val="00C51353"/>
    <w:rsid w:val="00C57433"/>
    <w:rsid w:val="00C625E7"/>
    <w:rsid w:val="00C630AC"/>
    <w:rsid w:val="00C63513"/>
    <w:rsid w:val="00C65CE7"/>
    <w:rsid w:val="00C6634A"/>
    <w:rsid w:val="00C66510"/>
    <w:rsid w:val="00C7161F"/>
    <w:rsid w:val="00C72FB4"/>
    <w:rsid w:val="00C80F57"/>
    <w:rsid w:val="00C82FD1"/>
    <w:rsid w:val="00C93BC0"/>
    <w:rsid w:val="00C97B36"/>
    <w:rsid w:val="00CA1481"/>
    <w:rsid w:val="00CA55EA"/>
    <w:rsid w:val="00CA66FC"/>
    <w:rsid w:val="00CB1578"/>
    <w:rsid w:val="00CB25EE"/>
    <w:rsid w:val="00CB4964"/>
    <w:rsid w:val="00CB5BEF"/>
    <w:rsid w:val="00CC0DE7"/>
    <w:rsid w:val="00CC17EC"/>
    <w:rsid w:val="00CC184E"/>
    <w:rsid w:val="00CC3642"/>
    <w:rsid w:val="00CC4E0F"/>
    <w:rsid w:val="00CC5C03"/>
    <w:rsid w:val="00CD007B"/>
    <w:rsid w:val="00CD1FA6"/>
    <w:rsid w:val="00CD27AA"/>
    <w:rsid w:val="00CE0718"/>
    <w:rsid w:val="00CE148D"/>
    <w:rsid w:val="00CE573C"/>
    <w:rsid w:val="00CF03BE"/>
    <w:rsid w:val="00CF2576"/>
    <w:rsid w:val="00CF2D87"/>
    <w:rsid w:val="00D009EB"/>
    <w:rsid w:val="00D01AB0"/>
    <w:rsid w:val="00D0206A"/>
    <w:rsid w:val="00D030C5"/>
    <w:rsid w:val="00D048A4"/>
    <w:rsid w:val="00D04CE0"/>
    <w:rsid w:val="00D04F68"/>
    <w:rsid w:val="00D1337B"/>
    <w:rsid w:val="00D15F53"/>
    <w:rsid w:val="00D164B6"/>
    <w:rsid w:val="00D172E7"/>
    <w:rsid w:val="00D17FE0"/>
    <w:rsid w:val="00D218A6"/>
    <w:rsid w:val="00D230CF"/>
    <w:rsid w:val="00D24CA6"/>
    <w:rsid w:val="00D2557D"/>
    <w:rsid w:val="00D25E47"/>
    <w:rsid w:val="00D26727"/>
    <w:rsid w:val="00D2769F"/>
    <w:rsid w:val="00D32298"/>
    <w:rsid w:val="00D32420"/>
    <w:rsid w:val="00D34E8C"/>
    <w:rsid w:val="00D3601D"/>
    <w:rsid w:val="00D43836"/>
    <w:rsid w:val="00D461D4"/>
    <w:rsid w:val="00D50A0D"/>
    <w:rsid w:val="00D50E9A"/>
    <w:rsid w:val="00D50FB9"/>
    <w:rsid w:val="00D52F2F"/>
    <w:rsid w:val="00D5418B"/>
    <w:rsid w:val="00D559A7"/>
    <w:rsid w:val="00D568E6"/>
    <w:rsid w:val="00D56E6D"/>
    <w:rsid w:val="00D639FC"/>
    <w:rsid w:val="00D63D97"/>
    <w:rsid w:val="00D65EC5"/>
    <w:rsid w:val="00D666D9"/>
    <w:rsid w:val="00D66A4F"/>
    <w:rsid w:val="00D7022E"/>
    <w:rsid w:val="00D7154F"/>
    <w:rsid w:val="00D72F88"/>
    <w:rsid w:val="00D739F6"/>
    <w:rsid w:val="00D7508F"/>
    <w:rsid w:val="00D75A9C"/>
    <w:rsid w:val="00D75E31"/>
    <w:rsid w:val="00D83993"/>
    <w:rsid w:val="00D84A48"/>
    <w:rsid w:val="00D8675B"/>
    <w:rsid w:val="00D90114"/>
    <w:rsid w:val="00D907A9"/>
    <w:rsid w:val="00D94045"/>
    <w:rsid w:val="00D96E3B"/>
    <w:rsid w:val="00DA3018"/>
    <w:rsid w:val="00DA552B"/>
    <w:rsid w:val="00DA7A48"/>
    <w:rsid w:val="00DB3561"/>
    <w:rsid w:val="00DB4E67"/>
    <w:rsid w:val="00DB7B04"/>
    <w:rsid w:val="00DC26AA"/>
    <w:rsid w:val="00DC4934"/>
    <w:rsid w:val="00DC5187"/>
    <w:rsid w:val="00DD112D"/>
    <w:rsid w:val="00DD1255"/>
    <w:rsid w:val="00DD132F"/>
    <w:rsid w:val="00DD1CB2"/>
    <w:rsid w:val="00DD5E2F"/>
    <w:rsid w:val="00DD6209"/>
    <w:rsid w:val="00DD72B7"/>
    <w:rsid w:val="00DD7F8F"/>
    <w:rsid w:val="00DE04B5"/>
    <w:rsid w:val="00DE19AB"/>
    <w:rsid w:val="00DE1E36"/>
    <w:rsid w:val="00DE4BA1"/>
    <w:rsid w:val="00DF12B9"/>
    <w:rsid w:val="00DF1F5C"/>
    <w:rsid w:val="00DF4891"/>
    <w:rsid w:val="00DF48B2"/>
    <w:rsid w:val="00DF6992"/>
    <w:rsid w:val="00DF6FC0"/>
    <w:rsid w:val="00E0599E"/>
    <w:rsid w:val="00E07212"/>
    <w:rsid w:val="00E1263B"/>
    <w:rsid w:val="00E1795C"/>
    <w:rsid w:val="00E20F5A"/>
    <w:rsid w:val="00E23C9F"/>
    <w:rsid w:val="00E25248"/>
    <w:rsid w:val="00E3028B"/>
    <w:rsid w:val="00E30EB3"/>
    <w:rsid w:val="00E32928"/>
    <w:rsid w:val="00E35FE7"/>
    <w:rsid w:val="00E4236A"/>
    <w:rsid w:val="00E42AD7"/>
    <w:rsid w:val="00E473AF"/>
    <w:rsid w:val="00E47E9F"/>
    <w:rsid w:val="00E51A25"/>
    <w:rsid w:val="00E52F2D"/>
    <w:rsid w:val="00E54B18"/>
    <w:rsid w:val="00E565E0"/>
    <w:rsid w:val="00E576F3"/>
    <w:rsid w:val="00E60AB2"/>
    <w:rsid w:val="00E618B7"/>
    <w:rsid w:val="00E62240"/>
    <w:rsid w:val="00E62ED1"/>
    <w:rsid w:val="00E637BD"/>
    <w:rsid w:val="00E64A30"/>
    <w:rsid w:val="00E6544E"/>
    <w:rsid w:val="00E66DAA"/>
    <w:rsid w:val="00E71C92"/>
    <w:rsid w:val="00E71F58"/>
    <w:rsid w:val="00E725CC"/>
    <w:rsid w:val="00E741CF"/>
    <w:rsid w:val="00E76745"/>
    <w:rsid w:val="00E80EE3"/>
    <w:rsid w:val="00E8280E"/>
    <w:rsid w:val="00E84F99"/>
    <w:rsid w:val="00E9022B"/>
    <w:rsid w:val="00E90D0A"/>
    <w:rsid w:val="00E96E9F"/>
    <w:rsid w:val="00E97715"/>
    <w:rsid w:val="00EA3100"/>
    <w:rsid w:val="00EB17AF"/>
    <w:rsid w:val="00EB2403"/>
    <w:rsid w:val="00EB2C9D"/>
    <w:rsid w:val="00EB42E7"/>
    <w:rsid w:val="00EB55FE"/>
    <w:rsid w:val="00EC27EA"/>
    <w:rsid w:val="00EC3A70"/>
    <w:rsid w:val="00EC4867"/>
    <w:rsid w:val="00EC5A75"/>
    <w:rsid w:val="00EC6695"/>
    <w:rsid w:val="00EC7831"/>
    <w:rsid w:val="00ED1AA5"/>
    <w:rsid w:val="00ED3778"/>
    <w:rsid w:val="00ED598D"/>
    <w:rsid w:val="00ED76AE"/>
    <w:rsid w:val="00EE1863"/>
    <w:rsid w:val="00EE403B"/>
    <w:rsid w:val="00EE4512"/>
    <w:rsid w:val="00EE5D75"/>
    <w:rsid w:val="00EF318E"/>
    <w:rsid w:val="00EF46BB"/>
    <w:rsid w:val="00EF57CF"/>
    <w:rsid w:val="00EF5C14"/>
    <w:rsid w:val="00EF75EA"/>
    <w:rsid w:val="00EF7ABC"/>
    <w:rsid w:val="00F066E3"/>
    <w:rsid w:val="00F11600"/>
    <w:rsid w:val="00F12D7F"/>
    <w:rsid w:val="00F17752"/>
    <w:rsid w:val="00F2035B"/>
    <w:rsid w:val="00F20C11"/>
    <w:rsid w:val="00F21399"/>
    <w:rsid w:val="00F234B3"/>
    <w:rsid w:val="00F41166"/>
    <w:rsid w:val="00F459D2"/>
    <w:rsid w:val="00F52466"/>
    <w:rsid w:val="00F612FB"/>
    <w:rsid w:val="00F6156D"/>
    <w:rsid w:val="00F63BD3"/>
    <w:rsid w:val="00F66F58"/>
    <w:rsid w:val="00F67616"/>
    <w:rsid w:val="00F67ABE"/>
    <w:rsid w:val="00F700C5"/>
    <w:rsid w:val="00F70436"/>
    <w:rsid w:val="00F7109D"/>
    <w:rsid w:val="00F72868"/>
    <w:rsid w:val="00F73F39"/>
    <w:rsid w:val="00F752A0"/>
    <w:rsid w:val="00F822EB"/>
    <w:rsid w:val="00F83A33"/>
    <w:rsid w:val="00F844A7"/>
    <w:rsid w:val="00F901C3"/>
    <w:rsid w:val="00F95641"/>
    <w:rsid w:val="00F9686D"/>
    <w:rsid w:val="00F96CA9"/>
    <w:rsid w:val="00FA232D"/>
    <w:rsid w:val="00FA6A0B"/>
    <w:rsid w:val="00FB1246"/>
    <w:rsid w:val="00FB495A"/>
    <w:rsid w:val="00FC43E4"/>
    <w:rsid w:val="00FC5EE5"/>
    <w:rsid w:val="00FC680F"/>
    <w:rsid w:val="00FC749F"/>
    <w:rsid w:val="00FD0261"/>
    <w:rsid w:val="00FD2568"/>
    <w:rsid w:val="00FD7C7B"/>
    <w:rsid w:val="00FE01D0"/>
    <w:rsid w:val="00FE1B8B"/>
    <w:rsid w:val="00FF0FD0"/>
    <w:rsid w:val="00FF131F"/>
    <w:rsid w:val="00FF2A71"/>
    <w:rsid w:val="00FF3B5A"/>
    <w:rsid w:val="00FF605C"/>
    <w:rsid w:val="00FF63AD"/>
    <w:rsid w:val="00FF6E4F"/>
    <w:rsid w:val="00FF711D"/>
    <w:rsid w:val="01004469"/>
    <w:rsid w:val="010048F7"/>
    <w:rsid w:val="013568EC"/>
    <w:rsid w:val="015C6985"/>
    <w:rsid w:val="019A63DB"/>
    <w:rsid w:val="01B86E64"/>
    <w:rsid w:val="01E71AE9"/>
    <w:rsid w:val="01F047C5"/>
    <w:rsid w:val="01F65E62"/>
    <w:rsid w:val="021253AC"/>
    <w:rsid w:val="02372295"/>
    <w:rsid w:val="025D728B"/>
    <w:rsid w:val="027B20C1"/>
    <w:rsid w:val="02862CF8"/>
    <w:rsid w:val="02B955EA"/>
    <w:rsid w:val="02F54E5F"/>
    <w:rsid w:val="03314F68"/>
    <w:rsid w:val="03393640"/>
    <w:rsid w:val="034634CF"/>
    <w:rsid w:val="034D2A98"/>
    <w:rsid w:val="03772334"/>
    <w:rsid w:val="0388788F"/>
    <w:rsid w:val="03AF260E"/>
    <w:rsid w:val="03B87CFE"/>
    <w:rsid w:val="03FE38BF"/>
    <w:rsid w:val="041E1A37"/>
    <w:rsid w:val="04400639"/>
    <w:rsid w:val="044C3CE2"/>
    <w:rsid w:val="045436CB"/>
    <w:rsid w:val="045541A7"/>
    <w:rsid w:val="04913515"/>
    <w:rsid w:val="04CF6473"/>
    <w:rsid w:val="04D61A9A"/>
    <w:rsid w:val="04F74EC1"/>
    <w:rsid w:val="05485F09"/>
    <w:rsid w:val="055318FA"/>
    <w:rsid w:val="055C4B2F"/>
    <w:rsid w:val="05612543"/>
    <w:rsid w:val="0563253A"/>
    <w:rsid w:val="056903F8"/>
    <w:rsid w:val="05705418"/>
    <w:rsid w:val="057D3937"/>
    <w:rsid w:val="05AA14D5"/>
    <w:rsid w:val="061104F5"/>
    <w:rsid w:val="068B007B"/>
    <w:rsid w:val="06A71EB2"/>
    <w:rsid w:val="06F25FDE"/>
    <w:rsid w:val="0713293B"/>
    <w:rsid w:val="0715348B"/>
    <w:rsid w:val="071B721E"/>
    <w:rsid w:val="073E7102"/>
    <w:rsid w:val="07B05F40"/>
    <w:rsid w:val="07E03E6A"/>
    <w:rsid w:val="07F928E9"/>
    <w:rsid w:val="0801343F"/>
    <w:rsid w:val="08475427"/>
    <w:rsid w:val="085165BB"/>
    <w:rsid w:val="08B53D41"/>
    <w:rsid w:val="08C502E0"/>
    <w:rsid w:val="08CE6FCE"/>
    <w:rsid w:val="08CF2701"/>
    <w:rsid w:val="08DF67C8"/>
    <w:rsid w:val="09307D99"/>
    <w:rsid w:val="093373AC"/>
    <w:rsid w:val="096C7083"/>
    <w:rsid w:val="09A01F8E"/>
    <w:rsid w:val="09C70425"/>
    <w:rsid w:val="09E1426A"/>
    <w:rsid w:val="0A0F19BC"/>
    <w:rsid w:val="0A3B32FE"/>
    <w:rsid w:val="0A4F5105"/>
    <w:rsid w:val="0A5A1875"/>
    <w:rsid w:val="0A703552"/>
    <w:rsid w:val="0A792B75"/>
    <w:rsid w:val="0AC6616A"/>
    <w:rsid w:val="0ADE4D04"/>
    <w:rsid w:val="0B142457"/>
    <w:rsid w:val="0B3B7E44"/>
    <w:rsid w:val="0B5628DE"/>
    <w:rsid w:val="0B573203"/>
    <w:rsid w:val="0B5E0127"/>
    <w:rsid w:val="0BAF44FA"/>
    <w:rsid w:val="0BDB057A"/>
    <w:rsid w:val="0BDC7E92"/>
    <w:rsid w:val="0BF12583"/>
    <w:rsid w:val="0BFF31D7"/>
    <w:rsid w:val="0C1F1751"/>
    <w:rsid w:val="0C275E54"/>
    <w:rsid w:val="0C2A7234"/>
    <w:rsid w:val="0C440134"/>
    <w:rsid w:val="0C4E3A2E"/>
    <w:rsid w:val="0C7378A4"/>
    <w:rsid w:val="0C9E1EA7"/>
    <w:rsid w:val="0CA854FE"/>
    <w:rsid w:val="0CCC5DFE"/>
    <w:rsid w:val="0CD0725F"/>
    <w:rsid w:val="0CD352E6"/>
    <w:rsid w:val="0CD41410"/>
    <w:rsid w:val="0CE14956"/>
    <w:rsid w:val="0D184495"/>
    <w:rsid w:val="0D1B4B1D"/>
    <w:rsid w:val="0D325B48"/>
    <w:rsid w:val="0D3E2511"/>
    <w:rsid w:val="0D4828AD"/>
    <w:rsid w:val="0D5757FA"/>
    <w:rsid w:val="0D5C56A3"/>
    <w:rsid w:val="0D6275F7"/>
    <w:rsid w:val="0D6A0C2A"/>
    <w:rsid w:val="0D937E46"/>
    <w:rsid w:val="0DF361F7"/>
    <w:rsid w:val="0E0918C5"/>
    <w:rsid w:val="0E0B2E37"/>
    <w:rsid w:val="0E1A18B2"/>
    <w:rsid w:val="0E2566BF"/>
    <w:rsid w:val="0E331940"/>
    <w:rsid w:val="0E3B7BDA"/>
    <w:rsid w:val="0E3D5298"/>
    <w:rsid w:val="0E454F98"/>
    <w:rsid w:val="0E562D81"/>
    <w:rsid w:val="0E987D58"/>
    <w:rsid w:val="0EA35880"/>
    <w:rsid w:val="0EC22E3E"/>
    <w:rsid w:val="0ECE5522"/>
    <w:rsid w:val="0ED924A3"/>
    <w:rsid w:val="0F3F0BED"/>
    <w:rsid w:val="0F78351C"/>
    <w:rsid w:val="0F7A3382"/>
    <w:rsid w:val="0F7A6425"/>
    <w:rsid w:val="0F9045B8"/>
    <w:rsid w:val="0FC6665B"/>
    <w:rsid w:val="0FDB4742"/>
    <w:rsid w:val="0FE22139"/>
    <w:rsid w:val="0FF01D7E"/>
    <w:rsid w:val="101E3708"/>
    <w:rsid w:val="10360789"/>
    <w:rsid w:val="10492C98"/>
    <w:rsid w:val="10543B7C"/>
    <w:rsid w:val="10753924"/>
    <w:rsid w:val="10854630"/>
    <w:rsid w:val="10901EF8"/>
    <w:rsid w:val="10913C17"/>
    <w:rsid w:val="109D7C7A"/>
    <w:rsid w:val="109E5697"/>
    <w:rsid w:val="10D467D0"/>
    <w:rsid w:val="10F037D1"/>
    <w:rsid w:val="110617D7"/>
    <w:rsid w:val="112424A0"/>
    <w:rsid w:val="11361EA2"/>
    <w:rsid w:val="1158067E"/>
    <w:rsid w:val="11651EAE"/>
    <w:rsid w:val="117A799D"/>
    <w:rsid w:val="11A720A5"/>
    <w:rsid w:val="121F3668"/>
    <w:rsid w:val="12240A49"/>
    <w:rsid w:val="12320BCB"/>
    <w:rsid w:val="123E5047"/>
    <w:rsid w:val="1250631F"/>
    <w:rsid w:val="12651296"/>
    <w:rsid w:val="128613D9"/>
    <w:rsid w:val="12D91F29"/>
    <w:rsid w:val="12EE7BE2"/>
    <w:rsid w:val="13321695"/>
    <w:rsid w:val="13342009"/>
    <w:rsid w:val="13461AEC"/>
    <w:rsid w:val="138204D7"/>
    <w:rsid w:val="13A4221E"/>
    <w:rsid w:val="13B77FDE"/>
    <w:rsid w:val="13C351AC"/>
    <w:rsid w:val="13E20742"/>
    <w:rsid w:val="13E6236A"/>
    <w:rsid w:val="13F85352"/>
    <w:rsid w:val="143A7845"/>
    <w:rsid w:val="143B45BF"/>
    <w:rsid w:val="148A562C"/>
    <w:rsid w:val="14DE306E"/>
    <w:rsid w:val="14EA79B4"/>
    <w:rsid w:val="14EC694A"/>
    <w:rsid w:val="15310206"/>
    <w:rsid w:val="15357220"/>
    <w:rsid w:val="154D4DCC"/>
    <w:rsid w:val="15647CD4"/>
    <w:rsid w:val="15D072FF"/>
    <w:rsid w:val="15DE3789"/>
    <w:rsid w:val="15F924C3"/>
    <w:rsid w:val="16071C68"/>
    <w:rsid w:val="162B2B2F"/>
    <w:rsid w:val="1636135A"/>
    <w:rsid w:val="16504D9E"/>
    <w:rsid w:val="166867C2"/>
    <w:rsid w:val="1691106A"/>
    <w:rsid w:val="16A55921"/>
    <w:rsid w:val="16ED5673"/>
    <w:rsid w:val="179A07AC"/>
    <w:rsid w:val="17A51042"/>
    <w:rsid w:val="17AB3A4D"/>
    <w:rsid w:val="17CE7392"/>
    <w:rsid w:val="17D772C3"/>
    <w:rsid w:val="17E037B8"/>
    <w:rsid w:val="17E32665"/>
    <w:rsid w:val="17FB469D"/>
    <w:rsid w:val="18260CC8"/>
    <w:rsid w:val="1860155D"/>
    <w:rsid w:val="18E25BBC"/>
    <w:rsid w:val="194B6FC0"/>
    <w:rsid w:val="196E5D79"/>
    <w:rsid w:val="19C36DD9"/>
    <w:rsid w:val="1A07621F"/>
    <w:rsid w:val="1A112EA9"/>
    <w:rsid w:val="1A13015E"/>
    <w:rsid w:val="1A13581E"/>
    <w:rsid w:val="1A220593"/>
    <w:rsid w:val="1A225670"/>
    <w:rsid w:val="1A4639DE"/>
    <w:rsid w:val="1A5128F9"/>
    <w:rsid w:val="1A5738B1"/>
    <w:rsid w:val="1A805432"/>
    <w:rsid w:val="1A8A416F"/>
    <w:rsid w:val="1ADC724C"/>
    <w:rsid w:val="1B1C51EC"/>
    <w:rsid w:val="1B227DD0"/>
    <w:rsid w:val="1B282F09"/>
    <w:rsid w:val="1B644E28"/>
    <w:rsid w:val="1B680749"/>
    <w:rsid w:val="1B6826DD"/>
    <w:rsid w:val="1B861F16"/>
    <w:rsid w:val="1BB73390"/>
    <w:rsid w:val="1BD81CCB"/>
    <w:rsid w:val="1BE14CC8"/>
    <w:rsid w:val="1BE51CCD"/>
    <w:rsid w:val="1C127E65"/>
    <w:rsid w:val="1C2A1932"/>
    <w:rsid w:val="1C53726E"/>
    <w:rsid w:val="1C5F6BBF"/>
    <w:rsid w:val="1C685880"/>
    <w:rsid w:val="1C8C50EF"/>
    <w:rsid w:val="1C8D1E0C"/>
    <w:rsid w:val="1C953EDF"/>
    <w:rsid w:val="1D0F7E45"/>
    <w:rsid w:val="1D1E335D"/>
    <w:rsid w:val="1D3137F0"/>
    <w:rsid w:val="1D48024D"/>
    <w:rsid w:val="1D5F648B"/>
    <w:rsid w:val="1DE45DED"/>
    <w:rsid w:val="1E7C5DFC"/>
    <w:rsid w:val="1E8C2D76"/>
    <w:rsid w:val="1E93455A"/>
    <w:rsid w:val="1EA434A3"/>
    <w:rsid w:val="1EAB11AC"/>
    <w:rsid w:val="1EC3746A"/>
    <w:rsid w:val="1ECD1C96"/>
    <w:rsid w:val="1EDE72CC"/>
    <w:rsid w:val="1EF64A92"/>
    <w:rsid w:val="1F055F5E"/>
    <w:rsid w:val="1F2F6080"/>
    <w:rsid w:val="1F6C4ACB"/>
    <w:rsid w:val="1F6C75C5"/>
    <w:rsid w:val="1F7A5F99"/>
    <w:rsid w:val="1FA46DC0"/>
    <w:rsid w:val="1FA568F4"/>
    <w:rsid w:val="1FD7055A"/>
    <w:rsid w:val="1FEE5448"/>
    <w:rsid w:val="200707BC"/>
    <w:rsid w:val="20077FC5"/>
    <w:rsid w:val="200F2EAF"/>
    <w:rsid w:val="201F509D"/>
    <w:rsid w:val="202F738F"/>
    <w:rsid w:val="20524D75"/>
    <w:rsid w:val="20797DF8"/>
    <w:rsid w:val="207F4523"/>
    <w:rsid w:val="21543171"/>
    <w:rsid w:val="215F3232"/>
    <w:rsid w:val="216507D1"/>
    <w:rsid w:val="217A4421"/>
    <w:rsid w:val="21814C81"/>
    <w:rsid w:val="21BF0D40"/>
    <w:rsid w:val="21CE4D66"/>
    <w:rsid w:val="21E31354"/>
    <w:rsid w:val="220A5B53"/>
    <w:rsid w:val="22562889"/>
    <w:rsid w:val="22792A0B"/>
    <w:rsid w:val="22982DB8"/>
    <w:rsid w:val="22AD305C"/>
    <w:rsid w:val="22C91F9A"/>
    <w:rsid w:val="22EB5E9E"/>
    <w:rsid w:val="22FA5AA7"/>
    <w:rsid w:val="232A4144"/>
    <w:rsid w:val="23375308"/>
    <w:rsid w:val="237531D4"/>
    <w:rsid w:val="2386170A"/>
    <w:rsid w:val="23863905"/>
    <w:rsid w:val="23AA26A3"/>
    <w:rsid w:val="23AE0785"/>
    <w:rsid w:val="23B4338A"/>
    <w:rsid w:val="23C801F9"/>
    <w:rsid w:val="23CC35E8"/>
    <w:rsid w:val="23D34E08"/>
    <w:rsid w:val="23FC04E1"/>
    <w:rsid w:val="240776A5"/>
    <w:rsid w:val="24605B56"/>
    <w:rsid w:val="24946010"/>
    <w:rsid w:val="24BC7785"/>
    <w:rsid w:val="252F256D"/>
    <w:rsid w:val="253C21EF"/>
    <w:rsid w:val="253E09A9"/>
    <w:rsid w:val="2553006F"/>
    <w:rsid w:val="25A0580A"/>
    <w:rsid w:val="25BA0E59"/>
    <w:rsid w:val="25C7248D"/>
    <w:rsid w:val="25CA0B6B"/>
    <w:rsid w:val="25DF048D"/>
    <w:rsid w:val="26047F26"/>
    <w:rsid w:val="26190E8E"/>
    <w:rsid w:val="2627632D"/>
    <w:rsid w:val="26457DDD"/>
    <w:rsid w:val="264B41F4"/>
    <w:rsid w:val="26586FA5"/>
    <w:rsid w:val="267E6B87"/>
    <w:rsid w:val="2684396C"/>
    <w:rsid w:val="26A91DC4"/>
    <w:rsid w:val="26B22F1A"/>
    <w:rsid w:val="26C04E11"/>
    <w:rsid w:val="26C94A6C"/>
    <w:rsid w:val="26E9495F"/>
    <w:rsid w:val="26EC5B47"/>
    <w:rsid w:val="27121D59"/>
    <w:rsid w:val="27184E16"/>
    <w:rsid w:val="271F12DF"/>
    <w:rsid w:val="273B29D0"/>
    <w:rsid w:val="274F2D19"/>
    <w:rsid w:val="277E5BCE"/>
    <w:rsid w:val="27A54107"/>
    <w:rsid w:val="27EE19A7"/>
    <w:rsid w:val="28042BEA"/>
    <w:rsid w:val="280C6D7D"/>
    <w:rsid w:val="284824BB"/>
    <w:rsid w:val="284D2766"/>
    <w:rsid w:val="28630FE1"/>
    <w:rsid w:val="289D646D"/>
    <w:rsid w:val="28B15BA2"/>
    <w:rsid w:val="28D365DA"/>
    <w:rsid w:val="28E436E3"/>
    <w:rsid w:val="28EC460C"/>
    <w:rsid w:val="28F23B90"/>
    <w:rsid w:val="28FD6F30"/>
    <w:rsid w:val="291F4663"/>
    <w:rsid w:val="29350797"/>
    <w:rsid w:val="296509BE"/>
    <w:rsid w:val="2970350D"/>
    <w:rsid w:val="297740B8"/>
    <w:rsid w:val="29967B71"/>
    <w:rsid w:val="29B35D07"/>
    <w:rsid w:val="29BB0372"/>
    <w:rsid w:val="29E03526"/>
    <w:rsid w:val="2A313FD4"/>
    <w:rsid w:val="2A8450A1"/>
    <w:rsid w:val="2AAA0538"/>
    <w:rsid w:val="2AAB20E3"/>
    <w:rsid w:val="2AB21488"/>
    <w:rsid w:val="2AC636CA"/>
    <w:rsid w:val="2B2720B2"/>
    <w:rsid w:val="2B4E0227"/>
    <w:rsid w:val="2B564597"/>
    <w:rsid w:val="2B96121F"/>
    <w:rsid w:val="2BC7763E"/>
    <w:rsid w:val="2BE55D6E"/>
    <w:rsid w:val="2BF407FD"/>
    <w:rsid w:val="2BFF3871"/>
    <w:rsid w:val="2C0E7B04"/>
    <w:rsid w:val="2C42586D"/>
    <w:rsid w:val="2C6039EC"/>
    <w:rsid w:val="2C6B31AD"/>
    <w:rsid w:val="2C6D2779"/>
    <w:rsid w:val="2C894EF6"/>
    <w:rsid w:val="2CAA64B4"/>
    <w:rsid w:val="2CCD34DA"/>
    <w:rsid w:val="2CE474BC"/>
    <w:rsid w:val="2CE94408"/>
    <w:rsid w:val="2CF40928"/>
    <w:rsid w:val="2D043AC2"/>
    <w:rsid w:val="2D2D5DFA"/>
    <w:rsid w:val="2D4A7EA9"/>
    <w:rsid w:val="2D8A42BA"/>
    <w:rsid w:val="2D9D2227"/>
    <w:rsid w:val="2DF05FA3"/>
    <w:rsid w:val="2DF92F56"/>
    <w:rsid w:val="2E0D0219"/>
    <w:rsid w:val="2E260E15"/>
    <w:rsid w:val="2E6E382B"/>
    <w:rsid w:val="2E9723DF"/>
    <w:rsid w:val="2E99241A"/>
    <w:rsid w:val="2EAB1698"/>
    <w:rsid w:val="2EB17ED4"/>
    <w:rsid w:val="2EB541CA"/>
    <w:rsid w:val="2EBB2331"/>
    <w:rsid w:val="2EC11DDC"/>
    <w:rsid w:val="2ED74010"/>
    <w:rsid w:val="2EDA632C"/>
    <w:rsid w:val="2EF25D41"/>
    <w:rsid w:val="2EFF50FF"/>
    <w:rsid w:val="2F122CD1"/>
    <w:rsid w:val="2F21296E"/>
    <w:rsid w:val="2F367755"/>
    <w:rsid w:val="2F474D66"/>
    <w:rsid w:val="2F4E6AF3"/>
    <w:rsid w:val="2F582A4F"/>
    <w:rsid w:val="2F6F7465"/>
    <w:rsid w:val="2F9D0964"/>
    <w:rsid w:val="302918F1"/>
    <w:rsid w:val="30353ADA"/>
    <w:rsid w:val="304623E2"/>
    <w:rsid w:val="30526318"/>
    <w:rsid w:val="309C4484"/>
    <w:rsid w:val="30DF07C2"/>
    <w:rsid w:val="30E16CD0"/>
    <w:rsid w:val="30E3532D"/>
    <w:rsid w:val="30E934D4"/>
    <w:rsid w:val="312A559B"/>
    <w:rsid w:val="313A7564"/>
    <w:rsid w:val="313E5341"/>
    <w:rsid w:val="31493645"/>
    <w:rsid w:val="314C51E4"/>
    <w:rsid w:val="317F0D47"/>
    <w:rsid w:val="31842503"/>
    <w:rsid w:val="31A20DB7"/>
    <w:rsid w:val="31E65A53"/>
    <w:rsid w:val="320B2D2E"/>
    <w:rsid w:val="321D61A6"/>
    <w:rsid w:val="32291D61"/>
    <w:rsid w:val="32545BA1"/>
    <w:rsid w:val="32553FA6"/>
    <w:rsid w:val="32575E23"/>
    <w:rsid w:val="327E4590"/>
    <w:rsid w:val="32C51E53"/>
    <w:rsid w:val="32EF2E2D"/>
    <w:rsid w:val="33117D44"/>
    <w:rsid w:val="33252B51"/>
    <w:rsid w:val="333F44F0"/>
    <w:rsid w:val="33444B67"/>
    <w:rsid w:val="33706443"/>
    <w:rsid w:val="3396161A"/>
    <w:rsid w:val="33AA795C"/>
    <w:rsid w:val="33DD2D67"/>
    <w:rsid w:val="33E147B1"/>
    <w:rsid w:val="33E74110"/>
    <w:rsid w:val="34004D25"/>
    <w:rsid w:val="34401983"/>
    <w:rsid w:val="3446406E"/>
    <w:rsid w:val="3447307C"/>
    <w:rsid w:val="34753286"/>
    <w:rsid w:val="348967B5"/>
    <w:rsid w:val="34D93625"/>
    <w:rsid w:val="34E31DDA"/>
    <w:rsid w:val="34E75446"/>
    <w:rsid w:val="34FD54BD"/>
    <w:rsid w:val="353E466E"/>
    <w:rsid w:val="35597E73"/>
    <w:rsid w:val="355E547D"/>
    <w:rsid w:val="357E1170"/>
    <w:rsid w:val="35904566"/>
    <w:rsid w:val="35982BD9"/>
    <w:rsid w:val="35BE56C6"/>
    <w:rsid w:val="35D604EA"/>
    <w:rsid w:val="35D80707"/>
    <w:rsid w:val="36046299"/>
    <w:rsid w:val="36226CC8"/>
    <w:rsid w:val="36580B39"/>
    <w:rsid w:val="365F7C1F"/>
    <w:rsid w:val="36612D8B"/>
    <w:rsid w:val="36673871"/>
    <w:rsid w:val="367F5267"/>
    <w:rsid w:val="36945565"/>
    <w:rsid w:val="36A662C7"/>
    <w:rsid w:val="36C35E53"/>
    <w:rsid w:val="36D204EA"/>
    <w:rsid w:val="36DB10D1"/>
    <w:rsid w:val="372052F2"/>
    <w:rsid w:val="373B58D3"/>
    <w:rsid w:val="373F0204"/>
    <w:rsid w:val="374534A6"/>
    <w:rsid w:val="37A634DB"/>
    <w:rsid w:val="37B735FA"/>
    <w:rsid w:val="38061D89"/>
    <w:rsid w:val="380E43A9"/>
    <w:rsid w:val="38247B55"/>
    <w:rsid w:val="38782278"/>
    <w:rsid w:val="38866762"/>
    <w:rsid w:val="38A12EF9"/>
    <w:rsid w:val="38CB0297"/>
    <w:rsid w:val="38F26892"/>
    <w:rsid w:val="390519B5"/>
    <w:rsid w:val="394D6E6D"/>
    <w:rsid w:val="397E07F8"/>
    <w:rsid w:val="39923364"/>
    <w:rsid w:val="399B04EE"/>
    <w:rsid w:val="39B328E2"/>
    <w:rsid w:val="39C608A2"/>
    <w:rsid w:val="39CB1E5A"/>
    <w:rsid w:val="39E65F35"/>
    <w:rsid w:val="39F46071"/>
    <w:rsid w:val="3A055D78"/>
    <w:rsid w:val="3A084F8C"/>
    <w:rsid w:val="3A2B71A2"/>
    <w:rsid w:val="3A533515"/>
    <w:rsid w:val="3A6C28A8"/>
    <w:rsid w:val="3A6F5F15"/>
    <w:rsid w:val="3A8C60CE"/>
    <w:rsid w:val="3AC35870"/>
    <w:rsid w:val="3AD40CB4"/>
    <w:rsid w:val="3AEC5F1E"/>
    <w:rsid w:val="3B04675C"/>
    <w:rsid w:val="3B1940F0"/>
    <w:rsid w:val="3B2D6FC2"/>
    <w:rsid w:val="3B3B5737"/>
    <w:rsid w:val="3B5913D2"/>
    <w:rsid w:val="3B761ED9"/>
    <w:rsid w:val="3B82700E"/>
    <w:rsid w:val="3B8962CD"/>
    <w:rsid w:val="3BC5536E"/>
    <w:rsid w:val="3BD86A98"/>
    <w:rsid w:val="3C6763AA"/>
    <w:rsid w:val="3C7B05DC"/>
    <w:rsid w:val="3C8324D1"/>
    <w:rsid w:val="3C954D20"/>
    <w:rsid w:val="3CB373FE"/>
    <w:rsid w:val="3CBC6150"/>
    <w:rsid w:val="3CBF25E5"/>
    <w:rsid w:val="3CCA7593"/>
    <w:rsid w:val="3CFA7561"/>
    <w:rsid w:val="3D414758"/>
    <w:rsid w:val="3D661917"/>
    <w:rsid w:val="3D6A34FE"/>
    <w:rsid w:val="3D8B7B6C"/>
    <w:rsid w:val="3DAA12A7"/>
    <w:rsid w:val="3DB90B3D"/>
    <w:rsid w:val="3DC14E17"/>
    <w:rsid w:val="3DDA5360"/>
    <w:rsid w:val="3DFB5865"/>
    <w:rsid w:val="3E0405B9"/>
    <w:rsid w:val="3E1D7A71"/>
    <w:rsid w:val="3E2153DD"/>
    <w:rsid w:val="3E2E76AD"/>
    <w:rsid w:val="3E42386A"/>
    <w:rsid w:val="3E5B5E17"/>
    <w:rsid w:val="3E6418A0"/>
    <w:rsid w:val="3EA9420B"/>
    <w:rsid w:val="3EB02C28"/>
    <w:rsid w:val="3EE84F11"/>
    <w:rsid w:val="3EF9102A"/>
    <w:rsid w:val="3EFB69DA"/>
    <w:rsid w:val="3EFF7133"/>
    <w:rsid w:val="3F12006A"/>
    <w:rsid w:val="3F1374F3"/>
    <w:rsid w:val="3F1D3712"/>
    <w:rsid w:val="3F425F6A"/>
    <w:rsid w:val="3F6F48ED"/>
    <w:rsid w:val="3FA1381E"/>
    <w:rsid w:val="3FA31D3B"/>
    <w:rsid w:val="3FCA5990"/>
    <w:rsid w:val="3FEE70FC"/>
    <w:rsid w:val="40150AE5"/>
    <w:rsid w:val="401B2B94"/>
    <w:rsid w:val="402E54C7"/>
    <w:rsid w:val="404518B7"/>
    <w:rsid w:val="406C0260"/>
    <w:rsid w:val="407E1265"/>
    <w:rsid w:val="409533B2"/>
    <w:rsid w:val="40A73916"/>
    <w:rsid w:val="40ED1489"/>
    <w:rsid w:val="41193254"/>
    <w:rsid w:val="41205235"/>
    <w:rsid w:val="41662402"/>
    <w:rsid w:val="416D3DEB"/>
    <w:rsid w:val="41C26006"/>
    <w:rsid w:val="41C96EB4"/>
    <w:rsid w:val="41CD3F3E"/>
    <w:rsid w:val="41D0464A"/>
    <w:rsid w:val="41EB0D9F"/>
    <w:rsid w:val="41EE2DE7"/>
    <w:rsid w:val="41FA1E36"/>
    <w:rsid w:val="422D49B8"/>
    <w:rsid w:val="4257446F"/>
    <w:rsid w:val="42756574"/>
    <w:rsid w:val="42776B06"/>
    <w:rsid w:val="427A2DFF"/>
    <w:rsid w:val="427E116F"/>
    <w:rsid w:val="42815F08"/>
    <w:rsid w:val="4282782E"/>
    <w:rsid w:val="42966545"/>
    <w:rsid w:val="429E78F8"/>
    <w:rsid w:val="42AE26D9"/>
    <w:rsid w:val="42B44F12"/>
    <w:rsid w:val="42BE0222"/>
    <w:rsid w:val="42C33799"/>
    <w:rsid w:val="42D13A85"/>
    <w:rsid w:val="42E51AB6"/>
    <w:rsid w:val="430F6B09"/>
    <w:rsid w:val="43B159F2"/>
    <w:rsid w:val="43BF7BCE"/>
    <w:rsid w:val="447C511E"/>
    <w:rsid w:val="44961256"/>
    <w:rsid w:val="44B410CE"/>
    <w:rsid w:val="44C9098C"/>
    <w:rsid w:val="44C91EF6"/>
    <w:rsid w:val="44D00AF1"/>
    <w:rsid w:val="44E143C5"/>
    <w:rsid w:val="450E1C9F"/>
    <w:rsid w:val="454E2C62"/>
    <w:rsid w:val="458119BA"/>
    <w:rsid w:val="45A15BAB"/>
    <w:rsid w:val="45B10470"/>
    <w:rsid w:val="45BE2EA6"/>
    <w:rsid w:val="460C6841"/>
    <w:rsid w:val="4643439A"/>
    <w:rsid w:val="46772171"/>
    <w:rsid w:val="46795C6F"/>
    <w:rsid w:val="468419B3"/>
    <w:rsid w:val="468B755E"/>
    <w:rsid w:val="46E74EA4"/>
    <w:rsid w:val="47001A6A"/>
    <w:rsid w:val="471737D5"/>
    <w:rsid w:val="4724381D"/>
    <w:rsid w:val="47355616"/>
    <w:rsid w:val="47590DB5"/>
    <w:rsid w:val="47746C3E"/>
    <w:rsid w:val="477709A2"/>
    <w:rsid w:val="47E55CFA"/>
    <w:rsid w:val="47EB47BC"/>
    <w:rsid w:val="47F86834"/>
    <w:rsid w:val="480121D0"/>
    <w:rsid w:val="48090D26"/>
    <w:rsid w:val="4861338F"/>
    <w:rsid w:val="488B4045"/>
    <w:rsid w:val="48993CE4"/>
    <w:rsid w:val="48A067F6"/>
    <w:rsid w:val="48AF06F5"/>
    <w:rsid w:val="48B6255C"/>
    <w:rsid w:val="490B2FDE"/>
    <w:rsid w:val="495F232D"/>
    <w:rsid w:val="49740788"/>
    <w:rsid w:val="49796449"/>
    <w:rsid w:val="498B214C"/>
    <w:rsid w:val="498C5D23"/>
    <w:rsid w:val="499C65EA"/>
    <w:rsid w:val="49D12F85"/>
    <w:rsid w:val="49D535AC"/>
    <w:rsid w:val="49EC15F1"/>
    <w:rsid w:val="4A061C42"/>
    <w:rsid w:val="4A327C42"/>
    <w:rsid w:val="4A490585"/>
    <w:rsid w:val="4A551645"/>
    <w:rsid w:val="4A9913F8"/>
    <w:rsid w:val="4ACD5F9E"/>
    <w:rsid w:val="4AEE37D3"/>
    <w:rsid w:val="4B6C143B"/>
    <w:rsid w:val="4B7564B8"/>
    <w:rsid w:val="4B842C23"/>
    <w:rsid w:val="4B8B0E55"/>
    <w:rsid w:val="4BF45ECB"/>
    <w:rsid w:val="4C24441E"/>
    <w:rsid w:val="4C4703CC"/>
    <w:rsid w:val="4C8E7B7F"/>
    <w:rsid w:val="4CA208A7"/>
    <w:rsid w:val="4CBF3EF2"/>
    <w:rsid w:val="4CF53F2B"/>
    <w:rsid w:val="4CFD0247"/>
    <w:rsid w:val="4D0F4D5C"/>
    <w:rsid w:val="4D233F5F"/>
    <w:rsid w:val="4D241B8D"/>
    <w:rsid w:val="4D437086"/>
    <w:rsid w:val="4D5B218B"/>
    <w:rsid w:val="4D912921"/>
    <w:rsid w:val="4D9669C3"/>
    <w:rsid w:val="4DDE107F"/>
    <w:rsid w:val="4DED424B"/>
    <w:rsid w:val="4E110B73"/>
    <w:rsid w:val="4E441AF5"/>
    <w:rsid w:val="4E455C54"/>
    <w:rsid w:val="4E95554F"/>
    <w:rsid w:val="4EA117CF"/>
    <w:rsid w:val="4EB74F64"/>
    <w:rsid w:val="4ED47467"/>
    <w:rsid w:val="4EFA5A1B"/>
    <w:rsid w:val="4EFD3241"/>
    <w:rsid w:val="4F035B71"/>
    <w:rsid w:val="4F0750E5"/>
    <w:rsid w:val="4F0E1B0F"/>
    <w:rsid w:val="4F4B10DF"/>
    <w:rsid w:val="4F4D6574"/>
    <w:rsid w:val="4F7341E8"/>
    <w:rsid w:val="4FD26659"/>
    <w:rsid w:val="4FE51C9A"/>
    <w:rsid w:val="4FF44E8E"/>
    <w:rsid w:val="4FFB5FF0"/>
    <w:rsid w:val="50010A4E"/>
    <w:rsid w:val="500210B1"/>
    <w:rsid w:val="501F292C"/>
    <w:rsid w:val="50252F61"/>
    <w:rsid w:val="50521DAC"/>
    <w:rsid w:val="50866292"/>
    <w:rsid w:val="50A117E0"/>
    <w:rsid w:val="50D34179"/>
    <w:rsid w:val="50E81E17"/>
    <w:rsid w:val="512763B1"/>
    <w:rsid w:val="514F65D3"/>
    <w:rsid w:val="51A0534B"/>
    <w:rsid w:val="51BD183C"/>
    <w:rsid w:val="51DC331E"/>
    <w:rsid w:val="51E675AC"/>
    <w:rsid w:val="51EC0835"/>
    <w:rsid w:val="51FF53AD"/>
    <w:rsid w:val="5201540E"/>
    <w:rsid w:val="523F1803"/>
    <w:rsid w:val="525B5D3C"/>
    <w:rsid w:val="526D5380"/>
    <w:rsid w:val="529A3049"/>
    <w:rsid w:val="52D37A6A"/>
    <w:rsid w:val="52ED0E5E"/>
    <w:rsid w:val="534B4A49"/>
    <w:rsid w:val="53593263"/>
    <w:rsid w:val="53597A84"/>
    <w:rsid w:val="536F4DC6"/>
    <w:rsid w:val="539F3A56"/>
    <w:rsid w:val="53B11761"/>
    <w:rsid w:val="53D216D2"/>
    <w:rsid w:val="54C72037"/>
    <w:rsid w:val="54E55F09"/>
    <w:rsid w:val="54FC7B7E"/>
    <w:rsid w:val="54FF53EB"/>
    <w:rsid w:val="550E30DA"/>
    <w:rsid w:val="5587743B"/>
    <w:rsid w:val="55BA0C2E"/>
    <w:rsid w:val="55E81267"/>
    <w:rsid w:val="56435FA9"/>
    <w:rsid w:val="56575551"/>
    <w:rsid w:val="568A274C"/>
    <w:rsid w:val="56D13F21"/>
    <w:rsid w:val="56DA3C3C"/>
    <w:rsid w:val="57826BA8"/>
    <w:rsid w:val="57AB66DA"/>
    <w:rsid w:val="57B00B92"/>
    <w:rsid w:val="57B15886"/>
    <w:rsid w:val="57C719B5"/>
    <w:rsid w:val="580D3E85"/>
    <w:rsid w:val="580E611D"/>
    <w:rsid w:val="581C3E09"/>
    <w:rsid w:val="58386311"/>
    <w:rsid w:val="58680AC9"/>
    <w:rsid w:val="5887758E"/>
    <w:rsid w:val="588D2876"/>
    <w:rsid w:val="58A0409B"/>
    <w:rsid w:val="58A93034"/>
    <w:rsid w:val="58BC6692"/>
    <w:rsid w:val="58CA71F9"/>
    <w:rsid w:val="58CE076D"/>
    <w:rsid w:val="58D46A84"/>
    <w:rsid w:val="58D951C8"/>
    <w:rsid w:val="58E70D4E"/>
    <w:rsid w:val="58E768A2"/>
    <w:rsid w:val="59404A2F"/>
    <w:rsid w:val="595F2246"/>
    <w:rsid w:val="597F24F8"/>
    <w:rsid w:val="59E1004D"/>
    <w:rsid w:val="59F76FCC"/>
    <w:rsid w:val="5A0336DB"/>
    <w:rsid w:val="5A201DFC"/>
    <w:rsid w:val="5A310889"/>
    <w:rsid w:val="5A4F54A5"/>
    <w:rsid w:val="5A624FA1"/>
    <w:rsid w:val="5A975A9E"/>
    <w:rsid w:val="5A995A96"/>
    <w:rsid w:val="5AEA72D1"/>
    <w:rsid w:val="5B1919CB"/>
    <w:rsid w:val="5B371728"/>
    <w:rsid w:val="5B8F747A"/>
    <w:rsid w:val="5BB56A77"/>
    <w:rsid w:val="5BB57569"/>
    <w:rsid w:val="5BBE1F65"/>
    <w:rsid w:val="5BCE1A7D"/>
    <w:rsid w:val="5BE42A20"/>
    <w:rsid w:val="5BE63B6C"/>
    <w:rsid w:val="5BF01AB0"/>
    <w:rsid w:val="5BFD1673"/>
    <w:rsid w:val="5C3F745A"/>
    <w:rsid w:val="5C4A0FB1"/>
    <w:rsid w:val="5C4A16E0"/>
    <w:rsid w:val="5C534E7F"/>
    <w:rsid w:val="5C545D20"/>
    <w:rsid w:val="5C8D2EBF"/>
    <w:rsid w:val="5CAE44E6"/>
    <w:rsid w:val="5CB8658A"/>
    <w:rsid w:val="5CD9471F"/>
    <w:rsid w:val="5D007AB0"/>
    <w:rsid w:val="5D5B0B55"/>
    <w:rsid w:val="5D8D64BE"/>
    <w:rsid w:val="5D9724FD"/>
    <w:rsid w:val="5DB90FA4"/>
    <w:rsid w:val="5DC02648"/>
    <w:rsid w:val="5E5048E2"/>
    <w:rsid w:val="5E691FBD"/>
    <w:rsid w:val="5E733688"/>
    <w:rsid w:val="5E813847"/>
    <w:rsid w:val="5E8D4AFF"/>
    <w:rsid w:val="5E9678B5"/>
    <w:rsid w:val="5EA343CA"/>
    <w:rsid w:val="5EE84B20"/>
    <w:rsid w:val="5F1B76BF"/>
    <w:rsid w:val="5F454A86"/>
    <w:rsid w:val="5F88413C"/>
    <w:rsid w:val="5F971050"/>
    <w:rsid w:val="5FCA1FFC"/>
    <w:rsid w:val="5FF0402D"/>
    <w:rsid w:val="5FF915B1"/>
    <w:rsid w:val="601B5C90"/>
    <w:rsid w:val="60357561"/>
    <w:rsid w:val="603D646E"/>
    <w:rsid w:val="6046140B"/>
    <w:rsid w:val="607A05F8"/>
    <w:rsid w:val="60964CFA"/>
    <w:rsid w:val="60AE2A0F"/>
    <w:rsid w:val="60E11B17"/>
    <w:rsid w:val="60FD013D"/>
    <w:rsid w:val="60FD60A3"/>
    <w:rsid w:val="617D4A46"/>
    <w:rsid w:val="61893B12"/>
    <w:rsid w:val="618979EA"/>
    <w:rsid w:val="618E2C15"/>
    <w:rsid w:val="619533F6"/>
    <w:rsid w:val="619677D0"/>
    <w:rsid w:val="61A4067B"/>
    <w:rsid w:val="61A66E81"/>
    <w:rsid w:val="61A801A9"/>
    <w:rsid w:val="61E53AC6"/>
    <w:rsid w:val="61F569F0"/>
    <w:rsid w:val="620404E0"/>
    <w:rsid w:val="6210404D"/>
    <w:rsid w:val="6250784E"/>
    <w:rsid w:val="62543E6F"/>
    <w:rsid w:val="625D0E2A"/>
    <w:rsid w:val="627754B5"/>
    <w:rsid w:val="62835919"/>
    <w:rsid w:val="62854F11"/>
    <w:rsid w:val="62971424"/>
    <w:rsid w:val="629A1326"/>
    <w:rsid w:val="629B48D6"/>
    <w:rsid w:val="62BE42D3"/>
    <w:rsid w:val="62C32268"/>
    <w:rsid w:val="62D0638B"/>
    <w:rsid w:val="62D65E1E"/>
    <w:rsid w:val="630638EA"/>
    <w:rsid w:val="632C3889"/>
    <w:rsid w:val="632E59E1"/>
    <w:rsid w:val="633B7995"/>
    <w:rsid w:val="63410173"/>
    <w:rsid w:val="63437131"/>
    <w:rsid w:val="63562985"/>
    <w:rsid w:val="63B8274C"/>
    <w:rsid w:val="63CC2D54"/>
    <w:rsid w:val="63EE745A"/>
    <w:rsid w:val="63F1037F"/>
    <w:rsid w:val="63F850AE"/>
    <w:rsid w:val="642A0297"/>
    <w:rsid w:val="64360A05"/>
    <w:rsid w:val="64730BE0"/>
    <w:rsid w:val="64893D4F"/>
    <w:rsid w:val="64901131"/>
    <w:rsid w:val="64BA5511"/>
    <w:rsid w:val="64BF601D"/>
    <w:rsid w:val="64CF5A59"/>
    <w:rsid w:val="651E20BB"/>
    <w:rsid w:val="65705CD9"/>
    <w:rsid w:val="65882BED"/>
    <w:rsid w:val="65A22962"/>
    <w:rsid w:val="65BF2E15"/>
    <w:rsid w:val="65D240A2"/>
    <w:rsid w:val="663F176F"/>
    <w:rsid w:val="66A628ED"/>
    <w:rsid w:val="66BB1883"/>
    <w:rsid w:val="66D02F64"/>
    <w:rsid w:val="66DA60CA"/>
    <w:rsid w:val="66E10E09"/>
    <w:rsid w:val="670C7B1D"/>
    <w:rsid w:val="67997D42"/>
    <w:rsid w:val="67A80E24"/>
    <w:rsid w:val="67B452B6"/>
    <w:rsid w:val="68334F82"/>
    <w:rsid w:val="683724F7"/>
    <w:rsid w:val="68483790"/>
    <w:rsid w:val="686D79A0"/>
    <w:rsid w:val="687B40C7"/>
    <w:rsid w:val="68BF283A"/>
    <w:rsid w:val="691B4D21"/>
    <w:rsid w:val="6931299A"/>
    <w:rsid w:val="698E6830"/>
    <w:rsid w:val="69A7686B"/>
    <w:rsid w:val="69A81EEA"/>
    <w:rsid w:val="69FA1312"/>
    <w:rsid w:val="6A014444"/>
    <w:rsid w:val="6A2127CE"/>
    <w:rsid w:val="6A276A00"/>
    <w:rsid w:val="6A301BC6"/>
    <w:rsid w:val="6A314444"/>
    <w:rsid w:val="6A3957A2"/>
    <w:rsid w:val="6A4A7983"/>
    <w:rsid w:val="6A4D2EC1"/>
    <w:rsid w:val="6A584ACE"/>
    <w:rsid w:val="6A664E7A"/>
    <w:rsid w:val="6A671893"/>
    <w:rsid w:val="6ADE0017"/>
    <w:rsid w:val="6AEE131D"/>
    <w:rsid w:val="6AF67CEC"/>
    <w:rsid w:val="6B1405BB"/>
    <w:rsid w:val="6B1A24C9"/>
    <w:rsid w:val="6B23376C"/>
    <w:rsid w:val="6B380E85"/>
    <w:rsid w:val="6BAD3571"/>
    <w:rsid w:val="6BB873FF"/>
    <w:rsid w:val="6BC37BCF"/>
    <w:rsid w:val="6BED7EB6"/>
    <w:rsid w:val="6BFF7CC7"/>
    <w:rsid w:val="6C3E19AB"/>
    <w:rsid w:val="6C523A33"/>
    <w:rsid w:val="6C593A59"/>
    <w:rsid w:val="6C5B36CA"/>
    <w:rsid w:val="6C6413A4"/>
    <w:rsid w:val="6C743A51"/>
    <w:rsid w:val="6CEA0BEB"/>
    <w:rsid w:val="6D115914"/>
    <w:rsid w:val="6D163D3A"/>
    <w:rsid w:val="6D3D077C"/>
    <w:rsid w:val="6D482F06"/>
    <w:rsid w:val="6D5B369F"/>
    <w:rsid w:val="6D7849EE"/>
    <w:rsid w:val="6D843CCE"/>
    <w:rsid w:val="6DAC1D6B"/>
    <w:rsid w:val="6DB718D1"/>
    <w:rsid w:val="6DD16AD8"/>
    <w:rsid w:val="6DE4402B"/>
    <w:rsid w:val="6E317205"/>
    <w:rsid w:val="6E755353"/>
    <w:rsid w:val="6E8856E8"/>
    <w:rsid w:val="6E8B6FE0"/>
    <w:rsid w:val="6E995D66"/>
    <w:rsid w:val="6E9A3B6F"/>
    <w:rsid w:val="6E9C5FDC"/>
    <w:rsid w:val="6E9D3333"/>
    <w:rsid w:val="6E9E326D"/>
    <w:rsid w:val="6ED91DE3"/>
    <w:rsid w:val="6EE41649"/>
    <w:rsid w:val="6EE7296F"/>
    <w:rsid w:val="6F11600B"/>
    <w:rsid w:val="6F3539CE"/>
    <w:rsid w:val="6F526E3A"/>
    <w:rsid w:val="6F6C2D5B"/>
    <w:rsid w:val="6F8E16CE"/>
    <w:rsid w:val="700A52A5"/>
    <w:rsid w:val="70D22843"/>
    <w:rsid w:val="711515BB"/>
    <w:rsid w:val="7124298B"/>
    <w:rsid w:val="713976A0"/>
    <w:rsid w:val="7151138B"/>
    <w:rsid w:val="7155247A"/>
    <w:rsid w:val="71562FA4"/>
    <w:rsid w:val="71751621"/>
    <w:rsid w:val="719E02FF"/>
    <w:rsid w:val="71AB70F0"/>
    <w:rsid w:val="71E9593A"/>
    <w:rsid w:val="71EE6114"/>
    <w:rsid w:val="720135AF"/>
    <w:rsid w:val="721242DB"/>
    <w:rsid w:val="723A59AE"/>
    <w:rsid w:val="725424E1"/>
    <w:rsid w:val="72640636"/>
    <w:rsid w:val="72812663"/>
    <w:rsid w:val="728A6337"/>
    <w:rsid w:val="728B3AAD"/>
    <w:rsid w:val="72C24586"/>
    <w:rsid w:val="72D42E8D"/>
    <w:rsid w:val="72D53CE3"/>
    <w:rsid w:val="72EA0833"/>
    <w:rsid w:val="72EF6BD6"/>
    <w:rsid w:val="730878C7"/>
    <w:rsid w:val="730A10B2"/>
    <w:rsid w:val="732A6D65"/>
    <w:rsid w:val="73391448"/>
    <w:rsid w:val="734B4D60"/>
    <w:rsid w:val="73531EEC"/>
    <w:rsid w:val="73706B5E"/>
    <w:rsid w:val="738160A7"/>
    <w:rsid w:val="73992074"/>
    <w:rsid w:val="739D0A72"/>
    <w:rsid w:val="73AF5578"/>
    <w:rsid w:val="73C42F09"/>
    <w:rsid w:val="73E01243"/>
    <w:rsid w:val="73E33ECC"/>
    <w:rsid w:val="73EC7EAE"/>
    <w:rsid w:val="73ED26AC"/>
    <w:rsid w:val="73F802CF"/>
    <w:rsid w:val="7443073E"/>
    <w:rsid w:val="744B568E"/>
    <w:rsid w:val="745E429E"/>
    <w:rsid w:val="74770FBA"/>
    <w:rsid w:val="74DE2FB0"/>
    <w:rsid w:val="74E65675"/>
    <w:rsid w:val="751D05D2"/>
    <w:rsid w:val="75392DFE"/>
    <w:rsid w:val="75865870"/>
    <w:rsid w:val="758D4DCB"/>
    <w:rsid w:val="75916205"/>
    <w:rsid w:val="75E038AA"/>
    <w:rsid w:val="75F046F0"/>
    <w:rsid w:val="764A6A6F"/>
    <w:rsid w:val="765F18C5"/>
    <w:rsid w:val="7673233A"/>
    <w:rsid w:val="767A1268"/>
    <w:rsid w:val="7693462B"/>
    <w:rsid w:val="76942595"/>
    <w:rsid w:val="76D64B32"/>
    <w:rsid w:val="771A6AE0"/>
    <w:rsid w:val="77233B9F"/>
    <w:rsid w:val="772B6F2D"/>
    <w:rsid w:val="77591299"/>
    <w:rsid w:val="775B3662"/>
    <w:rsid w:val="77804EA1"/>
    <w:rsid w:val="77BD43A2"/>
    <w:rsid w:val="77C374AE"/>
    <w:rsid w:val="77F0105B"/>
    <w:rsid w:val="784347F0"/>
    <w:rsid w:val="78625366"/>
    <w:rsid w:val="78641E18"/>
    <w:rsid w:val="78796947"/>
    <w:rsid w:val="78952494"/>
    <w:rsid w:val="789B0C33"/>
    <w:rsid w:val="78DA4485"/>
    <w:rsid w:val="78DD0441"/>
    <w:rsid w:val="795577D2"/>
    <w:rsid w:val="795815B3"/>
    <w:rsid w:val="795F5CB4"/>
    <w:rsid w:val="796439D2"/>
    <w:rsid w:val="79656CCB"/>
    <w:rsid w:val="796D1FC3"/>
    <w:rsid w:val="79732D36"/>
    <w:rsid w:val="7986415D"/>
    <w:rsid w:val="79A53EC8"/>
    <w:rsid w:val="79B22B7C"/>
    <w:rsid w:val="79B73D91"/>
    <w:rsid w:val="79FC1BB5"/>
    <w:rsid w:val="79FC4A62"/>
    <w:rsid w:val="7A103B9A"/>
    <w:rsid w:val="7A1258C3"/>
    <w:rsid w:val="7A526472"/>
    <w:rsid w:val="7A563089"/>
    <w:rsid w:val="7A7F78AA"/>
    <w:rsid w:val="7AC50B97"/>
    <w:rsid w:val="7AEA2676"/>
    <w:rsid w:val="7AFB0CE4"/>
    <w:rsid w:val="7B467F90"/>
    <w:rsid w:val="7B6A5FD6"/>
    <w:rsid w:val="7B8A0611"/>
    <w:rsid w:val="7BC9765F"/>
    <w:rsid w:val="7BDF0890"/>
    <w:rsid w:val="7C0E3C91"/>
    <w:rsid w:val="7C6322F5"/>
    <w:rsid w:val="7CBE63D5"/>
    <w:rsid w:val="7CD95EDF"/>
    <w:rsid w:val="7CDE1651"/>
    <w:rsid w:val="7CEA622A"/>
    <w:rsid w:val="7D017319"/>
    <w:rsid w:val="7D2D4028"/>
    <w:rsid w:val="7D3F5325"/>
    <w:rsid w:val="7D3F534D"/>
    <w:rsid w:val="7DA65A09"/>
    <w:rsid w:val="7DE70DBA"/>
    <w:rsid w:val="7E3534A2"/>
    <w:rsid w:val="7E4767E7"/>
    <w:rsid w:val="7E6F4550"/>
    <w:rsid w:val="7E8B6D5A"/>
    <w:rsid w:val="7E8C01F3"/>
    <w:rsid w:val="7E916E31"/>
    <w:rsid w:val="7EA7086C"/>
    <w:rsid w:val="7EC1509A"/>
    <w:rsid w:val="7EC752EE"/>
    <w:rsid w:val="7EF30F66"/>
    <w:rsid w:val="7F111BAA"/>
    <w:rsid w:val="7F242448"/>
    <w:rsid w:val="7F457FAE"/>
    <w:rsid w:val="7F6E7714"/>
    <w:rsid w:val="7F710A4E"/>
    <w:rsid w:val="7F9F2C71"/>
    <w:rsid w:val="7FA71C40"/>
    <w:rsid w:val="7FC664DB"/>
    <w:rsid w:val="7FF24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0"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4"/>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8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semiHidden/>
    <w:unhideWhenUsed/>
    <w:qFormat/>
    <w:uiPriority w:val="0"/>
    <w:pPr>
      <w:keepNext/>
      <w:keepLines/>
      <w:spacing w:before="280" w:after="290" w:line="372" w:lineRule="auto"/>
      <w:outlineLvl w:val="4"/>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36"/>
    <w:qFormat/>
    <w:uiPriority w:val="0"/>
    <w:rPr>
      <w:rFonts w:asciiTheme="minorHAnsi" w:hAnsiTheme="minorHAnsi" w:eastAsiaTheme="minorEastAsia" w:cstheme="minorBidi"/>
      <w:sz w:val="28"/>
      <w:szCs w:val="22"/>
    </w:rPr>
  </w:style>
  <w:style w:type="paragraph" w:styleId="8">
    <w:name w:val="Document Map"/>
    <w:basedOn w:val="1"/>
    <w:link w:val="37"/>
    <w:qFormat/>
    <w:uiPriority w:val="0"/>
    <w:rPr>
      <w:rFonts w:ascii="宋体"/>
      <w:sz w:val="18"/>
      <w:szCs w:val="18"/>
    </w:rPr>
  </w:style>
  <w:style w:type="paragraph" w:styleId="9">
    <w:name w:val="annotation text"/>
    <w:basedOn w:val="1"/>
    <w:link w:val="38"/>
    <w:qFormat/>
    <w:uiPriority w:val="99"/>
    <w:pPr>
      <w:jc w:val="left"/>
    </w:pPr>
  </w:style>
  <w:style w:type="paragraph" w:styleId="10">
    <w:name w:val="Body Text 3"/>
    <w:basedOn w:val="1"/>
    <w:link w:val="80"/>
    <w:uiPriority w:val="0"/>
    <w:pPr>
      <w:jc w:val="center"/>
    </w:pPr>
    <w:rPr>
      <w:rFonts w:ascii="宋体"/>
      <w:spacing w:val="-6"/>
      <w:sz w:val="24"/>
    </w:rPr>
  </w:style>
  <w:style w:type="paragraph" w:styleId="11">
    <w:name w:val="Body Text"/>
    <w:basedOn w:val="1"/>
    <w:qFormat/>
    <w:uiPriority w:val="0"/>
    <w:rPr>
      <w:rFonts w:eastAsia="楷体_GB2312"/>
      <w:sz w:val="28"/>
    </w:rPr>
  </w:style>
  <w:style w:type="paragraph" w:styleId="12">
    <w:name w:val="Body Text Indent"/>
    <w:basedOn w:val="1"/>
    <w:link w:val="39"/>
    <w:qFormat/>
    <w:uiPriority w:val="0"/>
    <w:pPr>
      <w:spacing w:after="120"/>
      <w:ind w:left="420" w:leftChars="200"/>
    </w:pPr>
  </w:style>
  <w:style w:type="paragraph" w:styleId="13">
    <w:name w:val="Block Text"/>
    <w:basedOn w:val="1"/>
    <w:uiPriority w:val="0"/>
    <w:pPr>
      <w:spacing w:line="320" w:lineRule="exact"/>
      <w:ind w:left="113" w:right="113"/>
      <w:jc w:val="center"/>
    </w:pPr>
    <w:rPr>
      <w:b/>
      <w:sz w:val="13"/>
      <w:szCs w:val="15"/>
    </w:rPr>
  </w:style>
  <w:style w:type="paragraph" w:styleId="14">
    <w:name w:val="Plain Text"/>
    <w:basedOn w:val="1"/>
    <w:link w:val="40"/>
    <w:qFormat/>
    <w:uiPriority w:val="0"/>
    <w:rPr>
      <w:rFonts w:ascii="宋体" w:hAnsi="Courier New" w:cs="Courier New"/>
      <w:szCs w:val="21"/>
    </w:rPr>
  </w:style>
  <w:style w:type="paragraph" w:styleId="15">
    <w:name w:val="Body Text Indent 2"/>
    <w:basedOn w:val="1"/>
    <w:link w:val="79"/>
    <w:uiPriority w:val="0"/>
    <w:pPr>
      <w:spacing w:after="120" w:line="480" w:lineRule="auto"/>
      <w:ind w:left="420" w:leftChars="200"/>
    </w:pPr>
  </w:style>
  <w:style w:type="paragraph" w:styleId="16">
    <w:name w:val="Balloon Text"/>
    <w:basedOn w:val="1"/>
    <w:link w:val="41"/>
    <w:qFormat/>
    <w:uiPriority w:val="0"/>
    <w:rPr>
      <w:sz w:val="18"/>
      <w:szCs w:val="18"/>
    </w:rPr>
  </w:style>
  <w:style w:type="paragraph" w:styleId="17">
    <w:name w:val="footer"/>
    <w:basedOn w:val="1"/>
    <w:link w:val="42"/>
    <w:qFormat/>
    <w:uiPriority w:val="0"/>
    <w:pPr>
      <w:tabs>
        <w:tab w:val="center" w:pos="4153"/>
        <w:tab w:val="right" w:pos="8306"/>
      </w:tabs>
      <w:snapToGrid w:val="0"/>
      <w:jc w:val="left"/>
    </w:pPr>
    <w:rPr>
      <w:sz w:val="18"/>
      <w:szCs w:val="18"/>
    </w:rPr>
  </w:style>
  <w:style w:type="paragraph" w:styleId="18">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9">
    <w:name w:val="Body Text Indent 3"/>
    <w:basedOn w:val="1"/>
    <w:link w:val="44"/>
    <w:qFormat/>
    <w:uiPriority w:val="0"/>
    <w:pPr>
      <w:spacing w:after="120"/>
      <w:ind w:left="420" w:leftChars="200"/>
    </w:pPr>
    <w:rPr>
      <w:sz w:val="16"/>
      <w:szCs w:val="16"/>
    </w:rPr>
  </w:style>
  <w:style w:type="paragraph" w:styleId="20">
    <w:name w:val="Body Text 2"/>
    <w:basedOn w:val="1"/>
    <w:link w:val="69"/>
    <w:qFormat/>
    <w:uiPriority w:val="0"/>
    <w:pPr>
      <w:spacing w:after="120" w:line="480" w:lineRule="auto"/>
    </w:pPr>
  </w:style>
  <w:style w:type="paragraph" w:styleId="21">
    <w:name w:val="HTML Preformatted"/>
    <w:basedOn w:val="1"/>
    <w:link w:val="7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rPr>
      <w:sz w:val="24"/>
    </w:rPr>
  </w:style>
  <w:style w:type="paragraph" w:styleId="23">
    <w:name w:val="annotation subject"/>
    <w:basedOn w:val="9"/>
    <w:next w:val="9"/>
    <w:link w:val="45"/>
    <w:qFormat/>
    <w:uiPriority w:val="0"/>
    <w:rPr>
      <w:b/>
      <w:bCs/>
    </w:rPr>
  </w:style>
  <w:style w:type="paragraph" w:styleId="24">
    <w:name w:val="Body Text First Indent"/>
    <w:basedOn w:val="11"/>
    <w:link w:val="46"/>
    <w:qFormat/>
    <w:uiPriority w:val="0"/>
    <w:pPr>
      <w:spacing w:after="120"/>
      <w:ind w:firstLine="420" w:firstLineChars="100"/>
    </w:pPr>
    <w:rPr>
      <w:rFonts w:eastAsia="宋体"/>
      <w:sz w:val="21"/>
      <w:szCs w:val="24"/>
    </w:rPr>
  </w:style>
  <w:style w:type="paragraph" w:styleId="25">
    <w:name w:val="Body Text First Indent 2"/>
    <w:basedOn w:val="12"/>
    <w:next w:val="24"/>
    <w:unhideWhenUsed/>
    <w:qFormat/>
    <w:uiPriority w:val="0"/>
  </w:style>
  <w:style w:type="table" w:styleId="27">
    <w:name w:val="Table Grid"/>
    <w:basedOn w:val="2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0"/>
    <w:rPr>
      <w:color w:val="0000FF"/>
      <w:u w:val="single"/>
    </w:rPr>
  </w:style>
  <w:style w:type="character" w:styleId="30">
    <w:name w:val="annotation reference"/>
    <w:basedOn w:val="28"/>
    <w:qFormat/>
    <w:uiPriority w:val="99"/>
    <w:rPr>
      <w:sz w:val="21"/>
      <w:szCs w:val="21"/>
    </w:rPr>
  </w:style>
  <w:style w:type="paragraph" w:customStyle="1" w:styleId="31">
    <w:name w:val="Default"/>
    <w:unhideWhenUsed/>
    <w:qFormat/>
    <w:uiPriority w:val="99"/>
    <w:pPr>
      <w:widowControl w:val="0"/>
      <w:autoSpaceDE w:val="0"/>
      <w:autoSpaceDN w:val="0"/>
    </w:pPr>
    <w:rPr>
      <w:rFonts w:hint="eastAsia" w:ascii="宋体" w:hAnsi="Times New Roman" w:eastAsia="宋体" w:cs="Times New Roman"/>
      <w:color w:val="000000"/>
      <w:sz w:val="24"/>
      <w:szCs w:val="22"/>
      <w:lang w:val="en-US" w:eastAsia="zh-CN" w:bidi="ar-SA"/>
    </w:rPr>
  </w:style>
  <w:style w:type="character" w:customStyle="1" w:styleId="32">
    <w:name w:val="标题 1 字符"/>
    <w:basedOn w:val="28"/>
    <w:link w:val="2"/>
    <w:qFormat/>
    <w:uiPriority w:val="0"/>
    <w:rPr>
      <w:b/>
      <w:bCs/>
      <w:kern w:val="44"/>
      <w:sz w:val="44"/>
      <w:szCs w:val="44"/>
    </w:rPr>
  </w:style>
  <w:style w:type="character" w:customStyle="1" w:styleId="33">
    <w:name w:val="标题 2 字符"/>
    <w:basedOn w:val="28"/>
    <w:link w:val="3"/>
    <w:semiHidden/>
    <w:qFormat/>
    <w:uiPriority w:val="0"/>
    <w:rPr>
      <w:rFonts w:ascii="Arial" w:hAnsi="Arial" w:eastAsia="黑体" w:cs="Times New Roman"/>
      <w:b/>
      <w:sz w:val="32"/>
      <w:szCs w:val="20"/>
    </w:rPr>
  </w:style>
  <w:style w:type="character" w:customStyle="1" w:styleId="34">
    <w:name w:val="标题 3 字符"/>
    <w:basedOn w:val="28"/>
    <w:link w:val="4"/>
    <w:semiHidden/>
    <w:qFormat/>
    <w:uiPriority w:val="0"/>
    <w:rPr>
      <w:rFonts w:asciiTheme="minorHAnsi" w:hAnsiTheme="minorHAnsi" w:eastAsiaTheme="minorEastAsia" w:cstheme="minorBidi"/>
      <w:b/>
      <w:bCs/>
      <w:kern w:val="2"/>
      <w:sz w:val="32"/>
      <w:szCs w:val="32"/>
    </w:rPr>
  </w:style>
  <w:style w:type="character" w:customStyle="1" w:styleId="35">
    <w:name w:val="标题 5 字符"/>
    <w:basedOn w:val="28"/>
    <w:link w:val="6"/>
    <w:semiHidden/>
    <w:qFormat/>
    <w:uiPriority w:val="0"/>
    <w:rPr>
      <w:rFonts w:ascii="Times New Roman" w:hAnsi="Times New Roman" w:eastAsia="宋体" w:cs="Times New Roman"/>
      <w:b/>
      <w:sz w:val="28"/>
      <w:szCs w:val="20"/>
    </w:rPr>
  </w:style>
  <w:style w:type="character" w:customStyle="1" w:styleId="36">
    <w:name w:val="正文缩进 字符"/>
    <w:basedOn w:val="28"/>
    <w:link w:val="7"/>
    <w:qFormat/>
    <w:uiPriority w:val="0"/>
    <w:rPr>
      <w:sz w:val="28"/>
    </w:rPr>
  </w:style>
  <w:style w:type="character" w:customStyle="1" w:styleId="37">
    <w:name w:val="文档结构图 字符"/>
    <w:basedOn w:val="28"/>
    <w:link w:val="8"/>
    <w:qFormat/>
    <w:uiPriority w:val="0"/>
    <w:rPr>
      <w:rFonts w:ascii="宋体" w:hAnsi="Times New Roman" w:eastAsia="宋体" w:cs="Times New Roman"/>
      <w:sz w:val="18"/>
      <w:szCs w:val="18"/>
    </w:rPr>
  </w:style>
  <w:style w:type="character" w:customStyle="1" w:styleId="38">
    <w:name w:val="批注文字 字符"/>
    <w:basedOn w:val="28"/>
    <w:link w:val="9"/>
    <w:qFormat/>
    <w:uiPriority w:val="99"/>
    <w:rPr>
      <w:rFonts w:ascii="Times New Roman" w:hAnsi="Times New Roman" w:eastAsia="宋体" w:cs="Times New Roman"/>
      <w:szCs w:val="20"/>
    </w:rPr>
  </w:style>
  <w:style w:type="character" w:customStyle="1" w:styleId="39">
    <w:name w:val="正文文本缩进 字符"/>
    <w:basedOn w:val="28"/>
    <w:link w:val="12"/>
    <w:qFormat/>
    <w:uiPriority w:val="0"/>
    <w:rPr>
      <w:rFonts w:ascii="Times New Roman" w:hAnsi="Times New Roman" w:eastAsia="宋体" w:cs="Times New Roman"/>
      <w:szCs w:val="20"/>
    </w:rPr>
  </w:style>
  <w:style w:type="character" w:customStyle="1" w:styleId="40">
    <w:name w:val="纯文本 字符"/>
    <w:link w:val="14"/>
    <w:qFormat/>
    <w:uiPriority w:val="0"/>
    <w:rPr>
      <w:rFonts w:ascii="宋体" w:hAnsi="Courier New" w:cs="Courier New"/>
      <w:kern w:val="2"/>
      <w:sz w:val="21"/>
      <w:szCs w:val="21"/>
    </w:rPr>
  </w:style>
  <w:style w:type="character" w:customStyle="1" w:styleId="41">
    <w:name w:val="批注框文本 字符"/>
    <w:basedOn w:val="28"/>
    <w:link w:val="16"/>
    <w:qFormat/>
    <w:uiPriority w:val="0"/>
    <w:rPr>
      <w:rFonts w:ascii="Times New Roman" w:hAnsi="Times New Roman" w:eastAsia="宋体" w:cs="Times New Roman"/>
      <w:sz w:val="18"/>
      <w:szCs w:val="18"/>
    </w:rPr>
  </w:style>
  <w:style w:type="character" w:customStyle="1" w:styleId="42">
    <w:name w:val="页脚 字符"/>
    <w:basedOn w:val="28"/>
    <w:link w:val="17"/>
    <w:qFormat/>
    <w:uiPriority w:val="0"/>
    <w:rPr>
      <w:rFonts w:ascii="Times New Roman" w:hAnsi="Times New Roman" w:eastAsia="宋体" w:cs="Times New Roman"/>
      <w:sz w:val="18"/>
      <w:szCs w:val="18"/>
    </w:rPr>
  </w:style>
  <w:style w:type="character" w:customStyle="1" w:styleId="43">
    <w:name w:val="页眉 字符"/>
    <w:basedOn w:val="28"/>
    <w:link w:val="18"/>
    <w:qFormat/>
    <w:uiPriority w:val="0"/>
    <w:rPr>
      <w:rFonts w:ascii="Times New Roman" w:hAnsi="Times New Roman" w:eastAsia="宋体" w:cs="Times New Roman"/>
      <w:sz w:val="18"/>
      <w:szCs w:val="18"/>
    </w:rPr>
  </w:style>
  <w:style w:type="character" w:customStyle="1" w:styleId="44">
    <w:name w:val="正文文本缩进 3 字符"/>
    <w:basedOn w:val="28"/>
    <w:link w:val="19"/>
    <w:qFormat/>
    <w:uiPriority w:val="0"/>
    <w:rPr>
      <w:rFonts w:ascii="Times New Roman" w:hAnsi="Times New Roman" w:eastAsia="宋体" w:cs="Times New Roman"/>
      <w:sz w:val="16"/>
      <w:szCs w:val="16"/>
    </w:rPr>
  </w:style>
  <w:style w:type="character" w:customStyle="1" w:styleId="45">
    <w:name w:val="批注主题 字符"/>
    <w:basedOn w:val="38"/>
    <w:link w:val="23"/>
    <w:qFormat/>
    <w:uiPriority w:val="0"/>
    <w:rPr>
      <w:rFonts w:ascii="Times New Roman" w:hAnsi="Times New Roman" w:eastAsia="宋体" w:cs="Times New Roman"/>
      <w:b/>
      <w:bCs/>
      <w:szCs w:val="20"/>
    </w:rPr>
  </w:style>
  <w:style w:type="character" w:customStyle="1" w:styleId="46">
    <w:name w:val="正文文本首行缩进 字符"/>
    <w:link w:val="24"/>
    <w:qFormat/>
    <w:uiPriority w:val="0"/>
    <w:rPr>
      <w:kern w:val="2"/>
      <w:sz w:val="21"/>
      <w:szCs w:val="24"/>
    </w:rPr>
  </w:style>
  <w:style w:type="paragraph" w:customStyle="1" w:styleId="47">
    <w:name w:val="表名"/>
    <w:basedOn w:val="1"/>
    <w:qFormat/>
    <w:uiPriority w:val="0"/>
    <w:pPr>
      <w:spacing w:line="360" w:lineRule="auto"/>
      <w:jc w:val="center"/>
    </w:pPr>
    <w:rPr>
      <w:rFonts w:eastAsia="黑体"/>
      <w:sz w:val="24"/>
      <w:szCs w:val="24"/>
    </w:rPr>
  </w:style>
  <w:style w:type="paragraph" w:customStyle="1" w:styleId="48">
    <w:name w:val="样式5"/>
    <w:basedOn w:val="6"/>
    <w:link w:val="49"/>
    <w:qFormat/>
    <w:uiPriority w:val="0"/>
    <w:pPr>
      <w:keepNext w:val="0"/>
      <w:keepLines w:val="0"/>
      <w:spacing w:before="0" w:after="0" w:line="480" w:lineRule="exact"/>
      <w:ind w:left="482"/>
    </w:pPr>
    <w:rPr>
      <w:rFonts w:ascii="宋体" w:hAnsi="宋体"/>
      <w:bCs/>
      <w:color w:val="000000"/>
      <w:kern w:val="0"/>
      <w:sz w:val="24"/>
      <w:szCs w:val="24"/>
    </w:rPr>
  </w:style>
  <w:style w:type="character" w:customStyle="1" w:styleId="49">
    <w:name w:val="样式5 Char"/>
    <w:basedOn w:val="28"/>
    <w:link w:val="48"/>
    <w:qFormat/>
    <w:uiPriority w:val="0"/>
    <w:rPr>
      <w:rFonts w:ascii="宋体" w:hAnsi="宋体" w:eastAsia="宋体" w:cs="Times New Roman"/>
      <w:b/>
      <w:bCs/>
      <w:color w:val="000000"/>
      <w:kern w:val="0"/>
      <w:sz w:val="24"/>
      <w:szCs w:val="24"/>
    </w:rPr>
  </w:style>
  <w:style w:type="paragraph" w:styleId="50">
    <w:name w:val="List Paragraph"/>
    <w:basedOn w:val="1"/>
    <w:unhideWhenUsed/>
    <w:qFormat/>
    <w:uiPriority w:val="34"/>
    <w:pPr>
      <w:ind w:firstLine="420" w:firstLineChars="200"/>
    </w:pPr>
  </w:style>
  <w:style w:type="character" w:styleId="51">
    <w:name w:val="Placeholder Text"/>
    <w:basedOn w:val="28"/>
    <w:unhideWhenUsed/>
    <w:qFormat/>
    <w:uiPriority w:val="99"/>
    <w:rPr>
      <w:color w:val="808080"/>
    </w:rPr>
  </w:style>
  <w:style w:type="paragraph" w:customStyle="1" w:styleId="52">
    <w:name w:val="xl25"/>
    <w:basedOn w:val="1"/>
    <w:qFormat/>
    <w:uiPriority w:val="0"/>
    <w:pPr>
      <w:widowControl/>
      <w:pBdr>
        <w:bottom w:val="single" w:color="auto" w:sz="4" w:space="0"/>
        <w:right w:val="single" w:color="auto" w:sz="4" w:space="0"/>
      </w:pBdr>
      <w:spacing w:before="100" w:beforeAutospacing="1" w:after="100" w:afterAutospacing="1"/>
    </w:pPr>
    <w:rPr>
      <w:kern w:val="0"/>
      <w:szCs w:val="21"/>
    </w:rPr>
  </w:style>
  <w:style w:type="paragraph" w:customStyle="1" w:styleId="53">
    <w:name w:val="xl36"/>
    <w:basedOn w:val="1"/>
    <w:qFormat/>
    <w:uiPriority w:val="0"/>
    <w:pPr>
      <w:widowControl/>
      <w:pBdr>
        <w:left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54">
    <w:name w:val="表内格式"/>
    <w:basedOn w:val="1"/>
    <w:next w:val="1"/>
    <w:link w:val="55"/>
    <w:qFormat/>
    <w:uiPriority w:val="0"/>
    <w:pPr>
      <w:jc w:val="center"/>
    </w:pPr>
    <w:rPr>
      <w:rFonts w:ascii="楷体_GB2312" w:eastAsia="楷体_GB2312"/>
      <w:kern w:val="0"/>
      <w:sz w:val="18"/>
      <w:szCs w:val="18"/>
    </w:rPr>
  </w:style>
  <w:style w:type="character" w:customStyle="1" w:styleId="55">
    <w:name w:val="表内格式 Char"/>
    <w:link w:val="54"/>
    <w:uiPriority w:val="0"/>
    <w:rPr>
      <w:rFonts w:ascii="楷体_GB2312" w:eastAsia="楷体_GB2312"/>
      <w:sz w:val="18"/>
      <w:szCs w:val="18"/>
    </w:rPr>
  </w:style>
  <w:style w:type="paragraph" w:customStyle="1" w:styleId="56">
    <w:name w:val="中文报告书样式"/>
    <w:basedOn w:val="1"/>
    <w:qFormat/>
    <w:uiPriority w:val="0"/>
    <w:pPr>
      <w:adjustRightInd w:val="0"/>
      <w:spacing w:line="480" w:lineRule="atLeast"/>
      <w:ind w:firstLine="482"/>
      <w:textAlignment w:val="baseline"/>
    </w:pPr>
    <w:rPr>
      <w:kern w:val="24"/>
      <w:sz w:val="24"/>
    </w:rPr>
  </w:style>
  <w:style w:type="character" w:customStyle="1" w:styleId="57">
    <w:name w:val="fontstyle01"/>
    <w:basedOn w:val="28"/>
    <w:qFormat/>
    <w:uiPriority w:val="0"/>
    <w:rPr>
      <w:rFonts w:ascii="TimesNewRomanPSMT" w:hAnsi="TimesNewRomanPSMT" w:eastAsia="TimesNewRomanPSMT" w:cs="TimesNewRomanPSMT"/>
      <w:color w:val="000000"/>
      <w:sz w:val="24"/>
      <w:szCs w:val="24"/>
    </w:rPr>
  </w:style>
  <w:style w:type="character" w:customStyle="1" w:styleId="58">
    <w:name w:val="fontstyle21"/>
    <w:basedOn w:val="28"/>
    <w:qFormat/>
    <w:uiPriority w:val="0"/>
    <w:rPr>
      <w:rFonts w:ascii="宋体" w:hAnsi="宋体" w:eastAsia="宋体" w:cs="宋体"/>
      <w:color w:val="000000"/>
      <w:sz w:val="12"/>
      <w:szCs w:val="12"/>
    </w:rPr>
  </w:style>
  <w:style w:type="paragraph" w:customStyle="1" w:styleId="59">
    <w:name w:val="xl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0">
    <w:name w:val="正文-ls"/>
    <w:basedOn w:val="1"/>
    <w:qFormat/>
    <w:uiPriority w:val="0"/>
    <w:pPr>
      <w:spacing w:line="360" w:lineRule="auto"/>
      <w:ind w:firstLine="200" w:firstLineChars="200"/>
    </w:pPr>
    <w:rPr>
      <w:rFonts w:hAnsi="宋体" w:cs="宋体" w:asciiTheme="minorHAnsi" w:eastAsiaTheme="minorEastAsia"/>
      <w:sz w:val="24"/>
    </w:rPr>
  </w:style>
  <w:style w:type="character" w:customStyle="1" w:styleId="61">
    <w:name w:val="样式 样式 样式 首行缩进:  1 字符 + 首行缩进:  2 字符2 + 首行缩进:  2 字符 Char Char"/>
    <w:link w:val="62"/>
    <w:uiPriority w:val="0"/>
    <w:rPr>
      <w:rFonts w:ascii="宋体" w:hAnsi="宋体" w:cs="宋体"/>
      <w:kern w:val="2"/>
      <w:sz w:val="24"/>
    </w:rPr>
  </w:style>
  <w:style w:type="paragraph" w:customStyle="1" w:styleId="62">
    <w:name w:val="样式 样式 样式 首行缩进:  1 字符 + 首行缩进:  2 字符2 + 首行缩进:  2 字符"/>
    <w:basedOn w:val="1"/>
    <w:link w:val="61"/>
    <w:qFormat/>
    <w:uiPriority w:val="0"/>
    <w:pPr>
      <w:spacing w:line="360" w:lineRule="auto"/>
      <w:ind w:firstLine="480" w:firstLineChars="200"/>
    </w:pPr>
    <w:rPr>
      <w:rFonts w:ascii="宋体" w:hAnsi="宋体" w:cs="宋体"/>
      <w:sz w:val="24"/>
    </w:rPr>
  </w:style>
  <w:style w:type="character" w:customStyle="1" w:styleId="63">
    <w:name w:val="样式4 Char Char"/>
    <w:link w:val="64"/>
    <w:qFormat/>
    <w:uiPriority w:val="0"/>
    <w:rPr>
      <w:kern w:val="2"/>
      <w:sz w:val="24"/>
      <w:szCs w:val="24"/>
    </w:rPr>
  </w:style>
  <w:style w:type="paragraph" w:customStyle="1" w:styleId="64">
    <w:name w:val="样式4"/>
    <w:basedOn w:val="1"/>
    <w:link w:val="63"/>
    <w:qFormat/>
    <w:uiPriority w:val="0"/>
    <w:pPr>
      <w:spacing w:line="500" w:lineRule="exact"/>
      <w:ind w:firstLine="200" w:firstLineChars="200"/>
      <w:jc w:val="left"/>
    </w:pPr>
    <w:rPr>
      <w:sz w:val="24"/>
      <w:szCs w:val="24"/>
    </w:rPr>
  </w:style>
  <w:style w:type="character" w:customStyle="1" w:styleId="65">
    <w:name w:val="666666-正文 Char Char"/>
    <w:link w:val="66"/>
    <w:uiPriority w:val="0"/>
    <w:rPr>
      <w:bCs/>
      <w:kern w:val="2"/>
      <w:sz w:val="24"/>
      <w:szCs w:val="24"/>
      <w:lang w:val="zh-CN"/>
    </w:rPr>
  </w:style>
  <w:style w:type="paragraph" w:customStyle="1" w:styleId="66">
    <w:name w:val="666666-正文"/>
    <w:link w:val="65"/>
    <w:qFormat/>
    <w:uiPriority w:val="0"/>
    <w:pPr>
      <w:spacing w:line="440" w:lineRule="exact"/>
      <w:ind w:firstLine="200" w:firstLineChars="200"/>
      <w:jc w:val="both"/>
    </w:pPr>
    <w:rPr>
      <w:rFonts w:ascii="Times New Roman" w:hAnsi="Times New Roman" w:eastAsia="宋体" w:cs="Times New Roman"/>
      <w:bCs/>
      <w:kern w:val="2"/>
      <w:sz w:val="24"/>
      <w:szCs w:val="24"/>
      <w:lang w:val="zh-CN" w:eastAsia="zh-CN" w:bidi="ar-SA"/>
    </w:rPr>
  </w:style>
  <w:style w:type="character" w:customStyle="1" w:styleId="67">
    <w:name w:val="无间隔 字符"/>
    <w:link w:val="68"/>
    <w:uiPriority w:val="0"/>
    <w:rPr>
      <w:rFonts w:ascii="Calibri" w:hAnsi="Calibri"/>
      <w:kern w:val="2"/>
      <w:sz w:val="21"/>
      <w:szCs w:val="22"/>
    </w:rPr>
  </w:style>
  <w:style w:type="paragraph" w:styleId="68">
    <w:name w:val="No Spacing"/>
    <w:link w:val="67"/>
    <w:qFormat/>
    <w:uiPriority w:val="0"/>
    <w:pPr>
      <w:widowControl w:val="0"/>
      <w:jc w:val="both"/>
    </w:pPr>
    <w:rPr>
      <w:rFonts w:ascii="Calibri" w:hAnsi="Calibri" w:eastAsia="宋体" w:cs="Times New Roman"/>
      <w:kern w:val="2"/>
      <w:sz w:val="21"/>
      <w:szCs w:val="22"/>
      <w:lang w:val="en-US" w:eastAsia="zh-CN" w:bidi="ar-SA"/>
    </w:rPr>
  </w:style>
  <w:style w:type="character" w:customStyle="1" w:styleId="69">
    <w:name w:val="正文文本 2 字符"/>
    <w:link w:val="20"/>
    <w:qFormat/>
    <w:uiPriority w:val="0"/>
    <w:rPr>
      <w:kern w:val="2"/>
      <w:sz w:val="21"/>
    </w:rPr>
  </w:style>
  <w:style w:type="character" w:customStyle="1" w:styleId="70">
    <w:name w:val="正文格式 Char"/>
    <w:link w:val="71"/>
    <w:qFormat/>
    <w:locked/>
    <w:uiPriority w:val="99"/>
    <w:rPr>
      <w:sz w:val="24"/>
    </w:rPr>
  </w:style>
  <w:style w:type="paragraph" w:customStyle="1" w:styleId="71">
    <w:name w:val="正文格式"/>
    <w:basedOn w:val="1"/>
    <w:link w:val="70"/>
    <w:uiPriority w:val="99"/>
    <w:pPr>
      <w:spacing w:line="360" w:lineRule="auto"/>
      <w:ind w:firstLine="200" w:firstLineChars="200"/>
    </w:pPr>
    <w:rPr>
      <w:kern w:val="0"/>
      <w:sz w:val="24"/>
    </w:rPr>
  </w:style>
  <w:style w:type="character" w:customStyle="1" w:styleId="72">
    <w:name w:val="样式 样式 首行缩进:  1 字符 + 首行缩进:  2 字符1 Char Char"/>
    <w:link w:val="73"/>
    <w:qFormat/>
    <w:uiPriority w:val="0"/>
    <w:rPr>
      <w:rFonts w:cs="宋体"/>
      <w:kern w:val="2"/>
      <w:sz w:val="24"/>
    </w:rPr>
  </w:style>
  <w:style w:type="paragraph" w:customStyle="1" w:styleId="73">
    <w:name w:val="样式 样式 首行缩进:  1 字符 + 首行缩进:  2 字符1"/>
    <w:basedOn w:val="1"/>
    <w:link w:val="72"/>
    <w:uiPriority w:val="0"/>
    <w:pPr>
      <w:spacing w:line="360" w:lineRule="auto"/>
      <w:ind w:firstLine="200" w:firstLineChars="200"/>
    </w:pPr>
    <w:rPr>
      <w:rFonts w:cs="宋体"/>
      <w:sz w:val="24"/>
    </w:rPr>
  </w:style>
  <w:style w:type="character" w:customStyle="1" w:styleId="74">
    <w:name w:val="HTML 预设格式 字符"/>
    <w:link w:val="21"/>
    <w:uiPriority w:val="99"/>
    <w:rPr>
      <w:rFonts w:ascii="宋体" w:hAnsi="宋体" w:cs="宋体"/>
      <w:sz w:val="24"/>
      <w:szCs w:val="24"/>
    </w:rPr>
  </w:style>
  <w:style w:type="character" w:customStyle="1" w:styleId="75">
    <w:name w:val="君邦正文 Char"/>
    <w:link w:val="76"/>
    <w:uiPriority w:val="0"/>
    <w:rPr>
      <w:bCs/>
      <w:snapToGrid w:val="0"/>
      <w:sz w:val="24"/>
    </w:rPr>
  </w:style>
  <w:style w:type="paragraph" w:customStyle="1" w:styleId="76">
    <w:name w:val="君邦正文"/>
    <w:link w:val="75"/>
    <w:uiPriority w:val="0"/>
    <w:pPr>
      <w:spacing w:after="60" w:line="360" w:lineRule="auto"/>
      <w:ind w:firstLine="480" w:firstLineChars="200"/>
      <w:jc w:val="both"/>
    </w:pPr>
    <w:rPr>
      <w:rFonts w:ascii="Times New Roman" w:hAnsi="Times New Roman" w:eastAsia="宋体" w:cs="Times New Roman"/>
      <w:bCs/>
      <w:snapToGrid w:val="0"/>
      <w:sz w:val="24"/>
      <w:lang w:val="en-US" w:eastAsia="zh-CN" w:bidi="ar-SA"/>
    </w:rPr>
  </w:style>
  <w:style w:type="character" w:customStyle="1" w:styleId="77">
    <w:name w:val="正文文本 2 Char1"/>
    <w:basedOn w:val="28"/>
    <w:semiHidden/>
    <w:uiPriority w:val="99"/>
    <w:rPr>
      <w:kern w:val="2"/>
      <w:sz w:val="21"/>
    </w:rPr>
  </w:style>
  <w:style w:type="character" w:customStyle="1" w:styleId="78">
    <w:name w:val="HTML 预设格式 Char1"/>
    <w:basedOn w:val="28"/>
    <w:semiHidden/>
    <w:uiPriority w:val="99"/>
    <w:rPr>
      <w:rFonts w:ascii="Courier New" w:hAnsi="Courier New" w:cs="Courier New"/>
      <w:kern w:val="2"/>
    </w:rPr>
  </w:style>
  <w:style w:type="character" w:customStyle="1" w:styleId="79">
    <w:name w:val="正文文本缩进 2 字符"/>
    <w:basedOn w:val="28"/>
    <w:link w:val="15"/>
    <w:uiPriority w:val="0"/>
    <w:rPr>
      <w:kern w:val="2"/>
      <w:sz w:val="21"/>
    </w:rPr>
  </w:style>
  <w:style w:type="character" w:customStyle="1" w:styleId="80">
    <w:name w:val="正文文本 3 字符"/>
    <w:basedOn w:val="28"/>
    <w:link w:val="10"/>
    <w:uiPriority w:val="0"/>
    <w:rPr>
      <w:rFonts w:ascii="宋体"/>
      <w:spacing w:val="-6"/>
      <w:kern w:val="2"/>
      <w:sz w:val="24"/>
    </w:rPr>
  </w:style>
  <w:style w:type="paragraph" w:customStyle="1" w:styleId="81">
    <w:name w:val="Table Paragraph"/>
    <w:basedOn w:val="1"/>
    <w:qFormat/>
    <w:uiPriority w:val="1"/>
    <w:pPr>
      <w:autoSpaceDE w:val="0"/>
      <w:autoSpaceDN w:val="0"/>
      <w:jc w:val="center"/>
    </w:pPr>
    <w:rPr>
      <w:rFonts w:ascii="宋体" w:hAnsi="宋体" w:cs="宋体"/>
      <w:kern w:val="0"/>
      <w:sz w:val="22"/>
      <w:szCs w:val="22"/>
      <w:lang w:eastAsia="en-US"/>
    </w:rPr>
  </w:style>
  <w:style w:type="paragraph" w:customStyle="1" w:styleId="82">
    <w:name w:val="bt"/>
    <w:basedOn w:val="1"/>
    <w:next w:val="13"/>
    <w:uiPriority w:val="0"/>
    <w:pPr>
      <w:spacing w:line="320" w:lineRule="exact"/>
      <w:ind w:left="113" w:right="113"/>
      <w:jc w:val="center"/>
    </w:pPr>
    <w:rPr>
      <w:b/>
      <w:sz w:val="13"/>
      <w:szCs w:val="15"/>
    </w:rPr>
  </w:style>
  <w:style w:type="paragraph" w:customStyle="1" w:styleId="83">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4">
    <w:name w:val="标题 4 字符"/>
    <w:basedOn w:val="28"/>
    <w:link w:val="5"/>
    <w:semiHidden/>
    <w:uiPriority w:val="9"/>
    <w:rPr>
      <w:rFonts w:asciiTheme="majorHAnsi" w:hAnsiTheme="majorHAnsi" w:eastAsiaTheme="majorEastAsia" w:cstheme="majorBidi"/>
      <w:b/>
      <w:bCs/>
      <w:kern w:val="2"/>
      <w:sz w:val="28"/>
      <w:szCs w:val="28"/>
    </w:rPr>
  </w:style>
  <w:style w:type="paragraph" w:customStyle="1" w:styleId="85">
    <w:name w:val="六表内容"/>
    <w:basedOn w:val="1"/>
    <w:qFormat/>
    <w:uiPriority w:val="99"/>
    <w:pPr>
      <w:widowControl/>
      <w:spacing w:line="340" w:lineRule="exact"/>
      <w:jc w:val="center"/>
    </w:pPr>
    <w:rPr>
      <w:kern w:val="0"/>
      <w:sz w:val="20"/>
      <w:szCs w:val="21"/>
    </w:rPr>
  </w:style>
  <w:style w:type="table" w:customStyle="1" w:styleId="86">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D61B0-600A-4033-AD9D-1B9E759F44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3891</Words>
  <Characters>22182</Characters>
  <Lines>184</Lines>
  <Paragraphs>52</Paragraphs>
  <TotalTime>3716</TotalTime>
  <ScaleCrop>false</ScaleCrop>
  <LinksUpToDate>false</LinksUpToDate>
  <CharactersWithSpaces>26021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2019-01-31T05:06:00Z</dcterms:created>
  <dc:creator>admin</dc:creator>
  <cp:lastModifiedBy>不忘初心</cp:lastModifiedBy>
  <cp:lastPrinted>2019-05-24T05:39:00Z</cp:lastPrinted>
  <dcterms:modified xsi:type="dcterms:W3CDTF">2020-01-15T09:19:06Z</dcterms:modified>
  <cp:revision>498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