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A9" w:rsidRPr="00E22909" w:rsidRDefault="00AD7D66" w:rsidP="00AD7D66">
      <w:pPr>
        <w:pStyle w:val="ab"/>
        <w:wordWrap w:val="0"/>
        <w:snapToGrid w:val="0"/>
        <w:spacing w:before="0" w:after="0" w:line="560" w:lineRule="exact"/>
        <w:ind w:firstLineChars="300" w:firstLine="960"/>
        <w:jc w:val="right"/>
        <w:rPr>
          <w:rStyle w:val="Char7"/>
          <w:rFonts w:ascii="仿宋_GB2312" w:eastAsia="仿宋_GB2312"/>
          <w:szCs w:val="32"/>
        </w:rPr>
      </w:pPr>
      <w:r>
        <w:rPr>
          <w:rFonts w:ascii="仿宋_GB2312" w:eastAsia="仿宋_GB2312" w:hAnsi="宋体" w:hint="eastAsia"/>
          <w:szCs w:val="32"/>
        </w:rPr>
        <w:t xml:space="preserve">  </w:t>
      </w:r>
      <w:bookmarkStart w:id="0" w:name="_GoBack"/>
      <w:r w:rsidR="009A2B8D">
        <w:t>陕西咸</w:t>
      </w:r>
      <w:proofErr w:type="gramStart"/>
      <w:r w:rsidR="009A2B8D">
        <w:t>沣东审服</w:t>
      </w:r>
      <w:proofErr w:type="gramEnd"/>
      <w:r w:rsidR="009A2B8D">
        <w:t>准字</w:t>
      </w:r>
      <w:r w:rsidR="001076A9" w:rsidRPr="00E22909">
        <w:rPr>
          <w:rFonts w:ascii="仿宋_GB2312" w:eastAsia="仿宋_GB2312" w:hAnsi="宋体" w:hint="eastAsia"/>
          <w:szCs w:val="32"/>
        </w:rPr>
        <w:t>〔</w:t>
      </w:r>
      <w:r w:rsidR="001076A9" w:rsidRPr="00E22909">
        <w:rPr>
          <w:rFonts w:ascii="仿宋_GB2312" w:eastAsia="仿宋_GB2312" w:hint="eastAsia"/>
          <w:szCs w:val="32"/>
        </w:rPr>
        <w:t>2020</w:t>
      </w:r>
      <w:r w:rsidR="001076A9" w:rsidRPr="00E22909">
        <w:rPr>
          <w:rFonts w:ascii="仿宋_GB2312" w:eastAsia="仿宋_GB2312" w:hAnsi="宋体" w:hint="eastAsia"/>
          <w:szCs w:val="32"/>
        </w:rPr>
        <w:t>〕</w:t>
      </w:r>
      <w:r w:rsidR="00F560A5">
        <w:rPr>
          <w:rFonts w:ascii="仿宋_GB2312" w:eastAsia="仿宋_GB2312" w:hint="eastAsia"/>
          <w:szCs w:val="32"/>
        </w:rPr>
        <w:t>57</w:t>
      </w:r>
      <w:r w:rsidR="001076A9" w:rsidRPr="00E22909">
        <w:rPr>
          <w:rFonts w:ascii="仿宋_GB2312" w:eastAsia="仿宋_GB2312" w:hAnsi="宋体" w:hint="eastAsia"/>
          <w:szCs w:val="32"/>
        </w:rPr>
        <w:t>号</w:t>
      </w:r>
      <w:bookmarkEnd w:id="0"/>
    </w:p>
    <w:p w:rsidR="000A2038" w:rsidRPr="00A54582" w:rsidRDefault="001076A9" w:rsidP="001076A9">
      <w:pPr>
        <w:spacing w:line="560" w:lineRule="exact"/>
        <w:jc w:val="center"/>
        <w:rPr>
          <w:rFonts w:ascii="仿宋_GB2312" w:eastAsia="仿宋_GB2312" w:cs="TT42ECo00"/>
          <w:color w:val="000000"/>
          <w:kern w:val="0"/>
          <w:sz w:val="32"/>
          <w:szCs w:val="32"/>
        </w:rPr>
      </w:pPr>
      <w:r w:rsidRPr="00A54582">
        <w:rPr>
          <w:rFonts w:ascii="仿宋_GB2312" w:eastAsia="仿宋_GB2312" w:cs="TT42ECo00" w:hint="eastAsia"/>
          <w:color w:val="000000"/>
          <w:kern w:val="0"/>
          <w:sz w:val="32"/>
          <w:szCs w:val="32"/>
        </w:rPr>
        <w:t>关于西咸新区</w:t>
      </w:r>
      <w:proofErr w:type="gramStart"/>
      <w:r w:rsidRPr="00A54582">
        <w:rPr>
          <w:rFonts w:ascii="仿宋_GB2312" w:eastAsia="仿宋_GB2312" w:cs="TT42ECo00" w:hint="eastAsia"/>
          <w:color w:val="000000"/>
          <w:kern w:val="0"/>
          <w:sz w:val="32"/>
          <w:szCs w:val="32"/>
        </w:rPr>
        <w:t>沣</w:t>
      </w:r>
      <w:proofErr w:type="gramEnd"/>
      <w:r w:rsidRPr="00A54582">
        <w:rPr>
          <w:rFonts w:ascii="仿宋_GB2312" w:eastAsia="仿宋_GB2312" w:cs="TT42ECo00" w:hint="eastAsia"/>
          <w:color w:val="000000"/>
          <w:kern w:val="0"/>
          <w:sz w:val="32"/>
          <w:szCs w:val="32"/>
        </w:rPr>
        <w:t>河（统一路至西咸大道段）</w:t>
      </w:r>
    </w:p>
    <w:p w:rsidR="001076A9" w:rsidRPr="00A54582" w:rsidRDefault="001076A9" w:rsidP="001076A9">
      <w:pPr>
        <w:spacing w:line="560" w:lineRule="exact"/>
        <w:jc w:val="center"/>
        <w:rPr>
          <w:rFonts w:ascii="仿宋_GB2312" w:eastAsia="仿宋_GB2312" w:cs="TT42ECo00"/>
          <w:color w:val="000000"/>
          <w:kern w:val="0"/>
          <w:sz w:val="32"/>
          <w:szCs w:val="32"/>
        </w:rPr>
      </w:pPr>
      <w:r w:rsidRPr="00A54582">
        <w:rPr>
          <w:rFonts w:ascii="仿宋_GB2312" w:eastAsia="仿宋_GB2312" w:cs="TT42ECo00" w:hint="eastAsia"/>
          <w:color w:val="000000"/>
          <w:kern w:val="0"/>
          <w:sz w:val="32"/>
          <w:szCs w:val="32"/>
        </w:rPr>
        <w:t>综合治理项目环境影响报告表的批复</w:t>
      </w:r>
    </w:p>
    <w:p w:rsidR="001076A9" w:rsidRPr="001076A9" w:rsidRDefault="004E7F05" w:rsidP="00DB2ECD">
      <w:pPr>
        <w:spacing w:line="560" w:lineRule="exact"/>
        <w:rPr>
          <w:rFonts w:ascii="仿宋_GB2312" w:eastAsia="仿宋_GB2312" w:hAnsi="方正仿宋简体" w:cs="方正仿宋简体"/>
          <w:sz w:val="32"/>
          <w:szCs w:val="32"/>
        </w:rPr>
      </w:pPr>
      <w:r>
        <w:rPr>
          <w:rFonts w:ascii="仿宋_GB2312" w:eastAsia="仿宋_GB2312" w:cs="TT42ECo00" w:hint="eastAsia"/>
          <w:color w:val="000000"/>
          <w:kern w:val="0"/>
          <w:sz w:val="32"/>
          <w:szCs w:val="32"/>
        </w:rPr>
        <w:t>陕西省</w:t>
      </w:r>
      <w:r w:rsidR="001076A9" w:rsidRPr="001076A9">
        <w:rPr>
          <w:rFonts w:ascii="仿宋_GB2312" w:eastAsia="仿宋_GB2312" w:cs="TT42ECo00" w:hint="eastAsia"/>
          <w:color w:val="000000"/>
          <w:kern w:val="0"/>
          <w:sz w:val="32"/>
          <w:szCs w:val="32"/>
        </w:rPr>
        <w:t>西咸新区</w:t>
      </w:r>
      <w:proofErr w:type="gramStart"/>
      <w:r w:rsidR="001076A9" w:rsidRPr="001076A9">
        <w:rPr>
          <w:rFonts w:ascii="仿宋_GB2312" w:eastAsia="仿宋_GB2312" w:cs="TT42ECo00" w:hint="eastAsia"/>
          <w:color w:val="000000"/>
          <w:kern w:val="0"/>
          <w:sz w:val="32"/>
          <w:szCs w:val="32"/>
        </w:rPr>
        <w:t>沣</w:t>
      </w:r>
      <w:proofErr w:type="gramEnd"/>
      <w:r w:rsidR="001076A9" w:rsidRPr="001076A9">
        <w:rPr>
          <w:rFonts w:ascii="仿宋_GB2312" w:eastAsia="仿宋_GB2312" w:cs="TT42ECo00" w:hint="eastAsia"/>
          <w:color w:val="000000"/>
          <w:kern w:val="0"/>
          <w:sz w:val="32"/>
          <w:szCs w:val="32"/>
        </w:rPr>
        <w:t>东新城土地储备中心</w:t>
      </w:r>
      <w:r w:rsidR="001076A9" w:rsidRPr="001076A9">
        <w:rPr>
          <w:rFonts w:ascii="仿宋_GB2312" w:eastAsia="仿宋_GB2312" w:hAnsi="方正仿宋简体" w:cs="方正仿宋简体" w:hint="eastAsia"/>
          <w:sz w:val="32"/>
          <w:szCs w:val="32"/>
        </w:rPr>
        <w:t>：</w:t>
      </w:r>
    </w:p>
    <w:p w:rsidR="001076A9" w:rsidRPr="001076A9" w:rsidRDefault="001076A9" w:rsidP="00DB2ECD">
      <w:pPr>
        <w:spacing w:line="560" w:lineRule="exact"/>
        <w:ind w:firstLineChars="200" w:firstLine="640"/>
        <w:rPr>
          <w:rFonts w:ascii="仿宋_GB2312" w:eastAsia="仿宋_GB2312" w:hAnsi="宋体"/>
          <w:sz w:val="32"/>
          <w:szCs w:val="32"/>
        </w:rPr>
      </w:pPr>
      <w:r w:rsidRPr="001076A9">
        <w:rPr>
          <w:rFonts w:ascii="仿宋_GB2312" w:eastAsia="仿宋_GB2312" w:hAnsi="宋体" w:hint="eastAsia"/>
          <w:sz w:val="32"/>
          <w:szCs w:val="32"/>
        </w:rPr>
        <w:t>你单位报来《</w:t>
      </w:r>
      <w:r w:rsidRPr="001076A9">
        <w:rPr>
          <w:rFonts w:ascii="仿宋_GB2312" w:eastAsia="仿宋_GB2312" w:hint="eastAsia"/>
          <w:sz w:val="32"/>
          <w:szCs w:val="32"/>
        </w:rPr>
        <w:t>西咸新区沣河（统一路至西咸大道段）综合治理项目</w:t>
      </w:r>
      <w:r w:rsidRPr="001076A9">
        <w:rPr>
          <w:rFonts w:ascii="仿宋_GB2312" w:eastAsia="仿宋_GB2312" w:hAnsi="宋体" w:hint="eastAsia"/>
          <w:sz w:val="32"/>
          <w:szCs w:val="32"/>
        </w:rPr>
        <w:t>环境影响报告表》（以下简称</w:t>
      </w:r>
      <w:r w:rsidRPr="001076A9">
        <w:rPr>
          <w:rFonts w:ascii="仿宋_GB2312" w:eastAsia="仿宋_GB2312" w:hint="eastAsia"/>
          <w:sz w:val="32"/>
          <w:szCs w:val="32"/>
        </w:rPr>
        <w:t>“</w:t>
      </w:r>
      <w:r w:rsidRPr="001076A9">
        <w:rPr>
          <w:rFonts w:ascii="仿宋_GB2312" w:eastAsia="仿宋_GB2312" w:hAnsi="宋体" w:hint="eastAsia"/>
          <w:sz w:val="32"/>
          <w:szCs w:val="32"/>
        </w:rPr>
        <w:t>报告表</w:t>
      </w:r>
      <w:r w:rsidRPr="001076A9">
        <w:rPr>
          <w:rFonts w:ascii="仿宋_GB2312" w:eastAsia="仿宋_GB2312" w:hint="eastAsia"/>
          <w:sz w:val="32"/>
          <w:szCs w:val="32"/>
        </w:rPr>
        <w:t>”</w:t>
      </w:r>
      <w:r w:rsidRPr="001076A9">
        <w:rPr>
          <w:rFonts w:ascii="仿宋_GB2312" w:eastAsia="仿宋_GB2312" w:hAnsi="宋体" w:hint="eastAsia"/>
          <w:sz w:val="32"/>
          <w:szCs w:val="32"/>
        </w:rPr>
        <w:t>）收悉。</w:t>
      </w:r>
      <w:r w:rsidRPr="001076A9">
        <w:rPr>
          <w:rFonts w:ascii="仿宋_GB2312" w:eastAsia="仿宋_GB2312" w:cs="TT42ECo00" w:hint="eastAsia"/>
          <w:color w:val="000000"/>
          <w:kern w:val="0"/>
          <w:sz w:val="32"/>
          <w:szCs w:val="32"/>
        </w:rPr>
        <w:t>根据国家建设项目有关法律法规及相关技术规范，结合专家技术评估意见，经我局审议，现批复如下：</w:t>
      </w:r>
    </w:p>
    <w:p w:rsidR="00E01A3D" w:rsidRDefault="001076A9" w:rsidP="00DB2ECD">
      <w:pPr>
        <w:spacing w:line="560" w:lineRule="exact"/>
        <w:ind w:firstLineChars="200" w:firstLine="640"/>
        <w:rPr>
          <w:rFonts w:ascii="仿宋_GB2312" w:eastAsia="仿宋_GB2312"/>
          <w:bCs/>
          <w:sz w:val="32"/>
          <w:szCs w:val="32"/>
          <w:lang w:bidi="ar"/>
        </w:rPr>
      </w:pPr>
      <w:r w:rsidRPr="001076A9">
        <w:rPr>
          <w:rFonts w:ascii="仿宋_GB2312" w:eastAsia="仿宋_GB2312" w:hAnsi="方正仿宋简体" w:cs="方正仿宋简体" w:hint="eastAsia"/>
          <w:color w:val="000000"/>
          <w:kern w:val="0"/>
          <w:sz w:val="32"/>
          <w:szCs w:val="32"/>
        </w:rPr>
        <w:t>一、</w:t>
      </w:r>
      <w:r w:rsidRPr="001076A9">
        <w:rPr>
          <w:rFonts w:ascii="仿宋_GB2312" w:eastAsia="仿宋_GB2312" w:hint="eastAsia"/>
          <w:sz w:val="32"/>
          <w:szCs w:val="32"/>
        </w:rPr>
        <w:t>西咸新区</w:t>
      </w:r>
      <w:proofErr w:type="gramStart"/>
      <w:r w:rsidRPr="001076A9">
        <w:rPr>
          <w:rFonts w:ascii="仿宋_GB2312" w:eastAsia="仿宋_GB2312" w:hint="eastAsia"/>
          <w:sz w:val="32"/>
          <w:szCs w:val="32"/>
        </w:rPr>
        <w:t>沣</w:t>
      </w:r>
      <w:proofErr w:type="gramEnd"/>
      <w:r w:rsidRPr="001076A9">
        <w:rPr>
          <w:rFonts w:ascii="仿宋_GB2312" w:eastAsia="仿宋_GB2312" w:hint="eastAsia"/>
          <w:sz w:val="32"/>
          <w:szCs w:val="32"/>
        </w:rPr>
        <w:t>河（统一路至西咸大道段）综合治理项目位于</w:t>
      </w:r>
      <w:proofErr w:type="gramStart"/>
      <w:r w:rsidRPr="001076A9">
        <w:rPr>
          <w:rFonts w:ascii="仿宋_GB2312" w:eastAsia="仿宋_GB2312" w:hint="eastAsia"/>
          <w:sz w:val="32"/>
          <w:szCs w:val="32"/>
        </w:rPr>
        <w:t>沣</w:t>
      </w:r>
      <w:proofErr w:type="gramEnd"/>
      <w:r w:rsidRPr="001076A9">
        <w:rPr>
          <w:rFonts w:ascii="仿宋_GB2312" w:eastAsia="仿宋_GB2312" w:hint="eastAsia"/>
          <w:sz w:val="32"/>
          <w:szCs w:val="32"/>
        </w:rPr>
        <w:t>东新城</w:t>
      </w:r>
      <w:r w:rsidRPr="001076A9">
        <w:rPr>
          <w:rFonts w:ascii="仿宋_GB2312" w:eastAsia="仿宋_GB2312" w:cs="TT42ECo00" w:hint="eastAsia"/>
          <w:color w:val="000000"/>
          <w:kern w:val="0"/>
          <w:sz w:val="32"/>
          <w:szCs w:val="32"/>
        </w:rPr>
        <w:t>上林街办，统一路以南约300m以北，西咸大道以南</w:t>
      </w:r>
      <w:r w:rsidRPr="001076A9">
        <w:rPr>
          <w:rFonts w:ascii="仿宋_GB2312" w:eastAsia="仿宋_GB2312" w:hint="eastAsia"/>
          <w:sz w:val="32"/>
          <w:szCs w:val="32"/>
        </w:rPr>
        <w:t>。</w:t>
      </w:r>
      <w:r w:rsidR="00C016BC" w:rsidRPr="00203801">
        <w:rPr>
          <w:rFonts w:ascii="仿宋_GB2312" w:eastAsia="仿宋_GB2312" w:hint="eastAsia"/>
          <w:bCs/>
          <w:sz w:val="32"/>
          <w:szCs w:val="32"/>
          <w:lang w:bidi="ar"/>
        </w:rPr>
        <w:t>本</w:t>
      </w:r>
      <w:r w:rsidR="00C016BC">
        <w:rPr>
          <w:rFonts w:ascii="仿宋_GB2312" w:eastAsia="仿宋_GB2312" w:hint="eastAsia"/>
          <w:bCs/>
          <w:sz w:val="32"/>
          <w:szCs w:val="32"/>
          <w:lang w:bidi="ar"/>
        </w:rPr>
        <w:t>次</w:t>
      </w:r>
      <w:proofErr w:type="gramStart"/>
      <w:r w:rsidR="00C016BC">
        <w:rPr>
          <w:rFonts w:ascii="仿宋_GB2312" w:eastAsia="仿宋_GB2312" w:hint="eastAsia"/>
          <w:bCs/>
          <w:sz w:val="32"/>
          <w:szCs w:val="32"/>
          <w:lang w:bidi="ar"/>
        </w:rPr>
        <w:t>评价</w:t>
      </w:r>
      <w:r w:rsidR="00C016BC" w:rsidRPr="00203801">
        <w:rPr>
          <w:rFonts w:ascii="仿宋_GB2312" w:eastAsia="仿宋_GB2312" w:hint="eastAsia"/>
          <w:bCs/>
          <w:sz w:val="32"/>
          <w:szCs w:val="32"/>
          <w:lang w:bidi="ar"/>
        </w:rPr>
        <w:t>仅</w:t>
      </w:r>
      <w:proofErr w:type="gramEnd"/>
      <w:r w:rsidR="00C016BC" w:rsidRPr="00203801">
        <w:rPr>
          <w:rFonts w:ascii="仿宋_GB2312" w:eastAsia="仿宋_GB2312" w:hint="eastAsia"/>
          <w:bCs/>
          <w:sz w:val="32"/>
          <w:szCs w:val="32"/>
          <w:lang w:bidi="ar"/>
        </w:rPr>
        <w:t>针对西咸新区</w:t>
      </w:r>
      <w:proofErr w:type="gramStart"/>
      <w:r w:rsidR="00C016BC" w:rsidRPr="00203801">
        <w:rPr>
          <w:rFonts w:ascii="仿宋_GB2312" w:eastAsia="仿宋_GB2312" w:hint="eastAsia"/>
          <w:bCs/>
          <w:sz w:val="32"/>
          <w:szCs w:val="32"/>
          <w:lang w:bidi="ar"/>
        </w:rPr>
        <w:t>沣</w:t>
      </w:r>
      <w:proofErr w:type="gramEnd"/>
      <w:r w:rsidR="00C016BC" w:rsidRPr="00203801">
        <w:rPr>
          <w:rFonts w:ascii="仿宋_GB2312" w:eastAsia="仿宋_GB2312" w:hint="eastAsia"/>
          <w:bCs/>
          <w:sz w:val="32"/>
          <w:szCs w:val="32"/>
          <w:lang w:bidi="ar"/>
        </w:rPr>
        <w:t>河（统一路至西咸大道段）综合治理项目中防洪工程，不涉及滩面整治部分。</w:t>
      </w:r>
      <w:r w:rsidR="00E01A3D" w:rsidRPr="00E01A3D">
        <w:rPr>
          <w:rFonts w:ascii="仿宋_GB2312" w:eastAsia="仿宋_GB2312"/>
          <w:sz w:val="32"/>
          <w:szCs w:val="32"/>
        </w:rPr>
        <w:t>项目规划总投资16968.18万</w:t>
      </w:r>
      <w:r w:rsidR="00E01A3D">
        <w:rPr>
          <w:rFonts w:ascii="仿宋_GB2312" w:eastAsia="仿宋_GB2312" w:hint="eastAsia"/>
          <w:sz w:val="32"/>
          <w:szCs w:val="32"/>
        </w:rPr>
        <w:t>元</w:t>
      </w:r>
      <w:r w:rsidR="00E01A3D" w:rsidRPr="00E01A3D">
        <w:rPr>
          <w:rFonts w:ascii="仿宋_GB2312" w:eastAsia="仿宋_GB2312"/>
          <w:sz w:val="32"/>
          <w:szCs w:val="32"/>
        </w:rPr>
        <w:t>，</w:t>
      </w:r>
      <w:r w:rsidR="00E01A3D">
        <w:rPr>
          <w:rFonts w:ascii="仿宋_GB2312" w:eastAsia="仿宋_GB2312" w:hint="eastAsia"/>
          <w:sz w:val="32"/>
          <w:szCs w:val="32"/>
        </w:rPr>
        <w:t>本次</w:t>
      </w:r>
      <w:r w:rsidR="0096690A">
        <w:rPr>
          <w:rFonts w:ascii="仿宋_GB2312" w:eastAsia="仿宋_GB2312" w:hint="eastAsia"/>
          <w:sz w:val="32"/>
          <w:szCs w:val="32"/>
        </w:rPr>
        <w:t>评价范围</w:t>
      </w:r>
      <w:r w:rsidR="00D7198B">
        <w:rPr>
          <w:rFonts w:ascii="仿宋_GB2312" w:eastAsia="仿宋_GB2312" w:hint="eastAsia"/>
          <w:sz w:val="32"/>
          <w:szCs w:val="32"/>
        </w:rPr>
        <w:t>总</w:t>
      </w:r>
      <w:r w:rsidR="00E01A3D" w:rsidRPr="00E01A3D">
        <w:rPr>
          <w:rFonts w:ascii="仿宋_GB2312" w:eastAsia="仿宋_GB2312"/>
          <w:sz w:val="32"/>
          <w:szCs w:val="32"/>
        </w:rPr>
        <w:t>投资6413.2万</w:t>
      </w:r>
      <w:r w:rsidRPr="00E01A3D">
        <w:rPr>
          <w:rFonts w:ascii="仿宋_GB2312" w:eastAsia="仿宋_GB2312" w:hint="eastAsia"/>
          <w:sz w:val="32"/>
          <w:szCs w:val="32"/>
        </w:rPr>
        <w:t>元</w:t>
      </w:r>
      <w:r w:rsidRPr="001076A9">
        <w:rPr>
          <w:rFonts w:ascii="仿宋_GB2312" w:eastAsia="仿宋_GB2312" w:hAnsi="方正仿宋简体" w:cs="方正仿宋简体" w:hint="eastAsia"/>
          <w:color w:val="000000"/>
          <w:kern w:val="0"/>
          <w:sz w:val="32"/>
          <w:szCs w:val="32"/>
        </w:rPr>
        <w:t>，其中环保投资</w:t>
      </w:r>
      <w:r w:rsidRPr="001076A9">
        <w:rPr>
          <w:rFonts w:ascii="仿宋_GB2312" w:eastAsia="仿宋_GB2312" w:hint="eastAsia"/>
          <w:sz w:val="32"/>
          <w:szCs w:val="32"/>
        </w:rPr>
        <w:t>420</w:t>
      </w:r>
      <w:r w:rsidRPr="001076A9">
        <w:rPr>
          <w:rFonts w:ascii="仿宋_GB2312" w:eastAsia="仿宋_GB2312" w:hAnsi="方正仿宋简体" w:cs="方正仿宋简体" w:hint="eastAsia"/>
          <w:color w:val="000000"/>
          <w:kern w:val="0"/>
          <w:sz w:val="32"/>
          <w:szCs w:val="32"/>
        </w:rPr>
        <w:t>万元。</w:t>
      </w:r>
      <w:r w:rsidR="00E01A3D" w:rsidRPr="001076A9">
        <w:rPr>
          <w:rFonts w:ascii="仿宋_GB2312" w:eastAsia="仿宋_GB2312" w:hint="eastAsia"/>
          <w:sz w:val="32"/>
          <w:szCs w:val="32"/>
          <w:lang w:val="zh-CN"/>
        </w:rPr>
        <w:t>项</w:t>
      </w:r>
      <w:r w:rsidR="00E01A3D" w:rsidRPr="00B13F6A">
        <w:rPr>
          <w:rFonts w:ascii="仿宋_GB2312" w:eastAsia="仿宋_GB2312" w:hint="eastAsia"/>
          <w:sz w:val="32"/>
          <w:szCs w:val="32"/>
        </w:rPr>
        <w:t>目总占地面</w:t>
      </w:r>
      <w:r w:rsidR="00E01A3D" w:rsidRPr="00D267E5">
        <w:rPr>
          <w:rFonts w:ascii="仿宋_GB2312" w:eastAsia="仿宋_GB2312" w:cs="TT42ECo00" w:hint="eastAsia"/>
          <w:color w:val="000000"/>
          <w:kern w:val="0"/>
          <w:sz w:val="32"/>
          <w:szCs w:val="32"/>
        </w:rPr>
        <w:t>积203524m</w:t>
      </w:r>
      <w:r w:rsidR="00E01A3D" w:rsidRPr="00D267E5">
        <w:rPr>
          <w:rFonts w:ascii="仿宋_GB2312" w:eastAsia="仿宋_GB2312" w:cs="TT42ECo00" w:hint="eastAsia"/>
          <w:color w:val="000000"/>
          <w:kern w:val="0"/>
          <w:sz w:val="32"/>
          <w:szCs w:val="32"/>
          <w:vertAlign w:val="superscript"/>
        </w:rPr>
        <w:t>2</w:t>
      </w:r>
      <w:r w:rsidR="00E01A3D">
        <w:rPr>
          <w:rFonts w:ascii="仿宋_GB2312" w:eastAsia="仿宋_GB2312" w:cs="TT42ECo00" w:hint="eastAsia"/>
          <w:color w:val="000000"/>
          <w:kern w:val="0"/>
          <w:sz w:val="32"/>
          <w:szCs w:val="32"/>
        </w:rPr>
        <w:t>，本次评价范围</w:t>
      </w:r>
      <w:r w:rsidR="00E01A3D" w:rsidRPr="00D267E5">
        <w:rPr>
          <w:rFonts w:ascii="仿宋_GB2312" w:eastAsia="仿宋_GB2312" w:cs="TT42ECo00" w:hint="eastAsia"/>
          <w:color w:val="000000"/>
          <w:kern w:val="0"/>
          <w:sz w:val="32"/>
          <w:szCs w:val="32"/>
        </w:rPr>
        <w:t>占</w:t>
      </w:r>
      <w:r w:rsidR="00E01A3D" w:rsidRPr="001076A9">
        <w:rPr>
          <w:rFonts w:ascii="仿宋_GB2312" w:eastAsia="仿宋_GB2312" w:hint="eastAsia"/>
          <w:bCs/>
          <w:sz w:val="32"/>
          <w:szCs w:val="32"/>
          <w:lang w:bidi="ar"/>
        </w:rPr>
        <w:t>地面积53884m</w:t>
      </w:r>
      <w:r w:rsidR="00E01A3D" w:rsidRPr="001076A9">
        <w:rPr>
          <w:rFonts w:ascii="仿宋_GB2312" w:eastAsia="仿宋_GB2312" w:hint="eastAsia"/>
          <w:bCs/>
          <w:sz w:val="32"/>
          <w:szCs w:val="32"/>
          <w:vertAlign w:val="superscript"/>
          <w:lang w:bidi="ar"/>
        </w:rPr>
        <w:t>2</w:t>
      </w:r>
      <w:r w:rsidR="00E01A3D">
        <w:rPr>
          <w:rFonts w:ascii="仿宋_GB2312" w:eastAsia="仿宋_GB2312" w:hint="eastAsia"/>
          <w:bCs/>
          <w:sz w:val="32"/>
          <w:szCs w:val="32"/>
          <w:lang w:bidi="ar"/>
        </w:rPr>
        <w:t>。</w:t>
      </w:r>
    </w:p>
    <w:p w:rsidR="001076A9" w:rsidRPr="001076A9" w:rsidRDefault="001076A9" w:rsidP="00DB2ECD">
      <w:pPr>
        <w:autoSpaceDE w:val="0"/>
        <w:autoSpaceDN w:val="0"/>
        <w:spacing w:line="560" w:lineRule="exact"/>
        <w:ind w:firstLineChars="200" w:firstLine="640"/>
        <w:jc w:val="left"/>
        <w:rPr>
          <w:rFonts w:ascii="仿宋_GB2312" w:eastAsia="仿宋_GB2312" w:cs="TT42ECo00"/>
          <w:color w:val="000000"/>
          <w:kern w:val="0"/>
          <w:sz w:val="32"/>
          <w:szCs w:val="32"/>
        </w:rPr>
      </w:pPr>
      <w:r w:rsidRPr="001076A9">
        <w:rPr>
          <w:rFonts w:ascii="仿宋_GB2312" w:eastAsia="仿宋_GB2312" w:hAnsi="方正仿宋简体" w:cs="方正仿宋简体" w:hint="eastAsia"/>
          <w:color w:val="000000"/>
          <w:kern w:val="0"/>
          <w:sz w:val="32"/>
          <w:szCs w:val="32"/>
        </w:rPr>
        <w:t>我局同意该项目按照报告表中所列的地点、性质、规模，</w:t>
      </w:r>
      <w:r w:rsidRPr="001076A9">
        <w:rPr>
          <w:rFonts w:ascii="仿宋_GB2312" w:eastAsia="仿宋_GB2312" w:cs="TT42ECo00" w:hint="eastAsia"/>
          <w:color w:val="000000"/>
          <w:kern w:val="0"/>
          <w:sz w:val="32"/>
          <w:szCs w:val="32"/>
        </w:rPr>
        <w:t>建设和运行时拟采取的环境保护措施。</w:t>
      </w:r>
    </w:p>
    <w:p w:rsidR="001076A9" w:rsidRPr="001076A9" w:rsidRDefault="001076A9" w:rsidP="00DB2ECD">
      <w:pPr>
        <w:autoSpaceDE w:val="0"/>
        <w:autoSpaceDN w:val="0"/>
        <w:spacing w:line="560" w:lineRule="exact"/>
        <w:ind w:firstLineChars="200" w:firstLine="640"/>
        <w:jc w:val="left"/>
        <w:rPr>
          <w:rFonts w:ascii="仿宋_GB2312" w:eastAsia="仿宋_GB2312" w:cs="TT42ECo00"/>
          <w:color w:val="000000"/>
          <w:kern w:val="0"/>
          <w:sz w:val="32"/>
          <w:szCs w:val="32"/>
        </w:rPr>
      </w:pPr>
      <w:r w:rsidRPr="001076A9">
        <w:rPr>
          <w:rFonts w:ascii="仿宋_GB2312" w:eastAsia="仿宋_GB2312" w:cs="TT42ECo00" w:hint="eastAsia"/>
          <w:color w:val="000000"/>
          <w:kern w:val="0"/>
          <w:sz w:val="32"/>
          <w:szCs w:val="32"/>
        </w:rPr>
        <w:t>二、在项目设计、建设过程中和投入运行后，应重点做好以下工作：</w:t>
      </w:r>
    </w:p>
    <w:p w:rsidR="001076A9" w:rsidRPr="001076A9" w:rsidRDefault="001076A9" w:rsidP="00DB2ECD">
      <w:pPr>
        <w:autoSpaceDE w:val="0"/>
        <w:autoSpaceDN w:val="0"/>
        <w:spacing w:line="560" w:lineRule="exact"/>
        <w:ind w:firstLineChars="200" w:firstLine="640"/>
        <w:rPr>
          <w:rFonts w:ascii="仿宋_GB2312" w:eastAsia="仿宋_GB2312" w:hAnsi="宋体"/>
          <w:sz w:val="32"/>
          <w:szCs w:val="32"/>
        </w:rPr>
      </w:pPr>
      <w:r w:rsidRPr="001076A9">
        <w:rPr>
          <w:rFonts w:ascii="仿宋_GB2312" w:eastAsia="仿宋_GB2312" w:hAnsi="宋体" w:hint="eastAsia"/>
          <w:sz w:val="32"/>
          <w:szCs w:val="32"/>
        </w:rPr>
        <w:t>（一）施工过程中严格执行</w:t>
      </w:r>
      <w:proofErr w:type="gramStart"/>
      <w:r w:rsidRPr="001076A9">
        <w:rPr>
          <w:rFonts w:ascii="仿宋_GB2312" w:eastAsia="仿宋_GB2312" w:hAnsi="宋体" w:hint="eastAsia"/>
          <w:sz w:val="32"/>
          <w:szCs w:val="32"/>
        </w:rPr>
        <w:t>沣</w:t>
      </w:r>
      <w:proofErr w:type="gramEnd"/>
      <w:r w:rsidRPr="001076A9">
        <w:rPr>
          <w:rFonts w:ascii="仿宋_GB2312" w:eastAsia="仿宋_GB2312" w:hAnsi="宋体" w:hint="eastAsia"/>
          <w:sz w:val="32"/>
          <w:szCs w:val="32"/>
        </w:rPr>
        <w:t>东新城“铁腕治霾”有关规定</w:t>
      </w:r>
      <w:r w:rsidRPr="001076A9">
        <w:rPr>
          <w:rFonts w:ascii="仿宋_GB2312" w:eastAsia="仿宋_GB2312" w:cs="TT42ECo00" w:hint="eastAsia"/>
          <w:color w:val="000000"/>
          <w:kern w:val="0"/>
          <w:sz w:val="32"/>
          <w:szCs w:val="32"/>
        </w:rPr>
        <w:t>，</w:t>
      </w:r>
      <w:r w:rsidRPr="001076A9">
        <w:rPr>
          <w:rFonts w:ascii="仿宋_GB2312" w:eastAsia="仿宋_GB2312" w:hAnsi="宋体" w:hint="eastAsia"/>
          <w:sz w:val="32"/>
          <w:szCs w:val="32"/>
        </w:rPr>
        <w:t>采取覆盖、设置围挡、湿法作业、施工工地出入口净化处理、四级以上风力停止土方施工等</w:t>
      </w:r>
      <w:proofErr w:type="gramStart"/>
      <w:r w:rsidRPr="001076A9">
        <w:rPr>
          <w:rFonts w:ascii="仿宋_GB2312" w:eastAsia="仿宋_GB2312" w:hAnsi="宋体" w:hint="eastAsia"/>
          <w:sz w:val="32"/>
          <w:szCs w:val="32"/>
        </w:rPr>
        <w:t>防尘指</w:t>
      </w:r>
      <w:proofErr w:type="gramEnd"/>
      <w:r w:rsidRPr="001076A9">
        <w:rPr>
          <w:rFonts w:ascii="仿宋_GB2312" w:eastAsia="仿宋_GB2312" w:hAnsi="宋体" w:hint="eastAsia"/>
          <w:sz w:val="32"/>
          <w:szCs w:val="32"/>
        </w:rPr>
        <w:t>施</w:t>
      </w:r>
      <w:r w:rsidRPr="001076A9">
        <w:rPr>
          <w:rFonts w:ascii="仿宋_GB2312" w:eastAsia="仿宋_GB2312" w:cs="TT42ECo00" w:hint="eastAsia"/>
          <w:color w:val="000000"/>
          <w:kern w:val="0"/>
          <w:sz w:val="32"/>
          <w:szCs w:val="32"/>
        </w:rPr>
        <w:t>，</w:t>
      </w:r>
      <w:r w:rsidRPr="001076A9">
        <w:rPr>
          <w:rFonts w:ascii="仿宋_GB2312" w:eastAsia="仿宋_GB2312" w:hAnsi="宋体" w:hint="eastAsia"/>
          <w:sz w:val="32"/>
          <w:szCs w:val="32"/>
        </w:rPr>
        <w:t>防止施工扬尘对周围环境</w:t>
      </w:r>
      <w:r w:rsidRPr="001076A9">
        <w:rPr>
          <w:rFonts w:ascii="仿宋_GB2312" w:eastAsia="仿宋_GB2312" w:hAnsi="宋体" w:hint="eastAsia"/>
          <w:sz w:val="32"/>
          <w:szCs w:val="32"/>
        </w:rPr>
        <w:lastRenderedPageBreak/>
        <w:t>空气造成污染。</w:t>
      </w:r>
    </w:p>
    <w:p w:rsidR="001076A9" w:rsidRPr="001076A9" w:rsidRDefault="001076A9" w:rsidP="00DB2ECD">
      <w:pPr>
        <w:autoSpaceDE w:val="0"/>
        <w:autoSpaceDN w:val="0"/>
        <w:spacing w:line="560" w:lineRule="exact"/>
        <w:ind w:firstLineChars="200" w:firstLine="640"/>
        <w:rPr>
          <w:rFonts w:ascii="仿宋_GB2312" w:eastAsia="仿宋_GB2312" w:hAnsi="宋体"/>
          <w:sz w:val="32"/>
          <w:szCs w:val="32"/>
        </w:rPr>
      </w:pPr>
      <w:r w:rsidRPr="001076A9">
        <w:rPr>
          <w:rFonts w:ascii="仿宋_GB2312" w:eastAsia="仿宋_GB2312" w:hAnsi="宋体" w:hint="eastAsia"/>
          <w:sz w:val="32"/>
          <w:szCs w:val="32"/>
        </w:rPr>
        <w:t>（二）优先选用低噪声设备</w:t>
      </w:r>
      <w:r w:rsidRPr="001076A9">
        <w:rPr>
          <w:rFonts w:ascii="仿宋_GB2312" w:eastAsia="仿宋_GB2312" w:cs="TT42ECo00" w:hint="eastAsia"/>
          <w:color w:val="000000"/>
          <w:kern w:val="0"/>
          <w:sz w:val="32"/>
          <w:szCs w:val="32"/>
        </w:rPr>
        <w:t>，</w:t>
      </w:r>
      <w:r w:rsidRPr="001076A9">
        <w:rPr>
          <w:rFonts w:ascii="仿宋_GB2312" w:eastAsia="仿宋_GB2312" w:hAnsi="宋体" w:hint="eastAsia"/>
          <w:sz w:val="32"/>
          <w:szCs w:val="32"/>
        </w:rPr>
        <w:t>合理安排施工进度和作业时间</w:t>
      </w:r>
      <w:r w:rsidRPr="001076A9">
        <w:rPr>
          <w:rFonts w:ascii="仿宋_GB2312" w:eastAsia="仿宋_GB2312" w:cs="TT42ECo00" w:hint="eastAsia"/>
          <w:color w:val="000000"/>
          <w:kern w:val="0"/>
          <w:sz w:val="32"/>
          <w:szCs w:val="32"/>
        </w:rPr>
        <w:t>，</w:t>
      </w:r>
      <w:r w:rsidRPr="001076A9">
        <w:rPr>
          <w:rFonts w:ascii="仿宋_GB2312" w:eastAsia="仿宋_GB2312" w:hAnsi="宋体" w:hint="eastAsia"/>
          <w:sz w:val="32"/>
          <w:szCs w:val="32"/>
        </w:rPr>
        <w:t>夜间22时至次日6时停止施工</w:t>
      </w:r>
      <w:r w:rsidRPr="001076A9">
        <w:rPr>
          <w:rFonts w:ascii="仿宋_GB2312" w:eastAsia="仿宋_GB2312" w:cs="TT42ECo00" w:hint="eastAsia"/>
          <w:color w:val="000000"/>
          <w:kern w:val="0"/>
          <w:sz w:val="32"/>
          <w:szCs w:val="32"/>
        </w:rPr>
        <w:t>，</w:t>
      </w:r>
      <w:r w:rsidRPr="001076A9">
        <w:rPr>
          <w:rFonts w:ascii="仿宋_GB2312" w:eastAsia="仿宋_GB2312" w:hAnsi="宋体" w:hint="eastAsia"/>
          <w:sz w:val="32"/>
          <w:szCs w:val="32"/>
        </w:rPr>
        <w:t>避免施工扰民。若因工艺要求必须夜间施工，须报我局批准并严格落实公示制度。</w:t>
      </w:r>
    </w:p>
    <w:p w:rsidR="001076A9" w:rsidRPr="001076A9" w:rsidRDefault="001076A9" w:rsidP="00DB2ECD">
      <w:pPr>
        <w:pStyle w:val="4"/>
        <w:adjustRightInd/>
        <w:snapToGrid/>
        <w:spacing w:line="560" w:lineRule="exact"/>
        <w:ind w:firstLine="640"/>
        <w:rPr>
          <w:rFonts w:ascii="仿宋_GB2312" w:eastAsia="仿宋_GB2312" w:hAnsi="宋体" w:cs="Times New Roman"/>
          <w:sz w:val="32"/>
          <w:szCs w:val="32"/>
        </w:rPr>
      </w:pPr>
      <w:r w:rsidRPr="001076A9">
        <w:rPr>
          <w:rFonts w:ascii="仿宋_GB2312" w:eastAsia="仿宋_GB2312" w:hAnsi="宋体" w:hint="eastAsia"/>
          <w:sz w:val="32"/>
          <w:szCs w:val="32"/>
        </w:rPr>
        <w:t>（三）项目用地不得涉及水源地一级保护区。不得在水源地保护区内设置料场、拌合站、生活营地等；</w:t>
      </w:r>
      <w:r w:rsidRPr="001076A9">
        <w:rPr>
          <w:rFonts w:ascii="仿宋_GB2312" w:eastAsia="仿宋_GB2312" w:hAnsi="宋体" w:cs="Times New Roman" w:hint="eastAsia"/>
          <w:sz w:val="32"/>
          <w:szCs w:val="32"/>
        </w:rPr>
        <w:t>严格施工红线，合理规划施工占地，细化施工组织设计；加强施工人员宣传教育，严禁破坏环境、捕猎野生动物；施工时剥离表土，集中堆放，施工结束后进行表土覆盖；现有大型树木尽量移栽；</w:t>
      </w:r>
      <w:r w:rsidRPr="001076A9">
        <w:rPr>
          <w:rFonts w:ascii="仿宋_GB2312" w:eastAsia="仿宋_GB2312" w:hAnsi="宋体" w:hint="eastAsia"/>
          <w:sz w:val="32"/>
          <w:szCs w:val="32"/>
        </w:rPr>
        <w:t>施工便道尽量利用现有道路，临时用地在施工结束后进行</w:t>
      </w:r>
      <w:r w:rsidRPr="001076A9">
        <w:rPr>
          <w:rFonts w:ascii="仿宋_GB2312" w:eastAsia="仿宋_GB2312" w:hAnsi="宋体" w:cs="Times New Roman" w:hint="eastAsia"/>
          <w:sz w:val="32"/>
          <w:szCs w:val="32"/>
        </w:rPr>
        <w:t>土地复垦或</w:t>
      </w:r>
      <w:r w:rsidRPr="001076A9">
        <w:rPr>
          <w:rFonts w:ascii="仿宋_GB2312" w:eastAsia="仿宋_GB2312" w:hAnsi="宋体" w:hint="eastAsia"/>
          <w:sz w:val="32"/>
          <w:szCs w:val="32"/>
        </w:rPr>
        <w:t>生态恢复。</w:t>
      </w:r>
    </w:p>
    <w:p w:rsidR="001076A9" w:rsidRPr="001076A9" w:rsidRDefault="001076A9" w:rsidP="00DB2ECD">
      <w:pPr>
        <w:spacing w:line="560" w:lineRule="exact"/>
        <w:ind w:firstLineChars="200" w:firstLine="640"/>
        <w:rPr>
          <w:rFonts w:ascii="仿宋_GB2312" w:eastAsia="仿宋_GB2312" w:hAnsi="宋体"/>
          <w:sz w:val="32"/>
          <w:szCs w:val="32"/>
        </w:rPr>
      </w:pPr>
      <w:r w:rsidRPr="001076A9">
        <w:rPr>
          <w:rFonts w:ascii="仿宋_GB2312" w:eastAsia="仿宋_GB2312" w:hAnsi="宋体" w:hint="eastAsia"/>
          <w:sz w:val="32"/>
          <w:szCs w:val="32"/>
        </w:rPr>
        <w:t>（四）生活垃圾分类收集后及时清运至生活垃圾填埋场填埋处置；施工场地拆除的建筑垃圾清运至建筑垃圾填埋场处理；弃土弃渣暂存于临时堆土场，综合利用不外排。</w:t>
      </w:r>
    </w:p>
    <w:p w:rsidR="001076A9" w:rsidRPr="001076A9" w:rsidRDefault="001076A9" w:rsidP="00DB2ECD">
      <w:pPr>
        <w:spacing w:line="560" w:lineRule="exact"/>
        <w:ind w:firstLineChars="200" w:firstLine="640"/>
        <w:rPr>
          <w:rFonts w:ascii="仿宋_GB2312" w:eastAsia="仿宋_GB2312" w:hAnsi="宋体"/>
          <w:sz w:val="32"/>
          <w:szCs w:val="32"/>
        </w:rPr>
      </w:pPr>
      <w:r w:rsidRPr="001076A9">
        <w:rPr>
          <w:rFonts w:ascii="仿宋_GB2312" w:eastAsia="仿宋_GB2312" w:hAnsi="宋体" w:hint="eastAsia"/>
          <w:sz w:val="32"/>
          <w:szCs w:val="32"/>
        </w:rPr>
        <w:t>（五）建筑材料堆放场地远离河流；</w:t>
      </w:r>
      <w:r w:rsidR="008602AE">
        <w:rPr>
          <w:rFonts w:ascii="仿宋_GB2312" w:eastAsia="仿宋_GB2312" w:hAnsi="宋体" w:hint="eastAsia"/>
          <w:sz w:val="32"/>
          <w:szCs w:val="32"/>
        </w:rPr>
        <w:t>委托相关企业进行</w:t>
      </w:r>
      <w:r w:rsidRPr="001076A9">
        <w:rPr>
          <w:rFonts w:ascii="仿宋_GB2312" w:eastAsia="仿宋_GB2312" w:hAnsi="宋体" w:hint="eastAsia"/>
          <w:sz w:val="32"/>
          <w:szCs w:val="32"/>
        </w:rPr>
        <w:t>机械维修</w:t>
      </w:r>
      <w:r w:rsidR="008602AE">
        <w:rPr>
          <w:rFonts w:ascii="仿宋_GB2312" w:eastAsia="仿宋_GB2312" w:hAnsi="宋体" w:hint="eastAsia"/>
          <w:sz w:val="32"/>
          <w:szCs w:val="32"/>
        </w:rPr>
        <w:t>、保养，设备冲洗含油废水</w:t>
      </w:r>
      <w:r w:rsidR="00FC4E57">
        <w:rPr>
          <w:rFonts w:ascii="仿宋_GB2312" w:eastAsia="仿宋_GB2312" w:hAnsi="宋体" w:hint="eastAsia"/>
          <w:sz w:val="32"/>
          <w:szCs w:val="32"/>
        </w:rPr>
        <w:t>不得排入</w:t>
      </w:r>
      <w:proofErr w:type="gramStart"/>
      <w:r w:rsidR="00FC4E57">
        <w:rPr>
          <w:rFonts w:ascii="仿宋_GB2312" w:eastAsia="仿宋_GB2312" w:hAnsi="宋体" w:hint="eastAsia"/>
          <w:sz w:val="32"/>
          <w:szCs w:val="32"/>
        </w:rPr>
        <w:t>沣</w:t>
      </w:r>
      <w:proofErr w:type="gramEnd"/>
      <w:r w:rsidR="00FC4E57">
        <w:rPr>
          <w:rFonts w:ascii="仿宋_GB2312" w:eastAsia="仿宋_GB2312" w:hAnsi="宋体" w:hint="eastAsia"/>
          <w:sz w:val="32"/>
          <w:szCs w:val="32"/>
        </w:rPr>
        <w:t>河</w:t>
      </w:r>
      <w:r w:rsidRPr="001076A9">
        <w:rPr>
          <w:rFonts w:ascii="仿宋_GB2312" w:eastAsia="仿宋_GB2312" w:hAnsi="宋体" w:hint="eastAsia"/>
          <w:sz w:val="32"/>
          <w:szCs w:val="32"/>
        </w:rPr>
        <w:t>；生活营地租用当地居民空置房屋，生活污水经原有集水系统收集处理；施工机械定期保养，防止运行过程中油污洒落，落地油收集后妥善处理。</w:t>
      </w:r>
    </w:p>
    <w:p w:rsidR="001076A9" w:rsidRPr="001076A9" w:rsidRDefault="001076A9" w:rsidP="00DB2ECD">
      <w:pPr>
        <w:pStyle w:val="a8"/>
        <w:spacing w:line="560" w:lineRule="exact"/>
        <w:ind w:firstLineChars="200" w:firstLine="640"/>
        <w:rPr>
          <w:rFonts w:ascii="仿宋_GB2312" w:eastAsia="仿宋_GB2312" w:hAnsi="宋体"/>
          <w:sz w:val="32"/>
          <w:szCs w:val="32"/>
        </w:rPr>
      </w:pPr>
      <w:r w:rsidRPr="001076A9">
        <w:rPr>
          <w:rFonts w:ascii="仿宋_GB2312" w:eastAsia="仿宋_GB2312" w:hAnsi="宋体" w:hint="eastAsia"/>
          <w:sz w:val="32"/>
          <w:szCs w:val="32"/>
        </w:rPr>
        <w:t>项目须委托有资质的环境监理单位实施全过程环境监理并督促监理单位每月向我局报送环境监理报告。</w:t>
      </w:r>
    </w:p>
    <w:p w:rsidR="001076A9" w:rsidRPr="001076A9" w:rsidRDefault="001076A9" w:rsidP="00DB2ECD">
      <w:pPr>
        <w:pStyle w:val="a8"/>
        <w:spacing w:line="560" w:lineRule="exact"/>
        <w:ind w:firstLineChars="200" w:firstLine="640"/>
        <w:rPr>
          <w:rFonts w:ascii="仿宋_GB2312" w:eastAsia="仿宋_GB2312" w:hAnsi="宋体"/>
          <w:sz w:val="32"/>
          <w:szCs w:val="32"/>
        </w:rPr>
      </w:pPr>
      <w:r w:rsidRPr="001076A9">
        <w:rPr>
          <w:rFonts w:ascii="仿宋_GB2312" w:eastAsia="仿宋_GB2312" w:hAnsi="宋体" w:hint="eastAsia"/>
          <w:sz w:val="32"/>
          <w:szCs w:val="32"/>
        </w:rPr>
        <w:t>在项目设计、建设和运营过程中应全面落实报告表及本批复提出的各项生态保护和污染防治措施,确保各项污染物达标排放。</w:t>
      </w:r>
    </w:p>
    <w:p w:rsidR="001076A9" w:rsidRPr="001076A9" w:rsidRDefault="001076A9" w:rsidP="00DB2ECD">
      <w:pPr>
        <w:spacing w:line="560" w:lineRule="exact"/>
        <w:ind w:firstLineChars="200" w:firstLine="640"/>
        <w:rPr>
          <w:rFonts w:ascii="仿宋_GB2312" w:eastAsia="仿宋_GB2312" w:cs="TT42ECo00"/>
          <w:color w:val="000000"/>
          <w:kern w:val="0"/>
          <w:sz w:val="32"/>
          <w:szCs w:val="32"/>
        </w:rPr>
      </w:pPr>
      <w:r w:rsidRPr="001076A9">
        <w:rPr>
          <w:rFonts w:ascii="仿宋_GB2312" w:eastAsia="仿宋_GB2312" w:cs="TT42ECo01" w:hint="eastAsia"/>
          <w:color w:val="000000"/>
          <w:kern w:val="0"/>
          <w:sz w:val="32"/>
          <w:szCs w:val="32"/>
        </w:rPr>
        <w:t>三</w:t>
      </w:r>
      <w:r w:rsidRPr="001076A9">
        <w:rPr>
          <w:rFonts w:ascii="仿宋_GB2312" w:eastAsia="仿宋_GB2312" w:cs="TT42ECo00" w:hint="eastAsia"/>
          <w:color w:val="000000"/>
          <w:kern w:val="0"/>
          <w:sz w:val="32"/>
          <w:szCs w:val="32"/>
        </w:rPr>
        <w:t>、该项目在建设中</w:t>
      </w:r>
      <w:r w:rsidRPr="001076A9">
        <w:rPr>
          <w:rFonts w:ascii="仿宋_GB2312" w:eastAsia="仿宋_GB2312" w:cs="TT42ECo01" w:hint="eastAsia"/>
          <w:color w:val="000000"/>
          <w:kern w:val="0"/>
          <w:sz w:val="32"/>
          <w:szCs w:val="32"/>
        </w:rPr>
        <w:t>必须严格执</w:t>
      </w:r>
      <w:r w:rsidRPr="001076A9">
        <w:rPr>
          <w:rFonts w:ascii="仿宋_GB2312" w:eastAsia="仿宋_GB2312" w:cs="TT42ECo00" w:hint="eastAsia"/>
          <w:color w:val="000000"/>
          <w:kern w:val="0"/>
          <w:sz w:val="32"/>
          <w:szCs w:val="32"/>
        </w:rPr>
        <w:t>行</w:t>
      </w:r>
      <w:r w:rsidRPr="001076A9">
        <w:rPr>
          <w:rFonts w:ascii="仿宋_GB2312" w:eastAsia="仿宋_GB2312" w:cs="TT42ECo01" w:hint="eastAsia"/>
          <w:color w:val="000000"/>
          <w:kern w:val="0"/>
          <w:sz w:val="32"/>
          <w:szCs w:val="32"/>
        </w:rPr>
        <w:t>配套</w:t>
      </w:r>
      <w:r w:rsidRPr="001076A9">
        <w:rPr>
          <w:rFonts w:ascii="仿宋_GB2312" w:eastAsia="仿宋_GB2312" w:cs="TT42ECo00" w:hint="eastAsia"/>
          <w:color w:val="000000"/>
          <w:kern w:val="0"/>
          <w:sz w:val="32"/>
          <w:szCs w:val="32"/>
        </w:rPr>
        <w:t>建设的环境保护设施</w:t>
      </w:r>
      <w:r w:rsidRPr="001076A9">
        <w:rPr>
          <w:rFonts w:ascii="仿宋_GB2312" w:eastAsia="仿宋_GB2312" w:cs="TT42ECo01" w:hint="eastAsia"/>
          <w:color w:val="000000"/>
          <w:kern w:val="0"/>
          <w:sz w:val="32"/>
          <w:szCs w:val="32"/>
        </w:rPr>
        <w:lastRenderedPageBreak/>
        <w:t>与主体</w:t>
      </w:r>
      <w:r w:rsidRPr="001076A9">
        <w:rPr>
          <w:rFonts w:ascii="仿宋_GB2312" w:eastAsia="仿宋_GB2312" w:cs="TT42ECo00" w:hint="eastAsia"/>
          <w:color w:val="000000"/>
          <w:kern w:val="0"/>
          <w:sz w:val="32"/>
          <w:szCs w:val="32"/>
        </w:rPr>
        <w:t>工程同时设计、同时施工、同时投产</w:t>
      </w:r>
      <w:r w:rsidRPr="001076A9">
        <w:rPr>
          <w:rFonts w:ascii="仿宋_GB2312" w:eastAsia="仿宋_GB2312" w:cs="TT42ECo01" w:hint="eastAsia"/>
          <w:color w:val="000000"/>
          <w:kern w:val="0"/>
          <w:sz w:val="32"/>
          <w:szCs w:val="32"/>
        </w:rPr>
        <w:t>使</w:t>
      </w:r>
      <w:r w:rsidRPr="001076A9">
        <w:rPr>
          <w:rFonts w:ascii="仿宋_GB2312" w:eastAsia="仿宋_GB2312" w:cs="TT42ECo00" w:hint="eastAsia"/>
          <w:color w:val="000000"/>
          <w:kern w:val="0"/>
          <w:sz w:val="32"/>
          <w:szCs w:val="32"/>
        </w:rPr>
        <w:t>用的环境保护</w:t>
      </w:r>
      <w:r w:rsidRPr="001076A9">
        <w:rPr>
          <w:rFonts w:ascii="仿宋_GB2312" w:eastAsia="仿宋_GB2312" w:cs="TT42ECo01" w:hint="eastAsia"/>
          <w:color w:val="000000"/>
          <w:kern w:val="0"/>
          <w:sz w:val="32"/>
          <w:szCs w:val="32"/>
        </w:rPr>
        <w:t>“三</w:t>
      </w:r>
      <w:r w:rsidRPr="001076A9">
        <w:rPr>
          <w:rFonts w:ascii="仿宋_GB2312" w:eastAsia="仿宋_GB2312" w:cs="TT42ECo00" w:hint="eastAsia"/>
          <w:color w:val="000000"/>
          <w:kern w:val="0"/>
          <w:sz w:val="32"/>
          <w:szCs w:val="32"/>
        </w:rPr>
        <w:t>同时</w:t>
      </w:r>
      <w:r w:rsidRPr="001076A9">
        <w:rPr>
          <w:rFonts w:ascii="仿宋_GB2312" w:eastAsia="仿宋_GB2312" w:cs="TT42ECo01" w:hint="eastAsia"/>
          <w:color w:val="000000"/>
          <w:kern w:val="0"/>
          <w:sz w:val="32"/>
          <w:szCs w:val="32"/>
        </w:rPr>
        <w:t>”</w:t>
      </w:r>
      <w:r w:rsidRPr="001076A9">
        <w:rPr>
          <w:rFonts w:ascii="仿宋_GB2312" w:eastAsia="仿宋_GB2312" w:cs="TT42ECo00" w:hint="eastAsia"/>
          <w:color w:val="000000"/>
          <w:kern w:val="0"/>
          <w:sz w:val="32"/>
          <w:szCs w:val="32"/>
        </w:rPr>
        <w:t>制度，落实各项环境保护措施。</w:t>
      </w:r>
    </w:p>
    <w:p w:rsidR="001076A9" w:rsidRPr="001076A9" w:rsidRDefault="001076A9" w:rsidP="00DB2ECD">
      <w:pPr>
        <w:spacing w:line="560" w:lineRule="exact"/>
        <w:ind w:firstLineChars="200" w:firstLine="640"/>
        <w:rPr>
          <w:rFonts w:ascii="仿宋_GB2312" w:eastAsia="仿宋_GB2312" w:cs="TT42ECo00"/>
          <w:color w:val="000000"/>
          <w:kern w:val="0"/>
          <w:sz w:val="32"/>
          <w:szCs w:val="32"/>
        </w:rPr>
      </w:pPr>
      <w:r w:rsidRPr="001076A9">
        <w:rPr>
          <w:rFonts w:ascii="仿宋_GB2312" w:eastAsia="仿宋_GB2312" w:hAnsi="宋体" w:hint="eastAsia"/>
          <w:sz w:val="32"/>
          <w:szCs w:val="32"/>
        </w:rPr>
        <w:t>（一）</w:t>
      </w:r>
      <w:r w:rsidRPr="001076A9">
        <w:rPr>
          <w:rFonts w:ascii="仿宋_GB2312" w:eastAsia="仿宋_GB2312" w:cs="TT42ECo00" w:hint="eastAsia"/>
          <w:color w:val="000000"/>
          <w:kern w:val="0"/>
          <w:sz w:val="32"/>
          <w:szCs w:val="32"/>
        </w:rPr>
        <w:t>各项环保设施与主体工程同步设计，同步施工，同步投入使用。项目建成运行后，按规定程序进行验收。</w:t>
      </w:r>
    </w:p>
    <w:p w:rsidR="001076A9" w:rsidRPr="001076A9" w:rsidRDefault="001076A9" w:rsidP="00DB2ECD">
      <w:pPr>
        <w:spacing w:line="560" w:lineRule="exact"/>
        <w:ind w:firstLineChars="200" w:firstLine="640"/>
        <w:rPr>
          <w:rFonts w:ascii="仿宋_GB2312" w:eastAsia="仿宋_GB2312" w:cs="TT42ECo00"/>
          <w:color w:val="000000"/>
          <w:kern w:val="0"/>
          <w:sz w:val="32"/>
          <w:szCs w:val="32"/>
        </w:rPr>
      </w:pPr>
      <w:r w:rsidRPr="001076A9">
        <w:rPr>
          <w:rFonts w:ascii="仿宋_GB2312" w:eastAsia="仿宋_GB2312" w:cs="TT42ECo00" w:hint="eastAsia"/>
          <w:color w:val="000000"/>
          <w:kern w:val="0"/>
          <w:sz w:val="32"/>
          <w:szCs w:val="32"/>
        </w:rPr>
        <w:t>（二）自本批复下达之日起五年内未开工建设或建设项目的性质、规模、地点、采用的生产工艺或者防治污染、防止生态破坏的措施发生重大变动的，应当重新报批项目环境影响评价文件 。</w:t>
      </w:r>
    </w:p>
    <w:p w:rsidR="001076A9" w:rsidRPr="001076A9" w:rsidRDefault="001076A9" w:rsidP="00DB2ECD">
      <w:pPr>
        <w:spacing w:line="560" w:lineRule="exact"/>
        <w:jc w:val="right"/>
        <w:rPr>
          <w:rFonts w:ascii="仿宋_GB2312" w:eastAsia="仿宋_GB2312"/>
          <w:sz w:val="32"/>
          <w:szCs w:val="32"/>
        </w:rPr>
      </w:pPr>
      <w:r w:rsidRPr="001076A9">
        <w:rPr>
          <w:rFonts w:ascii="仿宋_GB2312" w:eastAsia="仿宋_GB2312" w:hint="eastAsia"/>
          <w:sz w:val="32"/>
          <w:szCs w:val="32"/>
        </w:rPr>
        <w:t>陕西省西咸新区</w:t>
      </w:r>
      <w:proofErr w:type="gramStart"/>
      <w:r w:rsidRPr="001076A9">
        <w:rPr>
          <w:rFonts w:ascii="仿宋_GB2312" w:eastAsia="仿宋_GB2312" w:hint="eastAsia"/>
          <w:sz w:val="32"/>
          <w:szCs w:val="32"/>
        </w:rPr>
        <w:t>沣</w:t>
      </w:r>
      <w:proofErr w:type="gramEnd"/>
      <w:r w:rsidRPr="001076A9">
        <w:rPr>
          <w:rFonts w:ascii="仿宋_GB2312" w:eastAsia="仿宋_GB2312" w:hint="eastAsia"/>
          <w:sz w:val="32"/>
          <w:szCs w:val="32"/>
        </w:rPr>
        <w:t>东新城</w:t>
      </w:r>
      <w:r w:rsidR="009A2B8D" w:rsidRPr="002430B4">
        <w:rPr>
          <w:rFonts w:ascii="仿宋_GB2312" w:eastAsia="仿宋_GB2312" w:hint="eastAsia"/>
          <w:sz w:val="32"/>
          <w:szCs w:val="32"/>
        </w:rPr>
        <w:t>行政审批与政务服务局</w:t>
      </w:r>
    </w:p>
    <w:p w:rsidR="001076A9" w:rsidRPr="001076A9" w:rsidRDefault="001076A9" w:rsidP="009A2B8D">
      <w:pPr>
        <w:spacing w:line="560" w:lineRule="exact"/>
        <w:ind w:firstLineChars="1347" w:firstLine="4310"/>
        <w:rPr>
          <w:rFonts w:ascii="仿宋_GB2312" w:eastAsia="仿宋_GB2312" w:hAnsi="宋体"/>
          <w:sz w:val="32"/>
          <w:szCs w:val="32"/>
        </w:rPr>
      </w:pPr>
      <w:r w:rsidRPr="001076A9">
        <w:rPr>
          <w:rFonts w:ascii="仿宋_GB2312" w:eastAsia="仿宋_GB2312" w:hAnsi="宋体" w:hint="eastAsia"/>
          <w:sz w:val="32"/>
          <w:szCs w:val="32"/>
        </w:rPr>
        <w:t>2020年4月</w:t>
      </w:r>
      <w:r w:rsidR="00DB2ECD">
        <w:rPr>
          <w:rFonts w:ascii="仿宋_GB2312" w:eastAsia="仿宋_GB2312" w:hAnsi="宋体" w:hint="eastAsia"/>
          <w:sz w:val="32"/>
          <w:szCs w:val="32"/>
        </w:rPr>
        <w:t>2</w:t>
      </w:r>
      <w:r w:rsidR="009C355F">
        <w:rPr>
          <w:rFonts w:ascii="仿宋_GB2312" w:eastAsia="仿宋_GB2312" w:hAnsi="宋体" w:hint="eastAsia"/>
          <w:sz w:val="32"/>
          <w:szCs w:val="32"/>
        </w:rPr>
        <w:t>1</w:t>
      </w:r>
      <w:r w:rsidRPr="001076A9">
        <w:rPr>
          <w:rFonts w:ascii="仿宋_GB2312" w:eastAsia="仿宋_GB2312" w:hAnsi="宋体" w:hint="eastAsia"/>
          <w:sz w:val="32"/>
          <w:szCs w:val="32"/>
        </w:rPr>
        <w:t>日</w:t>
      </w:r>
    </w:p>
    <w:p w:rsidR="001076A9" w:rsidRPr="001076A9" w:rsidRDefault="001076A9" w:rsidP="001076A9">
      <w:pPr>
        <w:adjustRightInd w:val="0"/>
        <w:spacing w:line="560" w:lineRule="exact"/>
        <w:ind w:leftChars="200" w:left="420"/>
        <w:rPr>
          <w:rFonts w:ascii="仿宋_GB2312" w:eastAsia="仿宋_GB2312"/>
          <w:sz w:val="28"/>
          <w:szCs w:val="28"/>
        </w:rPr>
      </w:pPr>
      <w:r w:rsidRPr="001076A9">
        <w:rPr>
          <w:rFonts w:ascii="仿宋_GB2312" w:eastAsia="仿宋_GB2312" w:hAnsi="宋体" w:hint="eastAsia"/>
          <w:sz w:val="28"/>
          <w:szCs w:val="28"/>
        </w:rPr>
        <w:t>抄送：陕西惠泽环境咨询有限公司。</w:t>
      </w:r>
    </w:p>
    <w:p w:rsidR="007E5C64" w:rsidRPr="00EB3959" w:rsidRDefault="007E5C64" w:rsidP="001076A9">
      <w:pPr>
        <w:rPr>
          <w:rFonts w:ascii="仿宋_GB2312" w:eastAsia="仿宋_GB2312"/>
        </w:rPr>
      </w:pPr>
    </w:p>
    <w:sectPr w:rsidR="007E5C64" w:rsidRPr="00EB3959" w:rsidSect="00EA44C6">
      <w:footerReference w:type="even" r:id="rId8"/>
      <w:footerReference w:type="default" r:id="rId9"/>
      <w:pgSz w:w="11906" w:h="16838" w:code="9"/>
      <w:pgMar w:top="2098" w:right="1474" w:bottom="1985" w:left="1588" w:header="851" w:footer="1588"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551" w:rsidRDefault="00493551" w:rsidP="001B48EF">
      <w:r>
        <w:separator/>
      </w:r>
    </w:p>
  </w:endnote>
  <w:endnote w:type="continuationSeparator" w:id="0">
    <w:p w:rsidR="00493551" w:rsidRDefault="00493551" w:rsidP="001B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T42ECo00">
    <w:altName w:val="宋体"/>
    <w:panose1 w:val="00000000000000000000"/>
    <w:charset w:val="86"/>
    <w:family w:val="auto"/>
    <w:notTrueType/>
    <w:pitch w:val="default"/>
    <w:sig w:usb0="00000001" w:usb1="080E0000" w:usb2="00000010" w:usb3="00000000" w:csb0="00040000" w:csb1="00000000"/>
  </w:font>
  <w:font w:name="TT42ECo01">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828108"/>
      <w:docPartObj>
        <w:docPartGallery w:val="Page Numbers (Bottom of Page)"/>
        <w:docPartUnique/>
      </w:docPartObj>
    </w:sdtPr>
    <w:sdtEndPr>
      <w:rPr>
        <w:sz w:val="24"/>
        <w:szCs w:val="24"/>
      </w:rPr>
    </w:sdtEndPr>
    <w:sdtContent>
      <w:p w:rsidR="001B48EF" w:rsidRDefault="001B48EF" w:rsidP="001B48EF">
        <w:pPr>
          <w:pStyle w:val="a4"/>
          <w:rPr>
            <w:sz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1B7B4C" w:rsidRPr="001B7B4C">
          <w:rPr>
            <w:noProof/>
            <w:sz w:val="24"/>
          </w:rPr>
          <w:t>- 2 -</w:t>
        </w:r>
        <w:r w:rsidRPr="001B48EF">
          <w:rPr>
            <w:sz w:val="24"/>
            <w:szCs w:val="24"/>
          </w:rPr>
          <w:fldChar w:fldCharType="end"/>
        </w:r>
      </w:p>
    </w:sdtContent>
  </w:sdt>
  <w:p w:rsidR="001B48EF" w:rsidRDefault="001B48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866528"/>
      <w:docPartObj>
        <w:docPartGallery w:val="Page Numbers (Bottom of Page)"/>
        <w:docPartUnique/>
      </w:docPartObj>
    </w:sdtPr>
    <w:sdtEndPr>
      <w:rPr>
        <w:sz w:val="24"/>
        <w:szCs w:val="24"/>
      </w:rPr>
    </w:sdtEndPr>
    <w:sdtContent>
      <w:p w:rsidR="00BF015A" w:rsidRDefault="00BF015A" w:rsidP="00BF015A">
        <w:pPr>
          <w:pStyle w:val="a4"/>
          <w:ind w:firstLineChars="4600" w:firstLine="8280"/>
          <w:rPr>
            <w:sz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1B7B4C" w:rsidRPr="001B7B4C">
          <w:rPr>
            <w:noProof/>
            <w:sz w:val="24"/>
          </w:rPr>
          <w:t>- 3 -</w:t>
        </w:r>
        <w:r w:rsidRPr="001B48EF">
          <w:rPr>
            <w:sz w:val="24"/>
            <w:szCs w:val="24"/>
          </w:rPr>
          <w:fldChar w:fldCharType="end"/>
        </w:r>
      </w:p>
    </w:sdtContent>
  </w:sdt>
  <w:p w:rsidR="001B48EF" w:rsidRPr="001B48EF" w:rsidRDefault="001B48EF" w:rsidP="001B48EF">
    <w:pPr>
      <w:pStyle w:val="a4"/>
      <w:jc w:val="right"/>
      <w:rPr>
        <w:sz w:val="24"/>
        <w:szCs w:val="24"/>
      </w:rPr>
    </w:pPr>
  </w:p>
  <w:p w:rsidR="001B48EF" w:rsidRDefault="001B48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551" w:rsidRDefault="00493551" w:rsidP="001B48EF">
      <w:r>
        <w:separator/>
      </w:r>
    </w:p>
  </w:footnote>
  <w:footnote w:type="continuationSeparator" w:id="0">
    <w:p w:rsidR="00493551" w:rsidRDefault="00493551" w:rsidP="001B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CF"/>
    <w:rsid w:val="00004DA2"/>
    <w:rsid w:val="00021461"/>
    <w:rsid w:val="000758C7"/>
    <w:rsid w:val="00084480"/>
    <w:rsid w:val="000901D9"/>
    <w:rsid w:val="00093132"/>
    <w:rsid w:val="000A2038"/>
    <w:rsid w:val="000C0680"/>
    <w:rsid w:val="000C307B"/>
    <w:rsid w:val="000C7432"/>
    <w:rsid w:val="000C7D9B"/>
    <w:rsid w:val="000E6847"/>
    <w:rsid w:val="000F24CE"/>
    <w:rsid w:val="000F5260"/>
    <w:rsid w:val="00101BD0"/>
    <w:rsid w:val="001076A9"/>
    <w:rsid w:val="00115E8D"/>
    <w:rsid w:val="0012338E"/>
    <w:rsid w:val="00153565"/>
    <w:rsid w:val="00160A0B"/>
    <w:rsid w:val="00165716"/>
    <w:rsid w:val="00165CFE"/>
    <w:rsid w:val="001706F7"/>
    <w:rsid w:val="00175321"/>
    <w:rsid w:val="00177FDA"/>
    <w:rsid w:val="00182CDC"/>
    <w:rsid w:val="00185F7C"/>
    <w:rsid w:val="0019047B"/>
    <w:rsid w:val="00197501"/>
    <w:rsid w:val="001A4608"/>
    <w:rsid w:val="001B0093"/>
    <w:rsid w:val="001B32EA"/>
    <w:rsid w:val="001B48EF"/>
    <w:rsid w:val="001B7B4C"/>
    <w:rsid w:val="001C351B"/>
    <w:rsid w:val="001D0EBC"/>
    <w:rsid w:val="001F2A39"/>
    <w:rsid w:val="00203801"/>
    <w:rsid w:val="0021051E"/>
    <w:rsid w:val="00214C6C"/>
    <w:rsid w:val="00216020"/>
    <w:rsid w:val="002262B6"/>
    <w:rsid w:val="0023151E"/>
    <w:rsid w:val="00236642"/>
    <w:rsid w:val="00244371"/>
    <w:rsid w:val="00245AC3"/>
    <w:rsid w:val="0028173D"/>
    <w:rsid w:val="00284F04"/>
    <w:rsid w:val="0029000B"/>
    <w:rsid w:val="002933DA"/>
    <w:rsid w:val="00294ADF"/>
    <w:rsid w:val="00295D6C"/>
    <w:rsid w:val="002A5E91"/>
    <w:rsid w:val="002A790B"/>
    <w:rsid w:val="002B12F8"/>
    <w:rsid w:val="002B7FB0"/>
    <w:rsid w:val="002D3C18"/>
    <w:rsid w:val="002D7BD6"/>
    <w:rsid w:val="002E4E9E"/>
    <w:rsid w:val="002F1E35"/>
    <w:rsid w:val="003002C4"/>
    <w:rsid w:val="00302F55"/>
    <w:rsid w:val="00305FD5"/>
    <w:rsid w:val="00306B79"/>
    <w:rsid w:val="00315B8F"/>
    <w:rsid w:val="00336B45"/>
    <w:rsid w:val="00346B99"/>
    <w:rsid w:val="003556C3"/>
    <w:rsid w:val="0037639C"/>
    <w:rsid w:val="00380919"/>
    <w:rsid w:val="00391362"/>
    <w:rsid w:val="00395F4D"/>
    <w:rsid w:val="003B1244"/>
    <w:rsid w:val="003D00AE"/>
    <w:rsid w:val="003D187A"/>
    <w:rsid w:val="003E138E"/>
    <w:rsid w:val="004129AA"/>
    <w:rsid w:val="00427EB8"/>
    <w:rsid w:val="004441A3"/>
    <w:rsid w:val="004624B5"/>
    <w:rsid w:val="004752BD"/>
    <w:rsid w:val="00485BF9"/>
    <w:rsid w:val="00493551"/>
    <w:rsid w:val="004977B4"/>
    <w:rsid w:val="004A2624"/>
    <w:rsid w:val="004A29A9"/>
    <w:rsid w:val="004D1DCD"/>
    <w:rsid w:val="004E6842"/>
    <w:rsid w:val="004E7F05"/>
    <w:rsid w:val="004F1080"/>
    <w:rsid w:val="00551021"/>
    <w:rsid w:val="00554057"/>
    <w:rsid w:val="0056597A"/>
    <w:rsid w:val="00574285"/>
    <w:rsid w:val="0058006B"/>
    <w:rsid w:val="005819C3"/>
    <w:rsid w:val="00592F05"/>
    <w:rsid w:val="005A214A"/>
    <w:rsid w:val="005A5DD1"/>
    <w:rsid w:val="005B62FA"/>
    <w:rsid w:val="005D0E85"/>
    <w:rsid w:val="005E056C"/>
    <w:rsid w:val="005E1163"/>
    <w:rsid w:val="005E78F7"/>
    <w:rsid w:val="00602877"/>
    <w:rsid w:val="006053CC"/>
    <w:rsid w:val="00634BAE"/>
    <w:rsid w:val="0063629E"/>
    <w:rsid w:val="00637A42"/>
    <w:rsid w:val="00650D43"/>
    <w:rsid w:val="00650D45"/>
    <w:rsid w:val="00651627"/>
    <w:rsid w:val="00654119"/>
    <w:rsid w:val="00674922"/>
    <w:rsid w:val="00677842"/>
    <w:rsid w:val="006900C0"/>
    <w:rsid w:val="00695577"/>
    <w:rsid w:val="00695CD9"/>
    <w:rsid w:val="006B7559"/>
    <w:rsid w:val="006D40A3"/>
    <w:rsid w:val="006D749F"/>
    <w:rsid w:val="006E1960"/>
    <w:rsid w:val="006E50F0"/>
    <w:rsid w:val="006E7B9F"/>
    <w:rsid w:val="00702109"/>
    <w:rsid w:val="0070417C"/>
    <w:rsid w:val="00713D2D"/>
    <w:rsid w:val="007519D3"/>
    <w:rsid w:val="00752B9F"/>
    <w:rsid w:val="0075410E"/>
    <w:rsid w:val="007554A0"/>
    <w:rsid w:val="007571DA"/>
    <w:rsid w:val="00761416"/>
    <w:rsid w:val="00766D3B"/>
    <w:rsid w:val="00767409"/>
    <w:rsid w:val="00775282"/>
    <w:rsid w:val="007928AE"/>
    <w:rsid w:val="00797745"/>
    <w:rsid w:val="007A5F89"/>
    <w:rsid w:val="007A5FAF"/>
    <w:rsid w:val="007A6E1C"/>
    <w:rsid w:val="007B08DA"/>
    <w:rsid w:val="007C2571"/>
    <w:rsid w:val="007C3680"/>
    <w:rsid w:val="007E0863"/>
    <w:rsid w:val="007E5C64"/>
    <w:rsid w:val="007E6561"/>
    <w:rsid w:val="00804691"/>
    <w:rsid w:val="008052F3"/>
    <w:rsid w:val="00816FB1"/>
    <w:rsid w:val="00823F04"/>
    <w:rsid w:val="008273D9"/>
    <w:rsid w:val="00830D32"/>
    <w:rsid w:val="00832C4E"/>
    <w:rsid w:val="00841C7A"/>
    <w:rsid w:val="008602AE"/>
    <w:rsid w:val="00861046"/>
    <w:rsid w:val="0086257D"/>
    <w:rsid w:val="008A1EF3"/>
    <w:rsid w:val="008A2E48"/>
    <w:rsid w:val="008A492B"/>
    <w:rsid w:val="008C5EB4"/>
    <w:rsid w:val="008E01C2"/>
    <w:rsid w:val="009017EF"/>
    <w:rsid w:val="00913FAD"/>
    <w:rsid w:val="00915B90"/>
    <w:rsid w:val="00916546"/>
    <w:rsid w:val="00931E77"/>
    <w:rsid w:val="00945B83"/>
    <w:rsid w:val="00962429"/>
    <w:rsid w:val="0096690A"/>
    <w:rsid w:val="009756CB"/>
    <w:rsid w:val="00981B39"/>
    <w:rsid w:val="00983293"/>
    <w:rsid w:val="00983CF1"/>
    <w:rsid w:val="009905B6"/>
    <w:rsid w:val="00991FE3"/>
    <w:rsid w:val="00997D62"/>
    <w:rsid w:val="009A2B8D"/>
    <w:rsid w:val="009A30E0"/>
    <w:rsid w:val="009B43B6"/>
    <w:rsid w:val="009C355F"/>
    <w:rsid w:val="009E12D4"/>
    <w:rsid w:val="009E2927"/>
    <w:rsid w:val="009F1C25"/>
    <w:rsid w:val="009F755E"/>
    <w:rsid w:val="00A03AF4"/>
    <w:rsid w:val="00A06648"/>
    <w:rsid w:val="00A366A6"/>
    <w:rsid w:val="00A54582"/>
    <w:rsid w:val="00A5661F"/>
    <w:rsid w:val="00A716F5"/>
    <w:rsid w:val="00A76727"/>
    <w:rsid w:val="00AA69C9"/>
    <w:rsid w:val="00AC21FC"/>
    <w:rsid w:val="00AD131F"/>
    <w:rsid w:val="00AD17C8"/>
    <w:rsid w:val="00AD7D66"/>
    <w:rsid w:val="00AE0E2C"/>
    <w:rsid w:val="00AE3DA6"/>
    <w:rsid w:val="00AE6242"/>
    <w:rsid w:val="00AF00E6"/>
    <w:rsid w:val="00AF0EE9"/>
    <w:rsid w:val="00AF1CDF"/>
    <w:rsid w:val="00B00C52"/>
    <w:rsid w:val="00B023DC"/>
    <w:rsid w:val="00B04C01"/>
    <w:rsid w:val="00B13F6A"/>
    <w:rsid w:val="00B16D25"/>
    <w:rsid w:val="00B43291"/>
    <w:rsid w:val="00B564B2"/>
    <w:rsid w:val="00B57E2E"/>
    <w:rsid w:val="00B65240"/>
    <w:rsid w:val="00B73A83"/>
    <w:rsid w:val="00B75247"/>
    <w:rsid w:val="00B76479"/>
    <w:rsid w:val="00BA3ECB"/>
    <w:rsid w:val="00BA5FEF"/>
    <w:rsid w:val="00BA7B78"/>
    <w:rsid w:val="00BB443B"/>
    <w:rsid w:val="00BC032D"/>
    <w:rsid w:val="00BC0F71"/>
    <w:rsid w:val="00BC3D61"/>
    <w:rsid w:val="00BD60AF"/>
    <w:rsid w:val="00BE68BA"/>
    <w:rsid w:val="00BF015A"/>
    <w:rsid w:val="00C016BC"/>
    <w:rsid w:val="00C0186E"/>
    <w:rsid w:val="00C17434"/>
    <w:rsid w:val="00C209CF"/>
    <w:rsid w:val="00C23844"/>
    <w:rsid w:val="00C33CC6"/>
    <w:rsid w:val="00C504BE"/>
    <w:rsid w:val="00C5484D"/>
    <w:rsid w:val="00C770AB"/>
    <w:rsid w:val="00C80FC6"/>
    <w:rsid w:val="00C8565D"/>
    <w:rsid w:val="00C905B7"/>
    <w:rsid w:val="00C91901"/>
    <w:rsid w:val="00CB283B"/>
    <w:rsid w:val="00CB3045"/>
    <w:rsid w:val="00CB4934"/>
    <w:rsid w:val="00CB7FAD"/>
    <w:rsid w:val="00CC0912"/>
    <w:rsid w:val="00CC76BC"/>
    <w:rsid w:val="00CD264D"/>
    <w:rsid w:val="00CD2843"/>
    <w:rsid w:val="00CE2B53"/>
    <w:rsid w:val="00CE5552"/>
    <w:rsid w:val="00CF4170"/>
    <w:rsid w:val="00CF7E48"/>
    <w:rsid w:val="00D1374D"/>
    <w:rsid w:val="00D252AB"/>
    <w:rsid w:val="00D254A2"/>
    <w:rsid w:val="00D2572E"/>
    <w:rsid w:val="00D267E5"/>
    <w:rsid w:val="00D31FF0"/>
    <w:rsid w:val="00D403BF"/>
    <w:rsid w:val="00D422D2"/>
    <w:rsid w:val="00D43D6F"/>
    <w:rsid w:val="00D47C17"/>
    <w:rsid w:val="00D50029"/>
    <w:rsid w:val="00D516DF"/>
    <w:rsid w:val="00D536CA"/>
    <w:rsid w:val="00D54BC4"/>
    <w:rsid w:val="00D7198B"/>
    <w:rsid w:val="00D729D0"/>
    <w:rsid w:val="00D85F43"/>
    <w:rsid w:val="00D905BC"/>
    <w:rsid w:val="00D92A1F"/>
    <w:rsid w:val="00DA1D4A"/>
    <w:rsid w:val="00DB0638"/>
    <w:rsid w:val="00DB2ECD"/>
    <w:rsid w:val="00DB753A"/>
    <w:rsid w:val="00DB75E2"/>
    <w:rsid w:val="00DC29D4"/>
    <w:rsid w:val="00DC4C1D"/>
    <w:rsid w:val="00DC7B88"/>
    <w:rsid w:val="00DD620C"/>
    <w:rsid w:val="00DE3A93"/>
    <w:rsid w:val="00DE563C"/>
    <w:rsid w:val="00DF432A"/>
    <w:rsid w:val="00E01A3D"/>
    <w:rsid w:val="00E14989"/>
    <w:rsid w:val="00E22909"/>
    <w:rsid w:val="00E403EC"/>
    <w:rsid w:val="00E62A7A"/>
    <w:rsid w:val="00E65BF1"/>
    <w:rsid w:val="00E67C43"/>
    <w:rsid w:val="00E71B26"/>
    <w:rsid w:val="00E77BB7"/>
    <w:rsid w:val="00E82381"/>
    <w:rsid w:val="00E8792C"/>
    <w:rsid w:val="00E970B1"/>
    <w:rsid w:val="00E97B57"/>
    <w:rsid w:val="00EA2B26"/>
    <w:rsid w:val="00EA4297"/>
    <w:rsid w:val="00EA44C6"/>
    <w:rsid w:val="00EA76ED"/>
    <w:rsid w:val="00EB0CBE"/>
    <w:rsid w:val="00EB3959"/>
    <w:rsid w:val="00EB462C"/>
    <w:rsid w:val="00EC3072"/>
    <w:rsid w:val="00ED1A71"/>
    <w:rsid w:val="00EE092E"/>
    <w:rsid w:val="00EE17B6"/>
    <w:rsid w:val="00EF0339"/>
    <w:rsid w:val="00EF2073"/>
    <w:rsid w:val="00EF7D26"/>
    <w:rsid w:val="00F03E2B"/>
    <w:rsid w:val="00F06D61"/>
    <w:rsid w:val="00F14A72"/>
    <w:rsid w:val="00F21355"/>
    <w:rsid w:val="00F34ECB"/>
    <w:rsid w:val="00F403C1"/>
    <w:rsid w:val="00F54E4A"/>
    <w:rsid w:val="00F560A5"/>
    <w:rsid w:val="00F64364"/>
    <w:rsid w:val="00F80B6A"/>
    <w:rsid w:val="00F86998"/>
    <w:rsid w:val="00F92817"/>
    <w:rsid w:val="00FA177E"/>
    <w:rsid w:val="00FA6982"/>
    <w:rsid w:val="00FB086C"/>
    <w:rsid w:val="00FB2D75"/>
    <w:rsid w:val="00FB6458"/>
    <w:rsid w:val="00FC4E57"/>
    <w:rsid w:val="00FC582B"/>
    <w:rsid w:val="00FD04FD"/>
    <w:rsid w:val="00FD22BA"/>
    <w:rsid w:val="00FE0DE2"/>
    <w:rsid w:val="00FE4932"/>
    <w:rsid w:val="00FE6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1076A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link w:val="4CharChar"/>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semiHidden/>
    <w:unhideWhenUsed/>
    <w:qFormat/>
    <w:rsid w:val="00F06D61"/>
    <w:rPr>
      <w:sz w:val="21"/>
      <w:szCs w:val="21"/>
    </w:rPr>
  </w:style>
  <w:style w:type="character" w:customStyle="1" w:styleId="Char4">
    <w:name w:val="正文缩进 Char"/>
    <w:aliases w:val="特点 Char,首行缩进 Char,正文非缩进 Char,段1 Char,。 Char,标题4 Char,ALT+Z Char,表正文 Char,正文不缩 Char,缩进 Char,四号 Char,正文（首行缩进两字） Char Char1,正文（首行缩进两字） Char Char Char Char,正文（首行缩进两字） Char Char Char1,正文不缩进 Char,(正文使用) Char1,(正文使用) Char Char1,(正文使用) Char Char Char1"/>
    <w:link w:val="a8"/>
    <w:rsid w:val="0063629E"/>
    <w:rPr>
      <w:rFonts w:eastAsia="宋体"/>
    </w:rPr>
  </w:style>
  <w:style w:type="paragraph" w:styleId="a8">
    <w:name w:val="Normal Indent"/>
    <w:aliases w:val="特点,首行缩进,正文非缩进,段1,。,标题4,ALT+Z,表正文,正文不缩,缩进,四号,正文（首行缩进两字） Char,正文（首行缩进两字） Char Char Char,正文（首行缩进两字） Char Char,正文不缩进,(正文使用),(正文使用) Char,(正文使用) Char Char,(正文使用) Char Char Char,(正文使用) Char Char Char Char Char,bt,正文双线,正文对齐,文本条款,文本,正文（首行缩进两字）,s4"/>
    <w:basedOn w:val="a"/>
    <w:link w:val="Char4"/>
    <w:uiPriority w:val="99"/>
    <w:qFormat/>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customStyle="1" w:styleId="ab">
    <w:name w:val="文号"/>
    <w:basedOn w:val="1"/>
    <w:next w:val="a"/>
    <w:link w:val="Char6"/>
    <w:rsid w:val="001076A9"/>
    <w:pPr>
      <w:jc w:val="center"/>
    </w:pPr>
    <w:rPr>
      <w:rFonts w:ascii="Calibri" w:eastAsia="方正仿宋简体" w:hAnsi="Calibri"/>
      <w:b w:val="0"/>
      <w:sz w:val="32"/>
    </w:rPr>
  </w:style>
  <w:style w:type="paragraph" w:customStyle="1" w:styleId="ac">
    <w:name w:val="样式 文号 + (西文) 方正小标宋简体 加粗 粗下划线"/>
    <w:basedOn w:val="ab"/>
    <w:link w:val="Char7"/>
    <w:rsid w:val="001076A9"/>
    <w:rPr>
      <w:rFonts w:ascii="方正小标宋简体" w:hAnsi="方正小标宋简体"/>
      <w:kern w:val="2"/>
      <w:u w:val="thick"/>
    </w:rPr>
  </w:style>
  <w:style w:type="character" w:customStyle="1" w:styleId="Char6">
    <w:name w:val="文号 Char"/>
    <w:link w:val="ab"/>
    <w:rsid w:val="001076A9"/>
    <w:rPr>
      <w:rFonts w:ascii="Calibri" w:eastAsia="方正仿宋简体" w:hAnsi="Calibri" w:cs="Times New Roman"/>
      <w:bCs/>
      <w:kern w:val="44"/>
      <w:sz w:val="32"/>
      <w:szCs w:val="44"/>
    </w:rPr>
  </w:style>
  <w:style w:type="character" w:customStyle="1" w:styleId="Char7">
    <w:name w:val="样式 文号 + (西文) 方正小标宋简体 加粗 粗下划线 Char"/>
    <w:link w:val="ac"/>
    <w:rsid w:val="001076A9"/>
    <w:rPr>
      <w:rFonts w:ascii="方正小标宋简体" w:eastAsia="方正仿宋简体" w:hAnsi="方正小标宋简体" w:cs="Times New Roman"/>
      <w:bCs/>
      <w:sz w:val="32"/>
      <w:szCs w:val="44"/>
      <w:u w:val="thick"/>
    </w:rPr>
  </w:style>
  <w:style w:type="character" w:customStyle="1" w:styleId="ad">
    <w:name w:val="正文缩进 字符"/>
    <w:aliases w:val="特点 字符,首行缩进 字符,正文非缩进 字符,段1 字符,。 字符,标题4 字符,ALT+Z 字符,表正文 字符,正文不缩 字符,缩进 字符,四号 字符,正文（首行缩进两字） Char 字符,正文（首行缩进两字） Char Char Char 字符,正文（首行缩进两字） Char Char 字符,正文缩进 Char 字符,正文不缩进 字符,(正文使用) 字符,(正文使用) Char 字符,(正文使用) Char Char 字符,(正文使用) Char Char Char 字符"/>
    <w:rsid w:val="001076A9"/>
    <w:rPr>
      <w:rFonts w:eastAsia="宋体"/>
      <w:kern w:val="2"/>
      <w:sz w:val="24"/>
      <w:lang w:val="en-US" w:eastAsia="zh-CN" w:bidi="ar-SA"/>
    </w:rPr>
  </w:style>
  <w:style w:type="character" w:customStyle="1" w:styleId="4CharChar">
    <w:name w:val="4正文 Char Char"/>
    <w:link w:val="4"/>
    <w:qFormat/>
    <w:rsid w:val="001076A9"/>
    <w:rPr>
      <w:rFonts w:ascii="Times New Roman" w:eastAsia="宋体" w:hAnsi="Times New Roman" w:cs="宋体"/>
      <w:kern w:val="0"/>
      <w:sz w:val="24"/>
      <w:szCs w:val="20"/>
    </w:rPr>
  </w:style>
  <w:style w:type="character" w:customStyle="1" w:styleId="1Char">
    <w:name w:val="标题 1 Char"/>
    <w:basedOn w:val="a0"/>
    <w:link w:val="1"/>
    <w:uiPriority w:val="9"/>
    <w:rsid w:val="001076A9"/>
    <w:rPr>
      <w:rFonts w:ascii="Times New Roman" w:eastAsia="宋体" w:hAnsi="Times New Roman" w:cs="Times New Roman"/>
      <w:b/>
      <w:bCs/>
      <w:kern w:val="44"/>
      <w:sz w:val="44"/>
      <w:szCs w:val="44"/>
    </w:rPr>
  </w:style>
  <w:style w:type="paragraph" w:styleId="ae">
    <w:name w:val="List Paragraph"/>
    <w:basedOn w:val="a"/>
    <w:uiPriority w:val="34"/>
    <w:qFormat/>
    <w:rsid w:val="00E01A3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1076A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link w:val="4CharChar"/>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semiHidden/>
    <w:unhideWhenUsed/>
    <w:qFormat/>
    <w:rsid w:val="00F06D61"/>
    <w:rPr>
      <w:sz w:val="21"/>
      <w:szCs w:val="21"/>
    </w:rPr>
  </w:style>
  <w:style w:type="character" w:customStyle="1" w:styleId="Char4">
    <w:name w:val="正文缩进 Char"/>
    <w:aliases w:val="特点 Char,首行缩进 Char,正文非缩进 Char,段1 Char,。 Char,标题4 Char,ALT+Z Char,表正文 Char,正文不缩 Char,缩进 Char,四号 Char,正文（首行缩进两字） Char Char1,正文（首行缩进两字） Char Char Char Char,正文（首行缩进两字） Char Char Char1,正文不缩进 Char,(正文使用) Char1,(正文使用) Char Char1,(正文使用) Char Char Char1"/>
    <w:link w:val="a8"/>
    <w:rsid w:val="0063629E"/>
    <w:rPr>
      <w:rFonts w:eastAsia="宋体"/>
    </w:rPr>
  </w:style>
  <w:style w:type="paragraph" w:styleId="a8">
    <w:name w:val="Normal Indent"/>
    <w:aliases w:val="特点,首行缩进,正文非缩进,段1,。,标题4,ALT+Z,表正文,正文不缩,缩进,四号,正文（首行缩进两字） Char,正文（首行缩进两字） Char Char Char,正文（首行缩进两字） Char Char,正文不缩进,(正文使用),(正文使用) Char,(正文使用) Char Char,(正文使用) Char Char Char,(正文使用) Char Char Char Char Char,bt,正文双线,正文对齐,文本条款,文本,正文（首行缩进两字）,s4"/>
    <w:basedOn w:val="a"/>
    <w:link w:val="Char4"/>
    <w:uiPriority w:val="99"/>
    <w:qFormat/>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customStyle="1" w:styleId="ab">
    <w:name w:val="文号"/>
    <w:basedOn w:val="1"/>
    <w:next w:val="a"/>
    <w:link w:val="Char6"/>
    <w:rsid w:val="001076A9"/>
    <w:pPr>
      <w:jc w:val="center"/>
    </w:pPr>
    <w:rPr>
      <w:rFonts w:ascii="Calibri" w:eastAsia="方正仿宋简体" w:hAnsi="Calibri"/>
      <w:b w:val="0"/>
      <w:sz w:val="32"/>
    </w:rPr>
  </w:style>
  <w:style w:type="paragraph" w:customStyle="1" w:styleId="ac">
    <w:name w:val="样式 文号 + (西文) 方正小标宋简体 加粗 粗下划线"/>
    <w:basedOn w:val="ab"/>
    <w:link w:val="Char7"/>
    <w:rsid w:val="001076A9"/>
    <w:rPr>
      <w:rFonts w:ascii="方正小标宋简体" w:hAnsi="方正小标宋简体"/>
      <w:kern w:val="2"/>
      <w:u w:val="thick"/>
    </w:rPr>
  </w:style>
  <w:style w:type="character" w:customStyle="1" w:styleId="Char6">
    <w:name w:val="文号 Char"/>
    <w:link w:val="ab"/>
    <w:rsid w:val="001076A9"/>
    <w:rPr>
      <w:rFonts w:ascii="Calibri" w:eastAsia="方正仿宋简体" w:hAnsi="Calibri" w:cs="Times New Roman"/>
      <w:bCs/>
      <w:kern w:val="44"/>
      <w:sz w:val="32"/>
      <w:szCs w:val="44"/>
    </w:rPr>
  </w:style>
  <w:style w:type="character" w:customStyle="1" w:styleId="Char7">
    <w:name w:val="样式 文号 + (西文) 方正小标宋简体 加粗 粗下划线 Char"/>
    <w:link w:val="ac"/>
    <w:rsid w:val="001076A9"/>
    <w:rPr>
      <w:rFonts w:ascii="方正小标宋简体" w:eastAsia="方正仿宋简体" w:hAnsi="方正小标宋简体" w:cs="Times New Roman"/>
      <w:bCs/>
      <w:sz w:val="32"/>
      <w:szCs w:val="44"/>
      <w:u w:val="thick"/>
    </w:rPr>
  </w:style>
  <w:style w:type="character" w:customStyle="1" w:styleId="ad">
    <w:name w:val="正文缩进 字符"/>
    <w:aliases w:val="特点 字符,首行缩进 字符,正文非缩进 字符,段1 字符,。 字符,标题4 字符,ALT+Z 字符,表正文 字符,正文不缩 字符,缩进 字符,四号 字符,正文（首行缩进两字） Char 字符,正文（首行缩进两字） Char Char Char 字符,正文（首行缩进两字） Char Char 字符,正文缩进 Char 字符,正文不缩进 字符,(正文使用) 字符,(正文使用) Char 字符,(正文使用) Char Char 字符,(正文使用) Char Char Char 字符"/>
    <w:rsid w:val="001076A9"/>
    <w:rPr>
      <w:rFonts w:eastAsia="宋体"/>
      <w:kern w:val="2"/>
      <w:sz w:val="24"/>
      <w:lang w:val="en-US" w:eastAsia="zh-CN" w:bidi="ar-SA"/>
    </w:rPr>
  </w:style>
  <w:style w:type="character" w:customStyle="1" w:styleId="4CharChar">
    <w:name w:val="4正文 Char Char"/>
    <w:link w:val="4"/>
    <w:qFormat/>
    <w:rsid w:val="001076A9"/>
    <w:rPr>
      <w:rFonts w:ascii="Times New Roman" w:eastAsia="宋体" w:hAnsi="Times New Roman" w:cs="宋体"/>
      <w:kern w:val="0"/>
      <w:sz w:val="24"/>
      <w:szCs w:val="20"/>
    </w:rPr>
  </w:style>
  <w:style w:type="character" w:customStyle="1" w:styleId="1Char">
    <w:name w:val="标题 1 Char"/>
    <w:basedOn w:val="a0"/>
    <w:link w:val="1"/>
    <w:uiPriority w:val="9"/>
    <w:rsid w:val="001076A9"/>
    <w:rPr>
      <w:rFonts w:ascii="Times New Roman" w:eastAsia="宋体" w:hAnsi="Times New Roman" w:cs="Times New Roman"/>
      <w:b/>
      <w:bCs/>
      <w:kern w:val="44"/>
      <w:sz w:val="44"/>
      <w:szCs w:val="44"/>
    </w:rPr>
  </w:style>
  <w:style w:type="paragraph" w:styleId="ae">
    <w:name w:val="List Paragraph"/>
    <w:basedOn w:val="a"/>
    <w:uiPriority w:val="34"/>
    <w:qFormat/>
    <w:rsid w:val="00E01A3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BAD19-FDA0-4F98-8BE9-2AD7544B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1969</TotalTime>
  <Pages>3</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无 名氏</dc:creator>
  <cp:keywords/>
  <dc:description/>
  <cp:lastModifiedBy>韩磊</cp:lastModifiedBy>
  <cp:revision>250</cp:revision>
  <cp:lastPrinted>2020-01-09T07:04:00Z</cp:lastPrinted>
  <dcterms:created xsi:type="dcterms:W3CDTF">2018-06-06T09:06:00Z</dcterms:created>
  <dcterms:modified xsi:type="dcterms:W3CDTF">2020-06-24T07:56:00Z</dcterms:modified>
</cp:coreProperties>
</file>