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85" w:rsidRPr="009927A3" w:rsidRDefault="009D7985" w:rsidP="009D7985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B402C1">
        <w:rPr>
          <w:rFonts w:ascii="仿宋_GB2312" w:eastAsia="仿宋_GB2312" w:hint="eastAsia"/>
          <w:szCs w:val="32"/>
        </w:rPr>
        <w:t>153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9D7985" w:rsidRPr="00626B04" w:rsidRDefault="009D7985" w:rsidP="009D798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26B04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26B04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626B04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9D7985" w:rsidRPr="00626B04" w:rsidRDefault="009D7985" w:rsidP="009D798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26B04">
        <w:rPr>
          <w:rFonts w:ascii="Calibri" w:eastAsia="方正仿宋简体" w:hAnsi="Calibri" w:hint="eastAsia"/>
          <w:bCs/>
          <w:kern w:val="44"/>
          <w:sz w:val="32"/>
          <w:szCs w:val="44"/>
        </w:rPr>
        <w:t>关于医用电极生产项目环境影响报告表的批复</w:t>
      </w:r>
    </w:p>
    <w:p w:rsidR="009D7985" w:rsidRPr="0002563E" w:rsidRDefault="009D7985" w:rsidP="009D7985">
      <w:pPr>
        <w:spacing w:line="554" w:lineRule="exact"/>
        <w:rPr>
          <w:rFonts w:ascii="仿宋_GB2312" w:eastAsia="仿宋_GB2312" w:cs="宋体"/>
          <w:kern w:val="0"/>
          <w:sz w:val="32"/>
          <w:szCs w:val="32"/>
        </w:rPr>
      </w:pPr>
      <w:r w:rsidRPr="00AE460D">
        <w:rPr>
          <w:rFonts w:ascii="仿宋_GB2312" w:eastAsia="仿宋_GB2312" w:hint="eastAsia"/>
          <w:sz w:val="32"/>
          <w:szCs w:val="32"/>
        </w:rPr>
        <w:t>西安富德医疗电子有限公司沣东分公司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9D7985" w:rsidRPr="009F6DBB" w:rsidRDefault="009D7985" w:rsidP="009D7985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Pr="00AE460D">
        <w:rPr>
          <w:rFonts w:ascii="仿宋_GB2312" w:eastAsia="仿宋_GB2312" w:hint="eastAsia"/>
          <w:sz w:val="32"/>
          <w:szCs w:val="32"/>
        </w:rPr>
        <w:t>医用电极生产项目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9D7985" w:rsidRPr="001A380A" w:rsidRDefault="009D7985" w:rsidP="009D7985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9D7985" w:rsidRPr="009F6DBB" w:rsidRDefault="009D7985" w:rsidP="009D7985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AE460D">
        <w:rPr>
          <w:rFonts w:ascii="仿宋_GB2312" w:eastAsia="仿宋_GB2312" w:hint="eastAsia"/>
          <w:sz w:val="32"/>
          <w:szCs w:val="32"/>
        </w:rPr>
        <w:t>西安富德医疗电子有限公司沣东分公司医用电极生产项目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proofErr w:type="gramStart"/>
      <w:r>
        <w:rPr>
          <w:rFonts w:ascii="仿宋_GB2312" w:eastAsia="仿宋_GB2312" w:hint="eastAsia"/>
          <w:sz w:val="32"/>
          <w:szCs w:val="32"/>
        </w:rPr>
        <w:t>沣东科技</w:t>
      </w:r>
      <w:proofErr w:type="gramEnd"/>
      <w:r>
        <w:rPr>
          <w:rFonts w:ascii="仿宋_GB2312" w:eastAsia="仿宋_GB2312" w:hint="eastAsia"/>
          <w:sz w:val="32"/>
          <w:szCs w:val="32"/>
        </w:rPr>
        <w:t>产业园33幢西单元一层10102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884.26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总建筑面积884.26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1条医用电极消毒生产线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解析间、休息室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项目运营后可年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消毒医用电极750万只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630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41.01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D7985" w:rsidRPr="009F6DBB" w:rsidRDefault="009D7985" w:rsidP="009D7985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D7985" w:rsidRPr="009F6DBB" w:rsidRDefault="009D7985" w:rsidP="009D7985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D7985" w:rsidRDefault="009D7985" w:rsidP="009D7985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D7985" w:rsidRDefault="009D7985" w:rsidP="009D7985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（二）消毒工序环氧乙烷经废气回收系统处理生成乙二醇副产品，尾气通过15</w:t>
      </w:r>
      <w:r w:rsidRPr="001D37D2">
        <w:rPr>
          <w:rFonts w:eastAsia="仿宋_GB2312"/>
          <w:sz w:val="32"/>
          <w:szCs w:val="32"/>
        </w:rPr>
        <w:t>m</w:t>
      </w:r>
      <w:r>
        <w:rPr>
          <w:rFonts w:ascii="仿宋_GB2312" w:eastAsia="仿宋_GB2312" w:hAnsi="宋体" w:hint="eastAsia"/>
          <w:sz w:val="32"/>
          <w:szCs w:val="32"/>
        </w:rPr>
        <w:t>高排气筒排放。</w:t>
      </w:r>
    </w:p>
    <w:p w:rsidR="009D7985" w:rsidRDefault="009D7985" w:rsidP="009D7985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</w:t>
      </w:r>
      <w:r>
        <w:rPr>
          <w:rFonts w:ascii="仿宋_GB2312" w:eastAsia="仿宋_GB2312" w:hAnsi="宋体" w:hint="eastAsia"/>
          <w:sz w:val="32"/>
          <w:szCs w:val="32"/>
        </w:rPr>
        <w:t>生活垃圾分类收集处置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D7985" w:rsidRDefault="009D7985" w:rsidP="009D7985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生活污水经化粪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池处理后</w:t>
      </w:r>
      <w:r>
        <w:rPr>
          <w:rFonts w:ascii="仿宋_GB2312" w:eastAsia="仿宋_GB2312" w:hAnsi="宋体" w:hint="eastAsia"/>
          <w:sz w:val="32"/>
          <w:szCs w:val="32"/>
        </w:rPr>
        <w:t>通过市政管网进入西安市第六污水处理厂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D7985" w:rsidRPr="009F6DBB" w:rsidRDefault="009D7985" w:rsidP="009D7985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D7985" w:rsidRPr="009F6DBB" w:rsidRDefault="009D7985" w:rsidP="009D7985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D7985" w:rsidRPr="00836AAB" w:rsidRDefault="009D7985" w:rsidP="009D7985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D7985" w:rsidRPr="009F6DBB" w:rsidRDefault="009D7985" w:rsidP="009D7985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D7985" w:rsidRPr="009F6DBB" w:rsidRDefault="009D7985" w:rsidP="009D7985">
      <w:pPr>
        <w:spacing w:line="554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D7985" w:rsidRDefault="009D7985" w:rsidP="009D7985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9F6DB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28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D7985" w:rsidRDefault="009D7985" w:rsidP="009D7985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9D7985" w:rsidRPr="009F6DBB" w:rsidRDefault="009D7985" w:rsidP="009D7985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安柯森环境技术有限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66BC7" w:rsidRPr="009D7985" w:rsidRDefault="00B66BC7" w:rsidP="009D7985"/>
    <w:sectPr w:rsidR="00B66BC7" w:rsidRPr="009D798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22" w:rsidRDefault="002A7F22" w:rsidP="001B48EF">
      <w:r>
        <w:separator/>
      </w:r>
    </w:p>
  </w:endnote>
  <w:endnote w:type="continuationSeparator" w:id="0">
    <w:p w:rsidR="002A7F22" w:rsidRDefault="002A7F22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26B04" w:rsidRPr="00626B0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D7985" w:rsidRPr="009D7985">
          <w:rPr>
            <w:noProof/>
            <w:sz w:val="24"/>
            <w:szCs w:val="24"/>
            <w:lang w:val="zh-CN"/>
          </w:rPr>
          <w:t>-</w:t>
        </w:r>
        <w:r w:rsidR="009D7985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22" w:rsidRDefault="002A7F22" w:rsidP="001B48EF">
      <w:r>
        <w:separator/>
      </w:r>
    </w:p>
  </w:footnote>
  <w:footnote w:type="continuationSeparator" w:id="0">
    <w:p w:rsidR="002A7F22" w:rsidRDefault="002A7F22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1F56A4"/>
    <w:rsid w:val="00200DF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A7F22"/>
    <w:rsid w:val="002B12F8"/>
    <w:rsid w:val="002B7FB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26B04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D0B97"/>
    <w:rsid w:val="009D4FF2"/>
    <w:rsid w:val="009D7985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02C1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6A6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6522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3F5E-E702-4171-99A1-9426C8E6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270</cp:revision>
  <cp:lastPrinted>2020-04-24T01:51:00Z</cp:lastPrinted>
  <dcterms:created xsi:type="dcterms:W3CDTF">2018-06-06T09:06:00Z</dcterms:created>
  <dcterms:modified xsi:type="dcterms:W3CDTF">2020-07-28T03:15:00Z</dcterms:modified>
</cp:coreProperties>
</file>