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D05" w:rsidRPr="005837D3" w:rsidRDefault="002E3D05" w:rsidP="002E3D05">
      <w:pPr>
        <w:pStyle w:val="ab"/>
        <w:snapToGrid w:val="0"/>
        <w:spacing w:before="0" w:after="0" w:line="560" w:lineRule="exact"/>
        <w:ind w:firstLineChars="300" w:firstLine="960"/>
        <w:jc w:val="right"/>
        <w:rPr>
          <w:rStyle w:val="Char9"/>
          <w:szCs w:val="32"/>
        </w:rPr>
      </w:pPr>
      <w:r>
        <w:t>陕西咸</w:t>
      </w:r>
      <w:proofErr w:type="gramStart"/>
      <w:r>
        <w:t>沣东审服</w:t>
      </w:r>
      <w:proofErr w:type="gramEnd"/>
      <w:r>
        <w:t>准字</w:t>
      </w:r>
      <w:r w:rsidRPr="005837D3">
        <w:rPr>
          <w:rFonts w:eastAsia="宋体" w:hAnsi="宋体"/>
          <w:szCs w:val="32"/>
        </w:rPr>
        <w:t>〔</w:t>
      </w:r>
      <w:r w:rsidRPr="00671BE2">
        <w:rPr>
          <w:rFonts w:ascii="仿宋_GB2312" w:eastAsia="仿宋_GB2312" w:hint="eastAsia"/>
          <w:szCs w:val="32"/>
        </w:rPr>
        <w:t>20</w:t>
      </w:r>
      <w:r>
        <w:rPr>
          <w:rFonts w:ascii="仿宋_GB2312" w:eastAsia="仿宋_GB2312" w:hint="eastAsia"/>
          <w:szCs w:val="32"/>
        </w:rPr>
        <w:t>20</w:t>
      </w:r>
      <w:r w:rsidRPr="005837D3">
        <w:rPr>
          <w:rFonts w:eastAsia="宋体" w:hAnsi="宋体"/>
          <w:szCs w:val="32"/>
        </w:rPr>
        <w:t>〕</w:t>
      </w:r>
      <w:r w:rsidR="002331BD">
        <w:rPr>
          <w:rFonts w:ascii="仿宋_GB2312" w:eastAsia="仿宋_GB2312" w:hint="eastAsia"/>
          <w:szCs w:val="32"/>
        </w:rPr>
        <w:t>353</w:t>
      </w:r>
      <w:r w:rsidRPr="000527F6">
        <w:rPr>
          <w:rFonts w:ascii="方正仿宋简体" w:hAnsi="宋体" w:hint="eastAsia"/>
          <w:szCs w:val="32"/>
        </w:rPr>
        <w:t>号</w:t>
      </w:r>
    </w:p>
    <w:p w:rsidR="002E3D05" w:rsidRPr="00A46029" w:rsidRDefault="002E3D05" w:rsidP="002E3D05">
      <w:pPr>
        <w:spacing w:line="560" w:lineRule="exact"/>
        <w:jc w:val="center"/>
        <w:rPr>
          <w:rFonts w:ascii="Calibri" w:eastAsia="方正仿宋简体" w:hAnsi="Calibri"/>
          <w:bCs/>
          <w:kern w:val="44"/>
          <w:sz w:val="32"/>
          <w:szCs w:val="44"/>
        </w:rPr>
      </w:pPr>
      <w:r w:rsidRPr="00A46029">
        <w:rPr>
          <w:rFonts w:ascii="Calibri" w:eastAsia="方正仿宋简体" w:hAnsi="Calibri" w:hint="eastAsia"/>
          <w:bCs/>
          <w:kern w:val="44"/>
          <w:sz w:val="32"/>
          <w:szCs w:val="44"/>
        </w:rPr>
        <w:t>陕西省西咸新区</w:t>
      </w:r>
      <w:proofErr w:type="gramStart"/>
      <w:r w:rsidRPr="00A46029">
        <w:rPr>
          <w:rFonts w:ascii="Calibri" w:eastAsia="方正仿宋简体" w:hAnsi="Calibri" w:hint="eastAsia"/>
          <w:bCs/>
          <w:kern w:val="44"/>
          <w:sz w:val="32"/>
          <w:szCs w:val="44"/>
        </w:rPr>
        <w:t>沣</w:t>
      </w:r>
      <w:proofErr w:type="gramEnd"/>
      <w:r w:rsidRPr="00A46029">
        <w:rPr>
          <w:rFonts w:ascii="Calibri" w:eastAsia="方正仿宋简体" w:hAnsi="Calibri" w:hint="eastAsia"/>
          <w:bCs/>
          <w:kern w:val="44"/>
          <w:sz w:val="32"/>
          <w:szCs w:val="44"/>
        </w:rPr>
        <w:t>东新城行政审批与政务服务局</w:t>
      </w:r>
    </w:p>
    <w:p w:rsidR="00BA4C99" w:rsidRPr="00A46029" w:rsidRDefault="00BA4C99" w:rsidP="00BA4C99">
      <w:pPr>
        <w:spacing w:line="560" w:lineRule="exact"/>
        <w:jc w:val="center"/>
        <w:rPr>
          <w:rFonts w:ascii="Calibri" w:eastAsia="方正仿宋简体" w:hAnsi="Calibri"/>
          <w:bCs/>
          <w:kern w:val="44"/>
          <w:sz w:val="32"/>
          <w:szCs w:val="44"/>
        </w:rPr>
      </w:pPr>
      <w:r w:rsidRPr="00A46029">
        <w:rPr>
          <w:rFonts w:ascii="Calibri" w:eastAsia="方正仿宋简体" w:hAnsi="Calibri" w:hint="eastAsia"/>
          <w:bCs/>
          <w:kern w:val="44"/>
          <w:sz w:val="32"/>
          <w:szCs w:val="44"/>
        </w:rPr>
        <w:t>关于</w:t>
      </w:r>
      <w:r w:rsidR="00633E15" w:rsidRPr="00A46029">
        <w:rPr>
          <w:rFonts w:ascii="Calibri" w:eastAsia="方正仿宋简体" w:hAnsi="Calibri" w:hint="eastAsia"/>
          <w:bCs/>
          <w:kern w:val="44"/>
          <w:sz w:val="32"/>
          <w:szCs w:val="44"/>
        </w:rPr>
        <w:t>宏鑫机械加工项目</w:t>
      </w:r>
      <w:r w:rsidRPr="00A46029">
        <w:rPr>
          <w:rFonts w:ascii="Calibri" w:eastAsia="方正仿宋简体" w:hAnsi="Calibri" w:hint="eastAsia"/>
          <w:bCs/>
          <w:kern w:val="44"/>
          <w:sz w:val="32"/>
          <w:szCs w:val="44"/>
        </w:rPr>
        <w:t>环境影响报告表的批复</w:t>
      </w:r>
    </w:p>
    <w:p w:rsidR="00BA4C99" w:rsidRPr="00F805C0" w:rsidRDefault="00633E15" w:rsidP="00BA4C99">
      <w:pPr>
        <w:spacing w:line="560" w:lineRule="exact"/>
        <w:rPr>
          <w:rFonts w:ascii="仿宋_GB2312" w:eastAsia="仿宋_GB2312" w:hAnsi="方正仿宋简体" w:cs="方正仿宋简体"/>
          <w:sz w:val="32"/>
          <w:szCs w:val="32"/>
        </w:rPr>
      </w:pPr>
      <w:bookmarkStart w:id="0" w:name="_GoBack"/>
      <w:bookmarkEnd w:id="0"/>
      <w:r w:rsidRPr="00633E15">
        <w:rPr>
          <w:rFonts w:ascii="仿宋_GB2312" w:eastAsia="仿宋_GB2312" w:hint="eastAsia"/>
          <w:sz w:val="32"/>
          <w:szCs w:val="32"/>
        </w:rPr>
        <w:t>西安宏鑫精密机械有限公司</w:t>
      </w:r>
      <w:r w:rsidR="00BA4C99" w:rsidRPr="00F805C0">
        <w:rPr>
          <w:rFonts w:ascii="仿宋_GB2312" w:eastAsia="仿宋_GB2312" w:hAnsi="方正仿宋简体" w:cs="方正仿宋简体" w:hint="eastAsia"/>
          <w:sz w:val="32"/>
          <w:szCs w:val="32"/>
        </w:rPr>
        <w:t>：</w:t>
      </w:r>
    </w:p>
    <w:p w:rsidR="00BA4C99" w:rsidRPr="00F805C0" w:rsidRDefault="00BA4C99" w:rsidP="00BA4C99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F805C0">
        <w:rPr>
          <w:rFonts w:ascii="仿宋_GB2312" w:eastAsia="仿宋_GB2312" w:hAnsi="宋体" w:hint="eastAsia"/>
          <w:sz w:val="32"/>
          <w:szCs w:val="32"/>
        </w:rPr>
        <w:t>你单位报来《</w:t>
      </w:r>
      <w:r w:rsidR="00633E15" w:rsidRPr="00633E15">
        <w:rPr>
          <w:rFonts w:ascii="仿宋_GB2312" w:eastAsia="仿宋_GB2312" w:hint="eastAsia"/>
          <w:sz w:val="32"/>
          <w:szCs w:val="32"/>
        </w:rPr>
        <w:t>宏鑫机械加工项目</w:t>
      </w:r>
      <w:r w:rsidRPr="00F805C0">
        <w:rPr>
          <w:rFonts w:ascii="仿宋_GB2312" w:eastAsia="仿宋_GB2312" w:hAnsi="宋体" w:hint="eastAsia"/>
          <w:sz w:val="32"/>
          <w:szCs w:val="32"/>
        </w:rPr>
        <w:t>环境影响报告表》（以下简称</w:t>
      </w:r>
      <w:r w:rsidRPr="00F805C0">
        <w:rPr>
          <w:rFonts w:ascii="仿宋_GB2312" w:eastAsia="仿宋_GB2312" w:hint="eastAsia"/>
          <w:sz w:val="32"/>
          <w:szCs w:val="32"/>
        </w:rPr>
        <w:t>“</w:t>
      </w:r>
      <w:r w:rsidRPr="00F805C0">
        <w:rPr>
          <w:rFonts w:ascii="仿宋_GB2312" w:eastAsia="仿宋_GB2312" w:hAnsi="宋体" w:hint="eastAsia"/>
          <w:sz w:val="32"/>
          <w:szCs w:val="32"/>
        </w:rPr>
        <w:t>报告表</w:t>
      </w:r>
      <w:r w:rsidRPr="00F805C0">
        <w:rPr>
          <w:rFonts w:ascii="仿宋_GB2312" w:eastAsia="仿宋_GB2312" w:hint="eastAsia"/>
          <w:sz w:val="32"/>
          <w:szCs w:val="32"/>
        </w:rPr>
        <w:t>”</w:t>
      </w:r>
      <w:r w:rsidRPr="00F805C0">
        <w:rPr>
          <w:rFonts w:ascii="仿宋_GB2312" w:eastAsia="仿宋_GB2312" w:hAnsi="宋体" w:hint="eastAsia"/>
          <w:sz w:val="32"/>
          <w:szCs w:val="32"/>
        </w:rPr>
        <w:t>）收悉。</w:t>
      </w:r>
      <w:r w:rsidRPr="00F805C0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根据国家建设项目有关法律法规及相关技术规范，结合专家技术评估意见，</w:t>
      </w:r>
      <w:r w:rsidR="002E3D05" w:rsidRPr="003909A1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经沣东新城生态环境局审议</w:t>
      </w:r>
      <w:r w:rsidRPr="00F805C0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，现批复如下：</w:t>
      </w:r>
    </w:p>
    <w:p w:rsidR="00BA4C99" w:rsidRPr="00F805C0" w:rsidRDefault="00BA4C99" w:rsidP="00BA4C9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lang w:val="zh-CN"/>
        </w:rPr>
      </w:pPr>
      <w:r w:rsidRPr="00F805C0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一、</w:t>
      </w:r>
      <w:r w:rsidR="00633E15" w:rsidRPr="00633E15">
        <w:rPr>
          <w:rFonts w:ascii="仿宋_GB2312" w:eastAsia="仿宋_GB2312" w:hint="eastAsia"/>
          <w:sz w:val="32"/>
          <w:szCs w:val="32"/>
        </w:rPr>
        <w:t>宏鑫机械加工项目</w:t>
      </w:r>
      <w:r w:rsidRPr="00F805C0">
        <w:rPr>
          <w:rFonts w:ascii="仿宋_GB2312" w:eastAsia="仿宋_GB2312" w:hAnsi="宋体" w:hint="eastAsia"/>
          <w:sz w:val="32"/>
          <w:szCs w:val="32"/>
        </w:rPr>
        <w:t>位于沣东新城</w:t>
      </w:r>
      <w:r w:rsidR="00431C9C" w:rsidRPr="00431C9C">
        <w:rPr>
          <w:rFonts w:ascii="仿宋_GB2312" w:eastAsia="仿宋_GB2312" w:hAnsi="宋体" w:hint="eastAsia"/>
          <w:sz w:val="32"/>
          <w:szCs w:val="32"/>
        </w:rPr>
        <w:t>沣东科技产业园36幢1层东户10101号</w:t>
      </w:r>
      <w:r w:rsidRPr="00F805C0">
        <w:rPr>
          <w:rFonts w:ascii="仿宋_GB2312" w:eastAsia="仿宋_GB2312" w:hint="eastAsia"/>
          <w:sz w:val="32"/>
          <w:szCs w:val="32"/>
          <w:lang w:val="zh-CN"/>
        </w:rPr>
        <w:t>。项目</w:t>
      </w:r>
      <w:r w:rsidRPr="00F805C0">
        <w:rPr>
          <w:rFonts w:ascii="仿宋_GB2312" w:eastAsia="仿宋_GB2312" w:hint="eastAsia"/>
          <w:bCs/>
          <w:sz w:val="32"/>
          <w:szCs w:val="32"/>
          <w:lang w:bidi="ar"/>
        </w:rPr>
        <w:t>总占地面积1</w:t>
      </w:r>
      <w:r w:rsidR="00431C9C">
        <w:rPr>
          <w:rFonts w:ascii="仿宋_GB2312" w:eastAsia="仿宋_GB2312" w:hint="eastAsia"/>
          <w:bCs/>
          <w:sz w:val="32"/>
          <w:szCs w:val="32"/>
          <w:lang w:bidi="ar"/>
        </w:rPr>
        <w:t>0</w:t>
      </w:r>
      <w:r w:rsidRPr="00F805C0">
        <w:rPr>
          <w:rFonts w:ascii="仿宋_GB2312" w:eastAsia="仿宋_GB2312" w:hint="eastAsia"/>
          <w:bCs/>
          <w:sz w:val="32"/>
          <w:szCs w:val="32"/>
          <w:lang w:bidi="ar"/>
        </w:rPr>
        <w:t>00</w:t>
      </w:r>
      <w:r w:rsidRPr="002A4095">
        <w:rPr>
          <w:rFonts w:eastAsia="仿宋_GB2312"/>
          <w:bCs/>
          <w:sz w:val="32"/>
          <w:szCs w:val="32"/>
          <w:lang w:bidi="ar"/>
        </w:rPr>
        <w:t>m</w:t>
      </w:r>
      <w:r w:rsidRPr="002A4095">
        <w:rPr>
          <w:rFonts w:eastAsia="仿宋_GB2312"/>
          <w:bCs/>
          <w:sz w:val="32"/>
          <w:szCs w:val="32"/>
          <w:vertAlign w:val="superscript"/>
          <w:lang w:bidi="ar"/>
        </w:rPr>
        <w:t>2</w:t>
      </w:r>
      <w:r w:rsidRPr="00F805C0">
        <w:rPr>
          <w:rFonts w:ascii="仿宋_GB2312" w:eastAsia="仿宋_GB2312" w:hint="eastAsia"/>
          <w:bCs/>
          <w:sz w:val="32"/>
          <w:szCs w:val="32"/>
          <w:lang w:bidi="ar"/>
        </w:rPr>
        <w:t>，总建筑面积</w:t>
      </w:r>
      <w:r w:rsidR="00431C9C">
        <w:rPr>
          <w:rFonts w:ascii="仿宋_GB2312" w:eastAsia="仿宋_GB2312" w:hint="eastAsia"/>
          <w:bCs/>
          <w:sz w:val="32"/>
          <w:szCs w:val="32"/>
          <w:lang w:bidi="ar"/>
        </w:rPr>
        <w:t>902.26</w:t>
      </w:r>
      <w:r w:rsidRPr="002A4095">
        <w:rPr>
          <w:rFonts w:eastAsia="仿宋_GB2312"/>
          <w:bCs/>
          <w:sz w:val="32"/>
          <w:szCs w:val="32"/>
          <w:lang w:bidi="ar"/>
        </w:rPr>
        <w:t>m</w:t>
      </w:r>
      <w:r w:rsidRPr="002A4095">
        <w:rPr>
          <w:rFonts w:eastAsia="仿宋_GB2312"/>
          <w:bCs/>
          <w:sz w:val="32"/>
          <w:szCs w:val="32"/>
          <w:vertAlign w:val="superscript"/>
          <w:lang w:bidi="ar"/>
        </w:rPr>
        <w:t>2</w:t>
      </w:r>
      <w:r w:rsidRPr="00F805C0">
        <w:rPr>
          <w:rFonts w:ascii="仿宋_GB2312" w:eastAsia="仿宋_GB2312" w:hint="eastAsia"/>
          <w:bCs/>
          <w:sz w:val="32"/>
          <w:szCs w:val="32"/>
          <w:lang w:bidi="ar"/>
        </w:rPr>
        <w:t>，主要建设内容有</w:t>
      </w:r>
      <w:r w:rsidR="00717C80">
        <w:rPr>
          <w:rFonts w:ascii="仿宋_GB2312" w:eastAsia="仿宋_GB2312" w:hint="eastAsia"/>
          <w:bCs/>
          <w:sz w:val="32"/>
          <w:szCs w:val="32"/>
          <w:lang w:bidi="ar"/>
        </w:rPr>
        <w:t>生产车间</w:t>
      </w:r>
      <w:r w:rsidR="00945C6E">
        <w:rPr>
          <w:rFonts w:ascii="仿宋_GB2312" w:eastAsia="仿宋_GB2312" w:hint="eastAsia"/>
          <w:bCs/>
          <w:sz w:val="32"/>
          <w:szCs w:val="32"/>
          <w:lang w:bidi="ar"/>
        </w:rPr>
        <w:t>（由生产区、原材料间、废料间、无尘车间等组成）</w:t>
      </w:r>
      <w:r w:rsidRPr="00F805C0">
        <w:rPr>
          <w:rFonts w:ascii="仿宋_GB2312" w:eastAsia="仿宋_GB2312" w:hint="eastAsia"/>
          <w:bCs/>
          <w:sz w:val="32"/>
          <w:szCs w:val="32"/>
          <w:lang w:bidi="ar"/>
        </w:rPr>
        <w:t>以及</w:t>
      </w:r>
      <w:r w:rsidR="00717C80">
        <w:rPr>
          <w:rFonts w:ascii="仿宋_GB2312" w:eastAsia="仿宋_GB2312" w:hint="eastAsia"/>
          <w:bCs/>
          <w:sz w:val="32"/>
          <w:szCs w:val="32"/>
          <w:lang w:bidi="ar"/>
        </w:rPr>
        <w:t>办公室</w:t>
      </w:r>
      <w:r w:rsidRPr="00F805C0">
        <w:rPr>
          <w:rFonts w:ascii="仿宋_GB2312" w:eastAsia="仿宋_GB2312" w:hint="eastAsia"/>
          <w:bCs/>
          <w:sz w:val="32"/>
          <w:szCs w:val="32"/>
          <w:lang w:bidi="ar"/>
        </w:rPr>
        <w:t>等配套附属设施，项目运营后可年加工</w:t>
      </w:r>
      <w:r w:rsidR="00717C80">
        <w:rPr>
          <w:rFonts w:ascii="仿宋_GB2312" w:eastAsia="仿宋_GB2312" w:hint="eastAsia"/>
          <w:bCs/>
          <w:sz w:val="32"/>
          <w:szCs w:val="32"/>
          <w:lang w:bidi="ar"/>
        </w:rPr>
        <w:t>钢材6</w:t>
      </w:r>
      <w:r w:rsidR="00717C80" w:rsidRPr="00717C80">
        <w:rPr>
          <w:rFonts w:eastAsia="仿宋_GB2312"/>
          <w:bCs/>
          <w:sz w:val="32"/>
          <w:szCs w:val="32"/>
          <w:lang w:bidi="ar"/>
        </w:rPr>
        <w:t>t</w:t>
      </w:r>
      <w:r w:rsidR="00717C80">
        <w:rPr>
          <w:rFonts w:ascii="仿宋_GB2312" w:eastAsia="仿宋_GB2312" w:hint="eastAsia"/>
          <w:bCs/>
          <w:sz w:val="32"/>
          <w:szCs w:val="32"/>
          <w:lang w:bidi="ar"/>
        </w:rPr>
        <w:t>，铝材4</w:t>
      </w:r>
      <w:r w:rsidRPr="00717C80">
        <w:rPr>
          <w:rFonts w:eastAsia="仿宋_GB2312"/>
          <w:bCs/>
          <w:sz w:val="32"/>
          <w:szCs w:val="32"/>
          <w:lang w:bidi="ar"/>
        </w:rPr>
        <w:t>t</w:t>
      </w:r>
      <w:r w:rsidRPr="00F805C0">
        <w:rPr>
          <w:rFonts w:ascii="仿宋_GB2312" w:eastAsia="仿宋_GB2312" w:hint="eastAsia"/>
          <w:bCs/>
          <w:sz w:val="32"/>
          <w:szCs w:val="32"/>
          <w:lang w:bidi="ar"/>
        </w:rPr>
        <w:t>。</w:t>
      </w:r>
      <w:r w:rsidRPr="00F805C0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项目总投资</w:t>
      </w:r>
      <w:r w:rsidR="00431C9C">
        <w:rPr>
          <w:rFonts w:ascii="仿宋_GB2312" w:eastAsia="仿宋_GB2312" w:hint="eastAsia"/>
          <w:sz w:val="32"/>
          <w:szCs w:val="32"/>
        </w:rPr>
        <w:t>100</w:t>
      </w:r>
      <w:r w:rsidRPr="00F805C0">
        <w:rPr>
          <w:rFonts w:ascii="仿宋_GB2312" w:eastAsia="仿宋_GB2312" w:hint="eastAsia"/>
          <w:sz w:val="32"/>
          <w:szCs w:val="32"/>
        </w:rPr>
        <w:t>0</w:t>
      </w:r>
      <w:r w:rsidRPr="00F805C0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万元，其中环保投资</w:t>
      </w:r>
      <w:r w:rsidRPr="00F805C0">
        <w:rPr>
          <w:rFonts w:ascii="仿宋_GB2312" w:eastAsia="仿宋_GB2312" w:hint="eastAsia"/>
          <w:sz w:val="32"/>
          <w:szCs w:val="32"/>
        </w:rPr>
        <w:t>10.</w:t>
      </w:r>
      <w:r w:rsidR="00431C9C">
        <w:rPr>
          <w:rFonts w:ascii="仿宋_GB2312" w:eastAsia="仿宋_GB2312" w:hint="eastAsia"/>
          <w:sz w:val="32"/>
          <w:szCs w:val="32"/>
        </w:rPr>
        <w:t>0</w:t>
      </w:r>
      <w:r w:rsidRPr="00F805C0">
        <w:rPr>
          <w:rFonts w:ascii="仿宋_GB2312" w:eastAsia="仿宋_GB2312" w:hint="eastAsia"/>
          <w:sz w:val="32"/>
          <w:szCs w:val="32"/>
        </w:rPr>
        <w:t>7</w:t>
      </w:r>
      <w:r w:rsidRPr="00F805C0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万元。</w:t>
      </w:r>
    </w:p>
    <w:p w:rsidR="00BA4C99" w:rsidRPr="00F805C0" w:rsidRDefault="001004A0" w:rsidP="00BA4C99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cs="TT42ECo00"/>
          <w:color w:val="000000"/>
          <w:kern w:val="0"/>
          <w:sz w:val="32"/>
          <w:szCs w:val="32"/>
        </w:rPr>
      </w:pPr>
      <w:r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原则</w:t>
      </w:r>
      <w:r w:rsidR="00BA4C99" w:rsidRPr="00F805C0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同意该项目按照报告表中所列的地点、性质、规模，</w:t>
      </w:r>
      <w:r w:rsidR="00BA4C99" w:rsidRPr="00F805C0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建设和运行时拟采取的环境保护措施。</w:t>
      </w:r>
    </w:p>
    <w:p w:rsidR="00BA4C99" w:rsidRPr="00F805C0" w:rsidRDefault="00BA4C99" w:rsidP="00BA4C99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cs="TT42ECo00"/>
          <w:color w:val="000000"/>
          <w:kern w:val="0"/>
          <w:sz w:val="32"/>
          <w:szCs w:val="32"/>
        </w:rPr>
      </w:pPr>
      <w:r w:rsidRPr="00F805C0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二、在项目设计、建设过程中和投入运行后，应重点做好以下工作：</w:t>
      </w:r>
    </w:p>
    <w:p w:rsidR="00BA4C99" w:rsidRPr="00F805C0" w:rsidRDefault="00BA4C99" w:rsidP="00BA4C99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F805C0">
        <w:rPr>
          <w:rFonts w:ascii="仿宋_GB2312" w:eastAsia="仿宋_GB2312" w:hAnsi="宋体" w:hint="eastAsia"/>
          <w:sz w:val="32"/>
          <w:szCs w:val="32"/>
        </w:rPr>
        <w:t>（一）采用低噪声设备、基础减振、隔声等措施，加强设备维护和保养，确保噪声达标排放。</w:t>
      </w:r>
    </w:p>
    <w:p w:rsidR="0070468C" w:rsidRDefault="00BA4C99" w:rsidP="00BA4C99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F805C0">
        <w:rPr>
          <w:rFonts w:ascii="仿宋_GB2312" w:eastAsia="仿宋_GB2312" w:hAnsi="宋体" w:hint="eastAsia"/>
          <w:sz w:val="32"/>
          <w:szCs w:val="32"/>
        </w:rPr>
        <w:t>（二）</w:t>
      </w:r>
      <w:r w:rsidR="0070468C" w:rsidRPr="00F805C0">
        <w:rPr>
          <w:rFonts w:ascii="仿宋_GB2312" w:eastAsia="仿宋_GB2312" w:hAnsi="宋体" w:hint="eastAsia"/>
          <w:sz w:val="32"/>
          <w:szCs w:val="32"/>
        </w:rPr>
        <w:t>生活垃圾和一般工业固废应分类收集处置。废</w:t>
      </w:r>
      <w:r w:rsidR="00CE5256">
        <w:rPr>
          <w:rFonts w:ascii="仿宋_GB2312" w:eastAsia="仿宋_GB2312" w:hAnsi="宋体" w:hint="eastAsia"/>
          <w:sz w:val="32"/>
          <w:szCs w:val="32"/>
        </w:rPr>
        <w:t>润滑油</w:t>
      </w:r>
      <w:r w:rsidR="0070468C" w:rsidRPr="00F805C0">
        <w:rPr>
          <w:rFonts w:ascii="仿宋_GB2312" w:eastAsia="仿宋_GB2312" w:hAnsi="宋体" w:hint="eastAsia"/>
          <w:sz w:val="32"/>
          <w:szCs w:val="32"/>
        </w:rPr>
        <w:t>、废</w:t>
      </w:r>
      <w:r w:rsidR="00CE5256">
        <w:rPr>
          <w:rFonts w:ascii="仿宋_GB2312" w:eastAsia="仿宋_GB2312" w:hAnsi="宋体" w:hint="eastAsia"/>
          <w:sz w:val="32"/>
          <w:szCs w:val="32"/>
        </w:rPr>
        <w:t>切削液</w:t>
      </w:r>
      <w:r w:rsidR="0070468C" w:rsidRPr="00F805C0">
        <w:rPr>
          <w:rFonts w:ascii="仿宋_GB2312" w:eastAsia="仿宋_GB2312" w:hAnsi="宋体" w:hint="eastAsia"/>
          <w:sz w:val="32"/>
          <w:szCs w:val="32"/>
        </w:rPr>
        <w:t>等危险废物应设置符合标准的危废暂存间暂存，定期交</w:t>
      </w:r>
      <w:r w:rsidR="0070468C" w:rsidRPr="00F805C0">
        <w:rPr>
          <w:rFonts w:ascii="仿宋_GB2312" w:eastAsia="仿宋_GB2312" w:hAnsi="宋体" w:hint="eastAsia"/>
          <w:sz w:val="32"/>
          <w:szCs w:val="32"/>
        </w:rPr>
        <w:lastRenderedPageBreak/>
        <w:t>由有资质单位处置。</w:t>
      </w:r>
    </w:p>
    <w:p w:rsidR="00BA4C99" w:rsidRPr="00F805C0" w:rsidRDefault="00BA4C99" w:rsidP="0070468C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F805C0">
        <w:rPr>
          <w:rFonts w:ascii="仿宋_GB2312" w:eastAsia="仿宋_GB2312" w:hAnsi="宋体" w:hint="eastAsia"/>
          <w:sz w:val="32"/>
          <w:szCs w:val="32"/>
        </w:rPr>
        <w:t>（三）</w:t>
      </w:r>
      <w:r w:rsidR="0070468C">
        <w:rPr>
          <w:rFonts w:ascii="仿宋_GB2312" w:eastAsia="仿宋_GB2312" w:hAnsi="宋体" w:hint="eastAsia"/>
          <w:sz w:val="32"/>
          <w:szCs w:val="32"/>
        </w:rPr>
        <w:t>生活污水</w:t>
      </w:r>
      <w:r w:rsidRPr="00F805C0">
        <w:rPr>
          <w:rFonts w:ascii="仿宋_GB2312" w:eastAsia="仿宋_GB2312" w:hAnsi="宋体" w:hint="eastAsia"/>
          <w:sz w:val="32"/>
          <w:szCs w:val="32"/>
        </w:rPr>
        <w:t>经</w:t>
      </w:r>
      <w:r w:rsidR="0070468C">
        <w:rPr>
          <w:rFonts w:ascii="仿宋_GB2312" w:eastAsia="仿宋_GB2312" w:hAnsi="宋体" w:hint="eastAsia"/>
          <w:sz w:val="32"/>
          <w:szCs w:val="32"/>
        </w:rPr>
        <w:t>化粪池</w:t>
      </w:r>
      <w:r w:rsidRPr="00F805C0">
        <w:rPr>
          <w:rFonts w:ascii="仿宋_GB2312" w:eastAsia="仿宋_GB2312" w:hAnsi="宋体" w:hint="eastAsia"/>
          <w:sz w:val="32"/>
          <w:szCs w:val="32"/>
        </w:rPr>
        <w:t>处理后通过市政管网进入西安市第六污水处理厂处理。</w:t>
      </w:r>
    </w:p>
    <w:p w:rsidR="00D135D6" w:rsidRPr="009F6DBB" w:rsidRDefault="00D135D6" w:rsidP="00D135D6">
      <w:pPr>
        <w:spacing w:line="560" w:lineRule="exact"/>
        <w:ind w:firstLineChars="200" w:firstLine="640"/>
        <w:rPr>
          <w:rFonts w:ascii="仿宋_GB2312" w:eastAsia="仿宋_GB2312" w:cs="TT42ECo00"/>
          <w:color w:val="000000"/>
          <w:kern w:val="0"/>
          <w:sz w:val="32"/>
          <w:szCs w:val="32"/>
        </w:rPr>
      </w:pP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三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、项目在建设中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必须严格执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行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配套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建设的环境保护设施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与主体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工程同时设计、同时施工、同时投产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使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用的环境保护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“三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同时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”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制度，落实各项环境保护措施。</w:t>
      </w:r>
      <w:r w:rsidRPr="009F6DBB">
        <w:rPr>
          <w:rFonts w:ascii="仿宋_GB2312" w:eastAsia="仿宋_GB2312" w:hAnsi="宋体" w:hint="eastAsia"/>
          <w:sz w:val="32"/>
          <w:szCs w:val="32"/>
        </w:rPr>
        <w:t>项目建成运行后，按规定程序进行验收。</w:t>
      </w:r>
    </w:p>
    <w:p w:rsidR="00622181" w:rsidRPr="00DB3E07" w:rsidRDefault="00D135D6" w:rsidP="0062218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四、</w:t>
      </w:r>
      <w:r w:rsidRPr="009F6DBB">
        <w:rPr>
          <w:rFonts w:ascii="仿宋_GB2312" w:eastAsia="仿宋_GB2312" w:hAnsi="宋体" w:hint="eastAsia"/>
          <w:sz w:val="32"/>
          <w:szCs w:val="32"/>
        </w:rPr>
        <w:t>如</w:t>
      </w:r>
      <w:r w:rsidRPr="005C6B31">
        <w:rPr>
          <w:rFonts w:ascii="仿宋_GB2312" w:eastAsia="仿宋_GB2312" w:hAnsi="宋体" w:hint="eastAsia"/>
          <w:sz w:val="32"/>
          <w:szCs w:val="32"/>
        </w:rPr>
        <w:t>建设项目的性质、规模、地点、采用的生产工艺或者防治污染、防止生态破坏的措施发生重大变动</w:t>
      </w:r>
      <w:r w:rsidRPr="009F6DBB">
        <w:rPr>
          <w:rFonts w:ascii="仿宋_GB2312" w:eastAsia="仿宋_GB2312" w:hAnsi="宋体" w:hint="eastAsia"/>
          <w:sz w:val="32"/>
          <w:szCs w:val="32"/>
        </w:rPr>
        <w:t>的，应当重新报批该项目的环境影响报告表。</w:t>
      </w:r>
      <w:r w:rsidR="00622181" w:rsidRPr="00A548EF">
        <w:rPr>
          <w:rFonts w:ascii="仿宋_GB2312" w:eastAsia="仿宋_GB2312" w:hint="eastAsia"/>
          <w:sz w:val="32"/>
          <w:szCs w:val="32"/>
        </w:rPr>
        <w:t>自</w:t>
      </w:r>
      <w:r w:rsidR="00622181">
        <w:rPr>
          <w:rFonts w:ascii="仿宋_GB2312" w:eastAsia="仿宋_GB2312" w:hint="eastAsia"/>
          <w:sz w:val="32"/>
          <w:szCs w:val="32"/>
        </w:rPr>
        <w:t>“报告表”</w:t>
      </w:r>
      <w:r w:rsidR="00622181" w:rsidRPr="00A548EF">
        <w:rPr>
          <w:rFonts w:ascii="仿宋_GB2312" w:eastAsia="仿宋_GB2312" w:hint="eastAsia"/>
          <w:sz w:val="32"/>
          <w:szCs w:val="32"/>
        </w:rPr>
        <w:t>批准之日起超过五年，方决定开工建设的，环境影响评价文件应当报</w:t>
      </w:r>
      <w:r w:rsidR="00622181">
        <w:rPr>
          <w:rFonts w:ascii="仿宋_GB2312" w:eastAsia="仿宋_GB2312" w:hint="eastAsia"/>
          <w:sz w:val="32"/>
          <w:szCs w:val="32"/>
        </w:rPr>
        <w:t>沣东新城生态环境局</w:t>
      </w:r>
      <w:r w:rsidR="00622181" w:rsidRPr="00A548EF">
        <w:rPr>
          <w:rFonts w:ascii="仿宋_GB2312" w:eastAsia="仿宋_GB2312" w:hint="eastAsia"/>
          <w:sz w:val="32"/>
          <w:szCs w:val="32"/>
        </w:rPr>
        <w:t>重新审核</w:t>
      </w:r>
      <w:r w:rsidR="00622181">
        <w:rPr>
          <w:rFonts w:ascii="仿宋_GB2312" w:eastAsia="仿宋_GB2312" w:hint="eastAsia"/>
          <w:sz w:val="32"/>
          <w:szCs w:val="32"/>
        </w:rPr>
        <w:t>。</w:t>
      </w:r>
    </w:p>
    <w:p w:rsidR="00D135D6" w:rsidRPr="00622181" w:rsidRDefault="00D135D6" w:rsidP="00D135D6">
      <w:pPr>
        <w:spacing w:line="560" w:lineRule="exact"/>
        <w:ind w:firstLineChars="200" w:firstLine="640"/>
        <w:rPr>
          <w:rFonts w:ascii="仿宋_GB2312" w:eastAsia="仿宋_GB2312" w:cs="TT42ECo01"/>
          <w:color w:val="000000"/>
          <w:kern w:val="0"/>
          <w:sz w:val="32"/>
          <w:szCs w:val="32"/>
        </w:rPr>
      </w:pPr>
    </w:p>
    <w:p w:rsidR="0027255E" w:rsidRPr="0027255E" w:rsidRDefault="0027255E" w:rsidP="0027255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D42B6" w:rsidRPr="003909A1" w:rsidRDefault="003D42B6" w:rsidP="003D42B6">
      <w:pPr>
        <w:spacing w:line="560" w:lineRule="exact"/>
        <w:ind w:firstLineChars="650" w:firstLine="2080"/>
        <w:rPr>
          <w:rFonts w:ascii="仿宋_GB2312" w:eastAsia="仿宋_GB2312"/>
          <w:sz w:val="32"/>
          <w:szCs w:val="32"/>
        </w:rPr>
      </w:pPr>
      <w:r w:rsidRPr="003909A1">
        <w:rPr>
          <w:rFonts w:ascii="仿宋_GB2312" w:eastAsia="仿宋_GB2312" w:hint="eastAsia"/>
          <w:sz w:val="32"/>
          <w:szCs w:val="32"/>
        </w:rPr>
        <w:t>陕西省西咸新区沣东新城行政审批与政务服务局</w:t>
      </w:r>
    </w:p>
    <w:p w:rsidR="003D42B6" w:rsidRDefault="003D42B6" w:rsidP="003D42B6">
      <w:pPr>
        <w:spacing w:line="560" w:lineRule="exact"/>
        <w:ind w:rightChars="498" w:right="1046" w:firstLineChars="797" w:firstLine="2550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</w:t>
      </w:r>
      <w:r w:rsidRPr="00CC490F">
        <w:rPr>
          <w:rFonts w:ascii="仿宋_GB2312" w:eastAsia="仿宋_GB2312" w:hAnsi="宋体" w:hint="eastAsia"/>
          <w:sz w:val="32"/>
          <w:szCs w:val="32"/>
        </w:rPr>
        <w:t>20</w:t>
      </w:r>
      <w:r>
        <w:rPr>
          <w:rFonts w:ascii="仿宋_GB2312" w:eastAsia="仿宋_GB2312" w:hAnsi="宋体" w:hint="eastAsia"/>
          <w:sz w:val="32"/>
          <w:szCs w:val="32"/>
        </w:rPr>
        <w:t>20</w:t>
      </w:r>
      <w:r w:rsidRPr="00CC490F"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>12</w:t>
      </w:r>
      <w:r w:rsidRPr="00CC490F"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>31</w:t>
      </w:r>
      <w:r w:rsidRPr="00CC490F">
        <w:rPr>
          <w:rFonts w:ascii="仿宋_GB2312" w:eastAsia="仿宋_GB2312" w:hAnsi="宋体" w:hint="eastAsia"/>
          <w:sz w:val="32"/>
          <w:szCs w:val="32"/>
        </w:rPr>
        <w:t>日</w:t>
      </w:r>
    </w:p>
    <w:p w:rsidR="00BA4C99" w:rsidRPr="003D42B6" w:rsidRDefault="00BA4C99" w:rsidP="00BA4C99">
      <w:pPr>
        <w:spacing w:line="560" w:lineRule="exact"/>
        <w:ind w:rightChars="498" w:right="1046" w:firstLineChars="797" w:firstLine="2550"/>
        <w:jc w:val="center"/>
        <w:rPr>
          <w:rFonts w:ascii="仿宋_GB2312" w:eastAsia="仿宋_GB2312" w:hAnsi="宋体"/>
          <w:sz w:val="32"/>
          <w:szCs w:val="32"/>
        </w:rPr>
      </w:pPr>
    </w:p>
    <w:p w:rsidR="00E66D44" w:rsidRPr="00E66D44" w:rsidRDefault="00E66D44" w:rsidP="00BA4C99">
      <w:pPr>
        <w:spacing w:line="560" w:lineRule="exact"/>
        <w:ind w:rightChars="498" w:right="1046" w:firstLineChars="797" w:firstLine="2550"/>
        <w:jc w:val="center"/>
        <w:rPr>
          <w:rFonts w:ascii="仿宋_GB2312" w:eastAsia="仿宋_GB2312" w:hAnsi="宋体"/>
          <w:sz w:val="32"/>
          <w:szCs w:val="32"/>
        </w:rPr>
      </w:pPr>
    </w:p>
    <w:p w:rsidR="00BA4C99" w:rsidRPr="00213514" w:rsidRDefault="00BA4C99" w:rsidP="00BA4C99">
      <w:pPr>
        <w:spacing w:line="560" w:lineRule="exact"/>
        <w:ind w:leftChars="200" w:left="420" w:rightChars="200" w:right="420"/>
        <w:rPr>
          <w:rFonts w:ascii="仿宋_GB2312" w:eastAsia="仿宋_GB2312" w:hAnsi="宋体"/>
          <w:sz w:val="28"/>
          <w:szCs w:val="28"/>
        </w:rPr>
      </w:pPr>
      <w:r w:rsidRPr="00F805C0">
        <w:rPr>
          <w:rFonts w:ascii="仿宋_GB2312" w:eastAsia="仿宋_GB2312" w:hAnsi="宋体" w:hint="eastAsia"/>
          <w:sz w:val="28"/>
          <w:szCs w:val="28"/>
        </w:rPr>
        <w:t>抄送：</w:t>
      </w:r>
      <w:r w:rsidR="007115B6">
        <w:rPr>
          <w:rFonts w:ascii="仿宋_GB2312" w:eastAsia="仿宋_GB2312" w:hAnsi="宋体" w:hint="eastAsia"/>
          <w:sz w:val="28"/>
          <w:szCs w:val="28"/>
        </w:rPr>
        <w:t>沣东新城生态环境局、</w:t>
      </w:r>
      <w:r w:rsidRPr="00F805C0">
        <w:rPr>
          <w:rFonts w:ascii="仿宋_GB2312" w:eastAsia="仿宋_GB2312" w:hAnsi="宋体" w:hint="eastAsia"/>
          <w:sz w:val="28"/>
          <w:szCs w:val="28"/>
        </w:rPr>
        <w:t>陕西润卓环境技术有限公司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p w:rsidR="005A398A" w:rsidRPr="00BA4C99" w:rsidRDefault="005A398A" w:rsidP="00BA4C99"/>
    <w:sectPr w:rsidR="005A398A" w:rsidRPr="00BA4C99" w:rsidSect="005965A8">
      <w:footerReference w:type="even" r:id="rId8"/>
      <w:footerReference w:type="default" r:id="rId9"/>
      <w:pgSz w:w="11906" w:h="16838" w:code="9"/>
      <w:pgMar w:top="2098" w:right="1474" w:bottom="1985" w:left="1588" w:header="851" w:footer="1588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DF8" w:rsidRDefault="00F51DF8" w:rsidP="001B48EF">
      <w:r>
        <w:separator/>
      </w:r>
    </w:p>
  </w:endnote>
  <w:endnote w:type="continuationSeparator" w:id="0">
    <w:p w:rsidR="00F51DF8" w:rsidRDefault="00F51DF8" w:rsidP="001B4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T42ECo00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T42ECo01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82810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B48EF" w:rsidRDefault="001B48EF" w:rsidP="001B48EF">
        <w:pPr>
          <w:pStyle w:val="a4"/>
          <w:rPr>
            <w:sz w:val="24"/>
          </w:rPr>
        </w:pPr>
        <w:r w:rsidRPr="001B48EF">
          <w:rPr>
            <w:sz w:val="24"/>
            <w:szCs w:val="24"/>
          </w:rPr>
          <w:fldChar w:fldCharType="begin"/>
        </w:r>
        <w:r w:rsidRPr="001B48EF">
          <w:rPr>
            <w:sz w:val="24"/>
            <w:szCs w:val="24"/>
          </w:rPr>
          <w:instrText>PAGE   \* MERGEFORMAT</w:instrText>
        </w:r>
        <w:r w:rsidRPr="001B48EF">
          <w:rPr>
            <w:sz w:val="24"/>
            <w:szCs w:val="24"/>
          </w:rPr>
          <w:fldChar w:fldCharType="separate"/>
        </w:r>
        <w:r w:rsidR="00A46029" w:rsidRPr="00A46029">
          <w:rPr>
            <w:noProof/>
            <w:sz w:val="24"/>
          </w:rPr>
          <w:t>- 2 -</w:t>
        </w:r>
        <w:r w:rsidRPr="001B48EF">
          <w:rPr>
            <w:sz w:val="24"/>
            <w:szCs w:val="24"/>
          </w:rPr>
          <w:fldChar w:fldCharType="end"/>
        </w:r>
      </w:p>
    </w:sdtContent>
  </w:sdt>
  <w:p w:rsidR="001B48EF" w:rsidRDefault="001B48E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40779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B48EF" w:rsidRPr="001B48EF" w:rsidRDefault="001B48EF" w:rsidP="001B48EF">
        <w:pPr>
          <w:pStyle w:val="a4"/>
          <w:jc w:val="right"/>
          <w:rPr>
            <w:sz w:val="24"/>
            <w:szCs w:val="24"/>
          </w:rPr>
        </w:pPr>
        <w:r w:rsidRPr="001B48EF">
          <w:rPr>
            <w:sz w:val="24"/>
            <w:szCs w:val="24"/>
          </w:rPr>
          <w:fldChar w:fldCharType="begin"/>
        </w:r>
        <w:r w:rsidRPr="001B48EF">
          <w:rPr>
            <w:sz w:val="24"/>
            <w:szCs w:val="24"/>
          </w:rPr>
          <w:instrText>PAGE   \* MERGEFORMAT</w:instrText>
        </w:r>
        <w:r w:rsidRPr="001B48EF">
          <w:rPr>
            <w:sz w:val="24"/>
            <w:szCs w:val="24"/>
          </w:rPr>
          <w:fldChar w:fldCharType="separate"/>
        </w:r>
        <w:r w:rsidR="00BF7B9F" w:rsidRPr="00BF7B9F">
          <w:rPr>
            <w:noProof/>
            <w:sz w:val="24"/>
            <w:szCs w:val="24"/>
            <w:lang w:val="zh-CN"/>
          </w:rPr>
          <w:t>-</w:t>
        </w:r>
        <w:r w:rsidR="00BF7B9F">
          <w:rPr>
            <w:noProof/>
            <w:sz w:val="24"/>
            <w:szCs w:val="24"/>
          </w:rPr>
          <w:t xml:space="preserve"> 3 -</w:t>
        </w:r>
        <w:r w:rsidRPr="001B48EF">
          <w:rPr>
            <w:sz w:val="24"/>
            <w:szCs w:val="24"/>
          </w:rPr>
          <w:fldChar w:fldCharType="end"/>
        </w:r>
      </w:p>
    </w:sdtContent>
  </w:sdt>
  <w:p w:rsidR="001B48EF" w:rsidRDefault="001B48E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DF8" w:rsidRDefault="00F51DF8" w:rsidP="001B48EF">
      <w:r>
        <w:separator/>
      </w:r>
    </w:p>
  </w:footnote>
  <w:footnote w:type="continuationSeparator" w:id="0">
    <w:p w:rsidR="00F51DF8" w:rsidRDefault="00F51DF8" w:rsidP="001B4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9CF"/>
    <w:rsid w:val="00004DA2"/>
    <w:rsid w:val="00021461"/>
    <w:rsid w:val="00057074"/>
    <w:rsid w:val="00073F15"/>
    <w:rsid w:val="000758C7"/>
    <w:rsid w:val="000836F4"/>
    <w:rsid w:val="00084480"/>
    <w:rsid w:val="000901D9"/>
    <w:rsid w:val="00093132"/>
    <w:rsid w:val="000C0680"/>
    <w:rsid w:val="000C307B"/>
    <w:rsid w:val="000C7432"/>
    <w:rsid w:val="000C7D9B"/>
    <w:rsid w:val="000E6847"/>
    <w:rsid w:val="000F24CE"/>
    <w:rsid w:val="000F5260"/>
    <w:rsid w:val="001004A0"/>
    <w:rsid w:val="00101BD0"/>
    <w:rsid w:val="0012338E"/>
    <w:rsid w:val="0012440D"/>
    <w:rsid w:val="00133D67"/>
    <w:rsid w:val="0013518E"/>
    <w:rsid w:val="00153565"/>
    <w:rsid w:val="00160A0B"/>
    <w:rsid w:val="00165716"/>
    <w:rsid w:val="00165CFE"/>
    <w:rsid w:val="001706F7"/>
    <w:rsid w:val="00175321"/>
    <w:rsid w:val="00177FDA"/>
    <w:rsid w:val="00182CDC"/>
    <w:rsid w:val="00185F7C"/>
    <w:rsid w:val="0019047B"/>
    <w:rsid w:val="00197501"/>
    <w:rsid w:val="001A380A"/>
    <w:rsid w:val="001A4608"/>
    <w:rsid w:val="001B0093"/>
    <w:rsid w:val="001B32EA"/>
    <w:rsid w:val="001B48EF"/>
    <w:rsid w:val="001C351B"/>
    <w:rsid w:val="001D0EBC"/>
    <w:rsid w:val="001F2A39"/>
    <w:rsid w:val="0021051E"/>
    <w:rsid w:val="00214C6C"/>
    <w:rsid w:val="0021522C"/>
    <w:rsid w:val="00216020"/>
    <w:rsid w:val="00216FAE"/>
    <w:rsid w:val="002262B6"/>
    <w:rsid w:val="0023151E"/>
    <w:rsid w:val="002331BD"/>
    <w:rsid w:val="00236642"/>
    <w:rsid w:val="00244371"/>
    <w:rsid w:val="00245AC3"/>
    <w:rsid w:val="0027255E"/>
    <w:rsid w:val="00272C2D"/>
    <w:rsid w:val="0028173D"/>
    <w:rsid w:val="0028324A"/>
    <w:rsid w:val="00284F04"/>
    <w:rsid w:val="00291792"/>
    <w:rsid w:val="00292DCD"/>
    <w:rsid w:val="002933DA"/>
    <w:rsid w:val="00294ADF"/>
    <w:rsid w:val="00295D6C"/>
    <w:rsid w:val="002A5E91"/>
    <w:rsid w:val="002A790B"/>
    <w:rsid w:val="002B12F8"/>
    <w:rsid w:val="002B7FB0"/>
    <w:rsid w:val="002D3C18"/>
    <w:rsid w:val="002D7BD6"/>
    <w:rsid w:val="002E3D05"/>
    <w:rsid w:val="002E4E9E"/>
    <w:rsid w:val="002F0242"/>
    <w:rsid w:val="00302F55"/>
    <w:rsid w:val="00305FD5"/>
    <w:rsid w:val="00306246"/>
    <w:rsid w:val="00306B79"/>
    <w:rsid w:val="00315B8F"/>
    <w:rsid w:val="00336B45"/>
    <w:rsid w:val="00346B99"/>
    <w:rsid w:val="003556C3"/>
    <w:rsid w:val="0037639C"/>
    <w:rsid w:val="0037732A"/>
    <w:rsid w:val="00380919"/>
    <w:rsid w:val="0038469F"/>
    <w:rsid w:val="00391362"/>
    <w:rsid w:val="00395F4D"/>
    <w:rsid w:val="003B1244"/>
    <w:rsid w:val="003C1D32"/>
    <w:rsid w:val="003D00AE"/>
    <w:rsid w:val="003D187A"/>
    <w:rsid w:val="003D42B6"/>
    <w:rsid w:val="003D4F95"/>
    <w:rsid w:val="003E010E"/>
    <w:rsid w:val="003E138E"/>
    <w:rsid w:val="004129AA"/>
    <w:rsid w:val="00427EB8"/>
    <w:rsid w:val="00431C9C"/>
    <w:rsid w:val="0044197C"/>
    <w:rsid w:val="004441A3"/>
    <w:rsid w:val="004507F7"/>
    <w:rsid w:val="004624B5"/>
    <w:rsid w:val="004752BD"/>
    <w:rsid w:val="00485BF9"/>
    <w:rsid w:val="00493B53"/>
    <w:rsid w:val="004977B4"/>
    <w:rsid w:val="004A2624"/>
    <w:rsid w:val="004A29A9"/>
    <w:rsid w:val="004B07AB"/>
    <w:rsid w:val="004B2906"/>
    <w:rsid w:val="004C1FF3"/>
    <w:rsid w:val="004D1DCD"/>
    <w:rsid w:val="004E12DB"/>
    <w:rsid w:val="004E6842"/>
    <w:rsid w:val="004F1080"/>
    <w:rsid w:val="0050040D"/>
    <w:rsid w:val="00500FB7"/>
    <w:rsid w:val="005056E2"/>
    <w:rsid w:val="00513456"/>
    <w:rsid w:val="00551021"/>
    <w:rsid w:val="00554057"/>
    <w:rsid w:val="00560F28"/>
    <w:rsid w:val="0056597A"/>
    <w:rsid w:val="00574285"/>
    <w:rsid w:val="0057645B"/>
    <w:rsid w:val="0058006B"/>
    <w:rsid w:val="005819C3"/>
    <w:rsid w:val="00592F05"/>
    <w:rsid w:val="005965A8"/>
    <w:rsid w:val="005A0E98"/>
    <w:rsid w:val="005A1B6F"/>
    <w:rsid w:val="005A214A"/>
    <w:rsid w:val="005A398A"/>
    <w:rsid w:val="005A5DD1"/>
    <w:rsid w:val="005B62FA"/>
    <w:rsid w:val="005D0E85"/>
    <w:rsid w:val="005D7530"/>
    <w:rsid w:val="005E056C"/>
    <w:rsid w:val="005E1163"/>
    <w:rsid w:val="005E78F7"/>
    <w:rsid w:val="005F7E98"/>
    <w:rsid w:val="00602877"/>
    <w:rsid w:val="006040D0"/>
    <w:rsid w:val="006053CC"/>
    <w:rsid w:val="00622181"/>
    <w:rsid w:val="00633E15"/>
    <w:rsid w:val="00634BAE"/>
    <w:rsid w:val="0063629E"/>
    <w:rsid w:val="00637A42"/>
    <w:rsid w:val="00650D43"/>
    <w:rsid w:val="00650D45"/>
    <w:rsid w:val="006510AA"/>
    <w:rsid w:val="00651627"/>
    <w:rsid w:val="00654119"/>
    <w:rsid w:val="00656716"/>
    <w:rsid w:val="00674922"/>
    <w:rsid w:val="006845B4"/>
    <w:rsid w:val="006918A9"/>
    <w:rsid w:val="00695577"/>
    <w:rsid w:val="00695CD9"/>
    <w:rsid w:val="006B7559"/>
    <w:rsid w:val="006D749F"/>
    <w:rsid w:val="006E1960"/>
    <w:rsid w:val="006E50F0"/>
    <w:rsid w:val="006E7B9F"/>
    <w:rsid w:val="006F00E9"/>
    <w:rsid w:val="006F54CC"/>
    <w:rsid w:val="00701661"/>
    <w:rsid w:val="0070417C"/>
    <w:rsid w:val="0070468C"/>
    <w:rsid w:val="007115B6"/>
    <w:rsid w:val="00713D2D"/>
    <w:rsid w:val="00717C80"/>
    <w:rsid w:val="007519D3"/>
    <w:rsid w:val="00752B9F"/>
    <w:rsid w:val="0075410E"/>
    <w:rsid w:val="007554A0"/>
    <w:rsid w:val="007571DA"/>
    <w:rsid w:val="00761416"/>
    <w:rsid w:val="00766D3B"/>
    <w:rsid w:val="00767409"/>
    <w:rsid w:val="00775282"/>
    <w:rsid w:val="007928AE"/>
    <w:rsid w:val="00797745"/>
    <w:rsid w:val="007A5F89"/>
    <w:rsid w:val="007A5FAF"/>
    <w:rsid w:val="007A62DE"/>
    <w:rsid w:val="007A6E1C"/>
    <w:rsid w:val="007B08DA"/>
    <w:rsid w:val="007C2571"/>
    <w:rsid w:val="007C3680"/>
    <w:rsid w:val="007E0863"/>
    <w:rsid w:val="007E5313"/>
    <w:rsid w:val="007E5C64"/>
    <w:rsid w:val="00801FFF"/>
    <w:rsid w:val="00804691"/>
    <w:rsid w:val="008052F3"/>
    <w:rsid w:val="00805F75"/>
    <w:rsid w:val="00810A2E"/>
    <w:rsid w:val="00811143"/>
    <w:rsid w:val="00823F04"/>
    <w:rsid w:val="00830D32"/>
    <w:rsid w:val="00832C4E"/>
    <w:rsid w:val="00835CAF"/>
    <w:rsid w:val="00841C7A"/>
    <w:rsid w:val="008536FB"/>
    <w:rsid w:val="00861046"/>
    <w:rsid w:val="0086257D"/>
    <w:rsid w:val="008A1EF3"/>
    <w:rsid w:val="008A2E48"/>
    <w:rsid w:val="008A3600"/>
    <w:rsid w:val="008A492B"/>
    <w:rsid w:val="008C5EB4"/>
    <w:rsid w:val="008D6805"/>
    <w:rsid w:val="008E01C2"/>
    <w:rsid w:val="008F652E"/>
    <w:rsid w:val="009017EF"/>
    <w:rsid w:val="00913FAD"/>
    <w:rsid w:val="00915B90"/>
    <w:rsid w:val="00916546"/>
    <w:rsid w:val="009310EC"/>
    <w:rsid w:val="00945B83"/>
    <w:rsid w:val="00945C6E"/>
    <w:rsid w:val="00981B39"/>
    <w:rsid w:val="00983293"/>
    <w:rsid w:val="00983CF1"/>
    <w:rsid w:val="00985197"/>
    <w:rsid w:val="009870C8"/>
    <w:rsid w:val="009905B6"/>
    <w:rsid w:val="00991FE3"/>
    <w:rsid w:val="00997D62"/>
    <w:rsid w:val="009A30E0"/>
    <w:rsid w:val="009B43B6"/>
    <w:rsid w:val="009D0B97"/>
    <w:rsid w:val="009D4FF2"/>
    <w:rsid w:val="009E12D4"/>
    <w:rsid w:val="009E2927"/>
    <w:rsid w:val="009F1C25"/>
    <w:rsid w:val="009F755E"/>
    <w:rsid w:val="00A0203B"/>
    <w:rsid w:val="00A03AF4"/>
    <w:rsid w:val="00A06648"/>
    <w:rsid w:val="00A366A6"/>
    <w:rsid w:val="00A46029"/>
    <w:rsid w:val="00A46C8C"/>
    <w:rsid w:val="00A53B86"/>
    <w:rsid w:val="00A5661F"/>
    <w:rsid w:val="00A716F5"/>
    <w:rsid w:val="00A76727"/>
    <w:rsid w:val="00A87CD6"/>
    <w:rsid w:val="00AA0285"/>
    <w:rsid w:val="00AA69C9"/>
    <w:rsid w:val="00AC21FC"/>
    <w:rsid w:val="00AD131F"/>
    <w:rsid w:val="00AD17C8"/>
    <w:rsid w:val="00AE3DA6"/>
    <w:rsid w:val="00AE6242"/>
    <w:rsid w:val="00AF00E6"/>
    <w:rsid w:val="00AF0EE9"/>
    <w:rsid w:val="00AF1CDF"/>
    <w:rsid w:val="00B023DC"/>
    <w:rsid w:val="00B04C01"/>
    <w:rsid w:val="00B16D25"/>
    <w:rsid w:val="00B27D9B"/>
    <w:rsid w:val="00B43291"/>
    <w:rsid w:val="00B57E2E"/>
    <w:rsid w:val="00B65240"/>
    <w:rsid w:val="00B73A83"/>
    <w:rsid w:val="00B76479"/>
    <w:rsid w:val="00B92F76"/>
    <w:rsid w:val="00B97B5C"/>
    <w:rsid w:val="00BA3ECB"/>
    <w:rsid w:val="00BA4C99"/>
    <w:rsid w:val="00BA5FEF"/>
    <w:rsid w:val="00BA7B78"/>
    <w:rsid w:val="00BB443B"/>
    <w:rsid w:val="00BC0F71"/>
    <w:rsid w:val="00BC3D61"/>
    <w:rsid w:val="00BD745C"/>
    <w:rsid w:val="00BE68BA"/>
    <w:rsid w:val="00BF7B9F"/>
    <w:rsid w:val="00C0186E"/>
    <w:rsid w:val="00C17434"/>
    <w:rsid w:val="00C209CF"/>
    <w:rsid w:val="00C23844"/>
    <w:rsid w:val="00C33CC6"/>
    <w:rsid w:val="00C504BE"/>
    <w:rsid w:val="00C519D7"/>
    <w:rsid w:val="00C52A56"/>
    <w:rsid w:val="00C5484D"/>
    <w:rsid w:val="00C80FC6"/>
    <w:rsid w:val="00C8565D"/>
    <w:rsid w:val="00C91901"/>
    <w:rsid w:val="00CB283B"/>
    <w:rsid w:val="00CB3045"/>
    <w:rsid w:val="00CB4934"/>
    <w:rsid w:val="00CB7FAD"/>
    <w:rsid w:val="00CC0912"/>
    <w:rsid w:val="00CC76BC"/>
    <w:rsid w:val="00CD264D"/>
    <w:rsid w:val="00CD2843"/>
    <w:rsid w:val="00CE2B53"/>
    <w:rsid w:val="00CE5256"/>
    <w:rsid w:val="00CE5552"/>
    <w:rsid w:val="00CF7E48"/>
    <w:rsid w:val="00D135D6"/>
    <w:rsid w:val="00D1374D"/>
    <w:rsid w:val="00D252AB"/>
    <w:rsid w:val="00D254A2"/>
    <w:rsid w:val="00D2572E"/>
    <w:rsid w:val="00D31FF0"/>
    <w:rsid w:val="00D37530"/>
    <w:rsid w:val="00D403BF"/>
    <w:rsid w:val="00D422D2"/>
    <w:rsid w:val="00D43D6F"/>
    <w:rsid w:val="00D47785"/>
    <w:rsid w:val="00D47C17"/>
    <w:rsid w:val="00D50029"/>
    <w:rsid w:val="00D516DF"/>
    <w:rsid w:val="00D536CA"/>
    <w:rsid w:val="00D54BC4"/>
    <w:rsid w:val="00D729D0"/>
    <w:rsid w:val="00D773F6"/>
    <w:rsid w:val="00D85F12"/>
    <w:rsid w:val="00D85F43"/>
    <w:rsid w:val="00D905BC"/>
    <w:rsid w:val="00D92A1F"/>
    <w:rsid w:val="00D94818"/>
    <w:rsid w:val="00DA1D4A"/>
    <w:rsid w:val="00DA3C7D"/>
    <w:rsid w:val="00DB0638"/>
    <w:rsid w:val="00DB75E2"/>
    <w:rsid w:val="00DC1B3C"/>
    <w:rsid w:val="00DC29D4"/>
    <w:rsid w:val="00DC7B88"/>
    <w:rsid w:val="00DD620C"/>
    <w:rsid w:val="00DE1866"/>
    <w:rsid w:val="00DE3A93"/>
    <w:rsid w:val="00DE563C"/>
    <w:rsid w:val="00E14989"/>
    <w:rsid w:val="00E26966"/>
    <w:rsid w:val="00E33582"/>
    <w:rsid w:val="00E403EC"/>
    <w:rsid w:val="00E40A8A"/>
    <w:rsid w:val="00E62A7A"/>
    <w:rsid w:val="00E65BF1"/>
    <w:rsid w:val="00E66D44"/>
    <w:rsid w:val="00E67C43"/>
    <w:rsid w:val="00E71B26"/>
    <w:rsid w:val="00E77BB7"/>
    <w:rsid w:val="00E8792C"/>
    <w:rsid w:val="00E92528"/>
    <w:rsid w:val="00E970B1"/>
    <w:rsid w:val="00E978AF"/>
    <w:rsid w:val="00E97B57"/>
    <w:rsid w:val="00EA2B26"/>
    <w:rsid w:val="00EA4297"/>
    <w:rsid w:val="00EA76ED"/>
    <w:rsid w:val="00EB0CBE"/>
    <w:rsid w:val="00EB462C"/>
    <w:rsid w:val="00EC1282"/>
    <w:rsid w:val="00EC3072"/>
    <w:rsid w:val="00ED1A71"/>
    <w:rsid w:val="00EE092E"/>
    <w:rsid w:val="00EE17B6"/>
    <w:rsid w:val="00EF0339"/>
    <w:rsid w:val="00EF2073"/>
    <w:rsid w:val="00EF7D26"/>
    <w:rsid w:val="00F06D61"/>
    <w:rsid w:val="00F14A72"/>
    <w:rsid w:val="00F21355"/>
    <w:rsid w:val="00F33726"/>
    <w:rsid w:val="00F34ECB"/>
    <w:rsid w:val="00F403C1"/>
    <w:rsid w:val="00F51DF8"/>
    <w:rsid w:val="00F54E4A"/>
    <w:rsid w:val="00F64364"/>
    <w:rsid w:val="00F80B6A"/>
    <w:rsid w:val="00F86998"/>
    <w:rsid w:val="00F92817"/>
    <w:rsid w:val="00F955AB"/>
    <w:rsid w:val="00FA6982"/>
    <w:rsid w:val="00FB086C"/>
    <w:rsid w:val="00FB2D75"/>
    <w:rsid w:val="00FB5341"/>
    <w:rsid w:val="00FB6458"/>
    <w:rsid w:val="00FC582B"/>
    <w:rsid w:val="00FD04FD"/>
    <w:rsid w:val="00FD22BA"/>
    <w:rsid w:val="00FE0DE2"/>
    <w:rsid w:val="00FE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062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4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D31FF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Char1">
    <w:name w:val="Char"/>
    <w:basedOn w:val="a"/>
    <w:rsid w:val="00DE3A93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5">
    <w:name w:val="Balloon Text"/>
    <w:basedOn w:val="a"/>
    <w:link w:val="Char2"/>
    <w:uiPriority w:val="99"/>
    <w:semiHidden/>
    <w:unhideWhenUsed/>
    <w:rsid w:val="003D00AE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3D00AE"/>
    <w:rPr>
      <w:rFonts w:ascii="Times New Roman" w:eastAsia="宋体" w:hAnsi="Times New Roman" w:cs="Times New Roman"/>
      <w:sz w:val="18"/>
      <w:szCs w:val="18"/>
    </w:rPr>
  </w:style>
  <w:style w:type="paragraph" w:customStyle="1" w:styleId="4">
    <w:name w:val="4正文"/>
    <w:basedOn w:val="a"/>
    <w:qFormat/>
    <w:rsid w:val="007519D3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cs="宋体"/>
      <w:kern w:val="0"/>
      <w:sz w:val="24"/>
      <w:szCs w:val="20"/>
    </w:rPr>
  </w:style>
  <w:style w:type="paragraph" w:styleId="a6">
    <w:name w:val="annotation text"/>
    <w:basedOn w:val="a"/>
    <w:link w:val="Char3"/>
    <w:semiHidden/>
    <w:unhideWhenUsed/>
    <w:qFormat/>
    <w:rsid w:val="00F06D61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eastAsia="仿宋"/>
      <w:kern w:val="0"/>
      <w:sz w:val="24"/>
      <w:szCs w:val="22"/>
    </w:rPr>
  </w:style>
  <w:style w:type="character" w:customStyle="1" w:styleId="Char3">
    <w:name w:val="批注文字 Char"/>
    <w:basedOn w:val="a0"/>
    <w:link w:val="a6"/>
    <w:uiPriority w:val="99"/>
    <w:semiHidden/>
    <w:rsid w:val="00F06D61"/>
    <w:rPr>
      <w:rFonts w:ascii="Times New Roman" w:eastAsia="仿宋" w:hAnsi="Times New Roman" w:cs="Times New Roman"/>
      <w:kern w:val="0"/>
      <w:sz w:val="24"/>
    </w:rPr>
  </w:style>
  <w:style w:type="character" w:styleId="a7">
    <w:name w:val="annotation reference"/>
    <w:basedOn w:val="a0"/>
    <w:semiHidden/>
    <w:unhideWhenUsed/>
    <w:qFormat/>
    <w:rsid w:val="00F06D61"/>
    <w:rPr>
      <w:sz w:val="21"/>
      <w:szCs w:val="21"/>
    </w:rPr>
  </w:style>
  <w:style w:type="character" w:customStyle="1" w:styleId="Char4">
    <w:name w:val="正文缩进 Char"/>
    <w:link w:val="a8"/>
    <w:rsid w:val="0063629E"/>
    <w:rPr>
      <w:rFonts w:eastAsia="宋体"/>
    </w:rPr>
  </w:style>
  <w:style w:type="paragraph" w:styleId="a8">
    <w:name w:val="Normal Indent"/>
    <w:basedOn w:val="a"/>
    <w:link w:val="Char4"/>
    <w:rsid w:val="0063629E"/>
    <w:pPr>
      <w:ind w:firstLine="420"/>
    </w:pPr>
    <w:rPr>
      <w:rFonts w:asciiTheme="minorHAnsi" w:hAnsiTheme="minorHAnsi" w:cstheme="minorBidi"/>
      <w:szCs w:val="22"/>
    </w:rPr>
  </w:style>
  <w:style w:type="paragraph" w:customStyle="1" w:styleId="a9">
    <w:name w:val="第正"/>
    <w:basedOn w:val="a"/>
    <w:rsid w:val="0063629E"/>
    <w:pPr>
      <w:spacing w:line="360" w:lineRule="auto"/>
      <w:ind w:firstLineChars="200" w:firstLine="640"/>
    </w:pPr>
    <w:rPr>
      <w:sz w:val="24"/>
      <w:szCs w:val="20"/>
    </w:rPr>
  </w:style>
  <w:style w:type="character" w:customStyle="1" w:styleId="Char5">
    <w:name w:val="正文文本 Char"/>
    <w:link w:val="aa"/>
    <w:uiPriority w:val="99"/>
    <w:rsid w:val="00841C7A"/>
    <w:rPr>
      <w:rFonts w:ascii="Times New Roman" w:hAnsi="Times New Roman"/>
      <w:szCs w:val="24"/>
    </w:rPr>
  </w:style>
  <w:style w:type="paragraph" w:styleId="aa">
    <w:name w:val="Body Text"/>
    <w:basedOn w:val="a"/>
    <w:link w:val="Char5"/>
    <w:uiPriority w:val="99"/>
    <w:unhideWhenUsed/>
    <w:rsid w:val="00841C7A"/>
    <w:pPr>
      <w:spacing w:after="120"/>
    </w:pPr>
    <w:rPr>
      <w:rFonts w:eastAsiaTheme="minorEastAsia" w:cstheme="minorBidi"/>
    </w:rPr>
  </w:style>
  <w:style w:type="character" w:customStyle="1" w:styleId="Char10">
    <w:name w:val="正文文本 Char1"/>
    <w:basedOn w:val="a0"/>
    <w:uiPriority w:val="99"/>
    <w:semiHidden/>
    <w:rsid w:val="00841C7A"/>
    <w:rPr>
      <w:rFonts w:ascii="Times New Roman" w:eastAsia="宋体" w:hAnsi="Times New Roman" w:cs="Times New Roman"/>
      <w:szCs w:val="24"/>
    </w:rPr>
  </w:style>
  <w:style w:type="paragraph" w:customStyle="1" w:styleId="ab">
    <w:name w:val="文号"/>
    <w:basedOn w:val="1"/>
    <w:next w:val="a"/>
    <w:link w:val="Char6"/>
    <w:rsid w:val="00306246"/>
    <w:pPr>
      <w:jc w:val="center"/>
    </w:pPr>
    <w:rPr>
      <w:rFonts w:ascii="Calibri" w:eastAsia="方正仿宋简体" w:hAnsi="Calibri"/>
      <w:b w:val="0"/>
      <w:sz w:val="32"/>
    </w:rPr>
  </w:style>
  <w:style w:type="character" w:customStyle="1" w:styleId="Char6">
    <w:name w:val="文号 Char"/>
    <w:link w:val="ab"/>
    <w:rsid w:val="00306246"/>
    <w:rPr>
      <w:rFonts w:ascii="Calibri" w:eastAsia="方正仿宋简体" w:hAnsi="Calibri" w:cs="Times New Roman"/>
      <w:bCs/>
      <w:kern w:val="44"/>
      <w:sz w:val="32"/>
      <w:szCs w:val="44"/>
    </w:rPr>
  </w:style>
  <w:style w:type="character" w:customStyle="1" w:styleId="1Char">
    <w:name w:val="标题 1 Char"/>
    <w:basedOn w:val="a0"/>
    <w:link w:val="1"/>
    <w:uiPriority w:val="9"/>
    <w:rsid w:val="0030624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c">
    <w:name w:val="annotation subject"/>
    <w:basedOn w:val="a6"/>
    <w:next w:val="a6"/>
    <w:link w:val="Char7"/>
    <w:uiPriority w:val="99"/>
    <w:semiHidden/>
    <w:unhideWhenUsed/>
    <w:rsid w:val="005A398A"/>
    <w:pPr>
      <w:widowControl w:val="0"/>
      <w:adjustRightInd/>
      <w:snapToGrid/>
      <w:spacing w:line="240" w:lineRule="auto"/>
      <w:ind w:firstLineChars="0" w:firstLine="0"/>
    </w:pPr>
    <w:rPr>
      <w:rFonts w:eastAsia="宋体"/>
      <w:b/>
      <w:bCs/>
      <w:kern w:val="2"/>
      <w:sz w:val="21"/>
      <w:szCs w:val="24"/>
    </w:rPr>
  </w:style>
  <w:style w:type="character" w:customStyle="1" w:styleId="Char7">
    <w:name w:val="批注主题 Char"/>
    <w:basedOn w:val="Char3"/>
    <w:link w:val="ac"/>
    <w:uiPriority w:val="99"/>
    <w:semiHidden/>
    <w:rsid w:val="005A398A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styleId="ad">
    <w:name w:val="Date"/>
    <w:basedOn w:val="a"/>
    <w:next w:val="a"/>
    <w:link w:val="Char8"/>
    <w:uiPriority w:val="99"/>
    <w:semiHidden/>
    <w:unhideWhenUsed/>
    <w:rsid w:val="003C1D32"/>
    <w:pPr>
      <w:ind w:leftChars="2500" w:left="100"/>
    </w:pPr>
  </w:style>
  <w:style w:type="character" w:customStyle="1" w:styleId="Char8">
    <w:name w:val="日期 Char"/>
    <w:basedOn w:val="a0"/>
    <w:link w:val="ad"/>
    <w:uiPriority w:val="99"/>
    <w:semiHidden/>
    <w:rsid w:val="003C1D32"/>
    <w:rPr>
      <w:rFonts w:ascii="Times New Roman" w:eastAsia="宋体" w:hAnsi="Times New Roman" w:cs="Times New Roman"/>
      <w:szCs w:val="24"/>
    </w:rPr>
  </w:style>
  <w:style w:type="paragraph" w:customStyle="1" w:styleId="ae">
    <w:name w:val="样式 文号 + (西文) 方正小标宋简体 加粗 粗下划线"/>
    <w:basedOn w:val="ab"/>
    <w:link w:val="Char9"/>
    <w:rsid w:val="006845B4"/>
    <w:rPr>
      <w:rFonts w:ascii="方正小标宋简体" w:hAnsi="方正小标宋简体"/>
      <w:kern w:val="2"/>
      <w:u w:val="thick"/>
    </w:rPr>
  </w:style>
  <w:style w:type="character" w:customStyle="1" w:styleId="Char9">
    <w:name w:val="样式 文号 + (西文) 方正小标宋简体 加粗 粗下划线 Char"/>
    <w:link w:val="ae"/>
    <w:rsid w:val="006845B4"/>
    <w:rPr>
      <w:rFonts w:ascii="方正小标宋简体" w:eastAsia="方正仿宋简体" w:hAnsi="方正小标宋简体" w:cs="Times New Roman"/>
      <w:bCs/>
      <w:sz w:val="32"/>
      <w:szCs w:val="44"/>
      <w:u w:val="thic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062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4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D31FF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Char1">
    <w:name w:val="Char"/>
    <w:basedOn w:val="a"/>
    <w:rsid w:val="00DE3A93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5">
    <w:name w:val="Balloon Text"/>
    <w:basedOn w:val="a"/>
    <w:link w:val="Char2"/>
    <w:uiPriority w:val="99"/>
    <w:semiHidden/>
    <w:unhideWhenUsed/>
    <w:rsid w:val="003D00AE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3D00AE"/>
    <w:rPr>
      <w:rFonts w:ascii="Times New Roman" w:eastAsia="宋体" w:hAnsi="Times New Roman" w:cs="Times New Roman"/>
      <w:sz w:val="18"/>
      <w:szCs w:val="18"/>
    </w:rPr>
  </w:style>
  <w:style w:type="paragraph" w:customStyle="1" w:styleId="4">
    <w:name w:val="4正文"/>
    <w:basedOn w:val="a"/>
    <w:qFormat/>
    <w:rsid w:val="007519D3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cs="宋体"/>
      <w:kern w:val="0"/>
      <w:sz w:val="24"/>
      <w:szCs w:val="20"/>
    </w:rPr>
  </w:style>
  <w:style w:type="paragraph" w:styleId="a6">
    <w:name w:val="annotation text"/>
    <w:basedOn w:val="a"/>
    <w:link w:val="Char3"/>
    <w:semiHidden/>
    <w:unhideWhenUsed/>
    <w:qFormat/>
    <w:rsid w:val="00F06D61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eastAsia="仿宋"/>
      <w:kern w:val="0"/>
      <w:sz w:val="24"/>
      <w:szCs w:val="22"/>
    </w:rPr>
  </w:style>
  <w:style w:type="character" w:customStyle="1" w:styleId="Char3">
    <w:name w:val="批注文字 Char"/>
    <w:basedOn w:val="a0"/>
    <w:link w:val="a6"/>
    <w:uiPriority w:val="99"/>
    <w:semiHidden/>
    <w:rsid w:val="00F06D61"/>
    <w:rPr>
      <w:rFonts w:ascii="Times New Roman" w:eastAsia="仿宋" w:hAnsi="Times New Roman" w:cs="Times New Roman"/>
      <w:kern w:val="0"/>
      <w:sz w:val="24"/>
    </w:rPr>
  </w:style>
  <w:style w:type="character" w:styleId="a7">
    <w:name w:val="annotation reference"/>
    <w:basedOn w:val="a0"/>
    <w:semiHidden/>
    <w:unhideWhenUsed/>
    <w:qFormat/>
    <w:rsid w:val="00F06D61"/>
    <w:rPr>
      <w:sz w:val="21"/>
      <w:szCs w:val="21"/>
    </w:rPr>
  </w:style>
  <w:style w:type="character" w:customStyle="1" w:styleId="Char4">
    <w:name w:val="正文缩进 Char"/>
    <w:link w:val="a8"/>
    <w:rsid w:val="0063629E"/>
    <w:rPr>
      <w:rFonts w:eastAsia="宋体"/>
    </w:rPr>
  </w:style>
  <w:style w:type="paragraph" w:styleId="a8">
    <w:name w:val="Normal Indent"/>
    <w:basedOn w:val="a"/>
    <w:link w:val="Char4"/>
    <w:rsid w:val="0063629E"/>
    <w:pPr>
      <w:ind w:firstLine="420"/>
    </w:pPr>
    <w:rPr>
      <w:rFonts w:asciiTheme="minorHAnsi" w:hAnsiTheme="minorHAnsi" w:cstheme="minorBidi"/>
      <w:szCs w:val="22"/>
    </w:rPr>
  </w:style>
  <w:style w:type="paragraph" w:customStyle="1" w:styleId="a9">
    <w:name w:val="第正"/>
    <w:basedOn w:val="a"/>
    <w:rsid w:val="0063629E"/>
    <w:pPr>
      <w:spacing w:line="360" w:lineRule="auto"/>
      <w:ind w:firstLineChars="200" w:firstLine="640"/>
    </w:pPr>
    <w:rPr>
      <w:sz w:val="24"/>
      <w:szCs w:val="20"/>
    </w:rPr>
  </w:style>
  <w:style w:type="character" w:customStyle="1" w:styleId="Char5">
    <w:name w:val="正文文本 Char"/>
    <w:link w:val="aa"/>
    <w:uiPriority w:val="99"/>
    <w:rsid w:val="00841C7A"/>
    <w:rPr>
      <w:rFonts w:ascii="Times New Roman" w:hAnsi="Times New Roman"/>
      <w:szCs w:val="24"/>
    </w:rPr>
  </w:style>
  <w:style w:type="paragraph" w:styleId="aa">
    <w:name w:val="Body Text"/>
    <w:basedOn w:val="a"/>
    <w:link w:val="Char5"/>
    <w:uiPriority w:val="99"/>
    <w:unhideWhenUsed/>
    <w:rsid w:val="00841C7A"/>
    <w:pPr>
      <w:spacing w:after="120"/>
    </w:pPr>
    <w:rPr>
      <w:rFonts w:eastAsiaTheme="minorEastAsia" w:cstheme="minorBidi"/>
    </w:rPr>
  </w:style>
  <w:style w:type="character" w:customStyle="1" w:styleId="Char10">
    <w:name w:val="正文文本 Char1"/>
    <w:basedOn w:val="a0"/>
    <w:uiPriority w:val="99"/>
    <w:semiHidden/>
    <w:rsid w:val="00841C7A"/>
    <w:rPr>
      <w:rFonts w:ascii="Times New Roman" w:eastAsia="宋体" w:hAnsi="Times New Roman" w:cs="Times New Roman"/>
      <w:szCs w:val="24"/>
    </w:rPr>
  </w:style>
  <w:style w:type="paragraph" w:customStyle="1" w:styleId="ab">
    <w:name w:val="文号"/>
    <w:basedOn w:val="1"/>
    <w:next w:val="a"/>
    <w:link w:val="Char6"/>
    <w:rsid w:val="00306246"/>
    <w:pPr>
      <w:jc w:val="center"/>
    </w:pPr>
    <w:rPr>
      <w:rFonts w:ascii="Calibri" w:eastAsia="方正仿宋简体" w:hAnsi="Calibri"/>
      <w:b w:val="0"/>
      <w:sz w:val="32"/>
    </w:rPr>
  </w:style>
  <w:style w:type="character" w:customStyle="1" w:styleId="Char6">
    <w:name w:val="文号 Char"/>
    <w:link w:val="ab"/>
    <w:rsid w:val="00306246"/>
    <w:rPr>
      <w:rFonts w:ascii="Calibri" w:eastAsia="方正仿宋简体" w:hAnsi="Calibri" w:cs="Times New Roman"/>
      <w:bCs/>
      <w:kern w:val="44"/>
      <w:sz w:val="32"/>
      <w:szCs w:val="44"/>
    </w:rPr>
  </w:style>
  <w:style w:type="character" w:customStyle="1" w:styleId="1Char">
    <w:name w:val="标题 1 Char"/>
    <w:basedOn w:val="a0"/>
    <w:link w:val="1"/>
    <w:uiPriority w:val="9"/>
    <w:rsid w:val="0030624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c">
    <w:name w:val="annotation subject"/>
    <w:basedOn w:val="a6"/>
    <w:next w:val="a6"/>
    <w:link w:val="Char7"/>
    <w:uiPriority w:val="99"/>
    <w:semiHidden/>
    <w:unhideWhenUsed/>
    <w:rsid w:val="005A398A"/>
    <w:pPr>
      <w:widowControl w:val="0"/>
      <w:adjustRightInd/>
      <w:snapToGrid/>
      <w:spacing w:line="240" w:lineRule="auto"/>
      <w:ind w:firstLineChars="0" w:firstLine="0"/>
    </w:pPr>
    <w:rPr>
      <w:rFonts w:eastAsia="宋体"/>
      <w:b/>
      <w:bCs/>
      <w:kern w:val="2"/>
      <w:sz w:val="21"/>
      <w:szCs w:val="24"/>
    </w:rPr>
  </w:style>
  <w:style w:type="character" w:customStyle="1" w:styleId="Char7">
    <w:name w:val="批注主题 Char"/>
    <w:basedOn w:val="Char3"/>
    <w:link w:val="ac"/>
    <w:uiPriority w:val="99"/>
    <w:semiHidden/>
    <w:rsid w:val="005A398A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styleId="ad">
    <w:name w:val="Date"/>
    <w:basedOn w:val="a"/>
    <w:next w:val="a"/>
    <w:link w:val="Char8"/>
    <w:uiPriority w:val="99"/>
    <w:semiHidden/>
    <w:unhideWhenUsed/>
    <w:rsid w:val="003C1D32"/>
    <w:pPr>
      <w:ind w:leftChars="2500" w:left="100"/>
    </w:pPr>
  </w:style>
  <w:style w:type="character" w:customStyle="1" w:styleId="Char8">
    <w:name w:val="日期 Char"/>
    <w:basedOn w:val="a0"/>
    <w:link w:val="ad"/>
    <w:uiPriority w:val="99"/>
    <w:semiHidden/>
    <w:rsid w:val="003C1D32"/>
    <w:rPr>
      <w:rFonts w:ascii="Times New Roman" w:eastAsia="宋体" w:hAnsi="Times New Roman" w:cs="Times New Roman"/>
      <w:szCs w:val="24"/>
    </w:rPr>
  </w:style>
  <w:style w:type="paragraph" w:customStyle="1" w:styleId="ae">
    <w:name w:val="样式 文号 + (西文) 方正小标宋简体 加粗 粗下划线"/>
    <w:basedOn w:val="ab"/>
    <w:link w:val="Char9"/>
    <w:rsid w:val="006845B4"/>
    <w:rPr>
      <w:rFonts w:ascii="方正小标宋简体" w:hAnsi="方正小标宋简体"/>
      <w:kern w:val="2"/>
      <w:u w:val="thick"/>
    </w:rPr>
  </w:style>
  <w:style w:type="character" w:customStyle="1" w:styleId="Char9">
    <w:name w:val="样式 文号 + (西文) 方正小标宋简体 加粗 粗下划线 Char"/>
    <w:link w:val="ae"/>
    <w:rsid w:val="006845B4"/>
    <w:rPr>
      <w:rFonts w:ascii="方正小标宋简体" w:eastAsia="方正仿宋简体" w:hAnsi="方正小标宋简体" w:cs="Times New Roman"/>
      <w:bCs/>
      <w:sz w:val="32"/>
      <w:szCs w:val="44"/>
      <w:u w:val="thi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66478-DF21-4C0C-B7F1-6630BD750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1992</TotalTime>
  <Pages>2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无 名氏</dc:creator>
  <cp:keywords/>
  <dc:description/>
  <cp:lastModifiedBy>韩磊</cp:lastModifiedBy>
  <cp:revision>287</cp:revision>
  <cp:lastPrinted>2020-04-24T01:51:00Z</cp:lastPrinted>
  <dcterms:created xsi:type="dcterms:W3CDTF">2018-06-06T09:06:00Z</dcterms:created>
  <dcterms:modified xsi:type="dcterms:W3CDTF">2021-01-07T08:37:00Z</dcterms:modified>
</cp:coreProperties>
</file>