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6" w:type="dxa"/>
        <w:tblBorders>
          <w:bottom w:val="single" w:sz="4" w:space="0" w:color="auto"/>
        </w:tblBorders>
        <w:tblLayout w:type="fixed"/>
        <w:tblLook w:val="04A0" w:firstRow="1" w:lastRow="0" w:firstColumn="1" w:lastColumn="0" w:noHBand="0" w:noVBand="1"/>
      </w:tblPr>
      <w:tblGrid>
        <w:gridCol w:w="7479"/>
        <w:gridCol w:w="1807"/>
      </w:tblGrid>
      <w:tr w:rsidR="00227407" w:rsidRPr="007A01CF" w14:paraId="6215A083" w14:textId="77777777">
        <w:tc>
          <w:tcPr>
            <w:tcW w:w="7479" w:type="dxa"/>
            <w:vAlign w:val="bottom"/>
          </w:tcPr>
          <w:p w14:paraId="415B9D6D" w14:textId="1DB909FB" w:rsidR="00227407" w:rsidRPr="007A01CF" w:rsidRDefault="00857692" w:rsidP="00857692">
            <w:pPr>
              <w:ind w:leftChars="-50" w:left="-105" w:rightChars="-50" w:right="-105"/>
              <w:rPr>
                <w:rFonts w:ascii="Times New Roman" w:eastAsia="宋体" w:hAnsi="宋体" w:cs="Times New Roman"/>
                <w:b/>
                <w:bCs/>
                <w:kern w:val="0"/>
                <w:sz w:val="24"/>
                <w:szCs w:val="24"/>
              </w:rPr>
            </w:pPr>
            <w:r w:rsidRPr="007A01CF">
              <w:rPr>
                <w:rFonts w:ascii="Times New Roman" w:hAnsi="Times New Roman" w:hint="eastAsia"/>
                <w:b/>
                <w:bCs/>
                <w:kern w:val="0"/>
                <w:sz w:val="24"/>
                <w:szCs w:val="20"/>
              </w:rPr>
              <w:t>AKHP</w:t>
            </w:r>
            <w:r w:rsidR="00015ED9" w:rsidRPr="007A01CF">
              <w:rPr>
                <w:rFonts w:ascii="Times New Roman" w:hAnsi="Times New Roman"/>
                <w:b/>
                <w:bCs/>
                <w:kern w:val="0"/>
                <w:sz w:val="24"/>
                <w:szCs w:val="20"/>
              </w:rPr>
              <w:t>-20</w:t>
            </w:r>
            <w:r w:rsidRPr="007A01CF">
              <w:rPr>
                <w:rFonts w:ascii="Times New Roman" w:hAnsi="Times New Roman" w:hint="eastAsia"/>
                <w:b/>
                <w:bCs/>
                <w:kern w:val="0"/>
                <w:sz w:val="24"/>
                <w:szCs w:val="20"/>
              </w:rPr>
              <w:t>20</w:t>
            </w:r>
            <w:r w:rsidR="00015ED9" w:rsidRPr="007A01CF">
              <w:rPr>
                <w:rFonts w:ascii="Times New Roman" w:hAnsi="Times New Roman"/>
                <w:b/>
                <w:bCs/>
                <w:kern w:val="0"/>
                <w:sz w:val="24"/>
                <w:szCs w:val="20"/>
              </w:rPr>
              <w:t>-</w:t>
            </w:r>
            <w:r w:rsidRPr="007A01CF">
              <w:rPr>
                <w:rFonts w:ascii="Times New Roman" w:hAnsi="Times New Roman" w:hint="eastAsia"/>
                <w:b/>
                <w:bCs/>
                <w:kern w:val="0"/>
                <w:sz w:val="24"/>
                <w:szCs w:val="20"/>
              </w:rPr>
              <w:t>001</w:t>
            </w:r>
          </w:p>
        </w:tc>
        <w:tc>
          <w:tcPr>
            <w:tcW w:w="1807" w:type="dxa"/>
            <w:vAlign w:val="bottom"/>
          </w:tcPr>
          <w:p w14:paraId="72B342C6" w14:textId="77777777" w:rsidR="00227407" w:rsidRPr="007A01CF" w:rsidRDefault="00227407">
            <w:pPr>
              <w:ind w:leftChars="-50" w:left="-105" w:rightChars="-50" w:right="-105"/>
              <w:contextualSpacing/>
              <w:rPr>
                <w:rFonts w:ascii="Times New Roman" w:eastAsia="宋体" w:hAnsi="宋体" w:cs="Times New Roman"/>
                <w:b/>
                <w:bCs/>
                <w:kern w:val="0"/>
                <w:sz w:val="24"/>
                <w:szCs w:val="24"/>
              </w:rPr>
            </w:pPr>
          </w:p>
        </w:tc>
      </w:tr>
    </w:tbl>
    <w:p w14:paraId="72BBA1B8" w14:textId="77777777" w:rsidR="00227407" w:rsidRPr="007A01CF" w:rsidRDefault="00227407">
      <w:pPr>
        <w:widowControl/>
        <w:jc w:val="center"/>
        <w:rPr>
          <w:rFonts w:ascii="Times New Roman" w:eastAsia="宋体" w:hAnsi="Times New Roman" w:cs="Times New Roman"/>
          <w:b/>
          <w:sz w:val="52"/>
          <w:szCs w:val="52"/>
        </w:rPr>
      </w:pPr>
    </w:p>
    <w:p w14:paraId="233811C6" w14:textId="77777777" w:rsidR="00227407" w:rsidRPr="007A01CF" w:rsidRDefault="00227407">
      <w:pPr>
        <w:widowControl/>
        <w:jc w:val="center"/>
        <w:rPr>
          <w:rFonts w:ascii="Times New Roman" w:eastAsia="宋体" w:hAnsi="Times New Roman" w:cs="Times New Roman"/>
          <w:b/>
          <w:sz w:val="52"/>
          <w:szCs w:val="52"/>
        </w:rPr>
      </w:pPr>
    </w:p>
    <w:p w14:paraId="7DFF4585" w14:textId="5FF9DFF3" w:rsidR="00227407" w:rsidRPr="007A01CF" w:rsidRDefault="00920B14">
      <w:pPr>
        <w:widowControl/>
        <w:jc w:val="center"/>
        <w:rPr>
          <w:rFonts w:ascii="方正小标宋简体" w:eastAsia="方正小标宋简体" w:hAnsi="Times New Roman" w:cs="Times New Roman"/>
          <w:b/>
          <w:sz w:val="84"/>
          <w:szCs w:val="84"/>
        </w:rPr>
      </w:pPr>
      <w:bookmarkStart w:id="0" w:name="_Hlk53778157"/>
      <w:r w:rsidRPr="007A01CF">
        <w:rPr>
          <w:rFonts w:ascii="Times New Roman" w:eastAsia="宋体" w:hAnsi="Times New Roman" w:cs="Times New Roman" w:hint="eastAsia"/>
          <w:b/>
          <w:spacing w:val="-30"/>
          <w:sz w:val="52"/>
          <w:szCs w:val="52"/>
        </w:rPr>
        <w:t>中国石化陕西石油分公司质检中心建设项目</w:t>
      </w:r>
      <w:r w:rsidR="00BC07D5" w:rsidRPr="007A01CF">
        <w:rPr>
          <w:rFonts w:ascii="方正小标宋简体" w:eastAsia="方正小标宋简体" w:hAnsi="Times New Roman" w:cs="Times New Roman" w:hint="eastAsia"/>
          <w:b/>
          <w:sz w:val="84"/>
          <w:szCs w:val="84"/>
        </w:rPr>
        <w:t>环境影响报告表</w:t>
      </w:r>
    </w:p>
    <w:bookmarkEnd w:id="0"/>
    <w:p w14:paraId="361A3677" w14:textId="77777777" w:rsidR="00227407" w:rsidRPr="007A01CF" w:rsidRDefault="00227407">
      <w:pPr>
        <w:widowControl/>
        <w:jc w:val="center"/>
        <w:rPr>
          <w:rFonts w:ascii="Times New Roman" w:eastAsia="宋体" w:hAnsi="Times New Roman" w:cs="Times New Roman"/>
          <w:b/>
          <w:sz w:val="52"/>
          <w:szCs w:val="52"/>
        </w:rPr>
      </w:pPr>
    </w:p>
    <w:p w14:paraId="26A83193" w14:textId="77777777" w:rsidR="00227407" w:rsidRPr="007A01CF" w:rsidRDefault="00227407">
      <w:pPr>
        <w:widowControl/>
        <w:jc w:val="center"/>
        <w:rPr>
          <w:rFonts w:ascii="Times New Roman" w:eastAsia="宋体" w:hAnsi="Times New Roman" w:cs="Times New Roman"/>
          <w:b/>
          <w:sz w:val="52"/>
          <w:szCs w:val="52"/>
        </w:rPr>
      </w:pPr>
    </w:p>
    <w:p w14:paraId="1D828CAD" w14:textId="77777777" w:rsidR="00227407" w:rsidRPr="007A01CF" w:rsidRDefault="00227407">
      <w:pPr>
        <w:widowControl/>
        <w:jc w:val="center"/>
        <w:rPr>
          <w:rFonts w:ascii="Times New Roman" w:eastAsia="宋体" w:hAnsi="Times New Roman" w:cs="Times New Roman"/>
          <w:b/>
          <w:sz w:val="52"/>
          <w:szCs w:val="52"/>
        </w:rPr>
      </w:pPr>
    </w:p>
    <w:p w14:paraId="345B8C22" w14:textId="77777777" w:rsidR="00227407" w:rsidRPr="007A01CF" w:rsidRDefault="00227407">
      <w:pPr>
        <w:widowControl/>
        <w:jc w:val="center"/>
        <w:rPr>
          <w:rFonts w:ascii="Times New Roman" w:eastAsia="宋体" w:hAnsi="Times New Roman" w:cs="Times New Roman"/>
          <w:b/>
          <w:sz w:val="52"/>
          <w:szCs w:val="52"/>
        </w:rPr>
      </w:pPr>
    </w:p>
    <w:p w14:paraId="371BD28A" w14:textId="77777777" w:rsidR="00227407" w:rsidRPr="007A01CF" w:rsidRDefault="00227407">
      <w:pPr>
        <w:widowControl/>
        <w:jc w:val="center"/>
        <w:rPr>
          <w:rFonts w:ascii="Times New Roman" w:eastAsia="宋体" w:hAnsi="Times New Roman" w:cs="Times New Roman"/>
          <w:b/>
          <w:sz w:val="52"/>
          <w:szCs w:val="52"/>
        </w:rPr>
      </w:pPr>
    </w:p>
    <w:p w14:paraId="4168B7F9" w14:textId="77777777" w:rsidR="00227407" w:rsidRPr="007A01CF" w:rsidRDefault="00227407">
      <w:pPr>
        <w:widowControl/>
        <w:jc w:val="center"/>
        <w:rPr>
          <w:rFonts w:ascii="Times New Roman" w:eastAsia="宋体" w:hAnsi="Times New Roman" w:cs="Times New Roman"/>
          <w:b/>
          <w:sz w:val="52"/>
          <w:szCs w:val="52"/>
        </w:rPr>
      </w:pPr>
    </w:p>
    <w:p w14:paraId="69669C01" w14:textId="77777777" w:rsidR="00227407" w:rsidRPr="007A01CF" w:rsidRDefault="00227407">
      <w:pPr>
        <w:snapToGrid w:val="0"/>
        <w:jc w:val="center"/>
        <w:rPr>
          <w:rFonts w:ascii="宋体" w:eastAsia="宋体" w:hAnsi="宋体" w:cs="Times New Roman"/>
          <w:bCs/>
          <w:sz w:val="52"/>
          <w:szCs w:val="24"/>
        </w:rPr>
      </w:pPr>
    </w:p>
    <w:p w14:paraId="207BB652" w14:textId="77777777" w:rsidR="00227407" w:rsidRPr="007A01CF" w:rsidRDefault="00227407">
      <w:pPr>
        <w:snapToGrid w:val="0"/>
        <w:jc w:val="center"/>
        <w:rPr>
          <w:rFonts w:ascii="宋体" w:eastAsia="宋体" w:hAnsi="宋体" w:cs="Times New Roman"/>
          <w:bCs/>
          <w:sz w:val="52"/>
          <w:szCs w:val="24"/>
        </w:rPr>
      </w:pPr>
    </w:p>
    <w:p w14:paraId="450E271A" w14:textId="77777777" w:rsidR="00227407" w:rsidRPr="007A01CF" w:rsidRDefault="00227407">
      <w:pPr>
        <w:snapToGrid w:val="0"/>
        <w:jc w:val="center"/>
        <w:rPr>
          <w:rFonts w:ascii="宋体" w:eastAsia="宋体" w:hAnsi="宋体" w:cs="Times New Roman"/>
          <w:bCs/>
          <w:sz w:val="52"/>
          <w:szCs w:val="24"/>
        </w:rPr>
      </w:pPr>
    </w:p>
    <w:tbl>
      <w:tblPr>
        <w:tblW w:w="7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6089"/>
      </w:tblGrid>
      <w:tr w:rsidR="00B565CF" w:rsidRPr="007A01CF" w14:paraId="66E663F7" w14:textId="77777777">
        <w:trPr>
          <w:jc w:val="center"/>
        </w:trPr>
        <w:tc>
          <w:tcPr>
            <w:tcW w:w="1687" w:type="dxa"/>
            <w:vAlign w:val="center"/>
          </w:tcPr>
          <w:p w14:paraId="4AFEFCF1" w14:textId="77777777" w:rsidR="00227407" w:rsidRPr="007A01CF" w:rsidRDefault="00BC07D5">
            <w:pPr>
              <w:spacing w:line="360" w:lineRule="auto"/>
              <w:ind w:rightChars="-65" w:right="-136"/>
              <w:jc w:val="center"/>
              <w:rPr>
                <w:rFonts w:ascii="宋体" w:eastAsia="宋体" w:hAnsi="宋体" w:cs="Times New Roman"/>
                <w:b/>
                <w:bCs/>
                <w:sz w:val="28"/>
                <w:szCs w:val="28"/>
              </w:rPr>
            </w:pPr>
            <w:r w:rsidRPr="007A01CF">
              <w:rPr>
                <w:rFonts w:ascii="宋体" w:eastAsia="宋体" w:hAnsi="宋体" w:cs="Times New Roman" w:hint="eastAsia"/>
                <w:b/>
                <w:bCs/>
                <w:sz w:val="28"/>
                <w:szCs w:val="28"/>
              </w:rPr>
              <w:t>委托单位：</w:t>
            </w:r>
          </w:p>
        </w:tc>
        <w:tc>
          <w:tcPr>
            <w:tcW w:w="6089" w:type="dxa"/>
            <w:vAlign w:val="center"/>
          </w:tcPr>
          <w:p w14:paraId="333A83FE" w14:textId="6181F7FF" w:rsidR="00227407" w:rsidRPr="007A01CF" w:rsidRDefault="00010D23">
            <w:pPr>
              <w:spacing w:line="360" w:lineRule="auto"/>
              <w:jc w:val="distribute"/>
              <w:rPr>
                <w:rFonts w:ascii="宋体" w:eastAsia="宋体" w:hAnsi="宋体" w:cs="Times New Roman"/>
                <w:b/>
                <w:bCs/>
                <w:sz w:val="28"/>
                <w:szCs w:val="28"/>
              </w:rPr>
            </w:pPr>
            <w:r w:rsidRPr="007A01CF">
              <w:rPr>
                <w:rFonts w:ascii="宋体" w:eastAsia="宋体" w:hAnsi="宋体" w:cs="Times New Roman" w:hint="eastAsia"/>
                <w:b/>
                <w:bCs/>
                <w:sz w:val="28"/>
                <w:szCs w:val="28"/>
              </w:rPr>
              <w:t>中国石化销售股份有限公司陕西石油分公司</w:t>
            </w:r>
          </w:p>
        </w:tc>
      </w:tr>
      <w:tr w:rsidR="00B565CF" w:rsidRPr="007A01CF" w14:paraId="317D8A4B" w14:textId="77777777">
        <w:trPr>
          <w:jc w:val="center"/>
        </w:trPr>
        <w:tc>
          <w:tcPr>
            <w:tcW w:w="1687" w:type="dxa"/>
            <w:vAlign w:val="center"/>
          </w:tcPr>
          <w:p w14:paraId="2F95D984" w14:textId="77777777" w:rsidR="00227407" w:rsidRPr="007A01CF" w:rsidRDefault="00BC07D5">
            <w:pPr>
              <w:spacing w:line="360" w:lineRule="auto"/>
              <w:ind w:rightChars="-65" w:right="-136"/>
              <w:jc w:val="center"/>
              <w:rPr>
                <w:rFonts w:ascii="宋体" w:eastAsia="宋体" w:hAnsi="宋体" w:cs="Times New Roman"/>
                <w:b/>
                <w:bCs/>
                <w:sz w:val="28"/>
                <w:szCs w:val="28"/>
              </w:rPr>
            </w:pPr>
            <w:r w:rsidRPr="007A01CF">
              <w:rPr>
                <w:rFonts w:ascii="宋体" w:eastAsia="宋体" w:hAnsi="宋体" w:cs="Times New Roman" w:hint="eastAsia"/>
                <w:b/>
                <w:bCs/>
                <w:sz w:val="28"/>
                <w:szCs w:val="28"/>
              </w:rPr>
              <w:t>编制单位：</w:t>
            </w:r>
          </w:p>
        </w:tc>
        <w:tc>
          <w:tcPr>
            <w:tcW w:w="6089" w:type="dxa"/>
            <w:vAlign w:val="center"/>
          </w:tcPr>
          <w:p w14:paraId="22C66E2D" w14:textId="2C7A4B8A" w:rsidR="00227407" w:rsidRPr="007A01CF" w:rsidRDefault="00857692">
            <w:pPr>
              <w:spacing w:line="360" w:lineRule="auto"/>
              <w:jc w:val="distribute"/>
              <w:rPr>
                <w:rFonts w:ascii="宋体" w:eastAsia="宋体" w:hAnsi="宋体" w:cs="Times New Roman"/>
                <w:b/>
                <w:bCs/>
                <w:sz w:val="28"/>
                <w:szCs w:val="28"/>
              </w:rPr>
            </w:pPr>
            <w:r w:rsidRPr="007A01CF">
              <w:rPr>
                <w:rFonts w:ascii="宋体" w:eastAsia="宋体" w:hAnsi="宋体" w:cs="Times New Roman" w:hint="eastAsia"/>
                <w:b/>
                <w:bCs/>
                <w:sz w:val="28"/>
                <w:szCs w:val="28"/>
              </w:rPr>
              <w:t>陕西省安全生产科学技术有限公司</w:t>
            </w:r>
          </w:p>
        </w:tc>
      </w:tr>
    </w:tbl>
    <w:p w14:paraId="382F1FD6" w14:textId="669A5899" w:rsidR="00227407" w:rsidRPr="007A01CF" w:rsidRDefault="00BC07D5">
      <w:pPr>
        <w:jc w:val="center"/>
        <w:rPr>
          <w:rFonts w:ascii="宋体" w:eastAsia="宋体" w:hAnsi="宋体" w:cs="Times New Roman"/>
          <w:b/>
          <w:bCs/>
          <w:sz w:val="32"/>
          <w:szCs w:val="24"/>
        </w:rPr>
        <w:sectPr w:rsidR="00227407" w:rsidRPr="007A01CF">
          <w:headerReference w:type="even" r:id="rId10"/>
          <w:headerReference w:type="default" r:id="rId11"/>
          <w:footerReference w:type="first" r:id="rId12"/>
          <w:pgSz w:w="11906" w:h="16838"/>
          <w:pgMar w:top="1418" w:right="1418" w:bottom="1418" w:left="1418" w:header="851" w:footer="992" w:gutter="0"/>
          <w:cols w:space="425"/>
          <w:docGrid w:type="lines" w:linePitch="312"/>
        </w:sectPr>
      </w:pPr>
      <w:r w:rsidRPr="007A01CF">
        <w:rPr>
          <w:rFonts w:ascii="宋体" w:eastAsia="宋体" w:hAnsi="宋体" w:cs="Times New Roman" w:hint="eastAsia"/>
          <w:b/>
          <w:bCs/>
          <w:sz w:val="32"/>
          <w:szCs w:val="24"/>
        </w:rPr>
        <w:t>二○</w:t>
      </w:r>
      <w:r w:rsidR="004A76C5">
        <w:rPr>
          <w:rFonts w:ascii="宋体" w:eastAsia="宋体" w:hAnsi="宋体" w:cs="Times New Roman" w:hint="eastAsia"/>
          <w:b/>
          <w:bCs/>
          <w:sz w:val="32"/>
          <w:szCs w:val="24"/>
        </w:rPr>
        <w:t>二一</w:t>
      </w:r>
      <w:r w:rsidRPr="007A01CF">
        <w:rPr>
          <w:rFonts w:ascii="宋体" w:eastAsia="宋体" w:hAnsi="宋体" w:cs="Times New Roman" w:hint="eastAsia"/>
          <w:b/>
          <w:bCs/>
          <w:sz w:val="32"/>
          <w:szCs w:val="24"/>
        </w:rPr>
        <w:t>年</w:t>
      </w:r>
      <w:r w:rsidR="00E422D8">
        <w:rPr>
          <w:rFonts w:ascii="宋体" w:eastAsia="宋体" w:hAnsi="宋体" w:cs="Times New Roman" w:hint="eastAsia"/>
          <w:b/>
          <w:bCs/>
          <w:sz w:val="32"/>
          <w:szCs w:val="24"/>
        </w:rPr>
        <w:t>二</w:t>
      </w:r>
      <w:bookmarkStart w:id="1" w:name="_GoBack"/>
      <w:bookmarkEnd w:id="1"/>
      <w:r w:rsidRPr="007A01CF">
        <w:rPr>
          <w:rFonts w:ascii="宋体" w:eastAsia="宋体" w:hAnsi="宋体" w:cs="Times New Roman" w:hint="eastAsia"/>
          <w:b/>
          <w:bCs/>
          <w:sz w:val="32"/>
          <w:szCs w:val="24"/>
        </w:rPr>
        <w:t>月</w:t>
      </w:r>
    </w:p>
    <w:sdt>
      <w:sdtPr>
        <w:rPr>
          <w:rFonts w:ascii="Times New Roman" w:eastAsia="宋体" w:hAnsi="Times New Roman" w:cs="Times New Roman"/>
          <w:kern w:val="0"/>
          <w:sz w:val="24"/>
          <w:szCs w:val="24"/>
          <w:lang w:val="zh-CN"/>
        </w:rPr>
        <w:id w:val="1352833794"/>
        <w:docPartObj>
          <w:docPartGallery w:val="Table of Contents"/>
          <w:docPartUnique/>
        </w:docPartObj>
      </w:sdtPr>
      <w:sdtEndPr>
        <w:rPr>
          <w:b/>
        </w:rPr>
      </w:sdtEndPr>
      <w:sdtContent>
        <w:p w14:paraId="02E51E40" w14:textId="77777777" w:rsidR="00227407" w:rsidRPr="007A01CF" w:rsidRDefault="00BC07D5">
          <w:pPr>
            <w:keepNext/>
            <w:keepLines/>
            <w:widowControl/>
            <w:spacing w:line="360" w:lineRule="auto"/>
            <w:jc w:val="center"/>
            <w:rPr>
              <w:rFonts w:ascii="Times New Roman" w:eastAsia="宋体" w:hAnsi="Times New Roman" w:cs="Times New Roman"/>
              <w:b/>
              <w:bCs/>
              <w:kern w:val="0"/>
              <w:sz w:val="24"/>
              <w:szCs w:val="24"/>
              <w:lang w:val="zh-CN"/>
            </w:rPr>
          </w:pPr>
          <w:r w:rsidRPr="007A01CF">
            <w:rPr>
              <w:rFonts w:ascii="Times New Roman" w:eastAsia="宋体" w:hAnsi="Times New Roman" w:cs="Times New Roman"/>
              <w:b/>
              <w:bCs/>
              <w:kern w:val="0"/>
              <w:sz w:val="24"/>
              <w:szCs w:val="24"/>
              <w:lang w:val="zh-CN"/>
            </w:rPr>
            <w:t>目</w:t>
          </w:r>
          <w:r w:rsidRPr="007A01CF">
            <w:rPr>
              <w:rFonts w:ascii="Times New Roman" w:eastAsia="宋体" w:hAnsi="Times New Roman" w:cs="Times New Roman"/>
              <w:b/>
              <w:bCs/>
              <w:kern w:val="0"/>
              <w:sz w:val="24"/>
              <w:szCs w:val="24"/>
              <w:lang w:val="zh-CN"/>
            </w:rPr>
            <w:t xml:space="preserve">  </w:t>
          </w:r>
          <w:r w:rsidRPr="007A01CF">
            <w:rPr>
              <w:rFonts w:ascii="Times New Roman" w:eastAsia="宋体" w:hAnsi="Times New Roman" w:cs="Times New Roman"/>
              <w:b/>
              <w:bCs/>
              <w:kern w:val="0"/>
              <w:sz w:val="24"/>
              <w:szCs w:val="24"/>
              <w:lang w:val="zh-CN"/>
            </w:rPr>
            <w:t>录</w:t>
          </w:r>
        </w:p>
        <w:p w14:paraId="5CD07CBE" w14:textId="77777777" w:rsidR="00011C26" w:rsidRPr="007A01CF" w:rsidRDefault="00BC07D5">
          <w:pPr>
            <w:pStyle w:val="10"/>
            <w:tabs>
              <w:tab w:val="right" w:leader="dot" w:pos="9060"/>
            </w:tabs>
            <w:rPr>
              <w:rFonts w:ascii="Times New Roman" w:hAnsi="Times New Roman" w:cs="Times New Roman"/>
              <w:noProof/>
              <w:kern w:val="2"/>
              <w:sz w:val="24"/>
              <w:szCs w:val="24"/>
            </w:rPr>
          </w:pPr>
          <w:r w:rsidRPr="007A01CF">
            <w:rPr>
              <w:rFonts w:ascii="Times New Roman" w:eastAsia="宋体" w:hAnsi="Times New Roman" w:cs="Times New Roman"/>
              <w:b/>
              <w:sz w:val="24"/>
              <w:szCs w:val="24"/>
            </w:rPr>
            <w:fldChar w:fldCharType="begin"/>
          </w:r>
          <w:r w:rsidRPr="007A01CF">
            <w:rPr>
              <w:rFonts w:ascii="Times New Roman" w:eastAsia="宋体" w:hAnsi="Times New Roman" w:cs="Times New Roman"/>
              <w:b/>
              <w:sz w:val="24"/>
              <w:szCs w:val="24"/>
            </w:rPr>
            <w:instrText xml:space="preserve"> TOC \o "1-3" \h \z \u </w:instrText>
          </w:r>
          <w:r w:rsidRPr="007A01CF">
            <w:rPr>
              <w:rFonts w:ascii="Times New Roman" w:eastAsia="宋体" w:hAnsi="Times New Roman" w:cs="Times New Roman"/>
              <w:b/>
              <w:sz w:val="24"/>
              <w:szCs w:val="24"/>
            </w:rPr>
            <w:fldChar w:fldCharType="separate"/>
          </w:r>
          <w:hyperlink w:anchor="_Toc23516835" w:history="1">
            <w:r w:rsidR="00011C26" w:rsidRPr="007A01CF">
              <w:rPr>
                <w:rStyle w:val="aff0"/>
                <w:rFonts w:ascii="Times New Roman" w:eastAsia="宋体" w:hAnsi="Times New Roman" w:cs="Times New Roman"/>
                <w:b/>
                <w:bCs/>
                <w:noProof/>
                <w:color w:val="auto"/>
                <w:kern w:val="44"/>
                <w:sz w:val="24"/>
                <w:szCs w:val="24"/>
              </w:rPr>
              <w:t>一、建设项目基本情况</w:t>
            </w:r>
            <w:r w:rsidR="00011C26" w:rsidRPr="007A01CF">
              <w:rPr>
                <w:rFonts w:ascii="Times New Roman" w:hAnsi="Times New Roman" w:cs="Times New Roman"/>
                <w:noProof/>
                <w:webHidden/>
                <w:sz w:val="24"/>
                <w:szCs w:val="24"/>
              </w:rPr>
              <w:tab/>
            </w:r>
            <w:r w:rsidR="00011C26" w:rsidRPr="007A01CF">
              <w:rPr>
                <w:rFonts w:ascii="Times New Roman" w:hAnsi="Times New Roman" w:cs="Times New Roman"/>
                <w:noProof/>
                <w:webHidden/>
                <w:sz w:val="24"/>
                <w:szCs w:val="24"/>
              </w:rPr>
              <w:fldChar w:fldCharType="begin"/>
            </w:r>
            <w:r w:rsidR="00011C26" w:rsidRPr="007A01CF">
              <w:rPr>
                <w:rFonts w:ascii="Times New Roman" w:hAnsi="Times New Roman" w:cs="Times New Roman"/>
                <w:noProof/>
                <w:webHidden/>
                <w:sz w:val="24"/>
                <w:szCs w:val="24"/>
              </w:rPr>
              <w:instrText xml:space="preserve"> PAGEREF _Toc23516835 \h </w:instrText>
            </w:r>
            <w:r w:rsidR="00011C26" w:rsidRPr="007A01CF">
              <w:rPr>
                <w:rFonts w:ascii="Times New Roman" w:hAnsi="Times New Roman" w:cs="Times New Roman"/>
                <w:noProof/>
                <w:webHidden/>
                <w:sz w:val="24"/>
                <w:szCs w:val="24"/>
              </w:rPr>
            </w:r>
            <w:r w:rsidR="00011C26" w:rsidRPr="007A01CF">
              <w:rPr>
                <w:rFonts w:ascii="Times New Roman" w:hAnsi="Times New Roman" w:cs="Times New Roman"/>
                <w:noProof/>
                <w:webHidden/>
                <w:sz w:val="24"/>
                <w:szCs w:val="24"/>
              </w:rPr>
              <w:fldChar w:fldCharType="separate"/>
            </w:r>
            <w:r w:rsidR="00061A6E" w:rsidRPr="007A01CF">
              <w:rPr>
                <w:rFonts w:ascii="Times New Roman" w:hAnsi="Times New Roman" w:cs="Times New Roman"/>
                <w:noProof/>
                <w:webHidden/>
                <w:sz w:val="24"/>
                <w:szCs w:val="24"/>
              </w:rPr>
              <w:t>1</w:t>
            </w:r>
            <w:r w:rsidR="00011C26" w:rsidRPr="007A01CF">
              <w:rPr>
                <w:rFonts w:ascii="Times New Roman" w:hAnsi="Times New Roman" w:cs="Times New Roman"/>
                <w:noProof/>
                <w:webHidden/>
                <w:sz w:val="24"/>
                <w:szCs w:val="24"/>
              </w:rPr>
              <w:fldChar w:fldCharType="end"/>
            </w:r>
          </w:hyperlink>
        </w:p>
        <w:p w14:paraId="1E8D9656" w14:textId="77777777" w:rsidR="00011C26" w:rsidRPr="007A01CF" w:rsidRDefault="00A67E83">
          <w:pPr>
            <w:pStyle w:val="10"/>
            <w:tabs>
              <w:tab w:val="right" w:leader="dot" w:pos="9060"/>
            </w:tabs>
            <w:rPr>
              <w:rFonts w:ascii="Times New Roman" w:hAnsi="Times New Roman" w:cs="Times New Roman"/>
              <w:noProof/>
              <w:kern w:val="2"/>
              <w:sz w:val="24"/>
              <w:szCs w:val="24"/>
            </w:rPr>
          </w:pPr>
          <w:hyperlink w:anchor="_Toc23516841" w:history="1">
            <w:r w:rsidR="00011C26" w:rsidRPr="007A01CF">
              <w:rPr>
                <w:rStyle w:val="aff0"/>
                <w:rFonts w:ascii="Times New Roman" w:eastAsia="宋体" w:hAnsi="Times New Roman" w:cs="Times New Roman"/>
                <w:b/>
                <w:bCs/>
                <w:noProof/>
                <w:color w:val="auto"/>
                <w:kern w:val="44"/>
                <w:sz w:val="24"/>
                <w:szCs w:val="24"/>
              </w:rPr>
              <w:t>二、建设项目所在地的自然环境</w:t>
            </w:r>
            <w:r w:rsidR="00011C26" w:rsidRPr="007A01CF">
              <w:rPr>
                <w:rFonts w:ascii="Times New Roman" w:hAnsi="Times New Roman" w:cs="Times New Roman"/>
                <w:noProof/>
                <w:webHidden/>
                <w:sz w:val="24"/>
                <w:szCs w:val="24"/>
              </w:rPr>
              <w:tab/>
            </w:r>
            <w:r w:rsidR="00011C26" w:rsidRPr="007A01CF">
              <w:rPr>
                <w:rFonts w:ascii="Times New Roman" w:hAnsi="Times New Roman" w:cs="Times New Roman"/>
                <w:noProof/>
                <w:webHidden/>
                <w:sz w:val="24"/>
                <w:szCs w:val="24"/>
              </w:rPr>
              <w:fldChar w:fldCharType="begin"/>
            </w:r>
            <w:r w:rsidR="00011C26" w:rsidRPr="007A01CF">
              <w:rPr>
                <w:rFonts w:ascii="Times New Roman" w:hAnsi="Times New Roman" w:cs="Times New Roman"/>
                <w:noProof/>
                <w:webHidden/>
                <w:sz w:val="24"/>
                <w:szCs w:val="24"/>
              </w:rPr>
              <w:instrText xml:space="preserve"> PAGEREF _Toc23516841 \h </w:instrText>
            </w:r>
            <w:r w:rsidR="00011C26" w:rsidRPr="007A01CF">
              <w:rPr>
                <w:rFonts w:ascii="Times New Roman" w:hAnsi="Times New Roman" w:cs="Times New Roman"/>
                <w:noProof/>
                <w:webHidden/>
                <w:sz w:val="24"/>
                <w:szCs w:val="24"/>
              </w:rPr>
            </w:r>
            <w:r w:rsidR="00011C26" w:rsidRPr="007A01CF">
              <w:rPr>
                <w:rFonts w:ascii="Times New Roman" w:hAnsi="Times New Roman" w:cs="Times New Roman"/>
                <w:noProof/>
                <w:webHidden/>
                <w:sz w:val="24"/>
                <w:szCs w:val="24"/>
              </w:rPr>
              <w:fldChar w:fldCharType="separate"/>
            </w:r>
            <w:r w:rsidR="00061A6E" w:rsidRPr="007A01CF">
              <w:rPr>
                <w:rFonts w:ascii="Times New Roman" w:hAnsi="Times New Roman" w:cs="Times New Roman"/>
                <w:noProof/>
                <w:webHidden/>
                <w:sz w:val="24"/>
                <w:szCs w:val="24"/>
              </w:rPr>
              <w:t>9</w:t>
            </w:r>
            <w:r w:rsidR="00011C26" w:rsidRPr="007A01CF">
              <w:rPr>
                <w:rFonts w:ascii="Times New Roman" w:hAnsi="Times New Roman" w:cs="Times New Roman"/>
                <w:noProof/>
                <w:webHidden/>
                <w:sz w:val="24"/>
                <w:szCs w:val="24"/>
              </w:rPr>
              <w:fldChar w:fldCharType="end"/>
            </w:r>
          </w:hyperlink>
        </w:p>
        <w:p w14:paraId="3C7BB882" w14:textId="77777777" w:rsidR="00011C26" w:rsidRPr="007A01CF" w:rsidRDefault="00A67E83">
          <w:pPr>
            <w:pStyle w:val="10"/>
            <w:tabs>
              <w:tab w:val="right" w:leader="dot" w:pos="9060"/>
            </w:tabs>
            <w:rPr>
              <w:rFonts w:ascii="Times New Roman" w:hAnsi="Times New Roman" w:cs="Times New Roman"/>
              <w:noProof/>
              <w:kern w:val="2"/>
              <w:sz w:val="24"/>
              <w:szCs w:val="24"/>
            </w:rPr>
          </w:pPr>
          <w:hyperlink w:anchor="_Toc23516849" w:history="1">
            <w:r w:rsidR="00011C26" w:rsidRPr="007A01CF">
              <w:rPr>
                <w:rStyle w:val="aff0"/>
                <w:rFonts w:ascii="Times New Roman" w:eastAsia="宋体" w:hAnsi="Times New Roman" w:cs="Times New Roman"/>
                <w:b/>
                <w:bCs/>
                <w:noProof/>
                <w:color w:val="auto"/>
                <w:kern w:val="44"/>
                <w:sz w:val="24"/>
                <w:szCs w:val="24"/>
              </w:rPr>
              <w:t>三、环境质量状况及环境保护目标</w:t>
            </w:r>
            <w:r w:rsidR="00011C26" w:rsidRPr="007A01CF">
              <w:rPr>
                <w:rFonts w:ascii="Times New Roman" w:hAnsi="Times New Roman" w:cs="Times New Roman"/>
                <w:noProof/>
                <w:webHidden/>
                <w:sz w:val="24"/>
                <w:szCs w:val="24"/>
              </w:rPr>
              <w:tab/>
            </w:r>
            <w:r w:rsidR="00011C26" w:rsidRPr="007A01CF">
              <w:rPr>
                <w:rFonts w:ascii="Times New Roman" w:hAnsi="Times New Roman" w:cs="Times New Roman"/>
                <w:noProof/>
                <w:webHidden/>
                <w:sz w:val="24"/>
                <w:szCs w:val="24"/>
              </w:rPr>
              <w:fldChar w:fldCharType="begin"/>
            </w:r>
            <w:r w:rsidR="00011C26" w:rsidRPr="007A01CF">
              <w:rPr>
                <w:rFonts w:ascii="Times New Roman" w:hAnsi="Times New Roman" w:cs="Times New Roman"/>
                <w:noProof/>
                <w:webHidden/>
                <w:sz w:val="24"/>
                <w:szCs w:val="24"/>
              </w:rPr>
              <w:instrText xml:space="preserve"> PAGEREF _Toc23516849 \h </w:instrText>
            </w:r>
            <w:r w:rsidR="00011C26" w:rsidRPr="007A01CF">
              <w:rPr>
                <w:rFonts w:ascii="Times New Roman" w:hAnsi="Times New Roman" w:cs="Times New Roman"/>
                <w:noProof/>
                <w:webHidden/>
                <w:sz w:val="24"/>
                <w:szCs w:val="24"/>
              </w:rPr>
            </w:r>
            <w:r w:rsidR="00011C26" w:rsidRPr="007A01CF">
              <w:rPr>
                <w:rFonts w:ascii="Times New Roman" w:hAnsi="Times New Roman" w:cs="Times New Roman"/>
                <w:noProof/>
                <w:webHidden/>
                <w:sz w:val="24"/>
                <w:szCs w:val="24"/>
              </w:rPr>
              <w:fldChar w:fldCharType="separate"/>
            </w:r>
            <w:r w:rsidR="00061A6E" w:rsidRPr="007A01CF">
              <w:rPr>
                <w:rFonts w:ascii="Times New Roman" w:hAnsi="Times New Roman" w:cs="Times New Roman"/>
                <w:noProof/>
                <w:webHidden/>
                <w:sz w:val="24"/>
                <w:szCs w:val="24"/>
              </w:rPr>
              <w:t>11</w:t>
            </w:r>
            <w:r w:rsidR="00011C26" w:rsidRPr="007A01CF">
              <w:rPr>
                <w:rFonts w:ascii="Times New Roman" w:hAnsi="Times New Roman" w:cs="Times New Roman"/>
                <w:noProof/>
                <w:webHidden/>
                <w:sz w:val="24"/>
                <w:szCs w:val="24"/>
              </w:rPr>
              <w:fldChar w:fldCharType="end"/>
            </w:r>
          </w:hyperlink>
        </w:p>
        <w:p w14:paraId="5B5F99C4" w14:textId="77777777" w:rsidR="00011C26" w:rsidRPr="007A01CF" w:rsidRDefault="00A67E83">
          <w:pPr>
            <w:pStyle w:val="10"/>
            <w:tabs>
              <w:tab w:val="right" w:leader="dot" w:pos="9060"/>
            </w:tabs>
            <w:rPr>
              <w:rFonts w:ascii="Times New Roman" w:hAnsi="Times New Roman" w:cs="Times New Roman"/>
              <w:noProof/>
              <w:kern w:val="2"/>
              <w:sz w:val="24"/>
              <w:szCs w:val="24"/>
            </w:rPr>
          </w:pPr>
          <w:hyperlink w:anchor="_Toc23516851" w:history="1">
            <w:r w:rsidR="00011C26" w:rsidRPr="007A01CF">
              <w:rPr>
                <w:rStyle w:val="aff0"/>
                <w:rFonts w:ascii="Times New Roman" w:eastAsia="宋体" w:hAnsi="Times New Roman" w:cs="Times New Roman"/>
                <w:b/>
                <w:bCs/>
                <w:noProof/>
                <w:color w:val="auto"/>
                <w:kern w:val="44"/>
                <w:sz w:val="24"/>
                <w:szCs w:val="24"/>
              </w:rPr>
              <w:t>四、评价适用标准</w:t>
            </w:r>
            <w:r w:rsidR="00011C26" w:rsidRPr="007A01CF">
              <w:rPr>
                <w:rFonts w:ascii="Times New Roman" w:hAnsi="Times New Roman" w:cs="Times New Roman"/>
                <w:noProof/>
                <w:webHidden/>
                <w:sz w:val="24"/>
                <w:szCs w:val="24"/>
              </w:rPr>
              <w:tab/>
            </w:r>
            <w:r w:rsidR="00011C26" w:rsidRPr="007A01CF">
              <w:rPr>
                <w:rFonts w:ascii="Times New Roman" w:hAnsi="Times New Roman" w:cs="Times New Roman"/>
                <w:noProof/>
                <w:webHidden/>
                <w:sz w:val="24"/>
                <w:szCs w:val="24"/>
              </w:rPr>
              <w:fldChar w:fldCharType="begin"/>
            </w:r>
            <w:r w:rsidR="00011C26" w:rsidRPr="007A01CF">
              <w:rPr>
                <w:rFonts w:ascii="Times New Roman" w:hAnsi="Times New Roman" w:cs="Times New Roman"/>
                <w:noProof/>
                <w:webHidden/>
                <w:sz w:val="24"/>
                <w:szCs w:val="24"/>
              </w:rPr>
              <w:instrText xml:space="preserve"> PAGEREF _Toc23516851 \h </w:instrText>
            </w:r>
            <w:r w:rsidR="00011C26" w:rsidRPr="007A01CF">
              <w:rPr>
                <w:rFonts w:ascii="Times New Roman" w:hAnsi="Times New Roman" w:cs="Times New Roman"/>
                <w:noProof/>
                <w:webHidden/>
                <w:sz w:val="24"/>
                <w:szCs w:val="24"/>
              </w:rPr>
            </w:r>
            <w:r w:rsidR="00011C26" w:rsidRPr="007A01CF">
              <w:rPr>
                <w:rFonts w:ascii="Times New Roman" w:hAnsi="Times New Roman" w:cs="Times New Roman"/>
                <w:noProof/>
                <w:webHidden/>
                <w:sz w:val="24"/>
                <w:szCs w:val="24"/>
              </w:rPr>
              <w:fldChar w:fldCharType="separate"/>
            </w:r>
            <w:r w:rsidR="00061A6E" w:rsidRPr="007A01CF">
              <w:rPr>
                <w:rFonts w:ascii="Times New Roman" w:hAnsi="Times New Roman" w:cs="Times New Roman"/>
                <w:noProof/>
                <w:webHidden/>
                <w:sz w:val="24"/>
                <w:szCs w:val="24"/>
              </w:rPr>
              <w:t>13</w:t>
            </w:r>
            <w:r w:rsidR="00011C26" w:rsidRPr="007A01CF">
              <w:rPr>
                <w:rFonts w:ascii="Times New Roman" w:hAnsi="Times New Roman" w:cs="Times New Roman"/>
                <w:noProof/>
                <w:webHidden/>
                <w:sz w:val="24"/>
                <w:szCs w:val="24"/>
              </w:rPr>
              <w:fldChar w:fldCharType="end"/>
            </w:r>
          </w:hyperlink>
        </w:p>
        <w:p w14:paraId="7D9ACDBD" w14:textId="77777777" w:rsidR="00011C26" w:rsidRPr="007A01CF" w:rsidRDefault="00A67E83">
          <w:pPr>
            <w:pStyle w:val="10"/>
            <w:tabs>
              <w:tab w:val="right" w:leader="dot" w:pos="9060"/>
            </w:tabs>
            <w:rPr>
              <w:rFonts w:ascii="Times New Roman" w:hAnsi="Times New Roman" w:cs="Times New Roman"/>
              <w:noProof/>
              <w:kern w:val="2"/>
              <w:sz w:val="24"/>
              <w:szCs w:val="24"/>
            </w:rPr>
          </w:pPr>
          <w:hyperlink w:anchor="_Toc23516852" w:history="1">
            <w:r w:rsidR="00011C26" w:rsidRPr="007A01CF">
              <w:rPr>
                <w:rStyle w:val="aff0"/>
                <w:rFonts w:ascii="Times New Roman" w:eastAsia="宋体" w:hAnsi="Times New Roman" w:cs="Times New Roman"/>
                <w:b/>
                <w:bCs/>
                <w:noProof/>
                <w:color w:val="auto"/>
                <w:kern w:val="44"/>
                <w:sz w:val="24"/>
                <w:szCs w:val="24"/>
              </w:rPr>
              <w:t>五、建设项目工程分析</w:t>
            </w:r>
            <w:r w:rsidR="00011C26" w:rsidRPr="007A01CF">
              <w:rPr>
                <w:rFonts w:ascii="Times New Roman" w:hAnsi="Times New Roman" w:cs="Times New Roman"/>
                <w:noProof/>
                <w:webHidden/>
                <w:sz w:val="24"/>
                <w:szCs w:val="24"/>
              </w:rPr>
              <w:tab/>
            </w:r>
            <w:r w:rsidR="00011C26" w:rsidRPr="007A01CF">
              <w:rPr>
                <w:rFonts w:ascii="Times New Roman" w:hAnsi="Times New Roman" w:cs="Times New Roman"/>
                <w:noProof/>
                <w:webHidden/>
                <w:sz w:val="24"/>
                <w:szCs w:val="24"/>
              </w:rPr>
              <w:fldChar w:fldCharType="begin"/>
            </w:r>
            <w:r w:rsidR="00011C26" w:rsidRPr="007A01CF">
              <w:rPr>
                <w:rFonts w:ascii="Times New Roman" w:hAnsi="Times New Roman" w:cs="Times New Roman"/>
                <w:noProof/>
                <w:webHidden/>
                <w:sz w:val="24"/>
                <w:szCs w:val="24"/>
              </w:rPr>
              <w:instrText xml:space="preserve"> PAGEREF _Toc23516852 \h </w:instrText>
            </w:r>
            <w:r w:rsidR="00011C26" w:rsidRPr="007A01CF">
              <w:rPr>
                <w:rFonts w:ascii="Times New Roman" w:hAnsi="Times New Roman" w:cs="Times New Roman"/>
                <w:noProof/>
                <w:webHidden/>
                <w:sz w:val="24"/>
                <w:szCs w:val="24"/>
              </w:rPr>
            </w:r>
            <w:r w:rsidR="00011C26" w:rsidRPr="007A01CF">
              <w:rPr>
                <w:rFonts w:ascii="Times New Roman" w:hAnsi="Times New Roman" w:cs="Times New Roman"/>
                <w:noProof/>
                <w:webHidden/>
                <w:sz w:val="24"/>
                <w:szCs w:val="24"/>
              </w:rPr>
              <w:fldChar w:fldCharType="separate"/>
            </w:r>
            <w:r w:rsidR="00061A6E" w:rsidRPr="007A01CF">
              <w:rPr>
                <w:rFonts w:ascii="Times New Roman" w:hAnsi="Times New Roman" w:cs="Times New Roman"/>
                <w:noProof/>
                <w:webHidden/>
                <w:sz w:val="24"/>
                <w:szCs w:val="24"/>
              </w:rPr>
              <w:t>15</w:t>
            </w:r>
            <w:r w:rsidR="00011C26" w:rsidRPr="007A01CF">
              <w:rPr>
                <w:rFonts w:ascii="Times New Roman" w:hAnsi="Times New Roman" w:cs="Times New Roman"/>
                <w:noProof/>
                <w:webHidden/>
                <w:sz w:val="24"/>
                <w:szCs w:val="24"/>
              </w:rPr>
              <w:fldChar w:fldCharType="end"/>
            </w:r>
          </w:hyperlink>
        </w:p>
        <w:p w14:paraId="09DDBD91" w14:textId="77777777" w:rsidR="00011C26" w:rsidRPr="007A01CF" w:rsidRDefault="00A67E83">
          <w:pPr>
            <w:pStyle w:val="10"/>
            <w:tabs>
              <w:tab w:val="right" w:leader="dot" w:pos="9060"/>
            </w:tabs>
            <w:rPr>
              <w:rFonts w:ascii="Times New Roman" w:hAnsi="Times New Roman" w:cs="Times New Roman"/>
              <w:noProof/>
              <w:kern w:val="2"/>
              <w:sz w:val="24"/>
              <w:szCs w:val="24"/>
            </w:rPr>
          </w:pPr>
          <w:hyperlink w:anchor="_Toc23516857" w:history="1">
            <w:r w:rsidR="00011C26" w:rsidRPr="007A01CF">
              <w:rPr>
                <w:rStyle w:val="aff0"/>
                <w:rFonts w:ascii="Times New Roman" w:eastAsia="宋体" w:hAnsi="Times New Roman" w:cs="Times New Roman"/>
                <w:b/>
                <w:bCs/>
                <w:noProof/>
                <w:color w:val="auto"/>
                <w:kern w:val="44"/>
                <w:sz w:val="24"/>
                <w:szCs w:val="24"/>
              </w:rPr>
              <w:t>六、项目主要污染物产生及预计排放情况</w:t>
            </w:r>
            <w:r w:rsidR="00011C26" w:rsidRPr="007A01CF">
              <w:rPr>
                <w:rFonts w:ascii="Times New Roman" w:hAnsi="Times New Roman" w:cs="Times New Roman"/>
                <w:noProof/>
                <w:webHidden/>
                <w:sz w:val="24"/>
                <w:szCs w:val="24"/>
              </w:rPr>
              <w:tab/>
            </w:r>
            <w:r w:rsidR="00011C26" w:rsidRPr="007A01CF">
              <w:rPr>
                <w:rFonts w:ascii="Times New Roman" w:hAnsi="Times New Roman" w:cs="Times New Roman"/>
                <w:noProof/>
                <w:webHidden/>
                <w:sz w:val="24"/>
                <w:szCs w:val="24"/>
              </w:rPr>
              <w:fldChar w:fldCharType="begin"/>
            </w:r>
            <w:r w:rsidR="00011C26" w:rsidRPr="007A01CF">
              <w:rPr>
                <w:rFonts w:ascii="Times New Roman" w:hAnsi="Times New Roman" w:cs="Times New Roman"/>
                <w:noProof/>
                <w:webHidden/>
                <w:sz w:val="24"/>
                <w:szCs w:val="24"/>
              </w:rPr>
              <w:instrText xml:space="preserve"> PAGEREF _Toc23516857 \h </w:instrText>
            </w:r>
            <w:r w:rsidR="00011C26" w:rsidRPr="007A01CF">
              <w:rPr>
                <w:rFonts w:ascii="Times New Roman" w:hAnsi="Times New Roman" w:cs="Times New Roman"/>
                <w:noProof/>
                <w:webHidden/>
                <w:sz w:val="24"/>
                <w:szCs w:val="24"/>
              </w:rPr>
            </w:r>
            <w:r w:rsidR="00011C26" w:rsidRPr="007A01CF">
              <w:rPr>
                <w:rFonts w:ascii="Times New Roman" w:hAnsi="Times New Roman" w:cs="Times New Roman"/>
                <w:noProof/>
                <w:webHidden/>
                <w:sz w:val="24"/>
                <w:szCs w:val="24"/>
              </w:rPr>
              <w:fldChar w:fldCharType="separate"/>
            </w:r>
            <w:r w:rsidR="00061A6E" w:rsidRPr="007A01CF">
              <w:rPr>
                <w:rFonts w:ascii="Times New Roman" w:hAnsi="Times New Roman" w:cs="Times New Roman"/>
                <w:noProof/>
                <w:webHidden/>
                <w:sz w:val="24"/>
                <w:szCs w:val="24"/>
              </w:rPr>
              <w:t>21</w:t>
            </w:r>
            <w:r w:rsidR="00011C26" w:rsidRPr="007A01CF">
              <w:rPr>
                <w:rFonts w:ascii="Times New Roman" w:hAnsi="Times New Roman" w:cs="Times New Roman"/>
                <w:noProof/>
                <w:webHidden/>
                <w:sz w:val="24"/>
                <w:szCs w:val="24"/>
              </w:rPr>
              <w:fldChar w:fldCharType="end"/>
            </w:r>
          </w:hyperlink>
        </w:p>
        <w:p w14:paraId="1ABE16B4" w14:textId="77777777" w:rsidR="00011C26" w:rsidRPr="007A01CF" w:rsidRDefault="00A67E83">
          <w:pPr>
            <w:pStyle w:val="10"/>
            <w:tabs>
              <w:tab w:val="right" w:leader="dot" w:pos="9060"/>
            </w:tabs>
            <w:rPr>
              <w:rFonts w:ascii="Times New Roman" w:hAnsi="Times New Roman" w:cs="Times New Roman"/>
              <w:noProof/>
              <w:kern w:val="2"/>
              <w:sz w:val="24"/>
              <w:szCs w:val="24"/>
            </w:rPr>
          </w:pPr>
          <w:hyperlink w:anchor="_Toc23516858" w:history="1">
            <w:r w:rsidR="00011C26" w:rsidRPr="007A01CF">
              <w:rPr>
                <w:rStyle w:val="aff0"/>
                <w:rFonts w:ascii="Times New Roman" w:eastAsia="宋体" w:hAnsi="Times New Roman" w:cs="Times New Roman"/>
                <w:b/>
                <w:bCs/>
                <w:noProof/>
                <w:color w:val="auto"/>
                <w:kern w:val="44"/>
                <w:sz w:val="24"/>
                <w:szCs w:val="24"/>
              </w:rPr>
              <w:t>七、环境影响分析</w:t>
            </w:r>
            <w:r w:rsidR="00011C26" w:rsidRPr="007A01CF">
              <w:rPr>
                <w:rFonts w:ascii="Times New Roman" w:hAnsi="Times New Roman" w:cs="Times New Roman"/>
                <w:noProof/>
                <w:webHidden/>
                <w:sz w:val="24"/>
                <w:szCs w:val="24"/>
              </w:rPr>
              <w:tab/>
            </w:r>
            <w:r w:rsidR="00011C26" w:rsidRPr="007A01CF">
              <w:rPr>
                <w:rFonts w:ascii="Times New Roman" w:hAnsi="Times New Roman" w:cs="Times New Roman"/>
                <w:noProof/>
                <w:webHidden/>
                <w:sz w:val="24"/>
                <w:szCs w:val="24"/>
              </w:rPr>
              <w:fldChar w:fldCharType="begin"/>
            </w:r>
            <w:r w:rsidR="00011C26" w:rsidRPr="007A01CF">
              <w:rPr>
                <w:rFonts w:ascii="Times New Roman" w:hAnsi="Times New Roman" w:cs="Times New Roman"/>
                <w:noProof/>
                <w:webHidden/>
                <w:sz w:val="24"/>
                <w:szCs w:val="24"/>
              </w:rPr>
              <w:instrText xml:space="preserve"> PAGEREF _Toc23516858 \h </w:instrText>
            </w:r>
            <w:r w:rsidR="00011C26" w:rsidRPr="007A01CF">
              <w:rPr>
                <w:rFonts w:ascii="Times New Roman" w:hAnsi="Times New Roman" w:cs="Times New Roman"/>
                <w:noProof/>
                <w:webHidden/>
                <w:sz w:val="24"/>
                <w:szCs w:val="24"/>
              </w:rPr>
            </w:r>
            <w:r w:rsidR="00011C26" w:rsidRPr="007A01CF">
              <w:rPr>
                <w:rFonts w:ascii="Times New Roman" w:hAnsi="Times New Roman" w:cs="Times New Roman"/>
                <w:noProof/>
                <w:webHidden/>
                <w:sz w:val="24"/>
                <w:szCs w:val="24"/>
              </w:rPr>
              <w:fldChar w:fldCharType="separate"/>
            </w:r>
            <w:r w:rsidR="00061A6E" w:rsidRPr="007A01CF">
              <w:rPr>
                <w:rFonts w:ascii="Times New Roman" w:hAnsi="Times New Roman" w:cs="Times New Roman"/>
                <w:noProof/>
                <w:webHidden/>
                <w:sz w:val="24"/>
                <w:szCs w:val="24"/>
              </w:rPr>
              <w:t>22</w:t>
            </w:r>
            <w:r w:rsidR="00011C26" w:rsidRPr="007A01CF">
              <w:rPr>
                <w:rFonts w:ascii="Times New Roman" w:hAnsi="Times New Roman" w:cs="Times New Roman"/>
                <w:noProof/>
                <w:webHidden/>
                <w:sz w:val="24"/>
                <w:szCs w:val="24"/>
              </w:rPr>
              <w:fldChar w:fldCharType="end"/>
            </w:r>
          </w:hyperlink>
        </w:p>
        <w:p w14:paraId="0405404A" w14:textId="77777777" w:rsidR="00011C26" w:rsidRPr="007A01CF" w:rsidRDefault="00A67E83">
          <w:pPr>
            <w:pStyle w:val="10"/>
            <w:tabs>
              <w:tab w:val="right" w:leader="dot" w:pos="9060"/>
            </w:tabs>
            <w:rPr>
              <w:rFonts w:ascii="Times New Roman" w:hAnsi="Times New Roman" w:cs="Times New Roman"/>
              <w:noProof/>
              <w:kern w:val="2"/>
              <w:sz w:val="24"/>
              <w:szCs w:val="24"/>
            </w:rPr>
          </w:pPr>
          <w:hyperlink w:anchor="_Toc23516897" w:history="1">
            <w:r w:rsidR="00011C26" w:rsidRPr="007A01CF">
              <w:rPr>
                <w:rStyle w:val="aff0"/>
                <w:rFonts w:ascii="Times New Roman" w:eastAsia="宋体" w:hAnsi="Times New Roman" w:cs="Times New Roman"/>
                <w:b/>
                <w:bCs/>
                <w:noProof/>
                <w:color w:val="auto"/>
                <w:kern w:val="44"/>
                <w:sz w:val="24"/>
                <w:szCs w:val="24"/>
              </w:rPr>
              <w:t>八、建设项目拟采取的防治措施及预期治理效果</w:t>
            </w:r>
            <w:r w:rsidR="00011C26" w:rsidRPr="007A01CF">
              <w:rPr>
                <w:rFonts w:ascii="Times New Roman" w:hAnsi="Times New Roman" w:cs="Times New Roman"/>
                <w:noProof/>
                <w:webHidden/>
                <w:sz w:val="24"/>
                <w:szCs w:val="24"/>
              </w:rPr>
              <w:tab/>
            </w:r>
            <w:r w:rsidR="00011C26" w:rsidRPr="007A01CF">
              <w:rPr>
                <w:rFonts w:ascii="Times New Roman" w:hAnsi="Times New Roman" w:cs="Times New Roman"/>
                <w:noProof/>
                <w:webHidden/>
                <w:sz w:val="24"/>
                <w:szCs w:val="24"/>
              </w:rPr>
              <w:fldChar w:fldCharType="begin"/>
            </w:r>
            <w:r w:rsidR="00011C26" w:rsidRPr="007A01CF">
              <w:rPr>
                <w:rFonts w:ascii="Times New Roman" w:hAnsi="Times New Roman" w:cs="Times New Roman"/>
                <w:noProof/>
                <w:webHidden/>
                <w:sz w:val="24"/>
                <w:szCs w:val="24"/>
              </w:rPr>
              <w:instrText xml:space="preserve"> PAGEREF _Toc23516897 \h </w:instrText>
            </w:r>
            <w:r w:rsidR="00011C26" w:rsidRPr="007A01CF">
              <w:rPr>
                <w:rFonts w:ascii="Times New Roman" w:hAnsi="Times New Roman" w:cs="Times New Roman"/>
                <w:noProof/>
                <w:webHidden/>
                <w:sz w:val="24"/>
                <w:szCs w:val="24"/>
              </w:rPr>
            </w:r>
            <w:r w:rsidR="00011C26" w:rsidRPr="007A01CF">
              <w:rPr>
                <w:rFonts w:ascii="Times New Roman" w:hAnsi="Times New Roman" w:cs="Times New Roman"/>
                <w:noProof/>
                <w:webHidden/>
                <w:sz w:val="24"/>
                <w:szCs w:val="24"/>
              </w:rPr>
              <w:fldChar w:fldCharType="separate"/>
            </w:r>
            <w:r w:rsidR="00061A6E" w:rsidRPr="007A01CF">
              <w:rPr>
                <w:rFonts w:ascii="Times New Roman" w:hAnsi="Times New Roman" w:cs="Times New Roman"/>
                <w:noProof/>
                <w:webHidden/>
                <w:sz w:val="24"/>
                <w:szCs w:val="24"/>
              </w:rPr>
              <w:t>40</w:t>
            </w:r>
            <w:r w:rsidR="00011C26" w:rsidRPr="007A01CF">
              <w:rPr>
                <w:rFonts w:ascii="Times New Roman" w:hAnsi="Times New Roman" w:cs="Times New Roman"/>
                <w:noProof/>
                <w:webHidden/>
                <w:sz w:val="24"/>
                <w:szCs w:val="24"/>
              </w:rPr>
              <w:fldChar w:fldCharType="end"/>
            </w:r>
          </w:hyperlink>
        </w:p>
        <w:p w14:paraId="58801AEB" w14:textId="77777777" w:rsidR="00011C26" w:rsidRPr="007A01CF" w:rsidRDefault="00A67E83">
          <w:pPr>
            <w:pStyle w:val="10"/>
            <w:tabs>
              <w:tab w:val="right" w:leader="dot" w:pos="9060"/>
            </w:tabs>
            <w:rPr>
              <w:rFonts w:ascii="Times New Roman" w:hAnsi="Times New Roman" w:cs="Times New Roman"/>
              <w:noProof/>
              <w:kern w:val="2"/>
              <w:sz w:val="24"/>
              <w:szCs w:val="24"/>
            </w:rPr>
          </w:pPr>
          <w:hyperlink w:anchor="_Toc23516898" w:history="1">
            <w:r w:rsidR="00011C26" w:rsidRPr="007A01CF">
              <w:rPr>
                <w:rStyle w:val="aff0"/>
                <w:rFonts w:ascii="Times New Roman" w:eastAsia="宋体" w:hAnsi="Times New Roman" w:cs="Times New Roman"/>
                <w:b/>
                <w:bCs/>
                <w:noProof/>
                <w:color w:val="auto"/>
                <w:kern w:val="44"/>
                <w:sz w:val="24"/>
                <w:szCs w:val="24"/>
              </w:rPr>
              <w:t>九、结论与建议</w:t>
            </w:r>
            <w:r w:rsidR="00011C26" w:rsidRPr="007A01CF">
              <w:rPr>
                <w:rFonts w:ascii="Times New Roman" w:hAnsi="Times New Roman" w:cs="Times New Roman"/>
                <w:noProof/>
                <w:webHidden/>
                <w:sz w:val="24"/>
                <w:szCs w:val="24"/>
              </w:rPr>
              <w:tab/>
            </w:r>
            <w:r w:rsidR="00011C26" w:rsidRPr="007A01CF">
              <w:rPr>
                <w:rFonts w:ascii="Times New Roman" w:hAnsi="Times New Roman" w:cs="Times New Roman"/>
                <w:noProof/>
                <w:webHidden/>
                <w:sz w:val="24"/>
                <w:szCs w:val="24"/>
              </w:rPr>
              <w:fldChar w:fldCharType="begin"/>
            </w:r>
            <w:r w:rsidR="00011C26" w:rsidRPr="007A01CF">
              <w:rPr>
                <w:rFonts w:ascii="Times New Roman" w:hAnsi="Times New Roman" w:cs="Times New Roman"/>
                <w:noProof/>
                <w:webHidden/>
                <w:sz w:val="24"/>
                <w:szCs w:val="24"/>
              </w:rPr>
              <w:instrText xml:space="preserve"> PAGEREF _Toc23516898 \h </w:instrText>
            </w:r>
            <w:r w:rsidR="00011C26" w:rsidRPr="007A01CF">
              <w:rPr>
                <w:rFonts w:ascii="Times New Roman" w:hAnsi="Times New Roman" w:cs="Times New Roman"/>
                <w:noProof/>
                <w:webHidden/>
                <w:sz w:val="24"/>
                <w:szCs w:val="24"/>
              </w:rPr>
            </w:r>
            <w:r w:rsidR="00011C26" w:rsidRPr="007A01CF">
              <w:rPr>
                <w:rFonts w:ascii="Times New Roman" w:hAnsi="Times New Roman" w:cs="Times New Roman"/>
                <w:noProof/>
                <w:webHidden/>
                <w:sz w:val="24"/>
                <w:szCs w:val="24"/>
              </w:rPr>
              <w:fldChar w:fldCharType="separate"/>
            </w:r>
            <w:r w:rsidR="00061A6E" w:rsidRPr="007A01CF">
              <w:rPr>
                <w:rFonts w:ascii="Times New Roman" w:hAnsi="Times New Roman" w:cs="Times New Roman"/>
                <w:noProof/>
                <w:webHidden/>
                <w:sz w:val="24"/>
                <w:szCs w:val="24"/>
              </w:rPr>
              <w:t>43</w:t>
            </w:r>
            <w:r w:rsidR="00011C26" w:rsidRPr="007A01CF">
              <w:rPr>
                <w:rFonts w:ascii="Times New Roman" w:hAnsi="Times New Roman" w:cs="Times New Roman"/>
                <w:noProof/>
                <w:webHidden/>
                <w:sz w:val="24"/>
                <w:szCs w:val="24"/>
              </w:rPr>
              <w:fldChar w:fldCharType="end"/>
            </w:r>
          </w:hyperlink>
        </w:p>
        <w:p w14:paraId="4F4A00B8" w14:textId="77777777" w:rsidR="00227407" w:rsidRPr="007A01CF" w:rsidRDefault="00BC07D5">
          <w:pPr>
            <w:pStyle w:val="10"/>
            <w:tabs>
              <w:tab w:val="right" w:leader="dot" w:pos="9060"/>
            </w:tabs>
            <w:rPr>
              <w:rFonts w:ascii="Times New Roman" w:eastAsia="宋体" w:hAnsi="Times New Roman" w:cs="Times New Roman"/>
              <w:b/>
              <w:sz w:val="24"/>
              <w:szCs w:val="24"/>
            </w:rPr>
          </w:pPr>
          <w:r w:rsidRPr="007A01CF">
            <w:rPr>
              <w:rFonts w:ascii="Times New Roman" w:eastAsia="宋体" w:hAnsi="Times New Roman" w:cs="Times New Roman"/>
              <w:b/>
              <w:bCs/>
              <w:sz w:val="24"/>
              <w:szCs w:val="24"/>
              <w:lang w:val="zh-CN"/>
            </w:rPr>
            <w:fldChar w:fldCharType="end"/>
          </w:r>
        </w:p>
      </w:sdtContent>
    </w:sdt>
    <w:p w14:paraId="650A6437" w14:textId="77777777" w:rsidR="00227407" w:rsidRPr="007A01CF" w:rsidRDefault="00227407">
      <w:pPr>
        <w:spacing w:line="360" w:lineRule="auto"/>
        <w:rPr>
          <w:rFonts w:ascii="Times New Roman" w:eastAsia="宋体" w:hAnsi="Times New Roman" w:cs="Times New Roman"/>
          <w:b/>
          <w:bCs/>
          <w:sz w:val="24"/>
          <w:szCs w:val="24"/>
        </w:rPr>
        <w:sectPr w:rsidR="00227407" w:rsidRPr="007A01CF">
          <w:headerReference w:type="default" r:id="rId13"/>
          <w:footerReference w:type="default" r:id="rId14"/>
          <w:pgSz w:w="11906" w:h="16838"/>
          <w:pgMar w:top="1418" w:right="1418" w:bottom="1418" w:left="1418" w:header="851" w:footer="992" w:gutter="0"/>
          <w:pgNumType w:start="1"/>
          <w:cols w:space="425"/>
          <w:docGrid w:type="lines" w:linePitch="312"/>
        </w:sectPr>
      </w:pPr>
    </w:p>
    <w:p w14:paraId="5AB375DC" w14:textId="77777777" w:rsidR="00227407" w:rsidRPr="007A01CF" w:rsidRDefault="00BC07D5">
      <w:pPr>
        <w:spacing w:line="360" w:lineRule="auto"/>
        <w:rPr>
          <w:rFonts w:ascii="Times New Roman" w:eastAsia="宋体" w:hAnsi="Times New Roman" w:cs="Times New Roman"/>
          <w:b/>
          <w:bCs/>
          <w:sz w:val="24"/>
          <w:szCs w:val="24"/>
        </w:rPr>
      </w:pPr>
      <w:r w:rsidRPr="007A01CF">
        <w:rPr>
          <w:rFonts w:ascii="Times New Roman" w:eastAsia="宋体" w:hAnsi="Times New Roman" w:cs="Times New Roman" w:hint="eastAsia"/>
          <w:b/>
          <w:bCs/>
          <w:sz w:val="24"/>
          <w:szCs w:val="24"/>
        </w:rPr>
        <w:lastRenderedPageBreak/>
        <w:t>附图列表：</w:t>
      </w:r>
    </w:p>
    <w:p w14:paraId="31BD57A2" w14:textId="77777777" w:rsidR="00FD04CC" w:rsidRPr="007A01CF" w:rsidRDefault="00FD04CC" w:rsidP="00FD04CC">
      <w:pPr>
        <w:spacing w:line="360" w:lineRule="auto"/>
        <w:rPr>
          <w:rFonts w:ascii="Times New Roman" w:eastAsia="宋体" w:hAnsi="Times New Roman" w:cs="Times New Roman"/>
          <w:sz w:val="24"/>
          <w:szCs w:val="24"/>
        </w:rPr>
      </w:pPr>
      <w:r w:rsidRPr="007A01CF">
        <w:rPr>
          <w:rFonts w:ascii="Times New Roman" w:eastAsia="宋体" w:hAnsi="Times New Roman" w:cs="Times New Roman" w:hint="eastAsia"/>
          <w:bCs/>
          <w:sz w:val="24"/>
          <w:szCs w:val="24"/>
        </w:rPr>
        <w:t>图</w:t>
      </w:r>
      <w:r w:rsidRPr="007A01CF">
        <w:rPr>
          <w:rFonts w:ascii="Times New Roman" w:eastAsia="宋体" w:hAnsi="Times New Roman" w:cs="Times New Roman" w:hint="eastAsia"/>
          <w:bCs/>
          <w:sz w:val="24"/>
          <w:szCs w:val="24"/>
        </w:rPr>
        <w:t>1</w:t>
      </w:r>
      <w:r w:rsidRPr="007A01CF">
        <w:rPr>
          <w:rFonts w:ascii="Times New Roman" w:eastAsia="宋体" w:hAnsi="Times New Roman" w:cs="Times New Roman" w:hint="eastAsia"/>
          <w:bCs/>
          <w:sz w:val="24"/>
          <w:szCs w:val="24"/>
        </w:rPr>
        <w:t>：</w:t>
      </w:r>
      <w:r w:rsidRPr="007A01CF">
        <w:rPr>
          <w:rFonts w:ascii="Times New Roman" w:eastAsia="宋体" w:hAnsi="Times New Roman" w:cs="Times New Roman" w:hint="eastAsia"/>
          <w:sz w:val="24"/>
          <w:szCs w:val="24"/>
        </w:rPr>
        <w:t>项目地理位置图</w:t>
      </w:r>
    </w:p>
    <w:p w14:paraId="47D7AC1B" w14:textId="28C35A13" w:rsidR="00FD04CC" w:rsidRPr="007A01CF" w:rsidRDefault="00FD04CC" w:rsidP="00FD04CC">
      <w:pPr>
        <w:spacing w:line="360" w:lineRule="auto"/>
        <w:rPr>
          <w:rFonts w:ascii="Times New Roman" w:eastAsia="宋体" w:hAnsi="Times New Roman" w:cs="Times New Roman"/>
          <w:bCs/>
          <w:sz w:val="24"/>
          <w:szCs w:val="24"/>
        </w:rPr>
      </w:pPr>
      <w:r w:rsidRPr="007A01CF">
        <w:rPr>
          <w:rFonts w:ascii="Times New Roman" w:eastAsia="宋体" w:hAnsi="Times New Roman" w:cs="Times New Roman" w:hint="eastAsia"/>
          <w:sz w:val="24"/>
          <w:szCs w:val="24"/>
        </w:rPr>
        <w:t>图</w:t>
      </w:r>
      <w:r w:rsidRPr="007A01CF">
        <w:rPr>
          <w:rFonts w:ascii="Times New Roman" w:eastAsia="宋体" w:hAnsi="Times New Roman" w:cs="Times New Roman" w:hint="eastAsia"/>
          <w:sz w:val="24"/>
          <w:szCs w:val="24"/>
        </w:rPr>
        <w:t>2</w:t>
      </w:r>
      <w:r w:rsidRPr="007A01CF">
        <w:rPr>
          <w:rFonts w:ascii="Times New Roman" w:eastAsia="宋体" w:hAnsi="Times New Roman" w:cs="Times New Roman" w:hint="eastAsia"/>
          <w:sz w:val="24"/>
          <w:szCs w:val="24"/>
        </w:rPr>
        <w:t>：</w:t>
      </w:r>
      <w:r w:rsidR="00C77DC6" w:rsidRPr="007A01CF">
        <w:rPr>
          <w:rFonts w:ascii="Times New Roman" w:eastAsia="宋体" w:hAnsi="Times New Roman" w:cs="Times New Roman" w:hint="eastAsia"/>
          <w:sz w:val="24"/>
          <w:szCs w:val="24"/>
        </w:rPr>
        <w:t>项目</w:t>
      </w:r>
      <w:r w:rsidR="00C77DC6" w:rsidRPr="007A01CF">
        <w:rPr>
          <w:rFonts w:ascii="Times New Roman" w:hAnsi="Times New Roman" w:cs="Times New Roman" w:hint="eastAsia"/>
          <w:sz w:val="24"/>
          <w:szCs w:val="24"/>
        </w:rPr>
        <w:t>四邻关系图</w:t>
      </w:r>
      <w:proofErr w:type="gramStart"/>
      <w:r w:rsidR="00E93B1C" w:rsidRPr="007A01CF">
        <w:rPr>
          <w:rFonts w:ascii="Times New Roman" w:eastAsia="宋体" w:hAnsi="Times New Roman" w:cs="Times New Roman" w:hint="eastAsia"/>
          <w:sz w:val="24"/>
          <w:szCs w:val="24"/>
        </w:rPr>
        <w:t>图</w:t>
      </w:r>
      <w:proofErr w:type="gramEnd"/>
    </w:p>
    <w:p w14:paraId="7E225753" w14:textId="29A88216" w:rsidR="00FD04CC" w:rsidRPr="007A01CF" w:rsidRDefault="00FD04CC" w:rsidP="00FD04CC">
      <w:pPr>
        <w:spacing w:line="360" w:lineRule="auto"/>
        <w:rPr>
          <w:rFonts w:ascii="Times New Roman" w:eastAsia="宋体" w:hAnsi="Times New Roman" w:cs="Times New Roman"/>
          <w:sz w:val="24"/>
          <w:szCs w:val="24"/>
        </w:rPr>
      </w:pPr>
      <w:r w:rsidRPr="007A01CF">
        <w:rPr>
          <w:rFonts w:ascii="Times New Roman" w:eastAsia="宋体" w:hAnsi="Times New Roman" w:cs="Times New Roman" w:hint="eastAsia"/>
          <w:sz w:val="24"/>
          <w:szCs w:val="24"/>
        </w:rPr>
        <w:t>图</w:t>
      </w:r>
      <w:r w:rsidR="00EC77B1" w:rsidRPr="007A01CF">
        <w:rPr>
          <w:rFonts w:ascii="Times New Roman" w:eastAsia="宋体" w:hAnsi="Times New Roman" w:cs="Times New Roman" w:hint="eastAsia"/>
          <w:sz w:val="24"/>
          <w:szCs w:val="24"/>
        </w:rPr>
        <w:t>3</w:t>
      </w:r>
      <w:r w:rsidRPr="007A01CF">
        <w:rPr>
          <w:rFonts w:ascii="Times New Roman" w:eastAsia="宋体" w:hAnsi="Times New Roman" w:cs="Times New Roman" w:hint="eastAsia"/>
          <w:sz w:val="24"/>
          <w:szCs w:val="24"/>
        </w:rPr>
        <w:t>：</w:t>
      </w:r>
      <w:r w:rsidR="00C77DC6" w:rsidRPr="007A01CF">
        <w:rPr>
          <w:rFonts w:ascii="Times New Roman" w:eastAsia="宋体" w:hAnsi="Times New Roman" w:cs="Times New Roman" w:hint="eastAsia"/>
          <w:sz w:val="24"/>
        </w:rPr>
        <w:t>平面布置图</w:t>
      </w:r>
    </w:p>
    <w:p w14:paraId="067D0C68" w14:textId="6F8B6EA9" w:rsidR="00FD04CC" w:rsidRPr="007A01CF" w:rsidRDefault="00FD04CC" w:rsidP="00FD04CC">
      <w:pPr>
        <w:spacing w:line="360" w:lineRule="auto"/>
        <w:rPr>
          <w:rFonts w:ascii="Times New Roman" w:eastAsia="宋体" w:hAnsi="Times New Roman" w:cs="Times New Roman"/>
          <w:sz w:val="24"/>
          <w:szCs w:val="24"/>
        </w:rPr>
      </w:pPr>
      <w:r w:rsidRPr="007A01CF">
        <w:rPr>
          <w:rFonts w:ascii="Times New Roman" w:eastAsia="宋体" w:hAnsi="Times New Roman" w:cs="Times New Roman" w:hint="eastAsia"/>
          <w:sz w:val="24"/>
          <w:szCs w:val="24"/>
        </w:rPr>
        <w:t>图</w:t>
      </w:r>
      <w:r w:rsidR="00EC77B1" w:rsidRPr="007A01CF">
        <w:rPr>
          <w:rFonts w:ascii="Times New Roman" w:eastAsia="宋体" w:hAnsi="Times New Roman" w:cs="Times New Roman" w:hint="eastAsia"/>
          <w:sz w:val="24"/>
          <w:szCs w:val="24"/>
        </w:rPr>
        <w:t>4</w:t>
      </w:r>
      <w:r w:rsidRPr="007A01CF">
        <w:rPr>
          <w:rFonts w:ascii="Times New Roman" w:eastAsia="宋体" w:hAnsi="Times New Roman" w:cs="Times New Roman" w:hint="eastAsia"/>
          <w:sz w:val="24"/>
          <w:szCs w:val="24"/>
        </w:rPr>
        <w:t>：</w:t>
      </w:r>
      <w:r w:rsidR="00C77DC6" w:rsidRPr="007A01CF">
        <w:rPr>
          <w:rFonts w:ascii="Times New Roman" w:eastAsia="宋体" w:hAnsi="Times New Roman" w:cs="Times New Roman" w:hint="eastAsia"/>
          <w:sz w:val="24"/>
          <w:szCs w:val="24"/>
        </w:rPr>
        <w:t>监测点位图</w:t>
      </w:r>
    </w:p>
    <w:p w14:paraId="0651B200" w14:textId="3FCC1BD9" w:rsidR="00FD04CC" w:rsidRPr="007A01CF" w:rsidRDefault="00FD04CC" w:rsidP="00FD04CC">
      <w:pPr>
        <w:spacing w:line="360" w:lineRule="auto"/>
        <w:rPr>
          <w:rFonts w:ascii="Times New Roman" w:eastAsia="宋体" w:hAnsi="Times New Roman" w:cs="Times New Roman"/>
          <w:sz w:val="24"/>
          <w:szCs w:val="24"/>
        </w:rPr>
      </w:pPr>
      <w:r w:rsidRPr="007A01CF">
        <w:rPr>
          <w:rFonts w:ascii="Times New Roman" w:eastAsia="宋体" w:hAnsi="Times New Roman" w:cs="Times New Roman" w:hint="eastAsia"/>
          <w:sz w:val="24"/>
          <w:szCs w:val="24"/>
        </w:rPr>
        <w:t>图</w:t>
      </w:r>
      <w:r w:rsidR="00EC77B1" w:rsidRPr="007A01CF">
        <w:rPr>
          <w:rFonts w:ascii="Times New Roman" w:eastAsia="宋体" w:hAnsi="Times New Roman" w:cs="Times New Roman" w:hint="eastAsia"/>
          <w:sz w:val="24"/>
          <w:szCs w:val="24"/>
        </w:rPr>
        <w:t>5</w:t>
      </w:r>
      <w:r w:rsidRPr="007A01CF">
        <w:rPr>
          <w:rFonts w:ascii="Times New Roman" w:eastAsia="宋体" w:hAnsi="Times New Roman" w:cs="Times New Roman" w:hint="eastAsia"/>
          <w:sz w:val="24"/>
          <w:szCs w:val="24"/>
        </w:rPr>
        <w:t>：项目工艺流程</w:t>
      </w:r>
      <w:proofErr w:type="gramStart"/>
      <w:r w:rsidRPr="007A01CF">
        <w:rPr>
          <w:rFonts w:ascii="Times New Roman" w:eastAsia="宋体" w:hAnsi="Times New Roman" w:cs="Times New Roman" w:hint="eastAsia"/>
          <w:sz w:val="24"/>
          <w:szCs w:val="24"/>
        </w:rPr>
        <w:t>及产</w:t>
      </w:r>
      <w:r w:rsidR="004F51C2" w:rsidRPr="007A01CF">
        <w:rPr>
          <w:rFonts w:ascii="Times New Roman" w:eastAsia="宋体" w:hAnsi="Times New Roman" w:cs="Times New Roman" w:hint="eastAsia"/>
          <w:sz w:val="24"/>
          <w:szCs w:val="24"/>
        </w:rPr>
        <w:t>污</w:t>
      </w:r>
      <w:r w:rsidRPr="007A01CF">
        <w:rPr>
          <w:rFonts w:ascii="Times New Roman" w:eastAsia="宋体" w:hAnsi="Times New Roman" w:cs="Times New Roman" w:hint="eastAsia"/>
          <w:sz w:val="24"/>
          <w:szCs w:val="24"/>
        </w:rPr>
        <w:t>环节</w:t>
      </w:r>
      <w:proofErr w:type="gramEnd"/>
      <w:r w:rsidRPr="007A01CF">
        <w:rPr>
          <w:rFonts w:ascii="Times New Roman" w:eastAsia="宋体" w:hAnsi="Times New Roman" w:cs="Times New Roman" w:hint="eastAsia"/>
          <w:sz w:val="24"/>
          <w:szCs w:val="24"/>
        </w:rPr>
        <w:t>图</w:t>
      </w:r>
    </w:p>
    <w:p w14:paraId="018DB969" w14:textId="22CE90C5" w:rsidR="0096072D" w:rsidRPr="007A01CF" w:rsidRDefault="0096072D" w:rsidP="00FD04CC">
      <w:pPr>
        <w:spacing w:line="360" w:lineRule="auto"/>
        <w:rPr>
          <w:rFonts w:ascii="Times New Roman" w:eastAsia="宋体" w:hAnsi="Times New Roman" w:cs="Times New Roman"/>
          <w:sz w:val="24"/>
          <w:szCs w:val="24"/>
        </w:rPr>
      </w:pPr>
      <w:r w:rsidRPr="007A01CF">
        <w:rPr>
          <w:rFonts w:ascii="Times New Roman" w:eastAsia="宋体" w:hAnsi="Times New Roman" w:cs="Times New Roman" w:hint="eastAsia"/>
          <w:sz w:val="24"/>
          <w:szCs w:val="24"/>
        </w:rPr>
        <w:t>图</w:t>
      </w:r>
      <w:r w:rsidR="00EC77B1" w:rsidRPr="007A01CF">
        <w:rPr>
          <w:rFonts w:ascii="Times New Roman" w:eastAsia="宋体" w:hAnsi="Times New Roman" w:cs="Times New Roman" w:hint="eastAsia"/>
          <w:sz w:val="24"/>
          <w:szCs w:val="24"/>
        </w:rPr>
        <w:t>6</w:t>
      </w:r>
      <w:r w:rsidRPr="007A01CF">
        <w:rPr>
          <w:rFonts w:ascii="Times New Roman" w:eastAsia="宋体" w:hAnsi="Times New Roman" w:cs="Times New Roman" w:hint="eastAsia"/>
          <w:sz w:val="24"/>
          <w:szCs w:val="24"/>
        </w:rPr>
        <w:t>：项目水平衡图</w:t>
      </w:r>
    </w:p>
    <w:p w14:paraId="072650AB" w14:textId="062E7092" w:rsidR="00FD04CC" w:rsidRPr="007A01CF" w:rsidRDefault="00FD04CC" w:rsidP="00FD04CC">
      <w:pPr>
        <w:spacing w:line="360" w:lineRule="auto"/>
        <w:rPr>
          <w:rFonts w:ascii="Times New Roman" w:eastAsia="宋体" w:hAnsi="Times New Roman" w:cs="Times New Roman"/>
          <w:sz w:val="24"/>
          <w:szCs w:val="24"/>
        </w:rPr>
      </w:pPr>
      <w:r w:rsidRPr="007A01CF">
        <w:rPr>
          <w:rFonts w:ascii="Times New Roman" w:eastAsia="宋体" w:hAnsi="Times New Roman" w:cs="Times New Roman"/>
          <w:sz w:val="24"/>
          <w:szCs w:val="24"/>
        </w:rPr>
        <w:t>图</w:t>
      </w:r>
      <w:r w:rsidR="00EC77B1" w:rsidRPr="007A01CF">
        <w:rPr>
          <w:rFonts w:ascii="Times New Roman" w:eastAsia="宋体" w:hAnsi="Times New Roman" w:cs="Times New Roman" w:hint="eastAsia"/>
          <w:sz w:val="24"/>
          <w:szCs w:val="24"/>
        </w:rPr>
        <w:t>7</w:t>
      </w:r>
      <w:r w:rsidRPr="007A01CF">
        <w:rPr>
          <w:rFonts w:ascii="Times New Roman" w:eastAsia="宋体" w:hAnsi="Times New Roman" w:cs="Times New Roman" w:hint="eastAsia"/>
          <w:sz w:val="24"/>
          <w:szCs w:val="24"/>
        </w:rPr>
        <w:t>：</w:t>
      </w:r>
      <w:r w:rsidR="00C77DC6" w:rsidRPr="007A01CF">
        <w:rPr>
          <w:rFonts w:ascii="Times New Roman" w:eastAsia="宋体" w:hAnsi="Times New Roman" w:cs="Times New Roman" w:hint="eastAsia"/>
          <w:sz w:val="24"/>
          <w:szCs w:val="24"/>
        </w:rPr>
        <w:t>活性炭吸附装置原理图</w:t>
      </w:r>
    </w:p>
    <w:p w14:paraId="3CF4485C" w14:textId="77777777" w:rsidR="00227407" w:rsidRPr="007A01CF" w:rsidRDefault="00227407">
      <w:pPr>
        <w:spacing w:line="360" w:lineRule="auto"/>
        <w:rPr>
          <w:rFonts w:ascii="Times New Roman" w:eastAsia="宋体" w:hAnsi="Times New Roman" w:cs="Times New Roman"/>
          <w:sz w:val="24"/>
          <w:szCs w:val="24"/>
        </w:rPr>
      </w:pPr>
    </w:p>
    <w:p w14:paraId="0288CC50" w14:textId="77777777" w:rsidR="00227407" w:rsidRPr="007A01CF" w:rsidRDefault="00BC07D5">
      <w:pPr>
        <w:spacing w:line="360" w:lineRule="auto"/>
        <w:rPr>
          <w:rFonts w:ascii="Times New Roman" w:eastAsia="宋体" w:hAnsi="Times New Roman" w:cs="Times New Roman"/>
          <w:b/>
          <w:bCs/>
          <w:sz w:val="24"/>
          <w:szCs w:val="24"/>
        </w:rPr>
      </w:pPr>
      <w:r w:rsidRPr="007A01CF">
        <w:rPr>
          <w:rFonts w:ascii="Times New Roman" w:eastAsia="宋体" w:hAnsi="Times New Roman" w:cs="Times New Roman" w:hint="eastAsia"/>
          <w:b/>
          <w:bCs/>
          <w:sz w:val="24"/>
          <w:szCs w:val="24"/>
        </w:rPr>
        <w:t>附件列表：</w:t>
      </w:r>
    </w:p>
    <w:p w14:paraId="5512D933" w14:textId="2C09E56A" w:rsidR="00227407" w:rsidRPr="007A01CF" w:rsidRDefault="00BC07D5">
      <w:pPr>
        <w:spacing w:line="360" w:lineRule="auto"/>
        <w:rPr>
          <w:rFonts w:ascii="Times New Roman" w:eastAsia="宋体" w:hAnsi="Times New Roman" w:cs="Times New Roman"/>
          <w:bCs/>
          <w:sz w:val="24"/>
          <w:szCs w:val="24"/>
        </w:rPr>
      </w:pPr>
      <w:r w:rsidRPr="007A01CF">
        <w:rPr>
          <w:rFonts w:ascii="Times New Roman" w:eastAsia="宋体" w:hAnsi="Times New Roman" w:cs="Times New Roman" w:hint="eastAsia"/>
          <w:bCs/>
          <w:sz w:val="24"/>
          <w:szCs w:val="24"/>
        </w:rPr>
        <w:t>附件</w:t>
      </w:r>
      <w:r w:rsidRPr="007A01CF">
        <w:rPr>
          <w:rFonts w:ascii="Times New Roman" w:eastAsia="宋体" w:hAnsi="Times New Roman" w:cs="Times New Roman" w:hint="eastAsia"/>
          <w:bCs/>
          <w:sz w:val="24"/>
          <w:szCs w:val="24"/>
        </w:rPr>
        <w:t>1</w:t>
      </w:r>
      <w:r w:rsidRPr="007A01CF">
        <w:rPr>
          <w:rFonts w:ascii="Times New Roman" w:eastAsia="宋体" w:hAnsi="Times New Roman" w:cs="Times New Roman" w:hint="eastAsia"/>
          <w:bCs/>
          <w:sz w:val="24"/>
          <w:szCs w:val="24"/>
        </w:rPr>
        <w:t>：委托书；</w:t>
      </w:r>
    </w:p>
    <w:p w14:paraId="457224B2" w14:textId="20AA8681" w:rsidR="00D44EAF" w:rsidRPr="007A01CF" w:rsidRDefault="00104F79">
      <w:pPr>
        <w:spacing w:line="360" w:lineRule="auto"/>
        <w:rPr>
          <w:rFonts w:ascii="Times New Roman" w:eastAsia="宋体" w:hAnsi="Times New Roman" w:cs="Times New Roman"/>
          <w:bCs/>
          <w:sz w:val="24"/>
          <w:szCs w:val="24"/>
        </w:rPr>
      </w:pPr>
      <w:r w:rsidRPr="007A01CF">
        <w:rPr>
          <w:rFonts w:ascii="Times New Roman" w:eastAsia="宋体" w:hAnsi="Times New Roman" w:cs="Times New Roman" w:hint="eastAsia"/>
          <w:bCs/>
          <w:sz w:val="24"/>
          <w:szCs w:val="24"/>
        </w:rPr>
        <w:t>附件</w:t>
      </w:r>
      <w:r w:rsidRPr="007A01CF">
        <w:rPr>
          <w:rFonts w:ascii="Times New Roman" w:eastAsia="宋体" w:hAnsi="Times New Roman" w:cs="Times New Roman" w:hint="eastAsia"/>
          <w:bCs/>
          <w:sz w:val="24"/>
          <w:szCs w:val="24"/>
        </w:rPr>
        <w:t>2</w:t>
      </w:r>
      <w:r w:rsidRPr="007A01CF">
        <w:rPr>
          <w:rFonts w:ascii="Times New Roman" w:eastAsia="宋体" w:hAnsi="Times New Roman" w:cs="Times New Roman" w:hint="eastAsia"/>
          <w:bCs/>
          <w:sz w:val="24"/>
          <w:szCs w:val="24"/>
        </w:rPr>
        <w:t>：</w:t>
      </w:r>
      <w:r w:rsidR="00180A39" w:rsidRPr="007A01CF">
        <w:rPr>
          <w:rFonts w:ascii="Times New Roman" w:eastAsia="宋体" w:hAnsi="Times New Roman" w:cs="Times New Roman" w:hint="eastAsia"/>
          <w:bCs/>
          <w:sz w:val="24"/>
          <w:szCs w:val="24"/>
        </w:rPr>
        <w:t>备案文件；</w:t>
      </w:r>
    </w:p>
    <w:p w14:paraId="1C0B05C1" w14:textId="276E42D2" w:rsidR="00227407" w:rsidRPr="007A01CF" w:rsidRDefault="00BC07D5" w:rsidP="007D72BF">
      <w:pPr>
        <w:spacing w:line="360" w:lineRule="auto"/>
        <w:ind w:left="840" w:hangingChars="350" w:hanging="840"/>
        <w:rPr>
          <w:rFonts w:ascii="Times New Roman" w:eastAsia="宋体" w:hAnsi="Times New Roman" w:cs="Times New Roman"/>
          <w:bCs/>
          <w:sz w:val="24"/>
          <w:szCs w:val="24"/>
        </w:rPr>
      </w:pPr>
      <w:r w:rsidRPr="007A01CF">
        <w:rPr>
          <w:rFonts w:ascii="Times New Roman" w:eastAsia="宋体" w:hAnsi="Times New Roman" w:cs="Times New Roman" w:hint="eastAsia"/>
          <w:bCs/>
          <w:sz w:val="24"/>
          <w:szCs w:val="24"/>
        </w:rPr>
        <w:t>附件</w:t>
      </w:r>
      <w:r w:rsidR="00D44EAF" w:rsidRPr="007A01CF">
        <w:rPr>
          <w:rFonts w:ascii="Times New Roman" w:eastAsia="宋体" w:hAnsi="Times New Roman" w:cs="Times New Roman" w:hint="eastAsia"/>
          <w:bCs/>
          <w:sz w:val="24"/>
          <w:szCs w:val="24"/>
        </w:rPr>
        <w:t>3</w:t>
      </w:r>
      <w:r w:rsidRPr="007A01CF">
        <w:rPr>
          <w:rFonts w:ascii="Times New Roman" w:eastAsia="宋体" w:hAnsi="Times New Roman" w:cs="Times New Roman" w:hint="eastAsia"/>
          <w:bCs/>
          <w:sz w:val="24"/>
          <w:szCs w:val="24"/>
        </w:rPr>
        <w:t>：</w:t>
      </w:r>
      <w:r w:rsidR="00C77DC6" w:rsidRPr="007A01CF">
        <w:rPr>
          <w:rFonts w:ascii="Times New Roman" w:eastAsia="宋体" w:hAnsi="Times New Roman" w:cs="Times New Roman" w:hint="eastAsia"/>
          <w:bCs/>
          <w:sz w:val="24"/>
          <w:szCs w:val="24"/>
        </w:rPr>
        <w:t>西安市环保局</w:t>
      </w:r>
      <w:proofErr w:type="gramStart"/>
      <w:r w:rsidR="00C77DC6" w:rsidRPr="007A01CF">
        <w:rPr>
          <w:rFonts w:ascii="Times New Roman" w:eastAsia="宋体" w:hAnsi="Times New Roman" w:cs="Times New Roman" w:hint="eastAsia"/>
          <w:bCs/>
          <w:sz w:val="24"/>
          <w:szCs w:val="24"/>
        </w:rPr>
        <w:t>沣</w:t>
      </w:r>
      <w:proofErr w:type="gramEnd"/>
      <w:r w:rsidR="00C77DC6" w:rsidRPr="007A01CF">
        <w:rPr>
          <w:rFonts w:ascii="Times New Roman" w:eastAsia="宋体" w:hAnsi="Times New Roman" w:cs="Times New Roman" w:hint="eastAsia"/>
          <w:bCs/>
          <w:sz w:val="24"/>
          <w:szCs w:val="24"/>
        </w:rPr>
        <w:t>渭新区分局</w:t>
      </w:r>
      <w:proofErr w:type="gramStart"/>
      <w:r w:rsidR="007D72BF" w:rsidRPr="007A01CF">
        <w:rPr>
          <w:rFonts w:ascii="Times New Roman" w:eastAsia="宋体" w:hAnsi="Times New Roman" w:cs="Times New Roman" w:hint="eastAsia"/>
          <w:bCs/>
          <w:sz w:val="24"/>
          <w:szCs w:val="24"/>
        </w:rPr>
        <w:t>《</w:t>
      </w:r>
      <w:r w:rsidR="00C77DC6" w:rsidRPr="007A01CF">
        <w:rPr>
          <w:rFonts w:ascii="Times New Roman" w:eastAsia="宋体" w:hAnsi="Times New Roman" w:cs="Times New Roman" w:hint="eastAsia"/>
          <w:bCs/>
          <w:sz w:val="24"/>
          <w:szCs w:val="24"/>
        </w:rPr>
        <w:t>《</w:t>
      </w:r>
      <w:proofErr w:type="gramEnd"/>
      <w:r w:rsidR="00C77DC6" w:rsidRPr="007A01CF">
        <w:rPr>
          <w:rFonts w:ascii="Times New Roman" w:eastAsia="宋体" w:hAnsi="Times New Roman" w:cs="Times New Roman" w:hint="eastAsia"/>
          <w:bCs/>
          <w:sz w:val="24"/>
          <w:szCs w:val="24"/>
        </w:rPr>
        <w:t>西安市环保局</w:t>
      </w:r>
      <w:proofErr w:type="gramStart"/>
      <w:r w:rsidR="00C77DC6" w:rsidRPr="007A01CF">
        <w:rPr>
          <w:rFonts w:ascii="Times New Roman" w:eastAsia="宋体" w:hAnsi="Times New Roman" w:cs="Times New Roman" w:hint="eastAsia"/>
          <w:bCs/>
          <w:sz w:val="24"/>
          <w:szCs w:val="24"/>
        </w:rPr>
        <w:t>沣</w:t>
      </w:r>
      <w:proofErr w:type="gramEnd"/>
      <w:r w:rsidR="00C77DC6" w:rsidRPr="007A01CF">
        <w:rPr>
          <w:rFonts w:ascii="Times New Roman" w:eastAsia="宋体" w:hAnsi="Times New Roman" w:cs="Times New Roman" w:hint="eastAsia"/>
          <w:bCs/>
          <w:sz w:val="24"/>
          <w:szCs w:val="24"/>
        </w:rPr>
        <w:t>渭新区分局关于伟合（西安）实业有限公司</w:t>
      </w:r>
      <w:proofErr w:type="gramStart"/>
      <w:r w:rsidR="00C77DC6" w:rsidRPr="007A01CF">
        <w:rPr>
          <w:rFonts w:ascii="Times New Roman" w:eastAsia="宋体" w:hAnsi="Times New Roman" w:cs="Times New Roman" w:hint="eastAsia"/>
          <w:bCs/>
          <w:sz w:val="24"/>
          <w:szCs w:val="24"/>
        </w:rPr>
        <w:t>沣东科技</w:t>
      </w:r>
      <w:proofErr w:type="gramEnd"/>
      <w:r w:rsidR="00C77DC6" w:rsidRPr="007A01CF">
        <w:rPr>
          <w:rFonts w:ascii="Times New Roman" w:eastAsia="宋体" w:hAnsi="Times New Roman" w:cs="Times New Roman" w:hint="eastAsia"/>
          <w:bCs/>
          <w:sz w:val="24"/>
          <w:szCs w:val="24"/>
        </w:rPr>
        <w:t>产业园项目一期项目环境影响报告表的批复</w:t>
      </w:r>
      <w:proofErr w:type="gramStart"/>
      <w:r w:rsidR="00C77DC6" w:rsidRPr="007A01CF">
        <w:rPr>
          <w:rFonts w:ascii="Times New Roman" w:eastAsia="宋体" w:hAnsi="Times New Roman" w:cs="Times New Roman" w:hint="eastAsia"/>
          <w:bCs/>
          <w:sz w:val="24"/>
          <w:szCs w:val="24"/>
        </w:rPr>
        <w:t>》</w:t>
      </w:r>
      <w:proofErr w:type="gramEnd"/>
      <w:r w:rsidR="00C77DC6" w:rsidRPr="007A01CF">
        <w:rPr>
          <w:rFonts w:ascii="Times New Roman" w:eastAsia="宋体" w:hAnsi="Times New Roman" w:cs="Times New Roman" w:hint="eastAsia"/>
          <w:bCs/>
          <w:sz w:val="24"/>
          <w:szCs w:val="24"/>
        </w:rPr>
        <w:t>（市环</w:t>
      </w:r>
      <w:proofErr w:type="gramStart"/>
      <w:r w:rsidR="00C77DC6" w:rsidRPr="007A01CF">
        <w:rPr>
          <w:rFonts w:ascii="Times New Roman" w:eastAsia="宋体" w:hAnsi="Times New Roman" w:cs="Times New Roman" w:hint="eastAsia"/>
          <w:bCs/>
          <w:sz w:val="24"/>
          <w:szCs w:val="24"/>
        </w:rPr>
        <w:t>沣</w:t>
      </w:r>
      <w:proofErr w:type="gramEnd"/>
      <w:r w:rsidR="00C77DC6" w:rsidRPr="007A01CF">
        <w:rPr>
          <w:rFonts w:ascii="Times New Roman" w:eastAsia="宋体" w:hAnsi="Times New Roman" w:cs="Times New Roman" w:hint="eastAsia"/>
          <w:bCs/>
          <w:sz w:val="24"/>
          <w:szCs w:val="24"/>
        </w:rPr>
        <w:t>渭批复</w:t>
      </w:r>
      <w:r w:rsidR="00C77DC6" w:rsidRPr="007A01CF">
        <w:rPr>
          <w:rFonts w:ascii="Times New Roman" w:eastAsia="宋体" w:hAnsi="Times New Roman" w:cs="Times New Roman" w:hint="eastAsia"/>
          <w:bCs/>
          <w:sz w:val="24"/>
          <w:szCs w:val="24"/>
        </w:rPr>
        <w:t>[2014]56</w:t>
      </w:r>
      <w:r w:rsidR="00C77DC6" w:rsidRPr="007A01CF">
        <w:rPr>
          <w:rFonts w:ascii="Times New Roman" w:eastAsia="宋体" w:hAnsi="Times New Roman" w:cs="Times New Roman" w:hint="eastAsia"/>
          <w:bCs/>
          <w:sz w:val="24"/>
          <w:szCs w:val="24"/>
        </w:rPr>
        <w:t>号）</w:t>
      </w:r>
      <w:r w:rsidR="001A266B" w:rsidRPr="007A01CF">
        <w:rPr>
          <w:rFonts w:ascii="Times New Roman" w:eastAsia="宋体" w:hAnsi="Times New Roman" w:cs="Times New Roman" w:hint="eastAsia"/>
          <w:bCs/>
          <w:sz w:val="24"/>
          <w:szCs w:val="24"/>
        </w:rPr>
        <w:t>，</w:t>
      </w:r>
      <w:r w:rsidR="001A266B" w:rsidRPr="007A01CF">
        <w:rPr>
          <w:rFonts w:ascii="Times New Roman" w:eastAsia="宋体" w:hAnsi="Times New Roman" w:cs="Times New Roman" w:hint="eastAsia"/>
          <w:bCs/>
          <w:sz w:val="24"/>
          <w:szCs w:val="24"/>
        </w:rPr>
        <w:t>2014.10.28</w:t>
      </w:r>
      <w:r w:rsidRPr="007A01CF">
        <w:rPr>
          <w:rFonts w:ascii="Times New Roman" w:eastAsia="宋体" w:hAnsi="Times New Roman" w:cs="Times New Roman" w:hint="eastAsia"/>
          <w:bCs/>
          <w:sz w:val="24"/>
          <w:szCs w:val="24"/>
        </w:rPr>
        <w:t>；</w:t>
      </w:r>
    </w:p>
    <w:p w14:paraId="6DE874DC" w14:textId="60E82F05" w:rsidR="00227407" w:rsidRPr="007A01CF" w:rsidRDefault="007D72BF" w:rsidP="00B16756">
      <w:pPr>
        <w:spacing w:line="360" w:lineRule="auto"/>
        <w:ind w:left="850" w:hangingChars="354" w:hanging="850"/>
        <w:rPr>
          <w:rFonts w:ascii="Times New Roman" w:eastAsia="宋体" w:hAnsi="Times New Roman" w:cs="Times New Roman"/>
          <w:bCs/>
          <w:sz w:val="24"/>
          <w:szCs w:val="24"/>
        </w:rPr>
      </w:pPr>
      <w:r w:rsidRPr="007A01CF">
        <w:rPr>
          <w:rFonts w:ascii="Times New Roman" w:eastAsia="宋体" w:hAnsi="Times New Roman" w:cs="Times New Roman" w:hint="eastAsia"/>
          <w:bCs/>
          <w:sz w:val="24"/>
          <w:szCs w:val="24"/>
        </w:rPr>
        <w:t>附件</w:t>
      </w:r>
      <w:r w:rsidR="00D44EAF" w:rsidRPr="007A01CF">
        <w:rPr>
          <w:rFonts w:ascii="Times New Roman" w:eastAsia="宋体" w:hAnsi="Times New Roman" w:cs="Times New Roman" w:hint="eastAsia"/>
          <w:bCs/>
          <w:sz w:val="24"/>
          <w:szCs w:val="24"/>
        </w:rPr>
        <w:t>4</w:t>
      </w:r>
      <w:r w:rsidRPr="007A01CF">
        <w:rPr>
          <w:rFonts w:ascii="Times New Roman" w:eastAsia="宋体" w:hAnsi="Times New Roman" w:cs="Times New Roman" w:hint="eastAsia"/>
          <w:bCs/>
          <w:sz w:val="24"/>
          <w:szCs w:val="24"/>
        </w:rPr>
        <w:t>：</w:t>
      </w:r>
      <w:r w:rsidR="00D253DA" w:rsidRPr="007A01CF">
        <w:rPr>
          <w:rFonts w:ascii="Times New Roman" w:eastAsia="宋体" w:hAnsi="Times New Roman" w:cs="Times New Roman" w:hint="eastAsia"/>
          <w:bCs/>
          <w:sz w:val="24"/>
          <w:szCs w:val="24"/>
        </w:rPr>
        <w:t>现状监测报告</w:t>
      </w:r>
      <w:r w:rsidR="00BC07D5" w:rsidRPr="007A01CF">
        <w:rPr>
          <w:rFonts w:ascii="Times New Roman" w:eastAsia="宋体" w:hAnsi="Times New Roman" w:cs="Times New Roman" w:hint="eastAsia"/>
          <w:bCs/>
          <w:sz w:val="24"/>
          <w:szCs w:val="24"/>
        </w:rPr>
        <w:t>；</w:t>
      </w:r>
    </w:p>
    <w:p w14:paraId="302321FB" w14:textId="77777777" w:rsidR="00227407" w:rsidRPr="007A01CF" w:rsidRDefault="00227407" w:rsidP="00B16756">
      <w:pPr>
        <w:spacing w:line="360" w:lineRule="auto"/>
        <w:ind w:left="850" w:hangingChars="354" w:hanging="850"/>
        <w:rPr>
          <w:rFonts w:ascii="Times New Roman" w:eastAsia="宋体" w:hAnsi="Times New Roman" w:cs="Times New Roman"/>
          <w:bCs/>
          <w:sz w:val="24"/>
          <w:szCs w:val="24"/>
        </w:rPr>
        <w:sectPr w:rsidR="00227407" w:rsidRPr="007A01CF">
          <w:pgSz w:w="11906" w:h="16838"/>
          <w:pgMar w:top="1418" w:right="1418" w:bottom="1418" w:left="1418" w:header="851" w:footer="992" w:gutter="0"/>
          <w:pgNumType w:start="1"/>
          <w:cols w:space="425"/>
          <w:docGrid w:type="lines" w:linePitch="312"/>
        </w:sectPr>
      </w:pPr>
    </w:p>
    <w:p w14:paraId="4EDB58E6" w14:textId="77777777" w:rsidR="00A73F04" w:rsidRPr="007A01CF" w:rsidRDefault="00A73F04" w:rsidP="00A73F04">
      <w:pPr>
        <w:keepNext/>
        <w:keepLines/>
        <w:outlineLvl w:val="0"/>
        <w:rPr>
          <w:rFonts w:ascii="Times New Roman" w:eastAsia="宋体" w:hAnsi="Times New Roman" w:cs="Times New Roman"/>
          <w:b/>
          <w:bCs/>
          <w:kern w:val="44"/>
          <w:sz w:val="30"/>
          <w:szCs w:val="30"/>
        </w:rPr>
      </w:pPr>
      <w:bookmarkStart w:id="2" w:name="_Toc23516835"/>
      <w:r w:rsidRPr="007A01CF">
        <w:rPr>
          <w:rFonts w:ascii="Times New Roman" w:eastAsia="宋体" w:hAnsi="Times New Roman" w:cs="Times New Roman" w:hint="eastAsia"/>
          <w:b/>
          <w:bCs/>
          <w:kern w:val="44"/>
          <w:sz w:val="30"/>
          <w:szCs w:val="30"/>
        </w:rPr>
        <w:lastRenderedPageBreak/>
        <w:t>一、建</w:t>
      </w:r>
      <w:r w:rsidRPr="007A01CF">
        <w:rPr>
          <w:rFonts w:ascii="Times New Roman" w:eastAsia="宋体" w:hAnsi="Times New Roman" w:cs="Times New Roman"/>
          <w:b/>
          <w:bCs/>
          <w:kern w:val="44"/>
          <w:sz w:val="30"/>
          <w:szCs w:val="30"/>
        </w:rPr>
        <w:t>设项目基本情况</w:t>
      </w:r>
      <w:bookmarkEnd w:id="2"/>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125"/>
        <w:gridCol w:w="1118"/>
        <w:gridCol w:w="576"/>
        <w:gridCol w:w="143"/>
        <w:gridCol w:w="273"/>
        <w:gridCol w:w="999"/>
        <w:gridCol w:w="144"/>
        <w:gridCol w:w="144"/>
        <w:gridCol w:w="1127"/>
        <w:gridCol w:w="285"/>
        <w:gridCol w:w="1092"/>
      </w:tblGrid>
      <w:tr w:rsidR="00B565CF" w:rsidRPr="007A01CF" w14:paraId="198ED674" w14:textId="77777777" w:rsidTr="00CE78CF">
        <w:trPr>
          <w:trHeight w:val="510"/>
        </w:trPr>
        <w:tc>
          <w:tcPr>
            <w:tcW w:w="2260" w:type="dxa"/>
            <w:vAlign w:val="center"/>
          </w:tcPr>
          <w:p w14:paraId="4D869FD9" w14:textId="77777777" w:rsidR="00133656" w:rsidRPr="007A01CF" w:rsidRDefault="00133656" w:rsidP="000C4833">
            <w:pPr>
              <w:overflowPunct w:val="0"/>
              <w:jc w:val="center"/>
              <w:rPr>
                <w:rFonts w:eastAsia="宋体"/>
                <w:sz w:val="24"/>
              </w:rPr>
            </w:pPr>
            <w:r w:rsidRPr="007A01CF">
              <w:rPr>
                <w:rFonts w:eastAsia="宋体"/>
                <w:sz w:val="24"/>
              </w:rPr>
              <w:t>项目名称</w:t>
            </w:r>
          </w:p>
        </w:tc>
        <w:tc>
          <w:tcPr>
            <w:tcW w:w="7026" w:type="dxa"/>
            <w:gridSpan w:val="11"/>
            <w:vAlign w:val="center"/>
          </w:tcPr>
          <w:p w14:paraId="40AF20EC" w14:textId="0BC20E8F" w:rsidR="00133656" w:rsidRPr="007A01CF" w:rsidRDefault="00E96163" w:rsidP="000C4833">
            <w:pPr>
              <w:overflowPunct w:val="0"/>
              <w:jc w:val="center"/>
              <w:rPr>
                <w:rFonts w:ascii="Times New Roman" w:eastAsia="宋体" w:hAnsi="Times New Roman" w:cs="Times New Roman"/>
                <w:sz w:val="24"/>
              </w:rPr>
            </w:pPr>
            <w:r w:rsidRPr="007A01CF">
              <w:rPr>
                <w:rFonts w:ascii="Times New Roman" w:eastAsia="宋体" w:hAnsi="Times New Roman" w:cs="Times New Roman" w:hint="eastAsia"/>
                <w:sz w:val="24"/>
              </w:rPr>
              <w:t>中国石化陕西石油分公司质检中心建设项目</w:t>
            </w:r>
          </w:p>
        </w:tc>
      </w:tr>
      <w:tr w:rsidR="00B565CF" w:rsidRPr="007A01CF" w14:paraId="4F12966E" w14:textId="77777777" w:rsidTr="00CE78CF">
        <w:trPr>
          <w:trHeight w:val="510"/>
        </w:trPr>
        <w:tc>
          <w:tcPr>
            <w:tcW w:w="2260" w:type="dxa"/>
            <w:vAlign w:val="center"/>
          </w:tcPr>
          <w:p w14:paraId="17C5D604" w14:textId="77777777" w:rsidR="00133656" w:rsidRPr="007A01CF" w:rsidRDefault="00133656" w:rsidP="000C4833">
            <w:pPr>
              <w:overflowPunct w:val="0"/>
              <w:jc w:val="center"/>
              <w:rPr>
                <w:rFonts w:eastAsia="宋体"/>
                <w:sz w:val="24"/>
              </w:rPr>
            </w:pPr>
            <w:r w:rsidRPr="007A01CF">
              <w:rPr>
                <w:rFonts w:eastAsia="宋体"/>
                <w:sz w:val="24"/>
              </w:rPr>
              <w:t>建设单位</w:t>
            </w:r>
          </w:p>
        </w:tc>
        <w:tc>
          <w:tcPr>
            <w:tcW w:w="7026" w:type="dxa"/>
            <w:gridSpan w:val="11"/>
            <w:vAlign w:val="center"/>
          </w:tcPr>
          <w:p w14:paraId="1BB021EF" w14:textId="7706B4DC" w:rsidR="00133656" w:rsidRPr="007A01CF" w:rsidRDefault="00010D23" w:rsidP="000C4833">
            <w:pPr>
              <w:overflowPunct w:val="0"/>
              <w:jc w:val="center"/>
              <w:rPr>
                <w:rFonts w:eastAsia="宋体"/>
                <w:sz w:val="24"/>
              </w:rPr>
            </w:pPr>
            <w:r w:rsidRPr="007A01CF">
              <w:rPr>
                <w:rFonts w:eastAsia="宋体" w:hint="eastAsia"/>
                <w:sz w:val="24"/>
              </w:rPr>
              <w:t>中国石化销售股份有限公司陕西石油分公司</w:t>
            </w:r>
          </w:p>
        </w:tc>
      </w:tr>
      <w:tr w:rsidR="00B565CF" w:rsidRPr="007A01CF" w14:paraId="586DE8E8" w14:textId="77777777" w:rsidTr="00CE78CF">
        <w:trPr>
          <w:trHeight w:val="510"/>
        </w:trPr>
        <w:tc>
          <w:tcPr>
            <w:tcW w:w="2260" w:type="dxa"/>
            <w:vAlign w:val="center"/>
          </w:tcPr>
          <w:p w14:paraId="1721D42D" w14:textId="77777777" w:rsidR="00133656" w:rsidRPr="007A01CF" w:rsidRDefault="00133656" w:rsidP="000C4833">
            <w:pPr>
              <w:overflowPunct w:val="0"/>
              <w:jc w:val="center"/>
              <w:rPr>
                <w:rFonts w:eastAsia="宋体"/>
                <w:sz w:val="24"/>
              </w:rPr>
            </w:pPr>
            <w:r w:rsidRPr="007A01CF">
              <w:rPr>
                <w:rFonts w:eastAsia="宋体"/>
                <w:sz w:val="24"/>
              </w:rPr>
              <w:t>法人代表</w:t>
            </w:r>
          </w:p>
        </w:tc>
        <w:tc>
          <w:tcPr>
            <w:tcW w:w="2962" w:type="dxa"/>
            <w:gridSpan w:val="4"/>
            <w:vAlign w:val="center"/>
          </w:tcPr>
          <w:p w14:paraId="07D59080" w14:textId="6D63015F" w:rsidR="00133656" w:rsidRPr="007A01CF" w:rsidRDefault="0019460F" w:rsidP="000C4833">
            <w:pPr>
              <w:overflowPunct w:val="0"/>
              <w:jc w:val="center"/>
              <w:rPr>
                <w:rFonts w:eastAsia="宋体"/>
                <w:sz w:val="24"/>
              </w:rPr>
            </w:pPr>
            <w:r w:rsidRPr="007A01CF">
              <w:rPr>
                <w:rFonts w:eastAsia="宋体" w:hint="eastAsia"/>
                <w:sz w:val="24"/>
              </w:rPr>
              <w:t>/</w:t>
            </w:r>
          </w:p>
        </w:tc>
        <w:tc>
          <w:tcPr>
            <w:tcW w:w="1560" w:type="dxa"/>
            <w:gridSpan w:val="4"/>
            <w:vAlign w:val="center"/>
          </w:tcPr>
          <w:p w14:paraId="27154349" w14:textId="77777777" w:rsidR="00133656" w:rsidRPr="007A01CF" w:rsidRDefault="00133656" w:rsidP="000C4833">
            <w:pPr>
              <w:overflowPunct w:val="0"/>
              <w:jc w:val="center"/>
              <w:rPr>
                <w:rFonts w:eastAsia="宋体"/>
                <w:sz w:val="24"/>
              </w:rPr>
            </w:pPr>
            <w:r w:rsidRPr="007A01CF">
              <w:rPr>
                <w:rFonts w:eastAsia="宋体"/>
                <w:sz w:val="24"/>
              </w:rPr>
              <w:t>联系人</w:t>
            </w:r>
          </w:p>
        </w:tc>
        <w:tc>
          <w:tcPr>
            <w:tcW w:w="2504" w:type="dxa"/>
            <w:gridSpan w:val="3"/>
            <w:vAlign w:val="center"/>
          </w:tcPr>
          <w:p w14:paraId="75C3179D" w14:textId="4FD37C74" w:rsidR="00133656" w:rsidRPr="007A01CF" w:rsidRDefault="00133656" w:rsidP="000C4833">
            <w:pPr>
              <w:overflowPunct w:val="0"/>
              <w:jc w:val="center"/>
              <w:rPr>
                <w:rFonts w:eastAsia="宋体"/>
                <w:sz w:val="24"/>
              </w:rPr>
            </w:pPr>
          </w:p>
        </w:tc>
      </w:tr>
      <w:tr w:rsidR="00B565CF" w:rsidRPr="007A01CF" w14:paraId="62E130D6" w14:textId="77777777" w:rsidTr="00CE78CF">
        <w:trPr>
          <w:trHeight w:val="590"/>
        </w:trPr>
        <w:tc>
          <w:tcPr>
            <w:tcW w:w="2260" w:type="dxa"/>
            <w:vAlign w:val="center"/>
          </w:tcPr>
          <w:p w14:paraId="0B8CE453" w14:textId="77777777" w:rsidR="00133656" w:rsidRPr="007A01CF" w:rsidRDefault="00133656" w:rsidP="000C4833">
            <w:pPr>
              <w:overflowPunct w:val="0"/>
              <w:jc w:val="center"/>
              <w:rPr>
                <w:rFonts w:eastAsia="宋体"/>
                <w:sz w:val="24"/>
              </w:rPr>
            </w:pPr>
            <w:r w:rsidRPr="007A01CF">
              <w:rPr>
                <w:rFonts w:eastAsia="宋体"/>
                <w:sz w:val="24"/>
              </w:rPr>
              <w:t>通讯地址</w:t>
            </w:r>
          </w:p>
        </w:tc>
        <w:tc>
          <w:tcPr>
            <w:tcW w:w="7026" w:type="dxa"/>
            <w:gridSpan w:val="11"/>
            <w:vAlign w:val="center"/>
          </w:tcPr>
          <w:p w14:paraId="3720080A" w14:textId="112EE9FE" w:rsidR="00133656" w:rsidRPr="007A01CF" w:rsidRDefault="00E96163" w:rsidP="000C4833">
            <w:pPr>
              <w:overflowPunct w:val="0"/>
              <w:jc w:val="center"/>
              <w:rPr>
                <w:rFonts w:eastAsia="宋体"/>
                <w:sz w:val="24"/>
              </w:rPr>
            </w:pPr>
            <w:r w:rsidRPr="007A01CF">
              <w:rPr>
                <w:rFonts w:eastAsia="宋体" w:hint="eastAsia"/>
                <w:sz w:val="24"/>
              </w:rPr>
              <w:t>陕西省西安市</w:t>
            </w:r>
            <w:proofErr w:type="gramStart"/>
            <w:r w:rsidRPr="007A01CF">
              <w:rPr>
                <w:rFonts w:eastAsia="宋体" w:hint="eastAsia"/>
                <w:sz w:val="24"/>
              </w:rPr>
              <w:t>莲</w:t>
            </w:r>
            <w:proofErr w:type="gramEnd"/>
            <w:r w:rsidRPr="007A01CF">
              <w:rPr>
                <w:rFonts w:eastAsia="宋体" w:hint="eastAsia"/>
                <w:sz w:val="24"/>
              </w:rPr>
              <w:t>湖区北大街</w:t>
            </w:r>
            <w:r w:rsidRPr="007A01CF">
              <w:rPr>
                <w:rFonts w:eastAsia="宋体" w:hint="eastAsia"/>
                <w:sz w:val="24"/>
              </w:rPr>
              <w:t>29</w:t>
            </w:r>
            <w:r w:rsidRPr="007A01CF">
              <w:rPr>
                <w:rFonts w:eastAsia="宋体" w:hint="eastAsia"/>
                <w:sz w:val="24"/>
              </w:rPr>
              <w:t>号中天国际大厦</w:t>
            </w:r>
            <w:r w:rsidRPr="007A01CF">
              <w:rPr>
                <w:rFonts w:eastAsia="宋体" w:hint="eastAsia"/>
                <w:sz w:val="24"/>
              </w:rPr>
              <w:t>10</w:t>
            </w:r>
            <w:r w:rsidRPr="007A01CF">
              <w:rPr>
                <w:rFonts w:eastAsia="宋体" w:hint="eastAsia"/>
                <w:sz w:val="24"/>
              </w:rPr>
              <w:t>层</w:t>
            </w:r>
          </w:p>
        </w:tc>
      </w:tr>
      <w:tr w:rsidR="00B565CF" w:rsidRPr="007A01CF" w14:paraId="062AA5A5" w14:textId="77777777" w:rsidTr="00CE78CF">
        <w:trPr>
          <w:trHeight w:val="510"/>
        </w:trPr>
        <w:tc>
          <w:tcPr>
            <w:tcW w:w="2260" w:type="dxa"/>
            <w:vAlign w:val="center"/>
          </w:tcPr>
          <w:p w14:paraId="741B6D56" w14:textId="77777777" w:rsidR="00133656" w:rsidRPr="007A01CF" w:rsidRDefault="00133656" w:rsidP="000C4833">
            <w:pPr>
              <w:overflowPunct w:val="0"/>
              <w:jc w:val="center"/>
              <w:rPr>
                <w:rFonts w:ascii="Times New Roman" w:eastAsia="宋体" w:hAnsi="Times New Roman" w:cs="Times New Roman"/>
                <w:sz w:val="24"/>
              </w:rPr>
            </w:pPr>
            <w:r w:rsidRPr="007A01CF">
              <w:rPr>
                <w:rFonts w:ascii="Times New Roman" w:eastAsia="宋体" w:hAnsi="Times New Roman" w:cs="Times New Roman"/>
                <w:sz w:val="24"/>
              </w:rPr>
              <w:t>联系电话</w:t>
            </w:r>
          </w:p>
        </w:tc>
        <w:tc>
          <w:tcPr>
            <w:tcW w:w="2243" w:type="dxa"/>
            <w:gridSpan w:val="2"/>
            <w:vAlign w:val="center"/>
          </w:tcPr>
          <w:p w14:paraId="5B3E7626" w14:textId="17EFB3D6" w:rsidR="00133656" w:rsidRPr="007A01CF" w:rsidRDefault="00133656" w:rsidP="000C4833">
            <w:pPr>
              <w:overflowPunct w:val="0"/>
              <w:jc w:val="center"/>
              <w:rPr>
                <w:rFonts w:ascii="Times New Roman" w:eastAsia="宋体" w:hAnsi="Times New Roman" w:cs="Times New Roman"/>
                <w:sz w:val="24"/>
              </w:rPr>
            </w:pPr>
          </w:p>
        </w:tc>
        <w:tc>
          <w:tcPr>
            <w:tcW w:w="992" w:type="dxa"/>
            <w:gridSpan w:val="3"/>
            <w:vAlign w:val="center"/>
          </w:tcPr>
          <w:p w14:paraId="06477E07" w14:textId="77777777" w:rsidR="00133656" w:rsidRPr="007A01CF" w:rsidRDefault="00133656" w:rsidP="000C4833">
            <w:pPr>
              <w:overflowPunct w:val="0"/>
              <w:jc w:val="center"/>
              <w:rPr>
                <w:rFonts w:ascii="Times New Roman" w:eastAsia="宋体" w:hAnsi="Times New Roman" w:cs="Times New Roman"/>
                <w:sz w:val="24"/>
              </w:rPr>
            </w:pPr>
            <w:r w:rsidRPr="007A01CF">
              <w:rPr>
                <w:rFonts w:ascii="Times New Roman" w:eastAsia="宋体" w:hAnsi="Times New Roman" w:cs="Times New Roman"/>
                <w:sz w:val="24"/>
              </w:rPr>
              <w:t>传真</w:t>
            </w:r>
          </w:p>
        </w:tc>
        <w:tc>
          <w:tcPr>
            <w:tcW w:w="1143" w:type="dxa"/>
            <w:gridSpan w:val="2"/>
            <w:vAlign w:val="center"/>
          </w:tcPr>
          <w:p w14:paraId="7FBA8D6F" w14:textId="77777777" w:rsidR="00133656" w:rsidRPr="007A01CF" w:rsidRDefault="00133656" w:rsidP="000C4833">
            <w:pPr>
              <w:overflowPunct w:val="0"/>
              <w:jc w:val="center"/>
              <w:rPr>
                <w:rFonts w:ascii="Times New Roman" w:eastAsia="宋体" w:hAnsi="Times New Roman" w:cs="Times New Roman"/>
                <w:sz w:val="24"/>
              </w:rPr>
            </w:pPr>
            <w:r w:rsidRPr="007A01CF">
              <w:rPr>
                <w:rFonts w:ascii="Times New Roman" w:eastAsia="宋体" w:hAnsi="Times New Roman" w:cs="Times New Roman"/>
                <w:sz w:val="24"/>
              </w:rPr>
              <w:t>/</w:t>
            </w:r>
          </w:p>
        </w:tc>
        <w:tc>
          <w:tcPr>
            <w:tcW w:w="1271" w:type="dxa"/>
            <w:gridSpan w:val="2"/>
            <w:vAlign w:val="center"/>
          </w:tcPr>
          <w:p w14:paraId="32D0D2B0" w14:textId="77777777" w:rsidR="00133656" w:rsidRPr="007A01CF" w:rsidRDefault="00133656" w:rsidP="000C4833">
            <w:pPr>
              <w:overflowPunct w:val="0"/>
              <w:jc w:val="center"/>
              <w:rPr>
                <w:rFonts w:ascii="Times New Roman" w:eastAsia="宋体" w:hAnsi="Times New Roman" w:cs="Times New Roman"/>
                <w:sz w:val="24"/>
              </w:rPr>
            </w:pPr>
            <w:r w:rsidRPr="007A01CF">
              <w:rPr>
                <w:rFonts w:ascii="Times New Roman" w:eastAsia="宋体" w:hAnsi="Times New Roman" w:cs="Times New Roman"/>
                <w:sz w:val="24"/>
              </w:rPr>
              <w:t>邮政编码</w:t>
            </w:r>
          </w:p>
        </w:tc>
        <w:tc>
          <w:tcPr>
            <w:tcW w:w="1377" w:type="dxa"/>
            <w:gridSpan w:val="2"/>
            <w:vAlign w:val="center"/>
          </w:tcPr>
          <w:p w14:paraId="102F6B0E" w14:textId="2FD5106F" w:rsidR="00133656" w:rsidRPr="007A01CF" w:rsidRDefault="00EA5813" w:rsidP="00EA5813">
            <w:pPr>
              <w:overflowPunct w:val="0"/>
              <w:jc w:val="center"/>
              <w:rPr>
                <w:rFonts w:ascii="Times New Roman" w:eastAsia="宋体" w:hAnsi="Times New Roman" w:cs="Times New Roman"/>
                <w:sz w:val="24"/>
              </w:rPr>
            </w:pPr>
            <w:r w:rsidRPr="007A01CF">
              <w:rPr>
                <w:rFonts w:ascii="Times New Roman" w:eastAsia="宋体" w:hAnsi="Times New Roman" w:cs="Times New Roman" w:hint="eastAsia"/>
                <w:sz w:val="24"/>
              </w:rPr>
              <w:t>717600</w:t>
            </w:r>
          </w:p>
        </w:tc>
      </w:tr>
      <w:tr w:rsidR="00B565CF" w:rsidRPr="007A01CF" w14:paraId="6E2E5564" w14:textId="77777777" w:rsidTr="00CE78CF">
        <w:trPr>
          <w:trHeight w:val="510"/>
        </w:trPr>
        <w:tc>
          <w:tcPr>
            <w:tcW w:w="2260" w:type="dxa"/>
            <w:vAlign w:val="center"/>
          </w:tcPr>
          <w:p w14:paraId="2D216F34" w14:textId="77777777" w:rsidR="00133656" w:rsidRPr="007A01CF" w:rsidRDefault="00133656" w:rsidP="000C4833">
            <w:pPr>
              <w:overflowPunct w:val="0"/>
              <w:jc w:val="center"/>
              <w:rPr>
                <w:rFonts w:ascii="Times New Roman" w:eastAsia="宋体" w:hAnsi="Times New Roman" w:cs="Times New Roman"/>
                <w:sz w:val="24"/>
              </w:rPr>
            </w:pPr>
            <w:r w:rsidRPr="007A01CF">
              <w:rPr>
                <w:rFonts w:ascii="Times New Roman" w:eastAsia="宋体" w:hAnsi="Times New Roman" w:cs="Times New Roman"/>
                <w:sz w:val="24"/>
              </w:rPr>
              <w:t>建设地点</w:t>
            </w:r>
          </w:p>
        </w:tc>
        <w:tc>
          <w:tcPr>
            <w:tcW w:w="7026" w:type="dxa"/>
            <w:gridSpan w:val="11"/>
            <w:vAlign w:val="center"/>
          </w:tcPr>
          <w:p w14:paraId="76B3E392" w14:textId="7E3FC27F" w:rsidR="00133656" w:rsidRPr="007A01CF" w:rsidRDefault="003705AA" w:rsidP="003705AA">
            <w:pPr>
              <w:overflowPunct w:val="0"/>
              <w:jc w:val="center"/>
              <w:rPr>
                <w:rFonts w:ascii="Times New Roman" w:eastAsia="宋体" w:hAnsi="Times New Roman" w:cs="Times New Roman"/>
                <w:sz w:val="24"/>
              </w:rPr>
            </w:pPr>
            <w:r w:rsidRPr="007A01CF">
              <w:rPr>
                <w:rFonts w:ascii="Times New Roman" w:eastAsia="宋体" w:hAnsi="Times New Roman" w:cs="Times New Roman" w:hint="eastAsia"/>
                <w:sz w:val="24"/>
              </w:rPr>
              <w:t>西咸新区普</w:t>
            </w:r>
            <w:proofErr w:type="gramStart"/>
            <w:r w:rsidRPr="007A01CF">
              <w:rPr>
                <w:rFonts w:ascii="Times New Roman" w:eastAsia="宋体" w:hAnsi="Times New Roman" w:cs="Times New Roman" w:hint="eastAsia"/>
                <w:sz w:val="24"/>
              </w:rPr>
              <w:t>洛</w:t>
            </w:r>
            <w:proofErr w:type="gramEnd"/>
            <w:r w:rsidRPr="007A01CF">
              <w:rPr>
                <w:rFonts w:ascii="Times New Roman" w:eastAsia="宋体" w:hAnsi="Times New Roman" w:cs="Times New Roman" w:hint="eastAsia"/>
                <w:sz w:val="24"/>
              </w:rPr>
              <w:t>斯</w:t>
            </w:r>
            <w:proofErr w:type="gramStart"/>
            <w:r w:rsidRPr="007A01CF">
              <w:rPr>
                <w:rFonts w:ascii="Times New Roman" w:eastAsia="宋体" w:hAnsi="Times New Roman" w:cs="Times New Roman" w:hint="eastAsia"/>
                <w:sz w:val="24"/>
              </w:rPr>
              <w:t>沣东产业</w:t>
            </w:r>
            <w:proofErr w:type="gramEnd"/>
            <w:r w:rsidRPr="007A01CF">
              <w:rPr>
                <w:rFonts w:ascii="Times New Roman" w:eastAsia="宋体" w:hAnsi="Times New Roman" w:cs="Times New Roman" w:hint="eastAsia"/>
                <w:sz w:val="24"/>
              </w:rPr>
              <w:t>园</w:t>
            </w:r>
          </w:p>
        </w:tc>
      </w:tr>
      <w:tr w:rsidR="00B565CF" w:rsidRPr="007A01CF" w14:paraId="6D66DFD3" w14:textId="77777777" w:rsidTr="00CE78CF">
        <w:trPr>
          <w:trHeight w:val="510"/>
        </w:trPr>
        <w:tc>
          <w:tcPr>
            <w:tcW w:w="2260" w:type="dxa"/>
            <w:vAlign w:val="center"/>
          </w:tcPr>
          <w:p w14:paraId="028ED930" w14:textId="77777777" w:rsidR="00133656" w:rsidRPr="007A01CF" w:rsidRDefault="00133656" w:rsidP="000C4833">
            <w:pPr>
              <w:overflowPunct w:val="0"/>
              <w:jc w:val="center"/>
              <w:rPr>
                <w:rFonts w:ascii="Times New Roman" w:eastAsia="宋体" w:hAnsi="Times New Roman" w:cs="Times New Roman"/>
                <w:sz w:val="24"/>
              </w:rPr>
            </w:pPr>
            <w:r w:rsidRPr="007A01CF">
              <w:rPr>
                <w:rFonts w:ascii="Times New Roman" w:eastAsia="宋体" w:hAnsi="Times New Roman" w:cs="Times New Roman"/>
                <w:sz w:val="24"/>
              </w:rPr>
              <w:t>立项审批部门</w:t>
            </w:r>
          </w:p>
        </w:tc>
        <w:tc>
          <w:tcPr>
            <w:tcW w:w="2819" w:type="dxa"/>
            <w:gridSpan w:val="3"/>
            <w:vAlign w:val="center"/>
          </w:tcPr>
          <w:p w14:paraId="3D2EC3A8" w14:textId="77777777" w:rsidR="00133656" w:rsidRPr="007A01CF" w:rsidRDefault="00133656" w:rsidP="000C4833">
            <w:pPr>
              <w:overflowPunct w:val="0"/>
              <w:jc w:val="center"/>
              <w:rPr>
                <w:rFonts w:ascii="Times New Roman" w:eastAsia="宋体" w:hAnsi="Times New Roman" w:cs="Times New Roman"/>
                <w:sz w:val="24"/>
              </w:rPr>
            </w:pPr>
            <w:r w:rsidRPr="007A01CF">
              <w:rPr>
                <w:rFonts w:ascii="Times New Roman" w:eastAsia="宋体" w:hAnsi="Times New Roman" w:cs="Times New Roman"/>
                <w:sz w:val="24"/>
              </w:rPr>
              <w:t>/</w:t>
            </w:r>
          </w:p>
        </w:tc>
        <w:tc>
          <w:tcPr>
            <w:tcW w:w="1415" w:type="dxa"/>
            <w:gridSpan w:val="3"/>
            <w:vAlign w:val="center"/>
          </w:tcPr>
          <w:p w14:paraId="4614C6DF" w14:textId="77777777" w:rsidR="00133656" w:rsidRPr="007A01CF" w:rsidRDefault="00133656" w:rsidP="000C4833">
            <w:pPr>
              <w:overflowPunct w:val="0"/>
              <w:jc w:val="center"/>
              <w:rPr>
                <w:rFonts w:ascii="Times New Roman" w:eastAsia="宋体" w:hAnsi="Times New Roman" w:cs="Times New Roman"/>
                <w:sz w:val="24"/>
              </w:rPr>
            </w:pPr>
            <w:r w:rsidRPr="007A01CF">
              <w:rPr>
                <w:rFonts w:ascii="Times New Roman" w:eastAsia="宋体" w:hAnsi="Times New Roman" w:cs="Times New Roman"/>
                <w:sz w:val="24"/>
              </w:rPr>
              <w:t>批准文号</w:t>
            </w:r>
          </w:p>
        </w:tc>
        <w:tc>
          <w:tcPr>
            <w:tcW w:w="2792" w:type="dxa"/>
            <w:gridSpan w:val="5"/>
            <w:vAlign w:val="center"/>
          </w:tcPr>
          <w:p w14:paraId="261E2464" w14:textId="77777777" w:rsidR="00133656" w:rsidRPr="007A01CF" w:rsidRDefault="00133656" w:rsidP="000C4833">
            <w:pPr>
              <w:overflowPunct w:val="0"/>
              <w:jc w:val="center"/>
              <w:rPr>
                <w:rFonts w:ascii="Times New Roman" w:eastAsia="宋体" w:hAnsi="Times New Roman" w:cs="Times New Roman"/>
                <w:sz w:val="24"/>
              </w:rPr>
            </w:pPr>
            <w:r w:rsidRPr="007A01CF">
              <w:rPr>
                <w:rFonts w:ascii="Times New Roman" w:eastAsia="宋体" w:hAnsi="Times New Roman" w:cs="Times New Roman"/>
                <w:sz w:val="24"/>
              </w:rPr>
              <w:t>/</w:t>
            </w:r>
          </w:p>
        </w:tc>
      </w:tr>
      <w:tr w:rsidR="00B565CF" w:rsidRPr="007A01CF" w14:paraId="0C4A4122" w14:textId="77777777" w:rsidTr="00CE78CF">
        <w:trPr>
          <w:trHeight w:val="510"/>
        </w:trPr>
        <w:tc>
          <w:tcPr>
            <w:tcW w:w="2260" w:type="dxa"/>
            <w:vAlign w:val="center"/>
          </w:tcPr>
          <w:p w14:paraId="1EA59724" w14:textId="77777777" w:rsidR="00133656" w:rsidRPr="007A01CF" w:rsidRDefault="00133656" w:rsidP="000C4833">
            <w:pPr>
              <w:overflowPunct w:val="0"/>
              <w:jc w:val="center"/>
              <w:rPr>
                <w:rFonts w:ascii="Times New Roman" w:eastAsia="宋体" w:hAnsi="Times New Roman" w:cs="Times New Roman"/>
                <w:sz w:val="24"/>
              </w:rPr>
            </w:pPr>
            <w:r w:rsidRPr="007A01CF">
              <w:rPr>
                <w:rFonts w:ascii="Times New Roman" w:eastAsia="宋体" w:hAnsi="Times New Roman" w:cs="Times New Roman"/>
                <w:sz w:val="24"/>
              </w:rPr>
              <w:t>建设性质</w:t>
            </w:r>
          </w:p>
        </w:tc>
        <w:tc>
          <w:tcPr>
            <w:tcW w:w="2819" w:type="dxa"/>
            <w:gridSpan w:val="3"/>
            <w:vAlign w:val="center"/>
          </w:tcPr>
          <w:p w14:paraId="51A412B9" w14:textId="16273F8E" w:rsidR="00133656" w:rsidRPr="007A01CF" w:rsidRDefault="00997363" w:rsidP="000C4833">
            <w:pPr>
              <w:overflowPunct w:val="0"/>
              <w:ind w:leftChars="-50" w:left="-105"/>
              <w:jc w:val="center"/>
              <w:rPr>
                <w:rFonts w:ascii="Times New Roman" w:eastAsia="宋体" w:hAnsi="Times New Roman" w:cs="Times New Roman"/>
                <w:sz w:val="24"/>
              </w:rPr>
            </w:pPr>
            <w:r w:rsidRPr="007A01CF">
              <w:rPr>
                <w:sz w:val="24"/>
              </w:rPr>
              <w:t>新建</w:t>
            </w:r>
            <w:r w:rsidRPr="007A01CF">
              <w:rPr>
                <w:sz w:val="24"/>
              </w:rPr>
              <w:sym w:font="Wingdings 2" w:char="0052"/>
            </w:r>
            <w:r w:rsidRPr="007A01CF">
              <w:rPr>
                <w:sz w:val="24"/>
              </w:rPr>
              <w:t xml:space="preserve"> </w:t>
            </w:r>
            <w:r w:rsidRPr="007A01CF">
              <w:rPr>
                <w:sz w:val="24"/>
              </w:rPr>
              <w:t>改扩建</w:t>
            </w:r>
            <w:r w:rsidRPr="007A01CF">
              <w:rPr>
                <w:sz w:val="24"/>
              </w:rPr>
              <w:t xml:space="preserve">□ </w:t>
            </w:r>
            <w:r w:rsidRPr="007A01CF">
              <w:rPr>
                <w:sz w:val="24"/>
              </w:rPr>
              <w:t>技改</w:t>
            </w:r>
            <w:r w:rsidRPr="007A01CF">
              <w:rPr>
                <w:sz w:val="24"/>
              </w:rPr>
              <w:t>□</w:t>
            </w:r>
          </w:p>
        </w:tc>
        <w:tc>
          <w:tcPr>
            <w:tcW w:w="1415" w:type="dxa"/>
            <w:gridSpan w:val="3"/>
            <w:vAlign w:val="center"/>
          </w:tcPr>
          <w:p w14:paraId="1E6F2A76" w14:textId="77777777" w:rsidR="00133656" w:rsidRPr="007A01CF" w:rsidRDefault="00133656" w:rsidP="000C4833">
            <w:pPr>
              <w:overflowPunct w:val="0"/>
              <w:jc w:val="center"/>
              <w:rPr>
                <w:rFonts w:ascii="Times New Roman" w:eastAsia="宋体" w:hAnsi="Times New Roman" w:cs="Times New Roman"/>
                <w:sz w:val="24"/>
              </w:rPr>
            </w:pPr>
            <w:r w:rsidRPr="007A01CF">
              <w:rPr>
                <w:rFonts w:ascii="Times New Roman" w:eastAsia="宋体" w:hAnsi="Times New Roman" w:cs="Times New Roman"/>
                <w:sz w:val="24"/>
              </w:rPr>
              <w:t>行业类别</w:t>
            </w:r>
          </w:p>
          <w:p w14:paraId="29BCAFE2" w14:textId="77777777" w:rsidR="00133656" w:rsidRPr="007A01CF" w:rsidRDefault="00133656" w:rsidP="000C4833">
            <w:pPr>
              <w:overflowPunct w:val="0"/>
              <w:jc w:val="center"/>
              <w:rPr>
                <w:rFonts w:ascii="Times New Roman" w:eastAsia="宋体" w:hAnsi="Times New Roman" w:cs="Times New Roman"/>
                <w:sz w:val="24"/>
              </w:rPr>
            </w:pPr>
            <w:r w:rsidRPr="007A01CF">
              <w:rPr>
                <w:rFonts w:ascii="Times New Roman" w:eastAsia="宋体" w:hAnsi="Times New Roman" w:cs="Times New Roman"/>
                <w:sz w:val="24"/>
              </w:rPr>
              <w:t>及代码</w:t>
            </w:r>
          </w:p>
        </w:tc>
        <w:tc>
          <w:tcPr>
            <w:tcW w:w="2792" w:type="dxa"/>
            <w:gridSpan w:val="5"/>
            <w:vAlign w:val="center"/>
          </w:tcPr>
          <w:p w14:paraId="46B441B9" w14:textId="1DFFB2A6" w:rsidR="00133656" w:rsidRPr="007A01CF" w:rsidRDefault="00247B0D" w:rsidP="00997363">
            <w:pPr>
              <w:overflowPunct w:val="0"/>
              <w:jc w:val="center"/>
              <w:rPr>
                <w:rFonts w:ascii="Times New Roman" w:eastAsia="宋体" w:hAnsi="Times New Roman" w:cs="Times New Roman"/>
                <w:sz w:val="24"/>
              </w:rPr>
            </w:pPr>
            <w:r w:rsidRPr="007A01CF">
              <w:rPr>
                <w:rFonts w:ascii="Times New Roman" w:eastAsia="宋体" w:hAnsi="Times New Roman" w:cs="Times New Roman" w:hint="eastAsia"/>
                <w:sz w:val="24"/>
              </w:rPr>
              <w:t>M</w:t>
            </w:r>
            <w:r w:rsidR="00997363" w:rsidRPr="007A01CF">
              <w:rPr>
                <w:rFonts w:ascii="Times New Roman" w:eastAsia="宋体" w:hAnsi="Times New Roman" w:cs="Times New Roman" w:hint="eastAsia"/>
                <w:sz w:val="24"/>
              </w:rPr>
              <w:t>745</w:t>
            </w:r>
            <w:r w:rsidR="00997363" w:rsidRPr="007A01CF">
              <w:rPr>
                <w:rFonts w:ascii="Times New Roman" w:eastAsia="宋体" w:hAnsi="Times New Roman" w:cs="Times New Roman" w:hint="eastAsia"/>
                <w:sz w:val="24"/>
              </w:rPr>
              <w:t>质检技术服务</w:t>
            </w:r>
          </w:p>
        </w:tc>
      </w:tr>
      <w:tr w:rsidR="00B565CF" w:rsidRPr="007A01CF" w14:paraId="4AD29CA2" w14:textId="77777777" w:rsidTr="00CE78CF">
        <w:trPr>
          <w:trHeight w:val="510"/>
        </w:trPr>
        <w:tc>
          <w:tcPr>
            <w:tcW w:w="2260" w:type="dxa"/>
            <w:vAlign w:val="center"/>
          </w:tcPr>
          <w:p w14:paraId="17B1708C" w14:textId="77777777" w:rsidR="00133656" w:rsidRPr="007A01CF" w:rsidRDefault="00133656" w:rsidP="000C4833">
            <w:pPr>
              <w:overflowPunct w:val="0"/>
              <w:jc w:val="center"/>
              <w:rPr>
                <w:rFonts w:ascii="Times New Roman" w:eastAsia="宋体" w:hAnsi="Times New Roman" w:cs="Times New Roman"/>
                <w:sz w:val="24"/>
              </w:rPr>
            </w:pPr>
            <w:r w:rsidRPr="007A01CF">
              <w:rPr>
                <w:rFonts w:ascii="Times New Roman" w:eastAsia="宋体" w:hAnsi="Times New Roman" w:cs="Times New Roman"/>
                <w:sz w:val="24"/>
              </w:rPr>
              <w:t>占地面积（平方米）</w:t>
            </w:r>
          </w:p>
        </w:tc>
        <w:tc>
          <w:tcPr>
            <w:tcW w:w="2819" w:type="dxa"/>
            <w:gridSpan w:val="3"/>
            <w:vAlign w:val="center"/>
          </w:tcPr>
          <w:p w14:paraId="0D37715F" w14:textId="1D18B9E5" w:rsidR="00133656" w:rsidRPr="007A01CF" w:rsidRDefault="00BB7994" w:rsidP="000C4833">
            <w:pPr>
              <w:overflowPunct w:val="0"/>
              <w:jc w:val="center"/>
              <w:rPr>
                <w:rFonts w:ascii="Times New Roman" w:eastAsia="宋体" w:hAnsi="Times New Roman" w:cs="Times New Roman"/>
                <w:sz w:val="24"/>
              </w:rPr>
            </w:pPr>
            <w:r>
              <w:rPr>
                <w:rFonts w:ascii="Times New Roman" w:eastAsia="宋体" w:hAnsi="Times New Roman" w:cs="Times New Roman" w:hint="eastAsia"/>
                <w:sz w:val="24"/>
              </w:rPr>
              <w:t>1000</w:t>
            </w:r>
          </w:p>
        </w:tc>
        <w:tc>
          <w:tcPr>
            <w:tcW w:w="1415" w:type="dxa"/>
            <w:gridSpan w:val="3"/>
            <w:vAlign w:val="center"/>
          </w:tcPr>
          <w:p w14:paraId="2304FA11" w14:textId="77777777" w:rsidR="00133656" w:rsidRPr="007A01CF" w:rsidRDefault="00133656" w:rsidP="000C4833">
            <w:pPr>
              <w:overflowPunct w:val="0"/>
              <w:jc w:val="center"/>
              <w:rPr>
                <w:rFonts w:ascii="Times New Roman" w:eastAsia="宋体" w:hAnsi="Times New Roman" w:cs="Times New Roman"/>
                <w:sz w:val="24"/>
              </w:rPr>
            </w:pPr>
            <w:r w:rsidRPr="007A01CF">
              <w:rPr>
                <w:rFonts w:ascii="Times New Roman" w:eastAsia="宋体" w:hAnsi="Times New Roman" w:cs="Times New Roman"/>
                <w:sz w:val="24"/>
              </w:rPr>
              <w:t>绿化面积</w:t>
            </w:r>
          </w:p>
          <w:p w14:paraId="10FA2CA1" w14:textId="77777777" w:rsidR="00133656" w:rsidRPr="007A01CF" w:rsidRDefault="00133656" w:rsidP="000C4833">
            <w:pPr>
              <w:overflowPunct w:val="0"/>
              <w:jc w:val="center"/>
              <w:rPr>
                <w:rFonts w:ascii="Times New Roman" w:eastAsia="宋体" w:hAnsi="Times New Roman" w:cs="Times New Roman"/>
                <w:sz w:val="24"/>
              </w:rPr>
            </w:pPr>
            <w:r w:rsidRPr="007A01CF">
              <w:rPr>
                <w:rFonts w:ascii="Times New Roman" w:eastAsia="宋体" w:hAnsi="Times New Roman" w:cs="Times New Roman"/>
                <w:sz w:val="24"/>
              </w:rPr>
              <w:t>（平方米）</w:t>
            </w:r>
          </w:p>
        </w:tc>
        <w:tc>
          <w:tcPr>
            <w:tcW w:w="2792" w:type="dxa"/>
            <w:gridSpan w:val="5"/>
            <w:vAlign w:val="center"/>
          </w:tcPr>
          <w:p w14:paraId="688ED6C8" w14:textId="77777777" w:rsidR="00133656" w:rsidRPr="007A01CF" w:rsidRDefault="00133656" w:rsidP="000C4833">
            <w:pPr>
              <w:overflowPunct w:val="0"/>
              <w:jc w:val="center"/>
              <w:rPr>
                <w:rFonts w:ascii="Times New Roman" w:eastAsia="宋体" w:hAnsi="Times New Roman" w:cs="Times New Roman"/>
                <w:sz w:val="24"/>
              </w:rPr>
            </w:pPr>
            <w:r w:rsidRPr="007A01CF">
              <w:rPr>
                <w:rFonts w:ascii="Times New Roman" w:eastAsia="宋体" w:hAnsi="Times New Roman" w:cs="Times New Roman" w:hint="eastAsia"/>
                <w:sz w:val="24"/>
              </w:rPr>
              <w:t>/</w:t>
            </w:r>
          </w:p>
        </w:tc>
      </w:tr>
      <w:tr w:rsidR="00B565CF" w:rsidRPr="007A01CF" w14:paraId="7C7F1041" w14:textId="77777777" w:rsidTr="00CE78CF">
        <w:trPr>
          <w:trHeight w:val="20"/>
        </w:trPr>
        <w:tc>
          <w:tcPr>
            <w:tcW w:w="2260" w:type="dxa"/>
            <w:vAlign w:val="center"/>
          </w:tcPr>
          <w:p w14:paraId="0CCFD4DC" w14:textId="77777777" w:rsidR="00133656" w:rsidRPr="007A01CF" w:rsidRDefault="00133656" w:rsidP="000C4833">
            <w:pPr>
              <w:overflowPunct w:val="0"/>
              <w:jc w:val="center"/>
              <w:rPr>
                <w:rFonts w:ascii="Times New Roman" w:eastAsia="宋体" w:hAnsi="Times New Roman" w:cs="Times New Roman"/>
                <w:sz w:val="24"/>
              </w:rPr>
            </w:pPr>
            <w:r w:rsidRPr="007A01CF">
              <w:rPr>
                <w:rFonts w:ascii="Times New Roman" w:eastAsia="宋体" w:hAnsi="Times New Roman" w:cs="Times New Roman"/>
                <w:sz w:val="24"/>
              </w:rPr>
              <w:t>总投资（万元）</w:t>
            </w:r>
          </w:p>
        </w:tc>
        <w:tc>
          <w:tcPr>
            <w:tcW w:w="1125" w:type="dxa"/>
            <w:vAlign w:val="center"/>
          </w:tcPr>
          <w:p w14:paraId="1C25C5E1" w14:textId="4EA8D771" w:rsidR="00133656" w:rsidRPr="007A01CF" w:rsidRDefault="00F72A90" w:rsidP="000C4833">
            <w:pPr>
              <w:overflowPunct w:val="0"/>
              <w:jc w:val="center"/>
              <w:rPr>
                <w:rFonts w:ascii="Times New Roman" w:eastAsia="宋体" w:hAnsi="Times New Roman" w:cs="Times New Roman"/>
                <w:sz w:val="24"/>
              </w:rPr>
            </w:pPr>
            <w:r w:rsidRPr="007A01CF">
              <w:rPr>
                <w:rFonts w:ascii="Times New Roman" w:eastAsia="宋体" w:hAnsi="Times New Roman" w:cs="Times New Roman" w:hint="eastAsia"/>
                <w:sz w:val="24"/>
              </w:rPr>
              <w:t>310</w:t>
            </w:r>
          </w:p>
        </w:tc>
        <w:tc>
          <w:tcPr>
            <w:tcW w:w="1694" w:type="dxa"/>
            <w:gridSpan w:val="2"/>
            <w:vAlign w:val="center"/>
          </w:tcPr>
          <w:p w14:paraId="702506ED" w14:textId="77777777" w:rsidR="00133656" w:rsidRPr="007A01CF" w:rsidRDefault="00133656" w:rsidP="000C4833">
            <w:pPr>
              <w:overflowPunct w:val="0"/>
              <w:jc w:val="center"/>
              <w:rPr>
                <w:rFonts w:ascii="Times New Roman" w:eastAsia="宋体" w:hAnsi="Times New Roman" w:cs="Times New Roman"/>
                <w:sz w:val="24"/>
              </w:rPr>
            </w:pPr>
            <w:r w:rsidRPr="007A01CF">
              <w:rPr>
                <w:rFonts w:ascii="Times New Roman" w:eastAsia="宋体" w:hAnsi="Times New Roman" w:cs="Times New Roman"/>
                <w:sz w:val="24"/>
              </w:rPr>
              <w:t>其中：环保投资（万元）</w:t>
            </w:r>
          </w:p>
        </w:tc>
        <w:tc>
          <w:tcPr>
            <w:tcW w:w="1415" w:type="dxa"/>
            <w:gridSpan w:val="3"/>
            <w:vAlign w:val="center"/>
          </w:tcPr>
          <w:p w14:paraId="5787A928" w14:textId="2987B743" w:rsidR="00133656" w:rsidRPr="007A01CF" w:rsidRDefault="007A01CF" w:rsidP="000C4833">
            <w:pPr>
              <w:overflowPunct w:val="0"/>
              <w:jc w:val="center"/>
              <w:rPr>
                <w:rFonts w:ascii="Times New Roman" w:eastAsia="宋体" w:hAnsi="Times New Roman" w:cs="Times New Roman"/>
                <w:sz w:val="24"/>
              </w:rPr>
            </w:pPr>
            <w:r w:rsidRPr="007A01CF">
              <w:rPr>
                <w:rFonts w:ascii="Times New Roman" w:eastAsia="宋体" w:hAnsi="Times New Roman" w:cs="Times New Roman" w:hint="eastAsia"/>
                <w:sz w:val="24"/>
              </w:rPr>
              <w:t>36</w:t>
            </w:r>
          </w:p>
        </w:tc>
        <w:tc>
          <w:tcPr>
            <w:tcW w:w="1700" w:type="dxa"/>
            <w:gridSpan w:val="4"/>
            <w:vAlign w:val="center"/>
          </w:tcPr>
          <w:p w14:paraId="0A715580" w14:textId="77777777" w:rsidR="00133656" w:rsidRPr="007A01CF" w:rsidRDefault="00133656" w:rsidP="000C4833">
            <w:pPr>
              <w:overflowPunct w:val="0"/>
              <w:rPr>
                <w:rFonts w:ascii="Times New Roman" w:eastAsia="宋体" w:hAnsi="Times New Roman" w:cs="Times New Roman"/>
                <w:sz w:val="24"/>
              </w:rPr>
            </w:pPr>
            <w:r w:rsidRPr="007A01CF">
              <w:rPr>
                <w:rFonts w:ascii="Times New Roman" w:eastAsia="宋体" w:hAnsi="Times New Roman" w:cs="Times New Roman"/>
                <w:sz w:val="24"/>
              </w:rPr>
              <w:t>环保投资占总投资比例（</w:t>
            </w:r>
            <w:r w:rsidRPr="007A01CF">
              <w:rPr>
                <w:rFonts w:ascii="Times New Roman" w:eastAsia="宋体" w:hAnsi="Times New Roman" w:cs="Times New Roman"/>
                <w:sz w:val="24"/>
              </w:rPr>
              <w:t>%</w:t>
            </w:r>
            <w:r w:rsidRPr="007A01CF">
              <w:rPr>
                <w:rFonts w:ascii="Times New Roman" w:eastAsia="宋体" w:hAnsi="Times New Roman" w:cs="Times New Roman"/>
                <w:sz w:val="24"/>
              </w:rPr>
              <w:t>）</w:t>
            </w:r>
          </w:p>
        </w:tc>
        <w:tc>
          <w:tcPr>
            <w:tcW w:w="1092" w:type="dxa"/>
            <w:vAlign w:val="center"/>
          </w:tcPr>
          <w:p w14:paraId="38E9CD8B" w14:textId="0E187C10" w:rsidR="00133656" w:rsidRPr="007A01CF" w:rsidRDefault="00371250" w:rsidP="000C4833">
            <w:pPr>
              <w:overflowPunct w:val="0"/>
              <w:jc w:val="center"/>
              <w:rPr>
                <w:rFonts w:ascii="Times New Roman" w:eastAsia="宋体" w:hAnsi="Times New Roman" w:cs="Times New Roman"/>
                <w:sz w:val="24"/>
              </w:rPr>
            </w:pPr>
            <w:r>
              <w:rPr>
                <w:rFonts w:ascii="Times New Roman" w:eastAsia="宋体" w:hAnsi="Times New Roman" w:cs="Times New Roman" w:hint="eastAsia"/>
                <w:sz w:val="24"/>
              </w:rPr>
              <w:t>11.61</w:t>
            </w:r>
          </w:p>
        </w:tc>
      </w:tr>
      <w:tr w:rsidR="00B565CF" w:rsidRPr="007A01CF" w14:paraId="7762086F" w14:textId="77777777" w:rsidTr="00CE78CF">
        <w:trPr>
          <w:trHeight w:val="555"/>
        </w:trPr>
        <w:tc>
          <w:tcPr>
            <w:tcW w:w="2260" w:type="dxa"/>
            <w:vAlign w:val="center"/>
          </w:tcPr>
          <w:p w14:paraId="319F87BF" w14:textId="77777777" w:rsidR="00133656" w:rsidRPr="007A01CF" w:rsidRDefault="00133656" w:rsidP="000C4833">
            <w:pPr>
              <w:overflowPunct w:val="0"/>
              <w:jc w:val="center"/>
              <w:rPr>
                <w:rFonts w:ascii="Times New Roman" w:eastAsia="宋体" w:hAnsi="Times New Roman" w:cs="Times New Roman"/>
                <w:sz w:val="24"/>
              </w:rPr>
            </w:pPr>
            <w:r w:rsidRPr="007A01CF">
              <w:rPr>
                <w:rFonts w:ascii="Times New Roman" w:eastAsia="宋体" w:hAnsi="Times New Roman" w:cs="Times New Roman"/>
                <w:sz w:val="24"/>
              </w:rPr>
              <w:t>评价经费（万元）</w:t>
            </w:r>
          </w:p>
        </w:tc>
        <w:tc>
          <w:tcPr>
            <w:tcW w:w="1125" w:type="dxa"/>
            <w:vAlign w:val="center"/>
          </w:tcPr>
          <w:p w14:paraId="50278713" w14:textId="77777777" w:rsidR="00133656" w:rsidRPr="007A01CF" w:rsidRDefault="00133656" w:rsidP="000C4833">
            <w:pPr>
              <w:overflowPunct w:val="0"/>
              <w:jc w:val="center"/>
              <w:rPr>
                <w:rFonts w:ascii="Times New Roman" w:eastAsia="宋体" w:hAnsi="Times New Roman" w:cs="Times New Roman"/>
                <w:sz w:val="24"/>
              </w:rPr>
            </w:pPr>
            <w:r w:rsidRPr="007A01CF">
              <w:rPr>
                <w:rFonts w:ascii="Times New Roman" w:eastAsia="宋体" w:hAnsi="Times New Roman" w:cs="Times New Roman"/>
                <w:sz w:val="24"/>
              </w:rPr>
              <w:t>/</w:t>
            </w:r>
          </w:p>
        </w:tc>
        <w:tc>
          <w:tcPr>
            <w:tcW w:w="1694" w:type="dxa"/>
            <w:gridSpan w:val="2"/>
            <w:vAlign w:val="center"/>
          </w:tcPr>
          <w:p w14:paraId="1775B1D5" w14:textId="77777777" w:rsidR="00133656" w:rsidRPr="007A01CF" w:rsidRDefault="00133656" w:rsidP="000C4833">
            <w:pPr>
              <w:overflowPunct w:val="0"/>
              <w:jc w:val="center"/>
              <w:rPr>
                <w:rFonts w:ascii="Times New Roman" w:eastAsia="宋体" w:hAnsi="Times New Roman" w:cs="Times New Roman"/>
                <w:sz w:val="24"/>
              </w:rPr>
            </w:pPr>
            <w:r w:rsidRPr="007A01CF">
              <w:rPr>
                <w:rFonts w:ascii="Times New Roman" w:eastAsia="宋体" w:hAnsi="Times New Roman" w:cs="Times New Roman"/>
                <w:sz w:val="24"/>
              </w:rPr>
              <w:t>预期投产日期</w:t>
            </w:r>
          </w:p>
        </w:tc>
        <w:tc>
          <w:tcPr>
            <w:tcW w:w="4207" w:type="dxa"/>
            <w:gridSpan w:val="8"/>
            <w:vAlign w:val="center"/>
          </w:tcPr>
          <w:p w14:paraId="1933E843" w14:textId="77777777" w:rsidR="00133656" w:rsidRPr="007A01CF" w:rsidRDefault="00133656" w:rsidP="000C4833">
            <w:pPr>
              <w:overflowPunct w:val="0"/>
              <w:jc w:val="center"/>
              <w:rPr>
                <w:rFonts w:ascii="Times New Roman" w:eastAsia="宋体" w:hAnsi="Times New Roman" w:cs="Times New Roman"/>
                <w:sz w:val="24"/>
              </w:rPr>
            </w:pPr>
          </w:p>
        </w:tc>
      </w:tr>
      <w:tr w:rsidR="00B565CF" w:rsidRPr="007A01CF" w14:paraId="006DBDF1" w14:textId="77777777" w:rsidTr="00CE78CF">
        <w:trPr>
          <w:trHeight w:val="90"/>
        </w:trPr>
        <w:tc>
          <w:tcPr>
            <w:tcW w:w="9286" w:type="dxa"/>
            <w:gridSpan w:val="12"/>
            <w:vAlign w:val="center"/>
          </w:tcPr>
          <w:p w14:paraId="06EA9013" w14:textId="77777777" w:rsidR="00133656" w:rsidRPr="007A01CF" w:rsidRDefault="00133656" w:rsidP="000C4833">
            <w:pPr>
              <w:spacing w:line="360" w:lineRule="auto"/>
              <w:contextualSpacing/>
              <w:rPr>
                <w:rFonts w:ascii="Times New Roman" w:hAnsi="Times New Roman" w:cs="Times New Roman"/>
                <w:b/>
                <w:sz w:val="24"/>
                <w:szCs w:val="20"/>
              </w:rPr>
            </w:pPr>
            <w:bookmarkStart w:id="3" w:name="_Toc19551447"/>
            <w:r w:rsidRPr="007A01CF">
              <w:rPr>
                <w:rFonts w:ascii="Times New Roman" w:hAnsi="Times New Roman" w:cs="Times New Roman" w:hint="eastAsia"/>
                <w:b/>
                <w:sz w:val="24"/>
                <w:szCs w:val="20"/>
              </w:rPr>
              <w:t>工程内容及规模</w:t>
            </w:r>
            <w:bookmarkEnd w:id="3"/>
          </w:p>
          <w:p w14:paraId="6FA5E538" w14:textId="77777777" w:rsidR="00133656" w:rsidRPr="007A01CF" w:rsidRDefault="00133656" w:rsidP="000C4833">
            <w:pPr>
              <w:spacing w:line="360" w:lineRule="auto"/>
              <w:contextualSpacing/>
              <w:outlineLvl w:val="0"/>
              <w:rPr>
                <w:rFonts w:ascii="Times New Roman" w:eastAsia="宋体" w:hAnsi="Times New Roman" w:cs="Times New Roman"/>
                <w:b/>
                <w:sz w:val="24"/>
                <w:szCs w:val="24"/>
              </w:rPr>
            </w:pPr>
            <w:bookmarkStart w:id="4" w:name="_Toc19551448"/>
            <w:bookmarkStart w:id="5" w:name="_Toc23516836"/>
            <w:r w:rsidRPr="007A01CF">
              <w:rPr>
                <w:rFonts w:ascii="Times New Roman" w:eastAsia="宋体" w:hAnsi="Times New Roman" w:cs="Times New Roman" w:hint="eastAsia"/>
                <w:b/>
                <w:sz w:val="24"/>
                <w:szCs w:val="24"/>
              </w:rPr>
              <w:t>一、项目背景</w:t>
            </w:r>
            <w:bookmarkEnd w:id="4"/>
            <w:bookmarkEnd w:id="5"/>
          </w:p>
          <w:p w14:paraId="69DE9247" w14:textId="77777777" w:rsidR="00673812" w:rsidRPr="007A01CF" w:rsidRDefault="00673812" w:rsidP="00AE7670">
            <w:pPr>
              <w:pStyle w:val="01"/>
              <w:ind w:firstLine="480"/>
              <w:rPr>
                <w:rFonts w:ascii="Times New Roman" w:hAnsi="Times New Roman" w:cs="Times New Roman"/>
              </w:rPr>
            </w:pPr>
            <w:r w:rsidRPr="007A01CF">
              <w:rPr>
                <w:rFonts w:ascii="Times New Roman" w:hAnsi="Times New Roman" w:cs="Times New Roman" w:hint="eastAsia"/>
              </w:rPr>
              <w:t>中国石化销售股份有限公司陕西石油分公司质检中心隶属于中国石化销售股份有限公司陕西石油分公司，于</w:t>
            </w:r>
            <w:r w:rsidRPr="007A01CF">
              <w:rPr>
                <w:rFonts w:ascii="Times New Roman" w:hAnsi="Times New Roman" w:cs="Times New Roman" w:hint="eastAsia"/>
              </w:rPr>
              <w:t>2016</w:t>
            </w:r>
            <w:r w:rsidRPr="007A01CF">
              <w:rPr>
                <w:rFonts w:ascii="Times New Roman" w:hAnsi="Times New Roman" w:cs="Times New Roman" w:hint="eastAsia"/>
              </w:rPr>
              <w:t>年</w:t>
            </w:r>
            <w:r w:rsidRPr="007A01CF">
              <w:rPr>
                <w:rFonts w:ascii="Times New Roman" w:hAnsi="Times New Roman" w:cs="Times New Roman" w:hint="eastAsia"/>
              </w:rPr>
              <w:t>12</w:t>
            </w:r>
            <w:r w:rsidRPr="007A01CF">
              <w:rPr>
                <w:rFonts w:ascii="Times New Roman" w:hAnsi="Times New Roman" w:cs="Times New Roman" w:hint="eastAsia"/>
              </w:rPr>
              <w:t>月通过国家实验室认可认证（</w:t>
            </w:r>
            <w:r w:rsidRPr="007A01CF">
              <w:rPr>
                <w:rFonts w:ascii="Times New Roman" w:hAnsi="Times New Roman" w:cs="Times New Roman" w:hint="eastAsia"/>
              </w:rPr>
              <w:t>CNAS</w:t>
            </w:r>
            <w:r w:rsidRPr="007A01CF">
              <w:rPr>
                <w:rFonts w:ascii="Times New Roman" w:hAnsi="Times New Roman" w:cs="Times New Roman" w:hint="eastAsia"/>
              </w:rPr>
              <w:t>认证），质检中心总面积约</w:t>
            </w:r>
            <w:r w:rsidRPr="007A01CF">
              <w:rPr>
                <w:rFonts w:ascii="Times New Roman" w:hAnsi="Times New Roman" w:cs="Times New Roman" w:hint="eastAsia"/>
              </w:rPr>
              <w:t>800</w:t>
            </w:r>
            <w:r w:rsidRPr="007A01CF">
              <w:rPr>
                <w:rFonts w:ascii="Times New Roman" w:hAnsi="Times New Roman" w:cs="Times New Roman" w:hint="eastAsia"/>
              </w:rPr>
              <w:t>余平方米，主要开展车用汽油、车用柴油产品检测活动。质检中心下设</w:t>
            </w:r>
            <w:r w:rsidRPr="007A01CF">
              <w:rPr>
                <w:rFonts w:ascii="Times New Roman" w:hAnsi="Times New Roman" w:cs="Times New Roman" w:hint="eastAsia"/>
              </w:rPr>
              <w:t>2</w:t>
            </w:r>
            <w:r w:rsidRPr="007A01CF">
              <w:rPr>
                <w:rFonts w:ascii="Times New Roman" w:hAnsi="Times New Roman" w:cs="Times New Roman" w:hint="eastAsia"/>
              </w:rPr>
              <w:t>个专业检测室（油品检测一室、天然气检测二室），现有员工</w:t>
            </w:r>
            <w:r w:rsidRPr="007A01CF">
              <w:rPr>
                <w:rFonts w:ascii="Times New Roman" w:hAnsi="Times New Roman" w:cs="Times New Roman" w:hint="eastAsia"/>
              </w:rPr>
              <w:t>12</w:t>
            </w:r>
            <w:r w:rsidRPr="007A01CF">
              <w:rPr>
                <w:rFonts w:ascii="Times New Roman" w:hAnsi="Times New Roman" w:cs="Times New Roman" w:hint="eastAsia"/>
              </w:rPr>
              <w:t>名，质检中心注重人力资源的开发，不断进行培训，同时与国内检测机构及同行、仪器厂家进行技术交流，使知识、技术不断更新，适应行业快速发展的需要，用实际行动努力</w:t>
            </w:r>
            <w:proofErr w:type="gramStart"/>
            <w:r w:rsidRPr="007A01CF">
              <w:rPr>
                <w:rFonts w:ascii="Times New Roman" w:hAnsi="Times New Roman" w:cs="Times New Roman" w:hint="eastAsia"/>
              </w:rPr>
              <w:t>践行</w:t>
            </w:r>
            <w:proofErr w:type="gramEnd"/>
            <w:r w:rsidRPr="007A01CF">
              <w:rPr>
                <w:rFonts w:ascii="Times New Roman" w:hAnsi="Times New Roman" w:cs="Times New Roman" w:hint="eastAsia"/>
              </w:rPr>
              <w:t>“每一滴油都是承诺”的社会责任。</w:t>
            </w:r>
          </w:p>
          <w:p w14:paraId="210F3D9C" w14:textId="7E058973" w:rsidR="00673812" w:rsidRPr="007A01CF" w:rsidRDefault="00673812" w:rsidP="00AE7670">
            <w:pPr>
              <w:pStyle w:val="01"/>
              <w:ind w:firstLine="480"/>
              <w:rPr>
                <w:rFonts w:ascii="Times New Roman" w:hAnsi="Times New Roman" w:cs="Times New Roman"/>
              </w:rPr>
            </w:pPr>
            <w:r w:rsidRPr="007A01CF">
              <w:rPr>
                <w:rFonts w:ascii="Times New Roman" w:hAnsi="Times New Roman" w:cs="Times New Roman" w:hint="eastAsia"/>
              </w:rPr>
              <w:t>本次项目建设因原有质检中心位于西石化炼厂内，西石化炼厂的拆除工作已正式启动，为配合陕西省政府相关部门做好拆除工作，由</w:t>
            </w:r>
            <w:proofErr w:type="gramStart"/>
            <w:r w:rsidRPr="007A01CF">
              <w:rPr>
                <w:rFonts w:ascii="Times New Roman" w:hAnsi="Times New Roman" w:cs="Times New Roman" w:hint="eastAsia"/>
              </w:rPr>
              <w:t>沣</w:t>
            </w:r>
            <w:proofErr w:type="gramEnd"/>
            <w:r w:rsidRPr="007A01CF">
              <w:rPr>
                <w:rFonts w:ascii="Times New Roman" w:hAnsi="Times New Roman" w:cs="Times New Roman" w:hint="eastAsia"/>
              </w:rPr>
              <w:t>东管委会负责安置在</w:t>
            </w:r>
            <w:r w:rsidR="003705AA" w:rsidRPr="007A01CF">
              <w:rPr>
                <w:rFonts w:ascii="Times New Roman" w:hAnsi="Times New Roman" w:cs="Times New Roman" w:hint="eastAsia"/>
              </w:rPr>
              <w:t>普</w:t>
            </w:r>
            <w:proofErr w:type="gramStart"/>
            <w:r w:rsidR="003705AA" w:rsidRPr="007A01CF">
              <w:rPr>
                <w:rFonts w:ascii="Times New Roman" w:hAnsi="Times New Roman" w:cs="Times New Roman" w:hint="eastAsia"/>
              </w:rPr>
              <w:t>洛</w:t>
            </w:r>
            <w:proofErr w:type="gramEnd"/>
            <w:r w:rsidR="003705AA" w:rsidRPr="007A01CF">
              <w:rPr>
                <w:rFonts w:ascii="Times New Roman" w:hAnsi="Times New Roman" w:cs="Times New Roman" w:hint="eastAsia"/>
              </w:rPr>
              <w:t>斯</w:t>
            </w:r>
            <w:proofErr w:type="gramStart"/>
            <w:r w:rsidR="003705AA" w:rsidRPr="007A01CF">
              <w:rPr>
                <w:rFonts w:ascii="Times New Roman" w:hAnsi="Times New Roman" w:cs="Times New Roman" w:hint="eastAsia"/>
              </w:rPr>
              <w:t>沣东产业</w:t>
            </w:r>
            <w:proofErr w:type="gramEnd"/>
            <w:r w:rsidR="003705AA" w:rsidRPr="007A01CF">
              <w:rPr>
                <w:rFonts w:ascii="Times New Roman" w:hAnsi="Times New Roman" w:cs="Times New Roman" w:hint="eastAsia"/>
              </w:rPr>
              <w:t>园</w:t>
            </w:r>
            <w:r w:rsidRPr="007A01CF">
              <w:rPr>
                <w:rFonts w:ascii="Times New Roman" w:hAnsi="Times New Roman" w:cs="Times New Roman" w:hint="eastAsia"/>
              </w:rPr>
              <w:t>内</w:t>
            </w:r>
            <w:r w:rsidR="003705AA" w:rsidRPr="007A01CF">
              <w:rPr>
                <w:rFonts w:ascii="Times New Roman" w:hAnsi="Times New Roman" w:cs="Times New Roman" w:hint="eastAsia"/>
              </w:rPr>
              <w:t>B-2</w:t>
            </w:r>
            <w:r w:rsidRPr="007A01CF">
              <w:rPr>
                <w:rFonts w:ascii="Times New Roman" w:hAnsi="Times New Roman" w:cs="Times New Roman" w:hint="eastAsia"/>
              </w:rPr>
              <w:t>楼</w:t>
            </w:r>
            <w:r w:rsidR="003705AA" w:rsidRPr="007A01CF">
              <w:rPr>
                <w:rFonts w:ascii="Times New Roman" w:hAnsi="Times New Roman" w:cs="Times New Roman" w:hint="eastAsia"/>
              </w:rPr>
              <w:t>4</w:t>
            </w:r>
            <w:r w:rsidRPr="007A01CF">
              <w:rPr>
                <w:rFonts w:ascii="Times New Roman" w:hAnsi="Times New Roman" w:cs="Times New Roman" w:hint="eastAsia"/>
              </w:rPr>
              <w:t>层</w:t>
            </w:r>
            <w:r w:rsidR="003705AA" w:rsidRPr="007A01CF">
              <w:rPr>
                <w:rFonts w:ascii="Times New Roman" w:hAnsi="Times New Roman" w:cs="Times New Roman" w:hint="eastAsia"/>
              </w:rPr>
              <w:t>西侧</w:t>
            </w:r>
            <w:r w:rsidRPr="007A01CF">
              <w:rPr>
                <w:rFonts w:ascii="Times New Roman" w:hAnsi="Times New Roman" w:cs="Times New Roman" w:hint="eastAsia"/>
              </w:rPr>
              <w:t>。原有仪器设备搬迁至现有场地，将对内部进行精装修，包括中央空调、实验室台、通风橱等。设有实验室检测和办公室等功能区域。用于成品油和天然气内部质量检验。</w:t>
            </w:r>
          </w:p>
          <w:p w14:paraId="5C09EFF1" w14:textId="77777777" w:rsidR="00133656" w:rsidRPr="007A01CF" w:rsidRDefault="00133656" w:rsidP="000C4833">
            <w:pPr>
              <w:spacing w:line="360" w:lineRule="auto"/>
              <w:contextualSpacing/>
              <w:outlineLvl w:val="0"/>
              <w:rPr>
                <w:rFonts w:ascii="Times New Roman" w:eastAsia="宋体" w:hAnsi="Times New Roman" w:cs="Times New Roman"/>
                <w:b/>
                <w:sz w:val="24"/>
                <w:szCs w:val="24"/>
                <w:lang w:val="zh-CN"/>
              </w:rPr>
            </w:pPr>
            <w:bookmarkStart w:id="6" w:name="_Toc23516837"/>
            <w:r w:rsidRPr="007A01CF">
              <w:rPr>
                <w:rFonts w:ascii="Times New Roman" w:eastAsia="宋体" w:hAnsi="Times New Roman" w:cs="Times New Roman" w:hint="eastAsia"/>
                <w:b/>
                <w:sz w:val="24"/>
                <w:szCs w:val="24"/>
                <w:lang w:val="zh-CN"/>
              </w:rPr>
              <w:t>二、环境影响评价工作过程概述</w:t>
            </w:r>
            <w:bookmarkEnd w:id="6"/>
          </w:p>
          <w:p w14:paraId="0446E54B" w14:textId="3D80951C" w:rsidR="00133656" w:rsidRPr="007A01CF" w:rsidRDefault="00133656" w:rsidP="000C4833">
            <w:pPr>
              <w:pStyle w:val="15"/>
              <w:ind w:firstLine="480"/>
              <w:rPr>
                <w:lang w:val="zh-CN"/>
              </w:rPr>
            </w:pPr>
            <w:r w:rsidRPr="007A01CF">
              <w:rPr>
                <w:lang w:val="zh-CN"/>
              </w:rPr>
              <w:lastRenderedPageBreak/>
              <w:t>依据《中华人民共和国环境影响评价法》、《建设项目环境保护管理条例》和《建设项目环境影响评价分类管理名录》等有关法律法规的规定和环境保护行政主管部门的要求，</w:t>
            </w:r>
            <w:r w:rsidR="00BA4A8B" w:rsidRPr="007A01CF">
              <w:t>项目</w:t>
            </w:r>
            <w:r w:rsidR="00CE31EB" w:rsidRPr="007A01CF">
              <w:rPr>
                <w:rFonts w:hint="eastAsia"/>
              </w:rPr>
              <w:t>属于</w:t>
            </w:r>
            <w:r w:rsidR="00371250" w:rsidRPr="00371250">
              <w:rPr>
                <w:rFonts w:hint="eastAsia"/>
              </w:rPr>
              <w:t>四十五、研究和试验发展</w:t>
            </w:r>
            <w:r w:rsidR="00371250" w:rsidRPr="00371250">
              <w:rPr>
                <w:rFonts w:hint="eastAsia"/>
              </w:rPr>
              <w:t>98</w:t>
            </w:r>
            <w:r w:rsidR="00371250" w:rsidRPr="00371250">
              <w:rPr>
                <w:rFonts w:hint="eastAsia"/>
              </w:rPr>
              <w:t>专业实验室、研发（试验）基地其他</w:t>
            </w:r>
            <w:r w:rsidRPr="007A01CF">
              <w:rPr>
                <w:lang w:val="zh-CN"/>
              </w:rPr>
              <w:t>应进行环境影响评价，并编制环境影响报告表。</w:t>
            </w:r>
            <w:r w:rsidRPr="007A01CF">
              <w:rPr>
                <w:lang w:val="zh-CN"/>
              </w:rPr>
              <w:t>20</w:t>
            </w:r>
            <w:r w:rsidR="00673812" w:rsidRPr="007A01CF">
              <w:rPr>
                <w:rFonts w:hint="eastAsia"/>
                <w:lang w:val="zh-CN"/>
              </w:rPr>
              <w:t>20</w:t>
            </w:r>
            <w:r w:rsidRPr="007A01CF">
              <w:rPr>
                <w:lang w:val="zh-CN"/>
              </w:rPr>
              <w:t>年</w:t>
            </w:r>
            <w:r w:rsidR="00673812" w:rsidRPr="007A01CF">
              <w:rPr>
                <w:rFonts w:hint="eastAsia"/>
                <w:lang w:val="zh-CN"/>
              </w:rPr>
              <w:t>8</w:t>
            </w:r>
            <w:r w:rsidRPr="007A01CF">
              <w:rPr>
                <w:lang w:val="zh-CN"/>
              </w:rPr>
              <w:t>月</w:t>
            </w:r>
            <w:r w:rsidR="00F32698">
              <w:rPr>
                <w:rFonts w:hint="eastAsia"/>
                <w:lang w:val="zh-CN"/>
              </w:rPr>
              <w:t>24</w:t>
            </w:r>
            <w:r w:rsidRPr="007A01CF">
              <w:rPr>
                <w:lang w:val="zh-CN"/>
              </w:rPr>
              <w:t>日，</w:t>
            </w:r>
            <w:r w:rsidR="00010D23" w:rsidRPr="007A01CF">
              <w:rPr>
                <w:rFonts w:hint="eastAsia"/>
              </w:rPr>
              <w:t>中国石化销售股份有限公司陕西石油分公司</w:t>
            </w:r>
            <w:r w:rsidRPr="007A01CF">
              <w:rPr>
                <w:lang w:val="zh-CN"/>
              </w:rPr>
              <w:t>委托</w:t>
            </w:r>
            <w:r w:rsidR="00BD1E37" w:rsidRPr="007A01CF">
              <w:rPr>
                <w:rFonts w:hint="eastAsia"/>
                <w:lang w:val="zh-CN"/>
              </w:rPr>
              <w:t>陕西省安全生产科学技术有限公司</w:t>
            </w:r>
            <w:r w:rsidRPr="007A01CF">
              <w:rPr>
                <w:lang w:val="zh-CN"/>
              </w:rPr>
              <w:t>承担该项目的环境影响评价工作，委托书见附件</w:t>
            </w:r>
            <w:r w:rsidRPr="007A01CF">
              <w:rPr>
                <w:lang w:val="zh-CN"/>
              </w:rPr>
              <w:t>1</w:t>
            </w:r>
            <w:r w:rsidRPr="007A01CF">
              <w:rPr>
                <w:lang w:val="zh-CN"/>
              </w:rPr>
              <w:t>。接受委托后，评价单位于</w:t>
            </w:r>
            <w:r w:rsidRPr="007A01CF">
              <w:rPr>
                <w:lang w:val="zh-CN"/>
              </w:rPr>
              <w:t>20</w:t>
            </w:r>
            <w:r w:rsidR="003619D3" w:rsidRPr="007A01CF">
              <w:rPr>
                <w:rFonts w:hint="eastAsia"/>
                <w:lang w:val="zh-CN"/>
              </w:rPr>
              <w:t>20</w:t>
            </w:r>
            <w:r w:rsidRPr="007A01CF">
              <w:rPr>
                <w:lang w:val="zh-CN"/>
              </w:rPr>
              <w:t>年</w:t>
            </w:r>
            <w:r w:rsidR="00BA4A8B" w:rsidRPr="007A01CF">
              <w:rPr>
                <w:rFonts w:hint="eastAsia"/>
                <w:lang w:val="zh-CN"/>
              </w:rPr>
              <w:t>9</w:t>
            </w:r>
            <w:r w:rsidRPr="007A01CF">
              <w:rPr>
                <w:lang w:val="zh-CN"/>
              </w:rPr>
              <w:t>月</w:t>
            </w:r>
            <w:r w:rsidR="003619D3" w:rsidRPr="007A01CF">
              <w:rPr>
                <w:rFonts w:hint="eastAsia"/>
                <w:lang w:val="zh-CN"/>
              </w:rPr>
              <w:t>1</w:t>
            </w:r>
            <w:r w:rsidRPr="007A01CF">
              <w:rPr>
                <w:lang w:val="zh-CN"/>
              </w:rPr>
              <w:t>日组织环评技术人员对现场进行了踏勘和相关资料收集，</w:t>
            </w:r>
            <w:r w:rsidRPr="007A01CF">
              <w:rPr>
                <w:lang w:val="zh-CN"/>
              </w:rPr>
              <w:t>20</w:t>
            </w:r>
            <w:r w:rsidR="003619D3" w:rsidRPr="007A01CF">
              <w:rPr>
                <w:rFonts w:hint="eastAsia"/>
                <w:lang w:val="zh-CN"/>
              </w:rPr>
              <w:t>20</w:t>
            </w:r>
            <w:r w:rsidRPr="007A01CF">
              <w:rPr>
                <w:lang w:val="zh-CN"/>
              </w:rPr>
              <w:t>年</w:t>
            </w:r>
            <w:r w:rsidR="00BD1E37" w:rsidRPr="007A01CF">
              <w:rPr>
                <w:rFonts w:hint="eastAsia"/>
                <w:lang w:val="zh-CN"/>
              </w:rPr>
              <w:t>1</w:t>
            </w:r>
            <w:r w:rsidR="00371250">
              <w:rPr>
                <w:rFonts w:hint="eastAsia"/>
                <w:lang w:val="zh-CN"/>
              </w:rPr>
              <w:t>1</w:t>
            </w:r>
            <w:r w:rsidRPr="007A01CF">
              <w:rPr>
                <w:lang w:val="zh-CN"/>
              </w:rPr>
              <w:t>月</w:t>
            </w:r>
            <w:r w:rsidR="00371250">
              <w:rPr>
                <w:rFonts w:hint="eastAsia"/>
                <w:lang w:val="zh-CN"/>
              </w:rPr>
              <w:t>04</w:t>
            </w:r>
            <w:r w:rsidRPr="007A01CF">
              <w:rPr>
                <w:lang w:val="zh-CN"/>
              </w:rPr>
              <w:t>日委托</w:t>
            </w:r>
            <w:r w:rsidR="00EB5860" w:rsidRPr="007A01CF">
              <w:rPr>
                <w:rFonts w:hint="eastAsia"/>
                <w:lang w:val="zh-CN"/>
              </w:rPr>
              <w:t>陕西中测检测科技股份有限公司</w:t>
            </w:r>
            <w:r w:rsidRPr="007A01CF">
              <w:rPr>
                <w:lang w:val="zh-CN"/>
              </w:rPr>
              <w:t>开展了环境质量现状监测，</w:t>
            </w:r>
            <w:r w:rsidRPr="007A01CF">
              <w:rPr>
                <w:lang w:val="zh-CN"/>
              </w:rPr>
              <w:t>20</w:t>
            </w:r>
            <w:r w:rsidR="003619D3" w:rsidRPr="007A01CF">
              <w:rPr>
                <w:rFonts w:hint="eastAsia"/>
                <w:lang w:val="zh-CN"/>
              </w:rPr>
              <w:t>2</w:t>
            </w:r>
            <w:r w:rsidR="00371250">
              <w:rPr>
                <w:rFonts w:hint="eastAsia"/>
                <w:lang w:val="zh-CN"/>
              </w:rPr>
              <w:t>1</w:t>
            </w:r>
            <w:r w:rsidRPr="007A01CF">
              <w:rPr>
                <w:lang w:val="zh-CN"/>
              </w:rPr>
              <w:t>年</w:t>
            </w:r>
            <w:r w:rsidR="00371250">
              <w:rPr>
                <w:rFonts w:hint="eastAsia"/>
                <w:lang w:val="zh-CN"/>
              </w:rPr>
              <w:t>1</w:t>
            </w:r>
            <w:r w:rsidRPr="007A01CF">
              <w:rPr>
                <w:lang w:val="zh-CN"/>
              </w:rPr>
              <w:t>月编制完成了《</w:t>
            </w:r>
            <w:r w:rsidR="003619D3" w:rsidRPr="007A01CF">
              <w:rPr>
                <w:rFonts w:hint="eastAsia"/>
                <w:lang w:val="zh-CN"/>
              </w:rPr>
              <w:t>中国石化陕西石油分公司质检中心建设项目环境影响报告表</w:t>
            </w:r>
            <w:r w:rsidRPr="007A01CF">
              <w:rPr>
                <w:lang w:val="zh-CN"/>
              </w:rPr>
              <w:t>》（送审稿）</w:t>
            </w:r>
            <w:r w:rsidRPr="007A01CF">
              <w:rPr>
                <w:rFonts w:hint="eastAsia"/>
                <w:lang w:val="zh-CN"/>
              </w:rPr>
              <w:t>，</w:t>
            </w:r>
            <w:r w:rsidRPr="007A01CF">
              <w:rPr>
                <w:lang w:val="zh-CN"/>
              </w:rPr>
              <w:t>现提交建设单位上报审批。</w:t>
            </w:r>
          </w:p>
          <w:p w14:paraId="2ED72193" w14:textId="77777777" w:rsidR="00133656" w:rsidRPr="007A01CF" w:rsidRDefault="00133656" w:rsidP="000C4833">
            <w:pPr>
              <w:spacing w:line="360" w:lineRule="auto"/>
              <w:contextualSpacing/>
              <w:outlineLvl w:val="0"/>
              <w:rPr>
                <w:rFonts w:ascii="Times New Roman" w:eastAsia="宋体" w:hAnsi="Times New Roman" w:cs="Times New Roman"/>
                <w:b/>
                <w:sz w:val="24"/>
                <w:szCs w:val="24"/>
                <w:lang w:val="zh-CN"/>
              </w:rPr>
            </w:pPr>
            <w:bookmarkStart w:id="7" w:name="_Toc23516838"/>
            <w:r w:rsidRPr="007A01CF">
              <w:rPr>
                <w:rFonts w:ascii="Times New Roman" w:eastAsia="宋体" w:hAnsi="Times New Roman" w:cs="Times New Roman" w:hint="eastAsia"/>
                <w:b/>
                <w:sz w:val="24"/>
                <w:szCs w:val="24"/>
                <w:lang w:val="zh-CN"/>
              </w:rPr>
              <w:t>三、分析判定相关情况</w:t>
            </w:r>
            <w:bookmarkEnd w:id="7"/>
          </w:p>
          <w:p w14:paraId="0E2FC824" w14:textId="77777777" w:rsidR="00133656" w:rsidRPr="007A01CF" w:rsidRDefault="00133656" w:rsidP="000C4833">
            <w:pPr>
              <w:pStyle w:val="15"/>
              <w:ind w:firstLine="480"/>
              <w:rPr>
                <w:lang w:val="zh-CN"/>
              </w:rPr>
            </w:pPr>
            <w:r w:rsidRPr="007A01CF">
              <w:rPr>
                <w:lang w:val="zh-CN"/>
              </w:rPr>
              <w:t>（</w:t>
            </w:r>
            <w:r w:rsidRPr="007A01CF">
              <w:rPr>
                <w:lang w:val="zh-CN"/>
              </w:rPr>
              <w:t>1</w:t>
            </w:r>
            <w:r w:rsidRPr="007A01CF">
              <w:rPr>
                <w:lang w:val="zh-CN"/>
              </w:rPr>
              <w:t>）产业政策符合性</w:t>
            </w:r>
          </w:p>
          <w:p w14:paraId="7548A27B" w14:textId="21BE4AF2" w:rsidR="009E3ACE" w:rsidRPr="007A01CF" w:rsidRDefault="009E3ACE" w:rsidP="004462AF">
            <w:pPr>
              <w:pStyle w:val="15"/>
              <w:ind w:firstLine="480"/>
              <w:rPr>
                <w:lang w:val="zh-CN"/>
              </w:rPr>
            </w:pPr>
            <w:r w:rsidRPr="007A01CF">
              <w:rPr>
                <w:lang w:val="zh-CN"/>
              </w:rPr>
              <w:t>根据</w:t>
            </w:r>
            <w:proofErr w:type="gramStart"/>
            <w:r w:rsidRPr="007A01CF">
              <w:rPr>
                <w:lang w:val="zh-CN"/>
              </w:rPr>
              <w:t>国家发改委</w:t>
            </w:r>
            <w:proofErr w:type="gramEnd"/>
            <w:r w:rsidRPr="007A01CF">
              <w:rPr>
                <w:lang w:val="zh-CN"/>
              </w:rPr>
              <w:t>《产业结构调整指导目录（</w:t>
            </w:r>
            <w:r w:rsidRPr="007A01CF">
              <w:rPr>
                <w:lang w:val="zh-CN"/>
              </w:rPr>
              <w:t>2019</w:t>
            </w:r>
            <w:r w:rsidR="00221191" w:rsidRPr="007A01CF">
              <w:rPr>
                <w:lang w:val="zh-CN"/>
              </w:rPr>
              <w:t>年本）》，本项目属于鼓励类第三十</w:t>
            </w:r>
            <w:r w:rsidR="00221191" w:rsidRPr="007A01CF">
              <w:rPr>
                <w:rFonts w:hint="eastAsia"/>
                <w:lang w:val="zh-CN"/>
              </w:rPr>
              <w:t>一</w:t>
            </w:r>
            <w:r w:rsidRPr="007A01CF">
              <w:rPr>
                <w:lang w:val="zh-CN"/>
              </w:rPr>
              <w:t>条</w:t>
            </w:r>
            <w:r w:rsidR="00221191" w:rsidRPr="007A01CF">
              <w:rPr>
                <w:rFonts w:hint="eastAsia"/>
                <w:lang w:val="zh-CN"/>
              </w:rPr>
              <w:t>科技服务业</w:t>
            </w:r>
            <w:r w:rsidR="00221191" w:rsidRPr="007A01CF">
              <w:rPr>
                <w:rFonts w:hint="eastAsia"/>
                <w:lang w:val="zh-CN"/>
              </w:rPr>
              <w:t>1</w:t>
            </w:r>
            <w:r w:rsidR="00221191" w:rsidRPr="007A01CF">
              <w:rPr>
                <w:rFonts w:hint="eastAsia"/>
                <w:lang w:val="zh-CN"/>
              </w:rPr>
              <w:t>、工业设计、气象、生物、新材料、新能源、节能、环保、测绘、海洋等专业科技服务，标准化服务、计量测试、质量认证和检验检测服务、科技普及</w:t>
            </w:r>
            <w:r w:rsidRPr="007A01CF">
              <w:rPr>
                <w:lang w:val="zh-CN"/>
              </w:rPr>
              <w:t>；且项目已取得陕西省企业投资项目备案确认书，符合国家及地方产业政策要求。</w:t>
            </w:r>
          </w:p>
          <w:p w14:paraId="12933732" w14:textId="22003035" w:rsidR="00DA46AB" w:rsidRPr="007A01CF" w:rsidRDefault="004462AF" w:rsidP="004462AF">
            <w:pPr>
              <w:pStyle w:val="15"/>
              <w:ind w:firstLine="480"/>
              <w:rPr>
                <w:lang w:val="zh-CN"/>
              </w:rPr>
            </w:pPr>
            <w:r w:rsidRPr="007A01CF">
              <w:rPr>
                <w:rFonts w:hint="eastAsia"/>
                <w:lang w:val="zh-CN"/>
              </w:rPr>
              <w:t>（</w:t>
            </w:r>
            <w:r w:rsidRPr="007A01CF">
              <w:rPr>
                <w:rFonts w:hint="eastAsia"/>
                <w:lang w:val="zh-CN"/>
              </w:rPr>
              <w:t>2</w:t>
            </w:r>
            <w:r w:rsidRPr="007A01CF">
              <w:rPr>
                <w:rFonts w:hint="eastAsia"/>
                <w:lang w:val="zh-CN"/>
              </w:rPr>
              <w:t>）</w:t>
            </w:r>
            <w:r w:rsidR="00DA46AB" w:rsidRPr="007A01CF">
              <w:rPr>
                <w:lang w:val="zh-CN"/>
              </w:rPr>
              <w:t>规划符合性</w:t>
            </w:r>
            <w:r w:rsidR="00B87DC4" w:rsidRPr="007A01CF">
              <w:rPr>
                <w:rFonts w:hint="eastAsia"/>
                <w:lang w:val="zh-CN"/>
              </w:rPr>
              <w:t>分析</w:t>
            </w:r>
          </w:p>
          <w:p w14:paraId="68331A24" w14:textId="351555B2" w:rsidR="00BF0A63" w:rsidRPr="007A01CF" w:rsidRDefault="00BF0A63" w:rsidP="00BF0A63">
            <w:pPr>
              <w:pStyle w:val="15"/>
              <w:ind w:firstLine="480"/>
              <w:rPr>
                <w:lang w:val="zh-CN"/>
              </w:rPr>
            </w:pPr>
            <w:r w:rsidRPr="007A01CF">
              <w:rPr>
                <w:lang w:val="zh-CN"/>
              </w:rPr>
              <w:t>与本项目有关的规划</w:t>
            </w:r>
            <w:r w:rsidRPr="007A01CF">
              <w:rPr>
                <w:rFonts w:hint="eastAsia"/>
                <w:lang w:val="zh-CN"/>
              </w:rPr>
              <w:t>符合性分析</w:t>
            </w:r>
            <w:proofErr w:type="gramStart"/>
            <w:r w:rsidRPr="007A01CF">
              <w:rPr>
                <w:rFonts w:hint="eastAsia"/>
                <w:lang w:val="zh-CN"/>
              </w:rPr>
              <w:t>见表</w:t>
            </w:r>
            <w:r w:rsidRPr="007A01CF">
              <w:rPr>
                <w:lang w:val="zh-CN"/>
              </w:rPr>
              <w:t>见表</w:t>
            </w:r>
            <w:proofErr w:type="gramEnd"/>
            <w:r w:rsidRPr="007A01CF">
              <w:rPr>
                <w:rFonts w:hint="eastAsia"/>
                <w:lang w:val="zh-CN"/>
              </w:rPr>
              <w:t>1-1</w:t>
            </w:r>
            <w:r w:rsidRPr="007A01CF">
              <w:rPr>
                <w:rFonts w:hint="eastAsia"/>
                <w:lang w:val="zh-CN"/>
              </w:rPr>
              <w:t>。</w:t>
            </w:r>
          </w:p>
          <w:p w14:paraId="0E85699B" w14:textId="6B426637" w:rsidR="00BF0A63" w:rsidRPr="007A01CF" w:rsidRDefault="00BF0A63" w:rsidP="002D401D">
            <w:pPr>
              <w:jc w:val="center"/>
              <w:rPr>
                <w:rFonts w:ascii="Times New Roman" w:hAnsi="Times New Roman" w:cs="Times New Roman"/>
                <w:b/>
                <w:bCs/>
                <w:sz w:val="24"/>
                <w:szCs w:val="24"/>
              </w:rPr>
            </w:pPr>
            <w:r w:rsidRPr="007A01CF">
              <w:rPr>
                <w:rFonts w:ascii="Times New Roman" w:hAnsi="Times New Roman" w:cs="Times New Roman" w:hint="eastAsia"/>
                <w:b/>
                <w:bCs/>
                <w:sz w:val="24"/>
                <w:szCs w:val="24"/>
              </w:rPr>
              <w:t>表</w:t>
            </w:r>
            <w:r w:rsidRPr="007A01CF">
              <w:rPr>
                <w:rFonts w:ascii="Times New Roman" w:hAnsi="Times New Roman" w:cs="Times New Roman" w:hint="eastAsia"/>
                <w:b/>
                <w:bCs/>
                <w:sz w:val="24"/>
                <w:szCs w:val="24"/>
              </w:rPr>
              <w:t xml:space="preserve">1-1  </w:t>
            </w:r>
            <w:r w:rsidRPr="007A01CF">
              <w:rPr>
                <w:rFonts w:ascii="Times New Roman" w:hAnsi="Times New Roman" w:cs="Times New Roman" w:hint="eastAsia"/>
                <w:b/>
                <w:bCs/>
                <w:sz w:val="24"/>
                <w:szCs w:val="24"/>
              </w:rPr>
              <w:t>与相关规划符合性分析表</w:t>
            </w:r>
          </w:p>
          <w:tbl>
            <w:tblPr>
              <w:tblStyle w:val="afa"/>
              <w:tblW w:w="5000" w:type="pct"/>
              <w:tblLook w:val="04A0" w:firstRow="1" w:lastRow="0" w:firstColumn="1" w:lastColumn="0" w:noHBand="0" w:noVBand="1"/>
            </w:tblPr>
            <w:tblGrid>
              <w:gridCol w:w="661"/>
              <w:gridCol w:w="2169"/>
              <w:gridCol w:w="3118"/>
              <w:gridCol w:w="2318"/>
              <w:gridCol w:w="794"/>
            </w:tblGrid>
            <w:tr w:rsidR="00BF0A63" w:rsidRPr="007A01CF" w14:paraId="599E248C" w14:textId="77777777" w:rsidTr="002D401D">
              <w:tc>
                <w:tcPr>
                  <w:tcW w:w="365" w:type="pct"/>
                  <w:shd w:val="pct15" w:color="auto" w:fill="auto"/>
                  <w:vAlign w:val="center"/>
                </w:tcPr>
                <w:p w14:paraId="369E7EEA" w14:textId="1254A7B0" w:rsidR="00BF0A63" w:rsidRPr="007A01CF" w:rsidRDefault="00BF0A63" w:rsidP="002D401D">
                  <w:pPr>
                    <w:spacing w:line="260" w:lineRule="exact"/>
                    <w:jc w:val="center"/>
                    <w:rPr>
                      <w:rFonts w:ascii="Times New Roman" w:eastAsia="宋体" w:hAnsi="Times New Roman" w:cs="Times New Roman"/>
                      <w:b/>
                      <w:szCs w:val="21"/>
                    </w:rPr>
                  </w:pPr>
                  <w:r w:rsidRPr="007A01CF">
                    <w:rPr>
                      <w:rFonts w:ascii="Times New Roman" w:eastAsia="宋体" w:hAnsi="Times New Roman" w:cs="Times New Roman"/>
                      <w:b/>
                      <w:szCs w:val="21"/>
                    </w:rPr>
                    <w:t>序号</w:t>
                  </w:r>
                </w:p>
              </w:tc>
              <w:tc>
                <w:tcPr>
                  <w:tcW w:w="1197" w:type="pct"/>
                  <w:shd w:val="pct15" w:color="auto" w:fill="auto"/>
                  <w:vAlign w:val="center"/>
                </w:tcPr>
                <w:p w14:paraId="7977A12F" w14:textId="0CEEC9EC" w:rsidR="00BF0A63" w:rsidRPr="007A01CF" w:rsidRDefault="00BF0A63" w:rsidP="002D401D">
                  <w:pPr>
                    <w:spacing w:line="260" w:lineRule="exact"/>
                    <w:jc w:val="center"/>
                    <w:rPr>
                      <w:rFonts w:ascii="Times New Roman" w:eastAsia="宋体" w:hAnsi="Times New Roman" w:cs="Times New Roman"/>
                      <w:b/>
                      <w:szCs w:val="21"/>
                    </w:rPr>
                  </w:pPr>
                  <w:r w:rsidRPr="007A01CF">
                    <w:rPr>
                      <w:rFonts w:ascii="Times New Roman" w:eastAsia="宋体" w:hAnsi="Times New Roman" w:cs="Times New Roman"/>
                      <w:b/>
                      <w:szCs w:val="21"/>
                    </w:rPr>
                    <w:t>名称</w:t>
                  </w:r>
                </w:p>
              </w:tc>
              <w:tc>
                <w:tcPr>
                  <w:tcW w:w="1721" w:type="pct"/>
                  <w:shd w:val="pct15" w:color="auto" w:fill="auto"/>
                  <w:vAlign w:val="center"/>
                </w:tcPr>
                <w:p w14:paraId="7D6F8188" w14:textId="3FC52785" w:rsidR="00BF0A63" w:rsidRPr="007A01CF" w:rsidRDefault="00BF0A63" w:rsidP="002D401D">
                  <w:pPr>
                    <w:spacing w:line="260" w:lineRule="exact"/>
                    <w:jc w:val="center"/>
                    <w:rPr>
                      <w:rFonts w:ascii="Times New Roman" w:eastAsia="宋体" w:hAnsi="Times New Roman" w:cs="Times New Roman"/>
                      <w:b/>
                      <w:szCs w:val="21"/>
                    </w:rPr>
                  </w:pPr>
                  <w:r w:rsidRPr="007A01CF">
                    <w:rPr>
                      <w:rFonts w:ascii="Times New Roman" w:eastAsia="宋体" w:hAnsi="Times New Roman" w:cs="Times New Roman"/>
                      <w:b/>
                      <w:szCs w:val="21"/>
                    </w:rPr>
                    <w:t>政策要求</w:t>
                  </w:r>
                </w:p>
              </w:tc>
              <w:tc>
                <w:tcPr>
                  <w:tcW w:w="1279" w:type="pct"/>
                  <w:shd w:val="pct15" w:color="auto" w:fill="auto"/>
                  <w:vAlign w:val="center"/>
                </w:tcPr>
                <w:p w14:paraId="39C9292E" w14:textId="0989E96B" w:rsidR="00BF0A63" w:rsidRPr="007A01CF" w:rsidRDefault="00BF0A63" w:rsidP="002D401D">
                  <w:pPr>
                    <w:spacing w:line="260" w:lineRule="exact"/>
                    <w:jc w:val="center"/>
                    <w:rPr>
                      <w:rFonts w:ascii="Times New Roman" w:eastAsia="宋体" w:hAnsi="Times New Roman" w:cs="Times New Roman"/>
                      <w:b/>
                      <w:szCs w:val="21"/>
                    </w:rPr>
                  </w:pPr>
                  <w:r w:rsidRPr="007A01CF">
                    <w:rPr>
                      <w:rFonts w:ascii="Times New Roman" w:eastAsia="宋体" w:hAnsi="Times New Roman" w:cs="Times New Roman"/>
                      <w:b/>
                      <w:szCs w:val="21"/>
                    </w:rPr>
                    <w:t>本项目情况</w:t>
                  </w:r>
                </w:p>
              </w:tc>
              <w:tc>
                <w:tcPr>
                  <w:tcW w:w="438" w:type="pct"/>
                  <w:shd w:val="pct15" w:color="auto" w:fill="auto"/>
                  <w:vAlign w:val="center"/>
                </w:tcPr>
                <w:p w14:paraId="753D9D67" w14:textId="54B1BEDD" w:rsidR="00BF0A63" w:rsidRPr="007A01CF" w:rsidRDefault="00BF0A63" w:rsidP="002D401D">
                  <w:pPr>
                    <w:spacing w:line="260" w:lineRule="exact"/>
                    <w:jc w:val="center"/>
                    <w:rPr>
                      <w:rFonts w:ascii="Times New Roman" w:eastAsia="宋体" w:hAnsi="Times New Roman" w:cs="Times New Roman"/>
                      <w:b/>
                      <w:szCs w:val="21"/>
                    </w:rPr>
                  </w:pPr>
                  <w:r w:rsidRPr="007A01CF">
                    <w:rPr>
                      <w:rFonts w:ascii="Times New Roman" w:eastAsia="宋体" w:hAnsi="Times New Roman" w:cs="Times New Roman"/>
                      <w:b/>
                      <w:szCs w:val="21"/>
                    </w:rPr>
                    <w:t>符合情况</w:t>
                  </w:r>
                </w:p>
              </w:tc>
            </w:tr>
            <w:tr w:rsidR="00BF0A63" w:rsidRPr="007A01CF" w14:paraId="0E00D36F" w14:textId="77777777" w:rsidTr="002D401D">
              <w:tc>
                <w:tcPr>
                  <w:tcW w:w="365" w:type="pct"/>
                  <w:vAlign w:val="center"/>
                </w:tcPr>
                <w:p w14:paraId="22ECE4BB" w14:textId="41F3F967" w:rsidR="00BF0A63" w:rsidRPr="007A01CF" w:rsidRDefault="00BF0A63" w:rsidP="002D401D">
                  <w:pPr>
                    <w:spacing w:line="260" w:lineRule="exact"/>
                    <w:jc w:val="center"/>
                    <w:rPr>
                      <w:rFonts w:ascii="Times New Roman" w:eastAsia="宋体" w:hAnsi="Times New Roman" w:cs="Times New Roman"/>
                      <w:szCs w:val="21"/>
                    </w:rPr>
                  </w:pPr>
                  <w:r w:rsidRPr="007A01CF">
                    <w:rPr>
                      <w:rFonts w:ascii="Times New Roman" w:eastAsia="宋体" w:hAnsi="Times New Roman" w:cs="Times New Roman"/>
                      <w:szCs w:val="21"/>
                    </w:rPr>
                    <w:t>1</w:t>
                  </w:r>
                </w:p>
              </w:tc>
              <w:tc>
                <w:tcPr>
                  <w:tcW w:w="1197" w:type="pct"/>
                  <w:vAlign w:val="center"/>
                </w:tcPr>
                <w:p w14:paraId="750F938D" w14:textId="290EB2DA" w:rsidR="00BF0A63" w:rsidRPr="007A01CF" w:rsidRDefault="00BF0A63" w:rsidP="002D401D">
                  <w:pPr>
                    <w:spacing w:line="260" w:lineRule="exact"/>
                    <w:jc w:val="center"/>
                    <w:rPr>
                      <w:rFonts w:ascii="Times New Roman" w:eastAsia="宋体" w:hAnsi="Times New Roman" w:cs="Times New Roman"/>
                      <w:szCs w:val="21"/>
                    </w:rPr>
                  </w:pPr>
                  <w:r w:rsidRPr="007A01CF">
                    <w:rPr>
                      <w:rFonts w:ascii="Times New Roman" w:eastAsia="宋体" w:hAnsi="Times New Roman" w:cs="Times New Roman"/>
                      <w:szCs w:val="21"/>
                    </w:rPr>
                    <w:t>西咸新区总体规划</w:t>
                  </w:r>
                </w:p>
              </w:tc>
              <w:tc>
                <w:tcPr>
                  <w:tcW w:w="1721" w:type="pct"/>
                  <w:vAlign w:val="center"/>
                </w:tcPr>
                <w:p w14:paraId="4069D8A0" w14:textId="77777777" w:rsidR="00BF0A63" w:rsidRPr="007A01CF" w:rsidRDefault="00BF0A63" w:rsidP="002D401D">
                  <w:pPr>
                    <w:spacing w:line="260" w:lineRule="exact"/>
                    <w:jc w:val="center"/>
                    <w:rPr>
                      <w:rFonts w:ascii="Times New Roman" w:eastAsia="宋体" w:hAnsi="Times New Roman" w:cs="Times New Roman"/>
                      <w:szCs w:val="21"/>
                    </w:rPr>
                  </w:pPr>
                  <w:r w:rsidRPr="007A01CF">
                    <w:rPr>
                      <w:rFonts w:ascii="Times New Roman" w:eastAsia="宋体" w:hAnsi="Times New Roman" w:cs="Times New Roman"/>
                      <w:szCs w:val="21"/>
                    </w:rPr>
                    <w:t>西咸新区产业定位：西咸新区产业发展以知识创新为目标，以科技、文化为支撑，形成以战</w:t>
                  </w:r>
                </w:p>
                <w:p w14:paraId="719C7C35" w14:textId="09336B40" w:rsidR="00BF0A63" w:rsidRPr="007A01CF" w:rsidRDefault="00BF0A63" w:rsidP="002D401D">
                  <w:pPr>
                    <w:spacing w:line="260" w:lineRule="exact"/>
                    <w:jc w:val="center"/>
                    <w:rPr>
                      <w:rFonts w:ascii="Times New Roman" w:eastAsia="宋体" w:hAnsi="Times New Roman" w:cs="Times New Roman"/>
                      <w:szCs w:val="21"/>
                    </w:rPr>
                  </w:pPr>
                  <w:r w:rsidRPr="007A01CF">
                    <w:rPr>
                      <w:rFonts w:ascii="Times New Roman" w:eastAsia="宋体" w:hAnsi="Times New Roman" w:cs="Times New Roman"/>
                      <w:szCs w:val="21"/>
                    </w:rPr>
                    <w:t>略性新兴产业、高新技术产业、高端制造业、现代服务业、文化旅游、生物医药和节能环保产业为主导的，具有区域影响力的知识创新中心、高端制造业中心和区域吸引力的现代服务业中心。</w:t>
                  </w:r>
                </w:p>
              </w:tc>
              <w:tc>
                <w:tcPr>
                  <w:tcW w:w="1279" w:type="pct"/>
                  <w:vAlign w:val="center"/>
                </w:tcPr>
                <w:p w14:paraId="1B56045A" w14:textId="6224EECF" w:rsidR="00BF0A63" w:rsidRPr="007A01CF" w:rsidRDefault="00BF0A63" w:rsidP="002D401D">
                  <w:pPr>
                    <w:spacing w:line="260" w:lineRule="exact"/>
                    <w:jc w:val="center"/>
                    <w:rPr>
                      <w:rFonts w:ascii="Times New Roman" w:eastAsia="宋体" w:hAnsi="Times New Roman" w:cs="Times New Roman"/>
                      <w:szCs w:val="21"/>
                    </w:rPr>
                  </w:pPr>
                  <w:r w:rsidRPr="007A01CF">
                    <w:rPr>
                      <w:rFonts w:ascii="Times New Roman" w:eastAsia="宋体" w:hAnsi="Times New Roman" w:cs="Times New Roman"/>
                      <w:szCs w:val="21"/>
                    </w:rPr>
                    <w:t>本项目属于质检技术服务类，隶属于科技型服务产业</w:t>
                  </w:r>
                </w:p>
              </w:tc>
              <w:tc>
                <w:tcPr>
                  <w:tcW w:w="438" w:type="pct"/>
                  <w:vAlign w:val="center"/>
                </w:tcPr>
                <w:p w14:paraId="4DF1B75A" w14:textId="3DEA6CDE" w:rsidR="00BF0A63" w:rsidRPr="007A01CF" w:rsidRDefault="00BF0A63" w:rsidP="002D401D">
                  <w:pPr>
                    <w:spacing w:line="260" w:lineRule="exact"/>
                    <w:jc w:val="center"/>
                    <w:rPr>
                      <w:rFonts w:ascii="Times New Roman" w:eastAsia="宋体" w:hAnsi="Times New Roman" w:cs="Times New Roman"/>
                      <w:szCs w:val="21"/>
                    </w:rPr>
                  </w:pPr>
                  <w:r w:rsidRPr="007A01CF">
                    <w:rPr>
                      <w:rFonts w:ascii="Times New Roman" w:eastAsia="宋体" w:hAnsi="Times New Roman" w:cs="Times New Roman"/>
                      <w:szCs w:val="21"/>
                    </w:rPr>
                    <w:t>符合</w:t>
                  </w:r>
                </w:p>
              </w:tc>
            </w:tr>
            <w:tr w:rsidR="00BF0A63" w:rsidRPr="007A01CF" w14:paraId="0D4617DF" w14:textId="77777777" w:rsidTr="002D401D">
              <w:tc>
                <w:tcPr>
                  <w:tcW w:w="365" w:type="pct"/>
                  <w:vMerge w:val="restart"/>
                  <w:vAlign w:val="center"/>
                </w:tcPr>
                <w:p w14:paraId="50BC045E" w14:textId="3FFDC9BD" w:rsidR="00BF0A63" w:rsidRPr="007A01CF" w:rsidRDefault="00BF0A63" w:rsidP="002D401D">
                  <w:pPr>
                    <w:spacing w:line="260" w:lineRule="exact"/>
                    <w:jc w:val="center"/>
                    <w:rPr>
                      <w:rFonts w:ascii="Times New Roman" w:eastAsia="宋体" w:hAnsi="Times New Roman" w:cs="Times New Roman"/>
                      <w:szCs w:val="21"/>
                    </w:rPr>
                  </w:pPr>
                  <w:r w:rsidRPr="007A01CF">
                    <w:rPr>
                      <w:rFonts w:ascii="Times New Roman" w:eastAsia="宋体" w:hAnsi="Times New Roman" w:cs="Times New Roman"/>
                      <w:szCs w:val="21"/>
                    </w:rPr>
                    <w:t>2</w:t>
                  </w:r>
                </w:p>
              </w:tc>
              <w:tc>
                <w:tcPr>
                  <w:tcW w:w="1197" w:type="pct"/>
                  <w:vAlign w:val="center"/>
                </w:tcPr>
                <w:p w14:paraId="58006915" w14:textId="2D21A9E8" w:rsidR="00BF0A63" w:rsidRPr="007A01CF" w:rsidRDefault="00BF0A63" w:rsidP="002D401D">
                  <w:pPr>
                    <w:spacing w:line="260" w:lineRule="exact"/>
                    <w:jc w:val="center"/>
                    <w:rPr>
                      <w:rFonts w:ascii="Times New Roman" w:eastAsia="宋体" w:hAnsi="Times New Roman" w:cs="Times New Roman"/>
                      <w:szCs w:val="21"/>
                    </w:rPr>
                  </w:pPr>
                  <w:r w:rsidRPr="007A01CF">
                    <w:rPr>
                      <w:rFonts w:ascii="Times New Roman" w:eastAsia="宋体" w:hAnsi="Times New Roman" w:cs="Times New Roman"/>
                      <w:szCs w:val="21"/>
                    </w:rPr>
                    <w:t>《陕西省西咸新区沣东新城分区规划》</w:t>
                  </w:r>
                </w:p>
              </w:tc>
              <w:tc>
                <w:tcPr>
                  <w:tcW w:w="1721" w:type="pct"/>
                  <w:vMerge w:val="restart"/>
                  <w:vAlign w:val="center"/>
                </w:tcPr>
                <w:p w14:paraId="22CC29CA" w14:textId="4CB135D0" w:rsidR="00BF0A63" w:rsidRPr="007A01CF" w:rsidRDefault="00BF0A63" w:rsidP="002D401D">
                  <w:pPr>
                    <w:spacing w:line="260" w:lineRule="exact"/>
                    <w:jc w:val="center"/>
                    <w:rPr>
                      <w:rFonts w:ascii="Times New Roman" w:eastAsia="宋体" w:hAnsi="Times New Roman" w:cs="Times New Roman"/>
                      <w:szCs w:val="21"/>
                    </w:rPr>
                  </w:pPr>
                  <w:proofErr w:type="gramStart"/>
                  <w:r w:rsidRPr="007A01CF">
                    <w:rPr>
                      <w:rFonts w:ascii="Times New Roman" w:eastAsia="宋体" w:hAnsi="Times New Roman" w:cs="Times New Roman"/>
                      <w:szCs w:val="21"/>
                    </w:rPr>
                    <w:t>沣</w:t>
                  </w:r>
                  <w:proofErr w:type="gramEnd"/>
                  <w:r w:rsidRPr="007A01CF">
                    <w:rPr>
                      <w:rFonts w:ascii="Times New Roman" w:eastAsia="宋体" w:hAnsi="Times New Roman" w:cs="Times New Roman"/>
                      <w:szCs w:val="21"/>
                    </w:rPr>
                    <w:t>东新城将立足丝</w:t>
                  </w:r>
                  <w:proofErr w:type="gramStart"/>
                  <w:r w:rsidRPr="007A01CF">
                    <w:rPr>
                      <w:rFonts w:ascii="Times New Roman" w:eastAsia="宋体" w:hAnsi="Times New Roman" w:cs="Times New Roman"/>
                      <w:szCs w:val="21"/>
                    </w:rPr>
                    <w:t>路科创中心</w:t>
                  </w:r>
                  <w:proofErr w:type="gramEnd"/>
                  <w:r w:rsidRPr="007A01CF">
                    <w:rPr>
                      <w:rFonts w:ascii="Times New Roman" w:eastAsia="宋体" w:hAnsi="Times New Roman" w:cs="Times New Roman"/>
                      <w:szCs w:val="21"/>
                    </w:rPr>
                    <w:t>的重要定位，打好</w:t>
                  </w:r>
                  <w:r w:rsidRPr="007A01CF">
                    <w:rPr>
                      <w:rFonts w:ascii="Times New Roman" w:eastAsia="宋体" w:hAnsi="Times New Roman" w:cs="Times New Roman"/>
                      <w:szCs w:val="21"/>
                    </w:rPr>
                    <w:t>“</w:t>
                  </w:r>
                  <w:r w:rsidRPr="007A01CF">
                    <w:rPr>
                      <w:rFonts w:ascii="Times New Roman" w:eastAsia="宋体" w:hAnsi="Times New Roman" w:cs="Times New Roman"/>
                      <w:szCs w:val="21"/>
                    </w:rPr>
                    <w:t>中央商务区、自贸区、昆明池</w:t>
                  </w:r>
                  <w:r w:rsidRPr="007A01CF">
                    <w:rPr>
                      <w:rFonts w:ascii="Times New Roman" w:eastAsia="宋体" w:hAnsi="Times New Roman" w:cs="Times New Roman"/>
                      <w:szCs w:val="21"/>
                    </w:rPr>
                    <w:t>”</w:t>
                  </w:r>
                  <w:r w:rsidRPr="007A01CF">
                    <w:rPr>
                      <w:rFonts w:ascii="Times New Roman" w:eastAsia="宋体" w:hAnsi="Times New Roman" w:cs="Times New Roman"/>
                      <w:szCs w:val="21"/>
                    </w:rPr>
                    <w:t>建设三大战役，布局</w:t>
                  </w:r>
                  <w:r w:rsidRPr="007A01CF">
                    <w:rPr>
                      <w:rFonts w:ascii="Times New Roman" w:eastAsia="宋体" w:hAnsi="Times New Roman" w:cs="Times New Roman"/>
                      <w:szCs w:val="21"/>
                    </w:rPr>
                    <w:t>“</w:t>
                  </w:r>
                  <w:r w:rsidRPr="007A01CF">
                    <w:rPr>
                      <w:rFonts w:ascii="Times New Roman" w:eastAsia="宋体" w:hAnsi="Times New Roman" w:cs="Times New Roman"/>
                      <w:szCs w:val="21"/>
                    </w:rPr>
                    <w:t>一轴两带五</w:t>
                  </w:r>
                  <w:r w:rsidRPr="007A01CF">
                    <w:rPr>
                      <w:rFonts w:ascii="Times New Roman" w:eastAsia="宋体" w:hAnsi="Times New Roman" w:cs="Times New Roman"/>
                      <w:szCs w:val="21"/>
                    </w:rPr>
                    <w:t xml:space="preserve"> </w:t>
                  </w:r>
                  <w:r w:rsidRPr="007A01CF">
                    <w:rPr>
                      <w:rFonts w:ascii="Times New Roman" w:eastAsia="宋体" w:hAnsi="Times New Roman" w:cs="Times New Roman"/>
                      <w:szCs w:val="21"/>
                    </w:rPr>
                    <w:t>板块</w:t>
                  </w:r>
                  <w:r w:rsidRPr="007A01CF">
                    <w:rPr>
                      <w:rFonts w:ascii="Times New Roman" w:eastAsia="宋体" w:hAnsi="Times New Roman" w:cs="Times New Roman"/>
                      <w:szCs w:val="21"/>
                    </w:rPr>
                    <w:t>”</w:t>
                  </w:r>
                  <w:r w:rsidRPr="007A01CF">
                    <w:rPr>
                      <w:rFonts w:ascii="Times New Roman" w:eastAsia="宋体" w:hAnsi="Times New Roman" w:cs="Times New Roman"/>
                      <w:szCs w:val="21"/>
                    </w:rPr>
                    <w:t>，高起点、高标准、高质量打造宜</w:t>
                  </w:r>
                  <w:r w:rsidRPr="007A01CF">
                    <w:rPr>
                      <w:rFonts w:ascii="Times New Roman" w:eastAsia="宋体" w:hAnsi="Times New Roman" w:cs="Times New Roman"/>
                      <w:szCs w:val="21"/>
                    </w:rPr>
                    <w:t xml:space="preserve"> </w:t>
                  </w:r>
                  <w:proofErr w:type="gramStart"/>
                  <w:r w:rsidRPr="007A01CF">
                    <w:rPr>
                      <w:rFonts w:ascii="Times New Roman" w:eastAsia="宋体" w:hAnsi="Times New Roman" w:cs="Times New Roman"/>
                      <w:szCs w:val="21"/>
                    </w:rPr>
                    <w:t>居宜业现代</w:t>
                  </w:r>
                  <w:proofErr w:type="gramEnd"/>
                  <w:r w:rsidRPr="007A01CF">
                    <w:rPr>
                      <w:rFonts w:ascii="Times New Roman" w:eastAsia="宋体" w:hAnsi="Times New Roman" w:cs="Times New Roman"/>
                      <w:szCs w:val="21"/>
                    </w:rPr>
                    <w:t>田园新城。其中</w:t>
                  </w:r>
                  <w:r w:rsidRPr="007A01CF">
                    <w:rPr>
                      <w:rFonts w:ascii="Times New Roman" w:eastAsia="宋体" w:hAnsi="Times New Roman" w:cs="Times New Roman"/>
                      <w:szCs w:val="21"/>
                    </w:rPr>
                    <w:t>“</w:t>
                  </w:r>
                  <w:r w:rsidRPr="007A01CF">
                    <w:rPr>
                      <w:rFonts w:ascii="Times New Roman" w:eastAsia="宋体" w:hAnsi="Times New Roman" w:cs="Times New Roman"/>
                      <w:szCs w:val="21"/>
                    </w:rPr>
                    <w:t>五板块包</w:t>
                  </w:r>
                  <w:r w:rsidRPr="007A01CF">
                    <w:rPr>
                      <w:rFonts w:ascii="Times New Roman" w:eastAsia="宋体" w:hAnsi="Times New Roman" w:cs="Times New Roman"/>
                      <w:szCs w:val="21"/>
                    </w:rPr>
                    <w:t xml:space="preserve"> </w:t>
                  </w:r>
                  <w:r w:rsidRPr="007A01CF">
                    <w:rPr>
                      <w:rFonts w:ascii="Times New Roman" w:eastAsia="宋体" w:hAnsi="Times New Roman" w:cs="Times New Roman"/>
                      <w:szCs w:val="21"/>
                    </w:rPr>
                    <w:t>括：大西安新中心板块、昆明池生态旅游板块、周镐京和</w:t>
                  </w:r>
                  <w:proofErr w:type="gramStart"/>
                  <w:r w:rsidRPr="007A01CF">
                    <w:rPr>
                      <w:rFonts w:ascii="Times New Roman" w:eastAsia="宋体" w:hAnsi="Times New Roman" w:cs="Times New Roman"/>
                      <w:szCs w:val="21"/>
                    </w:rPr>
                    <w:t>秦阿房宫</w:t>
                  </w:r>
                  <w:proofErr w:type="gramEnd"/>
                  <w:r w:rsidRPr="007A01CF">
                    <w:rPr>
                      <w:rFonts w:ascii="Times New Roman" w:eastAsia="宋体" w:hAnsi="Times New Roman" w:cs="Times New Roman"/>
                      <w:szCs w:val="21"/>
                    </w:rPr>
                    <w:t>历史文化板块、三桥现代商贸板块、现代产业与先进制</w:t>
                  </w:r>
                  <w:r w:rsidRPr="007A01CF">
                    <w:rPr>
                      <w:rFonts w:ascii="Times New Roman" w:eastAsia="宋体" w:hAnsi="Times New Roman" w:cs="Times New Roman"/>
                      <w:szCs w:val="21"/>
                    </w:rPr>
                    <w:lastRenderedPageBreak/>
                    <w:t>造业板块。</w:t>
                  </w:r>
                  <w:r w:rsidRPr="007A01CF">
                    <w:rPr>
                      <w:rFonts w:ascii="Times New Roman" w:eastAsia="宋体" w:hAnsi="Times New Roman" w:cs="Times New Roman"/>
                      <w:szCs w:val="21"/>
                    </w:rPr>
                    <w:t>”</w:t>
                  </w:r>
                </w:p>
              </w:tc>
              <w:tc>
                <w:tcPr>
                  <w:tcW w:w="1279" w:type="pct"/>
                  <w:vMerge w:val="restart"/>
                  <w:vAlign w:val="center"/>
                </w:tcPr>
                <w:p w14:paraId="0D6BF816" w14:textId="67ADA395" w:rsidR="00BF0A63" w:rsidRPr="007A01CF" w:rsidRDefault="00BF0A63" w:rsidP="002D401D">
                  <w:pPr>
                    <w:spacing w:line="260" w:lineRule="exact"/>
                    <w:jc w:val="center"/>
                    <w:rPr>
                      <w:rFonts w:ascii="Times New Roman" w:eastAsia="宋体" w:hAnsi="Times New Roman" w:cs="Times New Roman"/>
                      <w:szCs w:val="21"/>
                    </w:rPr>
                  </w:pPr>
                  <w:r w:rsidRPr="007A01CF">
                    <w:rPr>
                      <w:rFonts w:ascii="Times New Roman" w:eastAsia="宋体" w:hAnsi="Times New Roman" w:cs="Times New Roman"/>
                      <w:szCs w:val="21"/>
                    </w:rPr>
                    <w:lastRenderedPageBreak/>
                    <w:t>本项目属于质检技术服务类，隶属于科技型服务产业，项目位于石化大道西段，在规划中的现代产业与先进制造业板块。</w:t>
                  </w:r>
                </w:p>
              </w:tc>
              <w:tc>
                <w:tcPr>
                  <w:tcW w:w="438" w:type="pct"/>
                  <w:vMerge w:val="restart"/>
                  <w:vAlign w:val="center"/>
                </w:tcPr>
                <w:p w14:paraId="02192555" w14:textId="083C17AD" w:rsidR="00BF0A63" w:rsidRPr="007A01CF" w:rsidRDefault="00BF0A63" w:rsidP="002D401D">
                  <w:pPr>
                    <w:spacing w:line="260" w:lineRule="exact"/>
                    <w:jc w:val="center"/>
                    <w:rPr>
                      <w:rFonts w:ascii="Times New Roman" w:eastAsia="宋体" w:hAnsi="Times New Roman" w:cs="Times New Roman"/>
                      <w:szCs w:val="21"/>
                    </w:rPr>
                  </w:pPr>
                  <w:r w:rsidRPr="007A01CF">
                    <w:rPr>
                      <w:rFonts w:ascii="Times New Roman" w:eastAsia="宋体" w:hAnsi="Times New Roman" w:cs="Times New Roman"/>
                      <w:szCs w:val="21"/>
                    </w:rPr>
                    <w:t>符合</w:t>
                  </w:r>
                </w:p>
              </w:tc>
            </w:tr>
            <w:tr w:rsidR="00BF0A63" w:rsidRPr="007A01CF" w14:paraId="722F3DA3" w14:textId="77777777" w:rsidTr="002D401D">
              <w:tc>
                <w:tcPr>
                  <w:tcW w:w="365" w:type="pct"/>
                  <w:vMerge/>
                  <w:vAlign w:val="center"/>
                </w:tcPr>
                <w:p w14:paraId="550E7D75" w14:textId="77777777" w:rsidR="00BF0A63" w:rsidRPr="007A01CF" w:rsidRDefault="00BF0A63" w:rsidP="002D401D">
                  <w:pPr>
                    <w:pStyle w:val="15"/>
                    <w:ind w:firstLineChars="0" w:firstLine="0"/>
                    <w:jc w:val="center"/>
                    <w:rPr>
                      <w:b/>
                      <w:sz w:val="21"/>
                      <w:szCs w:val="21"/>
                      <w:lang w:val="zh-CN"/>
                    </w:rPr>
                  </w:pPr>
                </w:p>
              </w:tc>
              <w:tc>
                <w:tcPr>
                  <w:tcW w:w="1197" w:type="pct"/>
                  <w:vAlign w:val="center"/>
                </w:tcPr>
                <w:p w14:paraId="27EFDB3B" w14:textId="724644BE" w:rsidR="00BF0A63" w:rsidRPr="007A01CF" w:rsidRDefault="00BF0A63" w:rsidP="002D401D">
                  <w:pPr>
                    <w:spacing w:line="260" w:lineRule="exact"/>
                    <w:jc w:val="center"/>
                    <w:rPr>
                      <w:rFonts w:ascii="Times New Roman" w:eastAsia="宋体" w:hAnsi="Times New Roman" w:cs="Times New Roman"/>
                      <w:szCs w:val="21"/>
                    </w:rPr>
                  </w:pPr>
                  <w:r w:rsidRPr="007A01CF">
                    <w:rPr>
                      <w:rFonts w:ascii="Times New Roman" w:eastAsia="宋体" w:hAnsi="Times New Roman" w:cs="Times New Roman"/>
                      <w:szCs w:val="21"/>
                    </w:rPr>
                    <w:t>《西咸新区</w:t>
                  </w:r>
                  <w:r w:rsidRPr="007A01CF">
                    <w:rPr>
                      <w:rFonts w:ascii="Times New Roman" w:eastAsia="宋体" w:hAnsi="Times New Roman" w:cs="Times New Roman"/>
                      <w:szCs w:val="21"/>
                    </w:rPr>
                    <w:t>—</w:t>
                  </w:r>
                  <w:r w:rsidRPr="007A01CF">
                    <w:rPr>
                      <w:rFonts w:ascii="Times New Roman" w:eastAsia="宋体" w:hAnsi="Times New Roman" w:cs="Times New Roman"/>
                      <w:szCs w:val="21"/>
                    </w:rPr>
                    <w:t>沣东新城分区规划（</w:t>
                  </w:r>
                  <w:r w:rsidRPr="007A01CF">
                    <w:rPr>
                      <w:rFonts w:ascii="Times New Roman" w:eastAsia="宋体" w:hAnsi="Times New Roman" w:cs="Times New Roman"/>
                      <w:szCs w:val="21"/>
                    </w:rPr>
                    <w:t>2010-2020</w:t>
                  </w:r>
                  <w:r w:rsidRPr="007A01CF">
                    <w:rPr>
                      <w:rFonts w:ascii="Times New Roman" w:eastAsia="宋体" w:hAnsi="Times New Roman" w:cs="Times New Roman"/>
                      <w:szCs w:val="21"/>
                    </w:rPr>
                    <w:t>）环境影响报告书》（</w:t>
                  </w:r>
                  <w:proofErr w:type="gramStart"/>
                  <w:r w:rsidRPr="007A01CF">
                    <w:rPr>
                      <w:rFonts w:ascii="Times New Roman" w:eastAsia="宋体" w:hAnsi="Times New Roman" w:cs="Times New Roman"/>
                      <w:szCs w:val="21"/>
                    </w:rPr>
                    <w:t>市环函【</w:t>
                  </w:r>
                  <w:r w:rsidR="00620952" w:rsidRPr="007A01CF">
                    <w:rPr>
                      <w:rFonts w:ascii="Times New Roman" w:eastAsia="宋体" w:hAnsi="Times New Roman" w:cs="Times New Roman"/>
                      <w:szCs w:val="21"/>
                    </w:rPr>
                    <w:t>2014</w:t>
                  </w:r>
                  <w:r w:rsidR="00620952" w:rsidRPr="007A01CF">
                    <w:rPr>
                      <w:rFonts w:ascii="Times New Roman" w:eastAsia="宋体" w:hAnsi="Times New Roman" w:cs="Times New Roman" w:hint="eastAsia"/>
                      <w:szCs w:val="21"/>
                    </w:rPr>
                    <w:t>】</w:t>
                  </w:r>
                  <w:proofErr w:type="gramEnd"/>
                  <w:r w:rsidR="00620952" w:rsidRPr="007A01CF">
                    <w:rPr>
                      <w:rFonts w:ascii="Times New Roman" w:eastAsia="宋体" w:hAnsi="Times New Roman" w:cs="Times New Roman"/>
                      <w:szCs w:val="21"/>
                    </w:rPr>
                    <w:t>20</w:t>
                  </w:r>
                  <w:r w:rsidRPr="007A01CF">
                    <w:rPr>
                      <w:rFonts w:ascii="Times New Roman" w:eastAsia="宋体" w:hAnsi="Times New Roman" w:cs="Times New Roman"/>
                      <w:szCs w:val="21"/>
                    </w:rPr>
                    <w:t>号</w:t>
                  </w:r>
                </w:p>
              </w:tc>
              <w:tc>
                <w:tcPr>
                  <w:tcW w:w="1721" w:type="pct"/>
                  <w:vMerge/>
                  <w:vAlign w:val="center"/>
                </w:tcPr>
                <w:p w14:paraId="37BA2539" w14:textId="77777777" w:rsidR="00BF0A63" w:rsidRPr="007A01CF" w:rsidRDefault="00BF0A63" w:rsidP="002D401D">
                  <w:pPr>
                    <w:spacing w:line="260" w:lineRule="exact"/>
                    <w:jc w:val="center"/>
                    <w:rPr>
                      <w:rFonts w:ascii="Times New Roman" w:eastAsia="宋体" w:hAnsi="Times New Roman" w:cs="Times New Roman"/>
                      <w:szCs w:val="21"/>
                    </w:rPr>
                  </w:pPr>
                </w:p>
              </w:tc>
              <w:tc>
                <w:tcPr>
                  <w:tcW w:w="1279" w:type="pct"/>
                  <w:vMerge/>
                  <w:vAlign w:val="center"/>
                </w:tcPr>
                <w:p w14:paraId="7B32DDC9" w14:textId="77777777" w:rsidR="00BF0A63" w:rsidRPr="007A01CF" w:rsidRDefault="00BF0A63" w:rsidP="002D401D">
                  <w:pPr>
                    <w:pStyle w:val="15"/>
                    <w:ind w:firstLineChars="0" w:firstLine="0"/>
                    <w:jc w:val="center"/>
                    <w:rPr>
                      <w:b/>
                      <w:sz w:val="21"/>
                      <w:szCs w:val="21"/>
                      <w:lang w:val="zh-CN"/>
                    </w:rPr>
                  </w:pPr>
                </w:p>
              </w:tc>
              <w:tc>
                <w:tcPr>
                  <w:tcW w:w="438" w:type="pct"/>
                  <w:vMerge/>
                  <w:vAlign w:val="center"/>
                </w:tcPr>
                <w:p w14:paraId="69735F4E" w14:textId="77777777" w:rsidR="00BF0A63" w:rsidRPr="007A01CF" w:rsidRDefault="00BF0A63" w:rsidP="002D401D">
                  <w:pPr>
                    <w:pStyle w:val="15"/>
                    <w:ind w:firstLineChars="0" w:firstLine="0"/>
                    <w:jc w:val="center"/>
                    <w:rPr>
                      <w:b/>
                      <w:sz w:val="21"/>
                      <w:szCs w:val="21"/>
                      <w:lang w:val="zh-CN"/>
                    </w:rPr>
                  </w:pPr>
                </w:p>
              </w:tc>
            </w:tr>
            <w:tr w:rsidR="00BF0A63" w:rsidRPr="007A01CF" w14:paraId="24C746EB" w14:textId="77777777" w:rsidTr="002D401D">
              <w:tc>
                <w:tcPr>
                  <w:tcW w:w="365" w:type="pct"/>
                  <w:vAlign w:val="center"/>
                </w:tcPr>
                <w:p w14:paraId="195C8496" w14:textId="5D9C2721" w:rsidR="00BF0A63" w:rsidRPr="007A01CF" w:rsidRDefault="00BF0A63" w:rsidP="002D401D">
                  <w:pPr>
                    <w:spacing w:line="260" w:lineRule="exact"/>
                    <w:jc w:val="center"/>
                    <w:rPr>
                      <w:rFonts w:ascii="Times New Roman" w:eastAsia="宋体" w:hAnsi="Times New Roman" w:cs="Times New Roman"/>
                      <w:szCs w:val="21"/>
                    </w:rPr>
                  </w:pPr>
                  <w:r w:rsidRPr="007A01CF">
                    <w:rPr>
                      <w:rFonts w:ascii="Times New Roman" w:eastAsia="宋体" w:hAnsi="Times New Roman" w:cs="Times New Roman"/>
                      <w:szCs w:val="21"/>
                    </w:rPr>
                    <w:lastRenderedPageBreak/>
                    <w:t>3</w:t>
                  </w:r>
                </w:p>
              </w:tc>
              <w:tc>
                <w:tcPr>
                  <w:tcW w:w="1197" w:type="pct"/>
                  <w:vAlign w:val="center"/>
                </w:tcPr>
                <w:p w14:paraId="0D573767" w14:textId="6B395DC4" w:rsidR="00BF0A63" w:rsidRPr="007A01CF" w:rsidRDefault="00BF0A63" w:rsidP="002D401D">
                  <w:pPr>
                    <w:spacing w:line="260" w:lineRule="exact"/>
                    <w:jc w:val="center"/>
                    <w:rPr>
                      <w:rFonts w:ascii="Times New Roman" w:eastAsia="宋体" w:hAnsi="Times New Roman" w:cs="Times New Roman"/>
                      <w:szCs w:val="21"/>
                    </w:rPr>
                  </w:pPr>
                  <w:r w:rsidRPr="007A01CF">
                    <w:rPr>
                      <w:rFonts w:ascii="Times New Roman" w:eastAsia="宋体" w:hAnsi="Times New Roman" w:cs="Times New Roman"/>
                      <w:szCs w:val="21"/>
                    </w:rPr>
                    <w:t>《西咸新区</w:t>
                  </w:r>
                  <w:r w:rsidRPr="007A01CF">
                    <w:rPr>
                      <w:rFonts w:ascii="Times New Roman" w:eastAsia="宋体" w:hAnsi="Times New Roman" w:cs="Times New Roman"/>
                      <w:szCs w:val="21"/>
                    </w:rPr>
                    <w:t>-</w:t>
                  </w:r>
                  <w:r w:rsidRPr="007A01CF">
                    <w:rPr>
                      <w:rFonts w:ascii="Times New Roman" w:eastAsia="宋体" w:hAnsi="Times New Roman" w:cs="Times New Roman"/>
                      <w:szCs w:val="21"/>
                    </w:rPr>
                    <w:t>沣东新城分区规划（</w:t>
                  </w:r>
                  <w:r w:rsidRPr="007A01CF">
                    <w:rPr>
                      <w:rFonts w:ascii="Times New Roman" w:eastAsia="宋体" w:hAnsi="Times New Roman" w:cs="Times New Roman"/>
                      <w:szCs w:val="21"/>
                    </w:rPr>
                    <w:t>2010-2020</w:t>
                  </w:r>
                  <w:r w:rsidRPr="007A01CF">
                    <w:rPr>
                      <w:rFonts w:ascii="Times New Roman" w:eastAsia="宋体" w:hAnsi="Times New Roman" w:cs="Times New Roman"/>
                      <w:szCs w:val="21"/>
                    </w:rPr>
                    <w:t>）环境影响报告书》及</w:t>
                  </w:r>
                  <w:r w:rsidRPr="007A01CF">
                    <w:rPr>
                      <w:rFonts w:ascii="Times New Roman" w:eastAsia="宋体" w:hAnsi="Times New Roman" w:cs="Times New Roman"/>
                      <w:szCs w:val="21"/>
                    </w:rPr>
                    <w:t xml:space="preserve"> </w:t>
                  </w:r>
                  <w:r w:rsidRPr="007A01CF">
                    <w:rPr>
                      <w:rFonts w:ascii="Times New Roman" w:eastAsia="宋体" w:hAnsi="Times New Roman" w:cs="Times New Roman"/>
                      <w:szCs w:val="21"/>
                    </w:rPr>
                    <w:t>审查意见</w:t>
                  </w:r>
                </w:p>
              </w:tc>
              <w:tc>
                <w:tcPr>
                  <w:tcW w:w="1721" w:type="pct"/>
                  <w:vAlign w:val="center"/>
                </w:tcPr>
                <w:p w14:paraId="65F513C7" w14:textId="322F19A6" w:rsidR="00BF0A63" w:rsidRPr="007A01CF" w:rsidRDefault="00BF0A63" w:rsidP="002D401D">
                  <w:pPr>
                    <w:spacing w:line="260" w:lineRule="exact"/>
                    <w:jc w:val="center"/>
                    <w:rPr>
                      <w:rFonts w:ascii="Times New Roman" w:eastAsia="宋体" w:hAnsi="Times New Roman" w:cs="Times New Roman"/>
                      <w:szCs w:val="21"/>
                    </w:rPr>
                  </w:pPr>
                  <w:r w:rsidRPr="007A01CF">
                    <w:rPr>
                      <w:rFonts w:ascii="Times New Roman" w:eastAsia="宋体" w:hAnsi="Times New Roman" w:cs="Times New Roman"/>
                      <w:szCs w:val="21"/>
                    </w:rPr>
                    <w:t>入区企业清洁生产必须达到国内先进水平、严禁</w:t>
                  </w:r>
                  <w:r w:rsidRPr="007A01CF">
                    <w:rPr>
                      <w:rFonts w:ascii="Times New Roman" w:eastAsia="宋体" w:hAnsi="Times New Roman" w:cs="Times New Roman"/>
                      <w:szCs w:val="21"/>
                    </w:rPr>
                    <w:t>“</w:t>
                  </w:r>
                  <w:r w:rsidRPr="007A01CF">
                    <w:rPr>
                      <w:rFonts w:ascii="Times New Roman" w:eastAsia="宋体" w:hAnsi="Times New Roman" w:cs="Times New Roman"/>
                      <w:szCs w:val="21"/>
                    </w:rPr>
                    <w:t>三高一低</w:t>
                  </w:r>
                  <w:r w:rsidRPr="007A01CF">
                    <w:rPr>
                      <w:rFonts w:ascii="Times New Roman" w:eastAsia="宋体" w:hAnsi="Times New Roman" w:cs="Times New Roman"/>
                      <w:szCs w:val="21"/>
                    </w:rPr>
                    <w:t>”</w:t>
                  </w:r>
                  <w:r w:rsidRPr="007A01CF">
                    <w:rPr>
                      <w:rFonts w:ascii="Times New Roman" w:eastAsia="宋体" w:hAnsi="Times New Roman" w:cs="Times New Roman"/>
                      <w:szCs w:val="21"/>
                    </w:rPr>
                    <w:t>企业入区、由总</w:t>
                  </w:r>
                  <w:r w:rsidRPr="007A01CF">
                    <w:rPr>
                      <w:rFonts w:ascii="Times New Roman" w:eastAsia="宋体" w:hAnsi="Times New Roman" w:cs="Times New Roman"/>
                      <w:szCs w:val="21"/>
                    </w:rPr>
                    <w:t xml:space="preserve"> </w:t>
                  </w:r>
                  <w:r w:rsidRPr="007A01CF">
                    <w:rPr>
                      <w:rFonts w:ascii="Times New Roman" w:eastAsia="宋体" w:hAnsi="Times New Roman" w:cs="Times New Roman"/>
                      <w:szCs w:val="21"/>
                    </w:rPr>
                    <w:t>量指标限制企业类型和规模、污染物排</w:t>
                  </w:r>
                  <w:r w:rsidRPr="007A01CF">
                    <w:rPr>
                      <w:rFonts w:ascii="Times New Roman" w:eastAsia="宋体" w:hAnsi="Times New Roman" w:cs="Times New Roman"/>
                      <w:szCs w:val="21"/>
                    </w:rPr>
                    <w:t xml:space="preserve"> </w:t>
                  </w:r>
                  <w:proofErr w:type="gramStart"/>
                  <w:r w:rsidRPr="007A01CF">
                    <w:rPr>
                      <w:rFonts w:ascii="Times New Roman" w:eastAsia="宋体" w:hAnsi="Times New Roman" w:cs="Times New Roman"/>
                      <w:szCs w:val="21"/>
                    </w:rPr>
                    <w:t>放指标</w:t>
                  </w:r>
                  <w:proofErr w:type="gramEnd"/>
                  <w:r w:rsidRPr="007A01CF">
                    <w:rPr>
                      <w:rFonts w:ascii="Times New Roman" w:eastAsia="宋体" w:hAnsi="Times New Roman" w:cs="Times New Roman"/>
                      <w:szCs w:val="21"/>
                    </w:rPr>
                    <w:t>等工业企业的准入条件。</w:t>
                  </w:r>
                </w:p>
              </w:tc>
              <w:tc>
                <w:tcPr>
                  <w:tcW w:w="1279" w:type="pct"/>
                  <w:vAlign w:val="center"/>
                </w:tcPr>
                <w:p w14:paraId="403EC0C9" w14:textId="77777777" w:rsidR="00BF0A63" w:rsidRPr="007A01CF" w:rsidRDefault="00BF0A63" w:rsidP="002D401D">
                  <w:pPr>
                    <w:spacing w:line="260" w:lineRule="exact"/>
                    <w:jc w:val="center"/>
                    <w:rPr>
                      <w:rFonts w:ascii="Times New Roman" w:eastAsia="宋体" w:hAnsi="Times New Roman" w:cs="Times New Roman"/>
                      <w:szCs w:val="21"/>
                    </w:rPr>
                  </w:pPr>
                  <w:r w:rsidRPr="007A01CF">
                    <w:rPr>
                      <w:rFonts w:ascii="Times New Roman" w:eastAsia="宋体" w:hAnsi="Times New Roman" w:cs="Times New Roman"/>
                      <w:szCs w:val="21"/>
                    </w:rPr>
                    <w:t>本项目不产生生产</w:t>
                  </w:r>
                </w:p>
                <w:p w14:paraId="06049D53" w14:textId="571D29D1" w:rsidR="00BF0A63" w:rsidRPr="007A01CF" w:rsidRDefault="00BF0A63" w:rsidP="002D401D">
                  <w:pPr>
                    <w:spacing w:line="260" w:lineRule="exact"/>
                    <w:jc w:val="center"/>
                    <w:rPr>
                      <w:rFonts w:ascii="Times New Roman" w:eastAsia="宋体" w:hAnsi="Times New Roman" w:cs="Times New Roman"/>
                      <w:szCs w:val="21"/>
                    </w:rPr>
                  </w:pPr>
                  <w:r w:rsidRPr="007A01CF">
                    <w:rPr>
                      <w:rFonts w:ascii="Times New Roman" w:eastAsia="宋体" w:hAnsi="Times New Roman" w:cs="Times New Roman"/>
                      <w:szCs w:val="21"/>
                    </w:rPr>
                    <w:t>废水、危险废物，废气产生量较少，不属于</w:t>
                  </w:r>
                  <w:r w:rsidRPr="007A01CF">
                    <w:rPr>
                      <w:rFonts w:ascii="Times New Roman" w:eastAsia="宋体" w:hAnsi="Times New Roman" w:cs="Times New Roman"/>
                      <w:szCs w:val="21"/>
                    </w:rPr>
                    <w:t>“</w:t>
                  </w:r>
                  <w:r w:rsidRPr="007A01CF">
                    <w:rPr>
                      <w:rFonts w:ascii="Times New Roman" w:eastAsia="宋体" w:hAnsi="Times New Roman" w:cs="Times New Roman"/>
                      <w:szCs w:val="21"/>
                    </w:rPr>
                    <w:t>三高一低</w:t>
                  </w:r>
                  <w:r w:rsidRPr="007A01CF">
                    <w:rPr>
                      <w:rFonts w:ascii="Times New Roman" w:eastAsia="宋体" w:hAnsi="Times New Roman" w:cs="Times New Roman"/>
                      <w:szCs w:val="21"/>
                    </w:rPr>
                    <w:t>”</w:t>
                  </w:r>
                  <w:r w:rsidRPr="007A01CF">
                    <w:rPr>
                      <w:rFonts w:ascii="Times New Roman" w:eastAsia="宋体" w:hAnsi="Times New Roman" w:cs="Times New Roman"/>
                      <w:szCs w:val="21"/>
                    </w:rPr>
                    <w:t>企业</w:t>
                  </w:r>
                </w:p>
              </w:tc>
              <w:tc>
                <w:tcPr>
                  <w:tcW w:w="438" w:type="pct"/>
                  <w:vAlign w:val="center"/>
                </w:tcPr>
                <w:p w14:paraId="7A143F6F" w14:textId="76B20E9B" w:rsidR="00BF0A63" w:rsidRPr="007A01CF" w:rsidRDefault="00BF0A63" w:rsidP="002D401D">
                  <w:pPr>
                    <w:spacing w:line="260" w:lineRule="exact"/>
                    <w:jc w:val="center"/>
                    <w:rPr>
                      <w:rFonts w:ascii="Times New Roman" w:eastAsia="宋体" w:hAnsi="Times New Roman" w:cs="Times New Roman"/>
                      <w:szCs w:val="21"/>
                    </w:rPr>
                  </w:pPr>
                  <w:r w:rsidRPr="007A01CF">
                    <w:rPr>
                      <w:rFonts w:ascii="Times New Roman" w:eastAsia="宋体" w:hAnsi="Times New Roman" w:cs="Times New Roman"/>
                      <w:szCs w:val="21"/>
                    </w:rPr>
                    <w:t>符合</w:t>
                  </w:r>
                </w:p>
              </w:tc>
            </w:tr>
          </w:tbl>
          <w:p w14:paraId="0DE44223" w14:textId="5FAC3F16" w:rsidR="00B87DC4" w:rsidRPr="007A01CF" w:rsidRDefault="00B87DC4" w:rsidP="004462AF">
            <w:pPr>
              <w:pStyle w:val="15"/>
              <w:ind w:firstLine="480"/>
              <w:rPr>
                <w:lang w:val="zh-CN"/>
              </w:rPr>
            </w:pPr>
            <w:r w:rsidRPr="007A01CF">
              <w:rPr>
                <w:rFonts w:hint="eastAsia"/>
                <w:lang w:val="zh-CN"/>
              </w:rPr>
              <w:t>（</w:t>
            </w:r>
            <w:r w:rsidRPr="007A01CF">
              <w:rPr>
                <w:rFonts w:hint="eastAsia"/>
                <w:lang w:val="zh-CN"/>
              </w:rPr>
              <w:t>3</w:t>
            </w:r>
            <w:r w:rsidRPr="007A01CF">
              <w:rPr>
                <w:rFonts w:hint="eastAsia"/>
                <w:lang w:val="zh-CN"/>
              </w:rPr>
              <w:t>）与挥发性有机污染物相关技术政策的相符性分析</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3648"/>
              <w:gridCol w:w="2827"/>
              <w:gridCol w:w="560"/>
            </w:tblGrid>
            <w:tr w:rsidR="001C130B" w:rsidRPr="007A01CF" w14:paraId="5FAB2BF8" w14:textId="77777777" w:rsidTr="00316128">
              <w:trPr>
                <w:trHeight w:val="20"/>
              </w:trPr>
              <w:tc>
                <w:tcPr>
                  <w:tcW w:w="1118" w:type="pct"/>
                  <w:shd w:val="pct15" w:color="auto" w:fill="auto"/>
                  <w:vAlign w:val="center"/>
                </w:tcPr>
                <w:p w14:paraId="7A0EC86F" w14:textId="77777777" w:rsidR="00620952" w:rsidRPr="007A01CF" w:rsidRDefault="00620952" w:rsidP="00620952">
                  <w:pPr>
                    <w:spacing w:line="260" w:lineRule="exact"/>
                    <w:jc w:val="center"/>
                    <w:rPr>
                      <w:rFonts w:ascii="Times New Roman" w:eastAsia="宋体" w:hAnsi="Times New Roman" w:cs="Times New Roman"/>
                      <w:b/>
                      <w:szCs w:val="21"/>
                      <w:lang w:eastAsia="zh-CN"/>
                    </w:rPr>
                  </w:pPr>
                  <w:r w:rsidRPr="007A01CF">
                    <w:rPr>
                      <w:rFonts w:ascii="Times New Roman" w:eastAsia="宋体" w:hAnsi="Times New Roman" w:cs="Times New Roman"/>
                      <w:b/>
                      <w:szCs w:val="21"/>
                      <w:lang w:eastAsia="zh-CN"/>
                    </w:rPr>
                    <w:t>文件</w:t>
                  </w:r>
                </w:p>
              </w:tc>
              <w:tc>
                <w:tcPr>
                  <w:tcW w:w="2013" w:type="pct"/>
                  <w:shd w:val="pct15" w:color="auto" w:fill="auto"/>
                  <w:vAlign w:val="center"/>
                </w:tcPr>
                <w:p w14:paraId="242C309A" w14:textId="77777777" w:rsidR="00620952" w:rsidRPr="007A01CF" w:rsidRDefault="00620952" w:rsidP="00620952">
                  <w:pPr>
                    <w:spacing w:line="260" w:lineRule="exact"/>
                    <w:jc w:val="center"/>
                    <w:rPr>
                      <w:rFonts w:ascii="Times New Roman" w:eastAsia="宋体" w:hAnsi="Times New Roman" w:cs="Times New Roman"/>
                      <w:b/>
                      <w:szCs w:val="21"/>
                      <w:lang w:eastAsia="zh-CN"/>
                    </w:rPr>
                  </w:pPr>
                  <w:r w:rsidRPr="007A01CF">
                    <w:rPr>
                      <w:rFonts w:ascii="Times New Roman" w:eastAsia="宋体" w:hAnsi="Times New Roman" w:cs="Times New Roman"/>
                      <w:b/>
                      <w:szCs w:val="21"/>
                      <w:lang w:eastAsia="zh-CN"/>
                    </w:rPr>
                    <w:t>政策要求</w:t>
                  </w:r>
                </w:p>
              </w:tc>
              <w:tc>
                <w:tcPr>
                  <w:tcW w:w="1560" w:type="pct"/>
                  <w:shd w:val="pct15" w:color="auto" w:fill="auto"/>
                  <w:vAlign w:val="center"/>
                </w:tcPr>
                <w:p w14:paraId="4E515B89" w14:textId="77777777" w:rsidR="00620952" w:rsidRPr="007A01CF" w:rsidRDefault="00620952" w:rsidP="00620952">
                  <w:pPr>
                    <w:spacing w:line="260" w:lineRule="exact"/>
                    <w:jc w:val="center"/>
                    <w:rPr>
                      <w:rFonts w:ascii="Times New Roman" w:eastAsia="宋体" w:hAnsi="Times New Roman" w:cs="Times New Roman"/>
                      <w:b/>
                      <w:szCs w:val="21"/>
                      <w:lang w:eastAsia="zh-CN"/>
                    </w:rPr>
                  </w:pPr>
                  <w:r w:rsidRPr="007A01CF">
                    <w:rPr>
                      <w:rFonts w:ascii="Times New Roman" w:eastAsia="宋体" w:hAnsi="Times New Roman" w:cs="Times New Roman"/>
                      <w:b/>
                      <w:szCs w:val="21"/>
                      <w:lang w:eastAsia="zh-CN"/>
                    </w:rPr>
                    <w:t>本项目情况</w:t>
                  </w:r>
                </w:p>
              </w:tc>
              <w:tc>
                <w:tcPr>
                  <w:tcW w:w="309" w:type="pct"/>
                  <w:shd w:val="pct15" w:color="auto" w:fill="auto"/>
                  <w:vAlign w:val="center"/>
                </w:tcPr>
                <w:p w14:paraId="22317D93" w14:textId="77777777" w:rsidR="00620952" w:rsidRPr="007A01CF" w:rsidRDefault="00620952" w:rsidP="00620952">
                  <w:pPr>
                    <w:spacing w:line="260" w:lineRule="exact"/>
                    <w:jc w:val="center"/>
                    <w:rPr>
                      <w:rFonts w:ascii="Times New Roman" w:eastAsia="宋体" w:hAnsi="Times New Roman" w:cs="Times New Roman"/>
                      <w:b/>
                      <w:szCs w:val="21"/>
                      <w:lang w:eastAsia="zh-CN"/>
                    </w:rPr>
                  </w:pPr>
                  <w:r w:rsidRPr="007A01CF">
                    <w:rPr>
                      <w:rFonts w:ascii="Times New Roman" w:eastAsia="宋体" w:hAnsi="Times New Roman" w:cs="Times New Roman"/>
                      <w:b/>
                      <w:szCs w:val="21"/>
                      <w:lang w:eastAsia="zh-CN"/>
                    </w:rPr>
                    <w:t>相符性</w:t>
                  </w:r>
                </w:p>
              </w:tc>
            </w:tr>
            <w:tr w:rsidR="00620952" w:rsidRPr="007A01CF" w14:paraId="305794B7" w14:textId="77777777" w:rsidTr="00036914">
              <w:trPr>
                <w:trHeight w:val="20"/>
              </w:trPr>
              <w:tc>
                <w:tcPr>
                  <w:tcW w:w="1118" w:type="pct"/>
                  <w:vAlign w:val="center"/>
                </w:tcPr>
                <w:p w14:paraId="08E23F6A" w14:textId="77777777" w:rsidR="00620952" w:rsidRPr="007A01CF" w:rsidRDefault="00620952" w:rsidP="00620952">
                  <w:pPr>
                    <w:spacing w:line="260" w:lineRule="exact"/>
                    <w:jc w:val="center"/>
                    <w:rPr>
                      <w:rFonts w:ascii="Times New Roman" w:eastAsia="宋体" w:hAnsi="Times New Roman" w:cs="Times New Roman"/>
                      <w:szCs w:val="21"/>
                      <w:lang w:eastAsia="zh-CN"/>
                    </w:rPr>
                  </w:pPr>
                  <w:r w:rsidRPr="007A01CF">
                    <w:rPr>
                      <w:rFonts w:ascii="Times New Roman" w:eastAsia="宋体" w:hAnsi="Times New Roman" w:cs="Times New Roman"/>
                      <w:szCs w:val="21"/>
                      <w:lang w:eastAsia="zh-CN"/>
                    </w:rPr>
                    <w:t>《</w:t>
                  </w:r>
                  <w:r w:rsidRPr="007A01CF">
                    <w:rPr>
                      <w:rFonts w:ascii="Times New Roman" w:eastAsia="宋体" w:hAnsi="Times New Roman" w:cs="Times New Roman"/>
                      <w:szCs w:val="21"/>
                      <w:lang w:eastAsia="zh-CN"/>
                    </w:rPr>
                    <w:t>“</w:t>
                  </w:r>
                  <w:r w:rsidRPr="007A01CF">
                    <w:rPr>
                      <w:rFonts w:ascii="Times New Roman" w:eastAsia="宋体" w:hAnsi="Times New Roman" w:cs="Times New Roman"/>
                      <w:szCs w:val="21"/>
                      <w:lang w:eastAsia="zh-CN"/>
                    </w:rPr>
                    <w:t>十三五</w:t>
                  </w:r>
                  <w:r w:rsidRPr="007A01CF">
                    <w:rPr>
                      <w:rFonts w:ascii="Times New Roman" w:eastAsia="宋体" w:hAnsi="Times New Roman" w:cs="Times New Roman"/>
                      <w:szCs w:val="21"/>
                      <w:lang w:eastAsia="zh-CN"/>
                    </w:rPr>
                    <w:t>”</w:t>
                  </w:r>
                  <w:r w:rsidRPr="007A01CF">
                    <w:rPr>
                      <w:rFonts w:ascii="Times New Roman" w:eastAsia="宋体" w:hAnsi="Times New Roman" w:cs="Times New Roman"/>
                      <w:szCs w:val="21"/>
                      <w:lang w:eastAsia="zh-CN"/>
                    </w:rPr>
                    <w:t>挥发性有</w:t>
                  </w:r>
                  <w:r w:rsidRPr="007A01CF">
                    <w:rPr>
                      <w:rFonts w:ascii="Times New Roman" w:eastAsia="宋体" w:hAnsi="Times New Roman" w:cs="Times New Roman"/>
                      <w:szCs w:val="21"/>
                      <w:lang w:eastAsia="zh-CN"/>
                    </w:rPr>
                    <w:t xml:space="preserve"> </w:t>
                  </w:r>
                  <w:r w:rsidRPr="007A01CF">
                    <w:rPr>
                      <w:rFonts w:ascii="Times New Roman" w:eastAsia="宋体" w:hAnsi="Times New Roman" w:cs="Times New Roman"/>
                      <w:szCs w:val="21"/>
                      <w:lang w:eastAsia="zh-CN"/>
                    </w:rPr>
                    <w:t>机物污染防治工作方</w:t>
                  </w:r>
                  <w:r w:rsidRPr="007A01CF">
                    <w:rPr>
                      <w:rFonts w:ascii="Times New Roman" w:eastAsia="宋体" w:hAnsi="Times New Roman" w:cs="Times New Roman"/>
                      <w:szCs w:val="21"/>
                      <w:lang w:eastAsia="zh-CN"/>
                    </w:rPr>
                    <w:t xml:space="preserve"> </w:t>
                  </w:r>
                  <w:r w:rsidRPr="007A01CF">
                    <w:rPr>
                      <w:rFonts w:ascii="Times New Roman" w:eastAsia="宋体" w:hAnsi="Times New Roman" w:cs="Times New Roman"/>
                      <w:szCs w:val="21"/>
                      <w:lang w:eastAsia="zh-CN"/>
                    </w:rPr>
                    <w:t>案》</w:t>
                  </w:r>
                </w:p>
              </w:tc>
              <w:tc>
                <w:tcPr>
                  <w:tcW w:w="2013" w:type="pct"/>
                  <w:vAlign w:val="center"/>
                </w:tcPr>
                <w:p w14:paraId="6AA769FF" w14:textId="23F38D01" w:rsidR="00620952" w:rsidRPr="007A01CF" w:rsidRDefault="00620952" w:rsidP="00620952">
                  <w:pPr>
                    <w:spacing w:line="260" w:lineRule="exact"/>
                    <w:jc w:val="center"/>
                    <w:rPr>
                      <w:rFonts w:ascii="Times New Roman" w:eastAsia="宋体" w:hAnsi="Times New Roman" w:cs="Times New Roman"/>
                      <w:szCs w:val="21"/>
                      <w:lang w:eastAsia="zh-CN"/>
                    </w:rPr>
                  </w:pPr>
                  <w:r w:rsidRPr="007A01CF">
                    <w:rPr>
                      <w:rFonts w:ascii="Times New Roman" w:eastAsia="宋体" w:hAnsi="Times New Roman" w:cs="Times New Roman"/>
                      <w:szCs w:val="21"/>
                      <w:lang w:eastAsia="zh-CN"/>
                    </w:rPr>
                    <w:t>提高</w:t>
                  </w:r>
                  <w:r w:rsidRPr="007A01CF">
                    <w:rPr>
                      <w:rFonts w:ascii="Times New Roman" w:eastAsia="宋体" w:hAnsi="Times New Roman" w:cs="Times New Roman"/>
                      <w:szCs w:val="21"/>
                      <w:lang w:eastAsia="zh-CN"/>
                    </w:rPr>
                    <w:t xml:space="preserve"> VOCs </w:t>
                  </w:r>
                  <w:r w:rsidRPr="007A01CF">
                    <w:rPr>
                      <w:rFonts w:ascii="Times New Roman" w:eastAsia="宋体" w:hAnsi="Times New Roman" w:cs="Times New Roman"/>
                      <w:szCs w:val="21"/>
                      <w:lang w:eastAsia="zh-CN"/>
                    </w:rPr>
                    <w:t>排放重点</w:t>
                  </w:r>
                  <w:proofErr w:type="gramStart"/>
                  <w:r w:rsidRPr="007A01CF">
                    <w:rPr>
                      <w:rFonts w:ascii="Times New Roman" w:eastAsia="宋体" w:hAnsi="Times New Roman" w:cs="Times New Roman"/>
                      <w:szCs w:val="21"/>
                      <w:lang w:eastAsia="zh-CN"/>
                    </w:rPr>
                    <w:t>行业环</w:t>
                  </w:r>
                  <w:proofErr w:type="gramEnd"/>
                  <w:r w:rsidRPr="007A01CF">
                    <w:rPr>
                      <w:rFonts w:ascii="Times New Roman" w:eastAsia="宋体" w:hAnsi="Times New Roman" w:cs="Times New Roman"/>
                      <w:szCs w:val="21"/>
                      <w:lang w:eastAsia="zh-CN"/>
                    </w:rPr>
                    <w:t>保准入门槛，严格控制新增污染物排放量。重点地区要严格限制石化、化工、包装印刷、工业涂装等高</w:t>
                  </w:r>
                  <w:r w:rsidRPr="007A01CF">
                    <w:rPr>
                      <w:rFonts w:ascii="Times New Roman" w:eastAsia="宋体" w:hAnsi="Times New Roman" w:cs="Times New Roman"/>
                      <w:szCs w:val="21"/>
                      <w:lang w:eastAsia="zh-CN"/>
                    </w:rPr>
                    <w:t>VOCs</w:t>
                  </w:r>
                  <w:r w:rsidRPr="007A01CF">
                    <w:rPr>
                      <w:rFonts w:ascii="Times New Roman" w:eastAsia="宋体" w:hAnsi="Times New Roman" w:cs="Times New Roman"/>
                      <w:szCs w:val="21"/>
                      <w:lang w:eastAsia="zh-CN"/>
                    </w:rPr>
                    <w:t>排放建设项目。新建涉</w:t>
                  </w:r>
                  <w:r w:rsidRPr="007A01CF">
                    <w:rPr>
                      <w:rFonts w:ascii="Times New Roman" w:eastAsia="宋体" w:hAnsi="Times New Roman" w:cs="Times New Roman"/>
                      <w:szCs w:val="21"/>
                      <w:lang w:eastAsia="zh-CN"/>
                    </w:rPr>
                    <w:t xml:space="preserve"> VOCs</w:t>
                  </w:r>
                  <w:r w:rsidRPr="007A01CF">
                    <w:rPr>
                      <w:rFonts w:ascii="Times New Roman" w:eastAsia="宋体" w:hAnsi="Times New Roman" w:cs="Times New Roman"/>
                      <w:szCs w:val="21"/>
                      <w:lang w:eastAsia="zh-CN"/>
                    </w:rPr>
                    <w:t>排放的工业企业要入园区。严格涉</w:t>
                  </w:r>
                  <w:r w:rsidRPr="007A01CF">
                    <w:rPr>
                      <w:rFonts w:ascii="Times New Roman" w:eastAsia="宋体" w:hAnsi="Times New Roman" w:cs="Times New Roman"/>
                      <w:szCs w:val="21"/>
                      <w:lang w:eastAsia="zh-CN"/>
                    </w:rPr>
                    <w:t>VOCs</w:t>
                  </w:r>
                  <w:r w:rsidRPr="007A01CF">
                    <w:rPr>
                      <w:rFonts w:ascii="Times New Roman" w:eastAsia="宋体" w:hAnsi="Times New Roman" w:cs="Times New Roman"/>
                      <w:szCs w:val="21"/>
                      <w:lang w:eastAsia="zh-CN"/>
                    </w:rPr>
                    <w:t>建设项目环境影响评价，</w:t>
                  </w:r>
                  <w:r w:rsidRPr="007A01CF">
                    <w:rPr>
                      <w:rFonts w:ascii="Times New Roman" w:eastAsia="宋体" w:hAnsi="Times New Roman" w:cs="Times New Roman"/>
                      <w:szCs w:val="21"/>
                      <w:lang w:eastAsia="zh-CN"/>
                    </w:rPr>
                    <w:t xml:space="preserve"> </w:t>
                  </w:r>
                  <w:r w:rsidRPr="007A01CF">
                    <w:rPr>
                      <w:rFonts w:ascii="Times New Roman" w:eastAsia="宋体" w:hAnsi="Times New Roman" w:cs="Times New Roman"/>
                      <w:szCs w:val="21"/>
                      <w:lang w:eastAsia="zh-CN"/>
                    </w:rPr>
                    <w:t>实行区域内</w:t>
                  </w:r>
                  <w:r w:rsidRPr="007A01CF">
                    <w:rPr>
                      <w:rFonts w:ascii="Times New Roman" w:eastAsia="宋体" w:hAnsi="Times New Roman" w:cs="Times New Roman"/>
                      <w:szCs w:val="21"/>
                      <w:lang w:eastAsia="zh-CN"/>
                    </w:rPr>
                    <w:t xml:space="preserve">VOCs </w:t>
                  </w:r>
                  <w:r w:rsidRPr="007A01CF">
                    <w:rPr>
                      <w:rFonts w:ascii="Times New Roman" w:eastAsia="宋体" w:hAnsi="Times New Roman" w:cs="Times New Roman"/>
                      <w:szCs w:val="21"/>
                      <w:lang w:eastAsia="zh-CN"/>
                    </w:rPr>
                    <w:t>排放等量或</w:t>
                  </w:r>
                  <w:proofErr w:type="gramStart"/>
                  <w:r w:rsidRPr="007A01CF">
                    <w:rPr>
                      <w:rFonts w:ascii="Times New Roman" w:eastAsia="宋体" w:hAnsi="Times New Roman" w:cs="Times New Roman"/>
                      <w:szCs w:val="21"/>
                      <w:lang w:eastAsia="zh-CN"/>
                    </w:rPr>
                    <w:t>倍</w:t>
                  </w:r>
                  <w:proofErr w:type="gramEnd"/>
                  <w:r w:rsidRPr="007A01CF">
                    <w:rPr>
                      <w:rFonts w:ascii="Times New Roman" w:eastAsia="宋体" w:hAnsi="Times New Roman" w:cs="Times New Roman"/>
                      <w:szCs w:val="21"/>
                      <w:lang w:eastAsia="zh-CN"/>
                    </w:rPr>
                    <w:t>量削减替代，并将替</w:t>
                  </w:r>
                  <w:r w:rsidRPr="007A01CF">
                    <w:rPr>
                      <w:rFonts w:ascii="Times New Roman" w:eastAsia="宋体" w:hAnsi="Times New Roman" w:cs="Times New Roman"/>
                      <w:szCs w:val="21"/>
                      <w:lang w:eastAsia="zh-CN"/>
                    </w:rPr>
                    <w:t xml:space="preserve"> </w:t>
                  </w:r>
                  <w:proofErr w:type="gramStart"/>
                  <w:r w:rsidRPr="007A01CF">
                    <w:rPr>
                      <w:rFonts w:ascii="Times New Roman" w:eastAsia="宋体" w:hAnsi="Times New Roman" w:cs="Times New Roman"/>
                      <w:szCs w:val="21"/>
                      <w:lang w:eastAsia="zh-CN"/>
                    </w:rPr>
                    <w:t>代方案</w:t>
                  </w:r>
                  <w:proofErr w:type="gramEnd"/>
                  <w:r w:rsidRPr="007A01CF">
                    <w:rPr>
                      <w:rFonts w:ascii="Times New Roman" w:eastAsia="宋体" w:hAnsi="Times New Roman" w:cs="Times New Roman"/>
                      <w:szCs w:val="21"/>
                      <w:lang w:eastAsia="zh-CN"/>
                    </w:rPr>
                    <w:t>落实到企业排污许可证中，</w:t>
                  </w:r>
                  <w:r w:rsidRPr="007A01CF">
                    <w:rPr>
                      <w:rFonts w:ascii="Times New Roman" w:eastAsia="宋体" w:hAnsi="Times New Roman" w:cs="Times New Roman"/>
                      <w:szCs w:val="21"/>
                      <w:lang w:eastAsia="zh-CN"/>
                    </w:rPr>
                    <w:t xml:space="preserve"> </w:t>
                  </w:r>
                  <w:r w:rsidRPr="007A01CF">
                    <w:rPr>
                      <w:rFonts w:ascii="Times New Roman" w:eastAsia="宋体" w:hAnsi="Times New Roman" w:cs="Times New Roman"/>
                      <w:szCs w:val="21"/>
                      <w:lang w:eastAsia="zh-CN"/>
                    </w:rPr>
                    <w:t>纳入环境执法管理。新、改、扩建涉</w:t>
                  </w:r>
                  <w:r w:rsidRPr="007A01CF">
                    <w:rPr>
                      <w:rFonts w:ascii="Times New Roman" w:eastAsia="宋体" w:hAnsi="Times New Roman" w:cs="Times New Roman"/>
                      <w:szCs w:val="21"/>
                      <w:lang w:eastAsia="zh-CN"/>
                    </w:rPr>
                    <w:t xml:space="preserve"> VOCs </w:t>
                  </w:r>
                  <w:r w:rsidRPr="007A01CF">
                    <w:rPr>
                      <w:rFonts w:ascii="Times New Roman" w:eastAsia="宋体" w:hAnsi="Times New Roman" w:cs="Times New Roman"/>
                      <w:szCs w:val="21"/>
                      <w:lang w:eastAsia="zh-CN"/>
                    </w:rPr>
                    <w:t>排放项目，应从源头加强控制，使用低（无）</w:t>
                  </w:r>
                  <w:r w:rsidRPr="007A01CF">
                    <w:rPr>
                      <w:rFonts w:ascii="Times New Roman" w:eastAsia="宋体" w:hAnsi="Times New Roman" w:cs="Times New Roman"/>
                      <w:szCs w:val="21"/>
                      <w:lang w:eastAsia="zh-CN"/>
                    </w:rPr>
                    <w:t>VOCs</w:t>
                  </w:r>
                  <w:r w:rsidRPr="007A01CF">
                    <w:rPr>
                      <w:rFonts w:ascii="Times New Roman" w:eastAsia="宋体" w:hAnsi="Times New Roman" w:cs="Times New Roman"/>
                      <w:szCs w:val="21"/>
                      <w:lang w:eastAsia="zh-CN"/>
                    </w:rPr>
                    <w:t>含量的原辅材料，加强废气收集，安装高效治理设施。</w:t>
                  </w:r>
                </w:p>
              </w:tc>
              <w:tc>
                <w:tcPr>
                  <w:tcW w:w="1560" w:type="pct"/>
                  <w:vAlign w:val="center"/>
                </w:tcPr>
                <w:p w14:paraId="249336A3" w14:textId="0DA27CC7" w:rsidR="00620952" w:rsidRPr="007A01CF" w:rsidRDefault="001C130B" w:rsidP="003705AA">
                  <w:pPr>
                    <w:spacing w:line="260" w:lineRule="exact"/>
                    <w:jc w:val="center"/>
                    <w:rPr>
                      <w:rFonts w:ascii="Times New Roman" w:eastAsia="宋体" w:hAnsi="Times New Roman" w:cs="Times New Roman"/>
                      <w:szCs w:val="21"/>
                      <w:lang w:eastAsia="zh-CN"/>
                    </w:rPr>
                  </w:pPr>
                  <w:r w:rsidRPr="007A01CF">
                    <w:rPr>
                      <w:rFonts w:ascii="Times New Roman" w:eastAsia="宋体" w:hAnsi="Times New Roman" w:cs="Times New Roman" w:hint="eastAsia"/>
                      <w:szCs w:val="21"/>
                      <w:lang w:eastAsia="zh-CN"/>
                    </w:rPr>
                    <w:t>西咸新区</w:t>
                  </w:r>
                  <w:r w:rsidR="00620952" w:rsidRPr="007A01CF">
                    <w:rPr>
                      <w:rFonts w:ascii="Times New Roman" w:eastAsia="宋体" w:hAnsi="Times New Roman" w:cs="Times New Roman"/>
                      <w:szCs w:val="21"/>
                      <w:lang w:eastAsia="zh-CN"/>
                    </w:rPr>
                    <w:t>属于重点地区，但本项目不属于石化、化工、包装印刷、工业涂装等高</w:t>
                  </w:r>
                  <w:r w:rsidR="00620952" w:rsidRPr="007A01CF">
                    <w:rPr>
                      <w:rFonts w:ascii="Times New Roman" w:eastAsia="宋体" w:hAnsi="Times New Roman" w:cs="Times New Roman"/>
                      <w:szCs w:val="21"/>
                      <w:lang w:eastAsia="zh-CN"/>
                    </w:rPr>
                    <w:t>VOCs</w:t>
                  </w:r>
                  <w:r w:rsidR="00620952" w:rsidRPr="007A01CF">
                    <w:rPr>
                      <w:rFonts w:ascii="Times New Roman" w:eastAsia="宋体" w:hAnsi="Times New Roman" w:cs="Times New Roman"/>
                      <w:szCs w:val="21"/>
                      <w:lang w:eastAsia="zh-CN"/>
                    </w:rPr>
                    <w:t>排放建设项目；项目有机废气经集气罩收集后通过风机引入活性炭吸附装置</w:t>
                  </w:r>
                  <w:r w:rsidRPr="007A01CF">
                    <w:rPr>
                      <w:rFonts w:ascii="Times New Roman" w:eastAsia="宋体" w:hAnsi="Times New Roman" w:cs="Times New Roman"/>
                      <w:szCs w:val="21"/>
                      <w:lang w:eastAsia="zh-CN"/>
                    </w:rPr>
                    <w:t>处理后通过</w:t>
                  </w:r>
                  <w:r w:rsidR="003705AA" w:rsidRPr="007A01CF">
                    <w:rPr>
                      <w:rFonts w:ascii="Times New Roman" w:eastAsia="宋体" w:hAnsi="Times New Roman" w:cs="Times New Roman" w:hint="eastAsia"/>
                      <w:szCs w:val="21"/>
                      <w:lang w:eastAsia="zh-CN"/>
                    </w:rPr>
                    <w:t>4</w:t>
                  </w:r>
                  <w:r w:rsidRPr="007A01CF">
                    <w:rPr>
                      <w:rFonts w:ascii="Times New Roman" w:eastAsia="宋体" w:hAnsi="Times New Roman" w:cs="Times New Roman"/>
                      <w:szCs w:val="21"/>
                      <w:lang w:eastAsia="zh-CN"/>
                    </w:rPr>
                    <w:t>层楼顶</w:t>
                  </w:r>
                  <w:r w:rsidRPr="007A01CF">
                    <w:rPr>
                      <w:rFonts w:ascii="Times New Roman" w:eastAsia="宋体" w:hAnsi="Times New Roman" w:cs="Times New Roman"/>
                      <w:szCs w:val="21"/>
                      <w:lang w:eastAsia="zh-CN"/>
                    </w:rPr>
                    <w:t>1</w:t>
                  </w:r>
                  <w:r w:rsidRPr="007A01CF">
                    <w:rPr>
                      <w:rFonts w:ascii="Times New Roman" w:eastAsia="宋体" w:hAnsi="Times New Roman" w:cs="Times New Roman"/>
                      <w:szCs w:val="21"/>
                      <w:lang w:eastAsia="zh-CN"/>
                    </w:rPr>
                    <w:t>根</w:t>
                  </w:r>
                  <w:r w:rsidRPr="007A01CF">
                    <w:rPr>
                      <w:rFonts w:ascii="Times New Roman" w:eastAsia="宋体" w:hAnsi="Times New Roman" w:cs="Times New Roman" w:hint="eastAsia"/>
                      <w:szCs w:val="21"/>
                      <w:lang w:eastAsia="zh-CN"/>
                    </w:rPr>
                    <w:t>3</w:t>
                  </w:r>
                  <w:r w:rsidRPr="007A01CF">
                    <w:rPr>
                      <w:rFonts w:ascii="Times New Roman" w:eastAsia="宋体" w:hAnsi="Times New Roman" w:cs="Times New Roman"/>
                      <w:szCs w:val="21"/>
                      <w:lang w:eastAsia="zh-CN"/>
                    </w:rPr>
                    <w:t>m</w:t>
                  </w:r>
                  <w:r w:rsidRPr="007A01CF">
                    <w:rPr>
                      <w:rFonts w:ascii="Times New Roman" w:eastAsia="宋体" w:hAnsi="Times New Roman" w:cs="Times New Roman"/>
                      <w:szCs w:val="21"/>
                      <w:lang w:eastAsia="zh-CN"/>
                    </w:rPr>
                    <w:t>（总高度</w:t>
                  </w:r>
                  <w:r w:rsidR="003705AA" w:rsidRPr="007A01CF">
                    <w:rPr>
                      <w:rFonts w:ascii="Times New Roman" w:eastAsia="宋体" w:hAnsi="Times New Roman" w:cs="Times New Roman" w:hint="eastAsia"/>
                      <w:szCs w:val="21"/>
                      <w:lang w:eastAsia="zh-CN"/>
                    </w:rPr>
                    <w:t>30</w:t>
                  </w:r>
                  <w:r w:rsidRPr="007A01CF">
                    <w:rPr>
                      <w:rFonts w:ascii="Times New Roman" w:eastAsia="宋体" w:hAnsi="Times New Roman" w:cs="Times New Roman"/>
                      <w:szCs w:val="21"/>
                      <w:lang w:eastAsia="zh-CN"/>
                    </w:rPr>
                    <w:t>m</w:t>
                  </w:r>
                  <w:r w:rsidRPr="007A01CF">
                    <w:rPr>
                      <w:rFonts w:ascii="Times New Roman" w:eastAsia="宋体" w:hAnsi="Times New Roman" w:cs="Times New Roman"/>
                      <w:szCs w:val="21"/>
                      <w:lang w:eastAsia="zh-CN"/>
                    </w:rPr>
                    <w:t>）高排气筒排放。</w:t>
                  </w:r>
                </w:p>
              </w:tc>
              <w:tc>
                <w:tcPr>
                  <w:tcW w:w="309" w:type="pct"/>
                  <w:vAlign w:val="center"/>
                </w:tcPr>
                <w:p w14:paraId="50E9B1D2" w14:textId="77777777" w:rsidR="00620952" w:rsidRPr="007A01CF" w:rsidRDefault="00620952" w:rsidP="00620952">
                  <w:pPr>
                    <w:spacing w:line="260" w:lineRule="exact"/>
                    <w:jc w:val="center"/>
                    <w:rPr>
                      <w:rFonts w:ascii="Times New Roman" w:eastAsia="宋体" w:hAnsi="Times New Roman" w:cs="Times New Roman"/>
                      <w:szCs w:val="21"/>
                      <w:lang w:eastAsia="zh-CN"/>
                    </w:rPr>
                  </w:pPr>
                  <w:r w:rsidRPr="007A01CF">
                    <w:rPr>
                      <w:rFonts w:ascii="Times New Roman" w:eastAsia="宋体" w:hAnsi="Times New Roman" w:cs="Times New Roman"/>
                      <w:szCs w:val="21"/>
                      <w:lang w:eastAsia="zh-CN"/>
                    </w:rPr>
                    <w:t>符合</w:t>
                  </w:r>
                </w:p>
              </w:tc>
            </w:tr>
            <w:tr w:rsidR="001C130B" w:rsidRPr="007A01CF" w14:paraId="4A22E836" w14:textId="77777777" w:rsidTr="00036914">
              <w:trPr>
                <w:trHeight w:val="20"/>
              </w:trPr>
              <w:tc>
                <w:tcPr>
                  <w:tcW w:w="1118" w:type="pct"/>
                  <w:vAlign w:val="center"/>
                </w:tcPr>
                <w:p w14:paraId="343DF1D1" w14:textId="3701BE52" w:rsidR="00620952" w:rsidRPr="007A01CF" w:rsidRDefault="00620952" w:rsidP="001C130B">
                  <w:pPr>
                    <w:spacing w:line="260" w:lineRule="exact"/>
                    <w:jc w:val="center"/>
                    <w:rPr>
                      <w:rFonts w:ascii="Times New Roman" w:eastAsia="宋体" w:hAnsi="Times New Roman" w:cs="Times New Roman"/>
                      <w:szCs w:val="21"/>
                      <w:lang w:eastAsia="zh-CN"/>
                    </w:rPr>
                  </w:pPr>
                  <w:r w:rsidRPr="007A01CF">
                    <w:rPr>
                      <w:rFonts w:ascii="Times New Roman" w:eastAsia="宋体" w:hAnsi="Times New Roman" w:cs="Times New Roman"/>
                      <w:szCs w:val="21"/>
                      <w:lang w:eastAsia="zh-CN"/>
                    </w:rPr>
                    <w:t>《挥发性有机物（</w:t>
                  </w:r>
                  <w:r w:rsidRPr="007A01CF">
                    <w:rPr>
                      <w:rFonts w:ascii="Times New Roman" w:eastAsia="宋体" w:hAnsi="Times New Roman" w:cs="Times New Roman"/>
                      <w:szCs w:val="21"/>
                      <w:lang w:eastAsia="zh-CN"/>
                    </w:rPr>
                    <w:t>VOCs</w:t>
                  </w:r>
                  <w:r w:rsidRPr="007A01CF">
                    <w:rPr>
                      <w:rFonts w:ascii="Times New Roman" w:eastAsia="宋体" w:hAnsi="Times New Roman" w:cs="Times New Roman"/>
                      <w:szCs w:val="21"/>
                      <w:lang w:eastAsia="zh-CN"/>
                    </w:rPr>
                    <w:t>）污染防治技</w:t>
                  </w:r>
                  <w:r w:rsidRPr="007A01CF">
                    <w:rPr>
                      <w:rFonts w:ascii="Times New Roman" w:eastAsia="宋体" w:hAnsi="Times New Roman" w:cs="Times New Roman"/>
                      <w:szCs w:val="21"/>
                      <w:lang w:eastAsia="zh-CN"/>
                    </w:rPr>
                    <w:t xml:space="preserve"> </w:t>
                  </w:r>
                  <w:r w:rsidRPr="007A01CF">
                    <w:rPr>
                      <w:rFonts w:ascii="Times New Roman" w:eastAsia="宋体" w:hAnsi="Times New Roman" w:cs="Times New Roman"/>
                      <w:szCs w:val="21"/>
                      <w:lang w:eastAsia="zh-CN"/>
                    </w:rPr>
                    <w:t>术政策》</w:t>
                  </w:r>
                </w:p>
              </w:tc>
              <w:tc>
                <w:tcPr>
                  <w:tcW w:w="2013" w:type="pct"/>
                  <w:vAlign w:val="center"/>
                </w:tcPr>
                <w:p w14:paraId="6D890D01" w14:textId="6A17176B" w:rsidR="00620952" w:rsidRPr="007A01CF" w:rsidRDefault="00620952" w:rsidP="001C130B">
                  <w:pPr>
                    <w:spacing w:line="260" w:lineRule="exact"/>
                    <w:jc w:val="center"/>
                    <w:rPr>
                      <w:rFonts w:ascii="Times New Roman" w:eastAsia="宋体" w:hAnsi="Times New Roman" w:cs="Times New Roman"/>
                      <w:szCs w:val="21"/>
                      <w:lang w:eastAsia="zh-CN"/>
                    </w:rPr>
                  </w:pPr>
                  <w:r w:rsidRPr="007A01CF">
                    <w:rPr>
                      <w:rFonts w:ascii="Times New Roman" w:eastAsia="宋体" w:hAnsi="Times New Roman" w:cs="Times New Roman"/>
                      <w:szCs w:val="21"/>
                      <w:lang w:eastAsia="zh-CN"/>
                    </w:rPr>
                    <w:t>对于含低浓度</w:t>
                  </w:r>
                  <w:r w:rsidRPr="007A01CF">
                    <w:rPr>
                      <w:rFonts w:ascii="Times New Roman" w:eastAsia="宋体" w:hAnsi="Times New Roman" w:cs="Times New Roman"/>
                      <w:szCs w:val="21"/>
                      <w:lang w:eastAsia="zh-CN"/>
                    </w:rPr>
                    <w:t xml:space="preserve"> VOCs </w:t>
                  </w:r>
                  <w:r w:rsidRPr="007A01CF">
                    <w:rPr>
                      <w:rFonts w:ascii="Times New Roman" w:eastAsia="宋体" w:hAnsi="Times New Roman" w:cs="Times New Roman"/>
                      <w:szCs w:val="21"/>
                      <w:lang w:eastAsia="zh-CN"/>
                    </w:rPr>
                    <w:t>的废气，有回收价值时可采用吸附技术、吸收技术对有机溶剂</w:t>
                  </w:r>
                  <w:r w:rsidRPr="007A01CF">
                    <w:rPr>
                      <w:rFonts w:ascii="Times New Roman" w:eastAsia="宋体" w:hAnsi="Times New Roman" w:cs="Times New Roman"/>
                      <w:szCs w:val="21"/>
                      <w:lang w:eastAsia="zh-CN"/>
                    </w:rPr>
                    <w:t xml:space="preserve"> </w:t>
                  </w:r>
                  <w:r w:rsidRPr="007A01CF">
                    <w:rPr>
                      <w:rFonts w:ascii="Times New Roman" w:eastAsia="宋体" w:hAnsi="Times New Roman" w:cs="Times New Roman"/>
                      <w:szCs w:val="21"/>
                      <w:lang w:eastAsia="zh-CN"/>
                    </w:rPr>
                    <w:t>回收后达标排放；不宜回收时，可采用吸</w:t>
                  </w:r>
                  <w:r w:rsidRPr="007A01CF">
                    <w:rPr>
                      <w:rFonts w:ascii="Times New Roman" w:eastAsia="宋体" w:hAnsi="Times New Roman" w:cs="Times New Roman"/>
                      <w:szCs w:val="21"/>
                      <w:lang w:eastAsia="zh-CN"/>
                    </w:rPr>
                    <w:t xml:space="preserve"> </w:t>
                  </w:r>
                  <w:r w:rsidRPr="007A01CF">
                    <w:rPr>
                      <w:rFonts w:ascii="Times New Roman" w:eastAsia="宋体" w:hAnsi="Times New Roman" w:cs="Times New Roman"/>
                      <w:szCs w:val="21"/>
                      <w:lang w:eastAsia="zh-CN"/>
                    </w:rPr>
                    <w:t>附浓缩燃烧技术，生物技术、吸收技术、等离子体技术或紫外光高级氧化技术等净化</w:t>
                  </w:r>
                  <w:r w:rsidRPr="007A01CF">
                    <w:rPr>
                      <w:rFonts w:ascii="Times New Roman" w:eastAsia="宋体" w:hAnsi="Times New Roman" w:cs="Times New Roman"/>
                      <w:szCs w:val="21"/>
                      <w:lang w:eastAsia="zh-CN"/>
                    </w:rPr>
                    <w:t xml:space="preserve"> </w:t>
                  </w:r>
                  <w:r w:rsidRPr="007A01CF">
                    <w:rPr>
                      <w:rFonts w:ascii="Times New Roman" w:eastAsia="宋体" w:hAnsi="Times New Roman" w:cs="Times New Roman"/>
                      <w:szCs w:val="21"/>
                      <w:lang w:eastAsia="zh-CN"/>
                    </w:rPr>
                    <w:t>后达标排放。</w:t>
                  </w:r>
                </w:p>
              </w:tc>
              <w:tc>
                <w:tcPr>
                  <w:tcW w:w="1560" w:type="pct"/>
                  <w:vAlign w:val="center"/>
                </w:tcPr>
                <w:p w14:paraId="3DC4C6C4" w14:textId="3391CD98" w:rsidR="00620952" w:rsidRPr="007A01CF" w:rsidRDefault="00620952" w:rsidP="003705AA">
                  <w:pPr>
                    <w:spacing w:line="260" w:lineRule="exact"/>
                    <w:jc w:val="center"/>
                    <w:rPr>
                      <w:rFonts w:ascii="Times New Roman" w:eastAsia="宋体" w:hAnsi="Times New Roman" w:cs="Times New Roman"/>
                      <w:szCs w:val="21"/>
                      <w:lang w:eastAsia="zh-CN"/>
                    </w:rPr>
                  </w:pPr>
                  <w:r w:rsidRPr="007A01CF">
                    <w:rPr>
                      <w:rFonts w:ascii="Times New Roman" w:eastAsia="宋体" w:hAnsi="Times New Roman" w:cs="Times New Roman"/>
                      <w:szCs w:val="21"/>
                      <w:lang w:eastAsia="zh-CN"/>
                    </w:rPr>
                    <w:t>本项目有机废气浓度较低、采取</w:t>
                  </w:r>
                  <w:r w:rsidRPr="007A01CF">
                    <w:rPr>
                      <w:rFonts w:ascii="Times New Roman" w:eastAsia="宋体" w:hAnsi="Times New Roman" w:cs="Times New Roman"/>
                      <w:szCs w:val="21"/>
                      <w:lang w:eastAsia="zh-CN"/>
                    </w:rPr>
                    <w:t>“</w:t>
                  </w:r>
                  <w:r w:rsidRPr="007A01CF">
                    <w:rPr>
                      <w:rFonts w:ascii="Times New Roman" w:eastAsia="宋体" w:hAnsi="Times New Roman" w:cs="Times New Roman"/>
                      <w:szCs w:val="21"/>
                      <w:lang w:eastAsia="zh-CN"/>
                    </w:rPr>
                    <w:t>活性炭吸附装置</w:t>
                  </w:r>
                  <w:r w:rsidR="001C130B" w:rsidRPr="007A01CF">
                    <w:rPr>
                      <w:rFonts w:ascii="Times New Roman" w:eastAsia="宋体" w:hAnsi="Times New Roman" w:cs="Times New Roman"/>
                      <w:szCs w:val="21"/>
                      <w:lang w:eastAsia="zh-CN"/>
                    </w:rPr>
                    <w:t>处理后通过</w:t>
                  </w:r>
                  <w:r w:rsidR="003705AA" w:rsidRPr="007A01CF">
                    <w:rPr>
                      <w:rFonts w:ascii="Times New Roman" w:eastAsia="宋体" w:hAnsi="Times New Roman" w:cs="Times New Roman" w:hint="eastAsia"/>
                      <w:szCs w:val="21"/>
                      <w:lang w:eastAsia="zh-CN"/>
                    </w:rPr>
                    <w:t>4</w:t>
                  </w:r>
                  <w:r w:rsidR="001C130B" w:rsidRPr="007A01CF">
                    <w:rPr>
                      <w:rFonts w:ascii="Times New Roman" w:eastAsia="宋体" w:hAnsi="Times New Roman" w:cs="Times New Roman"/>
                      <w:szCs w:val="21"/>
                      <w:lang w:eastAsia="zh-CN"/>
                    </w:rPr>
                    <w:t>层楼顶</w:t>
                  </w:r>
                  <w:r w:rsidR="001C130B" w:rsidRPr="007A01CF">
                    <w:rPr>
                      <w:rFonts w:ascii="Times New Roman" w:eastAsia="宋体" w:hAnsi="Times New Roman" w:cs="Times New Roman"/>
                      <w:szCs w:val="21"/>
                      <w:lang w:eastAsia="zh-CN"/>
                    </w:rPr>
                    <w:t>1</w:t>
                  </w:r>
                  <w:r w:rsidR="001C130B" w:rsidRPr="007A01CF">
                    <w:rPr>
                      <w:rFonts w:ascii="Times New Roman" w:eastAsia="宋体" w:hAnsi="Times New Roman" w:cs="Times New Roman"/>
                      <w:szCs w:val="21"/>
                      <w:lang w:eastAsia="zh-CN"/>
                    </w:rPr>
                    <w:t>根</w:t>
                  </w:r>
                  <w:r w:rsidR="001C130B" w:rsidRPr="007A01CF">
                    <w:rPr>
                      <w:rFonts w:ascii="Times New Roman" w:eastAsia="宋体" w:hAnsi="Times New Roman" w:cs="Times New Roman" w:hint="eastAsia"/>
                      <w:szCs w:val="21"/>
                      <w:lang w:eastAsia="zh-CN"/>
                    </w:rPr>
                    <w:t>3</w:t>
                  </w:r>
                  <w:r w:rsidR="001C130B" w:rsidRPr="007A01CF">
                    <w:rPr>
                      <w:rFonts w:ascii="Times New Roman" w:eastAsia="宋体" w:hAnsi="Times New Roman" w:cs="Times New Roman"/>
                      <w:szCs w:val="21"/>
                      <w:lang w:eastAsia="zh-CN"/>
                    </w:rPr>
                    <w:t>m</w:t>
                  </w:r>
                  <w:r w:rsidR="001C130B" w:rsidRPr="007A01CF">
                    <w:rPr>
                      <w:rFonts w:ascii="Times New Roman" w:eastAsia="宋体" w:hAnsi="Times New Roman" w:cs="Times New Roman"/>
                      <w:szCs w:val="21"/>
                      <w:lang w:eastAsia="zh-CN"/>
                    </w:rPr>
                    <w:t>（总高度</w:t>
                  </w:r>
                  <w:r w:rsidR="001C130B" w:rsidRPr="007A01CF">
                    <w:rPr>
                      <w:rFonts w:ascii="Times New Roman" w:eastAsia="宋体" w:hAnsi="Times New Roman" w:cs="Times New Roman"/>
                      <w:szCs w:val="21"/>
                      <w:lang w:eastAsia="zh-CN"/>
                    </w:rPr>
                    <w:t>3</w:t>
                  </w:r>
                  <w:r w:rsidR="003705AA" w:rsidRPr="007A01CF">
                    <w:rPr>
                      <w:rFonts w:ascii="Times New Roman" w:eastAsia="宋体" w:hAnsi="Times New Roman" w:cs="Times New Roman" w:hint="eastAsia"/>
                      <w:szCs w:val="21"/>
                      <w:lang w:eastAsia="zh-CN"/>
                    </w:rPr>
                    <w:t>0</w:t>
                  </w:r>
                  <w:r w:rsidR="001C130B" w:rsidRPr="007A01CF">
                    <w:rPr>
                      <w:rFonts w:ascii="Times New Roman" w:eastAsia="宋体" w:hAnsi="Times New Roman" w:cs="Times New Roman"/>
                      <w:szCs w:val="21"/>
                      <w:lang w:eastAsia="zh-CN"/>
                    </w:rPr>
                    <w:t>m</w:t>
                  </w:r>
                  <w:r w:rsidR="001C130B" w:rsidRPr="007A01CF">
                    <w:rPr>
                      <w:rFonts w:ascii="Times New Roman" w:eastAsia="宋体" w:hAnsi="Times New Roman" w:cs="Times New Roman"/>
                      <w:szCs w:val="21"/>
                      <w:lang w:eastAsia="zh-CN"/>
                    </w:rPr>
                    <w:t>）高排气筒排放</w:t>
                  </w:r>
                  <w:r w:rsidRPr="007A01CF">
                    <w:rPr>
                      <w:rFonts w:ascii="Times New Roman" w:eastAsia="宋体" w:hAnsi="Times New Roman" w:cs="Times New Roman"/>
                      <w:szCs w:val="21"/>
                      <w:lang w:eastAsia="zh-CN"/>
                    </w:rPr>
                    <w:t>措施处置，可达标排放。</w:t>
                  </w:r>
                </w:p>
              </w:tc>
              <w:tc>
                <w:tcPr>
                  <w:tcW w:w="309" w:type="pct"/>
                  <w:vAlign w:val="center"/>
                </w:tcPr>
                <w:p w14:paraId="04ABB3F1" w14:textId="77777777" w:rsidR="00620952" w:rsidRPr="007A01CF" w:rsidRDefault="00620952" w:rsidP="00620952">
                  <w:pPr>
                    <w:spacing w:line="260" w:lineRule="exact"/>
                    <w:jc w:val="center"/>
                    <w:rPr>
                      <w:rFonts w:ascii="Times New Roman" w:eastAsia="宋体" w:hAnsi="Times New Roman" w:cs="Times New Roman"/>
                      <w:szCs w:val="21"/>
                      <w:lang w:eastAsia="zh-CN"/>
                    </w:rPr>
                  </w:pPr>
                  <w:r w:rsidRPr="007A01CF">
                    <w:rPr>
                      <w:rFonts w:ascii="Times New Roman" w:eastAsia="宋体" w:hAnsi="Times New Roman" w:cs="Times New Roman"/>
                      <w:szCs w:val="21"/>
                      <w:lang w:eastAsia="zh-CN"/>
                    </w:rPr>
                    <w:t>符合</w:t>
                  </w:r>
                </w:p>
              </w:tc>
            </w:tr>
            <w:tr w:rsidR="001C130B" w:rsidRPr="007A01CF" w14:paraId="04775615" w14:textId="77777777" w:rsidTr="00036914">
              <w:trPr>
                <w:trHeight w:val="20"/>
              </w:trPr>
              <w:tc>
                <w:tcPr>
                  <w:tcW w:w="1118" w:type="pct"/>
                  <w:vAlign w:val="center"/>
                </w:tcPr>
                <w:p w14:paraId="2BC99789" w14:textId="65692B28" w:rsidR="001C130B" w:rsidRPr="007A01CF" w:rsidRDefault="001C130B" w:rsidP="001C130B">
                  <w:pPr>
                    <w:spacing w:line="260" w:lineRule="exact"/>
                    <w:jc w:val="center"/>
                    <w:rPr>
                      <w:rFonts w:ascii="Times New Roman" w:eastAsia="宋体" w:hAnsi="Times New Roman" w:cs="Times New Roman"/>
                      <w:szCs w:val="21"/>
                      <w:lang w:eastAsia="zh-CN"/>
                    </w:rPr>
                  </w:pPr>
                  <w:proofErr w:type="gramStart"/>
                  <w:r w:rsidRPr="007A01CF">
                    <w:rPr>
                      <w:rFonts w:ascii="Times New Roman" w:eastAsia="宋体" w:hAnsi="Times New Roman" w:cs="Times New Roman"/>
                      <w:szCs w:val="21"/>
                      <w:lang w:eastAsia="zh-CN"/>
                    </w:rPr>
                    <w:t>《陕西省人民政府关</w:t>
                  </w:r>
                  <w:r w:rsidRPr="007A01CF">
                    <w:rPr>
                      <w:rFonts w:ascii="Times New Roman" w:eastAsia="宋体" w:hAnsi="Times New Roman" w:cs="Times New Roman"/>
                      <w:szCs w:val="21"/>
                      <w:lang w:eastAsia="zh-CN"/>
                    </w:rPr>
                    <w:t xml:space="preserve"> </w:t>
                  </w:r>
                  <w:r w:rsidRPr="007A01CF">
                    <w:rPr>
                      <w:rFonts w:ascii="Times New Roman" w:eastAsia="宋体" w:hAnsi="Times New Roman" w:cs="Times New Roman"/>
                      <w:szCs w:val="21"/>
                      <w:lang w:eastAsia="zh-CN"/>
                    </w:rPr>
                    <w:t>于印发铁腕治霾打赢</w:t>
                  </w:r>
                  <w:r w:rsidRPr="007A01CF">
                    <w:rPr>
                      <w:rFonts w:ascii="Times New Roman" w:eastAsia="宋体" w:hAnsi="Times New Roman" w:cs="Times New Roman"/>
                      <w:szCs w:val="21"/>
                      <w:lang w:eastAsia="zh-CN"/>
                    </w:rPr>
                    <w:t xml:space="preserve"> </w:t>
                  </w:r>
                  <w:r w:rsidRPr="007A01CF">
                    <w:rPr>
                      <w:rFonts w:ascii="Times New Roman" w:eastAsia="宋体" w:hAnsi="Times New Roman" w:cs="Times New Roman"/>
                      <w:szCs w:val="21"/>
                      <w:lang w:eastAsia="zh-CN"/>
                    </w:rPr>
                    <w:t>蓝天保卫战三年行动</w:t>
                  </w:r>
                  <w:r w:rsidRPr="007A01CF">
                    <w:rPr>
                      <w:rFonts w:ascii="Times New Roman" w:eastAsia="宋体" w:hAnsi="Times New Roman" w:cs="Times New Roman"/>
                      <w:szCs w:val="21"/>
                      <w:lang w:eastAsia="zh-CN"/>
                    </w:rPr>
                    <w:t xml:space="preserve"> </w:t>
                  </w:r>
                  <w:r w:rsidRPr="007A01CF">
                    <w:rPr>
                      <w:rFonts w:ascii="Times New Roman" w:eastAsia="宋体" w:hAnsi="Times New Roman" w:cs="Times New Roman"/>
                      <w:szCs w:val="21"/>
                      <w:lang w:eastAsia="zh-CN"/>
                    </w:rPr>
                    <w:t>方案（</w:t>
                  </w:r>
                  <w:r w:rsidRPr="007A01CF">
                    <w:rPr>
                      <w:rFonts w:ascii="Times New Roman" w:eastAsia="宋体" w:hAnsi="Times New Roman" w:cs="Times New Roman"/>
                      <w:szCs w:val="21"/>
                      <w:lang w:eastAsia="zh-CN"/>
                    </w:rPr>
                    <w:t>2018-2020</w:t>
                  </w:r>
                  <w:r w:rsidRPr="007A01CF">
                    <w:rPr>
                      <w:rFonts w:ascii="Times New Roman" w:eastAsia="宋体" w:hAnsi="Times New Roman" w:cs="Times New Roman"/>
                      <w:szCs w:val="21"/>
                      <w:lang w:eastAsia="zh-CN"/>
                    </w:rPr>
                    <w:t>年）</w:t>
                  </w:r>
                  <w:r w:rsidRPr="007A01CF">
                    <w:rPr>
                      <w:rFonts w:ascii="Times New Roman" w:eastAsia="宋体" w:hAnsi="Times New Roman" w:cs="Times New Roman"/>
                      <w:szCs w:val="21"/>
                      <w:lang w:eastAsia="zh-CN"/>
                    </w:rPr>
                    <w:t xml:space="preserve"> </w:t>
                  </w:r>
                  <w:r w:rsidRPr="007A01CF">
                    <w:rPr>
                      <w:rFonts w:ascii="Times New Roman" w:eastAsia="宋体" w:hAnsi="Times New Roman" w:cs="Times New Roman"/>
                      <w:szCs w:val="21"/>
                      <w:lang w:eastAsia="zh-CN"/>
                    </w:rPr>
                    <w:t>的通知》陕政发</w:t>
                  </w:r>
                  <w:proofErr w:type="gramEnd"/>
                  <w:r w:rsidRPr="007A01CF">
                    <w:rPr>
                      <w:rFonts w:ascii="Times New Roman" w:eastAsia="宋体" w:hAnsi="Times New Roman" w:cs="Times New Roman"/>
                      <w:szCs w:val="21"/>
                      <w:lang w:eastAsia="zh-CN"/>
                    </w:rPr>
                    <w:t>〔</w:t>
                  </w:r>
                  <w:r w:rsidRPr="007A01CF">
                    <w:rPr>
                      <w:rFonts w:ascii="Times New Roman" w:eastAsia="宋体" w:hAnsi="Times New Roman" w:cs="Times New Roman"/>
                      <w:szCs w:val="21"/>
                      <w:lang w:eastAsia="zh-CN"/>
                    </w:rPr>
                    <w:t>2018</w:t>
                  </w:r>
                  <w:r w:rsidRPr="007A01CF">
                    <w:rPr>
                      <w:rFonts w:ascii="Times New Roman" w:eastAsia="宋体" w:hAnsi="Times New Roman" w:cs="Times New Roman"/>
                      <w:szCs w:val="21"/>
                      <w:lang w:eastAsia="zh-CN"/>
                    </w:rPr>
                    <w:t>〕</w:t>
                  </w:r>
                  <w:r w:rsidRPr="007A01CF">
                    <w:rPr>
                      <w:rFonts w:ascii="Times New Roman" w:eastAsia="宋体" w:hAnsi="Times New Roman" w:cs="Times New Roman"/>
                      <w:szCs w:val="21"/>
                      <w:lang w:eastAsia="zh-CN"/>
                    </w:rPr>
                    <w:t>29</w:t>
                  </w:r>
                  <w:r w:rsidRPr="007A01CF">
                    <w:rPr>
                      <w:rFonts w:ascii="Times New Roman" w:eastAsia="宋体" w:hAnsi="Times New Roman" w:cs="Times New Roman"/>
                      <w:szCs w:val="21"/>
                      <w:lang w:eastAsia="zh-CN"/>
                    </w:rPr>
                    <w:t>号</w:t>
                  </w:r>
                </w:p>
              </w:tc>
              <w:tc>
                <w:tcPr>
                  <w:tcW w:w="2013" w:type="pct"/>
                  <w:vAlign w:val="center"/>
                </w:tcPr>
                <w:p w14:paraId="61E4F24A" w14:textId="029F7FBB" w:rsidR="001C130B" w:rsidRPr="007A01CF" w:rsidRDefault="001C130B" w:rsidP="001C130B">
                  <w:pPr>
                    <w:spacing w:line="260" w:lineRule="exact"/>
                    <w:jc w:val="center"/>
                    <w:rPr>
                      <w:rFonts w:ascii="Times New Roman" w:eastAsia="宋体" w:hAnsi="Times New Roman" w:cs="Times New Roman"/>
                      <w:szCs w:val="21"/>
                      <w:lang w:eastAsia="zh-CN"/>
                    </w:rPr>
                  </w:pPr>
                  <w:r w:rsidRPr="007A01CF">
                    <w:rPr>
                      <w:rFonts w:ascii="Times New Roman" w:eastAsia="宋体" w:hAnsi="Times New Roman" w:cs="Times New Roman"/>
                      <w:szCs w:val="21"/>
                      <w:lang w:eastAsia="zh-CN"/>
                    </w:rPr>
                    <w:t>加强挥发性有机物污染防控。在煤化工行</w:t>
                  </w:r>
                  <w:r w:rsidRPr="007A01CF">
                    <w:rPr>
                      <w:rFonts w:ascii="Times New Roman" w:eastAsia="宋体" w:hAnsi="Times New Roman" w:cs="Times New Roman"/>
                      <w:szCs w:val="21"/>
                      <w:lang w:eastAsia="zh-CN"/>
                    </w:rPr>
                    <w:t xml:space="preserve"> </w:t>
                  </w:r>
                  <w:r w:rsidRPr="007A01CF">
                    <w:rPr>
                      <w:rFonts w:ascii="Times New Roman" w:eastAsia="宋体" w:hAnsi="Times New Roman" w:cs="Times New Roman"/>
                      <w:szCs w:val="21"/>
                      <w:lang w:eastAsia="zh-CN"/>
                    </w:rPr>
                    <w:t>业开展泄漏检测与修复，推进石化、化工、工业涂装、包装印刷、家具、电子制造、工</w:t>
                  </w:r>
                  <w:r w:rsidRPr="007A01CF">
                    <w:rPr>
                      <w:rFonts w:ascii="Times New Roman" w:eastAsia="宋体" w:hAnsi="Times New Roman" w:cs="Times New Roman"/>
                      <w:szCs w:val="21"/>
                      <w:lang w:eastAsia="zh-CN"/>
                    </w:rPr>
                    <w:t xml:space="preserve"> </w:t>
                  </w:r>
                  <w:r w:rsidRPr="007A01CF">
                    <w:rPr>
                      <w:rFonts w:ascii="Times New Roman" w:eastAsia="宋体" w:hAnsi="Times New Roman" w:cs="Times New Roman"/>
                      <w:szCs w:val="21"/>
                      <w:lang w:eastAsia="zh-CN"/>
                    </w:rPr>
                    <w:t>程机械制造等重点行业挥发性有机物减排。</w:t>
                  </w:r>
                </w:p>
              </w:tc>
              <w:tc>
                <w:tcPr>
                  <w:tcW w:w="1560" w:type="pct"/>
                  <w:vAlign w:val="center"/>
                </w:tcPr>
                <w:p w14:paraId="633888F4" w14:textId="77777777" w:rsidR="001C130B" w:rsidRPr="007A01CF" w:rsidRDefault="001C130B" w:rsidP="00620952">
                  <w:pPr>
                    <w:spacing w:line="260" w:lineRule="exact"/>
                    <w:jc w:val="center"/>
                    <w:rPr>
                      <w:rFonts w:ascii="Times New Roman" w:eastAsia="宋体" w:hAnsi="Times New Roman" w:cs="Times New Roman"/>
                      <w:szCs w:val="21"/>
                      <w:lang w:eastAsia="zh-CN"/>
                    </w:rPr>
                  </w:pPr>
                  <w:r w:rsidRPr="007A01CF">
                    <w:rPr>
                      <w:rFonts w:ascii="Times New Roman" w:eastAsia="宋体" w:hAnsi="Times New Roman" w:cs="Times New Roman"/>
                      <w:szCs w:val="21"/>
                      <w:lang w:eastAsia="zh-CN"/>
                    </w:rPr>
                    <w:t>本项目不属于石化、化工、</w:t>
                  </w:r>
                </w:p>
                <w:p w14:paraId="272FF65F" w14:textId="667A1C32" w:rsidR="001C130B" w:rsidRPr="007A01CF" w:rsidRDefault="001C130B" w:rsidP="00620952">
                  <w:pPr>
                    <w:pStyle w:val="TableParagraph"/>
                    <w:spacing w:line="260" w:lineRule="exact"/>
                    <w:ind w:left="99"/>
                    <w:jc w:val="center"/>
                    <w:rPr>
                      <w:szCs w:val="21"/>
                      <w:lang w:eastAsia="zh-CN"/>
                    </w:rPr>
                  </w:pPr>
                  <w:r w:rsidRPr="007A01CF">
                    <w:rPr>
                      <w:szCs w:val="21"/>
                      <w:lang w:eastAsia="zh-CN"/>
                    </w:rPr>
                    <w:t>工业涂装、包装印刷、家具、电子制造、工程机械制造等</w:t>
                  </w:r>
                  <w:r w:rsidRPr="007A01CF">
                    <w:rPr>
                      <w:szCs w:val="21"/>
                      <w:lang w:eastAsia="zh-CN"/>
                    </w:rPr>
                    <w:t xml:space="preserve"> </w:t>
                  </w:r>
                  <w:r w:rsidRPr="007A01CF">
                    <w:rPr>
                      <w:szCs w:val="21"/>
                      <w:lang w:eastAsia="zh-CN"/>
                    </w:rPr>
                    <w:t>重点行业。有机废气采取</w:t>
                  </w:r>
                  <w:r w:rsidRPr="007A01CF">
                    <w:rPr>
                      <w:szCs w:val="21"/>
                      <w:lang w:eastAsia="zh-CN"/>
                    </w:rPr>
                    <w:t>“</w:t>
                  </w:r>
                  <w:r w:rsidRPr="007A01CF">
                    <w:rPr>
                      <w:szCs w:val="21"/>
                      <w:lang w:eastAsia="zh-CN"/>
                    </w:rPr>
                    <w:t>活性炭吸附装置通过</w:t>
                  </w:r>
                  <w:r w:rsidR="003705AA" w:rsidRPr="007A01CF">
                    <w:rPr>
                      <w:rFonts w:hint="eastAsia"/>
                      <w:szCs w:val="21"/>
                      <w:lang w:eastAsia="zh-CN"/>
                    </w:rPr>
                    <w:t>4</w:t>
                  </w:r>
                  <w:r w:rsidRPr="007A01CF">
                    <w:rPr>
                      <w:szCs w:val="21"/>
                      <w:lang w:eastAsia="zh-CN"/>
                    </w:rPr>
                    <w:t>层楼顶</w:t>
                  </w:r>
                  <w:r w:rsidRPr="007A01CF">
                    <w:rPr>
                      <w:szCs w:val="21"/>
                      <w:lang w:eastAsia="zh-CN"/>
                    </w:rPr>
                    <w:t>1</w:t>
                  </w:r>
                  <w:r w:rsidRPr="007A01CF">
                    <w:rPr>
                      <w:szCs w:val="21"/>
                      <w:lang w:eastAsia="zh-CN"/>
                    </w:rPr>
                    <w:t>根</w:t>
                  </w:r>
                  <w:r w:rsidRPr="007A01CF">
                    <w:rPr>
                      <w:rFonts w:hint="eastAsia"/>
                      <w:szCs w:val="21"/>
                      <w:lang w:eastAsia="zh-CN"/>
                    </w:rPr>
                    <w:t>3</w:t>
                  </w:r>
                  <w:r w:rsidRPr="007A01CF">
                    <w:rPr>
                      <w:szCs w:val="21"/>
                      <w:lang w:eastAsia="zh-CN"/>
                    </w:rPr>
                    <w:t>m</w:t>
                  </w:r>
                  <w:r w:rsidRPr="007A01CF">
                    <w:rPr>
                      <w:szCs w:val="21"/>
                      <w:lang w:eastAsia="zh-CN"/>
                    </w:rPr>
                    <w:t>（总高度</w:t>
                  </w:r>
                  <w:r w:rsidRPr="007A01CF">
                    <w:rPr>
                      <w:szCs w:val="21"/>
                      <w:lang w:eastAsia="zh-CN"/>
                    </w:rPr>
                    <w:t>3</w:t>
                  </w:r>
                  <w:r w:rsidR="003705AA" w:rsidRPr="007A01CF">
                    <w:rPr>
                      <w:rFonts w:hint="eastAsia"/>
                      <w:szCs w:val="21"/>
                      <w:lang w:eastAsia="zh-CN"/>
                    </w:rPr>
                    <w:t>0</w:t>
                  </w:r>
                  <w:r w:rsidRPr="007A01CF">
                    <w:rPr>
                      <w:szCs w:val="21"/>
                      <w:lang w:eastAsia="zh-CN"/>
                    </w:rPr>
                    <w:t>m</w:t>
                  </w:r>
                  <w:r w:rsidRPr="007A01CF">
                    <w:rPr>
                      <w:szCs w:val="21"/>
                      <w:lang w:eastAsia="zh-CN"/>
                    </w:rPr>
                    <w:t>）高排气筒排放措施处置，可达标排放。</w:t>
                  </w:r>
                </w:p>
              </w:tc>
              <w:tc>
                <w:tcPr>
                  <w:tcW w:w="309" w:type="pct"/>
                  <w:vAlign w:val="center"/>
                </w:tcPr>
                <w:p w14:paraId="583BAD61" w14:textId="77777777" w:rsidR="001C130B" w:rsidRPr="007A01CF" w:rsidRDefault="001C130B" w:rsidP="00620952">
                  <w:pPr>
                    <w:spacing w:line="260" w:lineRule="exact"/>
                    <w:jc w:val="center"/>
                    <w:rPr>
                      <w:rFonts w:ascii="Times New Roman" w:eastAsia="宋体" w:hAnsi="Times New Roman" w:cs="Times New Roman"/>
                      <w:szCs w:val="21"/>
                      <w:lang w:eastAsia="zh-CN"/>
                    </w:rPr>
                  </w:pPr>
                  <w:r w:rsidRPr="007A01CF">
                    <w:rPr>
                      <w:rFonts w:ascii="Times New Roman" w:eastAsia="宋体" w:hAnsi="Times New Roman" w:cs="Times New Roman"/>
                      <w:szCs w:val="21"/>
                      <w:lang w:eastAsia="zh-CN"/>
                    </w:rPr>
                    <w:t>符合</w:t>
                  </w:r>
                </w:p>
              </w:tc>
            </w:tr>
            <w:tr w:rsidR="001C130B" w:rsidRPr="007A01CF" w14:paraId="365EB0CB" w14:textId="77777777" w:rsidTr="00036914">
              <w:trPr>
                <w:trHeight w:val="20"/>
              </w:trPr>
              <w:tc>
                <w:tcPr>
                  <w:tcW w:w="1118" w:type="pct"/>
                  <w:vAlign w:val="center"/>
                </w:tcPr>
                <w:p w14:paraId="7E3D64D6" w14:textId="68DB4D3F" w:rsidR="00620952" w:rsidRPr="007A01CF" w:rsidRDefault="00620952" w:rsidP="001C130B">
                  <w:pPr>
                    <w:spacing w:line="260" w:lineRule="exact"/>
                    <w:jc w:val="center"/>
                    <w:rPr>
                      <w:rFonts w:ascii="Times New Roman" w:eastAsia="宋体" w:hAnsi="Times New Roman" w:cs="Times New Roman"/>
                      <w:szCs w:val="21"/>
                      <w:lang w:eastAsia="zh-CN"/>
                    </w:rPr>
                  </w:pPr>
                  <w:r w:rsidRPr="007A01CF">
                    <w:rPr>
                      <w:rFonts w:ascii="Times New Roman" w:eastAsia="宋体" w:hAnsi="Times New Roman" w:cs="Times New Roman"/>
                      <w:szCs w:val="21"/>
                      <w:lang w:eastAsia="zh-CN"/>
                    </w:rPr>
                    <w:t>陕西省蓝天保卫战</w:t>
                  </w:r>
                  <w:r w:rsidRPr="007A01CF">
                    <w:rPr>
                      <w:rFonts w:ascii="Times New Roman" w:eastAsia="宋体" w:hAnsi="Times New Roman" w:cs="Times New Roman"/>
                      <w:szCs w:val="21"/>
                      <w:lang w:eastAsia="zh-CN"/>
                    </w:rPr>
                    <w:t>2020</w:t>
                  </w:r>
                  <w:r w:rsidRPr="007A01CF">
                    <w:rPr>
                      <w:rFonts w:ascii="Times New Roman" w:eastAsia="宋体" w:hAnsi="Times New Roman" w:cs="Times New Roman"/>
                      <w:szCs w:val="21"/>
                      <w:lang w:eastAsia="zh-CN"/>
                    </w:rPr>
                    <w:t>年工作方案</w:t>
                  </w:r>
                </w:p>
              </w:tc>
              <w:tc>
                <w:tcPr>
                  <w:tcW w:w="2013" w:type="pct"/>
                  <w:vAlign w:val="center"/>
                </w:tcPr>
                <w:p w14:paraId="59B497DE" w14:textId="4322701F" w:rsidR="00620952" w:rsidRPr="007A01CF" w:rsidRDefault="00620952" w:rsidP="001C130B">
                  <w:pPr>
                    <w:spacing w:line="260" w:lineRule="exact"/>
                    <w:jc w:val="center"/>
                    <w:rPr>
                      <w:rFonts w:ascii="Times New Roman" w:eastAsia="宋体" w:hAnsi="Times New Roman" w:cs="Times New Roman"/>
                      <w:szCs w:val="21"/>
                      <w:lang w:eastAsia="zh-CN"/>
                    </w:rPr>
                  </w:pPr>
                  <w:r w:rsidRPr="007A01CF">
                    <w:rPr>
                      <w:rFonts w:ascii="Times New Roman" w:eastAsia="宋体" w:hAnsi="Times New Roman" w:cs="Times New Roman"/>
                      <w:szCs w:val="21"/>
                      <w:lang w:eastAsia="zh-CN"/>
                    </w:rPr>
                    <w:t>系统推进</w:t>
                  </w:r>
                  <w:r w:rsidRPr="007A01CF">
                    <w:rPr>
                      <w:rFonts w:ascii="Times New Roman" w:eastAsia="宋体" w:hAnsi="Times New Roman" w:cs="Times New Roman"/>
                      <w:szCs w:val="21"/>
                      <w:lang w:eastAsia="zh-CN"/>
                    </w:rPr>
                    <w:t>VOCs</w:t>
                  </w:r>
                  <w:r w:rsidRPr="007A01CF">
                    <w:rPr>
                      <w:rFonts w:ascii="Times New Roman" w:eastAsia="宋体" w:hAnsi="Times New Roman" w:cs="Times New Roman"/>
                      <w:szCs w:val="21"/>
                      <w:lang w:eastAsia="zh-CN"/>
                    </w:rPr>
                    <w:t>污染整治。落实《陕西省挥发性有机物污染防治三年工作方</w:t>
                  </w:r>
                  <w:r w:rsidRPr="007A01CF">
                    <w:rPr>
                      <w:rFonts w:ascii="Times New Roman" w:eastAsia="宋体" w:hAnsi="Times New Roman" w:cs="Times New Roman"/>
                      <w:szCs w:val="21"/>
                      <w:lang w:eastAsia="zh-CN"/>
                    </w:rPr>
                    <w:t xml:space="preserve"> </w:t>
                  </w:r>
                  <w:r w:rsidRPr="007A01CF">
                    <w:rPr>
                      <w:rFonts w:ascii="Times New Roman" w:eastAsia="宋体" w:hAnsi="Times New Roman" w:cs="Times New Roman"/>
                      <w:szCs w:val="21"/>
                      <w:lang w:eastAsia="zh-CN"/>
                    </w:rPr>
                    <w:t>案（</w:t>
                  </w:r>
                  <w:r w:rsidRPr="007A01CF">
                    <w:rPr>
                      <w:rFonts w:ascii="Times New Roman" w:eastAsia="宋体" w:hAnsi="Times New Roman" w:cs="Times New Roman"/>
                      <w:szCs w:val="21"/>
                      <w:lang w:eastAsia="zh-CN"/>
                    </w:rPr>
                    <w:t>2018-2020</w:t>
                  </w:r>
                  <w:r w:rsidRPr="007A01CF">
                    <w:rPr>
                      <w:rFonts w:ascii="Times New Roman" w:eastAsia="宋体" w:hAnsi="Times New Roman" w:cs="Times New Roman"/>
                      <w:szCs w:val="21"/>
                      <w:lang w:eastAsia="zh-CN"/>
                    </w:rPr>
                    <w:t>年）》，各市（区）</w:t>
                  </w:r>
                  <w:proofErr w:type="gramStart"/>
                  <w:r w:rsidRPr="007A01CF">
                    <w:rPr>
                      <w:rFonts w:ascii="Times New Roman" w:eastAsia="宋体" w:hAnsi="Times New Roman" w:cs="Times New Roman"/>
                      <w:szCs w:val="21"/>
                      <w:lang w:eastAsia="zh-CN"/>
                    </w:rPr>
                    <w:t>按重点</w:t>
                  </w:r>
                  <w:proofErr w:type="gramEnd"/>
                  <w:r w:rsidRPr="007A01CF">
                    <w:rPr>
                      <w:rFonts w:ascii="Times New Roman" w:eastAsia="宋体" w:hAnsi="Times New Roman" w:cs="Times New Roman"/>
                      <w:szCs w:val="21"/>
                      <w:lang w:eastAsia="zh-CN"/>
                    </w:rPr>
                    <w:t>排污单位名录管理规定要求建立</w:t>
                  </w:r>
                  <w:r w:rsidRPr="007A01CF">
                    <w:rPr>
                      <w:rFonts w:ascii="Times New Roman" w:eastAsia="宋体" w:hAnsi="Times New Roman" w:cs="Times New Roman"/>
                      <w:szCs w:val="21"/>
                      <w:lang w:eastAsia="zh-CN"/>
                    </w:rPr>
                    <w:t>VOCs</w:t>
                  </w:r>
                  <w:r w:rsidRPr="007A01CF">
                    <w:rPr>
                      <w:rFonts w:ascii="Times New Roman" w:eastAsia="宋体" w:hAnsi="Times New Roman" w:cs="Times New Roman"/>
                      <w:szCs w:val="21"/>
                      <w:lang w:eastAsia="zh-CN"/>
                    </w:rPr>
                    <w:t>排污单位名录库，持续开展石化、化工、工业涂装、包装印刷、家具、电子制造、工程机械制造等重点行业</w:t>
                  </w:r>
                  <w:r w:rsidRPr="007A01CF">
                    <w:rPr>
                      <w:rFonts w:ascii="Times New Roman" w:eastAsia="宋体" w:hAnsi="Times New Roman" w:cs="Times New Roman"/>
                      <w:szCs w:val="21"/>
                      <w:lang w:eastAsia="zh-CN"/>
                    </w:rPr>
                    <w:t xml:space="preserve"> VOCs </w:t>
                  </w:r>
                  <w:r w:rsidRPr="007A01CF">
                    <w:rPr>
                      <w:rFonts w:ascii="Times New Roman" w:eastAsia="宋体" w:hAnsi="Times New Roman" w:cs="Times New Roman"/>
                      <w:szCs w:val="21"/>
                      <w:lang w:eastAsia="zh-CN"/>
                    </w:rPr>
                    <w:t>污染整治。</w:t>
                  </w:r>
                </w:p>
              </w:tc>
              <w:tc>
                <w:tcPr>
                  <w:tcW w:w="1560" w:type="pct"/>
                  <w:vAlign w:val="center"/>
                </w:tcPr>
                <w:p w14:paraId="00331763" w14:textId="77777777" w:rsidR="00620952" w:rsidRPr="007A01CF" w:rsidRDefault="00620952" w:rsidP="00620952">
                  <w:pPr>
                    <w:spacing w:line="260" w:lineRule="exact"/>
                    <w:jc w:val="center"/>
                    <w:rPr>
                      <w:rFonts w:ascii="Times New Roman" w:eastAsia="宋体" w:hAnsi="Times New Roman" w:cs="Times New Roman"/>
                      <w:szCs w:val="21"/>
                      <w:lang w:eastAsia="zh-CN"/>
                    </w:rPr>
                  </w:pPr>
                  <w:r w:rsidRPr="007A01CF">
                    <w:rPr>
                      <w:rFonts w:ascii="Times New Roman" w:eastAsia="宋体" w:hAnsi="Times New Roman" w:cs="Times New Roman"/>
                      <w:szCs w:val="21"/>
                      <w:lang w:eastAsia="zh-CN"/>
                    </w:rPr>
                    <w:t>本项目不属于石化、化工、</w:t>
                  </w:r>
                </w:p>
                <w:p w14:paraId="4C0DD255" w14:textId="6692BB61" w:rsidR="00620952" w:rsidRPr="007A01CF" w:rsidRDefault="00620952" w:rsidP="001C130B">
                  <w:pPr>
                    <w:spacing w:line="260" w:lineRule="exact"/>
                    <w:jc w:val="center"/>
                    <w:rPr>
                      <w:rFonts w:ascii="Times New Roman" w:eastAsia="宋体" w:hAnsi="Times New Roman" w:cs="Times New Roman"/>
                      <w:szCs w:val="21"/>
                      <w:lang w:eastAsia="zh-CN"/>
                    </w:rPr>
                  </w:pPr>
                  <w:r w:rsidRPr="007A01CF">
                    <w:rPr>
                      <w:rFonts w:ascii="Times New Roman" w:eastAsia="宋体" w:hAnsi="Times New Roman" w:cs="Times New Roman"/>
                      <w:szCs w:val="21"/>
                      <w:lang w:eastAsia="zh-CN"/>
                    </w:rPr>
                    <w:t>工业涂装、包装印刷、家具、</w:t>
                  </w:r>
                  <w:r w:rsidRPr="007A01CF">
                    <w:rPr>
                      <w:rFonts w:ascii="Times New Roman" w:eastAsia="宋体" w:hAnsi="Times New Roman" w:cs="Times New Roman"/>
                      <w:szCs w:val="21"/>
                      <w:lang w:eastAsia="zh-CN"/>
                    </w:rPr>
                    <w:t xml:space="preserve"> </w:t>
                  </w:r>
                  <w:r w:rsidRPr="007A01CF">
                    <w:rPr>
                      <w:rFonts w:ascii="Times New Roman" w:eastAsia="宋体" w:hAnsi="Times New Roman" w:cs="Times New Roman"/>
                      <w:szCs w:val="21"/>
                      <w:lang w:eastAsia="zh-CN"/>
                    </w:rPr>
                    <w:t>电子制造、工程机械制造等</w:t>
                  </w:r>
                  <w:r w:rsidRPr="007A01CF">
                    <w:rPr>
                      <w:rFonts w:ascii="Times New Roman" w:eastAsia="宋体" w:hAnsi="Times New Roman" w:cs="Times New Roman"/>
                      <w:szCs w:val="21"/>
                      <w:lang w:eastAsia="zh-CN"/>
                    </w:rPr>
                    <w:t xml:space="preserve"> </w:t>
                  </w:r>
                  <w:r w:rsidRPr="007A01CF">
                    <w:rPr>
                      <w:rFonts w:ascii="Times New Roman" w:eastAsia="宋体" w:hAnsi="Times New Roman" w:cs="Times New Roman"/>
                      <w:szCs w:val="21"/>
                      <w:lang w:eastAsia="zh-CN"/>
                    </w:rPr>
                    <w:t>重点行业。有机废气采取</w:t>
                  </w:r>
                  <w:r w:rsidRPr="007A01CF">
                    <w:rPr>
                      <w:rFonts w:ascii="Times New Roman" w:eastAsia="宋体" w:hAnsi="Times New Roman" w:cs="Times New Roman"/>
                      <w:szCs w:val="21"/>
                      <w:lang w:eastAsia="zh-CN"/>
                    </w:rPr>
                    <w:t>“</w:t>
                  </w:r>
                  <w:r w:rsidRPr="007A01CF">
                    <w:rPr>
                      <w:rFonts w:ascii="Times New Roman" w:eastAsia="宋体" w:hAnsi="Times New Roman" w:cs="Times New Roman"/>
                      <w:szCs w:val="21"/>
                      <w:lang w:eastAsia="zh-CN"/>
                    </w:rPr>
                    <w:t>活性炭吸附装置</w:t>
                  </w:r>
                  <w:r w:rsidR="001C130B" w:rsidRPr="007A01CF">
                    <w:rPr>
                      <w:rFonts w:ascii="Times New Roman" w:eastAsia="宋体" w:hAnsi="Times New Roman" w:cs="Times New Roman"/>
                      <w:szCs w:val="21"/>
                      <w:lang w:eastAsia="zh-CN"/>
                    </w:rPr>
                    <w:t>通过</w:t>
                  </w:r>
                  <w:r w:rsidR="003705AA" w:rsidRPr="007A01CF">
                    <w:rPr>
                      <w:rFonts w:ascii="Times New Roman" w:eastAsia="宋体" w:hAnsi="Times New Roman" w:cs="Times New Roman" w:hint="eastAsia"/>
                      <w:szCs w:val="21"/>
                      <w:lang w:eastAsia="zh-CN"/>
                    </w:rPr>
                    <w:t>4</w:t>
                  </w:r>
                  <w:r w:rsidR="001C130B" w:rsidRPr="007A01CF">
                    <w:rPr>
                      <w:rFonts w:ascii="Times New Roman" w:eastAsia="宋体" w:hAnsi="Times New Roman" w:cs="Times New Roman"/>
                      <w:szCs w:val="21"/>
                      <w:lang w:eastAsia="zh-CN"/>
                    </w:rPr>
                    <w:t>层楼顶</w:t>
                  </w:r>
                  <w:r w:rsidR="001C130B" w:rsidRPr="007A01CF">
                    <w:rPr>
                      <w:rFonts w:ascii="Times New Roman" w:eastAsia="宋体" w:hAnsi="Times New Roman" w:cs="Times New Roman"/>
                      <w:szCs w:val="21"/>
                      <w:lang w:eastAsia="zh-CN"/>
                    </w:rPr>
                    <w:t>1</w:t>
                  </w:r>
                  <w:r w:rsidR="001C130B" w:rsidRPr="007A01CF">
                    <w:rPr>
                      <w:rFonts w:ascii="Times New Roman" w:eastAsia="宋体" w:hAnsi="Times New Roman" w:cs="Times New Roman"/>
                      <w:szCs w:val="21"/>
                      <w:lang w:eastAsia="zh-CN"/>
                    </w:rPr>
                    <w:t>根</w:t>
                  </w:r>
                  <w:r w:rsidR="001C130B" w:rsidRPr="007A01CF">
                    <w:rPr>
                      <w:rFonts w:ascii="Times New Roman" w:eastAsia="宋体" w:hAnsi="Times New Roman" w:cs="Times New Roman" w:hint="eastAsia"/>
                      <w:szCs w:val="21"/>
                      <w:lang w:eastAsia="zh-CN"/>
                    </w:rPr>
                    <w:t>3</w:t>
                  </w:r>
                  <w:r w:rsidR="001C130B" w:rsidRPr="007A01CF">
                    <w:rPr>
                      <w:rFonts w:ascii="Times New Roman" w:eastAsia="宋体" w:hAnsi="Times New Roman" w:cs="Times New Roman"/>
                      <w:szCs w:val="21"/>
                      <w:lang w:eastAsia="zh-CN"/>
                    </w:rPr>
                    <w:t>m</w:t>
                  </w:r>
                  <w:r w:rsidR="001C130B" w:rsidRPr="007A01CF">
                    <w:rPr>
                      <w:rFonts w:ascii="Times New Roman" w:eastAsia="宋体" w:hAnsi="Times New Roman" w:cs="Times New Roman"/>
                      <w:szCs w:val="21"/>
                      <w:lang w:eastAsia="zh-CN"/>
                    </w:rPr>
                    <w:t>（总高度</w:t>
                  </w:r>
                  <w:r w:rsidR="001C130B" w:rsidRPr="007A01CF">
                    <w:rPr>
                      <w:rFonts w:ascii="Times New Roman" w:eastAsia="宋体" w:hAnsi="Times New Roman" w:cs="Times New Roman"/>
                      <w:szCs w:val="21"/>
                      <w:lang w:eastAsia="zh-CN"/>
                    </w:rPr>
                    <w:t>3</w:t>
                  </w:r>
                  <w:r w:rsidR="003705AA" w:rsidRPr="007A01CF">
                    <w:rPr>
                      <w:rFonts w:ascii="Times New Roman" w:eastAsia="宋体" w:hAnsi="Times New Roman" w:cs="Times New Roman" w:hint="eastAsia"/>
                      <w:szCs w:val="21"/>
                      <w:lang w:eastAsia="zh-CN"/>
                    </w:rPr>
                    <w:t>0</w:t>
                  </w:r>
                  <w:r w:rsidR="001C130B" w:rsidRPr="007A01CF">
                    <w:rPr>
                      <w:rFonts w:ascii="Times New Roman" w:eastAsia="宋体" w:hAnsi="Times New Roman" w:cs="Times New Roman"/>
                      <w:szCs w:val="21"/>
                      <w:lang w:eastAsia="zh-CN"/>
                    </w:rPr>
                    <w:t>m</w:t>
                  </w:r>
                  <w:r w:rsidR="001C130B" w:rsidRPr="007A01CF">
                    <w:rPr>
                      <w:rFonts w:ascii="Times New Roman" w:eastAsia="宋体" w:hAnsi="Times New Roman" w:cs="Times New Roman"/>
                      <w:szCs w:val="21"/>
                      <w:lang w:eastAsia="zh-CN"/>
                    </w:rPr>
                    <w:t>）高排气筒排放措施处置，可达标排放。</w:t>
                  </w:r>
                </w:p>
              </w:tc>
              <w:tc>
                <w:tcPr>
                  <w:tcW w:w="309" w:type="pct"/>
                  <w:vAlign w:val="center"/>
                </w:tcPr>
                <w:p w14:paraId="69672E0E" w14:textId="77777777" w:rsidR="00620952" w:rsidRPr="007A01CF" w:rsidRDefault="00620952" w:rsidP="00620952">
                  <w:pPr>
                    <w:spacing w:line="260" w:lineRule="exact"/>
                    <w:jc w:val="center"/>
                    <w:rPr>
                      <w:rFonts w:ascii="Times New Roman" w:eastAsia="宋体" w:hAnsi="Times New Roman" w:cs="Times New Roman"/>
                      <w:szCs w:val="21"/>
                      <w:lang w:eastAsia="zh-CN"/>
                    </w:rPr>
                  </w:pPr>
                  <w:r w:rsidRPr="007A01CF">
                    <w:rPr>
                      <w:rFonts w:ascii="Times New Roman" w:eastAsia="宋体" w:hAnsi="Times New Roman" w:cs="Times New Roman"/>
                      <w:szCs w:val="21"/>
                      <w:lang w:eastAsia="zh-CN"/>
                    </w:rPr>
                    <w:t>符合</w:t>
                  </w:r>
                </w:p>
              </w:tc>
            </w:tr>
            <w:tr w:rsidR="001C130B" w:rsidRPr="007A01CF" w14:paraId="741AEF1E" w14:textId="77777777" w:rsidTr="00036914">
              <w:trPr>
                <w:trHeight w:val="20"/>
              </w:trPr>
              <w:tc>
                <w:tcPr>
                  <w:tcW w:w="1118" w:type="pct"/>
                  <w:vAlign w:val="center"/>
                </w:tcPr>
                <w:p w14:paraId="69B13030" w14:textId="5E003F00" w:rsidR="00620952" w:rsidRPr="007A01CF" w:rsidRDefault="001C130B" w:rsidP="00620952">
                  <w:pPr>
                    <w:spacing w:line="260" w:lineRule="exact"/>
                    <w:jc w:val="center"/>
                    <w:rPr>
                      <w:rFonts w:ascii="Times New Roman" w:eastAsia="宋体" w:hAnsi="Times New Roman" w:cs="Times New Roman"/>
                      <w:szCs w:val="21"/>
                      <w:lang w:eastAsia="zh-CN"/>
                    </w:rPr>
                  </w:pPr>
                  <w:r w:rsidRPr="007A01CF">
                    <w:rPr>
                      <w:rFonts w:ascii="Times New Roman" w:eastAsia="宋体" w:hAnsi="Times New Roman" w:cs="Times New Roman" w:hint="eastAsia"/>
                      <w:szCs w:val="21"/>
                      <w:lang w:eastAsia="zh-CN"/>
                    </w:rPr>
                    <w:t>西咸新区铁腕治</w:t>
                  </w:r>
                  <w:proofErr w:type="gramStart"/>
                  <w:r w:rsidRPr="007A01CF">
                    <w:rPr>
                      <w:rFonts w:ascii="Times New Roman" w:eastAsia="宋体" w:hAnsi="Times New Roman" w:cs="Times New Roman" w:hint="eastAsia"/>
                      <w:szCs w:val="21"/>
                      <w:lang w:eastAsia="zh-CN"/>
                    </w:rPr>
                    <w:t>霾</w:t>
                  </w:r>
                  <w:proofErr w:type="gramEnd"/>
                  <w:r w:rsidRPr="007A01CF">
                    <w:rPr>
                      <w:rFonts w:ascii="Times New Roman" w:eastAsia="宋体" w:hAnsi="Times New Roman" w:cs="Times New Roman" w:hint="eastAsia"/>
                      <w:szCs w:val="21"/>
                      <w:lang w:eastAsia="zh-CN"/>
                    </w:rPr>
                    <w:t>打赢蓝天保卫战三年行动实施方案（</w:t>
                  </w:r>
                  <w:r w:rsidRPr="007A01CF">
                    <w:rPr>
                      <w:rFonts w:ascii="Times New Roman" w:eastAsia="宋体" w:hAnsi="Times New Roman" w:cs="Times New Roman" w:hint="eastAsia"/>
                      <w:szCs w:val="21"/>
                      <w:lang w:eastAsia="zh-CN"/>
                    </w:rPr>
                    <w:t>2018-2020</w:t>
                  </w:r>
                  <w:r w:rsidRPr="007A01CF">
                    <w:rPr>
                      <w:rFonts w:ascii="Times New Roman" w:eastAsia="宋体" w:hAnsi="Times New Roman" w:cs="Times New Roman" w:hint="eastAsia"/>
                      <w:szCs w:val="21"/>
                      <w:lang w:eastAsia="zh-CN"/>
                    </w:rPr>
                    <w:t>年）（修订版）</w:t>
                  </w:r>
                </w:p>
              </w:tc>
              <w:tc>
                <w:tcPr>
                  <w:tcW w:w="2013" w:type="pct"/>
                  <w:vAlign w:val="center"/>
                </w:tcPr>
                <w:p w14:paraId="0BA39586" w14:textId="4D3D4C6F" w:rsidR="00620952" w:rsidRPr="007A01CF" w:rsidRDefault="001C130B" w:rsidP="001C130B">
                  <w:pPr>
                    <w:spacing w:line="260" w:lineRule="exact"/>
                    <w:jc w:val="center"/>
                    <w:rPr>
                      <w:rFonts w:ascii="Times New Roman" w:eastAsia="宋体" w:hAnsi="Times New Roman" w:cs="Times New Roman"/>
                      <w:szCs w:val="21"/>
                      <w:lang w:eastAsia="zh-CN"/>
                    </w:rPr>
                  </w:pPr>
                  <w:r w:rsidRPr="007A01CF">
                    <w:rPr>
                      <w:rFonts w:ascii="Times New Roman" w:eastAsia="宋体" w:hAnsi="Times New Roman" w:cs="Times New Roman" w:hint="eastAsia"/>
                      <w:szCs w:val="21"/>
                      <w:lang w:eastAsia="zh-CN"/>
                    </w:rPr>
                    <w:t>禁止建设生产和使用高</w:t>
                  </w:r>
                  <w:r w:rsidRPr="007A01CF">
                    <w:rPr>
                      <w:rFonts w:ascii="Times New Roman" w:eastAsia="宋体" w:hAnsi="Times New Roman" w:cs="Times New Roman" w:hint="eastAsia"/>
                      <w:szCs w:val="21"/>
                      <w:lang w:eastAsia="zh-CN"/>
                    </w:rPr>
                    <w:t>VOCs</w:t>
                  </w:r>
                  <w:r w:rsidRPr="007A01CF">
                    <w:rPr>
                      <w:rFonts w:ascii="Times New Roman" w:eastAsia="宋体" w:hAnsi="Times New Roman" w:cs="Times New Roman" w:hint="eastAsia"/>
                      <w:szCs w:val="21"/>
                      <w:lang w:eastAsia="zh-CN"/>
                    </w:rPr>
                    <w:t>含量的溶剂型涂料、油墨、胶粘剂等项目，开展</w:t>
                  </w:r>
                  <w:r w:rsidRPr="007A01CF">
                    <w:rPr>
                      <w:rFonts w:ascii="Times New Roman" w:eastAsia="宋体" w:hAnsi="Times New Roman" w:cs="Times New Roman" w:hint="eastAsia"/>
                      <w:szCs w:val="21"/>
                      <w:lang w:eastAsia="zh-CN"/>
                    </w:rPr>
                    <w:t>VOCs</w:t>
                  </w:r>
                  <w:r w:rsidRPr="007A01CF">
                    <w:rPr>
                      <w:rFonts w:ascii="Times New Roman" w:eastAsia="宋体" w:hAnsi="Times New Roman" w:cs="Times New Roman" w:hint="eastAsia"/>
                      <w:szCs w:val="21"/>
                      <w:lang w:eastAsia="zh-CN"/>
                    </w:rPr>
                    <w:t>整治专项执法行动，严厉打击违法排污行为，对治理效果差、技术服务能力弱、运营管理水平低的治理单位，公布名单，实行联合惩戒，扶持培育</w:t>
                  </w:r>
                  <w:r w:rsidRPr="007A01CF">
                    <w:rPr>
                      <w:rFonts w:ascii="Times New Roman" w:eastAsia="宋体" w:hAnsi="Times New Roman" w:cs="Times New Roman" w:hint="eastAsia"/>
                      <w:szCs w:val="21"/>
                      <w:lang w:eastAsia="zh-CN"/>
                    </w:rPr>
                    <w:t>VOCs</w:t>
                  </w:r>
                  <w:r w:rsidRPr="007A01CF">
                    <w:rPr>
                      <w:rFonts w:ascii="Times New Roman" w:eastAsia="宋体" w:hAnsi="Times New Roman" w:cs="Times New Roman" w:hint="eastAsia"/>
                      <w:szCs w:val="21"/>
                      <w:lang w:eastAsia="zh-CN"/>
                    </w:rPr>
                    <w:t>治理和服务专业化规模化龙头企业。</w:t>
                  </w:r>
                </w:p>
              </w:tc>
              <w:tc>
                <w:tcPr>
                  <w:tcW w:w="1560" w:type="pct"/>
                  <w:vAlign w:val="center"/>
                </w:tcPr>
                <w:p w14:paraId="65C2E286" w14:textId="77777777" w:rsidR="00036914" w:rsidRPr="007A01CF" w:rsidRDefault="00036914" w:rsidP="00036914">
                  <w:pPr>
                    <w:spacing w:line="260" w:lineRule="exact"/>
                    <w:jc w:val="center"/>
                    <w:rPr>
                      <w:rFonts w:ascii="Times New Roman" w:eastAsia="宋体" w:hAnsi="Times New Roman" w:cs="Times New Roman"/>
                      <w:szCs w:val="21"/>
                      <w:lang w:eastAsia="zh-CN"/>
                    </w:rPr>
                  </w:pPr>
                  <w:r w:rsidRPr="007A01CF">
                    <w:rPr>
                      <w:rFonts w:ascii="Times New Roman" w:eastAsia="宋体" w:hAnsi="Times New Roman" w:cs="Times New Roman"/>
                      <w:szCs w:val="21"/>
                      <w:lang w:eastAsia="zh-CN"/>
                    </w:rPr>
                    <w:t>本项目不属于石化、化工、</w:t>
                  </w:r>
                </w:p>
                <w:p w14:paraId="7EF5E79B" w14:textId="5B170A52" w:rsidR="00620952" w:rsidRPr="007A01CF" w:rsidRDefault="00036914" w:rsidP="00036914">
                  <w:pPr>
                    <w:spacing w:line="260" w:lineRule="exact"/>
                    <w:jc w:val="center"/>
                    <w:rPr>
                      <w:rFonts w:ascii="Times New Roman" w:eastAsia="宋体" w:hAnsi="Times New Roman" w:cs="Times New Roman"/>
                      <w:szCs w:val="21"/>
                      <w:lang w:eastAsia="zh-CN"/>
                    </w:rPr>
                  </w:pPr>
                  <w:r w:rsidRPr="007A01CF">
                    <w:rPr>
                      <w:rFonts w:ascii="Times New Roman" w:eastAsia="宋体" w:hAnsi="Times New Roman" w:cs="Times New Roman"/>
                      <w:szCs w:val="21"/>
                      <w:lang w:eastAsia="zh-CN"/>
                    </w:rPr>
                    <w:t>工业涂装、包装印刷、家具、</w:t>
                  </w:r>
                  <w:r w:rsidRPr="007A01CF">
                    <w:rPr>
                      <w:rFonts w:ascii="Times New Roman" w:eastAsia="宋体" w:hAnsi="Times New Roman" w:cs="Times New Roman"/>
                      <w:szCs w:val="21"/>
                      <w:lang w:eastAsia="zh-CN"/>
                    </w:rPr>
                    <w:t xml:space="preserve"> </w:t>
                  </w:r>
                  <w:r w:rsidRPr="007A01CF">
                    <w:rPr>
                      <w:rFonts w:ascii="Times New Roman" w:eastAsia="宋体" w:hAnsi="Times New Roman" w:cs="Times New Roman"/>
                      <w:szCs w:val="21"/>
                      <w:lang w:eastAsia="zh-CN"/>
                    </w:rPr>
                    <w:t>电子制造、工程机械制造等</w:t>
                  </w:r>
                  <w:r w:rsidRPr="007A01CF">
                    <w:rPr>
                      <w:rFonts w:ascii="Times New Roman" w:eastAsia="宋体" w:hAnsi="Times New Roman" w:cs="Times New Roman"/>
                      <w:szCs w:val="21"/>
                      <w:lang w:eastAsia="zh-CN"/>
                    </w:rPr>
                    <w:t xml:space="preserve"> </w:t>
                  </w:r>
                  <w:r w:rsidRPr="007A01CF">
                    <w:rPr>
                      <w:rFonts w:ascii="Times New Roman" w:eastAsia="宋体" w:hAnsi="Times New Roman" w:cs="Times New Roman"/>
                      <w:szCs w:val="21"/>
                      <w:lang w:eastAsia="zh-CN"/>
                    </w:rPr>
                    <w:t>重点行业。有机废气采取</w:t>
                  </w:r>
                  <w:r w:rsidRPr="007A01CF">
                    <w:rPr>
                      <w:rFonts w:ascii="Times New Roman" w:eastAsia="宋体" w:hAnsi="Times New Roman" w:cs="Times New Roman"/>
                      <w:szCs w:val="21"/>
                      <w:lang w:eastAsia="zh-CN"/>
                    </w:rPr>
                    <w:t>“</w:t>
                  </w:r>
                  <w:r w:rsidRPr="007A01CF">
                    <w:rPr>
                      <w:rFonts w:ascii="Times New Roman" w:eastAsia="宋体" w:hAnsi="Times New Roman" w:cs="Times New Roman"/>
                      <w:szCs w:val="21"/>
                      <w:lang w:eastAsia="zh-CN"/>
                    </w:rPr>
                    <w:t>活性炭吸附装置通过</w:t>
                  </w:r>
                  <w:r w:rsidR="003705AA" w:rsidRPr="007A01CF">
                    <w:rPr>
                      <w:rFonts w:ascii="Times New Roman" w:eastAsia="宋体" w:hAnsi="Times New Roman" w:cs="Times New Roman" w:hint="eastAsia"/>
                      <w:szCs w:val="21"/>
                      <w:lang w:eastAsia="zh-CN"/>
                    </w:rPr>
                    <w:t>4</w:t>
                  </w:r>
                  <w:r w:rsidRPr="007A01CF">
                    <w:rPr>
                      <w:rFonts w:ascii="Times New Roman" w:eastAsia="宋体" w:hAnsi="Times New Roman" w:cs="Times New Roman"/>
                      <w:szCs w:val="21"/>
                      <w:lang w:eastAsia="zh-CN"/>
                    </w:rPr>
                    <w:t>层楼顶</w:t>
                  </w:r>
                  <w:r w:rsidRPr="007A01CF">
                    <w:rPr>
                      <w:rFonts w:ascii="Times New Roman" w:eastAsia="宋体" w:hAnsi="Times New Roman" w:cs="Times New Roman"/>
                      <w:szCs w:val="21"/>
                      <w:lang w:eastAsia="zh-CN"/>
                    </w:rPr>
                    <w:t>1</w:t>
                  </w:r>
                  <w:r w:rsidRPr="007A01CF">
                    <w:rPr>
                      <w:rFonts w:ascii="Times New Roman" w:eastAsia="宋体" w:hAnsi="Times New Roman" w:cs="Times New Roman"/>
                      <w:szCs w:val="21"/>
                      <w:lang w:eastAsia="zh-CN"/>
                    </w:rPr>
                    <w:t>根</w:t>
                  </w:r>
                  <w:r w:rsidRPr="007A01CF">
                    <w:rPr>
                      <w:rFonts w:ascii="Times New Roman" w:eastAsia="宋体" w:hAnsi="Times New Roman" w:cs="Times New Roman" w:hint="eastAsia"/>
                      <w:szCs w:val="21"/>
                      <w:lang w:eastAsia="zh-CN"/>
                    </w:rPr>
                    <w:t>3</w:t>
                  </w:r>
                  <w:r w:rsidRPr="007A01CF">
                    <w:rPr>
                      <w:rFonts w:ascii="Times New Roman" w:eastAsia="宋体" w:hAnsi="Times New Roman" w:cs="Times New Roman"/>
                      <w:szCs w:val="21"/>
                      <w:lang w:eastAsia="zh-CN"/>
                    </w:rPr>
                    <w:t>m</w:t>
                  </w:r>
                  <w:r w:rsidRPr="007A01CF">
                    <w:rPr>
                      <w:rFonts w:ascii="Times New Roman" w:eastAsia="宋体" w:hAnsi="Times New Roman" w:cs="Times New Roman"/>
                      <w:szCs w:val="21"/>
                      <w:lang w:eastAsia="zh-CN"/>
                    </w:rPr>
                    <w:t>（总高度</w:t>
                  </w:r>
                  <w:r w:rsidRPr="007A01CF">
                    <w:rPr>
                      <w:rFonts w:ascii="Times New Roman" w:eastAsia="宋体" w:hAnsi="Times New Roman" w:cs="Times New Roman"/>
                      <w:szCs w:val="21"/>
                      <w:lang w:eastAsia="zh-CN"/>
                    </w:rPr>
                    <w:t>3</w:t>
                  </w:r>
                  <w:r w:rsidR="003705AA" w:rsidRPr="007A01CF">
                    <w:rPr>
                      <w:rFonts w:ascii="Times New Roman" w:eastAsia="宋体" w:hAnsi="Times New Roman" w:cs="Times New Roman" w:hint="eastAsia"/>
                      <w:szCs w:val="21"/>
                      <w:lang w:eastAsia="zh-CN"/>
                    </w:rPr>
                    <w:t>0</w:t>
                  </w:r>
                  <w:r w:rsidRPr="007A01CF">
                    <w:rPr>
                      <w:rFonts w:ascii="Times New Roman" w:eastAsia="宋体" w:hAnsi="Times New Roman" w:cs="Times New Roman"/>
                      <w:szCs w:val="21"/>
                      <w:lang w:eastAsia="zh-CN"/>
                    </w:rPr>
                    <w:t>m</w:t>
                  </w:r>
                  <w:r w:rsidRPr="007A01CF">
                    <w:rPr>
                      <w:rFonts w:ascii="Times New Roman" w:eastAsia="宋体" w:hAnsi="Times New Roman" w:cs="Times New Roman"/>
                      <w:szCs w:val="21"/>
                      <w:lang w:eastAsia="zh-CN"/>
                    </w:rPr>
                    <w:t>）高排气筒排放措施处置，可达标排放。</w:t>
                  </w:r>
                </w:p>
              </w:tc>
              <w:tc>
                <w:tcPr>
                  <w:tcW w:w="309" w:type="pct"/>
                  <w:vAlign w:val="center"/>
                </w:tcPr>
                <w:p w14:paraId="3DDD7694" w14:textId="77777777" w:rsidR="00620952" w:rsidRPr="007A01CF" w:rsidRDefault="00620952" w:rsidP="00620952">
                  <w:pPr>
                    <w:spacing w:line="260" w:lineRule="exact"/>
                    <w:jc w:val="center"/>
                    <w:rPr>
                      <w:rFonts w:ascii="Times New Roman" w:eastAsia="宋体" w:hAnsi="Times New Roman" w:cs="Times New Roman"/>
                      <w:szCs w:val="21"/>
                      <w:lang w:eastAsia="zh-CN"/>
                    </w:rPr>
                  </w:pPr>
                  <w:r w:rsidRPr="007A01CF">
                    <w:rPr>
                      <w:rFonts w:ascii="Times New Roman" w:eastAsia="宋体" w:hAnsi="Times New Roman" w:cs="Times New Roman"/>
                      <w:szCs w:val="21"/>
                      <w:lang w:eastAsia="zh-CN"/>
                    </w:rPr>
                    <w:t>符合</w:t>
                  </w:r>
                </w:p>
              </w:tc>
            </w:tr>
          </w:tbl>
          <w:p w14:paraId="07908219" w14:textId="5E0F22F8" w:rsidR="00DA46AB" w:rsidRPr="007A01CF" w:rsidRDefault="004462AF" w:rsidP="004462AF">
            <w:pPr>
              <w:pStyle w:val="15"/>
              <w:ind w:firstLine="480"/>
              <w:rPr>
                <w:lang w:val="zh-CN"/>
              </w:rPr>
            </w:pPr>
            <w:r w:rsidRPr="007A01CF">
              <w:rPr>
                <w:rFonts w:hint="eastAsia"/>
                <w:lang w:val="zh-CN"/>
              </w:rPr>
              <w:t>（</w:t>
            </w:r>
            <w:r w:rsidR="00B87DC4" w:rsidRPr="007A01CF">
              <w:rPr>
                <w:rFonts w:hint="eastAsia"/>
                <w:lang w:val="zh-CN"/>
              </w:rPr>
              <w:t>4</w:t>
            </w:r>
            <w:r w:rsidRPr="007A01CF">
              <w:rPr>
                <w:rFonts w:hint="eastAsia"/>
                <w:lang w:val="zh-CN"/>
              </w:rPr>
              <w:t>）</w:t>
            </w:r>
            <w:r w:rsidR="00DA46AB" w:rsidRPr="007A01CF">
              <w:rPr>
                <w:lang w:val="zh-CN"/>
              </w:rPr>
              <w:t>选址符合性</w:t>
            </w:r>
          </w:p>
          <w:p w14:paraId="4DDBBAB8" w14:textId="022500FE" w:rsidR="00DA46AB" w:rsidRPr="007A01CF" w:rsidRDefault="00DA46AB" w:rsidP="004462AF">
            <w:pPr>
              <w:pStyle w:val="15"/>
              <w:ind w:firstLine="480"/>
              <w:rPr>
                <w:lang w:val="zh-CN"/>
              </w:rPr>
            </w:pPr>
            <w:r w:rsidRPr="007A01CF">
              <w:rPr>
                <w:lang w:val="zh-CN"/>
              </w:rPr>
              <w:lastRenderedPageBreak/>
              <w:t>项目拟建地位于陕西省</w:t>
            </w:r>
            <w:r w:rsidR="00C4407C" w:rsidRPr="007A01CF">
              <w:rPr>
                <w:rFonts w:hint="eastAsia"/>
                <w:lang w:val="zh-CN"/>
              </w:rPr>
              <w:t>西咸新区普</w:t>
            </w:r>
            <w:proofErr w:type="gramStart"/>
            <w:r w:rsidR="00C4407C" w:rsidRPr="007A01CF">
              <w:rPr>
                <w:rFonts w:hint="eastAsia"/>
                <w:lang w:val="zh-CN"/>
              </w:rPr>
              <w:t>洛</w:t>
            </w:r>
            <w:proofErr w:type="gramEnd"/>
            <w:r w:rsidR="00C4407C" w:rsidRPr="007A01CF">
              <w:rPr>
                <w:rFonts w:hint="eastAsia"/>
                <w:lang w:val="zh-CN"/>
              </w:rPr>
              <w:t>斯</w:t>
            </w:r>
            <w:proofErr w:type="gramStart"/>
            <w:r w:rsidR="00C4407C" w:rsidRPr="007A01CF">
              <w:rPr>
                <w:rFonts w:hint="eastAsia"/>
                <w:lang w:val="zh-CN"/>
              </w:rPr>
              <w:t>沣东产业</w:t>
            </w:r>
            <w:proofErr w:type="gramEnd"/>
            <w:r w:rsidR="00C4407C" w:rsidRPr="007A01CF">
              <w:rPr>
                <w:rFonts w:hint="eastAsia"/>
                <w:lang w:val="zh-CN"/>
              </w:rPr>
              <w:t>园内</w:t>
            </w:r>
            <w:r w:rsidR="00C4407C" w:rsidRPr="007A01CF">
              <w:rPr>
                <w:rFonts w:hint="eastAsia"/>
                <w:lang w:val="zh-CN"/>
              </w:rPr>
              <w:t>B-2</w:t>
            </w:r>
            <w:r w:rsidR="00C4407C" w:rsidRPr="007A01CF">
              <w:rPr>
                <w:rFonts w:hint="eastAsia"/>
                <w:lang w:val="zh-CN"/>
              </w:rPr>
              <w:t>楼</w:t>
            </w:r>
            <w:r w:rsidR="00C4407C" w:rsidRPr="007A01CF">
              <w:rPr>
                <w:rFonts w:hint="eastAsia"/>
                <w:lang w:val="zh-CN"/>
              </w:rPr>
              <w:t>4</w:t>
            </w:r>
            <w:r w:rsidR="00C4407C" w:rsidRPr="007A01CF">
              <w:rPr>
                <w:rFonts w:hint="eastAsia"/>
                <w:lang w:val="zh-CN"/>
              </w:rPr>
              <w:t>层西侧</w:t>
            </w:r>
            <w:r w:rsidRPr="007A01CF">
              <w:rPr>
                <w:lang w:val="zh-CN"/>
              </w:rPr>
              <w:t>，</w:t>
            </w:r>
            <w:r w:rsidR="00C4407C" w:rsidRPr="007A01CF">
              <w:rPr>
                <w:rFonts w:hint="eastAsia"/>
                <w:lang w:val="zh-CN"/>
              </w:rPr>
              <w:t>普</w:t>
            </w:r>
            <w:proofErr w:type="gramStart"/>
            <w:r w:rsidR="00C4407C" w:rsidRPr="007A01CF">
              <w:rPr>
                <w:rFonts w:hint="eastAsia"/>
                <w:lang w:val="zh-CN"/>
              </w:rPr>
              <w:t>洛</w:t>
            </w:r>
            <w:proofErr w:type="gramEnd"/>
            <w:r w:rsidR="00C4407C" w:rsidRPr="007A01CF">
              <w:rPr>
                <w:rFonts w:hint="eastAsia"/>
                <w:lang w:val="zh-CN"/>
              </w:rPr>
              <w:t>斯</w:t>
            </w:r>
            <w:proofErr w:type="gramStart"/>
            <w:r w:rsidR="00C4407C" w:rsidRPr="007A01CF">
              <w:rPr>
                <w:rFonts w:hint="eastAsia"/>
                <w:lang w:val="zh-CN"/>
              </w:rPr>
              <w:t>沣东产业园</w:t>
            </w:r>
            <w:r w:rsidRPr="007A01CF">
              <w:rPr>
                <w:lang w:val="zh-CN"/>
              </w:rPr>
              <w:t>土地</w:t>
            </w:r>
            <w:proofErr w:type="gramEnd"/>
            <w:r w:rsidRPr="007A01CF">
              <w:rPr>
                <w:lang w:val="zh-CN"/>
              </w:rPr>
              <w:t>性质为工业用地，东侧</w:t>
            </w:r>
            <w:proofErr w:type="gramStart"/>
            <w:r w:rsidRPr="007A01CF">
              <w:rPr>
                <w:lang w:val="zh-CN"/>
              </w:rPr>
              <w:t>邻</w:t>
            </w:r>
            <w:proofErr w:type="gramEnd"/>
            <w:r w:rsidRPr="007A01CF">
              <w:rPr>
                <w:lang w:val="zh-CN"/>
              </w:rPr>
              <w:t>天章</w:t>
            </w:r>
            <w:r w:rsidR="00C4407C" w:rsidRPr="007A01CF">
              <w:rPr>
                <w:rFonts w:hint="eastAsia"/>
                <w:lang w:val="zh-CN"/>
              </w:rPr>
              <w:t>一</w:t>
            </w:r>
            <w:r w:rsidRPr="007A01CF">
              <w:rPr>
                <w:lang w:val="zh-CN"/>
              </w:rPr>
              <w:t>路，西侧</w:t>
            </w:r>
            <w:proofErr w:type="gramStart"/>
            <w:r w:rsidRPr="007A01CF">
              <w:rPr>
                <w:lang w:val="zh-CN"/>
              </w:rPr>
              <w:t>邻</w:t>
            </w:r>
            <w:proofErr w:type="gramEnd"/>
            <w:r w:rsidRPr="007A01CF">
              <w:rPr>
                <w:lang w:val="zh-CN"/>
              </w:rPr>
              <w:t>天章</w:t>
            </w:r>
            <w:r w:rsidR="00C4407C" w:rsidRPr="007A01CF">
              <w:rPr>
                <w:rFonts w:hint="eastAsia"/>
                <w:lang w:val="zh-CN"/>
              </w:rPr>
              <w:t>二</w:t>
            </w:r>
            <w:r w:rsidRPr="007A01CF">
              <w:rPr>
                <w:lang w:val="zh-CN"/>
              </w:rPr>
              <w:t>路，</w:t>
            </w:r>
            <w:proofErr w:type="gramStart"/>
            <w:r w:rsidRPr="007A01CF">
              <w:rPr>
                <w:lang w:val="zh-CN"/>
              </w:rPr>
              <w:t>北侧邻丰全路</w:t>
            </w:r>
            <w:proofErr w:type="gramEnd"/>
            <w:r w:rsidRPr="007A01CF">
              <w:rPr>
                <w:lang w:val="zh-CN"/>
              </w:rPr>
              <w:t>，</w:t>
            </w:r>
            <w:proofErr w:type="gramStart"/>
            <w:r w:rsidRPr="007A01CF">
              <w:rPr>
                <w:lang w:val="zh-CN"/>
              </w:rPr>
              <w:t>南侧邻丰业大</w:t>
            </w:r>
            <w:proofErr w:type="gramEnd"/>
            <w:r w:rsidRPr="007A01CF">
              <w:rPr>
                <w:lang w:val="zh-CN"/>
              </w:rPr>
              <w:t>道（石化大道西段）。项目</w:t>
            </w:r>
            <w:r w:rsidRPr="007A01CF">
              <w:rPr>
                <w:rFonts w:hint="eastAsia"/>
                <w:lang w:val="zh-CN"/>
              </w:rPr>
              <w:t>依托园区内</w:t>
            </w:r>
            <w:r w:rsidRPr="007A01CF">
              <w:rPr>
                <w:lang w:val="zh-CN"/>
              </w:rPr>
              <w:t>配套设施</w:t>
            </w:r>
            <w:r w:rsidRPr="007A01CF">
              <w:rPr>
                <w:rFonts w:hint="eastAsia"/>
                <w:lang w:val="zh-CN"/>
              </w:rPr>
              <w:t>，</w:t>
            </w:r>
            <w:r w:rsidRPr="007A01CF">
              <w:rPr>
                <w:lang w:val="zh-CN"/>
              </w:rPr>
              <w:t>配套设施齐全，水、电、通讯、道路等公用设施齐全，项目实施环</w:t>
            </w:r>
            <w:proofErr w:type="gramStart"/>
            <w:r w:rsidRPr="007A01CF">
              <w:rPr>
                <w:lang w:val="zh-CN"/>
              </w:rPr>
              <w:t>评提出</w:t>
            </w:r>
            <w:proofErr w:type="gramEnd"/>
            <w:r w:rsidRPr="007A01CF">
              <w:rPr>
                <w:lang w:val="zh-CN"/>
              </w:rPr>
              <w:t>的措施后，各项污染物均能达标排放，对周围环境造成的影响较小，不会改变原有空气环境、地表水、地下水、声环境功能。</w:t>
            </w:r>
          </w:p>
          <w:p w14:paraId="0197032F" w14:textId="77777777" w:rsidR="00DA46AB" w:rsidRPr="007A01CF" w:rsidRDefault="00DA46AB" w:rsidP="004462AF">
            <w:pPr>
              <w:pStyle w:val="15"/>
              <w:ind w:firstLine="480"/>
              <w:rPr>
                <w:lang w:val="zh-CN"/>
              </w:rPr>
            </w:pPr>
            <w:r w:rsidRPr="007A01CF">
              <w:rPr>
                <w:lang w:val="zh-CN"/>
              </w:rPr>
              <w:t>从环境保护角度分析，项目选址合理。</w:t>
            </w:r>
          </w:p>
          <w:p w14:paraId="27252559" w14:textId="77777777" w:rsidR="00133656" w:rsidRPr="007A01CF" w:rsidRDefault="00133656" w:rsidP="000C4833">
            <w:pPr>
              <w:spacing w:line="360" w:lineRule="auto"/>
              <w:contextualSpacing/>
              <w:outlineLvl w:val="0"/>
              <w:rPr>
                <w:rFonts w:ascii="Times New Roman" w:eastAsia="宋体" w:hAnsi="Times New Roman" w:cs="Times New Roman"/>
                <w:b/>
                <w:sz w:val="24"/>
                <w:szCs w:val="24"/>
                <w:lang w:val="zh-CN"/>
              </w:rPr>
            </w:pPr>
            <w:bookmarkStart w:id="8" w:name="_Toc23516839"/>
            <w:r w:rsidRPr="007A01CF">
              <w:rPr>
                <w:rFonts w:ascii="Times New Roman" w:eastAsia="宋体" w:hAnsi="Times New Roman" w:cs="Times New Roman" w:hint="eastAsia"/>
                <w:b/>
                <w:sz w:val="24"/>
                <w:szCs w:val="24"/>
                <w:lang w:val="zh-CN"/>
              </w:rPr>
              <w:t>四、地理位置</w:t>
            </w:r>
            <w:bookmarkEnd w:id="8"/>
          </w:p>
          <w:p w14:paraId="571687EB" w14:textId="047DA518" w:rsidR="00133656" w:rsidRPr="007A01CF" w:rsidRDefault="00223DE6" w:rsidP="00933ADE">
            <w:pPr>
              <w:spacing w:line="360" w:lineRule="auto"/>
              <w:ind w:firstLineChars="200" w:firstLine="480"/>
              <w:rPr>
                <w:rFonts w:ascii="Times New Roman" w:hAnsi="Times New Roman" w:cs="Times New Roman"/>
                <w:sz w:val="24"/>
                <w:szCs w:val="24"/>
              </w:rPr>
            </w:pPr>
            <w:r w:rsidRPr="007A01CF">
              <w:rPr>
                <w:rFonts w:ascii="Times New Roman" w:hAnsi="Times New Roman" w:cs="Times New Roman"/>
                <w:sz w:val="24"/>
                <w:szCs w:val="24"/>
              </w:rPr>
              <w:t>本</w:t>
            </w:r>
            <w:r w:rsidR="00714C53" w:rsidRPr="007A01CF">
              <w:rPr>
                <w:rFonts w:ascii="Times New Roman" w:hAnsi="Times New Roman" w:cs="Times New Roman"/>
                <w:sz w:val="24"/>
                <w:szCs w:val="24"/>
              </w:rPr>
              <w:t>项目</w:t>
            </w:r>
            <w:r w:rsidR="00133656" w:rsidRPr="007A01CF">
              <w:rPr>
                <w:rFonts w:ascii="Times New Roman" w:hAnsi="Times New Roman" w:cs="Times New Roman"/>
                <w:sz w:val="24"/>
                <w:szCs w:val="24"/>
              </w:rPr>
              <w:t>位于</w:t>
            </w:r>
            <w:r w:rsidR="00C4407C" w:rsidRPr="007A01CF">
              <w:rPr>
                <w:rFonts w:ascii="Times New Roman" w:hAnsi="Times New Roman" w:cs="Times New Roman" w:hint="eastAsia"/>
                <w:sz w:val="24"/>
                <w:lang w:val="zh-CN"/>
              </w:rPr>
              <w:t>陕西省西咸新区普</w:t>
            </w:r>
            <w:proofErr w:type="gramStart"/>
            <w:r w:rsidR="00C4407C" w:rsidRPr="007A01CF">
              <w:rPr>
                <w:rFonts w:ascii="Times New Roman" w:hAnsi="Times New Roman" w:cs="Times New Roman" w:hint="eastAsia"/>
                <w:sz w:val="24"/>
                <w:lang w:val="zh-CN"/>
              </w:rPr>
              <w:t>洛</w:t>
            </w:r>
            <w:proofErr w:type="gramEnd"/>
            <w:r w:rsidR="00C4407C" w:rsidRPr="007A01CF">
              <w:rPr>
                <w:rFonts w:ascii="Times New Roman" w:hAnsi="Times New Roman" w:cs="Times New Roman" w:hint="eastAsia"/>
                <w:sz w:val="24"/>
                <w:lang w:val="zh-CN"/>
              </w:rPr>
              <w:t>斯</w:t>
            </w:r>
            <w:proofErr w:type="gramStart"/>
            <w:r w:rsidR="00C4407C" w:rsidRPr="007A01CF">
              <w:rPr>
                <w:rFonts w:ascii="Times New Roman" w:hAnsi="Times New Roman" w:cs="Times New Roman" w:hint="eastAsia"/>
                <w:sz w:val="24"/>
                <w:lang w:val="zh-CN"/>
              </w:rPr>
              <w:t>沣东产业</w:t>
            </w:r>
            <w:proofErr w:type="gramEnd"/>
            <w:r w:rsidR="00C4407C" w:rsidRPr="007A01CF">
              <w:rPr>
                <w:rFonts w:ascii="Times New Roman" w:hAnsi="Times New Roman" w:cs="Times New Roman" w:hint="eastAsia"/>
                <w:sz w:val="24"/>
                <w:lang w:val="zh-CN"/>
              </w:rPr>
              <w:t>园内</w:t>
            </w:r>
            <w:r w:rsidR="00C4407C" w:rsidRPr="007A01CF">
              <w:rPr>
                <w:rFonts w:ascii="Times New Roman" w:hAnsi="Times New Roman" w:cs="Times New Roman" w:hint="eastAsia"/>
                <w:sz w:val="24"/>
                <w:lang w:val="zh-CN"/>
              </w:rPr>
              <w:t>B-2</w:t>
            </w:r>
            <w:r w:rsidR="00C4407C" w:rsidRPr="007A01CF">
              <w:rPr>
                <w:rFonts w:ascii="Times New Roman" w:hAnsi="Times New Roman" w:cs="Times New Roman" w:hint="eastAsia"/>
                <w:sz w:val="24"/>
                <w:lang w:val="zh-CN"/>
              </w:rPr>
              <w:t>楼</w:t>
            </w:r>
            <w:r w:rsidR="00C4407C" w:rsidRPr="007A01CF">
              <w:rPr>
                <w:rFonts w:ascii="Times New Roman" w:hAnsi="Times New Roman" w:cs="Times New Roman" w:hint="eastAsia"/>
                <w:sz w:val="24"/>
                <w:lang w:val="zh-CN"/>
              </w:rPr>
              <w:t>4</w:t>
            </w:r>
            <w:r w:rsidR="00C4407C" w:rsidRPr="007A01CF">
              <w:rPr>
                <w:rFonts w:ascii="Times New Roman" w:hAnsi="Times New Roman" w:cs="Times New Roman" w:hint="eastAsia"/>
                <w:sz w:val="24"/>
                <w:lang w:val="zh-CN"/>
              </w:rPr>
              <w:t>层西侧</w:t>
            </w:r>
            <w:r w:rsidR="00133656" w:rsidRPr="007A01CF">
              <w:rPr>
                <w:rFonts w:ascii="Times New Roman" w:hAnsi="Times New Roman" w:cs="Times New Roman"/>
                <w:sz w:val="24"/>
                <w:szCs w:val="24"/>
              </w:rPr>
              <w:t>，</w:t>
            </w:r>
            <w:r w:rsidR="00933ADE" w:rsidRPr="007A01CF">
              <w:rPr>
                <w:rFonts w:ascii="Times New Roman" w:hAnsi="Times New Roman" w:cs="Times New Roman"/>
                <w:sz w:val="24"/>
                <w:szCs w:val="24"/>
              </w:rPr>
              <w:t>地理坐标：北纬：</w:t>
            </w:r>
            <w:r w:rsidR="00A10455" w:rsidRPr="007A01CF">
              <w:rPr>
                <w:rFonts w:ascii="Times New Roman" w:hAnsi="Times New Roman" w:cs="Times New Roman"/>
                <w:sz w:val="24"/>
                <w:szCs w:val="24"/>
              </w:rPr>
              <w:t>34.32173</w:t>
            </w:r>
            <w:r w:rsidR="00933ADE" w:rsidRPr="007A01CF">
              <w:rPr>
                <w:rFonts w:ascii="Times New Roman" w:hAnsi="Times New Roman" w:cs="Times New Roman"/>
                <w:sz w:val="24"/>
                <w:szCs w:val="24"/>
              </w:rPr>
              <w:t>°</w:t>
            </w:r>
            <w:r w:rsidR="00933ADE" w:rsidRPr="007A01CF">
              <w:rPr>
                <w:rFonts w:ascii="Times New Roman" w:hAnsi="Times New Roman" w:cs="Times New Roman"/>
                <w:sz w:val="24"/>
                <w:szCs w:val="24"/>
              </w:rPr>
              <w:t>，东经：</w:t>
            </w:r>
            <w:r w:rsidR="00A10455" w:rsidRPr="007A01CF">
              <w:rPr>
                <w:rFonts w:ascii="Times New Roman" w:hAnsi="Times New Roman" w:cs="Times New Roman"/>
                <w:sz w:val="24"/>
                <w:szCs w:val="24"/>
              </w:rPr>
              <w:t>108.81091</w:t>
            </w:r>
            <w:r w:rsidR="00933ADE" w:rsidRPr="007A01CF">
              <w:rPr>
                <w:rFonts w:ascii="Times New Roman" w:hAnsi="Times New Roman" w:cs="Times New Roman"/>
                <w:sz w:val="24"/>
                <w:szCs w:val="24"/>
              </w:rPr>
              <w:t>°</w:t>
            </w:r>
            <w:r w:rsidR="00933ADE" w:rsidRPr="007A01CF">
              <w:rPr>
                <w:rFonts w:ascii="Times New Roman" w:hAnsi="Times New Roman" w:cs="Times New Roman"/>
                <w:sz w:val="24"/>
                <w:szCs w:val="24"/>
              </w:rPr>
              <w:t>。</w:t>
            </w:r>
            <w:r w:rsidR="00C4407C" w:rsidRPr="007A01CF">
              <w:rPr>
                <w:rFonts w:ascii="Times New Roman" w:hAnsi="Times New Roman" w:cs="Times New Roman" w:hint="eastAsia"/>
                <w:sz w:val="24"/>
                <w:lang w:val="zh-CN"/>
              </w:rPr>
              <w:t>东侧</w:t>
            </w:r>
            <w:proofErr w:type="gramStart"/>
            <w:r w:rsidR="00C4407C" w:rsidRPr="007A01CF">
              <w:rPr>
                <w:rFonts w:ascii="Times New Roman" w:hAnsi="Times New Roman" w:cs="Times New Roman" w:hint="eastAsia"/>
                <w:sz w:val="24"/>
                <w:lang w:val="zh-CN"/>
              </w:rPr>
              <w:t>邻</w:t>
            </w:r>
            <w:proofErr w:type="gramEnd"/>
            <w:r w:rsidR="00C4407C" w:rsidRPr="007A01CF">
              <w:rPr>
                <w:rFonts w:ascii="Times New Roman" w:hAnsi="Times New Roman" w:cs="Times New Roman" w:hint="eastAsia"/>
                <w:sz w:val="24"/>
                <w:lang w:val="zh-CN"/>
              </w:rPr>
              <w:t>天章一路，西侧</w:t>
            </w:r>
            <w:proofErr w:type="gramStart"/>
            <w:r w:rsidR="00C4407C" w:rsidRPr="007A01CF">
              <w:rPr>
                <w:rFonts w:ascii="Times New Roman" w:hAnsi="Times New Roman" w:cs="Times New Roman" w:hint="eastAsia"/>
                <w:sz w:val="24"/>
                <w:lang w:val="zh-CN"/>
              </w:rPr>
              <w:t>邻</w:t>
            </w:r>
            <w:proofErr w:type="gramEnd"/>
            <w:r w:rsidR="00C4407C" w:rsidRPr="007A01CF">
              <w:rPr>
                <w:rFonts w:ascii="Times New Roman" w:hAnsi="Times New Roman" w:cs="Times New Roman" w:hint="eastAsia"/>
                <w:sz w:val="24"/>
                <w:lang w:val="zh-CN"/>
              </w:rPr>
              <w:t>天章二路，</w:t>
            </w:r>
            <w:proofErr w:type="gramStart"/>
            <w:r w:rsidR="00C4407C" w:rsidRPr="007A01CF">
              <w:rPr>
                <w:rFonts w:ascii="Times New Roman" w:hAnsi="Times New Roman" w:cs="Times New Roman" w:hint="eastAsia"/>
                <w:sz w:val="24"/>
                <w:lang w:val="zh-CN"/>
              </w:rPr>
              <w:t>北侧邻丰全路</w:t>
            </w:r>
            <w:proofErr w:type="gramEnd"/>
            <w:r w:rsidR="00C4407C" w:rsidRPr="007A01CF">
              <w:rPr>
                <w:rFonts w:ascii="Times New Roman" w:hAnsi="Times New Roman" w:cs="Times New Roman" w:hint="eastAsia"/>
                <w:sz w:val="24"/>
                <w:lang w:val="zh-CN"/>
              </w:rPr>
              <w:t>，</w:t>
            </w:r>
            <w:proofErr w:type="gramStart"/>
            <w:r w:rsidR="00C4407C" w:rsidRPr="007A01CF">
              <w:rPr>
                <w:rFonts w:ascii="Times New Roman" w:hAnsi="Times New Roman" w:cs="Times New Roman" w:hint="eastAsia"/>
                <w:sz w:val="24"/>
                <w:lang w:val="zh-CN"/>
              </w:rPr>
              <w:t>南侧邻丰业大</w:t>
            </w:r>
            <w:proofErr w:type="gramEnd"/>
            <w:r w:rsidR="00C4407C" w:rsidRPr="007A01CF">
              <w:rPr>
                <w:rFonts w:ascii="Times New Roman" w:hAnsi="Times New Roman" w:cs="Times New Roman" w:hint="eastAsia"/>
                <w:sz w:val="24"/>
                <w:lang w:val="zh-CN"/>
              </w:rPr>
              <w:t>道（石化大道西段）</w:t>
            </w:r>
            <w:r w:rsidR="00933ADE" w:rsidRPr="007A01CF">
              <w:rPr>
                <w:rFonts w:ascii="Times New Roman" w:hAnsi="Times New Roman" w:cs="Times New Roman"/>
                <w:sz w:val="24"/>
                <w:szCs w:val="24"/>
              </w:rPr>
              <w:t>，交通较为方便。</w:t>
            </w:r>
            <w:r w:rsidR="00133656" w:rsidRPr="007A01CF">
              <w:rPr>
                <w:rFonts w:ascii="Times New Roman" w:hAnsi="Times New Roman" w:cs="Times New Roman"/>
                <w:sz w:val="24"/>
                <w:szCs w:val="24"/>
              </w:rPr>
              <w:t>地理位置见图</w:t>
            </w:r>
            <w:r w:rsidR="00133656" w:rsidRPr="007A01CF">
              <w:rPr>
                <w:rFonts w:ascii="Times New Roman" w:hAnsi="Times New Roman" w:cs="Times New Roman"/>
                <w:sz w:val="24"/>
                <w:szCs w:val="24"/>
              </w:rPr>
              <w:t>1</w:t>
            </w:r>
            <w:r w:rsidR="00480411" w:rsidRPr="007A01CF">
              <w:rPr>
                <w:rFonts w:ascii="Times New Roman" w:hAnsi="Times New Roman" w:cs="Times New Roman" w:hint="eastAsia"/>
                <w:sz w:val="24"/>
                <w:szCs w:val="24"/>
              </w:rPr>
              <w:t>，四邻关系图见图</w:t>
            </w:r>
            <w:r w:rsidR="00480411" w:rsidRPr="007A01CF">
              <w:rPr>
                <w:rFonts w:ascii="Times New Roman" w:hAnsi="Times New Roman" w:cs="Times New Roman" w:hint="eastAsia"/>
                <w:sz w:val="24"/>
                <w:szCs w:val="24"/>
              </w:rPr>
              <w:t>2</w:t>
            </w:r>
            <w:r w:rsidR="00480411" w:rsidRPr="007A01CF">
              <w:rPr>
                <w:rFonts w:ascii="Times New Roman" w:hAnsi="Times New Roman" w:cs="Times New Roman" w:hint="eastAsia"/>
                <w:sz w:val="24"/>
                <w:szCs w:val="24"/>
              </w:rPr>
              <w:t>。</w:t>
            </w:r>
          </w:p>
          <w:p w14:paraId="7BCF4CEE" w14:textId="6847E33C" w:rsidR="00133656" w:rsidRPr="007A01CF" w:rsidRDefault="009A3B4A" w:rsidP="000C4833">
            <w:pPr>
              <w:pStyle w:val="15"/>
              <w:ind w:firstLineChars="0" w:firstLine="0"/>
              <w:rPr>
                <w:b/>
                <w:bCs/>
                <w:szCs w:val="24"/>
                <w:lang w:val="zh-CN"/>
              </w:rPr>
            </w:pPr>
            <w:bookmarkStart w:id="9" w:name="_Toc520211886"/>
            <w:bookmarkStart w:id="10" w:name="_Toc520211960"/>
            <w:r w:rsidRPr="007A01CF">
              <w:rPr>
                <w:rFonts w:hint="eastAsia"/>
                <w:b/>
                <w:bCs/>
                <w:szCs w:val="24"/>
                <w:lang w:val="zh-CN"/>
              </w:rPr>
              <w:t>五</w:t>
            </w:r>
            <w:r w:rsidR="00133656" w:rsidRPr="007A01CF">
              <w:rPr>
                <w:b/>
                <w:bCs/>
                <w:szCs w:val="24"/>
                <w:lang w:val="zh-CN"/>
              </w:rPr>
              <w:t>、</w:t>
            </w:r>
            <w:r w:rsidR="00567FF0" w:rsidRPr="007A01CF">
              <w:rPr>
                <w:rFonts w:hint="eastAsia"/>
                <w:b/>
                <w:bCs/>
                <w:szCs w:val="24"/>
                <w:lang w:val="zh-CN"/>
              </w:rPr>
              <w:t>项目概况</w:t>
            </w:r>
          </w:p>
          <w:bookmarkEnd w:id="9"/>
          <w:bookmarkEnd w:id="10"/>
          <w:p w14:paraId="5AC74743" w14:textId="0EB72857" w:rsidR="00133656" w:rsidRPr="007A01CF" w:rsidRDefault="00133656" w:rsidP="000C4833">
            <w:pPr>
              <w:pStyle w:val="15"/>
              <w:ind w:firstLine="482"/>
              <w:rPr>
                <w:b/>
                <w:bCs/>
                <w:szCs w:val="24"/>
              </w:rPr>
            </w:pPr>
            <w:r w:rsidRPr="007A01CF">
              <w:rPr>
                <w:rFonts w:hint="eastAsia"/>
                <w:b/>
                <w:bCs/>
                <w:szCs w:val="24"/>
                <w:lang w:val="en-US"/>
              </w:rPr>
              <w:t>1</w:t>
            </w:r>
            <w:r w:rsidR="001B2F70" w:rsidRPr="007A01CF">
              <w:rPr>
                <w:rFonts w:hint="eastAsia"/>
                <w:b/>
                <w:bCs/>
                <w:szCs w:val="24"/>
                <w:lang w:val="en-US"/>
              </w:rPr>
              <w:t>、</w:t>
            </w:r>
            <w:r w:rsidRPr="007A01CF">
              <w:rPr>
                <w:b/>
                <w:bCs/>
                <w:szCs w:val="24"/>
              </w:rPr>
              <w:t>建设内容</w:t>
            </w:r>
          </w:p>
          <w:p w14:paraId="2A05B879" w14:textId="5F2D02DA" w:rsidR="00133656" w:rsidRPr="007A01CF" w:rsidRDefault="00133656" w:rsidP="000C4833">
            <w:pPr>
              <w:pStyle w:val="15"/>
              <w:ind w:firstLine="480"/>
            </w:pPr>
            <w:r w:rsidRPr="007A01CF">
              <w:t>项目名称：</w:t>
            </w:r>
            <w:r w:rsidR="00E500F8" w:rsidRPr="007A01CF">
              <w:rPr>
                <w:rFonts w:hint="eastAsia"/>
              </w:rPr>
              <w:t>中国石化陕西石油分公司质检中心建设项目</w:t>
            </w:r>
          </w:p>
          <w:p w14:paraId="3882B959" w14:textId="2334C284" w:rsidR="00133656" w:rsidRPr="007A01CF" w:rsidRDefault="00133656" w:rsidP="000C4833">
            <w:pPr>
              <w:pStyle w:val="15"/>
              <w:ind w:firstLine="480"/>
            </w:pPr>
            <w:r w:rsidRPr="007A01CF">
              <w:t>建设性质：</w:t>
            </w:r>
            <w:r w:rsidR="00E500F8" w:rsidRPr="007A01CF">
              <w:rPr>
                <w:rFonts w:hint="eastAsia"/>
              </w:rPr>
              <w:t>新建</w:t>
            </w:r>
          </w:p>
          <w:p w14:paraId="0A0D5870" w14:textId="1D102B48" w:rsidR="00133656" w:rsidRPr="007A01CF" w:rsidRDefault="00133656" w:rsidP="000C4833">
            <w:pPr>
              <w:pStyle w:val="15"/>
              <w:ind w:firstLine="480"/>
            </w:pPr>
            <w:r w:rsidRPr="007A01CF">
              <w:t>建设单位：</w:t>
            </w:r>
            <w:r w:rsidR="006E5724" w:rsidRPr="007A01CF">
              <w:rPr>
                <w:rFonts w:hint="eastAsia"/>
              </w:rPr>
              <w:t>中国石化销售有限公司陕西石油分公司</w:t>
            </w:r>
          </w:p>
          <w:p w14:paraId="3D0670A4" w14:textId="2B09E2B4" w:rsidR="00133656" w:rsidRPr="007A01CF" w:rsidRDefault="00133656" w:rsidP="000C4833">
            <w:pPr>
              <w:pStyle w:val="15"/>
              <w:ind w:firstLine="480"/>
            </w:pPr>
            <w:r w:rsidRPr="007A01CF">
              <w:rPr>
                <w:lang w:val="zh-CN"/>
              </w:rPr>
              <w:t>建设地点：</w:t>
            </w:r>
            <w:r w:rsidR="001F5CE6" w:rsidRPr="007A01CF">
              <w:rPr>
                <w:rFonts w:hint="eastAsia"/>
                <w:lang w:val="zh-CN"/>
              </w:rPr>
              <w:t>陕西省西咸新区普</w:t>
            </w:r>
            <w:proofErr w:type="gramStart"/>
            <w:r w:rsidR="001F5CE6" w:rsidRPr="007A01CF">
              <w:rPr>
                <w:rFonts w:hint="eastAsia"/>
                <w:lang w:val="zh-CN"/>
              </w:rPr>
              <w:t>洛</w:t>
            </w:r>
            <w:proofErr w:type="gramEnd"/>
            <w:r w:rsidR="001F5CE6" w:rsidRPr="007A01CF">
              <w:rPr>
                <w:rFonts w:hint="eastAsia"/>
                <w:lang w:val="zh-CN"/>
              </w:rPr>
              <w:t>斯</w:t>
            </w:r>
            <w:proofErr w:type="gramStart"/>
            <w:r w:rsidR="001F5CE6" w:rsidRPr="007A01CF">
              <w:rPr>
                <w:rFonts w:hint="eastAsia"/>
                <w:lang w:val="zh-CN"/>
              </w:rPr>
              <w:t>沣东产业</w:t>
            </w:r>
            <w:proofErr w:type="gramEnd"/>
            <w:r w:rsidR="001F5CE6" w:rsidRPr="007A01CF">
              <w:rPr>
                <w:rFonts w:hint="eastAsia"/>
                <w:lang w:val="zh-CN"/>
              </w:rPr>
              <w:t>园</w:t>
            </w:r>
          </w:p>
          <w:p w14:paraId="67DEC5AA" w14:textId="57F63AFA" w:rsidR="009C41BB" w:rsidRPr="007A01CF" w:rsidRDefault="00133656" w:rsidP="006E5724">
            <w:pPr>
              <w:pStyle w:val="15"/>
              <w:ind w:firstLine="480"/>
              <w:rPr>
                <w:szCs w:val="24"/>
              </w:rPr>
            </w:pPr>
            <w:r w:rsidRPr="007A01CF">
              <w:rPr>
                <w:szCs w:val="24"/>
              </w:rPr>
              <w:t>建设内容：</w:t>
            </w:r>
            <w:r w:rsidR="006E5724" w:rsidRPr="007A01CF">
              <w:rPr>
                <w:szCs w:val="24"/>
              </w:rPr>
              <w:t>建设面积约</w:t>
            </w:r>
            <w:r w:rsidR="00BB7994">
              <w:rPr>
                <w:rFonts w:hint="eastAsia"/>
                <w:szCs w:val="24"/>
              </w:rPr>
              <w:t>1000</w:t>
            </w:r>
            <w:r w:rsidR="00C13104" w:rsidRPr="007A01CF">
              <w:rPr>
                <w:szCs w:val="24"/>
              </w:rPr>
              <w:t>m</w:t>
            </w:r>
            <w:r w:rsidR="00C13104" w:rsidRPr="007A01CF">
              <w:rPr>
                <w:szCs w:val="24"/>
                <w:vertAlign w:val="superscript"/>
              </w:rPr>
              <w:t>2</w:t>
            </w:r>
            <w:r w:rsidR="006E5724" w:rsidRPr="007A01CF">
              <w:rPr>
                <w:szCs w:val="24"/>
              </w:rPr>
              <w:t>，主要建设内容：装修、中央空调、实验室台、通风橱、办公桌椅等</w:t>
            </w:r>
            <w:r w:rsidR="00B12592" w:rsidRPr="007A01CF">
              <w:rPr>
                <w:rFonts w:hint="eastAsia"/>
                <w:szCs w:val="24"/>
              </w:rPr>
              <w:t>；用于成品油和天然气内部质量检验。</w:t>
            </w:r>
          </w:p>
          <w:p w14:paraId="421152FD" w14:textId="608EAA48" w:rsidR="00133656" w:rsidRPr="007A01CF" w:rsidRDefault="00133656" w:rsidP="000C4833">
            <w:pPr>
              <w:pStyle w:val="15"/>
              <w:ind w:firstLine="480"/>
            </w:pPr>
            <w:r w:rsidRPr="007A01CF">
              <w:t>项目总投资</w:t>
            </w:r>
            <w:r w:rsidR="00814322" w:rsidRPr="007A01CF">
              <w:rPr>
                <w:rFonts w:hint="eastAsia"/>
              </w:rPr>
              <w:t>310</w:t>
            </w:r>
            <w:r w:rsidRPr="007A01CF">
              <w:t>万元，其中环保投资</w:t>
            </w:r>
            <w:r w:rsidR="007A01CF" w:rsidRPr="007A01CF">
              <w:rPr>
                <w:rFonts w:hint="eastAsia"/>
                <w:lang w:val="en-US"/>
              </w:rPr>
              <w:t>36</w:t>
            </w:r>
            <w:r w:rsidRPr="007A01CF">
              <w:t>万元，占总投资的</w:t>
            </w:r>
            <w:r w:rsidR="007A01CF" w:rsidRPr="007A01CF">
              <w:rPr>
                <w:rFonts w:hint="eastAsia"/>
                <w:lang w:val="en-US"/>
              </w:rPr>
              <w:t>11.</w:t>
            </w:r>
            <w:r w:rsidR="00371250">
              <w:rPr>
                <w:rFonts w:hint="eastAsia"/>
                <w:lang w:val="en-US"/>
              </w:rPr>
              <w:t>61</w:t>
            </w:r>
            <w:r w:rsidRPr="007A01CF">
              <w:t>%</w:t>
            </w:r>
            <w:r w:rsidRPr="007A01CF">
              <w:t>。</w:t>
            </w:r>
          </w:p>
          <w:p w14:paraId="2DA996E4" w14:textId="625E18DA" w:rsidR="00133656" w:rsidRPr="007A01CF" w:rsidRDefault="00133656" w:rsidP="000C4833">
            <w:pPr>
              <w:pStyle w:val="15"/>
              <w:ind w:firstLine="482"/>
              <w:rPr>
                <w:b/>
                <w:bCs/>
                <w:szCs w:val="24"/>
                <w:lang w:val="en-US"/>
              </w:rPr>
            </w:pPr>
            <w:r w:rsidRPr="007A01CF">
              <w:rPr>
                <w:rFonts w:hint="eastAsia"/>
                <w:b/>
                <w:bCs/>
                <w:szCs w:val="24"/>
                <w:lang w:val="en-US"/>
              </w:rPr>
              <w:t>2</w:t>
            </w:r>
            <w:r w:rsidR="001B2F70" w:rsidRPr="007A01CF">
              <w:rPr>
                <w:rFonts w:hint="eastAsia"/>
                <w:b/>
                <w:bCs/>
                <w:szCs w:val="24"/>
                <w:lang w:val="en-US"/>
              </w:rPr>
              <w:t>、</w:t>
            </w:r>
            <w:r w:rsidRPr="007A01CF">
              <w:rPr>
                <w:b/>
                <w:bCs/>
                <w:szCs w:val="24"/>
                <w:lang w:val="en-US"/>
              </w:rPr>
              <w:t>项目组成</w:t>
            </w:r>
          </w:p>
          <w:p w14:paraId="5E0E80A4" w14:textId="3F77C47E" w:rsidR="00133656" w:rsidRPr="007A01CF" w:rsidRDefault="00133656" w:rsidP="000C4833">
            <w:pPr>
              <w:overflowPunct w:val="0"/>
              <w:spacing w:line="360" w:lineRule="auto"/>
              <w:ind w:firstLineChars="200" w:firstLine="480"/>
              <w:jc w:val="left"/>
              <w:rPr>
                <w:rFonts w:ascii="Times New Roman" w:hAnsi="Times New Roman" w:cs="Times New Roman"/>
                <w:sz w:val="24"/>
                <w:szCs w:val="24"/>
              </w:rPr>
            </w:pPr>
            <w:r w:rsidRPr="007A01CF">
              <w:rPr>
                <w:rFonts w:ascii="Times New Roman" w:hAnsi="Times New Roman" w:cs="Times New Roman"/>
                <w:sz w:val="24"/>
                <w:szCs w:val="24"/>
              </w:rPr>
              <w:t>本</w:t>
            </w:r>
            <w:r w:rsidRPr="007A01CF">
              <w:rPr>
                <w:rFonts w:ascii="Times New Roman" w:hAnsi="Times New Roman" w:cs="Times New Roman" w:hint="eastAsia"/>
                <w:sz w:val="24"/>
                <w:szCs w:val="24"/>
              </w:rPr>
              <w:t>次</w:t>
            </w:r>
            <w:r w:rsidR="00565816" w:rsidRPr="007A01CF">
              <w:rPr>
                <w:rFonts w:ascii="Times New Roman" w:hAnsi="Times New Roman" w:cs="Times New Roman" w:hint="eastAsia"/>
                <w:sz w:val="24"/>
                <w:szCs w:val="24"/>
              </w:rPr>
              <w:t>试验项目</w:t>
            </w:r>
            <w:r w:rsidRPr="007A01CF">
              <w:rPr>
                <w:rFonts w:ascii="Times New Roman" w:hAnsi="Times New Roman" w:cs="Times New Roman"/>
                <w:sz w:val="24"/>
                <w:szCs w:val="24"/>
              </w:rPr>
              <w:t>工程组成见表</w:t>
            </w:r>
            <w:r w:rsidRPr="007A01CF">
              <w:rPr>
                <w:rFonts w:ascii="Times New Roman" w:hAnsi="Times New Roman" w:cs="Times New Roman"/>
                <w:sz w:val="24"/>
                <w:szCs w:val="24"/>
              </w:rPr>
              <w:t>1-</w:t>
            </w:r>
            <w:r w:rsidR="00A8213D" w:rsidRPr="007A01CF">
              <w:rPr>
                <w:rFonts w:ascii="Times New Roman" w:hAnsi="Times New Roman" w:cs="Times New Roman" w:hint="eastAsia"/>
                <w:sz w:val="24"/>
                <w:szCs w:val="24"/>
              </w:rPr>
              <w:t>1</w:t>
            </w:r>
            <w:r w:rsidRPr="007A01CF">
              <w:rPr>
                <w:rFonts w:ascii="Times New Roman" w:hAnsi="Times New Roman" w:cs="Times New Roman"/>
                <w:sz w:val="24"/>
                <w:szCs w:val="24"/>
              </w:rPr>
              <w:t>。</w:t>
            </w:r>
          </w:p>
          <w:p w14:paraId="6D6A0F48" w14:textId="277513DB" w:rsidR="00133656" w:rsidRPr="007A01CF" w:rsidRDefault="00133656" w:rsidP="000C4833">
            <w:pPr>
              <w:jc w:val="center"/>
              <w:rPr>
                <w:b/>
                <w:bCs/>
              </w:rPr>
            </w:pPr>
            <w:r w:rsidRPr="007A01CF">
              <w:rPr>
                <w:rFonts w:ascii="Times New Roman" w:hAnsi="Times New Roman" w:cs="Times New Roman"/>
                <w:b/>
                <w:bCs/>
                <w:sz w:val="24"/>
                <w:szCs w:val="24"/>
              </w:rPr>
              <w:t>表</w:t>
            </w:r>
            <w:r w:rsidRPr="007A01CF">
              <w:rPr>
                <w:rFonts w:ascii="Times New Roman" w:hAnsi="Times New Roman" w:cs="Times New Roman"/>
                <w:b/>
                <w:bCs/>
                <w:sz w:val="24"/>
                <w:szCs w:val="24"/>
              </w:rPr>
              <w:t>1-</w:t>
            </w:r>
            <w:r w:rsidR="00A8213D" w:rsidRPr="007A01CF">
              <w:rPr>
                <w:rFonts w:ascii="Times New Roman" w:hAnsi="Times New Roman" w:cs="Times New Roman" w:hint="eastAsia"/>
                <w:b/>
                <w:bCs/>
                <w:sz w:val="24"/>
                <w:szCs w:val="24"/>
              </w:rPr>
              <w:t>1</w:t>
            </w:r>
            <w:r w:rsidRPr="007A01CF">
              <w:rPr>
                <w:rFonts w:ascii="Times New Roman" w:hAnsi="Times New Roman" w:cs="Times New Roman"/>
                <w:b/>
                <w:bCs/>
                <w:sz w:val="24"/>
                <w:szCs w:val="24"/>
              </w:rPr>
              <w:t xml:space="preserve">  </w:t>
            </w:r>
            <w:r w:rsidRPr="007A01CF">
              <w:rPr>
                <w:rFonts w:ascii="Times New Roman" w:hAnsi="Times New Roman" w:cs="Times New Roman"/>
                <w:b/>
                <w:bCs/>
                <w:sz w:val="24"/>
                <w:szCs w:val="24"/>
              </w:rPr>
              <w:t>本项目组成、主要建设内容及依托关系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
              <w:gridCol w:w="1136"/>
              <w:gridCol w:w="1555"/>
              <w:gridCol w:w="4255"/>
              <w:gridCol w:w="1408"/>
            </w:tblGrid>
            <w:tr w:rsidR="000345DA" w:rsidRPr="007A01CF" w14:paraId="3594BD30" w14:textId="77777777" w:rsidTr="00316128">
              <w:trPr>
                <w:trHeight w:val="90"/>
                <w:jc w:val="center"/>
              </w:trPr>
              <w:tc>
                <w:tcPr>
                  <w:tcW w:w="1017" w:type="pct"/>
                  <w:gridSpan w:val="2"/>
                  <w:shd w:val="pct15" w:color="auto" w:fill="auto"/>
                  <w:vAlign w:val="center"/>
                </w:tcPr>
                <w:p w14:paraId="42D6BB83" w14:textId="77777777" w:rsidR="0076252B" w:rsidRPr="007A01CF" w:rsidRDefault="0076252B" w:rsidP="00B72F98">
                  <w:pPr>
                    <w:jc w:val="center"/>
                    <w:rPr>
                      <w:rFonts w:ascii="Times New Roman" w:eastAsia="宋体" w:hAnsi="Times New Roman" w:cs="Times New Roman"/>
                      <w:b/>
                      <w:szCs w:val="21"/>
                    </w:rPr>
                  </w:pPr>
                  <w:bookmarkStart w:id="11" w:name="_Toc403988780"/>
                  <w:bookmarkStart w:id="12" w:name="_Toc456957527"/>
                  <w:r w:rsidRPr="007A01CF">
                    <w:rPr>
                      <w:rFonts w:ascii="Times New Roman" w:eastAsia="宋体" w:hAnsi="Times New Roman" w:cs="Times New Roman"/>
                      <w:b/>
                      <w:szCs w:val="21"/>
                    </w:rPr>
                    <w:t>项目组成</w:t>
                  </w:r>
                </w:p>
              </w:tc>
              <w:tc>
                <w:tcPr>
                  <w:tcW w:w="3206" w:type="pct"/>
                  <w:gridSpan w:val="2"/>
                  <w:shd w:val="pct15" w:color="auto" w:fill="auto"/>
                  <w:vAlign w:val="center"/>
                </w:tcPr>
                <w:p w14:paraId="42E45A05" w14:textId="77777777" w:rsidR="0076252B" w:rsidRPr="007A01CF" w:rsidRDefault="0076252B" w:rsidP="00B72F98">
                  <w:pPr>
                    <w:spacing w:line="260" w:lineRule="exact"/>
                    <w:jc w:val="center"/>
                    <w:rPr>
                      <w:rFonts w:ascii="Times New Roman" w:eastAsia="宋体" w:hAnsi="Times New Roman" w:cs="Times New Roman"/>
                      <w:b/>
                      <w:szCs w:val="21"/>
                    </w:rPr>
                  </w:pPr>
                  <w:r w:rsidRPr="007A01CF">
                    <w:rPr>
                      <w:rFonts w:ascii="Times New Roman" w:eastAsia="宋体" w:hAnsi="Times New Roman" w:cs="Times New Roman"/>
                      <w:b/>
                      <w:szCs w:val="21"/>
                    </w:rPr>
                    <w:t>主要建设内容与承担任务</w:t>
                  </w:r>
                </w:p>
              </w:tc>
              <w:tc>
                <w:tcPr>
                  <w:tcW w:w="777" w:type="pct"/>
                  <w:shd w:val="pct15" w:color="auto" w:fill="auto"/>
                  <w:vAlign w:val="center"/>
                </w:tcPr>
                <w:p w14:paraId="4D5E4BF4" w14:textId="77777777" w:rsidR="0076252B" w:rsidRPr="007A01CF" w:rsidRDefault="0076252B" w:rsidP="00B72F98">
                  <w:pPr>
                    <w:spacing w:line="260" w:lineRule="exact"/>
                    <w:jc w:val="center"/>
                    <w:rPr>
                      <w:rFonts w:ascii="Times New Roman" w:eastAsia="宋体" w:hAnsi="Times New Roman" w:cs="Times New Roman"/>
                      <w:b/>
                      <w:szCs w:val="21"/>
                    </w:rPr>
                  </w:pPr>
                  <w:r w:rsidRPr="007A01CF">
                    <w:rPr>
                      <w:rFonts w:ascii="Times New Roman" w:eastAsia="宋体" w:hAnsi="Times New Roman" w:cs="Times New Roman"/>
                      <w:b/>
                      <w:szCs w:val="21"/>
                    </w:rPr>
                    <w:t>备注</w:t>
                  </w:r>
                </w:p>
              </w:tc>
            </w:tr>
            <w:tr w:rsidR="009332D9" w:rsidRPr="007A01CF" w14:paraId="3443EDF5" w14:textId="77777777" w:rsidTr="00316128">
              <w:trPr>
                <w:trHeight w:val="340"/>
                <w:jc w:val="center"/>
              </w:trPr>
              <w:tc>
                <w:tcPr>
                  <w:tcW w:w="390" w:type="pct"/>
                  <w:vMerge w:val="restart"/>
                  <w:vAlign w:val="center"/>
                </w:tcPr>
                <w:p w14:paraId="262AA358" w14:textId="77777777" w:rsidR="009332D9" w:rsidRPr="007A01CF" w:rsidRDefault="009332D9" w:rsidP="00B72F98">
                  <w:pPr>
                    <w:jc w:val="center"/>
                    <w:rPr>
                      <w:rFonts w:ascii="Times New Roman" w:eastAsia="宋体" w:hAnsi="Times New Roman" w:cs="Times New Roman"/>
                      <w:szCs w:val="21"/>
                    </w:rPr>
                  </w:pPr>
                  <w:r w:rsidRPr="007A01CF">
                    <w:rPr>
                      <w:rFonts w:ascii="Times New Roman" w:eastAsia="宋体" w:hAnsi="Times New Roman" w:cs="Times New Roman"/>
                      <w:szCs w:val="21"/>
                    </w:rPr>
                    <w:t>主体</w:t>
                  </w:r>
                </w:p>
                <w:p w14:paraId="4CC936B1" w14:textId="77777777" w:rsidR="009332D9" w:rsidRPr="007A01CF" w:rsidRDefault="009332D9" w:rsidP="00B72F98">
                  <w:pPr>
                    <w:jc w:val="center"/>
                    <w:rPr>
                      <w:rFonts w:ascii="Times New Roman" w:eastAsia="宋体" w:hAnsi="Times New Roman" w:cs="Times New Roman"/>
                      <w:szCs w:val="21"/>
                    </w:rPr>
                  </w:pPr>
                  <w:r w:rsidRPr="007A01CF">
                    <w:rPr>
                      <w:rFonts w:ascii="Times New Roman" w:eastAsia="宋体" w:hAnsi="Times New Roman" w:cs="Times New Roman"/>
                      <w:szCs w:val="21"/>
                    </w:rPr>
                    <w:t>工程</w:t>
                  </w:r>
                </w:p>
              </w:tc>
              <w:tc>
                <w:tcPr>
                  <w:tcW w:w="627" w:type="pct"/>
                  <w:vAlign w:val="center"/>
                </w:tcPr>
                <w:p w14:paraId="5E440854" w14:textId="7D63A1B5" w:rsidR="009332D9" w:rsidRPr="007A01CF" w:rsidRDefault="009332D9" w:rsidP="00B72F98">
                  <w:pPr>
                    <w:jc w:val="center"/>
                    <w:rPr>
                      <w:rFonts w:ascii="Times New Roman" w:eastAsia="宋体" w:hAnsi="Times New Roman" w:cs="Times New Roman"/>
                      <w:szCs w:val="21"/>
                    </w:rPr>
                  </w:pPr>
                  <w:r w:rsidRPr="007A01CF">
                    <w:rPr>
                      <w:rFonts w:ascii="Times New Roman" w:eastAsia="宋体" w:hAnsi="Times New Roman" w:cs="Times New Roman"/>
                      <w:szCs w:val="21"/>
                    </w:rPr>
                    <w:t>实验</w:t>
                  </w:r>
                  <w:r w:rsidRPr="007A01CF">
                    <w:rPr>
                      <w:rFonts w:ascii="Times New Roman" w:eastAsia="宋体" w:hAnsi="Times New Roman" w:cs="Times New Roman" w:hint="eastAsia"/>
                      <w:szCs w:val="21"/>
                    </w:rPr>
                    <w:t>区</w:t>
                  </w:r>
                </w:p>
              </w:tc>
              <w:tc>
                <w:tcPr>
                  <w:tcW w:w="3206" w:type="pct"/>
                  <w:gridSpan w:val="2"/>
                  <w:vAlign w:val="center"/>
                </w:tcPr>
                <w:p w14:paraId="73006B29" w14:textId="52AB513D" w:rsidR="009332D9" w:rsidRPr="007A01CF" w:rsidRDefault="009332D9" w:rsidP="00DB51AB">
                  <w:pPr>
                    <w:spacing w:line="260" w:lineRule="exact"/>
                    <w:rPr>
                      <w:rFonts w:ascii="Times New Roman" w:eastAsia="宋体" w:hAnsi="Times New Roman" w:cs="Times New Roman"/>
                      <w:szCs w:val="21"/>
                    </w:rPr>
                  </w:pPr>
                  <w:r w:rsidRPr="007A01CF">
                    <w:rPr>
                      <w:rFonts w:ascii="Times New Roman" w:eastAsia="宋体" w:hAnsi="Times New Roman" w:cs="Times New Roman"/>
                      <w:szCs w:val="21"/>
                    </w:rPr>
                    <w:t>设置于</w:t>
                  </w:r>
                  <w:r w:rsidR="00DB51AB" w:rsidRPr="007A01CF">
                    <w:rPr>
                      <w:rFonts w:ascii="Times New Roman" w:eastAsia="宋体" w:hAnsi="Times New Roman" w:cs="Times New Roman" w:hint="eastAsia"/>
                      <w:szCs w:val="21"/>
                    </w:rPr>
                    <w:t>北边</w:t>
                  </w:r>
                  <w:r w:rsidRPr="007A01CF">
                    <w:rPr>
                      <w:rFonts w:ascii="Times New Roman" w:eastAsia="宋体" w:hAnsi="Times New Roman" w:cs="Times New Roman"/>
                      <w:szCs w:val="21"/>
                    </w:rPr>
                    <w:t>区域，总建筑面积</w:t>
                  </w:r>
                  <w:r w:rsidR="00DB51AB" w:rsidRPr="007A01CF">
                    <w:rPr>
                      <w:rFonts w:ascii="Times New Roman" w:eastAsia="宋体" w:hAnsi="Times New Roman" w:cs="Times New Roman" w:hint="eastAsia"/>
                      <w:szCs w:val="21"/>
                    </w:rPr>
                    <w:t>480.58</w:t>
                  </w:r>
                  <w:r w:rsidRPr="007A01CF">
                    <w:rPr>
                      <w:rFonts w:ascii="Times New Roman" w:eastAsia="宋体" w:hAnsi="Times New Roman" w:cs="Times New Roman"/>
                      <w:szCs w:val="21"/>
                    </w:rPr>
                    <w:t>m</w:t>
                  </w:r>
                  <w:r w:rsidRPr="007A01CF">
                    <w:rPr>
                      <w:rFonts w:ascii="Times New Roman" w:eastAsia="宋体" w:hAnsi="Times New Roman" w:cs="Times New Roman"/>
                      <w:szCs w:val="21"/>
                      <w:vertAlign w:val="superscript"/>
                    </w:rPr>
                    <w:t>2</w:t>
                  </w:r>
                  <w:r w:rsidRPr="007A01CF">
                    <w:rPr>
                      <w:rFonts w:ascii="Times New Roman" w:eastAsia="宋体" w:hAnsi="Times New Roman" w:cs="Times New Roman" w:hint="eastAsia"/>
                      <w:szCs w:val="21"/>
                    </w:rPr>
                    <w:t>，</w:t>
                  </w:r>
                  <w:r w:rsidRPr="007A01CF">
                    <w:rPr>
                      <w:rFonts w:ascii="Times New Roman" w:eastAsia="宋体" w:hAnsi="Times New Roman" w:cs="Times New Roman"/>
                      <w:szCs w:val="21"/>
                    </w:rPr>
                    <w:t>建设内容主要包括</w:t>
                  </w:r>
                  <w:r w:rsidRPr="007A01CF">
                    <w:rPr>
                      <w:rFonts w:ascii="Times New Roman" w:hAnsi="Times New Roman" w:cs="Times New Roman" w:hint="eastAsia"/>
                      <w:szCs w:val="21"/>
                    </w:rPr>
                    <w:t>原子吸收室</w:t>
                  </w:r>
                  <w:r w:rsidRPr="007A01CF">
                    <w:rPr>
                      <w:rFonts w:ascii="Times New Roman" w:eastAsia="宋体" w:hAnsi="Times New Roman" w:cs="Times New Roman"/>
                      <w:szCs w:val="21"/>
                    </w:rPr>
                    <w:t>、</w:t>
                  </w:r>
                  <w:r w:rsidRPr="007A01CF">
                    <w:rPr>
                      <w:rFonts w:ascii="Times New Roman" w:hAnsi="Times New Roman" w:cs="Times New Roman" w:hint="eastAsia"/>
                      <w:szCs w:val="21"/>
                    </w:rPr>
                    <w:t>气象色谱室、库伦室、高温室、洗涤室</w:t>
                  </w:r>
                  <w:r w:rsidR="008D5964" w:rsidRPr="007A01CF">
                    <w:rPr>
                      <w:rFonts w:ascii="Times New Roman" w:hAnsi="Times New Roman" w:cs="Times New Roman" w:hint="eastAsia"/>
                      <w:szCs w:val="21"/>
                    </w:rPr>
                    <w:t>（纯水机）</w:t>
                  </w:r>
                  <w:r w:rsidRPr="007A01CF">
                    <w:rPr>
                      <w:rFonts w:ascii="Times New Roman" w:hAnsi="Times New Roman" w:cs="Times New Roman" w:hint="eastAsia"/>
                      <w:szCs w:val="21"/>
                    </w:rPr>
                    <w:t>、硫</w:t>
                  </w:r>
                  <w:proofErr w:type="gramStart"/>
                  <w:r w:rsidRPr="007A01CF">
                    <w:rPr>
                      <w:rFonts w:ascii="Times New Roman" w:hAnsi="Times New Roman" w:cs="Times New Roman" w:hint="eastAsia"/>
                      <w:szCs w:val="21"/>
                    </w:rPr>
                    <w:t>含量室</w:t>
                  </w:r>
                  <w:proofErr w:type="gramEnd"/>
                  <w:r w:rsidRPr="007A01CF">
                    <w:rPr>
                      <w:rFonts w:ascii="Times New Roman" w:eastAsia="宋体" w:hAnsi="Times New Roman" w:cs="Times New Roman"/>
                      <w:szCs w:val="21"/>
                    </w:rPr>
                    <w:t>等</w:t>
                  </w:r>
                  <w:r w:rsidR="008F3FE4" w:rsidRPr="007A01CF">
                    <w:rPr>
                      <w:rFonts w:ascii="Times New Roman" w:eastAsia="宋体" w:hAnsi="Times New Roman" w:cs="Times New Roman" w:hint="eastAsia"/>
                      <w:szCs w:val="21"/>
                    </w:rPr>
                    <w:t>。</w:t>
                  </w:r>
                </w:p>
              </w:tc>
              <w:tc>
                <w:tcPr>
                  <w:tcW w:w="777" w:type="pct"/>
                  <w:vMerge w:val="restart"/>
                  <w:vAlign w:val="center"/>
                </w:tcPr>
                <w:p w14:paraId="721BEC44" w14:textId="7DC7CD10" w:rsidR="009332D9" w:rsidRPr="007A01CF" w:rsidRDefault="009332D9" w:rsidP="00AE6F64">
                  <w:pPr>
                    <w:spacing w:line="260" w:lineRule="exact"/>
                    <w:jc w:val="center"/>
                    <w:rPr>
                      <w:rFonts w:ascii="Times New Roman" w:eastAsia="宋体" w:hAnsi="Times New Roman" w:cs="Times New Roman"/>
                      <w:szCs w:val="21"/>
                    </w:rPr>
                  </w:pPr>
                  <w:r w:rsidRPr="007A01CF">
                    <w:rPr>
                      <w:rFonts w:ascii="Times New Roman" w:eastAsia="宋体" w:hAnsi="Times New Roman" w:cs="Times New Roman"/>
                      <w:szCs w:val="21"/>
                    </w:rPr>
                    <w:t>现有厂房，</w:t>
                  </w:r>
                  <w:r w:rsidR="001F5CE6" w:rsidRPr="007A01CF">
                    <w:rPr>
                      <w:rFonts w:ascii="Times New Roman" w:eastAsia="宋体" w:hAnsi="Times New Roman" w:cs="Times New Roman" w:hint="eastAsia"/>
                      <w:szCs w:val="21"/>
                    </w:rPr>
                    <w:t>普</w:t>
                  </w:r>
                  <w:proofErr w:type="gramStart"/>
                  <w:r w:rsidR="001F5CE6" w:rsidRPr="007A01CF">
                    <w:rPr>
                      <w:rFonts w:ascii="Times New Roman" w:eastAsia="宋体" w:hAnsi="Times New Roman" w:cs="Times New Roman" w:hint="eastAsia"/>
                      <w:szCs w:val="21"/>
                    </w:rPr>
                    <w:t>洛</w:t>
                  </w:r>
                  <w:proofErr w:type="gramEnd"/>
                  <w:r w:rsidR="001F5CE6" w:rsidRPr="007A01CF">
                    <w:rPr>
                      <w:rFonts w:ascii="Times New Roman" w:eastAsia="宋体" w:hAnsi="Times New Roman" w:cs="Times New Roman" w:hint="eastAsia"/>
                      <w:szCs w:val="21"/>
                    </w:rPr>
                    <w:t>斯</w:t>
                  </w:r>
                  <w:proofErr w:type="gramStart"/>
                  <w:r w:rsidR="001F5CE6" w:rsidRPr="007A01CF">
                    <w:rPr>
                      <w:rFonts w:ascii="Times New Roman" w:eastAsia="宋体" w:hAnsi="Times New Roman" w:cs="Times New Roman" w:hint="eastAsia"/>
                      <w:szCs w:val="21"/>
                    </w:rPr>
                    <w:t>沣东产业</w:t>
                  </w:r>
                  <w:proofErr w:type="gramEnd"/>
                  <w:r w:rsidR="001F5CE6" w:rsidRPr="007A01CF">
                    <w:rPr>
                      <w:rFonts w:ascii="Times New Roman" w:eastAsia="宋体" w:hAnsi="Times New Roman" w:cs="Times New Roman" w:hint="eastAsia"/>
                      <w:szCs w:val="21"/>
                    </w:rPr>
                    <w:t>园内</w:t>
                  </w:r>
                  <w:r w:rsidR="001F5CE6" w:rsidRPr="007A01CF">
                    <w:rPr>
                      <w:rFonts w:ascii="Times New Roman" w:eastAsia="宋体" w:hAnsi="Times New Roman" w:cs="Times New Roman" w:hint="eastAsia"/>
                      <w:szCs w:val="21"/>
                    </w:rPr>
                    <w:t>B-2</w:t>
                  </w:r>
                  <w:r w:rsidR="001F5CE6" w:rsidRPr="007A01CF">
                    <w:rPr>
                      <w:rFonts w:ascii="Times New Roman" w:eastAsia="宋体" w:hAnsi="Times New Roman" w:cs="Times New Roman" w:hint="eastAsia"/>
                      <w:szCs w:val="21"/>
                    </w:rPr>
                    <w:t>楼</w:t>
                  </w:r>
                  <w:r w:rsidR="001F5CE6" w:rsidRPr="007A01CF">
                    <w:rPr>
                      <w:rFonts w:ascii="Times New Roman" w:eastAsia="宋体" w:hAnsi="Times New Roman" w:cs="Times New Roman" w:hint="eastAsia"/>
                      <w:szCs w:val="21"/>
                    </w:rPr>
                    <w:t>4</w:t>
                  </w:r>
                  <w:r w:rsidR="001F5CE6" w:rsidRPr="007A01CF">
                    <w:rPr>
                      <w:rFonts w:ascii="Times New Roman" w:eastAsia="宋体" w:hAnsi="Times New Roman" w:cs="Times New Roman" w:hint="eastAsia"/>
                      <w:szCs w:val="21"/>
                    </w:rPr>
                    <w:t>层西侧</w:t>
                  </w:r>
                </w:p>
              </w:tc>
            </w:tr>
            <w:tr w:rsidR="009332D9" w:rsidRPr="007A01CF" w14:paraId="48383540" w14:textId="77777777" w:rsidTr="00316128">
              <w:trPr>
                <w:trHeight w:val="340"/>
                <w:jc w:val="center"/>
              </w:trPr>
              <w:tc>
                <w:tcPr>
                  <w:tcW w:w="390" w:type="pct"/>
                  <w:vMerge/>
                  <w:vAlign w:val="center"/>
                </w:tcPr>
                <w:p w14:paraId="30A033F5" w14:textId="77777777" w:rsidR="009332D9" w:rsidRPr="007A01CF" w:rsidRDefault="009332D9" w:rsidP="00B72F98">
                  <w:pPr>
                    <w:jc w:val="center"/>
                    <w:rPr>
                      <w:rFonts w:ascii="Times New Roman" w:eastAsia="宋体" w:hAnsi="Times New Roman" w:cs="Times New Roman"/>
                      <w:szCs w:val="21"/>
                    </w:rPr>
                  </w:pPr>
                </w:p>
              </w:tc>
              <w:tc>
                <w:tcPr>
                  <w:tcW w:w="627" w:type="pct"/>
                  <w:vAlign w:val="center"/>
                </w:tcPr>
                <w:p w14:paraId="0CF618BF" w14:textId="4F60C8D7" w:rsidR="009332D9" w:rsidRPr="007A01CF" w:rsidRDefault="009332D9" w:rsidP="00B72F98">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气瓶间</w:t>
                  </w:r>
                </w:p>
              </w:tc>
              <w:tc>
                <w:tcPr>
                  <w:tcW w:w="3206" w:type="pct"/>
                  <w:gridSpan w:val="2"/>
                  <w:vAlign w:val="center"/>
                </w:tcPr>
                <w:p w14:paraId="58200996" w14:textId="32E7BF30" w:rsidR="009332D9" w:rsidRPr="007A01CF" w:rsidRDefault="00DB51AB" w:rsidP="00A75C45">
                  <w:pPr>
                    <w:spacing w:line="260" w:lineRule="exact"/>
                    <w:rPr>
                      <w:rFonts w:ascii="Times New Roman" w:eastAsia="宋体" w:hAnsi="Times New Roman" w:cs="Times New Roman"/>
                      <w:szCs w:val="21"/>
                    </w:rPr>
                  </w:pPr>
                  <w:r w:rsidRPr="007A01CF">
                    <w:rPr>
                      <w:rFonts w:ascii="Times New Roman" w:eastAsia="宋体" w:hAnsi="Times New Roman" w:cs="Times New Roman" w:hint="eastAsia"/>
                      <w:szCs w:val="21"/>
                    </w:rPr>
                    <w:t>设置于实验区</w:t>
                  </w:r>
                  <w:r w:rsidR="00A75C45">
                    <w:rPr>
                      <w:rFonts w:ascii="Times New Roman" w:eastAsia="宋体" w:hAnsi="Times New Roman" w:cs="Times New Roman" w:hint="eastAsia"/>
                      <w:szCs w:val="21"/>
                    </w:rPr>
                    <w:t>西北</w:t>
                  </w:r>
                  <w:r w:rsidR="009332D9" w:rsidRPr="007A01CF">
                    <w:rPr>
                      <w:rFonts w:ascii="Times New Roman" w:eastAsia="宋体" w:hAnsi="Times New Roman" w:cs="Times New Roman" w:hint="eastAsia"/>
                      <w:szCs w:val="21"/>
                    </w:rPr>
                    <w:t>侧，</w:t>
                  </w:r>
                  <w:r w:rsidR="009332D9" w:rsidRPr="007A01CF">
                    <w:rPr>
                      <w:rFonts w:ascii="Times New Roman" w:eastAsia="宋体" w:hAnsi="Times New Roman" w:cs="Times New Roman"/>
                      <w:szCs w:val="21"/>
                    </w:rPr>
                    <w:t>总建筑面积</w:t>
                  </w:r>
                  <w:r w:rsidRPr="007A01CF">
                    <w:rPr>
                      <w:rFonts w:ascii="Times New Roman" w:eastAsia="宋体" w:hAnsi="Times New Roman" w:cs="Times New Roman" w:hint="eastAsia"/>
                      <w:szCs w:val="21"/>
                    </w:rPr>
                    <w:t>15</w:t>
                  </w:r>
                  <w:r w:rsidR="009332D9" w:rsidRPr="007A01CF">
                    <w:rPr>
                      <w:rFonts w:ascii="Times New Roman" w:eastAsia="宋体" w:hAnsi="Times New Roman" w:cs="Times New Roman"/>
                      <w:szCs w:val="21"/>
                    </w:rPr>
                    <w:t>m</w:t>
                  </w:r>
                  <w:r w:rsidR="009332D9" w:rsidRPr="007A01CF">
                    <w:rPr>
                      <w:rFonts w:ascii="Times New Roman" w:eastAsia="宋体" w:hAnsi="Times New Roman" w:cs="Times New Roman"/>
                      <w:szCs w:val="21"/>
                      <w:vertAlign w:val="superscript"/>
                    </w:rPr>
                    <w:t>2</w:t>
                  </w:r>
                  <w:r w:rsidR="009332D9" w:rsidRPr="007A01CF">
                    <w:rPr>
                      <w:rFonts w:ascii="Times New Roman" w:eastAsia="宋体" w:hAnsi="Times New Roman" w:cs="Times New Roman" w:hint="eastAsia"/>
                      <w:szCs w:val="21"/>
                    </w:rPr>
                    <w:t>，用于存放瓶装乙炔、氩气、氮气、氧气、氦气、二氧化碳。</w:t>
                  </w:r>
                </w:p>
              </w:tc>
              <w:tc>
                <w:tcPr>
                  <w:tcW w:w="777" w:type="pct"/>
                  <w:vMerge/>
                  <w:vAlign w:val="center"/>
                </w:tcPr>
                <w:p w14:paraId="601CB427" w14:textId="77777777" w:rsidR="009332D9" w:rsidRPr="007A01CF" w:rsidRDefault="009332D9" w:rsidP="00AE6F64">
                  <w:pPr>
                    <w:spacing w:line="260" w:lineRule="exact"/>
                    <w:jc w:val="center"/>
                    <w:rPr>
                      <w:rFonts w:ascii="Times New Roman" w:eastAsia="宋体" w:hAnsi="Times New Roman" w:cs="Times New Roman"/>
                      <w:szCs w:val="21"/>
                    </w:rPr>
                  </w:pPr>
                </w:p>
              </w:tc>
            </w:tr>
            <w:tr w:rsidR="009332D9" w:rsidRPr="007A01CF" w14:paraId="30E00F61" w14:textId="77777777" w:rsidTr="00316128">
              <w:trPr>
                <w:trHeight w:val="340"/>
                <w:jc w:val="center"/>
              </w:trPr>
              <w:tc>
                <w:tcPr>
                  <w:tcW w:w="390" w:type="pct"/>
                  <w:vMerge/>
                  <w:vAlign w:val="center"/>
                </w:tcPr>
                <w:p w14:paraId="2EBC8572" w14:textId="77777777" w:rsidR="009332D9" w:rsidRPr="007A01CF" w:rsidRDefault="009332D9" w:rsidP="00B72F98">
                  <w:pPr>
                    <w:jc w:val="center"/>
                    <w:rPr>
                      <w:rFonts w:ascii="Times New Roman" w:eastAsia="宋体" w:hAnsi="Times New Roman" w:cs="Times New Roman"/>
                      <w:szCs w:val="21"/>
                    </w:rPr>
                  </w:pPr>
                </w:p>
              </w:tc>
              <w:tc>
                <w:tcPr>
                  <w:tcW w:w="627" w:type="pct"/>
                  <w:vAlign w:val="center"/>
                </w:tcPr>
                <w:p w14:paraId="115820A3" w14:textId="3C846B36" w:rsidR="009332D9" w:rsidRPr="007A01CF" w:rsidRDefault="009332D9" w:rsidP="006D13C4">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辛烷值室</w:t>
                  </w:r>
                </w:p>
              </w:tc>
              <w:tc>
                <w:tcPr>
                  <w:tcW w:w="3206" w:type="pct"/>
                  <w:gridSpan w:val="2"/>
                  <w:vAlign w:val="center"/>
                </w:tcPr>
                <w:p w14:paraId="7CE8C5DB" w14:textId="7B1E45BE" w:rsidR="006D3493" w:rsidRPr="007A01CF" w:rsidRDefault="009332D9" w:rsidP="00F32698">
                  <w:pPr>
                    <w:spacing w:line="260" w:lineRule="exact"/>
                    <w:rPr>
                      <w:rFonts w:ascii="Times New Roman" w:eastAsia="宋体" w:hAnsi="Times New Roman" w:cs="Times New Roman"/>
                      <w:szCs w:val="21"/>
                    </w:rPr>
                  </w:pPr>
                  <w:r w:rsidRPr="007A01CF">
                    <w:rPr>
                      <w:rFonts w:ascii="Times New Roman" w:eastAsia="宋体" w:hAnsi="Times New Roman" w:cs="Times New Roman" w:hint="eastAsia"/>
                      <w:szCs w:val="21"/>
                    </w:rPr>
                    <w:t>设置在</w:t>
                  </w:r>
                  <w:r w:rsidR="00DB51AB" w:rsidRPr="007A01CF">
                    <w:rPr>
                      <w:rFonts w:ascii="Times New Roman" w:eastAsia="宋体" w:hAnsi="Times New Roman" w:cs="Times New Roman" w:hint="eastAsia"/>
                      <w:szCs w:val="21"/>
                    </w:rPr>
                    <w:t>厂房一层</w:t>
                  </w:r>
                  <w:r w:rsidRPr="007A01CF">
                    <w:rPr>
                      <w:rFonts w:ascii="Times New Roman" w:eastAsia="宋体" w:hAnsi="Times New Roman" w:cs="Times New Roman" w:hint="eastAsia"/>
                      <w:szCs w:val="21"/>
                    </w:rPr>
                    <w:t>，占地</w:t>
                  </w:r>
                  <w:r w:rsidR="00F32698">
                    <w:rPr>
                      <w:rFonts w:ascii="Times New Roman" w:eastAsia="宋体" w:hAnsi="Times New Roman" w:cs="Times New Roman" w:hint="eastAsia"/>
                      <w:szCs w:val="21"/>
                    </w:rPr>
                    <w:t>54.89</w:t>
                  </w:r>
                  <w:r w:rsidRPr="007A01CF">
                    <w:rPr>
                      <w:rFonts w:ascii="Times New Roman" w:eastAsia="宋体" w:hAnsi="Times New Roman" w:cs="Times New Roman"/>
                      <w:szCs w:val="21"/>
                    </w:rPr>
                    <w:t>m</w:t>
                  </w:r>
                  <w:r w:rsidRPr="007A01CF">
                    <w:rPr>
                      <w:rFonts w:ascii="Times New Roman" w:eastAsia="宋体" w:hAnsi="Times New Roman" w:cs="Times New Roman"/>
                      <w:szCs w:val="21"/>
                      <w:vertAlign w:val="superscript"/>
                    </w:rPr>
                    <w:t>2</w:t>
                  </w:r>
                  <w:r w:rsidRPr="007A01CF">
                    <w:rPr>
                      <w:rFonts w:ascii="Times New Roman" w:eastAsia="宋体" w:hAnsi="Times New Roman" w:cs="Times New Roman" w:hint="eastAsia"/>
                      <w:szCs w:val="21"/>
                    </w:rPr>
                    <w:t>，主要用于辛烷值的测定</w:t>
                  </w:r>
                  <w:r w:rsidR="005D2085" w:rsidRPr="007A01CF">
                    <w:rPr>
                      <w:rFonts w:ascii="Times New Roman" w:eastAsia="宋体" w:hAnsi="Times New Roman" w:cs="Times New Roman" w:hint="eastAsia"/>
                      <w:szCs w:val="21"/>
                    </w:rPr>
                    <w:t>。</w:t>
                  </w:r>
                </w:p>
              </w:tc>
              <w:tc>
                <w:tcPr>
                  <w:tcW w:w="777" w:type="pct"/>
                  <w:vMerge/>
                  <w:vAlign w:val="center"/>
                </w:tcPr>
                <w:p w14:paraId="08FB6F0E" w14:textId="77777777" w:rsidR="009332D9" w:rsidRPr="007A01CF" w:rsidRDefault="009332D9" w:rsidP="00AE6F64">
                  <w:pPr>
                    <w:spacing w:line="260" w:lineRule="exact"/>
                    <w:jc w:val="center"/>
                    <w:rPr>
                      <w:rFonts w:ascii="Times New Roman" w:eastAsia="宋体" w:hAnsi="Times New Roman" w:cs="Times New Roman"/>
                      <w:szCs w:val="21"/>
                    </w:rPr>
                  </w:pPr>
                </w:p>
              </w:tc>
            </w:tr>
            <w:tr w:rsidR="000345DA" w:rsidRPr="007A01CF" w14:paraId="0C2127D9" w14:textId="77777777" w:rsidTr="00316128">
              <w:trPr>
                <w:trHeight w:val="340"/>
                <w:jc w:val="center"/>
              </w:trPr>
              <w:tc>
                <w:tcPr>
                  <w:tcW w:w="390" w:type="pct"/>
                  <w:vAlign w:val="center"/>
                </w:tcPr>
                <w:p w14:paraId="2D0C9038" w14:textId="77777777" w:rsidR="0076252B" w:rsidRPr="007A01CF" w:rsidRDefault="0076252B" w:rsidP="00B72F98">
                  <w:pPr>
                    <w:jc w:val="center"/>
                    <w:rPr>
                      <w:rFonts w:ascii="Times New Roman" w:eastAsia="宋体" w:hAnsi="Times New Roman" w:cs="Times New Roman"/>
                      <w:szCs w:val="21"/>
                    </w:rPr>
                  </w:pPr>
                  <w:r w:rsidRPr="007A01CF">
                    <w:rPr>
                      <w:rFonts w:ascii="Times New Roman" w:eastAsia="宋体" w:hAnsi="Times New Roman" w:cs="Times New Roman"/>
                      <w:szCs w:val="21"/>
                    </w:rPr>
                    <w:t>辅助工程</w:t>
                  </w:r>
                </w:p>
              </w:tc>
              <w:tc>
                <w:tcPr>
                  <w:tcW w:w="627" w:type="pct"/>
                  <w:vAlign w:val="center"/>
                </w:tcPr>
                <w:p w14:paraId="5605815E" w14:textId="77777777" w:rsidR="0076252B" w:rsidRPr="007A01CF" w:rsidRDefault="0076252B" w:rsidP="00B72F98">
                  <w:pPr>
                    <w:jc w:val="center"/>
                    <w:rPr>
                      <w:rFonts w:ascii="Times New Roman" w:eastAsia="宋体" w:hAnsi="Times New Roman" w:cs="Times New Roman"/>
                      <w:szCs w:val="21"/>
                    </w:rPr>
                  </w:pPr>
                  <w:r w:rsidRPr="007A01CF">
                    <w:rPr>
                      <w:rFonts w:ascii="Times New Roman" w:eastAsia="宋体" w:hAnsi="Times New Roman" w:cs="Times New Roman"/>
                      <w:szCs w:val="21"/>
                    </w:rPr>
                    <w:t>综合办公区</w:t>
                  </w:r>
                </w:p>
              </w:tc>
              <w:tc>
                <w:tcPr>
                  <w:tcW w:w="3206" w:type="pct"/>
                  <w:gridSpan w:val="2"/>
                  <w:vAlign w:val="center"/>
                </w:tcPr>
                <w:p w14:paraId="2C40E8DD" w14:textId="6BB757EA" w:rsidR="0076252B" w:rsidRPr="007A01CF" w:rsidRDefault="00A32CE1" w:rsidP="00835709">
                  <w:pPr>
                    <w:spacing w:line="260" w:lineRule="exact"/>
                    <w:jc w:val="left"/>
                    <w:rPr>
                      <w:rFonts w:ascii="Times New Roman" w:eastAsia="宋体" w:hAnsi="Times New Roman" w:cs="Times New Roman"/>
                      <w:szCs w:val="21"/>
                    </w:rPr>
                  </w:pPr>
                  <w:r w:rsidRPr="007A01CF">
                    <w:rPr>
                      <w:rFonts w:ascii="Times New Roman" w:eastAsia="宋体" w:hAnsi="Times New Roman" w:cs="Times New Roman"/>
                      <w:szCs w:val="21"/>
                    </w:rPr>
                    <w:t>主要设置于</w:t>
                  </w:r>
                  <w:r w:rsidR="00DB51AB" w:rsidRPr="007A01CF">
                    <w:rPr>
                      <w:rFonts w:ascii="Times New Roman" w:eastAsia="宋体" w:hAnsi="Times New Roman" w:cs="Times New Roman" w:hint="eastAsia"/>
                      <w:szCs w:val="21"/>
                    </w:rPr>
                    <w:t>南面</w:t>
                  </w:r>
                  <w:r w:rsidRPr="007A01CF">
                    <w:rPr>
                      <w:rFonts w:ascii="Times New Roman" w:eastAsia="宋体" w:hAnsi="Times New Roman" w:cs="Times New Roman"/>
                      <w:szCs w:val="21"/>
                    </w:rPr>
                    <w:t>区域</w:t>
                  </w:r>
                  <w:r w:rsidR="0076252B" w:rsidRPr="007A01CF">
                    <w:rPr>
                      <w:rFonts w:ascii="Times New Roman" w:eastAsia="宋体" w:hAnsi="Times New Roman" w:cs="Times New Roman"/>
                      <w:szCs w:val="21"/>
                    </w:rPr>
                    <w:t>，总建筑面积为</w:t>
                  </w:r>
                  <w:r w:rsidR="00835709">
                    <w:rPr>
                      <w:rFonts w:ascii="Times New Roman" w:eastAsia="宋体" w:hAnsi="Times New Roman" w:cs="Times New Roman" w:hint="eastAsia"/>
                      <w:szCs w:val="21"/>
                    </w:rPr>
                    <w:t>53</w:t>
                  </w:r>
                  <w:r w:rsidR="0076252B" w:rsidRPr="007A01CF">
                    <w:rPr>
                      <w:rFonts w:ascii="Times New Roman" w:eastAsia="宋体" w:hAnsi="Times New Roman" w:cs="Times New Roman"/>
                      <w:szCs w:val="21"/>
                    </w:rPr>
                    <w:t>m</w:t>
                  </w:r>
                  <w:r w:rsidR="0076252B" w:rsidRPr="007A01CF">
                    <w:rPr>
                      <w:rFonts w:ascii="Times New Roman" w:eastAsia="宋体" w:hAnsi="Times New Roman" w:cs="Times New Roman"/>
                      <w:szCs w:val="21"/>
                      <w:vertAlign w:val="superscript"/>
                    </w:rPr>
                    <w:t>2</w:t>
                  </w:r>
                  <w:r w:rsidR="0076252B" w:rsidRPr="007A01CF">
                    <w:rPr>
                      <w:rFonts w:ascii="Times New Roman" w:eastAsia="宋体" w:hAnsi="Times New Roman" w:cs="Times New Roman"/>
                      <w:szCs w:val="21"/>
                    </w:rPr>
                    <w:t>，主要布设有</w:t>
                  </w:r>
                  <w:r w:rsidR="00AC6CB8" w:rsidRPr="007A01CF">
                    <w:rPr>
                      <w:rFonts w:ascii="Times New Roman" w:hAnsi="Times New Roman" w:cs="Times New Roman" w:hint="eastAsia"/>
                      <w:szCs w:val="21"/>
                    </w:rPr>
                    <w:t>综合</w:t>
                  </w:r>
                  <w:r w:rsidR="00753D84" w:rsidRPr="007A01CF">
                    <w:rPr>
                      <w:rFonts w:ascii="Times New Roman" w:hAnsi="Times New Roman" w:cs="Times New Roman" w:hint="eastAsia"/>
                      <w:szCs w:val="21"/>
                    </w:rPr>
                    <w:t>办公</w:t>
                  </w:r>
                  <w:r w:rsidR="00AC6CB8" w:rsidRPr="007A01CF">
                    <w:rPr>
                      <w:rFonts w:ascii="Times New Roman" w:hAnsi="Times New Roman" w:cs="Times New Roman" w:hint="eastAsia"/>
                      <w:szCs w:val="21"/>
                    </w:rPr>
                    <w:t>室、</w:t>
                  </w:r>
                  <w:r w:rsidR="00F32698">
                    <w:rPr>
                      <w:rFonts w:ascii="Times New Roman" w:eastAsia="宋体" w:hAnsi="Times New Roman" w:cs="Times New Roman" w:hint="eastAsia"/>
                      <w:szCs w:val="21"/>
                    </w:rPr>
                    <w:t>主任办公室</w:t>
                  </w:r>
                  <w:r w:rsidR="00AC6CB8" w:rsidRPr="007A01CF">
                    <w:rPr>
                      <w:rFonts w:ascii="Times New Roman" w:eastAsia="宋体" w:hAnsi="Times New Roman" w:cs="Times New Roman" w:hint="eastAsia"/>
                      <w:szCs w:val="21"/>
                    </w:rPr>
                    <w:t>、</w:t>
                  </w:r>
                  <w:r w:rsidR="00F32698">
                    <w:rPr>
                      <w:rFonts w:ascii="Times New Roman" w:hAnsi="Times New Roman" w:cs="Times New Roman" w:hint="eastAsia"/>
                      <w:szCs w:val="21"/>
                    </w:rPr>
                    <w:t>档案资料室</w:t>
                  </w:r>
                  <w:r w:rsidR="00AC6CB8" w:rsidRPr="007A01CF">
                    <w:rPr>
                      <w:rFonts w:ascii="Times New Roman" w:eastAsia="宋体" w:hAnsi="Times New Roman" w:cs="Times New Roman" w:hint="eastAsia"/>
                      <w:szCs w:val="21"/>
                    </w:rPr>
                    <w:t>。</w:t>
                  </w:r>
                </w:p>
              </w:tc>
              <w:tc>
                <w:tcPr>
                  <w:tcW w:w="777" w:type="pct"/>
                  <w:vMerge/>
                  <w:vAlign w:val="center"/>
                </w:tcPr>
                <w:p w14:paraId="51322779" w14:textId="77777777" w:rsidR="0076252B" w:rsidRPr="007A01CF" w:rsidRDefault="0076252B" w:rsidP="00B72F98">
                  <w:pPr>
                    <w:spacing w:line="260" w:lineRule="exact"/>
                    <w:jc w:val="center"/>
                    <w:rPr>
                      <w:rFonts w:ascii="Times New Roman" w:eastAsia="宋体" w:hAnsi="Times New Roman" w:cs="Times New Roman"/>
                      <w:szCs w:val="21"/>
                    </w:rPr>
                  </w:pPr>
                </w:p>
              </w:tc>
            </w:tr>
            <w:tr w:rsidR="000345DA" w:rsidRPr="007A01CF" w14:paraId="41006488" w14:textId="77777777" w:rsidTr="00316128">
              <w:trPr>
                <w:trHeight w:val="340"/>
                <w:jc w:val="center"/>
              </w:trPr>
              <w:tc>
                <w:tcPr>
                  <w:tcW w:w="390" w:type="pct"/>
                  <w:vMerge w:val="restart"/>
                  <w:vAlign w:val="center"/>
                </w:tcPr>
                <w:p w14:paraId="6F026FF8" w14:textId="77777777" w:rsidR="0076252B" w:rsidRPr="007A01CF" w:rsidRDefault="0076252B" w:rsidP="00B72F98">
                  <w:pPr>
                    <w:jc w:val="center"/>
                    <w:rPr>
                      <w:rFonts w:ascii="Times New Roman" w:eastAsia="宋体" w:hAnsi="Times New Roman" w:cs="Times New Roman"/>
                      <w:szCs w:val="21"/>
                    </w:rPr>
                  </w:pPr>
                  <w:r w:rsidRPr="007A01CF">
                    <w:rPr>
                      <w:rFonts w:ascii="Times New Roman" w:eastAsia="宋体" w:hAnsi="Times New Roman" w:cs="Times New Roman"/>
                      <w:szCs w:val="21"/>
                    </w:rPr>
                    <w:t>公用</w:t>
                  </w:r>
                </w:p>
                <w:p w14:paraId="4B8E6984" w14:textId="77777777" w:rsidR="0076252B" w:rsidRPr="007A01CF" w:rsidRDefault="0076252B" w:rsidP="00B72F98">
                  <w:pPr>
                    <w:jc w:val="center"/>
                    <w:rPr>
                      <w:rFonts w:ascii="Times New Roman" w:eastAsia="宋体" w:hAnsi="Times New Roman" w:cs="Times New Roman"/>
                      <w:szCs w:val="21"/>
                    </w:rPr>
                  </w:pPr>
                  <w:r w:rsidRPr="007A01CF">
                    <w:rPr>
                      <w:rFonts w:ascii="Times New Roman" w:eastAsia="宋体" w:hAnsi="Times New Roman" w:cs="Times New Roman"/>
                      <w:szCs w:val="21"/>
                    </w:rPr>
                    <w:t>工程</w:t>
                  </w:r>
                </w:p>
              </w:tc>
              <w:tc>
                <w:tcPr>
                  <w:tcW w:w="627" w:type="pct"/>
                  <w:vAlign w:val="center"/>
                </w:tcPr>
                <w:p w14:paraId="3172C080" w14:textId="77777777" w:rsidR="0076252B" w:rsidRPr="007A01CF" w:rsidRDefault="0076252B" w:rsidP="00B72F98">
                  <w:pPr>
                    <w:jc w:val="center"/>
                    <w:rPr>
                      <w:rFonts w:ascii="Times New Roman" w:eastAsia="宋体" w:hAnsi="Times New Roman" w:cs="Times New Roman"/>
                      <w:szCs w:val="21"/>
                    </w:rPr>
                  </w:pPr>
                  <w:r w:rsidRPr="007A01CF">
                    <w:rPr>
                      <w:rFonts w:ascii="Times New Roman" w:eastAsia="宋体" w:hAnsi="Times New Roman" w:cs="Times New Roman"/>
                      <w:szCs w:val="21"/>
                    </w:rPr>
                    <w:t>给水</w:t>
                  </w:r>
                </w:p>
              </w:tc>
              <w:tc>
                <w:tcPr>
                  <w:tcW w:w="3206" w:type="pct"/>
                  <w:gridSpan w:val="2"/>
                  <w:vAlign w:val="center"/>
                </w:tcPr>
                <w:p w14:paraId="1A4FB649" w14:textId="4CDF8D30" w:rsidR="0076252B" w:rsidRPr="007A01CF" w:rsidRDefault="0076252B" w:rsidP="00B72F98">
                  <w:pPr>
                    <w:pStyle w:val="a7"/>
                    <w:spacing w:line="260" w:lineRule="exact"/>
                    <w:jc w:val="center"/>
                    <w:rPr>
                      <w:szCs w:val="21"/>
                    </w:rPr>
                  </w:pPr>
                  <w:r w:rsidRPr="007A01CF">
                    <w:rPr>
                      <w:szCs w:val="21"/>
                    </w:rPr>
                    <w:t>由</w:t>
                  </w:r>
                  <w:r w:rsidR="00961729" w:rsidRPr="007A01CF">
                    <w:rPr>
                      <w:rFonts w:hint="eastAsia"/>
                      <w:szCs w:val="21"/>
                    </w:rPr>
                    <w:t>普</w:t>
                  </w:r>
                  <w:proofErr w:type="gramStart"/>
                  <w:r w:rsidR="00961729" w:rsidRPr="007A01CF">
                    <w:rPr>
                      <w:rFonts w:hint="eastAsia"/>
                      <w:szCs w:val="21"/>
                    </w:rPr>
                    <w:t>洛</w:t>
                  </w:r>
                  <w:proofErr w:type="gramEnd"/>
                  <w:r w:rsidR="00961729" w:rsidRPr="007A01CF">
                    <w:rPr>
                      <w:rFonts w:hint="eastAsia"/>
                      <w:szCs w:val="21"/>
                    </w:rPr>
                    <w:t>斯</w:t>
                  </w:r>
                  <w:proofErr w:type="gramStart"/>
                  <w:r w:rsidR="00961729" w:rsidRPr="007A01CF">
                    <w:rPr>
                      <w:rFonts w:hint="eastAsia"/>
                      <w:szCs w:val="21"/>
                    </w:rPr>
                    <w:t>沣东产业</w:t>
                  </w:r>
                  <w:proofErr w:type="gramEnd"/>
                  <w:r w:rsidR="00961729" w:rsidRPr="007A01CF">
                    <w:rPr>
                      <w:rFonts w:hint="eastAsia"/>
                      <w:szCs w:val="21"/>
                    </w:rPr>
                    <w:t>园</w:t>
                  </w:r>
                  <w:r w:rsidRPr="007A01CF">
                    <w:rPr>
                      <w:szCs w:val="21"/>
                    </w:rPr>
                    <w:t>供水系统供给</w:t>
                  </w:r>
                </w:p>
              </w:tc>
              <w:tc>
                <w:tcPr>
                  <w:tcW w:w="777" w:type="pct"/>
                  <w:vAlign w:val="center"/>
                </w:tcPr>
                <w:p w14:paraId="7F10C271" w14:textId="77777777" w:rsidR="0076252B" w:rsidRPr="007A01CF" w:rsidRDefault="0076252B" w:rsidP="00B72F98">
                  <w:pPr>
                    <w:spacing w:line="260" w:lineRule="exact"/>
                    <w:jc w:val="center"/>
                    <w:rPr>
                      <w:rFonts w:ascii="Times New Roman" w:eastAsia="宋体" w:hAnsi="Times New Roman" w:cs="Times New Roman"/>
                      <w:szCs w:val="21"/>
                    </w:rPr>
                  </w:pPr>
                  <w:r w:rsidRPr="007A01CF">
                    <w:rPr>
                      <w:rFonts w:ascii="Times New Roman" w:eastAsia="宋体" w:hAnsi="Times New Roman" w:cs="Times New Roman"/>
                      <w:szCs w:val="21"/>
                    </w:rPr>
                    <w:t>依托园区</w:t>
                  </w:r>
                </w:p>
              </w:tc>
            </w:tr>
            <w:tr w:rsidR="000345DA" w:rsidRPr="007A01CF" w14:paraId="120CAB14" w14:textId="77777777" w:rsidTr="00316128">
              <w:trPr>
                <w:trHeight w:val="340"/>
                <w:jc w:val="center"/>
              </w:trPr>
              <w:tc>
                <w:tcPr>
                  <w:tcW w:w="390" w:type="pct"/>
                  <w:vMerge/>
                  <w:vAlign w:val="center"/>
                </w:tcPr>
                <w:p w14:paraId="471D9C6F" w14:textId="77777777" w:rsidR="0076252B" w:rsidRPr="007A01CF" w:rsidRDefault="0076252B" w:rsidP="00B72F98">
                  <w:pPr>
                    <w:jc w:val="center"/>
                    <w:rPr>
                      <w:rFonts w:ascii="Times New Roman" w:eastAsia="宋体" w:hAnsi="Times New Roman" w:cs="Times New Roman"/>
                      <w:szCs w:val="21"/>
                    </w:rPr>
                  </w:pPr>
                </w:p>
              </w:tc>
              <w:tc>
                <w:tcPr>
                  <w:tcW w:w="627" w:type="pct"/>
                  <w:vAlign w:val="center"/>
                </w:tcPr>
                <w:p w14:paraId="56071ECC" w14:textId="77777777" w:rsidR="0076252B" w:rsidRPr="007A01CF" w:rsidRDefault="0076252B" w:rsidP="00B72F98">
                  <w:pPr>
                    <w:jc w:val="center"/>
                    <w:rPr>
                      <w:rFonts w:ascii="Times New Roman" w:eastAsia="宋体" w:hAnsi="Times New Roman" w:cs="Times New Roman"/>
                      <w:szCs w:val="21"/>
                    </w:rPr>
                  </w:pPr>
                  <w:r w:rsidRPr="007A01CF">
                    <w:rPr>
                      <w:rFonts w:ascii="Times New Roman" w:eastAsia="宋体" w:hAnsi="Times New Roman" w:cs="Times New Roman"/>
                      <w:szCs w:val="21"/>
                    </w:rPr>
                    <w:t>排水</w:t>
                  </w:r>
                </w:p>
              </w:tc>
              <w:tc>
                <w:tcPr>
                  <w:tcW w:w="3206" w:type="pct"/>
                  <w:gridSpan w:val="2"/>
                  <w:vAlign w:val="center"/>
                </w:tcPr>
                <w:p w14:paraId="57CB7259" w14:textId="53667984" w:rsidR="00255F3B" w:rsidRPr="007A01CF" w:rsidRDefault="00255F3B" w:rsidP="00255F3B">
                  <w:pPr>
                    <w:spacing w:line="260" w:lineRule="exact"/>
                    <w:rPr>
                      <w:rFonts w:ascii="Times New Roman" w:eastAsia="宋体" w:hAnsi="Times New Roman" w:cs="Times New Roman"/>
                      <w:szCs w:val="21"/>
                    </w:rPr>
                  </w:pPr>
                  <w:r w:rsidRPr="007A01CF">
                    <w:rPr>
                      <w:rFonts w:ascii="Times New Roman" w:eastAsia="宋体" w:hAnsi="Times New Roman" w:cs="Times New Roman"/>
                      <w:szCs w:val="21"/>
                    </w:rPr>
                    <w:t>实验</w:t>
                  </w:r>
                  <w:r w:rsidR="0076252B" w:rsidRPr="007A01CF">
                    <w:rPr>
                      <w:rFonts w:ascii="Times New Roman" w:eastAsia="宋体" w:hAnsi="Times New Roman" w:cs="Times New Roman"/>
                      <w:szCs w:val="21"/>
                    </w:rPr>
                    <w:t>清洗废水经</w:t>
                  </w:r>
                  <w:r w:rsidR="00A81A7E" w:rsidRPr="007A01CF">
                    <w:rPr>
                      <w:rFonts w:ascii="Times New Roman" w:eastAsia="宋体" w:hAnsi="Times New Roman" w:cs="Times New Roman" w:hint="eastAsia"/>
                      <w:szCs w:val="21"/>
                    </w:rPr>
                    <w:t>一体化污水处理设备</w:t>
                  </w:r>
                  <w:r w:rsidR="0076252B" w:rsidRPr="007A01CF">
                    <w:rPr>
                      <w:rFonts w:ascii="Times New Roman" w:eastAsia="宋体" w:hAnsi="Times New Roman" w:cs="Times New Roman"/>
                      <w:szCs w:val="21"/>
                    </w:rPr>
                    <w:t>处理后</w:t>
                  </w:r>
                  <w:r w:rsidRPr="007A01CF">
                    <w:rPr>
                      <w:rFonts w:ascii="Times New Roman" w:eastAsia="宋体" w:hAnsi="Times New Roman" w:cs="Times New Roman"/>
                      <w:szCs w:val="21"/>
                    </w:rPr>
                    <w:t>通过污水管网进入西安市第六污水处理厂</w:t>
                  </w:r>
                  <w:r w:rsidR="00F32698">
                    <w:rPr>
                      <w:rFonts w:ascii="Times New Roman" w:eastAsia="宋体" w:hAnsi="Times New Roman" w:cs="Times New Roman" w:hint="eastAsia"/>
                      <w:szCs w:val="21"/>
                    </w:rPr>
                    <w:t>。</w:t>
                  </w:r>
                </w:p>
                <w:p w14:paraId="6A355518" w14:textId="55CB8581" w:rsidR="0076252B" w:rsidRPr="007A01CF" w:rsidRDefault="001F3E79" w:rsidP="00255F3B">
                  <w:pPr>
                    <w:spacing w:line="260" w:lineRule="exact"/>
                    <w:rPr>
                      <w:rFonts w:ascii="Times New Roman" w:eastAsia="宋体" w:hAnsi="Times New Roman" w:cs="Times New Roman"/>
                      <w:szCs w:val="21"/>
                    </w:rPr>
                  </w:pPr>
                  <w:r w:rsidRPr="007A01CF">
                    <w:rPr>
                      <w:rFonts w:hint="eastAsia"/>
                      <w:lang w:val="zh-CN"/>
                    </w:rPr>
                    <w:t>纯水制备废水、</w:t>
                  </w:r>
                  <w:r w:rsidRPr="007A01CF">
                    <w:rPr>
                      <w:rFonts w:ascii="Times New Roman" w:eastAsia="宋体" w:hAnsi="Times New Roman" w:cs="Times New Roman"/>
                      <w:szCs w:val="21"/>
                    </w:rPr>
                    <w:t>生活污水通过污水管网进入西安市第六污水处</w:t>
                  </w:r>
                  <w:r w:rsidRPr="007A01CF">
                    <w:rPr>
                      <w:rFonts w:ascii="Times New Roman" w:eastAsia="宋体" w:hAnsi="Times New Roman" w:cs="Times New Roman"/>
                      <w:szCs w:val="21"/>
                    </w:rPr>
                    <w:lastRenderedPageBreak/>
                    <w:t>理厂。</w:t>
                  </w:r>
                </w:p>
              </w:tc>
              <w:tc>
                <w:tcPr>
                  <w:tcW w:w="777" w:type="pct"/>
                  <w:vAlign w:val="center"/>
                </w:tcPr>
                <w:p w14:paraId="1B0E6385" w14:textId="1DEDDC2D" w:rsidR="0076252B" w:rsidRPr="007A01CF" w:rsidRDefault="0076252B" w:rsidP="005E7B91">
                  <w:pPr>
                    <w:spacing w:line="260" w:lineRule="exact"/>
                    <w:jc w:val="center"/>
                    <w:rPr>
                      <w:rFonts w:ascii="Times New Roman" w:eastAsia="宋体" w:hAnsi="Times New Roman" w:cs="Times New Roman"/>
                      <w:szCs w:val="21"/>
                    </w:rPr>
                  </w:pPr>
                  <w:r w:rsidRPr="007A01CF">
                    <w:rPr>
                      <w:rFonts w:ascii="Times New Roman" w:eastAsia="宋体" w:hAnsi="Times New Roman" w:cs="Times New Roman"/>
                      <w:szCs w:val="21"/>
                    </w:rPr>
                    <w:lastRenderedPageBreak/>
                    <w:t>新建</w:t>
                  </w:r>
                </w:p>
              </w:tc>
            </w:tr>
            <w:tr w:rsidR="000345DA" w:rsidRPr="007A01CF" w14:paraId="39AC421C" w14:textId="77777777" w:rsidTr="00316128">
              <w:trPr>
                <w:trHeight w:val="340"/>
                <w:jc w:val="center"/>
              </w:trPr>
              <w:tc>
                <w:tcPr>
                  <w:tcW w:w="390" w:type="pct"/>
                  <w:vMerge/>
                  <w:vAlign w:val="center"/>
                </w:tcPr>
                <w:p w14:paraId="0B0BD5DE" w14:textId="77777777" w:rsidR="0076252B" w:rsidRPr="007A01CF" w:rsidRDefault="0076252B" w:rsidP="00B72F98">
                  <w:pPr>
                    <w:jc w:val="center"/>
                    <w:rPr>
                      <w:rFonts w:ascii="Times New Roman" w:eastAsia="宋体" w:hAnsi="Times New Roman" w:cs="Times New Roman"/>
                      <w:szCs w:val="21"/>
                    </w:rPr>
                  </w:pPr>
                </w:p>
              </w:tc>
              <w:tc>
                <w:tcPr>
                  <w:tcW w:w="627" w:type="pct"/>
                  <w:vAlign w:val="center"/>
                </w:tcPr>
                <w:p w14:paraId="60185095" w14:textId="77777777" w:rsidR="0076252B" w:rsidRPr="007A01CF" w:rsidRDefault="0076252B" w:rsidP="00B72F98">
                  <w:pPr>
                    <w:jc w:val="center"/>
                    <w:rPr>
                      <w:rFonts w:ascii="Times New Roman" w:eastAsia="宋体" w:hAnsi="Times New Roman" w:cs="Times New Roman"/>
                      <w:szCs w:val="21"/>
                    </w:rPr>
                  </w:pPr>
                  <w:r w:rsidRPr="007A01CF">
                    <w:rPr>
                      <w:rFonts w:ascii="Times New Roman" w:eastAsia="宋体" w:hAnsi="Times New Roman" w:cs="Times New Roman"/>
                      <w:szCs w:val="21"/>
                    </w:rPr>
                    <w:t>供电</w:t>
                  </w:r>
                </w:p>
              </w:tc>
              <w:tc>
                <w:tcPr>
                  <w:tcW w:w="3206" w:type="pct"/>
                  <w:gridSpan w:val="2"/>
                  <w:vAlign w:val="center"/>
                </w:tcPr>
                <w:p w14:paraId="1FD8410B" w14:textId="77777777" w:rsidR="0076252B" w:rsidRPr="007A01CF" w:rsidRDefault="0076252B" w:rsidP="00B72F98">
                  <w:pPr>
                    <w:spacing w:line="260" w:lineRule="exact"/>
                    <w:jc w:val="center"/>
                    <w:rPr>
                      <w:rFonts w:ascii="Times New Roman" w:eastAsia="宋体" w:hAnsi="Times New Roman" w:cs="Times New Roman"/>
                      <w:szCs w:val="21"/>
                    </w:rPr>
                  </w:pPr>
                  <w:r w:rsidRPr="007A01CF">
                    <w:rPr>
                      <w:rFonts w:ascii="Times New Roman" w:eastAsia="宋体" w:hAnsi="Times New Roman" w:cs="Times New Roman"/>
                      <w:szCs w:val="21"/>
                    </w:rPr>
                    <w:t>由</w:t>
                  </w:r>
                  <w:proofErr w:type="gramStart"/>
                  <w:r w:rsidRPr="007A01CF">
                    <w:rPr>
                      <w:rFonts w:ascii="Times New Roman" w:eastAsia="宋体" w:hAnsi="Times New Roman" w:cs="Times New Roman"/>
                      <w:szCs w:val="21"/>
                    </w:rPr>
                    <w:t>沣东科技</w:t>
                  </w:r>
                  <w:proofErr w:type="gramEnd"/>
                  <w:r w:rsidRPr="007A01CF">
                    <w:rPr>
                      <w:rFonts w:ascii="Times New Roman" w:eastAsia="宋体" w:hAnsi="Times New Roman" w:cs="Times New Roman"/>
                      <w:szCs w:val="21"/>
                    </w:rPr>
                    <w:t>产业园电网统一供给</w:t>
                  </w:r>
                </w:p>
              </w:tc>
              <w:tc>
                <w:tcPr>
                  <w:tcW w:w="777" w:type="pct"/>
                  <w:vAlign w:val="center"/>
                </w:tcPr>
                <w:p w14:paraId="4643FF77" w14:textId="77777777" w:rsidR="0076252B" w:rsidRPr="007A01CF" w:rsidRDefault="0076252B" w:rsidP="00B72F98">
                  <w:pPr>
                    <w:spacing w:line="260" w:lineRule="exact"/>
                    <w:jc w:val="center"/>
                    <w:rPr>
                      <w:rFonts w:ascii="Times New Roman" w:eastAsia="宋体" w:hAnsi="Times New Roman" w:cs="Times New Roman"/>
                      <w:szCs w:val="21"/>
                    </w:rPr>
                  </w:pPr>
                  <w:r w:rsidRPr="007A01CF">
                    <w:rPr>
                      <w:rFonts w:ascii="Times New Roman" w:eastAsia="宋体" w:hAnsi="Times New Roman" w:cs="Times New Roman"/>
                      <w:szCs w:val="21"/>
                    </w:rPr>
                    <w:t>依托园区</w:t>
                  </w:r>
                </w:p>
              </w:tc>
            </w:tr>
            <w:tr w:rsidR="000345DA" w:rsidRPr="007A01CF" w14:paraId="6B4F7C98" w14:textId="77777777" w:rsidTr="00316128">
              <w:trPr>
                <w:trHeight w:val="340"/>
                <w:jc w:val="center"/>
              </w:trPr>
              <w:tc>
                <w:tcPr>
                  <w:tcW w:w="390" w:type="pct"/>
                  <w:vMerge/>
                  <w:vAlign w:val="center"/>
                </w:tcPr>
                <w:p w14:paraId="207109C2" w14:textId="77777777" w:rsidR="0076252B" w:rsidRPr="007A01CF" w:rsidRDefault="0076252B" w:rsidP="00B72F98">
                  <w:pPr>
                    <w:jc w:val="center"/>
                    <w:rPr>
                      <w:rFonts w:ascii="Times New Roman" w:eastAsia="宋体" w:hAnsi="Times New Roman" w:cs="Times New Roman"/>
                      <w:szCs w:val="21"/>
                    </w:rPr>
                  </w:pPr>
                </w:p>
              </w:tc>
              <w:tc>
                <w:tcPr>
                  <w:tcW w:w="627" w:type="pct"/>
                  <w:vAlign w:val="center"/>
                </w:tcPr>
                <w:p w14:paraId="2B902C4C" w14:textId="77777777" w:rsidR="0076252B" w:rsidRPr="007A01CF" w:rsidRDefault="0076252B" w:rsidP="00B72F98">
                  <w:pPr>
                    <w:jc w:val="center"/>
                    <w:rPr>
                      <w:rFonts w:ascii="Times New Roman" w:eastAsia="宋体" w:hAnsi="Times New Roman" w:cs="Times New Roman"/>
                      <w:szCs w:val="21"/>
                    </w:rPr>
                  </w:pPr>
                  <w:r w:rsidRPr="007A01CF">
                    <w:rPr>
                      <w:rFonts w:ascii="Times New Roman" w:eastAsia="宋体" w:hAnsi="Times New Roman" w:cs="Times New Roman"/>
                      <w:szCs w:val="21"/>
                    </w:rPr>
                    <w:t>供暖制冷</w:t>
                  </w:r>
                </w:p>
              </w:tc>
              <w:tc>
                <w:tcPr>
                  <w:tcW w:w="3206" w:type="pct"/>
                  <w:gridSpan w:val="2"/>
                  <w:vAlign w:val="center"/>
                </w:tcPr>
                <w:p w14:paraId="55002AC3" w14:textId="77777777" w:rsidR="0076252B" w:rsidRPr="007A01CF" w:rsidRDefault="0076252B" w:rsidP="00B72F98">
                  <w:pPr>
                    <w:spacing w:line="260" w:lineRule="exact"/>
                    <w:jc w:val="center"/>
                    <w:rPr>
                      <w:rFonts w:ascii="Times New Roman" w:eastAsia="宋体" w:hAnsi="Times New Roman" w:cs="Times New Roman"/>
                      <w:szCs w:val="21"/>
                    </w:rPr>
                  </w:pPr>
                  <w:r w:rsidRPr="007A01CF">
                    <w:rPr>
                      <w:rFonts w:ascii="Times New Roman" w:eastAsia="宋体" w:hAnsi="Times New Roman" w:cs="Times New Roman"/>
                      <w:szCs w:val="21"/>
                    </w:rPr>
                    <w:t>项目采用中央空调供暖制冷</w:t>
                  </w:r>
                </w:p>
              </w:tc>
              <w:tc>
                <w:tcPr>
                  <w:tcW w:w="777" w:type="pct"/>
                  <w:vAlign w:val="center"/>
                </w:tcPr>
                <w:p w14:paraId="02755BCD" w14:textId="77777777" w:rsidR="0076252B" w:rsidRPr="007A01CF" w:rsidRDefault="0076252B" w:rsidP="00B72F98">
                  <w:pPr>
                    <w:spacing w:line="260" w:lineRule="exact"/>
                    <w:jc w:val="center"/>
                    <w:rPr>
                      <w:rFonts w:ascii="Times New Roman" w:eastAsia="宋体" w:hAnsi="Times New Roman" w:cs="Times New Roman"/>
                      <w:szCs w:val="21"/>
                    </w:rPr>
                  </w:pPr>
                  <w:r w:rsidRPr="007A01CF">
                    <w:rPr>
                      <w:rFonts w:ascii="Times New Roman" w:eastAsia="宋体" w:hAnsi="Times New Roman" w:cs="Times New Roman"/>
                      <w:szCs w:val="21"/>
                    </w:rPr>
                    <w:t>新建</w:t>
                  </w:r>
                </w:p>
              </w:tc>
            </w:tr>
            <w:tr w:rsidR="000345DA" w:rsidRPr="007A01CF" w14:paraId="3EC46C4A" w14:textId="77777777" w:rsidTr="00316128">
              <w:trPr>
                <w:trHeight w:val="340"/>
                <w:jc w:val="center"/>
              </w:trPr>
              <w:tc>
                <w:tcPr>
                  <w:tcW w:w="390" w:type="pct"/>
                  <w:vMerge w:val="restart"/>
                  <w:vAlign w:val="center"/>
                </w:tcPr>
                <w:p w14:paraId="636BCB1B" w14:textId="77777777" w:rsidR="0076252B" w:rsidRPr="007A01CF" w:rsidRDefault="0076252B" w:rsidP="00B72F98">
                  <w:pPr>
                    <w:jc w:val="center"/>
                    <w:rPr>
                      <w:rFonts w:ascii="Times New Roman" w:eastAsia="宋体" w:hAnsi="Times New Roman" w:cs="Times New Roman"/>
                      <w:szCs w:val="21"/>
                    </w:rPr>
                  </w:pPr>
                  <w:r w:rsidRPr="007A01CF">
                    <w:rPr>
                      <w:rFonts w:ascii="Times New Roman" w:eastAsia="宋体" w:hAnsi="Times New Roman" w:cs="Times New Roman"/>
                      <w:szCs w:val="21"/>
                    </w:rPr>
                    <w:t>环保</w:t>
                  </w:r>
                </w:p>
                <w:p w14:paraId="395BAD31" w14:textId="77777777" w:rsidR="0076252B" w:rsidRPr="007A01CF" w:rsidRDefault="0076252B" w:rsidP="00B72F98">
                  <w:pPr>
                    <w:jc w:val="center"/>
                    <w:rPr>
                      <w:rFonts w:ascii="Times New Roman" w:eastAsia="宋体" w:hAnsi="Times New Roman" w:cs="Times New Roman"/>
                      <w:szCs w:val="21"/>
                    </w:rPr>
                  </w:pPr>
                  <w:r w:rsidRPr="007A01CF">
                    <w:rPr>
                      <w:rFonts w:ascii="Times New Roman" w:eastAsia="宋体" w:hAnsi="Times New Roman" w:cs="Times New Roman"/>
                      <w:szCs w:val="21"/>
                    </w:rPr>
                    <w:t>工程</w:t>
                  </w:r>
                </w:p>
              </w:tc>
              <w:tc>
                <w:tcPr>
                  <w:tcW w:w="627" w:type="pct"/>
                  <w:vAlign w:val="center"/>
                </w:tcPr>
                <w:p w14:paraId="0D0FF73D" w14:textId="77777777" w:rsidR="0076252B" w:rsidRPr="007A01CF" w:rsidRDefault="0076252B" w:rsidP="00B72F98">
                  <w:pPr>
                    <w:jc w:val="center"/>
                    <w:rPr>
                      <w:rFonts w:ascii="Times New Roman" w:eastAsia="宋体" w:hAnsi="Times New Roman" w:cs="Times New Roman"/>
                      <w:szCs w:val="21"/>
                    </w:rPr>
                  </w:pPr>
                  <w:r w:rsidRPr="007A01CF">
                    <w:rPr>
                      <w:rFonts w:ascii="Times New Roman" w:eastAsia="宋体" w:hAnsi="Times New Roman" w:cs="Times New Roman"/>
                      <w:szCs w:val="21"/>
                    </w:rPr>
                    <w:t>废气</w:t>
                  </w:r>
                </w:p>
              </w:tc>
              <w:tc>
                <w:tcPr>
                  <w:tcW w:w="3206" w:type="pct"/>
                  <w:gridSpan w:val="2"/>
                  <w:vAlign w:val="center"/>
                </w:tcPr>
                <w:p w14:paraId="388C88BF" w14:textId="6E58AE31" w:rsidR="0076252B" w:rsidRPr="007A01CF" w:rsidRDefault="0076252B" w:rsidP="00E73D86">
                  <w:pPr>
                    <w:spacing w:line="260" w:lineRule="exact"/>
                    <w:rPr>
                      <w:rFonts w:ascii="Times New Roman" w:eastAsia="宋体" w:hAnsi="Times New Roman" w:cs="Times New Roman"/>
                      <w:szCs w:val="21"/>
                    </w:rPr>
                  </w:pPr>
                  <w:r w:rsidRPr="007A01CF">
                    <w:rPr>
                      <w:rFonts w:ascii="Times New Roman" w:eastAsia="宋体" w:hAnsi="Times New Roman" w:cs="Times New Roman"/>
                      <w:szCs w:val="21"/>
                    </w:rPr>
                    <w:t>项目实验室设置通风橱及设备上方小型集气罩，和有机前处理室、高温室、红外测油室、无机前处理室的少量非甲烷总烃废气统一收集经管道汇集，设置</w:t>
                  </w:r>
                  <w:proofErr w:type="gramStart"/>
                  <w:r w:rsidRPr="007A01CF">
                    <w:rPr>
                      <w:rFonts w:ascii="Times New Roman" w:eastAsia="宋体" w:hAnsi="Times New Roman" w:cs="Times New Roman"/>
                      <w:szCs w:val="21"/>
                    </w:rPr>
                    <w:t>一</w:t>
                  </w:r>
                  <w:proofErr w:type="gramEnd"/>
                  <w:r w:rsidRPr="007A01CF">
                    <w:rPr>
                      <w:rFonts w:ascii="Times New Roman" w:eastAsia="宋体" w:hAnsi="Times New Roman" w:cs="Times New Roman"/>
                      <w:szCs w:val="21"/>
                    </w:rPr>
                    <w:t>台风机，风机风量为</w:t>
                  </w:r>
                  <w:r w:rsidR="00E73D86" w:rsidRPr="007A01CF">
                    <w:rPr>
                      <w:rFonts w:ascii="Times New Roman" w:eastAsia="宋体" w:hAnsi="Times New Roman" w:cs="Times New Roman" w:hint="eastAsia"/>
                      <w:szCs w:val="21"/>
                    </w:rPr>
                    <w:t>15000</w:t>
                  </w:r>
                  <w:r w:rsidRPr="007A01CF">
                    <w:rPr>
                      <w:rFonts w:ascii="Times New Roman" w:eastAsia="宋体" w:hAnsi="Times New Roman" w:cs="Times New Roman"/>
                      <w:szCs w:val="21"/>
                    </w:rPr>
                    <w:t>m</w:t>
                  </w:r>
                  <w:r w:rsidRPr="007A01CF">
                    <w:rPr>
                      <w:rFonts w:ascii="Times New Roman" w:eastAsia="宋体" w:hAnsi="Times New Roman" w:cs="Times New Roman"/>
                      <w:szCs w:val="21"/>
                      <w:vertAlign w:val="superscript"/>
                    </w:rPr>
                    <w:t>3</w:t>
                  </w:r>
                  <w:r w:rsidRPr="007A01CF">
                    <w:rPr>
                      <w:rFonts w:ascii="Times New Roman" w:eastAsia="宋体" w:hAnsi="Times New Roman" w:cs="Times New Roman"/>
                      <w:szCs w:val="21"/>
                    </w:rPr>
                    <w:t>/h</w:t>
                  </w:r>
                  <w:r w:rsidRPr="007A01CF">
                    <w:rPr>
                      <w:rFonts w:ascii="Times New Roman" w:eastAsia="宋体" w:hAnsi="Times New Roman" w:cs="Times New Roman"/>
                      <w:szCs w:val="21"/>
                    </w:rPr>
                    <w:t>，废气经活性炭处理后通过</w:t>
                  </w:r>
                  <w:r w:rsidR="00D81CE1" w:rsidRPr="007A01CF">
                    <w:rPr>
                      <w:rFonts w:ascii="Times New Roman" w:eastAsia="宋体" w:hAnsi="Times New Roman" w:cs="Times New Roman" w:hint="eastAsia"/>
                      <w:szCs w:val="21"/>
                    </w:rPr>
                    <w:t>4</w:t>
                  </w:r>
                  <w:r w:rsidRPr="007A01CF">
                    <w:rPr>
                      <w:rFonts w:ascii="Times New Roman" w:eastAsia="宋体" w:hAnsi="Times New Roman" w:cs="Times New Roman"/>
                      <w:szCs w:val="21"/>
                    </w:rPr>
                    <w:t>层楼顶</w:t>
                  </w:r>
                  <w:r w:rsidRPr="007A01CF">
                    <w:rPr>
                      <w:rFonts w:ascii="Times New Roman" w:eastAsia="宋体" w:hAnsi="Times New Roman" w:cs="Times New Roman"/>
                      <w:szCs w:val="21"/>
                    </w:rPr>
                    <w:t>1</w:t>
                  </w:r>
                  <w:r w:rsidRPr="007A01CF">
                    <w:rPr>
                      <w:rFonts w:ascii="Times New Roman" w:eastAsia="宋体" w:hAnsi="Times New Roman" w:cs="Times New Roman"/>
                      <w:szCs w:val="21"/>
                    </w:rPr>
                    <w:t>根</w:t>
                  </w:r>
                  <w:r w:rsidR="00D05B8E" w:rsidRPr="007A01CF">
                    <w:rPr>
                      <w:rFonts w:ascii="Times New Roman" w:eastAsia="宋体" w:hAnsi="Times New Roman" w:cs="Times New Roman" w:hint="eastAsia"/>
                      <w:szCs w:val="21"/>
                    </w:rPr>
                    <w:t>3</w:t>
                  </w:r>
                  <w:r w:rsidRPr="007A01CF">
                    <w:rPr>
                      <w:rFonts w:ascii="Times New Roman" w:eastAsia="宋体" w:hAnsi="Times New Roman" w:cs="Times New Roman"/>
                      <w:szCs w:val="21"/>
                    </w:rPr>
                    <w:t>m</w:t>
                  </w:r>
                  <w:r w:rsidRPr="007A01CF">
                    <w:rPr>
                      <w:rFonts w:ascii="Times New Roman" w:eastAsia="宋体" w:hAnsi="Times New Roman" w:cs="Times New Roman"/>
                      <w:szCs w:val="21"/>
                    </w:rPr>
                    <w:t>（总高度</w:t>
                  </w:r>
                  <w:r w:rsidRPr="007A01CF">
                    <w:rPr>
                      <w:rFonts w:ascii="Times New Roman" w:eastAsia="宋体" w:hAnsi="Times New Roman" w:cs="Times New Roman"/>
                      <w:szCs w:val="21"/>
                    </w:rPr>
                    <w:t>3</w:t>
                  </w:r>
                  <w:r w:rsidR="00D81CE1" w:rsidRPr="007A01CF">
                    <w:rPr>
                      <w:rFonts w:ascii="Times New Roman" w:eastAsia="宋体" w:hAnsi="Times New Roman" w:cs="Times New Roman" w:hint="eastAsia"/>
                      <w:szCs w:val="21"/>
                    </w:rPr>
                    <w:t>0</w:t>
                  </w:r>
                  <w:r w:rsidRPr="007A01CF">
                    <w:rPr>
                      <w:rFonts w:ascii="Times New Roman" w:eastAsia="宋体" w:hAnsi="Times New Roman" w:cs="Times New Roman"/>
                      <w:szCs w:val="21"/>
                    </w:rPr>
                    <w:t>m</w:t>
                  </w:r>
                  <w:r w:rsidRPr="007A01CF">
                    <w:rPr>
                      <w:rFonts w:ascii="Times New Roman" w:eastAsia="宋体" w:hAnsi="Times New Roman" w:cs="Times New Roman"/>
                      <w:szCs w:val="21"/>
                    </w:rPr>
                    <w:t>）高排气筒排放。</w:t>
                  </w:r>
                </w:p>
              </w:tc>
              <w:tc>
                <w:tcPr>
                  <w:tcW w:w="777" w:type="pct"/>
                  <w:vAlign w:val="center"/>
                </w:tcPr>
                <w:p w14:paraId="0266D9F6" w14:textId="77777777" w:rsidR="0076252B" w:rsidRPr="007A01CF" w:rsidRDefault="0076252B" w:rsidP="00B72F98">
                  <w:pPr>
                    <w:spacing w:line="260" w:lineRule="exact"/>
                    <w:jc w:val="center"/>
                    <w:rPr>
                      <w:rFonts w:ascii="Times New Roman" w:eastAsia="宋体" w:hAnsi="Times New Roman" w:cs="Times New Roman"/>
                      <w:szCs w:val="21"/>
                    </w:rPr>
                  </w:pPr>
                  <w:r w:rsidRPr="007A01CF">
                    <w:rPr>
                      <w:rFonts w:ascii="Times New Roman" w:eastAsia="宋体" w:hAnsi="Times New Roman" w:cs="Times New Roman"/>
                      <w:szCs w:val="21"/>
                    </w:rPr>
                    <w:t>新建</w:t>
                  </w:r>
                </w:p>
              </w:tc>
            </w:tr>
            <w:tr w:rsidR="000345DA" w:rsidRPr="007A01CF" w14:paraId="0BA7862E" w14:textId="77777777" w:rsidTr="00316128">
              <w:trPr>
                <w:trHeight w:val="340"/>
                <w:jc w:val="center"/>
              </w:trPr>
              <w:tc>
                <w:tcPr>
                  <w:tcW w:w="390" w:type="pct"/>
                  <w:vMerge/>
                  <w:vAlign w:val="center"/>
                </w:tcPr>
                <w:p w14:paraId="107B1606" w14:textId="77777777" w:rsidR="0076252B" w:rsidRPr="007A01CF" w:rsidRDefault="0076252B" w:rsidP="00B72F98">
                  <w:pPr>
                    <w:jc w:val="center"/>
                    <w:rPr>
                      <w:rFonts w:ascii="Times New Roman" w:eastAsia="宋体" w:hAnsi="Times New Roman" w:cs="Times New Roman"/>
                      <w:szCs w:val="21"/>
                    </w:rPr>
                  </w:pPr>
                </w:p>
              </w:tc>
              <w:tc>
                <w:tcPr>
                  <w:tcW w:w="627" w:type="pct"/>
                  <w:vAlign w:val="center"/>
                </w:tcPr>
                <w:p w14:paraId="5D08A511" w14:textId="77777777" w:rsidR="0076252B" w:rsidRPr="007A01CF" w:rsidRDefault="0076252B" w:rsidP="00B72F98">
                  <w:pPr>
                    <w:jc w:val="center"/>
                    <w:rPr>
                      <w:rFonts w:ascii="Times New Roman" w:eastAsia="宋体" w:hAnsi="Times New Roman" w:cs="Times New Roman"/>
                      <w:szCs w:val="21"/>
                    </w:rPr>
                  </w:pPr>
                  <w:r w:rsidRPr="007A01CF">
                    <w:rPr>
                      <w:rFonts w:ascii="Times New Roman" w:eastAsia="宋体" w:hAnsi="Times New Roman" w:cs="Times New Roman"/>
                      <w:szCs w:val="21"/>
                    </w:rPr>
                    <w:t>废水</w:t>
                  </w:r>
                </w:p>
              </w:tc>
              <w:tc>
                <w:tcPr>
                  <w:tcW w:w="3206" w:type="pct"/>
                  <w:gridSpan w:val="2"/>
                  <w:vAlign w:val="center"/>
                </w:tcPr>
                <w:p w14:paraId="5530BFE9" w14:textId="667B8CB5" w:rsidR="00FC670E" w:rsidRPr="007A01CF" w:rsidRDefault="0076252B" w:rsidP="001F3E79">
                  <w:pPr>
                    <w:spacing w:line="260" w:lineRule="exact"/>
                    <w:jc w:val="left"/>
                    <w:rPr>
                      <w:rFonts w:ascii="Times New Roman" w:eastAsia="宋体" w:hAnsi="Times New Roman" w:cs="Times New Roman"/>
                      <w:szCs w:val="21"/>
                    </w:rPr>
                  </w:pPr>
                  <w:r w:rsidRPr="007A01CF">
                    <w:rPr>
                      <w:rFonts w:ascii="Times New Roman" w:eastAsia="宋体" w:hAnsi="Times New Roman" w:cs="Times New Roman"/>
                      <w:szCs w:val="21"/>
                    </w:rPr>
                    <w:t>实验清洗废水经</w:t>
                  </w:r>
                  <w:r w:rsidR="00A81A7E" w:rsidRPr="007A01CF">
                    <w:rPr>
                      <w:rFonts w:ascii="Times New Roman" w:eastAsia="宋体" w:hAnsi="Times New Roman" w:cs="Times New Roman" w:hint="eastAsia"/>
                      <w:szCs w:val="21"/>
                    </w:rPr>
                    <w:t>一体化污水处理设备</w:t>
                  </w:r>
                  <w:r w:rsidRPr="007A01CF">
                    <w:rPr>
                      <w:rFonts w:ascii="Times New Roman" w:eastAsia="宋体" w:hAnsi="Times New Roman" w:cs="Times New Roman"/>
                      <w:szCs w:val="21"/>
                    </w:rPr>
                    <w:t>处理后</w:t>
                  </w:r>
                  <w:r w:rsidR="00FC670E" w:rsidRPr="007A01CF">
                    <w:rPr>
                      <w:rFonts w:ascii="Times New Roman" w:eastAsia="宋体" w:hAnsi="Times New Roman" w:cs="Times New Roman"/>
                      <w:szCs w:val="21"/>
                    </w:rPr>
                    <w:t>通过污水管网进入西安市第六污水处理厂</w:t>
                  </w:r>
                </w:p>
                <w:p w14:paraId="2FB1628E" w14:textId="4C82BD98" w:rsidR="0076252B" w:rsidRPr="007A01CF" w:rsidRDefault="001A2E42" w:rsidP="001F3E79">
                  <w:pPr>
                    <w:spacing w:line="260" w:lineRule="exact"/>
                    <w:jc w:val="left"/>
                    <w:rPr>
                      <w:rFonts w:ascii="Times New Roman" w:eastAsia="宋体" w:hAnsi="Times New Roman" w:cs="Times New Roman"/>
                      <w:szCs w:val="21"/>
                    </w:rPr>
                  </w:pPr>
                  <w:r w:rsidRPr="007A01CF">
                    <w:rPr>
                      <w:rFonts w:hint="eastAsia"/>
                      <w:lang w:val="zh-CN"/>
                    </w:rPr>
                    <w:t>纯水制备废水、</w:t>
                  </w:r>
                  <w:r w:rsidR="0076252B" w:rsidRPr="007A01CF">
                    <w:rPr>
                      <w:rFonts w:ascii="Times New Roman" w:eastAsia="宋体" w:hAnsi="Times New Roman" w:cs="Times New Roman"/>
                      <w:szCs w:val="21"/>
                    </w:rPr>
                    <w:t>生活污水通过污水管网进入西安市第六污水处理厂。</w:t>
                  </w:r>
                </w:p>
              </w:tc>
              <w:tc>
                <w:tcPr>
                  <w:tcW w:w="777" w:type="pct"/>
                  <w:vAlign w:val="center"/>
                </w:tcPr>
                <w:p w14:paraId="431EB235" w14:textId="2F384CFA" w:rsidR="0076252B" w:rsidRPr="007A01CF" w:rsidRDefault="005E7B91" w:rsidP="00A81A7E">
                  <w:pPr>
                    <w:spacing w:line="260" w:lineRule="exact"/>
                    <w:jc w:val="center"/>
                    <w:rPr>
                      <w:rFonts w:ascii="Times New Roman" w:eastAsia="宋体" w:hAnsi="Times New Roman" w:cs="Times New Roman"/>
                      <w:szCs w:val="21"/>
                    </w:rPr>
                  </w:pPr>
                  <w:r w:rsidRPr="007A01CF">
                    <w:rPr>
                      <w:rFonts w:ascii="Times New Roman" w:eastAsia="宋体" w:hAnsi="Times New Roman" w:cs="Times New Roman" w:hint="eastAsia"/>
                      <w:szCs w:val="21"/>
                    </w:rPr>
                    <w:t>新建</w:t>
                  </w:r>
                </w:p>
              </w:tc>
            </w:tr>
            <w:tr w:rsidR="00B13CFD" w:rsidRPr="007A01CF" w14:paraId="7246FAAC" w14:textId="77777777" w:rsidTr="00316128">
              <w:trPr>
                <w:trHeight w:val="1196"/>
                <w:jc w:val="center"/>
              </w:trPr>
              <w:tc>
                <w:tcPr>
                  <w:tcW w:w="390" w:type="pct"/>
                  <w:vMerge/>
                  <w:vAlign w:val="center"/>
                </w:tcPr>
                <w:p w14:paraId="34D34DE8" w14:textId="77777777" w:rsidR="00B13CFD" w:rsidRPr="007A01CF" w:rsidRDefault="00B13CFD" w:rsidP="00B72F98">
                  <w:pPr>
                    <w:jc w:val="center"/>
                    <w:rPr>
                      <w:rFonts w:ascii="Times New Roman" w:eastAsia="宋体" w:hAnsi="Times New Roman" w:cs="Times New Roman"/>
                      <w:szCs w:val="21"/>
                    </w:rPr>
                  </w:pPr>
                </w:p>
              </w:tc>
              <w:tc>
                <w:tcPr>
                  <w:tcW w:w="627" w:type="pct"/>
                  <w:vMerge w:val="restart"/>
                  <w:vAlign w:val="center"/>
                </w:tcPr>
                <w:p w14:paraId="296083CA" w14:textId="77777777" w:rsidR="00B13CFD" w:rsidRPr="007A01CF" w:rsidRDefault="00B13CFD" w:rsidP="00B72F98">
                  <w:pPr>
                    <w:jc w:val="center"/>
                    <w:rPr>
                      <w:rFonts w:ascii="Times New Roman" w:eastAsia="宋体" w:hAnsi="Times New Roman" w:cs="Times New Roman"/>
                      <w:szCs w:val="21"/>
                    </w:rPr>
                  </w:pPr>
                  <w:r w:rsidRPr="007A01CF">
                    <w:rPr>
                      <w:rFonts w:ascii="Times New Roman" w:eastAsia="宋体" w:hAnsi="Times New Roman" w:cs="Times New Roman"/>
                      <w:szCs w:val="21"/>
                    </w:rPr>
                    <w:t>固废</w:t>
                  </w:r>
                </w:p>
              </w:tc>
              <w:tc>
                <w:tcPr>
                  <w:tcW w:w="858" w:type="pct"/>
                  <w:vAlign w:val="center"/>
                </w:tcPr>
                <w:p w14:paraId="76ACB34C" w14:textId="77777777" w:rsidR="00B13CFD" w:rsidRPr="007A01CF" w:rsidRDefault="00B13CFD" w:rsidP="00B72F98">
                  <w:pPr>
                    <w:spacing w:line="260" w:lineRule="exact"/>
                    <w:jc w:val="center"/>
                    <w:rPr>
                      <w:rFonts w:ascii="Times New Roman" w:eastAsia="宋体" w:hAnsi="Times New Roman" w:cs="Times New Roman"/>
                      <w:szCs w:val="21"/>
                    </w:rPr>
                  </w:pPr>
                  <w:r w:rsidRPr="007A01CF">
                    <w:rPr>
                      <w:rFonts w:ascii="Times New Roman" w:eastAsia="宋体" w:hAnsi="Times New Roman" w:cs="Times New Roman"/>
                      <w:szCs w:val="21"/>
                    </w:rPr>
                    <w:t>生活垃圾</w:t>
                  </w:r>
                </w:p>
              </w:tc>
              <w:tc>
                <w:tcPr>
                  <w:tcW w:w="2348" w:type="pct"/>
                  <w:vAlign w:val="center"/>
                </w:tcPr>
                <w:p w14:paraId="5A675F6C" w14:textId="77777777" w:rsidR="00B13CFD" w:rsidRPr="007A01CF" w:rsidRDefault="00B13CFD" w:rsidP="00B72F98">
                  <w:pPr>
                    <w:spacing w:line="260" w:lineRule="exact"/>
                    <w:jc w:val="center"/>
                    <w:rPr>
                      <w:rFonts w:ascii="Times New Roman" w:eastAsia="宋体" w:hAnsi="Times New Roman" w:cs="Times New Roman"/>
                      <w:szCs w:val="21"/>
                    </w:rPr>
                  </w:pPr>
                  <w:r w:rsidRPr="007A01CF">
                    <w:rPr>
                      <w:rFonts w:ascii="Times New Roman" w:eastAsia="宋体" w:hAnsi="Times New Roman" w:cs="Times New Roman"/>
                      <w:szCs w:val="21"/>
                    </w:rPr>
                    <w:t>分类收集后交环卫部门由环卫部门定期清运</w:t>
                  </w:r>
                </w:p>
              </w:tc>
              <w:tc>
                <w:tcPr>
                  <w:tcW w:w="777" w:type="pct"/>
                  <w:vAlign w:val="center"/>
                </w:tcPr>
                <w:p w14:paraId="4AC492F7" w14:textId="77777777" w:rsidR="00B13CFD" w:rsidRPr="007A01CF" w:rsidRDefault="00B13CFD" w:rsidP="00B72F98">
                  <w:pPr>
                    <w:spacing w:line="260" w:lineRule="exact"/>
                    <w:jc w:val="center"/>
                    <w:rPr>
                      <w:rFonts w:ascii="Times New Roman" w:eastAsia="宋体" w:hAnsi="Times New Roman" w:cs="Times New Roman"/>
                      <w:szCs w:val="21"/>
                    </w:rPr>
                  </w:pPr>
                  <w:r w:rsidRPr="007A01CF">
                    <w:rPr>
                      <w:rFonts w:ascii="Times New Roman" w:eastAsia="宋体" w:hAnsi="Times New Roman" w:cs="Times New Roman"/>
                      <w:szCs w:val="21"/>
                    </w:rPr>
                    <w:t>依托园区</w:t>
                  </w:r>
                </w:p>
              </w:tc>
            </w:tr>
            <w:tr w:rsidR="00B13CFD" w:rsidRPr="007A01CF" w14:paraId="21D8526A" w14:textId="77777777" w:rsidTr="00316128">
              <w:trPr>
                <w:trHeight w:val="846"/>
                <w:jc w:val="center"/>
              </w:trPr>
              <w:tc>
                <w:tcPr>
                  <w:tcW w:w="390" w:type="pct"/>
                  <w:vMerge/>
                  <w:vAlign w:val="center"/>
                </w:tcPr>
                <w:p w14:paraId="1DBFA388" w14:textId="77777777" w:rsidR="00B13CFD" w:rsidRPr="007A01CF" w:rsidRDefault="00B13CFD" w:rsidP="00B72F98">
                  <w:pPr>
                    <w:jc w:val="center"/>
                    <w:rPr>
                      <w:rFonts w:ascii="Times New Roman" w:eastAsia="宋体" w:hAnsi="Times New Roman" w:cs="Times New Roman"/>
                      <w:szCs w:val="21"/>
                    </w:rPr>
                  </w:pPr>
                </w:p>
              </w:tc>
              <w:tc>
                <w:tcPr>
                  <w:tcW w:w="627" w:type="pct"/>
                  <w:vMerge/>
                  <w:vAlign w:val="center"/>
                </w:tcPr>
                <w:p w14:paraId="5BF16AFA" w14:textId="77777777" w:rsidR="00B13CFD" w:rsidRPr="007A01CF" w:rsidRDefault="00B13CFD" w:rsidP="00B72F98">
                  <w:pPr>
                    <w:jc w:val="center"/>
                    <w:rPr>
                      <w:rFonts w:ascii="Times New Roman" w:eastAsia="宋体" w:hAnsi="Times New Roman" w:cs="Times New Roman"/>
                      <w:szCs w:val="21"/>
                    </w:rPr>
                  </w:pPr>
                </w:p>
              </w:tc>
              <w:tc>
                <w:tcPr>
                  <w:tcW w:w="858" w:type="pct"/>
                  <w:vAlign w:val="center"/>
                </w:tcPr>
                <w:p w14:paraId="57A1D91A" w14:textId="1A357E1A" w:rsidR="00B13CFD" w:rsidRPr="007A01CF" w:rsidRDefault="00B13CFD" w:rsidP="000345DA">
                  <w:pPr>
                    <w:spacing w:line="260" w:lineRule="exact"/>
                    <w:jc w:val="center"/>
                    <w:rPr>
                      <w:rFonts w:ascii="Times New Roman" w:eastAsia="宋体" w:hAnsi="Times New Roman" w:cs="Times New Roman"/>
                      <w:szCs w:val="21"/>
                    </w:rPr>
                  </w:pPr>
                  <w:r w:rsidRPr="007A01CF">
                    <w:rPr>
                      <w:rFonts w:ascii="Times New Roman" w:eastAsia="宋体" w:hAnsi="Times New Roman" w:cs="Times New Roman" w:hint="eastAsia"/>
                      <w:szCs w:val="21"/>
                    </w:rPr>
                    <w:t>质检废样品</w:t>
                  </w:r>
                </w:p>
              </w:tc>
              <w:tc>
                <w:tcPr>
                  <w:tcW w:w="2348" w:type="pct"/>
                  <w:vMerge w:val="restart"/>
                  <w:vAlign w:val="center"/>
                </w:tcPr>
                <w:p w14:paraId="7712A3F1" w14:textId="7BFDF17A" w:rsidR="00B13CFD" w:rsidRPr="007A01CF" w:rsidRDefault="00B13CFD" w:rsidP="00AE5A59">
                  <w:pPr>
                    <w:spacing w:line="260" w:lineRule="exact"/>
                    <w:jc w:val="center"/>
                    <w:rPr>
                      <w:rFonts w:ascii="Times New Roman" w:eastAsia="宋体" w:hAnsi="Times New Roman" w:cs="Times New Roman"/>
                      <w:szCs w:val="21"/>
                    </w:rPr>
                  </w:pPr>
                  <w:r w:rsidRPr="007A01CF">
                    <w:rPr>
                      <w:rFonts w:ascii="Times New Roman" w:eastAsia="宋体" w:hAnsi="Times New Roman" w:cs="Times New Roman"/>
                      <w:szCs w:val="21"/>
                    </w:rPr>
                    <w:t>分类收集后</w:t>
                  </w:r>
                  <w:proofErr w:type="gramStart"/>
                  <w:r w:rsidRPr="007A01CF">
                    <w:rPr>
                      <w:rFonts w:ascii="Times New Roman" w:eastAsia="宋体" w:hAnsi="Times New Roman" w:cs="Times New Roman"/>
                      <w:szCs w:val="21"/>
                    </w:rPr>
                    <w:t>暂存于危废暂存</w:t>
                  </w:r>
                  <w:proofErr w:type="gramEnd"/>
                  <w:r w:rsidRPr="007A01CF">
                    <w:rPr>
                      <w:rFonts w:ascii="Times New Roman" w:eastAsia="宋体" w:hAnsi="Times New Roman" w:cs="Times New Roman"/>
                      <w:szCs w:val="21"/>
                    </w:rPr>
                    <w:t>间（</w:t>
                  </w:r>
                  <w:r w:rsidR="00E10DD0" w:rsidRPr="007A01CF">
                    <w:rPr>
                      <w:rFonts w:ascii="Times New Roman" w:eastAsia="宋体" w:hAnsi="Times New Roman" w:cs="Times New Roman" w:hint="eastAsia"/>
                      <w:szCs w:val="21"/>
                    </w:rPr>
                    <w:t>5</w:t>
                  </w:r>
                  <w:r w:rsidRPr="007A01CF">
                    <w:rPr>
                      <w:rFonts w:ascii="Times New Roman" w:eastAsia="宋体" w:hAnsi="Times New Roman" w:cs="Times New Roman"/>
                      <w:szCs w:val="21"/>
                    </w:rPr>
                    <w:t>m</w:t>
                  </w:r>
                  <w:r w:rsidRPr="007A01CF">
                    <w:rPr>
                      <w:rFonts w:ascii="Times New Roman" w:eastAsia="宋体" w:hAnsi="Times New Roman" w:cs="Times New Roman"/>
                      <w:szCs w:val="21"/>
                      <w:vertAlign w:val="superscript"/>
                    </w:rPr>
                    <w:t>2</w:t>
                  </w:r>
                  <w:r w:rsidRPr="007A01CF">
                    <w:rPr>
                      <w:rFonts w:ascii="Times New Roman" w:eastAsia="宋体" w:hAnsi="Times New Roman" w:cs="Times New Roman"/>
                      <w:szCs w:val="21"/>
                    </w:rPr>
                    <w:t>），定期交由有资质的单位进行处理</w:t>
                  </w:r>
                </w:p>
              </w:tc>
              <w:tc>
                <w:tcPr>
                  <w:tcW w:w="777" w:type="pct"/>
                  <w:vMerge w:val="restart"/>
                  <w:vAlign w:val="center"/>
                </w:tcPr>
                <w:p w14:paraId="21284B2A" w14:textId="7F14F1BE" w:rsidR="00B13CFD" w:rsidRPr="007A01CF" w:rsidRDefault="00B13CFD" w:rsidP="00B72F98">
                  <w:pPr>
                    <w:spacing w:line="260" w:lineRule="exact"/>
                    <w:jc w:val="center"/>
                    <w:rPr>
                      <w:rFonts w:ascii="Times New Roman" w:eastAsia="宋体" w:hAnsi="Times New Roman" w:cs="Times New Roman"/>
                      <w:szCs w:val="21"/>
                    </w:rPr>
                  </w:pPr>
                  <w:r w:rsidRPr="007A01CF">
                    <w:rPr>
                      <w:rFonts w:ascii="Times New Roman" w:eastAsia="宋体" w:hAnsi="Times New Roman" w:cs="Times New Roman"/>
                      <w:szCs w:val="21"/>
                    </w:rPr>
                    <w:t>新建</w:t>
                  </w:r>
                </w:p>
              </w:tc>
            </w:tr>
            <w:tr w:rsidR="00E51791" w:rsidRPr="007A01CF" w14:paraId="3F51A1DA" w14:textId="77777777" w:rsidTr="001A2E42">
              <w:trPr>
                <w:trHeight w:val="716"/>
                <w:jc w:val="center"/>
              </w:trPr>
              <w:tc>
                <w:tcPr>
                  <w:tcW w:w="390" w:type="pct"/>
                  <w:vMerge/>
                  <w:vAlign w:val="center"/>
                </w:tcPr>
                <w:p w14:paraId="41812692" w14:textId="77777777" w:rsidR="00E51791" w:rsidRPr="007A01CF" w:rsidRDefault="00E51791" w:rsidP="00B72F98">
                  <w:pPr>
                    <w:jc w:val="center"/>
                    <w:rPr>
                      <w:rFonts w:ascii="Times New Roman" w:eastAsia="宋体" w:hAnsi="Times New Roman" w:cs="Times New Roman"/>
                      <w:szCs w:val="21"/>
                    </w:rPr>
                  </w:pPr>
                </w:p>
              </w:tc>
              <w:tc>
                <w:tcPr>
                  <w:tcW w:w="627" w:type="pct"/>
                  <w:vMerge/>
                  <w:vAlign w:val="center"/>
                </w:tcPr>
                <w:p w14:paraId="12B18E0D" w14:textId="77777777" w:rsidR="00E51791" w:rsidRPr="007A01CF" w:rsidRDefault="00E51791" w:rsidP="00B72F98">
                  <w:pPr>
                    <w:jc w:val="center"/>
                    <w:rPr>
                      <w:rFonts w:ascii="Times New Roman" w:eastAsia="宋体" w:hAnsi="Times New Roman" w:cs="Times New Roman"/>
                      <w:szCs w:val="21"/>
                    </w:rPr>
                  </w:pPr>
                </w:p>
              </w:tc>
              <w:tc>
                <w:tcPr>
                  <w:tcW w:w="858" w:type="pct"/>
                  <w:vAlign w:val="center"/>
                </w:tcPr>
                <w:p w14:paraId="40A3487D" w14:textId="77777777" w:rsidR="00E51791" w:rsidRPr="007A01CF" w:rsidRDefault="00E51791" w:rsidP="000345DA">
                  <w:pPr>
                    <w:spacing w:line="260" w:lineRule="exact"/>
                    <w:jc w:val="center"/>
                    <w:rPr>
                      <w:rFonts w:ascii="Times New Roman" w:eastAsia="宋体" w:hAnsi="Times New Roman" w:cs="Times New Roman"/>
                      <w:szCs w:val="21"/>
                    </w:rPr>
                  </w:pPr>
                  <w:r w:rsidRPr="007A01CF">
                    <w:rPr>
                      <w:rFonts w:ascii="Times New Roman" w:eastAsia="宋体" w:hAnsi="Times New Roman" w:cs="Times New Roman"/>
                      <w:szCs w:val="21"/>
                    </w:rPr>
                    <w:t>废活性炭</w:t>
                  </w:r>
                </w:p>
              </w:tc>
              <w:tc>
                <w:tcPr>
                  <w:tcW w:w="2348" w:type="pct"/>
                  <w:vMerge/>
                  <w:vAlign w:val="center"/>
                </w:tcPr>
                <w:p w14:paraId="5320ACFD" w14:textId="322F50B6" w:rsidR="00E51791" w:rsidRPr="007A01CF" w:rsidRDefault="00E51791" w:rsidP="00332DFB">
                  <w:pPr>
                    <w:spacing w:line="260" w:lineRule="exact"/>
                    <w:jc w:val="center"/>
                    <w:rPr>
                      <w:rFonts w:ascii="Times New Roman" w:eastAsia="宋体" w:hAnsi="Times New Roman" w:cs="Times New Roman"/>
                      <w:szCs w:val="21"/>
                    </w:rPr>
                  </w:pPr>
                </w:p>
              </w:tc>
              <w:tc>
                <w:tcPr>
                  <w:tcW w:w="777" w:type="pct"/>
                  <w:vMerge/>
                  <w:vAlign w:val="center"/>
                </w:tcPr>
                <w:p w14:paraId="27994DFD" w14:textId="407C63FF" w:rsidR="00E51791" w:rsidRPr="007A01CF" w:rsidRDefault="00E51791" w:rsidP="00B72F98">
                  <w:pPr>
                    <w:spacing w:line="260" w:lineRule="exact"/>
                    <w:jc w:val="center"/>
                    <w:rPr>
                      <w:rFonts w:ascii="Times New Roman" w:eastAsia="宋体" w:hAnsi="Times New Roman" w:cs="Times New Roman"/>
                      <w:szCs w:val="21"/>
                    </w:rPr>
                  </w:pPr>
                </w:p>
              </w:tc>
            </w:tr>
            <w:tr w:rsidR="00B13CFD" w:rsidRPr="007A01CF" w14:paraId="1C1E0704" w14:textId="77777777" w:rsidTr="00316128">
              <w:trPr>
                <w:trHeight w:val="752"/>
                <w:jc w:val="center"/>
              </w:trPr>
              <w:tc>
                <w:tcPr>
                  <w:tcW w:w="390" w:type="pct"/>
                  <w:vMerge/>
                  <w:vAlign w:val="center"/>
                </w:tcPr>
                <w:p w14:paraId="21E869C4" w14:textId="77777777" w:rsidR="00B13CFD" w:rsidRPr="007A01CF" w:rsidRDefault="00B13CFD" w:rsidP="00B72F98">
                  <w:pPr>
                    <w:jc w:val="center"/>
                    <w:rPr>
                      <w:rFonts w:ascii="Times New Roman" w:eastAsia="宋体" w:hAnsi="Times New Roman" w:cs="Times New Roman"/>
                      <w:szCs w:val="21"/>
                    </w:rPr>
                  </w:pPr>
                </w:p>
              </w:tc>
              <w:tc>
                <w:tcPr>
                  <w:tcW w:w="627" w:type="pct"/>
                  <w:vMerge/>
                  <w:vAlign w:val="center"/>
                </w:tcPr>
                <w:p w14:paraId="6C2E37C0" w14:textId="77777777" w:rsidR="00B13CFD" w:rsidRPr="007A01CF" w:rsidRDefault="00B13CFD" w:rsidP="00B72F98">
                  <w:pPr>
                    <w:jc w:val="center"/>
                    <w:rPr>
                      <w:rFonts w:ascii="Times New Roman" w:eastAsia="宋体" w:hAnsi="Times New Roman" w:cs="Times New Roman"/>
                      <w:szCs w:val="21"/>
                    </w:rPr>
                  </w:pPr>
                </w:p>
              </w:tc>
              <w:tc>
                <w:tcPr>
                  <w:tcW w:w="858" w:type="pct"/>
                  <w:vAlign w:val="center"/>
                </w:tcPr>
                <w:p w14:paraId="441DBFC1" w14:textId="69C9B062" w:rsidR="00B13CFD" w:rsidRPr="007A01CF" w:rsidRDefault="00E51791" w:rsidP="00E51791">
                  <w:pPr>
                    <w:spacing w:line="260" w:lineRule="exact"/>
                    <w:jc w:val="center"/>
                    <w:rPr>
                      <w:rFonts w:ascii="Times New Roman" w:eastAsia="宋体" w:hAnsi="Times New Roman" w:cs="Times New Roman"/>
                      <w:szCs w:val="21"/>
                    </w:rPr>
                  </w:pPr>
                  <w:r w:rsidRPr="007A01CF">
                    <w:rPr>
                      <w:rFonts w:ascii="Times New Roman" w:eastAsia="宋体" w:hAnsi="Times New Roman" w:cs="Times New Roman" w:hint="eastAsia"/>
                      <w:szCs w:val="21"/>
                    </w:rPr>
                    <w:t>废化学试剂</w:t>
                  </w:r>
                </w:p>
              </w:tc>
              <w:tc>
                <w:tcPr>
                  <w:tcW w:w="2348" w:type="pct"/>
                  <w:vMerge/>
                  <w:vAlign w:val="center"/>
                </w:tcPr>
                <w:p w14:paraId="44522475" w14:textId="77777777" w:rsidR="00B13CFD" w:rsidRPr="007A01CF" w:rsidRDefault="00B13CFD" w:rsidP="00B72F98">
                  <w:pPr>
                    <w:spacing w:line="260" w:lineRule="exact"/>
                    <w:jc w:val="center"/>
                    <w:rPr>
                      <w:rFonts w:ascii="Times New Roman" w:eastAsia="宋体" w:hAnsi="Times New Roman" w:cs="Times New Roman"/>
                      <w:szCs w:val="21"/>
                    </w:rPr>
                  </w:pPr>
                </w:p>
              </w:tc>
              <w:tc>
                <w:tcPr>
                  <w:tcW w:w="777" w:type="pct"/>
                  <w:vMerge/>
                  <w:vAlign w:val="center"/>
                </w:tcPr>
                <w:p w14:paraId="1E4D7213" w14:textId="77777777" w:rsidR="00B13CFD" w:rsidRPr="007A01CF" w:rsidRDefault="00B13CFD" w:rsidP="00B72F98">
                  <w:pPr>
                    <w:spacing w:line="260" w:lineRule="exact"/>
                    <w:jc w:val="center"/>
                    <w:rPr>
                      <w:rFonts w:ascii="Times New Roman" w:eastAsia="宋体" w:hAnsi="Times New Roman" w:cs="Times New Roman"/>
                      <w:szCs w:val="21"/>
                    </w:rPr>
                  </w:pPr>
                </w:p>
              </w:tc>
            </w:tr>
            <w:tr w:rsidR="00B13CFD" w:rsidRPr="007A01CF" w14:paraId="4B528A02" w14:textId="77777777" w:rsidTr="00316128">
              <w:trPr>
                <w:trHeight w:val="365"/>
                <w:jc w:val="center"/>
              </w:trPr>
              <w:tc>
                <w:tcPr>
                  <w:tcW w:w="390" w:type="pct"/>
                  <w:vMerge/>
                  <w:vAlign w:val="center"/>
                </w:tcPr>
                <w:p w14:paraId="46FFDC33" w14:textId="77777777" w:rsidR="00B13CFD" w:rsidRPr="007A01CF" w:rsidRDefault="00B13CFD" w:rsidP="00B72F98">
                  <w:pPr>
                    <w:jc w:val="center"/>
                    <w:rPr>
                      <w:rFonts w:ascii="Times New Roman" w:eastAsia="宋体" w:hAnsi="Times New Roman" w:cs="Times New Roman"/>
                      <w:szCs w:val="21"/>
                    </w:rPr>
                  </w:pPr>
                </w:p>
              </w:tc>
              <w:tc>
                <w:tcPr>
                  <w:tcW w:w="627" w:type="pct"/>
                  <w:vMerge/>
                  <w:vAlign w:val="center"/>
                </w:tcPr>
                <w:p w14:paraId="60AF6FC2" w14:textId="77777777" w:rsidR="00B13CFD" w:rsidRPr="007A01CF" w:rsidRDefault="00B13CFD" w:rsidP="00B72F98">
                  <w:pPr>
                    <w:jc w:val="center"/>
                    <w:rPr>
                      <w:rFonts w:ascii="Times New Roman" w:eastAsia="宋体" w:hAnsi="Times New Roman" w:cs="Times New Roman"/>
                      <w:szCs w:val="21"/>
                    </w:rPr>
                  </w:pPr>
                </w:p>
              </w:tc>
              <w:tc>
                <w:tcPr>
                  <w:tcW w:w="858" w:type="pct"/>
                  <w:vAlign w:val="center"/>
                </w:tcPr>
                <w:p w14:paraId="455F6082" w14:textId="7A74DADE" w:rsidR="00B13CFD" w:rsidRPr="007A01CF" w:rsidRDefault="00E51791" w:rsidP="000345DA">
                  <w:pPr>
                    <w:spacing w:line="260" w:lineRule="exact"/>
                    <w:jc w:val="center"/>
                    <w:rPr>
                      <w:rFonts w:ascii="Times New Roman" w:eastAsia="宋体" w:hAnsi="Times New Roman" w:cs="Times New Roman"/>
                      <w:szCs w:val="21"/>
                    </w:rPr>
                  </w:pPr>
                  <w:r w:rsidRPr="007A01CF">
                    <w:rPr>
                      <w:rFonts w:ascii="Times New Roman" w:eastAsia="宋体" w:hAnsi="Times New Roman" w:cs="Times New Roman" w:hint="eastAsia"/>
                      <w:szCs w:val="21"/>
                    </w:rPr>
                    <w:t>废化学试剂容器</w:t>
                  </w:r>
                </w:p>
              </w:tc>
              <w:tc>
                <w:tcPr>
                  <w:tcW w:w="2348" w:type="pct"/>
                  <w:vMerge/>
                  <w:vAlign w:val="center"/>
                </w:tcPr>
                <w:p w14:paraId="77063ECE" w14:textId="77777777" w:rsidR="00B13CFD" w:rsidRPr="007A01CF" w:rsidRDefault="00B13CFD" w:rsidP="00B72F98">
                  <w:pPr>
                    <w:spacing w:line="260" w:lineRule="exact"/>
                    <w:jc w:val="center"/>
                    <w:rPr>
                      <w:rFonts w:ascii="Times New Roman" w:eastAsia="宋体" w:hAnsi="Times New Roman" w:cs="Times New Roman"/>
                      <w:szCs w:val="21"/>
                    </w:rPr>
                  </w:pPr>
                </w:p>
              </w:tc>
              <w:tc>
                <w:tcPr>
                  <w:tcW w:w="777" w:type="pct"/>
                  <w:vMerge/>
                  <w:vAlign w:val="center"/>
                </w:tcPr>
                <w:p w14:paraId="45A44E09" w14:textId="77777777" w:rsidR="00B13CFD" w:rsidRPr="007A01CF" w:rsidRDefault="00B13CFD" w:rsidP="00B72F98">
                  <w:pPr>
                    <w:spacing w:line="260" w:lineRule="exact"/>
                    <w:jc w:val="center"/>
                    <w:rPr>
                      <w:rFonts w:ascii="Times New Roman" w:eastAsia="宋体" w:hAnsi="Times New Roman" w:cs="Times New Roman"/>
                      <w:szCs w:val="21"/>
                    </w:rPr>
                  </w:pPr>
                </w:p>
              </w:tc>
            </w:tr>
            <w:tr w:rsidR="00B13CFD" w:rsidRPr="007A01CF" w14:paraId="66CE2DD5" w14:textId="77777777" w:rsidTr="00316128">
              <w:trPr>
                <w:trHeight w:val="271"/>
                <w:jc w:val="center"/>
              </w:trPr>
              <w:tc>
                <w:tcPr>
                  <w:tcW w:w="390" w:type="pct"/>
                  <w:vMerge/>
                  <w:vAlign w:val="center"/>
                </w:tcPr>
                <w:p w14:paraId="3885474B" w14:textId="77777777" w:rsidR="00B13CFD" w:rsidRPr="007A01CF" w:rsidRDefault="00B13CFD" w:rsidP="00B72F98">
                  <w:pPr>
                    <w:jc w:val="center"/>
                    <w:rPr>
                      <w:rFonts w:ascii="Times New Roman" w:eastAsia="宋体" w:hAnsi="Times New Roman" w:cs="Times New Roman"/>
                      <w:szCs w:val="21"/>
                    </w:rPr>
                  </w:pPr>
                </w:p>
              </w:tc>
              <w:tc>
                <w:tcPr>
                  <w:tcW w:w="627" w:type="pct"/>
                  <w:vMerge/>
                  <w:vAlign w:val="center"/>
                </w:tcPr>
                <w:p w14:paraId="6C0CD68B" w14:textId="77777777" w:rsidR="00B13CFD" w:rsidRPr="007A01CF" w:rsidRDefault="00B13CFD" w:rsidP="00B72F98">
                  <w:pPr>
                    <w:jc w:val="center"/>
                    <w:rPr>
                      <w:rFonts w:ascii="Times New Roman" w:eastAsia="宋体" w:hAnsi="Times New Roman" w:cs="Times New Roman"/>
                      <w:szCs w:val="21"/>
                    </w:rPr>
                  </w:pPr>
                </w:p>
              </w:tc>
              <w:tc>
                <w:tcPr>
                  <w:tcW w:w="858" w:type="pct"/>
                  <w:vAlign w:val="center"/>
                </w:tcPr>
                <w:p w14:paraId="438F8B95" w14:textId="1B65D1EE" w:rsidR="00B13CFD" w:rsidRPr="007A01CF" w:rsidRDefault="00E51791" w:rsidP="00B72F98">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实验废液</w:t>
                  </w:r>
                </w:p>
              </w:tc>
              <w:tc>
                <w:tcPr>
                  <w:tcW w:w="2348" w:type="pct"/>
                  <w:vMerge/>
                  <w:vAlign w:val="center"/>
                </w:tcPr>
                <w:p w14:paraId="74EA9AFB" w14:textId="77777777" w:rsidR="00B13CFD" w:rsidRPr="007A01CF" w:rsidRDefault="00B13CFD" w:rsidP="00B72F98">
                  <w:pPr>
                    <w:spacing w:line="260" w:lineRule="exact"/>
                    <w:jc w:val="center"/>
                    <w:rPr>
                      <w:rFonts w:ascii="Times New Roman" w:eastAsia="宋体" w:hAnsi="Times New Roman" w:cs="Times New Roman"/>
                      <w:szCs w:val="21"/>
                    </w:rPr>
                  </w:pPr>
                </w:p>
              </w:tc>
              <w:tc>
                <w:tcPr>
                  <w:tcW w:w="777" w:type="pct"/>
                  <w:vMerge/>
                  <w:vAlign w:val="center"/>
                </w:tcPr>
                <w:p w14:paraId="674896CD" w14:textId="77777777" w:rsidR="00B13CFD" w:rsidRPr="007A01CF" w:rsidRDefault="00B13CFD" w:rsidP="00B72F98">
                  <w:pPr>
                    <w:spacing w:line="260" w:lineRule="exact"/>
                    <w:jc w:val="center"/>
                    <w:rPr>
                      <w:rFonts w:ascii="Times New Roman" w:eastAsia="宋体" w:hAnsi="Times New Roman" w:cs="Times New Roman"/>
                      <w:szCs w:val="21"/>
                    </w:rPr>
                  </w:pPr>
                </w:p>
              </w:tc>
            </w:tr>
            <w:tr w:rsidR="000345DA" w:rsidRPr="007A01CF" w14:paraId="31DEC835" w14:textId="77777777" w:rsidTr="00316128">
              <w:trPr>
                <w:trHeight w:val="340"/>
                <w:jc w:val="center"/>
              </w:trPr>
              <w:tc>
                <w:tcPr>
                  <w:tcW w:w="390" w:type="pct"/>
                  <w:vMerge/>
                  <w:vAlign w:val="center"/>
                </w:tcPr>
                <w:p w14:paraId="0EC12BC9" w14:textId="77777777" w:rsidR="0076252B" w:rsidRPr="007A01CF" w:rsidRDefault="0076252B" w:rsidP="00B72F98">
                  <w:pPr>
                    <w:jc w:val="center"/>
                    <w:rPr>
                      <w:rFonts w:ascii="Times New Roman" w:eastAsia="宋体" w:hAnsi="Times New Roman" w:cs="Times New Roman"/>
                      <w:szCs w:val="21"/>
                    </w:rPr>
                  </w:pPr>
                </w:p>
              </w:tc>
              <w:tc>
                <w:tcPr>
                  <w:tcW w:w="627" w:type="pct"/>
                  <w:vAlign w:val="center"/>
                </w:tcPr>
                <w:p w14:paraId="23B9649C" w14:textId="77777777" w:rsidR="0076252B" w:rsidRPr="007A01CF" w:rsidRDefault="0076252B" w:rsidP="00B72F98">
                  <w:pPr>
                    <w:jc w:val="center"/>
                    <w:rPr>
                      <w:rFonts w:ascii="Times New Roman" w:eastAsia="宋体" w:hAnsi="Times New Roman" w:cs="Times New Roman"/>
                      <w:szCs w:val="21"/>
                    </w:rPr>
                  </w:pPr>
                  <w:r w:rsidRPr="007A01CF">
                    <w:rPr>
                      <w:rFonts w:ascii="Times New Roman" w:eastAsia="宋体" w:hAnsi="Times New Roman" w:cs="Times New Roman"/>
                      <w:szCs w:val="21"/>
                    </w:rPr>
                    <w:t>噪声</w:t>
                  </w:r>
                </w:p>
              </w:tc>
              <w:tc>
                <w:tcPr>
                  <w:tcW w:w="3206" w:type="pct"/>
                  <w:gridSpan w:val="2"/>
                  <w:vAlign w:val="center"/>
                </w:tcPr>
                <w:p w14:paraId="1A557D0E" w14:textId="77777777" w:rsidR="0076252B" w:rsidRPr="007A01CF" w:rsidRDefault="0076252B" w:rsidP="00B72F98">
                  <w:pPr>
                    <w:spacing w:line="260" w:lineRule="exact"/>
                    <w:jc w:val="center"/>
                    <w:rPr>
                      <w:rFonts w:ascii="Times New Roman" w:eastAsia="宋体" w:hAnsi="Times New Roman" w:cs="Times New Roman"/>
                      <w:szCs w:val="21"/>
                    </w:rPr>
                  </w:pPr>
                  <w:r w:rsidRPr="007A01CF">
                    <w:rPr>
                      <w:rFonts w:ascii="Times New Roman" w:eastAsia="宋体" w:hAnsi="Times New Roman" w:cs="Times New Roman"/>
                      <w:szCs w:val="21"/>
                    </w:rPr>
                    <w:t>选用低噪声设备，优化布局</w:t>
                  </w:r>
                </w:p>
              </w:tc>
              <w:tc>
                <w:tcPr>
                  <w:tcW w:w="777" w:type="pct"/>
                  <w:vAlign w:val="center"/>
                </w:tcPr>
                <w:p w14:paraId="5CAB4765" w14:textId="77777777" w:rsidR="0076252B" w:rsidRPr="007A01CF" w:rsidRDefault="0076252B" w:rsidP="00B72F98">
                  <w:pPr>
                    <w:spacing w:line="260" w:lineRule="exact"/>
                    <w:jc w:val="center"/>
                    <w:rPr>
                      <w:rFonts w:ascii="Times New Roman" w:eastAsia="宋体" w:hAnsi="Times New Roman" w:cs="Times New Roman"/>
                      <w:szCs w:val="21"/>
                    </w:rPr>
                  </w:pPr>
                  <w:r w:rsidRPr="007A01CF">
                    <w:rPr>
                      <w:rFonts w:ascii="Times New Roman" w:eastAsia="宋体" w:hAnsi="Times New Roman" w:cs="Times New Roman"/>
                      <w:szCs w:val="21"/>
                    </w:rPr>
                    <w:t>/</w:t>
                  </w:r>
                </w:p>
              </w:tc>
            </w:tr>
          </w:tbl>
          <w:p w14:paraId="15714EF4" w14:textId="79FBC350" w:rsidR="00480411" w:rsidRPr="007A01CF" w:rsidRDefault="00480411" w:rsidP="00283300">
            <w:pPr>
              <w:pStyle w:val="15"/>
              <w:ind w:firstLine="480"/>
            </w:pPr>
            <w:r w:rsidRPr="007A01CF">
              <w:rPr>
                <w:rFonts w:hint="eastAsia"/>
              </w:rPr>
              <w:t>项目</w:t>
            </w:r>
            <w:r w:rsidR="00283300" w:rsidRPr="007A01CF">
              <w:rPr>
                <w:rFonts w:hint="eastAsia"/>
              </w:rPr>
              <w:t>平面布置图见图</w:t>
            </w:r>
            <w:r w:rsidR="00B64EF4" w:rsidRPr="007A01CF">
              <w:rPr>
                <w:rFonts w:hint="eastAsia"/>
              </w:rPr>
              <w:t>3</w:t>
            </w:r>
            <w:r w:rsidR="00283300" w:rsidRPr="007A01CF">
              <w:rPr>
                <w:rFonts w:hint="eastAsia"/>
              </w:rPr>
              <w:t>。</w:t>
            </w:r>
          </w:p>
          <w:p w14:paraId="20D00FFD" w14:textId="77777777" w:rsidR="00133656" w:rsidRPr="007A01CF" w:rsidRDefault="00133656" w:rsidP="000C4833">
            <w:pPr>
              <w:pStyle w:val="15"/>
              <w:ind w:firstLine="482"/>
              <w:rPr>
                <w:b/>
                <w:bCs/>
                <w:szCs w:val="24"/>
                <w:lang w:val="en-US"/>
              </w:rPr>
            </w:pPr>
            <w:r w:rsidRPr="007A01CF">
              <w:rPr>
                <w:rFonts w:hint="eastAsia"/>
                <w:b/>
                <w:bCs/>
                <w:szCs w:val="24"/>
                <w:lang w:val="en-US"/>
              </w:rPr>
              <w:t>3</w:t>
            </w:r>
            <w:r w:rsidRPr="007A01CF">
              <w:rPr>
                <w:rFonts w:hint="eastAsia"/>
                <w:b/>
                <w:bCs/>
                <w:szCs w:val="24"/>
                <w:lang w:val="en-US"/>
              </w:rPr>
              <w:t>、主要工艺</w:t>
            </w:r>
            <w:bookmarkEnd w:id="11"/>
            <w:bookmarkEnd w:id="12"/>
            <w:r w:rsidRPr="007A01CF">
              <w:rPr>
                <w:rFonts w:hint="eastAsia"/>
                <w:b/>
                <w:bCs/>
                <w:szCs w:val="24"/>
                <w:lang w:val="en-US"/>
              </w:rPr>
              <w:t>设备</w:t>
            </w:r>
          </w:p>
          <w:p w14:paraId="5580590A" w14:textId="57A3B4C3" w:rsidR="006136A5" w:rsidRPr="007A01CF" w:rsidRDefault="006136A5" w:rsidP="006136A5">
            <w:pPr>
              <w:pStyle w:val="15"/>
              <w:ind w:firstLine="480"/>
            </w:pPr>
            <w:r w:rsidRPr="007A01CF">
              <w:rPr>
                <w:rFonts w:hint="eastAsia"/>
              </w:rPr>
              <w:t>本次</w:t>
            </w:r>
            <w:r w:rsidRPr="007A01CF">
              <w:t>项目</w:t>
            </w:r>
            <w:r w:rsidR="00270B43" w:rsidRPr="007A01CF">
              <w:rPr>
                <w:rFonts w:hint="eastAsia"/>
              </w:rPr>
              <w:t>主要</w:t>
            </w:r>
            <w:r w:rsidR="00E158C9" w:rsidRPr="007A01CF">
              <w:rPr>
                <w:rFonts w:hint="eastAsia"/>
              </w:rPr>
              <w:t>设备清单见表</w:t>
            </w:r>
            <w:r w:rsidR="00E158C9" w:rsidRPr="007A01CF">
              <w:rPr>
                <w:rFonts w:hint="eastAsia"/>
              </w:rPr>
              <w:t>1-</w:t>
            </w:r>
            <w:r w:rsidR="00A8213D" w:rsidRPr="007A01CF">
              <w:rPr>
                <w:rFonts w:hint="eastAsia"/>
              </w:rPr>
              <w:t>2</w:t>
            </w:r>
            <w:r w:rsidR="00E158C9" w:rsidRPr="007A01CF">
              <w:rPr>
                <w:rFonts w:hint="eastAsia"/>
              </w:rPr>
              <w:t>。</w:t>
            </w:r>
          </w:p>
          <w:p w14:paraId="6E6B8D76" w14:textId="314DEE73" w:rsidR="00E158C9" w:rsidRPr="007A01CF" w:rsidRDefault="00E158C9" w:rsidP="00E158C9">
            <w:pPr>
              <w:jc w:val="center"/>
              <w:rPr>
                <w:rFonts w:ascii="Times New Roman" w:hAnsi="Times New Roman" w:cs="Times New Roman"/>
                <w:b/>
                <w:bCs/>
                <w:sz w:val="24"/>
                <w:szCs w:val="24"/>
              </w:rPr>
            </w:pPr>
            <w:r w:rsidRPr="007A01CF">
              <w:rPr>
                <w:rFonts w:ascii="Times New Roman" w:hAnsi="Times New Roman" w:cs="Times New Roman" w:hint="eastAsia"/>
                <w:b/>
                <w:bCs/>
                <w:sz w:val="24"/>
                <w:szCs w:val="24"/>
              </w:rPr>
              <w:t>表</w:t>
            </w:r>
            <w:r w:rsidRPr="007A01CF">
              <w:rPr>
                <w:rFonts w:ascii="Times New Roman" w:hAnsi="Times New Roman" w:cs="Times New Roman" w:hint="eastAsia"/>
                <w:b/>
                <w:bCs/>
                <w:sz w:val="24"/>
                <w:szCs w:val="24"/>
              </w:rPr>
              <w:t>1-</w:t>
            </w:r>
            <w:r w:rsidR="00A8213D" w:rsidRPr="007A01CF">
              <w:rPr>
                <w:rFonts w:ascii="Times New Roman" w:hAnsi="Times New Roman" w:cs="Times New Roman" w:hint="eastAsia"/>
                <w:b/>
                <w:bCs/>
                <w:sz w:val="24"/>
                <w:szCs w:val="24"/>
              </w:rPr>
              <w:t>2</w:t>
            </w:r>
            <w:r w:rsidRPr="007A01CF">
              <w:rPr>
                <w:rFonts w:ascii="Times New Roman" w:hAnsi="Times New Roman" w:cs="Times New Roman" w:hint="eastAsia"/>
                <w:b/>
                <w:bCs/>
                <w:sz w:val="24"/>
                <w:szCs w:val="24"/>
              </w:rPr>
              <w:t xml:space="preserve">  </w:t>
            </w:r>
            <w:r w:rsidR="00270B43" w:rsidRPr="007A01CF">
              <w:rPr>
                <w:rFonts w:ascii="Times New Roman" w:hAnsi="Times New Roman" w:cs="Times New Roman" w:hint="eastAsia"/>
                <w:b/>
                <w:bCs/>
                <w:sz w:val="24"/>
                <w:szCs w:val="24"/>
              </w:rPr>
              <w:t>主要</w:t>
            </w:r>
            <w:r w:rsidRPr="007A01CF">
              <w:rPr>
                <w:rFonts w:ascii="Times New Roman" w:hAnsi="Times New Roman" w:cs="Times New Roman" w:hint="eastAsia"/>
                <w:b/>
                <w:bCs/>
                <w:sz w:val="24"/>
                <w:szCs w:val="24"/>
              </w:rPr>
              <w:t>设备清单</w:t>
            </w:r>
          </w:p>
          <w:tbl>
            <w:tblPr>
              <w:tblStyle w:val="afa"/>
              <w:tblW w:w="0" w:type="auto"/>
              <w:tblLook w:val="04A0" w:firstRow="1" w:lastRow="0" w:firstColumn="1" w:lastColumn="0" w:noHBand="0" w:noVBand="1"/>
            </w:tblPr>
            <w:tblGrid>
              <w:gridCol w:w="693"/>
              <w:gridCol w:w="2063"/>
              <w:gridCol w:w="1274"/>
              <w:gridCol w:w="1301"/>
              <w:gridCol w:w="1940"/>
              <w:gridCol w:w="1789"/>
            </w:tblGrid>
            <w:tr w:rsidR="001358F4" w:rsidRPr="007A01CF" w14:paraId="37F6D491" w14:textId="07C97D3C" w:rsidTr="001358F4">
              <w:trPr>
                <w:trHeight w:val="374"/>
                <w:tblHeader/>
              </w:trPr>
              <w:tc>
                <w:tcPr>
                  <w:tcW w:w="693" w:type="dxa"/>
                  <w:shd w:val="pct15" w:color="auto" w:fill="auto"/>
                  <w:vAlign w:val="center"/>
                </w:tcPr>
                <w:p w14:paraId="7131E759" w14:textId="77777777" w:rsidR="001358F4" w:rsidRPr="007A01CF" w:rsidRDefault="001358F4" w:rsidP="001358F4">
                  <w:pPr>
                    <w:adjustRightInd w:val="0"/>
                    <w:snapToGrid w:val="0"/>
                    <w:jc w:val="center"/>
                    <w:rPr>
                      <w:rFonts w:ascii="Times New Roman" w:eastAsia="宋体" w:hAnsi="Times New Roman" w:cs="Times New Roman"/>
                      <w:b/>
                      <w:szCs w:val="21"/>
                    </w:rPr>
                  </w:pPr>
                  <w:r w:rsidRPr="007A01CF">
                    <w:rPr>
                      <w:rFonts w:ascii="Times New Roman" w:eastAsia="宋体" w:hAnsi="Times New Roman" w:cs="Times New Roman"/>
                      <w:b/>
                      <w:szCs w:val="21"/>
                    </w:rPr>
                    <w:t>编号</w:t>
                  </w:r>
                </w:p>
              </w:tc>
              <w:tc>
                <w:tcPr>
                  <w:tcW w:w="2063" w:type="dxa"/>
                  <w:shd w:val="pct15" w:color="auto" w:fill="auto"/>
                  <w:vAlign w:val="center"/>
                </w:tcPr>
                <w:p w14:paraId="22853759" w14:textId="77777777" w:rsidR="001358F4" w:rsidRPr="007A01CF" w:rsidRDefault="001358F4" w:rsidP="001358F4">
                  <w:pPr>
                    <w:adjustRightInd w:val="0"/>
                    <w:snapToGrid w:val="0"/>
                    <w:jc w:val="center"/>
                    <w:rPr>
                      <w:rFonts w:ascii="Times New Roman" w:eastAsia="宋体" w:hAnsi="Times New Roman" w:cs="Times New Roman"/>
                      <w:b/>
                      <w:szCs w:val="21"/>
                    </w:rPr>
                  </w:pPr>
                  <w:r w:rsidRPr="007A01CF">
                    <w:rPr>
                      <w:rFonts w:ascii="Times New Roman" w:eastAsia="宋体" w:hAnsi="Times New Roman" w:cs="Times New Roman"/>
                      <w:b/>
                      <w:szCs w:val="21"/>
                    </w:rPr>
                    <w:t>设备名称</w:t>
                  </w:r>
                </w:p>
              </w:tc>
              <w:tc>
                <w:tcPr>
                  <w:tcW w:w="1274" w:type="dxa"/>
                  <w:shd w:val="pct15" w:color="auto" w:fill="auto"/>
                  <w:vAlign w:val="center"/>
                </w:tcPr>
                <w:p w14:paraId="6BA9081A" w14:textId="77777777" w:rsidR="001358F4" w:rsidRPr="007A01CF" w:rsidRDefault="001358F4" w:rsidP="001358F4">
                  <w:pPr>
                    <w:adjustRightInd w:val="0"/>
                    <w:snapToGrid w:val="0"/>
                    <w:jc w:val="center"/>
                    <w:rPr>
                      <w:rFonts w:ascii="Times New Roman" w:eastAsia="宋体" w:hAnsi="Times New Roman" w:cs="Times New Roman"/>
                      <w:b/>
                      <w:szCs w:val="21"/>
                    </w:rPr>
                  </w:pPr>
                  <w:r w:rsidRPr="007A01CF">
                    <w:rPr>
                      <w:rFonts w:ascii="Times New Roman" w:eastAsia="宋体" w:hAnsi="Times New Roman" w:cs="Times New Roman"/>
                      <w:b/>
                      <w:szCs w:val="21"/>
                    </w:rPr>
                    <w:t>设备型号</w:t>
                  </w:r>
                </w:p>
              </w:tc>
              <w:tc>
                <w:tcPr>
                  <w:tcW w:w="1301" w:type="dxa"/>
                  <w:shd w:val="pct15" w:color="auto" w:fill="auto"/>
                  <w:vAlign w:val="center"/>
                </w:tcPr>
                <w:p w14:paraId="4EA8C52E" w14:textId="77777777" w:rsidR="001358F4" w:rsidRPr="007A01CF" w:rsidRDefault="001358F4" w:rsidP="001358F4">
                  <w:pPr>
                    <w:adjustRightInd w:val="0"/>
                    <w:snapToGrid w:val="0"/>
                    <w:jc w:val="center"/>
                    <w:rPr>
                      <w:rFonts w:ascii="Times New Roman" w:eastAsia="宋体" w:hAnsi="Times New Roman" w:cs="Times New Roman"/>
                      <w:b/>
                      <w:szCs w:val="21"/>
                    </w:rPr>
                  </w:pPr>
                  <w:r w:rsidRPr="007A01CF">
                    <w:rPr>
                      <w:rFonts w:ascii="Times New Roman" w:eastAsia="宋体" w:hAnsi="Times New Roman" w:cs="Times New Roman"/>
                      <w:b/>
                      <w:szCs w:val="21"/>
                    </w:rPr>
                    <w:t>设备数量（台）</w:t>
                  </w:r>
                </w:p>
              </w:tc>
              <w:tc>
                <w:tcPr>
                  <w:tcW w:w="1940" w:type="dxa"/>
                  <w:shd w:val="pct15" w:color="auto" w:fill="auto"/>
                  <w:vAlign w:val="center"/>
                </w:tcPr>
                <w:p w14:paraId="3BA15997" w14:textId="77777777" w:rsidR="001358F4" w:rsidRPr="007A01CF" w:rsidRDefault="001358F4" w:rsidP="001358F4">
                  <w:pPr>
                    <w:adjustRightInd w:val="0"/>
                    <w:snapToGrid w:val="0"/>
                    <w:jc w:val="center"/>
                    <w:rPr>
                      <w:rFonts w:ascii="Times New Roman" w:eastAsia="宋体" w:hAnsi="Times New Roman" w:cs="Times New Roman"/>
                      <w:b/>
                      <w:szCs w:val="21"/>
                    </w:rPr>
                  </w:pPr>
                  <w:r w:rsidRPr="007A01CF">
                    <w:rPr>
                      <w:rFonts w:ascii="Times New Roman" w:eastAsia="宋体" w:hAnsi="Times New Roman" w:cs="Times New Roman"/>
                      <w:b/>
                      <w:szCs w:val="21"/>
                    </w:rPr>
                    <w:t>主要检测项目</w:t>
                  </w:r>
                </w:p>
              </w:tc>
              <w:tc>
                <w:tcPr>
                  <w:tcW w:w="1789" w:type="dxa"/>
                  <w:shd w:val="pct15" w:color="auto" w:fill="auto"/>
                  <w:vAlign w:val="center"/>
                </w:tcPr>
                <w:p w14:paraId="57D6261C" w14:textId="64A85D79" w:rsidR="001358F4" w:rsidRPr="007A01CF" w:rsidRDefault="001358F4" w:rsidP="001358F4">
                  <w:pPr>
                    <w:adjustRightInd w:val="0"/>
                    <w:snapToGrid w:val="0"/>
                    <w:jc w:val="center"/>
                    <w:rPr>
                      <w:rFonts w:ascii="Times New Roman" w:eastAsia="宋体" w:hAnsi="Times New Roman" w:cs="Times New Roman"/>
                      <w:b/>
                      <w:szCs w:val="21"/>
                    </w:rPr>
                  </w:pPr>
                  <w:r w:rsidRPr="007A01CF">
                    <w:rPr>
                      <w:rFonts w:ascii="Times New Roman" w:eastAsia="宋体" w:hAnsi="Times New Roman" w:cs="Times New Roman" w:hint="eastAsia"/>
                      <w:b/>
                      <w:szCs w:val="21"/>
                    </w:rPr>
                    <w:t>备注</w:t>
                  </w:r>
                </w:p>
              </w:tc>
            </w:tr>
            <w:tr w:rsidR="001358F4" w:rsidRPr="007A01CF" w14:paraId="19B32490" w14:textId="4D80ECAB" w:rsidTr="001358F4">
              <w:tc>
                <w:tcPr>
                  <w:tcW w:w="693" w:type="dxa"/>
                  <w:vAlign w:val="center"/>
                </w:tcPr>
                <w:p w14:paraId="134588EF"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1</w:t>
                  </w:r>
                </w:p>
              </w:tc>
              <w:tc>
                <w:tcPr>
                  <w:tcW w:w="2063" w:type="dxa"/>
                  <w:vAlign w:val="center"/>
                </w:tcPr>
                <w:p w14:paraId="6DA2EC86"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紫外荧光</w:t>
                  </w:r>
                  <w:proofErr w:type="gramStart"/>
                  <w:r w:rsidRPr="007A01CF">
                    <w:rPr>
                      <w:rFonts w:ascii="Times New Roman" w:eastAsia="宋体" w:hAnsi="Times New Roman" w:cs="Times New Roman"/>
                      <w:szCs w:val="21"/>
                    </w:rPr>
                    <w:t>定硫仪</w:t>
                  </w:r>
                  <w:proofErr w:type="gramEnd"/>
                </w:p>
              </w:tc>
              <w:tc>
                <w:tcPr>
                  <w:tcW w:w="1274" w:type="dxa"/>
                  <w:vAlign w:val="center"/>
                </w:tcPr>
                <w:p w14:paraId="1E58B742"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RPP-5000S</w:t>
                  </w:r>
                </w:p>
              </w:tc>
              <w:tc>
                <w:tcPr>
                  <w:tcW w:w="1301" w:type="dxa"/>
                  <w:vAlign w:val="center"/>
                </w:tcPr>
                <w:p w14:paraId="4C7B2C14"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1</w:t>
                  </w:r>
                </w:p>
              </w:tc>
              <w:tc>
                <w:tcPr>
                  <w:tcW w:w="1940" w:type="dxa"/>
                  <w:vAlign w:val="center"/>
                </w:tcPr>
                <w:p w14:paraId="2C56D196"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硫含量</w:t>
                  </w:r>
                </w:p>
              </w:tc>
              <w:tc>
                <w:tcPr>
                  <w:tcW w:w="1789" w:type="dxa"/>
                  <w:vAlign w:val="center"/>
                </w:tcPr>
                <w:p w14:paraId="6604368F" w14:textId="0ADCF139"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hint="eastAsia"/>
                      <w:szCs w:val="21"/>
                    </w:rPr>
                    <w:t>原有搬迁</w:t>
                  </w:r>
                </w:p>
              </w:tc>
            </w:tr>
            <w:tr w:rsidR="001358F4" w:rsidRPr="007A01CF" w14:paraId="61723E3C" w14:textId="4AADEF01" w:rsidTr="001358F4">
              <w:tc>
                <w:tcPr>
                  <w:tcW w:w="693" w:type="dxa"/>
                  <w:vAlign w:val="center"/>
                </w:tcPr>
                <w:p w14:paraId="088E5D37"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2</w:t>
                  </w:r>
                </w:p>
              </w:tc>
              <w:tc>
                <w:tcPr>
                  <w:tcW w:w="2063" w:type="dxa"/>
                  <w:vAlign w:val="center"/>
                </w:tcPr>
                <w:p w14:paraId="589AC399"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汽油</w:t>
                  </w:r>
                  <w:proofErr w:type="gramStart"/>
                  <w:r w:rsidRPr="007A01CF">
                    <w:rPr>
                      <w:rFonts w:ascii="Times New Roman" w:eastAsia="宋体" w:hAnsi="Times New Roman" w:cs="Times New Roman"/>
                      <w:szCs w:val="21"/>
                    </w:rPr>
                    <w:t>烃</w:t>
                  </w:r>
                  <w:proofErr w:type="gramEnd"/>
                  <w:r w:rsidRPr="007A01CF">
                    <w:rPr>
                      <w:rFonts w:ascii="Times New Roman" w:eastAsia="宋体" w:hAnsi="Times New Roman" w:cs="Times New Roman"/>
                      <w:szCs w:val="21"/>
                    </w:rPr>
                    <w:t>组成分析仪</w:t>
                  </w:r>
                  <w:r w:rsidRPr="007A01CF">
                    <w:rPr>
                      <w:rFonts w:ascii="Times New Roman" w:eastAsia="宋体" w:hAnsi="Times New Roman" w:cs="Times New Roman"/>
                      <w:szCs w:val="21"/>
                    </w:rPr>
                    <w:t>(</w:t>
                  </w:r>
                  <w:r w:rsidRPr="007A01CF">
                    <w:rPr>
                      <w:rFonts w:ascii="Times New Roman" w:eastAsia="宋体" w:hAnsi="Times New Roman" w:cs="Times New Roman"/>
                      <w:szCs w:val="21"/>
                    </w:rPr>
                    <w:t>多维</w:t>
                  </w:r>
                  <w:r w:rsidRPr="007A01CF">
                    <w:rPr>
                      <w:rFonts w:ascii="Times New Roman" w:eastAsia="宋体" w:hAnsi="Times New Roman" w:cs="Times New Roman"/>
                      <w:szCs w:val="21"/>
                    </w:rPr>
                    <w:t>)</w:t>
                  </w:r>
                </w:p>
              </w:tc>
              <w:tc>
                <w:tcPr>
                  <w:tcW w:w="1274" w:type="dxa"/>
                  <w:vAlign w:val="center"/>
                </w:tcPr>
                <w:p w14:paraId="444E9C66"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GC-2014</w:t>
                  </w:r>
                </w:p>
              </w:tc>
              <w:tc>
                <w:tcPr>
                  <w:tcW w:w="1301" w:type="dxa"/>
                  <w:vAlign w:val="center"/>
                </w:tcPr>
                <w:p w14:paraId="16D2CA67"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1</w:t>
                  </w:r>
                </w:p>
              </w:tc>
              <w:tc>
                <w:tcPr>
                  <w:tcW w:w="1940" w:type="dxa"/>
                  <w:vAlign w:val="center"/>
                </w:tcPr>
                <w:p w14:paraId="2FAB80A0"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芳烃、烯烃</w:t>
                  </w:r>
                </w:p>
              </w:tc>
              <w:tc>
                <w:tcPr>
                  <w:tcW w:w="1789" w:type="dxa"/>
                  <w:vAlign w:val="center"/>
                </w:tcPr>
                <w:p w14:paraId="0DB6D827" w14:textId="0C131CD1"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hint="eastAsia"/>
                      <w:szCs w:val="21"/>
                    </w:rPr>
                    <w:t>原有搬迁</w:t>
                  </w:r>
                </w:p>
              </w:tc>
            </w:tr>
            <w:tr w:rsidR="001358F4" w:rsidRPr="007A01CF" w14:paraId="1D538EC8" w14:textId="3A8EFB07" w:rsidTr="001358F4">
              <w:tc>
                <w:tcPr>
                  <w:tcW w:w="693" w:type="dxa"/>
                  <w:vAlign w:val="center"/>
                </w:tcPr>
                <w:p w14:paraId="76CA61E7"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3</w:t>
                  </w:r>
                </w:p>
              </w:tc>
              <w:tc>
                <w:tcPr>
                  <w:tcW w:w="2063" w:type="dxa"/>
                  <w:vAlign w:val="center"/>
                </w:tcPr>
                <w:p w14:paraId="4D1AE084"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气相色谱仪</w:t>
                  </w:r>
                </w:p>
              </w:tc>
              <w:tc>
                <w:tcPr>
                  <w:tcW w:w="1274" w:type="dxa"/>
                  <w:vAlign w:val="center"/>
                </w:tcPr>
                <w:p w14:paraId="1B23FCB3"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7890A</w:t>
                  </w:r>
                </w:p>
              </w:tc>
              <w:tc>
                <w:tcPr>
                  <w:tcW w:w="1301" w:type="dxa"/>
                  <w:vAlign w:val="center"/>
                </w:tcPr>
                <w:p w14:paraId="4EA22336"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1</w:t>
                  </w:r>
                </w:p>
              </w:tc>
              <w:tc>
                <w:tcPr>
                  <w:tcW w:w="1940" w:type="dxa"/>
                  <w:vAlign w:val="center"/>
                </w:tcPr>
                <w:p w14:paraId="3D2DB3B2"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氧含量、苯含量</w:t>
                  </w:r>
                </w:p>
              </w:tc>
              <w:tc>
                <w:tcPr>
                  <w:tcW w:w="1789" w:type="dxa"/>
                  <w:vAlign w:val="center"/>
                </w:tcPr>
                <w:p w14:paraId="1A41117D" w14:textId="54452530"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hint="eastAsia"/>
                      <w:szCs w:val="21"/>
                    </w:rPr>
                    <w:t>原有搬迁</w:t>
                  </w:r>
                </w:p>
              </w:tc>
            </w:tr>
            <w:tr w:rsidR="001358F4" w:rsidRPr="007A01CF" w14:paraId="56A0D65C" w14:textId="4D48A8FF" w:rsidTr="001358F4">
              <w:tc>
                <w:tcPr>
                  <w:tcW w:w="693" w:type="dxa"/>
                  <w:vAlign w:val="center"/>
                </w:tcPr>
                <w:p w14:paraId="29993D57"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4</w:t>
                  </w:r>
                </w:p>
              </w:tc>
              <w:tc>
                <w:tcPr>
                  <w:tcW w:w="2063" w:type="dxa"/>
                  <w:vAlign w:val="center"/>
                </w:tcPr>
                <w:p w14:paraId="76D2EC4C"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原子吸收分光光度计</w:t>
                  </w:r>
                </w:p>
              </w:tc>
              <w:tc>
                <w:tcPr>
                  <w:tcW w:w="1274" w:type="dxa"/>
                  <w:vAlign w:val="center"/>
                </w:tcPr>
                <w:p w14:paraId="14C01A92"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AA-7000</w:t>
                  </w:r>
                </w:p>
              </w:tc>
              <w:tc>
                <w:tcPr>
                  <w:tcW w:w="1301" w:type="dxa"/>
                  <w:vAlign w:val="center"/>
                </w:tcPr>
                <w:p w14:paraId="28C8095D"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1</w:t>
                  </w:r>
                </w:p>
              </w:tc>
              <w:tc>
                <w:tcPr>
                  <w:tcW w:w="1940" w:type="dxa"/>
                  <w:vAlign w:val="center"/>
                </w:tcPr>
                <w:p w14:paraId="1D1C02B7"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铁、锰、铅含量</w:t>
                  </w:r>
                </w:p>
              </w:tc>
              <w:tc>
                <w:tcPr>
                  <w:tcW w:w="1789" w:type="dxa"/>
                  <w:vAlign w:val="center"/>
                </w:tcPr>
                <w:p w14:paraId="77882E80" w14:textId="7BB0832B"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hint="eastAsia"/>
                      <w:szCs w:val="21"/>
                    </w:rPr>
                    <w:t>原有搬迁</w:t>
                  </w:r>
                </w:p>
              </w:tc>
            </w:tr>
            <w:tr w:rsidR="001358F4" w:rsidRPr="007A01CF" w14:paraId="3A50A9F6" w14:textId="3E6CEBF9" w:rsidTr="001358F4">
              <w:tc>
                <w:tcPr>
                  <w:tcW w:w="693" w:type="dxa"/>
                  <w:vAlign w:val="center"/>
                </w:tcPr>
                <w:p w14:paraId="734C63E1"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5</w:t>
                  </w:r>
                </w:p>
              </w:tc>
              <w:tc>
                <w:tcPr>
                  <w:tcW w:w="2063" w:type="dxa"/>
                  <w:vAlign w:val="center"/>
                </w:tcPr>
                <w:p w14:paraId="54A0B47C"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辛烷值机</w:t>
                  </w:r>
                </w:p>
              </w:tc>
              <w:tc>
                <w:tcPr>
                  <w:tcW w:w="1274" w:type="dxa"/>
                  <w:vAlign w:val="center"/>
                </w:tcPr>
                <w:p w14:paraId="3438DBBA"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CFR</w:t>
                  </w:r>
                </w:p>
              </w:tc>
              <w:tc>
                <w:tcPr>
                  <w:tcW w:w="1301" w:type="dxa"/>
                  <w:vAlign w:val="center"/>
                </w:tcPr>
                <w:p w14:paraId="045250E1" w14:textId="725CA686" w:rsidR="001358F4" w:rsidRPr="007A01CF" w:rsidRDefault="00835709" w:rsidP="001358F4">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2</w:t>
                  </w:r>
                </w:p>
              </w:tc>
              <w:tc>
                <w:tcPr>
                  <w:tcW w:w="1940" w:type="dxa"/>
                  <w:vAlign w:val="center"/>
                </w:tcPr>
                <w:p w14:paraId="64F58733"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研究法辛烷值</w:t>
                  </w:r>
                </w:p>
              </w:tc>
              <w:tc>
                <w:tcPr>
                  <w:tcW w:w="1789" w:type="dxa"/>
                  <w:vAlign w:val="center"/>
                </w:tcPr>
                <w:p w14:paraId="73A57284" w14:textId="3DA4F591"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hint="eastAsia"/>
                      <w:szCs w:val="21"/>
                    </w:rPr>
                    <w:t>原有搬迁</w:t>
                  </w:r>
                </w:p>
              </w:tc>
            </w:tr>
            <w:tr w:rsidR="001358F4" w:rsidRPr="007A01CF" w14:paraId="3765559D" w14:textId="2D272199" w:rsidTr="001358F4">
              <w:tc>
                <w:tcPr>
                  <w:tcW w:w="693" w:type="dxa"/>
                  <w:vAlign w:val="center"/>
                </w:tcPr>
                <w:p w14:paraId="43951490"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6</w:t>
                  </w:r>
                </w:p>
              </w:tc>
              <w:tc>
                <w:tcPr>
                  <w:tcW w:w="2063" w:type="dxa"/>
                  <w:vAlign w:val="center"/>
                </w:tcPr>
                <w:p w14:paraId="4942BC1E" w14:textId="13E6D310" w:rsidR="001358F4" w:rsidRPr="007A01CF" w:rsidRDefault="001358F4" w:rsidP="001358F4">
                  <w:pPr>
                    <w:adjustRightInd w:val="0"/>
                    <w:snapToGrid w:val="0"/>
                    <w:jc w:val="center"/>
                    <w:rPr>
                      <w:rFonts w:ascii="Times New Roman" w:eastAsia="宋体" w:hAnsi="Times New Roman" w:cs="Times New Roman"/>
                      <w:szCs w:val="21"/>
                    </w:rPr>
                  </w:pPr>
                  <w:r w:rsidRPr="007A01CF">
                    <w:rPr>
                      <w:rFonts w:hint="eastAsia"/>
                    </w:rPr>
                    <w:t>柴油润滑性磨损试验机</w:t>
                  </w:r>
                </w:p>
              </w:tc>
              <w:tc>
                <w:tcPr>
                  <w:tcW w:w="1274" w:type="dxa"/>
                  <w:vAlign w:val="center"/>
                </w:tcPr>
                <w:p w14:paraId="2037A2A4" w14:textId="242FE9DA" w:rsidR="001358F4" w:rsidRPr="007A01CF" w:rsidRDefault="001358F4" w:rsidP="001358F4">
                  <w:pPr>
                    <w:adjustRightInd w:val="0"/>
                    <w:snapToGrid w:val="0"/>
                    <w:jc w:val="center"/>
                    <w:rPr>
                      <w:rFonts w:ascii="Times New Roman" w:eastAsia="宋体" w:hAnsi="Times New Roman" w:cs="Times New Roman"/>
                      <w:szCs w:val="21"/>
                    </w:rPr>
                  </w:pPr>
                  <w:r w:rsidRPr="007A01CF">
                    <w:rPr>
                      <w:rFonts w:hint="eastAsia"/>
                    </w:rPr>
                    <w:t>CMS-01</w:t>
                  </w:r>
                </w:p>
              </w:tc>
              <w:tc>
                <w:tcPr>
                  <w:tcW w:w="1301" w:type="dxa"/>
                  <w:vAlign w:val="center"/>
                </w:tcPr>
                <w:p w14:paraId="11673BF5"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1</w:t>
                  </w:r>
                </w:p>
              </w:tc>
              <w:tc>
                <w:tcPr>
                  <w:tcW w:w="1940" w:type="dxa"/>
                  <w:vAlign w:val="center"/>
                </w:tcPr>
                <w:p w14:paraId="4073D955" w14:textId="4330B473"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hint="eastAsia"/>
                      <w:szCs w:val="21"/>
                    </w:rPr>
                    <w:t>柴油</w:t>
                  </w:r>
                  <w:r w:rsidRPr="007A01CF">
                    <w:rPr>
                      <w:rFonts w:hint="eastAsia"/>
                    </w:rPr>
                    <w:t>润滑性</w:t>
                  </w:r>
                </w:p>
              </w:tc>
              <w:tc>
                <w:tcPr>
                  <w:tcW w:w="1789" w:type="dxa"/>
                  <w:vAlign w:val="center"/>
                </w:tcPr>
                <w:p w14:paraId="5140B6C9" w14:textId="7C6D998F"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hint="eastAsia"/>
                      <w:szCs w:val="21"/>
                    </w:rPr>
                    <w:t>原有搬迁</w:t>
                  </w:r>
                </w:p>
              </w:tc>
            </w:tr>
            <w:tr w:rsidR="001358F4" w:rsidRPr="007A01CF" w14:paraId="3DEE9FA6" w14:textId="3AB10C72" w:rsidTr="001358F4">
              <w:tc>
                <w:tcPr>
                  <w:tcW w:w="693" w:type="dxa"/>
                  <w:vAlign w:val="center"/>
                </w:tcPr>
                <w:p w14:paraId="459249AB"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7</w:t>
                  </w:r>
                </w:p>
              </w:tc>
              <w:tc>
                <w:tcPr>
                  <w:tcW w:w="2063" w:type="dxa"/>
                  <w:vAlign w:val="center"/>
                </w:tcPr>
                <w:p w14:paraId="1820F29A"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气相色谱仪（天然气）</w:t>
                  </w:r>
                </w:p>
              </w:tc>
              <w:tc>
                <w:tcPr>
                  <w:tcW w:w="1274" w:type="dxa"/>
                  <w:vAlign w:val="center"/>
                </w:tcPr>
                <w:p w14:paraId="4307AA61"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7890B</w:t>
                  </w:r>
                </w:p>
              </w:tc>
              <w:tc>
                <w:tcPr>
                  <w:tcW w:w="1301" w:type="dxa"/>
                  <w:vAlign w:val="center"/>
                </w:tcPr>
                <w:p w14:paraId="18201A11"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1</w:t>
                  </w:r>
                </w:p>
              </w:tc>
              <w:tc>
                <w:tcPr>
                  <w:tcW w:w="1940" w:type="dxa"/>
                  <w:vAlign w:val="center"/>
                </w:tcPr>
                <w:p w14:paraId="2294B4F3"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天然气组分</w:t>
                  </w:r>
                </w:p>
              </w:tc>
              <w:tc>
                <w:tcPr>
                  <w:tcW w:w="1789" w:type="dxa"/>
                  <w:vAlign w:val="center"/>
                </w:tcPr>
                <w:p w14:paraId="35373992" w14:textId="13A8F3A5"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hint="eastAsia"/>
                      <w:szCs w:val="21"/>
                    </w:rPr>
                    <w:t>原有搬迁</w:t>
                  </w:r>
                </w:p>
              </w:tc>
            </w:tr>
            <w:tr w:rsidR="001358F4" w:rsidRPr="007A01CF" w14:paraId="7A6D829D" w14:textId="22A86CCF" w:rsidTr="001358F4">
              <w:tc>
                <w:tcPr>
                  <w:tcW w:w="693" w:type="dxa"/>
                  <w:vAlign w:val="center"/>
                </w:tcPr>
                <w:p w14:paraId="066F8730"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8</w:t>
                  </w:r>
                </w:p>
              </w:tc>
              <w:tc>
                <w:tcPr>
                  <w:tcW w:w="2063" w:type="dxa"/>
                  <w:vAlign w:val="center"/>
                </w:tcPr>
                <w:p w14:paraId="7FA1F4C8"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裂解</w:t>
                  </w:r>
                  <w:r w:rsidRPr="007A01CF">
                    <w:rPr>
                      <w:rFonts w:ascii="Times New Roman" w:eastAsia="宋体" w:hAnsi="Times New Roman" w:cs="Times New Roman"/>
                      <w:szCs w:val="21"/>
                    </w:rPr>
                    <w:t>-</w:t>
                  </w:r>
                  <w:r w:rsidRPr="007A01CF">
                    <w:rPr>
                      <w:rFonts w:ascii="Times New Roman" w:eastAsia="宋体" w:hAnsi="Times New Roman" w:cs="Times New Roman"/>
                      <w:szCs w:val="21"/>
                    </w:rPr>
                    <w:t>紫外荧光</w:t>
                  </w:r>
                  <w:proofErr w:type="gramStart"/>
                  <w:r w:rsidRPr="007A01CF">
                    <w:rPr>
                      <w:rFonts w:ascii="Times New Roman" w:eastAsia="宋体" w:hAnsi="Times New Roman" w:cs="Times New Roman"/>
                      <w:szCs w:val="21"/>
                    </w:rPr>
                    <w:t>法硫</w:t>
                  </w:r>
                  <w:r w:rsidRPr="007A01CF">
                    <w:rPr>
                      <w:rFonts w:ascii="Times New Roman" w:eastAsia="宋体" w:hAnsi="Times New Roman" w:cs="Times New Roman"/>
                      <w:szCs w:val="21"/>
                    </w:rPr>
                    <w:lastRenderedPageBreak/>
                    <w:t>分析</w:t>
                  </w:r>
                  <w:proofErr w:type="gramEnd"/>
                  <w:r w:rsidRPr="007A01CF">
                    <w:rPr>
                      <w:rFonts w:ascii="Times New Roman" w:eastAsia="宋体" w:hAnsi="Times New Roman" w:cs="Times New Roman"/>
                      <w:szCs w:val="21"/>
                    </w:rPr>
                    <w:t>仪</w:t>
                  </w:r>
                </w:p>
              </w:tc>
              <w:tc>
                <w:tcPr>
                  <w:tcW w:w="1274" w:type="dxa"/>
                  <w:vAlign w:val="center"/>
                </w:tcPr>
                <w:p w14:paraId="03388D47"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lastRenderedPageBreak/>
                    <w:t>MULTITEK</w:t>
                  </w:r>
                </w:p>
              </w:tc>
              <w:tc>
                <w:tcPr>
                  <w:tcW w:w="1301" w:type="dxa"/>
                  <w:vAlign w:val="center"/>
                </w:tcPr>
                <w:p w14:paraId="2B909092"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1</w:t>
                  </w:r>
                </w:p>
              </w:tc>
              <w:tc>
                <w:tcPr>
                  <w:tcW w:w="1940" w:type="dxa"/>
                  <w:vAlign w:val="center"/>
                </w:tcPr>
                <w:p w14:paraId="6406F839"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硫含量</w:t>
                  </w:r>
                </w:p>
              </w:tc>
              <w:tc>
                <w:tcPr>
                  <w:tcW w:w="1789" w:type="dxa"/>
                  <w:vAlign w:val="center"/>
                </w:tcPr>
                <w:p w14:paraId="326301B7" w14:textId="5397BB9C"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hint="eastAsia"/>
                      <w:szCs w:val="21"/>
                    </w:rPr>
                    <w:t>原有搬迁</w:t>
                  </w:r>
                </w:p>
              </w:tc>
            </w:tr>
            <w:tr w:rsidR="001358F4" w:rsidRPr="007A01CF" w14:paraId="52A395CC" w14:textId="1B458C05" w:rsidTr="001358F4">
              <w:tc>
                <w:tcPr>
                  <w:tcW w:w="693" w:type="dxa"/>
                  <w:vAlign w:val="center"/>
                </w:tcPr>
                <w:p w14:paraId="5638AE0E"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lastRenderedPageBreak/>
                    <w:t>9</w:t>
                  </w:r>
                </w:p>
              </w:tc>
              <w:tc>
                <w:tcPr>
                  <w:tcW w:w="2063" w:type="dxa"/>
                  <w:vAlign w:val="center"/>
                </w:tcPr>
                <w:p w14:paraId="577A3403"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电感耦合等离子体发射光谱仪（</w:t>
                  </w:r>
                  <w:r w:rsidRPr="007A01CF">
                    <w:rPr>
                      <w:rFonts w:ascii="Times New Roman" w:eastAsia="宋体" w:hAnsi="Times New Roman" w:cs="Times New Roman"/>
                      <w:szCs w:val="21"/>
                    </w:rPr>
                    <w:t>ICP</w:t>
                  </w:r>
                  <w:r w:rsidRPr="007A01CF">
                    <w:rPr>
                      <w:rFonts w:ascii="Times New Roman" w:eastAsia="宋体" w:hAnsi="Times New Roman" w:cs="Times New Roman"/>
                      <w:szCs w:val="21"/>
                    </w:rPr>
                    <w:t>）</w:t>
                  </w:r>
                </w:p>
              </w:tc>
              <w:tc>
                <w:tcPr>
                  <w:tcW w:w="1274" w:type="dxa"/>
                  <w:vAlign w:val="center"/>
                </w:tcPr>
                <w:p w14:paraId="062A4AA2"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7400</w:t>
                  </w:r>
                </w:p>
              </w:tc>
              <w:tc>
                <w:tcPr>
                  <w:tcW w:w="1301" w:type="dxa"/>
                  <w:vAlign w:val="center"/>
                </w:tcPr>
                <w:p w14:paraId="1F7DDFC7"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1</w:t>
                  </w:r>
                </w:p>
              </w:tc>
              <w:tc>
                <w:tcPr>
                  <w:tcW w:w="1940" w:type="dxa"/>
                  <w:vAlign w:val="center"/>
                </w:tcPr>
                <w:p w14:paraId="3AFE8E3D"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硅含量</w:t>
                  </w:r>
                </w:p>
              </w:tc>
              <w:tc>
                <w:tcPr>
                  <w:tcW w:w="1789" w:type="dxa"/>
                  <w:vAlign w:val="center"/>
                </w:tcPr>
                <w:p w14:paraId="56195AAE" w14:textId="7F053220"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hint="eastAsia"/>
                      <w:szCs w:val="21"/>
                    </w:rPr>
                    <w:t>原有搬迁</w:t>
                  </w:r>
                </w:p>
              </w:tc>
            </w:tr>
            <w:tr w:rsidR="001358F4" w:rsidRPr="007A01CF" w14:paraId="13FE7FF5" w14:textId="25B8AE43" w:rsidTr="001358F4">
              <w:tc>
                <w:tcPr>
                  <w:tcW w:w="693" w:type="dxa"/>
                  <w:vAlign w:val="center"/>
                </w:tcPr>
                <w:p w14:paraId="68B69291"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10</w:t>
                  </w:r>
                </w:p>
              </w:tc>
              <w:tc>
                <w:tcPr>
                  <w:tcW w:w="2063" w:type="dxa"/>
                  <w:vAlign w:val="center"/>
                </w:tcPr>
                <w:p w14:paraId="3F21AE40"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自动蒸馏测定仪</w:t>
                  </w:r>
                </w:p>
              </w:tc>
              <w:tc>
                <w:tcPr>
                  <w:tcW w:w="1274" w:type="dxa"/>
                  <w:vAlign w:val="center"/>
                </w:tcPr>
                <w:p w14:paraId="0A26A478"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DRD-100</w:t>
                  </w:r>
                </w:p>
              </w:tc>
              <w:tc>
                <w:tcPr>
                  <w:tcW w:w="1301" w:type="dxa"/>
                  <w:vAlign w:val="center"/>
                </w:tcPr>
                <w:p w14:paraId="0780538F"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2</w:t>
                  </w:r>
                </w:p>
              </w:tc>
              <w:tc>
                <w:tcPr>
                  <w:tcW w:w="1940" w:type="dxa"/>
                  <w:vAlign w:val="center"/>
                </w:tcPr>
                <w:p w14:paraId="61123EC2"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馏程</w:t>
                  </w:r>
                </w:p>
              </w:tc>
              <w:tc>
                <w:tcPr>
                  <w:tcW w:w="1789" w:type="dxa"/>
                  <w:vAlign w:val="center"/>
                </w:tcPr>
                <w:p w14:paraId="39020D24" w14:textId="0560E965"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hint="eastAsia"/>
                      <w:szCs w:val="21"/>
                    </w:rPr>
                    <w:t>原有搬迁</w:t>
                  </w:r>
                </w:p>
              </w:tc>
            </w:tr>
            <w:tr w:rsidR="001358F4" w:rsidRPr="007A01CF" w14:paraId="4D639E44" w14:textId="1EBEFEE3" w:rsidTr="001358F4">
              <w:tc>
                <w:tcPr>
                  <w:tcW w:w="693" w:type="dxa"/>
                  <w:vAlign w:val="center"/>
                </w:tcPr>
                <w:p w14:paraId="257F8790"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11</w:t>
                  </w:r>
                </w:p>
              </w:tc>
              <w:tc>
                <w:tcPr>
                  <w:tcW w:w="2063" w:type="dxa"/>
                  <w:vAlign w:val="center"/>
                </w:tcPr>
                <w:p w14:paraId="28806393"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自动闭口闪点测定仪</w:t>
                  </w:r>
                </w:p>
              </w:tc>
              <w:tc>
                <w:tcPr>
                  <w:tcW w:w="1274" w:type="dxa"/>
                  <w:vAlign w:val="center"/>
                </w:tcPr>
                <w:p w14:paraId="6078C416"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DSY-202Z</w:t>
                  </w:r>
                </w:p>
              </w:tc>
              <w:tc>
                <w:tcPr>
                  <w:tcW w:w="1301" w:type="dxa"/>
                  <w:vAlign w:val="center"/>
                </w:tcPr>
                <w:p w14:paraId="140756FD"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2</w:t>
                  </w:r>
                </w:p>
              </w:tc>
              <w:tc>
                <w:tcPr>
                  <w:tcW w:w="1940" w:type="dxa"/>
                  <w:vAlign w:val="center"/>
                </w:tcPr>
                <w:p w14:paraId="78A0D6F6"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闪点</w:t>
                  </w:r>
                </w:p>
              </w:tc>
              <w:tc>
                <w:tcPr>
                  <w:tcW w:w="1789" w:type="dxa"/>
                  <w:vAlign w:val="center"/>
                </w:tcPr>
                <w:p w14:paraId="20451805" w14:textId="71E66D3A"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hint="eastAsia"/>
                      <w:szCs w:val="21"/>
                    </w:rPr>
                    <w:t>原有搬迁</w:t>
                  </w:r>
                </w:p>
              </w:tc>
            </w:tr>
            <w:tr w:rsidR="001358F4" w:rsidRPr="007A01CF" w14:paraId="29901E68" w14:textId="15B72B38" w:rsidTr="001358F4">
              <w:tc>
                <w:tcPr>
                  <w:tcW w:w="693" w:type="dxa"/>
                  <w:vAlign w:val="center"/>
                </w:tcPr>
                <w:p w14:paraId="01BB7D22"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12</w:t>
                  </w:r>
                </w:p>
              </w:tc>
              <w:tc>
                <w:tcPr>
                  <w:tcW w:w="2063" w:type="dxa"/>
                  <w:vAlign w:val="center"/>
                </w:tcPr>
                <w:p w14:paraId="10BC4072" w14:textId="3E89F965" w:rsidR="001358F4" w:rsidRPr="007A01CF" w:rsidRDefault="00835709"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自动</w:t>
                  </w:r>
                  <w:r w:rsidR="001358F4" w:rsidRPr="007A01CF">
                    <w:rPr>
                      <w:rFonts w:ascii="Times New Roman" w:eastAsia="宋体" w:hAnsi="Times New Roman" w:cs="Times New Roman"/>
                      <w:szCs w:val="21"/>
                    </w:rPr>
                    <w:t>汽油氧化安定性测定器（诱导期法）</w:t>
                  </w:r>
                </w:p>
              </w:tc>
              <w:tc>
                <w:tcPr>
                  <w:tcW w:w="1274" w:type="dxa"/>
                  <w:vAlign w:val="center"/>
                </w:tcPr>
                <w:p w14:paraId="210106A6"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DSY-323Z</w:t>
                  </w:r>
                </w:p>
              </w:tc>
              <w:tc>
                <w:tcPr>
                  <w:tcW w:w="1301" w:type="dxa"/>
                  <w:vAlign w:val="center"/>
                </w:tcPr>
                <w:p w14:paraId="3F68BF62"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1</w:t>
                  </w:r>
                </w:p>
              </w:tc>
              <w:tc>
                <w:tcPr>
                  <w:tcW w:w="1940" w:type="dxa"/>
                  <w:vAlign w:val="center"/>
                </w:tcPr>
                <w:p w14:paraId="3082EB78"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诱导期</w:t>
                  </w:r>
                </w:p>
              </w:tc>
              <w:tc>
                <w:tcPr>
                  <w:tcW w:w="1789" w:type="dxa"/>
                  <w:vAlign w:val="center"/>
                </w:tcPr>
                <w:p w14:paraId="2F01CE0C" w14:textId="2FF94A59"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hint="eastAsia"/>
                      <w:szCs w:val="21"/>
                    </w:rPr>
                    <w:t>原有搬迁</w:t>
                  </w:r>
                </w:p>
              </w:tc>
            </w:tr>
            <w:tr w:rsidR="001358F4" w:rsidRPr="007A01CF" w14:paraId="3D5B898C" w14:textId="734A7FDE" w:rsidTr="001358F4">
              <w:tc>
                <w:tcPr>
                  <w:tcW w:w="693" w:type="dxa"/>
                  <w:vAlign w:val="center"/>
                </w:tcPr>
                <w:p w14:paraId="18EB3E05"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13</w:t>
                  </w:r>
                </w:p>
              </w:tc>
              <w:tc>
                <w:tcPr>
                  <w:tcW w:w="2063" w:type="dxa"/>
                  <w:vAlign w:val="center"/>
                </w:tcPr>
                <w:p w14:paraId="13B70F2D"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馏分燃料油氧化安定性测定器（加速法）</w:t>
                  </w:r>
                </w:p>
              </w:tc>
              <w:tc>
                <w:tcPr>
                  <w:tcW w:w="1274" w:type="dxa"/>
                  <w:vAlign w:val="center"/>
                </w:tcPr>
                <w:p w14:paraId="70CDDE27"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DSY-343Z</w:t>
                  </w:r>
                </w:p>
              </w:tc>
              <w:tc>
                <w:tcPr>
                  <w:tcW w:w="1301" w:type="dxa"/>
                  <w:vAlign w:val="center"/>
                </w:tcPr>
                <w:p w14:paraId="24D06FD6"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1</w:t>
                  </w:r>
                </w:p>
              </w:tc>
              <w:tc>
                <w:tcPr>
                  <w:tcW w:w="1940" w:type="dxa"/>
                  <w:vAlign w:val="center"/>
                </w:tcPr>
                <w:p w14:paraId="6B5F2D58"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氧化安定性</w:t>
                  </w:r>
                </w:p>
              </w:tc>
              <w:tc>
                <w:tcPr>
                  <w:tcW w:w="1789" w:type="dxa"/>
                  <w:vAlign w:val="center"/>
                </w:tcPr>
                <w:p w14:paraId="0C185BDE" w14:textId="09A610FA"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hint="eastAsia"/>
                      <w:szCs w:val="21"/>
                    </w:rPr>
                    <w:t>原有搬迁</w:t>
                  </w:r>
                </w:p>
              </w:tc>
            </w:tr>
            <w:tr w:rsidR="001358F4" w:rsidRPr="007A01CF" w14:paraId="32C15835" w14:textId="1D88FCA3" w:rsidTr="001358F4">
              <w:tc>
                <w:tcPr>
                  <w:tcW w:w="693" w:type="dxa"/>
                  <w:vAlign w:val="center"/>
                </w:tcPr>
                <w:p w14:paraId="7BB88E02"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14</w:t>
                  </w:r>
                </w:p>
              </w:tc>
              <w:tc>
                <w:tcPr>
                  <w:tcW w:w="2063" w:type="dxa"/>
                  <w:vAlign w:val="center"/>
                </w:tcPr>
                <w:p w14:paraId="722CCDDF"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中红外燃油分析仪</w:t>
                  </w:r>
                </w:p>
              </w:tc>
              <w:tc>
                <w:tcPr>
                  <w:tcW w:w="1274" w:type="dxa"/>
                  <w:vAlign w:val="center"/>
                </w:tcPr>
                <w:p w14:paraId="3BE2DA79"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ERASPEC</w:t>
                  </w:r>
                </w:p>
              </w:tc>
              <w:tc>
                <w:tcPr>
                  <w:tcW w:w="1301" w:type="dxa"/>
                  <w:vAlign w:val="center"/>
                </w:tcPr>
                <w:p w14:paraId="08E4348B"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1</w:t>
                  </w:r>
                </w:p>
              </w:tc>
              <w:tc>
                <w:tcPr>
                  <w:tcW w:w="1940" w:type="dxa"/>
                  <w:vAlign w:val="center"/>
                </w:tcPr>
                <w:p w14:paraId="35C07125"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甲缩醛、碳酸二甲脂</w:t>
                  </w:r>
                </w:p>
              </w:tc>
              <w:tc>
                <w:tcPr>
                  <w:tcW w:w="1789" w:type="dxa"/>
                  <w:vAlign w:val="center"/>
                </w:tcPr>
                <w:p w14:paraId="2B50BA67" w14:textId="42E5F5BA"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hint="eastAsia"/>
                      <w:szCs w:val="21"/>
                    </w:rPr>
                    <w:t>原有搬迁</w:t>
                  </w:r>
                </w:p>
              </w:tc>
            </w:tr>
            <w:tr w:rsidR="001358F4" w:rsidRPr="007A01CF" w14:paraId="3CC47B87" w14:textId="530BDC4E" w:rsidTr="001358F4">
              <w:tc>
                <w:tcPr>
                  <w:tcW w:w="693" w:type="dxa"/>
                  <w:vAlign w:val="center"/>
                </w:tcPr>
                <w:p w14:paraId="3E61B2D5"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15</w:t>
                  </w:r>
                </w:p>
              </w:tc>
              <w:tc>
                <w:tcPr>
                  <w:tcW w:w="2063" w:type="dxa"/>
                  <w:vAlign w:val="center"/>
                </w:tcPr>
                <w:p w14:paraId="45167D74" w14:textId="77777777" w:rsidR="001358F4" w:rsidRPr="007A01CF" w:rsidRDefault="001358F4" w:rsidP="001358F4">
                  <w:pPr>
                    <w:adjustRightInd w:val="0"/>
                    <w:snapToGrid w:val="0"/>
                    <w:jc w:val="center"/>
                    <w:rPr>
                      <w:rFonts w:ascii="Times New Roman" w:eastAsia="宋体" w:hAnsi="Times New Roman" w:cs="Times New Roman"/>
                      <w:szCs w:val="21"/>
                    </w:rPr>
                  </w:pPr>
                  <w:proofErr w:type="gramStart"/>
                  <w:r w:rsidRPr="007A01CF">
                    <w:rPr>
                      <w:rFonts w:ascii="Times New Roman" w:eastAsia="宋体" w:hAnsi="Times New Roman" w:cs="Times New Roman"/>
                      <w:szCs w:val="21"/>
                    </w:rPr>
                    <w:t>总氯测定</w:t>
                  </w:r>
                  <w:proofErr w:type="gramEnd"/>
                  <w:r w:rsidRPr="007A01CF">
                    <w:rPr>
                      <w:rFonts w:ascii="Times New Roman" w:eastAsia="宋体" w:hAnsi="Times New Roman" w:cs="Times New Roman"/>
                      <w:szCs w:val="21"/>
                    </w:rPr>
                    <w:t>仪</w:t>
                  </w:r>
                </w:p>
              </w:tc>
              <w:tc>
                <w:tcPr>
                  <w:tcW w:w="1274" w:type="dxa"/>
                  <w:vAlign w:val="center"/>
                </w:tcPr>
                <w:p w14:paraId="0AD7B072"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AKDCL-5</w:t>
                  </w:r>
                </w:p>
              </w:tc>
              <w:tc>
                <w:tcPr>
                  <w:tcW w:w="1301" w:type="dxa"/>
                  <w:vAlign w:val="center"/>
                </w:tcPr>
                <w:p w14:paraId="0F98CF12"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1</w:t>
                  </w:r>
                </w:p>
              </w:tc>
              <w:tc>
                <w:tcPr>
                  <w:tcW w:w="1940" w:type="dxa"/>
                  <w:vAlign w:val="center"/>
                </w:tcPr>
                <w:p w14:paraId="744CAE37"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氯含量</w:t>
                  </w:r>
                </w:p>
              </w:tc>
              <w:tc>
                <w:tcPr>
                  <w:tcW w:w="1789" w:type="dxa"/>
                  <w:vAlign w:val="center"/>
                </w:tcPr>
                <w:p w14:paraId="090F82D7" w14:textId="0B10AF2C"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hint="eastAsia"/>
                      <w:szCs w:val="21"/>
                    </w:rPr>
                    <w:t>原有搬迁</w:t>
                  </w:r>
                </w:p>
              </w:tc>
            </w:tr>
            <w:tr w:rsidR="001358F4" w:rsidRPr="007A01CF" w14:paraId="702B62E0" w14:textId="331B382A" w:rsidTr="001358F4">
              <w:tc>
                <w:tcPr>
                  <w:tcW w:w="693" w:type="dxa"/>
                  <w:vAlign w:val="center"/>
                </w:tcPr>
                <w:p w14:paraId="58C3B425"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16</w:t>
                  </w:r>
                </w:p>
              </w:tc>
              <w:tc>
                <w:tcPr>
                  <w:tcW w:w="2063" w:type="dxa"/>
                  <w:vAlign w:val="center"/>
                </w:tcPr>
                <w:p w14:paraId="66E2E1EE"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实际胶质测定器</w:t>
                  </w:r>
                </w:p>
              </w:tc>
              <w:tc>
                <w:tcPr>
                  <w:tcW w:w="1274" w:type="dxa"/>
                  <w:vAlign w:val="center"/>
                </w:tcPr>
                <w:p w14:paraId="29025648"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DAK-08-5</w:t>
                  </w:r>
                </w:p>
              </w:tc>
              <w:tc>
                <w:tcPr>
                  <w:tcW w:w="1301" w:type="dxa"/>
                  <w:vAlign w:val="center"/>
                </w:tcPr>
                <w:p w14:paraId="59B4D46F"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1</w:t>
                  </w:r>
                </w:p>
              </w:tc>
              <w:tc>
                <w:tcPr>
                  <w:tcW w:w="1940" w:type="dxa"/>
                  <w:vAlign w:val="center"/>
                </w:tcPr>
                <w:p w14:paraId="09467CB8"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胶质</w:t>
                  </w:r>
                </w:p>
              </w:tc>
              <w:tc>
                <w:tcPr>
                  <w:tcW w:w="1789" w:type="dxa"/>
                  <w:vAlign w:val="center"/>
                </w:tcPr>
                <w:p w14:paraId="364676BB" w14:textId="1A1CF338"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hint="eastAsia"/>
                      <w:szCs w:val="21"/>
                    </w:rPr>
                    <w:t>原有搬迁</w:t>
                  </w:r>
                </w:p>
              </w:tc>
            </w:tr>
            <w:tr w:rsidR="001358F4" w:rsidRPr="007A01CF" w14:paraId="37156BC2" w14:textId="4845A4BF" w:rsidTr="001358F4">
              <w:tc>
                <w:tcPr>
                  <w:tcW w:w="693" w:type="dxa"/>
                  <w:vAlign w:val="center"/>
                </w:tcPr>
                <w:p w14:paraId="4B7D28E1"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17</w:t>
                  </w:r>
                </w:p>
              </w:tc>
              <w:tc>
                <w:tcPr>
                  <w:tcW w:w="2063" w:type="dxa"/>
                  <w:vAlign w:val="center"/>
                </w:tcPr>
                <w:p w14:paraId="1B96232C"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傅立叶变换红外光谱仪</w:t>
                  </w:r>
                </w:p>
              </w:tc>
              <w:tc>
                <w:tcPr>
                  <w:tcW w:w="1274" w:type="dxa"/>
                  <w:vAlign w:val="center"/>
                </w:tcPr>
                <w:p w14:paraId="69D003E2"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Nicollet is5</w:t>
                  </w:r>
                </w:p>
              </w:tc>
              <w:tc>
                <w:tcPr>
                  <w:tcW w:w="1301" w:type="dxa"/>
                  <w:vAlign w:val="center"/>
                </w:tcPr>
                <w:p w14:paraId="6C31D814"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1</w:t>
                  </w:r>
                </w:p>
              </w:tc>
              <w:tc>
                <w:tcPr>
                  <w:tcW w:w="1940" w:type="dxa"/>
                  <w:vAlign w:val="center"/>
                </w:tcPr>
                <w:p w14:paraId="4F3B7572"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脂肪酸甲酯</w:t>
                  </w:r>
                </w:p>
              </w:tc>
              <w:tc>
                <w:tcPr>
                  <w:tcW w:w="1789" w:type="dxa"/>
                  <w:vAlign w:val="center"/>
                </w:tcPr>
                <w:p w14:paraId="32CE11CC" w14:textId="63AB62B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hint="eastAsia"/>
                      <w:szCs w:val="21"/>
                    </w:rPr>
                    <w:t>原有搬迁</w:t>
                  </w:r>
                </w:p>
              </w:tc>
            </w:tr>
            <w:tr w:rsidR="001358F4" w:rsidRPr="007A01CF" w14:paraId="3D0AA546" w14:textId="268D93DB" w:rsidTr="001358F4">
              <w:tc>
                <w:tcPr>
                  <w:tcW w:w="693" w:type="dxa"/>
                  <w:vAlign w:val="center"/>
                </w:tcPr>
                <w:p w14:paraId="4BD3C70B"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18</w:t>
                  </w:r>
                </w:p>
              </w:tc>
              <w:tc>
                <w:tcPr>
                  <w:tcW w:w="2063" w:type="dxa"/>
                  <w:vAlign w:val="center"/>
                </w:tcPr>
                <w:p w14:paraId="1687DB79"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石油产品残炭测定仪（微量法）</w:t>
                  </w:r>
                </w:p>
              </w:tc>
              <w:tc>
                <w:tcPr>
                  <w:tcW w:w="1274" w:type="dxa"/>
                  <w:vAlign w:val="center"/>
                </w:tcPr>
                <w:p w14:paraId="74FB68B3"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BN-216</w:t>
                  </w:r>
                </w:p>
              </w:tc>
              <w:tc>
                <w:tcPr>
                  <w:tcW w:w="1301" w:type="dxa"/>
                  <w:vAlign w:val="center"/>
                </w:tcPr>
                <w:p w14:paraId="6BECA09F"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1</w:t>
                  </w:r>
                </w:p>
              </w:tc>
              <w:tc>
                <w:tcPr>
                  <w:tcW w:w="1940" w:type="dxa"/>
                  <w:vAlign w:val="center"/>
                </w:tcPr>
                <w:p w14:paraId="6FDAEEDE" w14:textId="77777777"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残炭</w:t>
                  </w:r>
                </w:p>
              </w:tc>
              <w:tc>
                <w:tcPr>
                  <w:tcW w:w="1789" w:type="dxa"/>
                  <w:vAlign w:val="center"/>
                </w:tcPr>
                <w:p w14:paraId="206DFCBF" w14:textId="40F6E93C"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hint="eastAsia"/>
                      <w:szCs w:val="21"/>
                    </w:rPr>
                    <w:t>原有搬迁</w:t>
                  </w:r>
                </w:p>
              </w:tc>
            </w:tr>
            <w:tr w:rsidR="001358F4" w:rsidRPr="007A01CF" w14:paraId="139C0473" w14:textId="3685EA1A" w:rsidTr="001358F4">
              <w:tc>
                <w:tcPr>
                  <w:tcW w:w="693" w:type="dxa"/>
                  <w:vAlign w:val="center"/>
                </w:tcPr>
                <w:p w14:paraId="6959BD47" w14:textId="3B07E2F8"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hint="eastAsia"/>
                      <w:szCs w:val="21"/>
                    </w:rPr>
                    <w:t>19</w:t>
                  </w:r>
                </w:p>
              </w:tc>
              <w:tc>
                <w:tcPr>
                  <w:tcW w:w="2063" w:type="dxa"/>
                  <w:vAlign w:val="center"/>
                </w:tcPr>
                <w:p w14:paraId="32BF4461" w14:textId="1B642195" w:rsidR="001358F4" w:rsidRPr="007A01CF" w:rsidRDefault="001358F4" w:rsidP="001358F4">
                  <w:pPr>
                    <w:adjustRightInd w:val="0"/>
                    <w:snapToGrid w:val="0"/>
                    <w:jc w:val="center"/>
                    <w:rPr>
                      <w:rFonts w:ascii="Times New Roman" w:eastAsia="宋体" w:hAnsi="Times New Roman" w:cs="Times New Roman"/>
                      <w:szCs w:val="21"/>
                    </w:rPr>
                  </w:pPr>
                  <w:r w:rsidRPr="007A01CF">
                    <w:rPr>
                      <w:szCs w:val="21"/>
                    </w:rPr>
                    <w:t>风机</w:t>
                  </w:r>
                </w:p>
              </w:tc>
              <w:tc>
                <w:tcPr>
                  <w:tcW w:w="1274" w:type="dxa"/>
                  <w:vAlign w:val="center"/>
                </w:tcPr>
                <w:p w14:paraId="6EAF132E" w14:textId="481398E0"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hint="eastAsia"/>
                      <w:szCs w:val="21"/>
                    </w:rPr>
                    <w:t>/</w:t>
                  </w:r>
                </w:p>
              </w:tc>
              <w:tc>
                <w:tcPr>
                  <w:tcW w:w="1301" w:type="dxa"/>
                  <w:vAlign w:val="center"/>
                </w:tcPr>
                <w:p w14:paraId="4D7FB2A9" w14:textId="695C9778"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1</w:t>
                  </w:r>
                </w:p>
              </w:tc>
              <w:tc>
                <w:tcPr>
                  <w:tcW w:w="1940" w:type="dxa"/>
                  <w:vAlign w:val="center"/>
                </w:tcPr>
                <w:p w14:paraId="36F5ED43" w14:textId="53FE5735"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hint="eastAsia"/>
                      <w:szCs w:val="21"/>
                    </w:rPr>
                    <w:t>/</w:t>
                  </w:r>
                </w:p>
              </w:tc>
              <w:tc>
                <w:tcPr>
                  <w:tcW w:w="1789" w:type="dxa"/>
                  <w:vAlign w:val="center"/>
                </w:tcPr>
                <w:p w14:paraId="4A72C28F" w14:textId="3FEAF2C9"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hint="eastAsia"/>
                      <w:szCs w:val="21"/>
                    </w:rPr>
                    <w:t>新增</w:t>
                  </w:r>
                </w:p>
              </w:tc>
            </w:tr>
            <w:tr w:rsidR="001358F4" w:rsidRPr="007A01CF" w14:paraId="05702A00" w14:textId="2F9EBCFF" w:rsidTr="001358F4">
              <w:tc>
                <w:tcPr>
                  <w:tcW w:w="693" w:type="dxa"/>
                  <w:vAlign w:val="center"/>
                </w:tcPr>
                <w:p w14:paraId="15CD5A9D" w14:textId="389B1AF0"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hint="eastAsia"/>
                      <w:szCs w:val="21"/>
                    </w:rPr>
                    <w:t>20</w:t>
                  </w:r>
                </w:p>
              </w:tc>
              <w:tc>
                <w:tcPr>
                  <w:tcW w:w="2063" w:type="dxa"/>
                  <w:vAlign w:val="center"/>
                </w:tcPr>
                <w:p w14:paraId="0219F9ED" w14:textId="6B69037A" w:rsidR="001358F4" w:rsidRPr="007A01CF" w:rsidRDefault="001358F4" w:rsidP="001358F4">
                  <w:pPr>
                    <w:adjustRightInd w:val="0"/>
                    <w:snapToGrid w:val="0"/>
                    <w:jc w:val="center"/>
                    <w:rPr>
                      <w:rFonts w:ascii="Times New Roman" w:eastAsia="宋体" w:hAnsi="Times New Roman" w:cs="Times New Roman"/>
                      <w:szCs w:val="21"/>
                    </w:rPr>
                  </w:pPr>
                  <w:r w:rsidRPr="007A01CF">
                    <w:rPr>
                      <w:szCs w:val="21"/>
                    </w:rPr>
                    <w:t>空压机</w:t>
                  </w:r>
                </w:p>
              </w:tc>
              <w:tc>
                <w:tcPr>
                  <w:tcW w:w="1274" w:type="dxa"/>
                  <w:vAlign w:val="center"/>
                </w:tcPr>
                <w:p w14:paraId="3995B81D" w14:textId="32DC99A0"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hint="eastAsia"/>
                      <w:szCs w:val="21"/>
                    </w:rPr>
                    <w:t>/</w:t>
                  </w:r>
                </w:p>
              </w:tc>
              <w:tc>
                <w:tcPr>
                  <w:tcW w:w="1301" w:type="dxa"/>
                  <w:vAlign w:val="center"/>
                </w:tcPr>
                <w:p w14:paraId="3FC50129" w14:textId="202BB6E1"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1</w:t>
                  </w:r>
                </w:p>
              </w:tc>
              <w:tc>
                <w:tcPr>
                  <w:tcW w:w="1940" w:type="dxa"/>
                  <w:vAlign w:val="center"/>
                </w:tcPr>
                <w:p w14:paraId="03CA5D76" w14:textId="5F645C0D"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hint="eastAsia"/>
                      <w:szCs w:val="21"/>
                    </w:rPr>
                    <w:t>/</w:t>
                  </w:r>
                </w:p>
              </w:tc>
              <w:tc>
                <w:tcPr>
                  <w:tcW w:w="1789" w:type="dxa"/>
                  <w:vAlign w:val="center"/>
                </w:tcPr>
                <w:p w14:paraId="77C53C54" w14:textId="3370E2B6" w:rsidR="001358F4" w:rsidRPr="007A01CF" w:rsidRDefault="001358F4" w:rsidP="001358F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hint="eastAsia"/>
                      <w:szCs w:val="21"/>
                    </w:rPr>
                    <w:t>新增</w:t>
                  </w:r>
                </w:p>
              </w:tc>
            </w:tr>
          </w:tbl>
          <w:p w14:paraId="6A2053A5" w14:textId="5C2CE30E" w:rsidR="00812A17" w:rsidRPr="007A01CF" w:rsidRDefault="001B2F70" w:rsidP="006136A5">
            <w:pPr>
              <w:pStyle w:val="15"/>
              <w:ind w:firstLine="482"/>
              <w:rPr>
                <w:b/>
                <w:bCs/>
                <w:szCs w:val="24"/>
                <w:lang w:val="en-US"/>
              </w:rPr>
            </w:pPr>
            <w:r w:rsidRPr="007A01CF">
              <w:rPr>
                <w:rFonts w:hint="eastAsia"/>
                <w:b/>
                <w:bCs/>
                <w:szCs w:val="24"/>
                <w:lang w:val="en-US"/>
              </w:rPr>
              <w:t>4</w:t>
            </w:r>
            <w:r w:rsidR="00812A17" w:rsidRPr="007A01CF">
              <w:rPr>
                <w:rFonts w:hint="eastAsia"/>
                <w:b/>
                <w:bCs/>
                <w:szCs w:val="24"/>
                <w:lang w:val="en-US"/>
              </w:rPr>
              <w:t>、原料</w:t>
            </w:r>
            <w:r w:rsidRPr="007A01CF">
              <w:rPr>
                <w:rFonts w:hint="eastAsia"/>
                <w:b/>
                <w:bCs/>
                <w:szCs w:val="24"/>
                <w:lang w:val="en-US"/>
              </w:rPr>
              <w:t>材料及能源消耗</w:t>
            </w:r>
          </w:p>
          <w:p w14:paraId="0CF27FBE" w14:textId="134AB17F" w:rsidR="00812A17" w:rsidRPr="007A01CF" w:rsidRDefault="000E1FFD" w:rsidP="00812A17">
            <w:pPr>
              <w:widowControl/>
              <w:spacing w:line="360" w:lineRule="auto"/>
              <w:ind w:firstLineChars="200" w:firstLine="480"/>
              <w:rPr>
                <w:rFonts w:ascii="Times New Roman" w:hAnsi="Times New Roman" w:cs="Times New Roman"/>
                <w:sz w:val="24"/>
                <w:szCs w:val="24"/>
              </w:rPr>
            </w:pPr>
            <w:r w:rsidRPr="007A01CF">
              <w:rPr>
                <w:rFonts w:ascii="Times New Roman" w:hAnsi="Times New Roman" w:cs="Times New Roman" w:hint="eastAsia"/>
                <w:sz w:val="24"/>
                <w:szCs w:val="24"/>
              </w:rPr>
              <w:t>项目主要原辅材料见</w:t>
            </w:r>
            <w:r w:rsidR="00DF0396" w:rsidRPr="007A01CF">
              <w:rPr>
                <w:rFonts w:ascii="Times New Roman" w:hAnsi="Times New Roman" w:cs="Times New Roman" w:hint="eastAsia"/>
                <w:sz w:val="24"/>
                <w:szCs w:val="24"/>
              </w:rPr>
              <w:t>表</w:t>
            </w:r>
            <w:r w:rsidR="00DF0396" w:rsidRPr="007A01CF">
              <w:rPr>
                <w:rFonts w:ascii="Times New Roman" w:hAnsi="Times New Roman" w:cs="Times New Roman" w:hint="eastAsia"/>
                <w:sz w:val="24"/>
                <w:szCs w:val="24"/>
              </w:rPr>
              <w:t>1-</w:t>
            </w:r>
            <w:r w:rsidR="00A8213D" w:rsidRPr="007A01CF">
              <w:rPr>
                <w:rFonts w:ascii="Times New Roman" w:hAnsi="Times New Roman" w:cs="Times New Roman" w:hint="eastAsia"/>
                <w:sz w:val="24"/>
                <w:szCs w:val="24"/>
              </w:rPr>
              <w:t>3</w:t>
            </w:r>
            <w:r w:rsidR="00DF0396" w:rsidRPr="007A01CF">
              <w:rPr>
                <w:rFonts w:ascii="Times New Roman" w:hAnsi="Times New Roman" w:cs="Times New Roman" w:hint="eastAsia"/>
                <w:sz w:val="24"/>
                <w:szCs w:val="24"/>
              </w:rPr>
              <w:t>。</w:t>
            </w:r>
          </w:p>
          <w:p w14:paraId="700A8A29" w14:textId="0DA4E750" w:rsidR="00DF0396" w:rsidRPr="007A01CF" w:rsidRDefault="00DF0396" w:rsidP="00DF0396">
            <w:pPr>
              <w:widowControl/>
              <w:ind w:firstLineChars="200" w:firstLine="482"/>
              <w:jc w:val="center"/>
              <w:rPr>
                <w:rFonts w:ascii="Times New Roman" w:hAnsi="Times New Roman" w:cs="Times New Roman"/>
                <w:b/>
                <w:bCs/>
                <w:sz w:val="24"/>
                <w:szCs w:val="24"/>
              </w:rPr>
            </w:pPr>
            <w:r w:rsidRPr="007A01CF">
              <w:rPr>
                <w:rFonts w:ascii="Times New Roman" w:hAnsi="Times New Roman" w:cs="Times New Roman" w:hint="eastAsia"/>
                <w:b/>
                <w:bCs/>
                <w:sz w:val="24"/>
                <w:szCs w:val="24"/>
              </w:rPr>
              <w:t>表</w:t>
            </w:r>
            <w:r w:rsidRPr="007A01CF">
              <w:rPr>
                <w:rFonts w:ascii="Times New Roman" w:hAnsi="Times New Roman" w:cs="Times New Roman" w:hint="eastAsia"/>
                <w:b/>
                <w:bCs/>
                <w:sz w:val="24"/>
                <w:szCs w:val="24"/>
              </w:rPr>
              <w:t>1-</w:t>
            </w:r>
            <w:r w:rsidR="00A8213D" w:rsidRPr="007A01CF">
              <w:rPr>
                <w:rFonts w:ascii="Times New Roman" w:hAnsi="Times New Roman" w:cs="Times New Roman" w:hint="eastAsia"/>
                <w:b/>
                <w:bCs/>
                <w:sz w:val="24"/>
                <w:szCs w:val="24"/>
              </w:rPr>
              <w:t>3</w:t>
            </w:r>
            <w:r w:rsidRPr="007A01CF">
              <w:rPr>
                <w:rFonts w:ascii="Times New Roman" w:hAnsi="Times New Roman" w:cs="Times New Roman" w:hint="eastAsia"/>
                <w:b/>
                <w:bCs/>
                <w:sz w:val="24"/>
                <w:szCs w:val="24"/>
              </w:rPr>
              <w:t xml:space="preserve">  </w:t>
            </w:r>
            <w:r w:rsidR="000E1FFD" w:rsidRPr="007A01CF">
              <w:rPr>
                <w:rFonts w:ascii="Times New Roman" w:hAnsi="Times New Roman" w:cs="Times New Roman" w:hint="eastAsia"/>
                <w:b/>
                <w:bCs/>
                <w:sz w:val="24"/>
                <w:szCs w:val="24"/>
              </w:rPr>
              <w:t>主要原辅材料消耗情况</w:t>
            </w:r>
          </w:p>
          <w:tbl>
            <w:tblPr>
              <w:tblStyle w:val="afa"/>
              <w:tblW w:w="5000" w:type="pct"/>
              <w:tblLook w:val="04A0" w:firstRow="1" w:lastRow="0" w:firstColumn="1" w:lastColumn="0" w:noHBand="0" w:noVBand="1"/>
            </w:tblPr>
            <w:tblGrid>
              <w:gridCol w:w="844"/>
              <w:gridCol w:w="1711"/>
              <w:gridCol w:w="1268"/>
              <w:gridCol w:w="1426"/>
              <w:gridCol w:w="1227"/>
              <w:gridCol w:w="1294"/>
              <w:gridCol w:w="1290"/>
            </w:tblGrid>
            <w:tr w:rsidR="000E1FFD" w:rsidRPr="007A01CF" w14:paraId="0AE0A061" w14:textId="77777777" w:rsidTr="003331B6">
              <w:trPr>
                <w:tblHeader/>
              </w:trPr>
              <w:tc>
                <w:tcPr>
                  <w:tcW w:w="466" w:type="pct"/>
                  <w:shd w:val="pct15" w:color="auto" w:fill="auto"/>
                  <w:vAlign w:val="center"/>
                </w:tcPr>
                <w:p w14:paraId="2A686B10" w14:textId="77777777" w:rsidR="000E1FFD" w:rsidRPr="007A01CF" w:rsidRDefault="000E1FFD" w:rsidP="00612A3F">
                  <w:pPr>
                    <w:adjustRightInd w:val="0"/>
                    <w:snapToGrid w:val="0"/>
                    <w:jc w:val="center"/>
                    <w:rPr>
                      <w:rFonts w:ascii="Times New Roman" w:hAnsi="Times New Roman" w:cs="Times New Roman"/>
                      <w:b/>
                      <w:szCs w:val="21"/>
                    </w:rPr>
                  </w:pPr>
                  <w:r w:rsidRPr="007A01CF">
                    <w:rPr>
                      <w:rFonts w:ascii="Times New Roman" w:hAnsi="Times New Roman" w:cs="Times New Roman" w:hint="eastAsia"/>
                      <w:b/>
                      <w:szCs w:val="21"/>
                    </w:rPr>
                    <w:t>编号</w:t>
                  </w:r>
                </w:p>
              </w:tc>
              <w:tc>
                <w:tcPr>
                  <w:tcW w:w="944" w:type="pct"/>
                  <w:shd w:val="pct15" w:color="auto" w:fill="auto"/>
                  <w:vAlign w:val="center"/>
                </w:tcPr>
                <w:p w14:paraId="02E00362" w14:textId="77777777" w:rsidR="000E1FFD" w:rsidRPr="007A01CF" w:rsidRDefault="000E1FFD" w:rsidP="00612A3F">
                  <w:pPr>
                    <w:adjustRightInd w:val="0"/>
                    <w:snapToGrid w:val="0"/>
                    <w:jc w:val="center"/>
                    <w:rPr>
                      <w:rFonts w:ascii="Times New Roman" w:hAnsi="Times New Roman" w:cs="Times New Roman"/>
                      <w:b/>
                      <w:szCs w:val="21"/>
                    </w:rPr>
                  </w:pPr>
                  <w:r w:rsidRPr="007A01CF">
                    <w:rPr>
                      <w:rFonts w:ascii="Times New Roman" w:hAnsi="Times New Roman" w:cs="Times New Roman" w:hint="eastAsia"/>
                      <w:b/>
                      <w:szCs w:val="21"/>
                    </w:rPr>
                    <w:t>药品名称</w:t>
                  </w:r>
                </w:p>
              </w:tc>
              <w:tc>
                <w:tcPr>
                  <w:tcW w:w="700" w:type="pct"/>
                  <w:shd w:val="pct15" w:color="auto" w:fill="auto"/>
                  <w:vAlign w:val="center"/>
                </w:tcPr>
                <w:p w14:paraId="66EE6D6A" w14:textId="77777777" w:rsidR="000E1FFD" w:rsidRPr="007A01CF" w:rsidRDefault="000E1FFD" w:rsidP="00612A3F">
                  <w:pPr>
                    <w:adjustRightInd w:val="0"/>
                    <w:snapToGrid w:val="0"/>
                    <w:jc w:val="center"/>
                    <w:rPr>
                      <w:rFonts w:ascii="Times New Roman" w:hAnsi="Times New Roman" w:cs="Times New Roman"/>
                      <w:b/>
                      <w:szCs w:val="21"/>
                    </w:rPr>
                  </w:pPr>
                  <w:r w:rsidRPr="007A01CF">
                    <w:rPr>
                      <w:rFonts w:ascii="Times New Roman" w:hAnsi="Times New Roman" w:cs="Times New Roman" w:hint="eastAsia"/>
                      <w:b/>
                      <w:szCs w:val="21"/>
                    </w:rPr>
                    <w:t>规格</w:t>
                  </w:r>
                </w:p>
              </w:tc>
              <w:tc>
                <w:tcPr>
                  <w:tcW w:w="787" w:type="pct"/>
                  <w:shd w:val="pct15" w:color="auto" w:fill="auto"/>
                  <w:vAlign w:val="center"/>
                </w:tcPr>
                <w:p w14:paraId="63E858CB" w14:textId="77777777" w:rsidR="000E1FFD" w:rsidRPr="007A01CF" w:rsidRDefault="000E1FFD" w:rsidP="00612A3F">
                  <w:pPr>
                    <w:adjustRightInd w:val="0"/>
                    <w:snapToGrid w:val="0"/>
                    <w:jc w:val="center"/>
                    <w:rPr>
                      <w:rFonts w:ascii="Times New Roman" w:hAnsi="Times New Roman" w:cs="Times New Roman"/>
                      <w:b/>
                      <w:szCs w:val="21"/>
                    </w:rPr>
                  </w:pPr>
                  <w:r w:rsidRPr="007A01CF">
                    <w:rPr>
                      <w:rFonts w:ascii="Times New Roman" w:hAnsi="Times New Roman" w:cs="Times New Roman" w:hint="eastAsia"/>
                      <w:b/>
                      <w:szCs w:val="21"/>
                    </w:rPr>
                    <w:t>存放状态</w:t>
                  </w:r>
                </w:p>
                <w:p w14:paraId="63A35A0E" w14:textId="77777777" w:rsidR="000E1FFD" w:rsidRPr="007A01CF" w:rsidRDefault="000E1FFD" w:rsidP="00612A3F">
                  <w:pPr>
                    <w:adjustRightInd w:val="0"/>
                    <w:snapToGrid w:val="0"/>
                    <w:jc w:val="center"/>
                    <w:rPr>
                      <w:rFonts w:ascii="Times New Roman" w:hAnsi="Times New Roman" w:cs="Times New Roman"/>
                      <w:b/>
                      <w:szCs w:val="21"/>
                    </w:rPr>
                  </w:pPr>
                  <w:r w:rsidRPr="007A01CF">
                    <w:rPr>
                      <w:rFonts w:ascii="Times New Roman" w:hAnsi="Times New Roman" w:cs="Times New Roman" w:hint="eastAsia"/>
                      <w:b/>
                      <w:szCs w:val="21"/>
                    </w:rPr>
                    <w:t>（液态或固态）</w:t>
                  </w:r>
                </w:p>
              </w:tc>
              <w:tc>
                <w:tcPr>
                  <w:tcW w:w="677" w:type="pct"/>
                  <w:shd w:val="pct15" w:color="auto" w:fill="auto"/>
                  <w:vAlign w:val="center"/>
                </w:tcPr>
                <w:p w14:paraId="0CC2C406" w14:textId="77777777" w:rsidR="000E1FFD" w:rsidRPr="007A01CF" w:rsidRDefault="000E1FFD" w:rsidP="00612A3F">
                  <w:pPr>
                    <w:adjustRightInd w:val="0"/>
                    <w:snapToGrid w:val="0"/>
                    <w:jc w:val="center"/>
                    <w:rPr>
                      <w:rFonts w:ascii="Times New Roman" w:hAnsi="Times New Roman" w:cs="Times New Roman"/>
                      <w:b/>
                      <w:szCs w:val="21"/>
                    </w:rPr>
                  </w:pPr>
                  <w:r w:rsidRPr="007A01CF">
                    <w:rPr>
                      <w:rFonts w:ascii="Times New Roman" w:hAnsi="Times New Roman" w:cs="Times New Roman" w:hint="eastAsia"/>
                      <w:b/>
                      <w:szCs w:val="21"/>
                    </w:rPr>
                    <w:t>年用量（瓶）</w:t>
                  </w:r>
                </w:p>
              </w:tc>
              <w:tc>
                <w:tcPr>
                  <w:tcW w:w="714" w:type="pct"/>
                  <w:shd w:val="pct15" w:color="auto" w:fill="auto"/>
                  <w:vAlign w:val="center"/>
                </w:tcPr>
                <w:p w14:paraId="26E6D41A" w14:textId="77777777" w:rsidR="000E1FFD" w:rsidRPr="007A01CF" w:rsidRDefault="000E1FFD" w:rsidP="00612A3F">
                  <w:pPr>
                    <w:adjustRightInd w:val="0"/>
                    <w:snapToGrid w:val="0"/>
                    <w:jc w:val="center"/>
                    <w:rPr>
                      <w:rFonts w:ascii="Times New Roman" w:hAnsi="Times New Roman" w:cs="Times New Roman"/>
                      <w:b/>
                      <w:szCs w:val="21"/>
                    </w:rPr>
                  </w:pPr>
                  <w:r w:rsidRPr="007A01CF">
                    <w:rPr>
                      <w:rFonts w:ascii="Times New Roman" w:hAnsi="Times New Roman" w:cs="Times New Roman" w:hint="eastAsia"/>
                      <w:b/>
                      <w:szCs w:val="21"/>
                    </w:rPr>
                    <w:t>储存量（瓶）</w:t>
                  </w:r>
                </w:p>
              </w:tc>
              <w:tc>
                <w:tcPr>
                  <w:tcW w:w="712" w:type="pct"/>
                  <w:shd w:val="pct15" w:color="auto" w:fill="auto"/>
                  <w:vAlign w:val="center"/>
                </w:tcPr>
                <w:p w14:paraId="0063AC96" w14:textId="77777777" w:rsidR="000E1FFD" w:rsidRPr="007A01CF" w:rsidRDefault="000E1FFD" w:rsidP="00612A3F">
                  <w:pPr>
                    <w:adjustRightInd w:val="0"/>
                    <w:snapToGrid w:val="0"/>
                    <w:jc w:val="center"/>
                    <w:rPr>
                      <w:rFonts w:ascii="Times New Roman" w:hAnsi="Times New Roman" w:cs="Times New Roman"/>
                      <w:b/>
                      <w:szCs w:val="21"/>
                    </w:rPr>
                  </w:pPr>
                  <w:r w:rsidRPr="007A01CF">
                    <w:rPr>
                      <w:rFonts w:ascii="Times New Roman" w:hAnsi="Times New Roman" w:cs="Times New Roman" w:hint="eastAsia"/>
                      <w:b/>
                      <w:szCs w:val="21"/>
                    </w:rPr>
                    <w:t>储存位置、方式</w:t>
                  </w:r>
                </w:p>
              </w:tc>
            </w:tr>
            <w:tr w:rsidR="000E1FFD" w:rsidRPr="007A01CF" w14:paraId="4A8B2FD1" w14:textId="77777777" w:rsidTr="003331B6">
              <w:tc>
                <w:tcPr>
                  <w:tcW w:w="466" w:type="pct"/>
                  <w:vAlign w:val="center"/>
                </w:tcPr>
                <w:p w14:paraId="66757152"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1</w:t>
                  </w:r>
                </w:p>
              </w:tc>
              <w:tc>
                <w:tcPr>
                  <w:tcW w:w="944" w:type="pct"/>
                  <w:vAlign w:val="center"/>
                </w:tcPr>
                <w:p w14:paraId="428934F7"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氯化钠</w:t>
                  </w:r>
                </w:p>
              </w:tc>
              <w:tc>
                <w:tcPr>
                  <w:tcW w:w="700" w:type="pct"/>
                  <w:vAlign w:val="center"/>
                </w:tcPr>
                <w:p w14:paraId="24C1BEA6"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500g/</w:t>
                  </w:r>
                  <w:r w:rsidRPr="007A01CF">
                    <w:rPr>
                      <w:rFonts w:ascii="Times New Roman" w:eastAsia="宋体" w:hAnsi="Times New Roman" w:cs="Times New Roman" w:hint="eastAsia"/>
                      <w:color w:val="000000"/>
                      <w:szCs w:val="21"/>
                    </w:rPr>
                    <w:t>瓶</w:t>
                  </w:r>
                </w:p>
              </w:tc>
              <w:tc>
                <w:tcPr>
                  <w:tcW w:w="787" w:type="pct"/>
                  <w:vAlign w:val="center"/>
                </w:tcPr>
                <w:p w14:paraId="37BBB4C1"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固态</w:t>
                  </w:r>
                </w:p>
              </w:tc>
              <w:tc>
                <w:tcPr>
                  <w:tcW w:w="677" w:type="pct"/>
                  <w:vAlign w:val="center"/>
                </w:tcPr>
                <w:p w14:paraId="371230C6"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4</w:t>
                  </w:r>
                </w:p>
              </w:tc>
              <w:tc>
                <w:tcPr>
                  <w:tcW w:w="714" w:type="pct"/>
                  <w:vAlign w:val="center"/>
                </w:tcPr>
                <w:p w14:paraId="4FE5DB8B"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1</w:t>
                  </w:r>
                </w:p>
              </w:tc>
              <w:tc>
                <w:tcPr>
                  <w:tcW w:w="712" w:type="pct"/>
                  <w:vAlign w:val="center"/>
                </w:tcPr>
                <w:p w14:paraId="40244581"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实验室药品柜常温保存</w:t>
                  </w:r>
                </w:p>
              </w:tc>
            </w:tr>
            <w:tr w:rsidR="000E1FFD" w:rsidRPr="007A01CF" w14:paraId="1203677E" w14:textId="77777777" w:rsidTr="003331B6">
              <w:tc>
                <w:tcPr>
                  <w:tcW w:w="466" w:type="pct"/>
                  <w:vAlign w:val="center"/>
                </w:tcPr>
                <w:p w14:paraId="58B6497A"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2</w:t>
                  </w:r>
                </w:p>
              </w:tc>
              <w:tc>
                <w:tcPr>
                  <w:tcW w:w="944" w:type="pct"/>
                  <w:vAlign w:val="center"/>
                </w:tcPr>
                <w:p w14:paraId="642DC461"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乙酸铅</w:t>
                  </w:r>
                </w:p>
              </w:tc>
              <w:tc>
                <w:tcPr>
                  <w:tcW w:w="700" w:type="pct"/>
                  <w:vAlign w:val="center"/>
                </w:tcPr>
                <w:p w14:paraId="4AD3AF21" w14:textId="77777777" w:rsidR="000E1FFD" w:rsidRPr="007A01CF" w:rsidRDefault="000E1FFD" w:rsidP="00612A3F">
                  <w:pPr>
                    <w:adjustRightInd w:val="0"/>
                    <w:snapToGrid w:val="0"/>
                    <w:spacing w:line="276" w:lineRule="auto"/>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500g/</w:t>
                  </w:r>
                  <w:r w:rsidRPr="007A01CF">
                    <w:rPr>
                      <w:rFonts w:ascii="Times New Roman" w:eastAsia="宋体" w:hAnsi="Times New Roman" w:cs="Times New Roman" w:hint="eastAsia"/>
                      <w:color w:val="000000"/>
                      <w:szCs w:val="21"/>
                    </w:rPr>
                    <w:t>瓶</w:t>
                  </w:r>
                </w:p>
              </w:tc>
              <w:tc>
                <w:tcPr>
                  <w:tcW w:w="787" w:type="pct"/>
                  <w:vAlign w:val="center"/>
                </w:tcPr>
                <w:p w14:paraId="35F2626D"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固态</w:t>
                  </w:r>
                </w:p>
              </w:tc>
              <w:tc>
                <w:tcPr>
                  <w:tcW w:w="677" w:type="pct"/>
                  <w:vAlign w:val="center"/>
                </w:tcPr>
                <w:p w14:paraId="2EB6B67B"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2</w:t>
                  </w:r>
                </w:p>
              </w:tc>
              <w:tc>
                <w:tcPr>
                  <w:tcW w:w="714" w:type="pct"/>
                  <w:vAlign w:val="center"/>
                </w:tcPr>
                <w:p w14:paraId="32836014"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1</w:t>
                  </w:r>
                </w:p>
              </w:tc>
              <w:tc>
                <w:tcPr>
                  <w:tcW w:w="712" w:type="pct"/>
                  <w:vAlign w:val="center"/>
                </w:tcPr>
                <w:p w14:paraId="7509BF78"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实验室药品柜常温保存</w:t>
                  </w:r>
                </w:p>
              </w:tc>
            </w:tr>
            <w:tr w:rsidR="000E1FFD" w:rsidRPr="007A01CF" w14:paraId="18395032" w14:textId="77777777" w:rsidTr="003331B6">
              <w:tc>
                <w:tcPr>
                  <w:tcW w:w="466" w:type="pct"/>
                  <w:vAlign w:val="center"/>
                </w:tcPr>
                <w:p w14:paraId="27A5FADB"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3</w:t>
                  </w:r>
                </w:p>
              </w:tc>
              <w:tc>
                <w:tcPr>
                  <w:tcW w:w="944" w:type="pct"/>
                  <w:vAlign w:val="center"/>
                </w:tcPr>
                <w:p w14:paraId="2595723C"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氢氧化钠</w:t>
                  </w:r>
                </w:p>
              </w:tc>
              <w:tc>
                <w:tcPr>
                  <w:tcW w:w="700" w:type="pct"/>
                  <w:vAlign w:val="center"/>
                </w:tcPr>
                <w:p w14:paraId="714C36FE"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500g/</w:t>
                  </w:r>
                  <w:r w:rsidRPr="007A01CF">
                    <w:rPr>
                      <w:rFonts w:ascii="Times New Roman" w:eastAsia="宋体" w:hAnsi="Times New Roman" w:cs="Times New Roman" w:hint="eastAsia"/>
                      <w:color w:val="000000"/>
                      <w:szCs w:val="21"/>
                    </w:rPr>
                    <w:t>瓶</w:t>
                  </w:r>
                </w:p>
              </w:tc>
              <w:tc>
                <w:tcPr>
                  <w:tcW w:w="787" w:type="pct"/>
                  <w:vAlign w:val="center"/>
                </w:tcPr>
                <w:p w14:paraId="13E6AE41"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固态</w:t>
                  </w:r>
                </w:p>
              </w:tc>
              <w:tc>
                <w:tcPr>
                  <w:tcW w:w="677" w:type="pct"/>
                  <w:vAlign w:val="center"/>
                </w:tcPr>
                <w:p w14:paraId="13B7B062"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3</w:t>
                  </w:r>
                </w:p>
              </w:tc>
              <w:tc>
                <w:tcPr>
                  <w:tcW w:w="714" w:type="pct"/>
                  <w:vAlign w:val="center"/>
                </w:tcPr>
                <w:p w14:paraId="08F65EFF"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2</w:t>
                  </w:r>
                </w:p>
              </w:tc>
              <w:tc>
                <w:tcPr>
                  <w:tcW w:w="712" w:type="pct"/>
                  <w:vAlign w:val="center"/>
                </w:tcPr>
                <w:p w14:paraId="6EA7035F"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实验室药品柜常温保存</w:t>
                  </w:r>
                </w:p>
              </w:tc>
            </w:tr>
            <w:tr w:rsidR="000E1FFD" w:rsidRPr="007A01CF" w14:paraId="59EF5941" w14:textId="77777777" w:rsidTr="003331B6">
              <w:tc>
                <w:tcPr>
                  <w:tcW w:w="466" w:type="pct"/>
                  <w:vAlign w:val="center"/>
                </w:tcPr>
                <w:p w14:paraId="69C64B3A"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4</w:t>
                  </w:r>
                </w:p>
              </w:tc>
              <w:tc>
                <w:tcPr>
                  <w:tcW w:w="944" w:type="pct"/>
                  <w:vAlign w:val="center"/>
                </w:tcPr>
                <w:p w14:paraId="7740F1B1"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氢氧化钾</w:t>
                  </w:r>
                </w:p>
              </w:tc>
              <w:tc>
                <w:tcPr>
                  <w:tcW w:w="700" w:type="pct"/>
                  <w:vAlign w:val="center"/>
                </w:tcPr>
                <w:p w14:paraId="11851CA6"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500g/</w:t>
                  </w:r>
                  <w:r w:rsidRPr="007A01CF">
                    <w:rPr>
                      <w:rFonts w:ascii="Times New Roman" w:eastAsia="宋体" w:hAnsi="Times New Roman" w:cs="Times New Roman" w:hint="eastAsia"/>
                      <w:color w:val="000000"/>
                      <w:szCs w:val="21"/>
                    </w:rPr>
                    <w:t>瓶</w:t>
                  </w:r>
                </w:p>
              </w:tc>
              <w:tc>
                <w:tcPr>
                  <w:tcW w:w="787" w:type="pct"/>
                  <w:vAlign w:val="center"/>
                </w:tcPr>
                <w:p w14:paraId="3AA8BDD5"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固态</w:t>
                  </w:r>
                </w:p>
              </w:tc>
              <w:tc>
                <w:tcPr>
                  <w:tcW w:w="677" w:type="pct"/>
                  <w:vAlign w:val="center"/>
                </w:tcPr>
                <w:p w14:paraId="768770B0"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2</w:t>
                  </w:r>
                </w:p>
              </w:tc>
              <w:tc>
                <w:tcPr>
                  <w:tcW w:w="714" w:type="pct"/>
                  <w:vAlign w:val="center"/>
                </w:tcPr>
                <w:p w14:paraId="44FB07BF"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1</w:t>
                  </w:r>
                </w:p>
              </w:tc>
              <w:tc>
                <w:tcPr>
                  <w:tcW w:w="712" w:type="pct"/>
                  <w:vAlign w:val="center"/>
                </w:tcPr>
                <w:p w14:paraId="6D65154F"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实验室药品柜常温保存</w:t>
                  </w:r>
                </w:p>
              </w:tc>
            </w:tr>
            <w:tr w:rsidR="000E1FFD" w:rsidRPr="007A01CF" w14:paraId="46B3F164" w14:textId="77777777" w:rsidTr="003331B6">
              <w:tc>
                <w:tcPr>
                  <w:tcW w:w="466" w:type="pct"/>
                  <w:vAlign w:val="center"/>
                </w:tcPr>
                <w:p w14:paraId="4E3FFF7C"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5</w:t>
                  </w:r>
                </w:p>
              </w:tc>
              <w:tc>
                <w:tcPr>
                  <w:tcW w:w="944" w:type="pct"/>
                  <w:vAlign w:val="center"/>
                </w:tcPr>
                <w:p w14:paraId="08390EF8"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无水氯化锰</w:t>
                  </w:r>
                </w:p>
              </w:tc>
              <w:tc>
                <w:tcPr>
                  <w:tcW w:w="700" w:type="pct"/>
                  <w:vAlign w:val="center"/>
                </w:tcPr>
                <w:p w14:paraId="0FFFE82F"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500g/</w:t>
                  </w:r>
                  <w:r w:rsidRPr="007A01CF">
                    <w:rPr>
                      <w:rFonts w:ascii="Times New Roman" w:eastAsia="宋体" w:hAnsi="Times New Roman" w:cs="Times New Roman" w:hint="eastAsia"/>
                      <w:color w:val="000000"/>
                      <w:szCs w:val="21"/>
                    </w:rPr>
                    <w:t>瓶</w:t>
                  </w:r>
                </w:p>
              </w:tc>
              <w:tc>
                <w:tcPr>
                  <w:tcW w:w="787" w:type="pct"/>
                  <w:vAlign w:val="center"/>
                </w:tcPr>
                <w:p w14:paraId="677B0D5E"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固态</w:t>
                  </w:r>
                </w:p>
              </w:tc>
              <w:tc>
                <w:tcPr>
                  <w:tcW w:w="677" w:type="pct"/>
                  <w:vAlign w:val="center"/>
                </w:tcPr>
                <w:p w14:paraId="76BCB51F"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1</w:t>
                  </w:r>
                </w:p>
              </w:tc>
              <w:tc>
                <w:tcPr>
                  <w:tcW w:w="714" w:type="pct"/>
                  <w:vAlign w:val="center"/>
                </w:tcPr>
                <w:p w14:paraId="407D6EA2"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1</w:t>
                  </w:r>
                </w:p>
              </w:tc>
              <w:tc>
                <w:tcPr>
                  <w:tcW w:w="712" w:type="pct"/>
                  <w:vAlign w:val="center"/>
                </w:tcPr>
                <w:p w14:paraId="270A06CF"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实验室药品柜常温保存</w:t>
                  </w:r>
                </w:p>
              </w:tc>
            </w:tr>
            <w:tr w:rsidR="000E1FFD" w:rsidRPr="007A01CF" w14:paraId="697BB329" w14:textId="77777777" w:rsidTr="003331B6">
              <w:tc>
                <w:tcPr>
                  <w:tcW w:w="466" w:type="pct"/>
                  <w:vAlign w:val="center"/>
                </w:tcPr>
                <w:p w14:paraId="00405A08"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6</w:t>
                  </w:r>
                </w:p>
              </w:tc>
              <w:tc>
                <w:tcPr>
                  <w:tcW w:w="944" w:type="pct"/>
                  <w:vAlign w:val="center"/>
                </w:tcPr>
                <w:p w14:paraId="3FCA8A12"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二茂铁</w:t>
                  </w:r>
                </w:p>
              </w:tc>
              <w:tc>
                <w:tcPr>
                  <w:tcW w:w="700" w:type="pct"/>
                  <w:vAlign w:val="center"/>
                </w:tcPr>
                <w:p w14:paraId="581FB1FA"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500g/</w:t>
                  </w:r>
                  <w:r w:rsidRPr="007A01CF">
                    <w:rPr>
                      <w:rFonts w:ascii="Times New Roman" w:eastAsia="宋体" w:hAnsi="Times New Roman" w:cs="Times New Roman" w:hint="eastAsia"/>
                      <w:color w:val="000000"/>
                      <w:szCs w:val="21"/>
                    </w:rPr>
                    <w:t>瓶</w:t>
                  </w:r>
                </w:p>
              </w:tc>
              <w:tc>
                <w:tcPr>
                  <w:tcW w:w="787" w:type="pct"/>
                  <w:vAlign w:val="center"/>
                </w:tcPr>
                <w:p w14:paraId="52FB9916"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固态</w:t>
                  </w:r>
                </w:p>
              </w:tc>
              <w:tc>
                <w:tcPr>
                  <w:tcW w:w="677" w:type="pct"/>
                  <w:vAlign w:val="center"/>
                </w:tcPr>
                <w:p w14:paraId="192CD5F5"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1</w:t>
                  </w:r>
                </w:p>
              </w:tc>
              <w:tc>
                <w:tcPr>
                  <w:tcW w:w="714" w:type="pct"/>
                  <w:vAlign w:val="center"/>
                </w:tcPr>
                <w:p w14:paraId="6818E03C"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1</w:t>
                  </w:r>
                </w:p>
              </w:tc>
              <w:tc>
                <w:tcPr>
                  <w:tcW w:w="712" w:type="pct"/>
                  <w:vAlign w:val="center"/>
                </w:tcPr>
                <w:p w14:paraId="1D5F3B89"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实验室药品柜常温保存</w:t>
                  </w:r>
                </w:p>
              </w:tc>
            </w:tr>
            <w:tr w:rsidR="000E1FFD" w:rsidRPr="007A01CF" w14:paraId="472CA75B" w14:textId="77777777" w:rsidTr="003331B6">
              <w:tc>
                <w:tcPr>
                  <w:tcW w:w="466" w:type="pct"/>
                  <w:vAlign w:val="center"/>
                </w:tcPr>
                <w:p w14:paraId="4995152B"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7</w:t>
                  </w:r>
                </w:p>
              </w:tc>
              <w:tc>
                <w:tcPr>
                  <w:tcW w:w="944" w:type="pct"/>
                  <w:vAlign w:val="center"/>
                </w:tcPr>
                <w:p w14:paraId="7759F453"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硫代硫酸钠</w:t>
                  </w:r>
                </w:p>
              </w:tc>
              <w:tc>
                <w:tcPr>
                  <w:tcW w:w="700" w:type="pct"/>
                  <w:vAlign w:val="center"/>
                </w:tcPr>
                <w:p w14:paraId="50FF0EF6"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500g/</w:t>
                  </w:r>
                  <w:r w:rsidRPr="007A01CF">
                    <w:rPr>
                      <w:rFonts w:ascii="Times New Roman" w:eastAsia="宋体" w:hAnsi="Times New Roman" w:cs="Times New Roman" w:hint="eastAsia"/>
                      <w:color w:val="000000"/>
                      <w:szCs w:val="21"/>
                    </w:rPr>
                    <w:t>瓶</w:t>
                  </w:r>
                </w:p>
              </w:tc>
              <w:tc>
                <w:tcPr>
                  <w:tcW w:w="787" w:type="pct"/>
                  <w:vAlign w:val="center"/>
                </w:tcPr>
                <w:p w14:paraId="63EDC21D"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固态</w:t>
                  </w:r>
                </w:p>
              </w:tc>
              <w:tc>
                <w:tcPr>
                  <w:tcW w:w="677" w:type="pct"/>
                  <w:vAlign w:val="center"/>
                </w:tcPr>
                <w:p w14:paraId="333CCF11"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1</w:t>
                  </w:r>
                </w:p>
              </w:tc>
              <w:tc>
                <w:tcPr>
                  <w:tcW w:w="714" w:type="pct"/>
                  <w:vAlign w:val="center"/>
                </w:tcPr>
                <w:p w14:paraId="3EE094AB"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1</w:t>
                  </w:r>
                </w:p>
              </w:tc>
              <w:tc>
                <w:tcPr>
                  <w:tcW w:w="712" w:type="pct"/>
                  <w:vAlign w:val="center"/>
                </w:tcPr>
                <w:p w14:paraId="48B447A0"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实验室药品柜常温保存</w:t>
                  </w:r>
                </w:p>
              </w:tc>
            </w:tr>
            <w:tr w:rsidR="000E1FFD" w:rsidRPr="007A01CF" w14:paraId="2CC18EFE" w14:textId="77777777" w:rsidTr="003331B6">
              <w:tc>
                <w:tcPr>
                  <w:tcW w:w="466" w:type="pct"/>
                  <w:vAlign w:val="center"/>
                </w:tcPr>
                <w:p w14:paraId="171D2CEC"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8</w:t>
                  </w:r>
                </w:p>
              </w:tc>
              <w:tc>
                <w:tcPr>
                  <w:tcW w:w="944" w:type="pct"/>
                  <w:vAlign w:val="center"/>
                </w:tcPr>
                <w:p w14:paraId="55510B90"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叠氮化钠</w:t>
                  </w:r>
                </w:p>
              </w:tc>
              <w:tc>
                <w:tcPr>
                  <w:tcW w:w="700" w:type="pct"/>
                  <w:vAlign w:val="center"/>
                </w:tcPr>
                <w:p w14:paraId="21356523"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250g/</w:t>
                  </w:r>
                  <w:r w:rsidRPr="007A01CF">
                    <w:rPr>
                      <w:rFonts w:ascii="Times New Roman" w:eastAsia="宋体" w:hAnsi="Times New Roman" w:cs="Times New Roman" w:hint="eastAsia"/>
                      <w:color w:val="000000"/>
                      <w:szCs w:val="21"/>
                    </w:rPr>
                    <w:t>瓶</w:t>
                  </w:r>
                </w:p>
              </w:tc>
              <w:tc>
                <w:tcPr>
                  <w:tcW w:w="787" w:type="pct"/>
                  <w:vAlign w:val="center"/>
                </w:tcPr>
                <w:p w14:paraId="1875B0AE"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固态</w:t>
                  </w:r>
                </w:p>
              </w:tc>
              <w:tc>
                <w:tcPr>
                  <w:tcW w:w="677" w:type="pct"/>
                  <w:vAlign w:val="center"/>
                </w:tcPr>
                <w:p w14:paraId="7607C931"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1</w:t>
                  </w:r>
                </w:p>
              </w:tc>
              <w:tc>
                <w:tcPr>
                  <w:tcW w:w="714" w:type="pct"/>
                  <w:vAlign w:val="center"/>
                </w:tcPr>
                <w:p w14:paraId="23BE4FAB"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1</w:t>
                  </w:r>
                </w:p>
              </w:tc>
              <w:tc>
                <w:tcPr>
                  <w:tcW w:w="712" w:type="pct"/>
                  <w:vAlign w:val="center"/>
                </w:tcPr>
                <w:p w14:paraId="57031821"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实验室药品柜常温保存</w:t>
                  </w:r>
                </w:p>
              </w:tc>
            </w:tr>
            <w:tr w:rsidR="000E1FFD" w:rsidRPr="007A01CF" w14:paraId="09BF4CA2" w14:textId="77777777" w:rsidTr="003331B6">
              <w:tc>
                <w:tcPr>
                  <w:tcW w:w="466" w:type="pct"/>
                  <w:vAlign w:val="center"/>
                </w:tcPr>
                <w:p w14:paraId="18977A6C"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9</w:t>
                  </w:r>
                </w:p>
              </w:tc>
              <w:tc>
                <w:tcPr>
                  <w:tcW w:w="944" w:type="pct"/>
                  <w:vAlign w:val="center"/>
                </w:tcPr>
                <w:p w14:paraId="0640340A"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邻苯二甲酸氢钾</w:t>
                  </w:r>
                </w:p>
              </w:tc>
              <w:tc>
                <w:tcPr>
                  <w:tcW w:w="700" w:type="pct"/>
                  <w:vAlign w:val="center"/>
                </w:tcPr>
                <w:p w14:paraId="68191CF3"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250g/</w:t>
                  </w:r>
                  <w:r w:rsidRPr="007A01CF">
                    <w:rPr>
                      <w:rFonts w:ascii="Times New Roman" w:eastAsia="宋体" w:hAnsi="Times New Roman" w:cs="Times New Roman" w:hint="eastAsia"/>
                      <w:color w:val="000000"/>
                      <w:szCs w:val="21"/>
                    </w:rPr>
                    <w:t>瓶</w:t>
                  </w:r>
                </w:p>
              </w:tc>
              <w:tc>
                <w:tcPr>
                  <w:tcW w:w="787" w:type="pct"/>
                  <w:vAlign w:val="center"/>
                </w:tcPr>
                <w:p w14:paraId="267894C2"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固态</w:t>
                  </w:r>
                </w:p>
              </w:tc>
              <w:tc>
                <w:tcPr>
                  <w:tcW w:w="677" w:type="pct"/>
                  <w:vAlign w:val="center"/>
                </w:tcPr>
                <w:p w14:paraId="7AEFA154"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4</w:t>
                  </w:r>
                </w:p>
              </w:tc>
              <w:tc>
                <w:tcPr>
                  <w:tcW w:w="714" w:type="pct"/>
                  <w:vAlign w:val="center"/>
                </w:tcPr>
                <w:p w14:paraId="560CFEF6"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2</w:t>
                  </w:r>
                </w:p>
              </w:tc>
              <w:tc>
                <w:tcPr>
                  <w:tcW w:w="712" w:type="pct"/>
                  <w:vAlign w:val="center"/>
                </w:tcPr>
                <w:p w14:paraId="4B9E0F57" w14:textId="77777777" w:rsidR="000E1FFD" w:rsidRPr="007A01CF" w:rsidRDefault="000E1FFD"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实验室药品柜常温保存</w:t>
                  </w:r>
                </w:p>
              </w:tc>
            </w:tr>
            <w:tr w:rsidR="002C61C0" w:rsidRPr="007A01CF" w14:paraId="7BB89CA3" w14:textId="77777777" w:rsidTr="00AA18B2">
              <w:tc>
                <w:tcPr>
                  <w:tcW w:w="466" w:type="pct"/>
                  <w:vAlign w:val="center"/>
                </w:tcPr>
                <w:p w14:paraId="42D83F88" w14:textId="62E7BED7"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10</w:t>
                  </w:r>
                </w:p>
              </w:tc>
              <w:tc>
                <w:tcPr>
                  <w:tcW w:w="944" w:type="pct"/>
                  <w:vAlign w:val="center"/>
                </w:tcPr>
                <w:p w14:paraId="7D0A262F" w14:textId="5D93BAC2"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无水乙醇</w:t>
                  </w:r>
                </w:p>
              </w:tc>
              <w:tc>
                <w:tcPr>
                  <w:tcW w:w="700" w:type="pct"/>
                  <w:vAlign w:val="center"/>
                </w:tcPr>
                <w:p w14:paraId="0967DADB" w14:textId="63A873A3"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500ml/</w:t>
                  </w:r>
                  <w:r w:rsidRPr="007A01CF">
                    <w:rPr>
                      <w:rFonts w:ascii="Times New Roman" w:eastAsia="宋体" w:hAnsi="Times New Roman" w:cs="Times New Roman" w:hint="eastAsia"/>
                      <w:color w:val="000000"/>
                      <w:szCs w:val="21"/>
                    </w:rPr>
                    <w:t>瓶</w:t>
                  </w:r>
                </w:p>
              </w:tc>
              <w:tc>
                <w:tcPr>
                  <w:tcW w:w="787" w:type="pct"/>
                  <w:vAlign w:val="center"/>
                </w:tcPr>
                <w:p w14:paraId="7043A7BF" w14:textId="5690574F"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液态</w:t>
                  </w:r>
                </w:p>
              </w:tc>
              <w:tc>
                <w:tcPr>
                  <w:tcW w:w="677" w:type="pct"/>
                  <w:vAlign w:val="center"/>
                </w:tcPr>
                <w:p w14:paraId="6E874052" w14:textId="219F2CB8"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60</w:t>
                  </w:r>
                </w:p>
              </w:tc>
              <w:tc>
                <w:tcPr>
                  <w:tcW w:w="714" w:type="pct"/>
                  <w:vAlign w:val="center"/>
                </w:tcPr>
                <w:p w14:paraId="55BB863E" w14:textId="72835EA4"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20</w:t>
                  </w:r>
                </w:p>
              </w:tc>
              <w:tc>
                <w:tcPr>
                  <w:tcW w:w="712" w:type="pct"/>
                </w:tcPr>
                <w:p w14:paraId="1619ED7D" w14:textId="0702EA91"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试剂间</w:t>
                  </w:r>
                </w:p>
              </w:tc>
            </w:tr>
            <w:tr w:rsidR="002C61C0" w:rsidRPr="007A01CF" w14:paraId="5660AE20" w14:textId="77777777" w:rsidTr="00AA18B2">
              <w:tc>
                <w:tcPr>
                  <w:tcW w:w="466" w:type="pct"/>
                  <w:vAlign w:val="center"/>
                </w:tcPr>
                <w:p w14:paraId="4AAA6B3F" w14:textId="6F912A86"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11</w:t>
                  </w:r>
                </w:p>
              </w:tc>
              <w:tc>
                <w:tcPr>
                  <w:tcW w:w="944" w:type="pct"/>
                  <w:vAlign w:val="center"/>
                </w:tcPr>
                <w:p w14:paraId="06E12349" w14:textId="07709399"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95%</w:t>
                  </w:r>
                  <w:r w:rsidRPr="007A01CF">
                    <w:rPr>
                      <w:rFonts w:ascii="Times New Roman" w:eastAsia="宋体" w:hAnsi="Times New Roman" w:cs="Times New Roman"/>
                      <w:color w:val="000000"/>
                      <w:szCs w:val="21"/>
                    </w:rPr>
                    <w:t>乙醇</w:t>
                  </w:r>
                </w:p>
              </w:tc>
              <w:tc>
                <w:tcPr>
                  <w:tcW w:w="700" w:type="pct"/>
                </w:tcPr>
                <w:p w14:paraId="0613615E" w14:textId="6D855FA2"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500ml/</w:t>
                  </w:r>
                  <w:r w:rsidRPr="007A01CF">
                    <w:rPr>
                      <w:rFonts w:ascii="Times New Roman" w:eastAsia="宋体" w:hAnsi="Times New Roman" w:cs="Times New Roman" w:hint="eastAsia"/>
                      <w:color w:val="000000"/>
                      <w:szCs w:val="21"/>
                    </w:rPr>
                    <w:t>瓶</w:t>
                  </w:r>
                </w:p>
              </w:tc>
              <w:tc>
                <w:tcPr>
                  <w:tcW w:w="787" w:type="pct"/>
                </w:tcPr>
                <w:p w14:paraId="308B0F51" w14:textId="4FFC9EC0"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液态</w:t>
                  </w:r>
                </w:p>
              </w:tc>
              <w:tc>
                <w:tcPr>
                  <w:tcW w:w="677" w:type="pct"/>
                  <w:vAlign w:val="center"/>
                </w:tcPr>
                <w:p w14:paraId="61D76ACB" w14:textId="34D2A494"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50</w:t>
                  </w:r>
                </w:p>
              </w:tc>
              <w:tc>
                <w:tcPr>
                  <w:tcW w:w="714" w:type="pct"/>
                  <w:vAlign w:val="center"/>
                </w:tcPr>
                <w:p w14:paraId="2028DBD1" w14:textId="100083EE"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25</w:t>
                  </w:r>
                </w:p>
              </w:tc>
              <w:tc>
                <w:tcPr>
                  <w:tcW w:w="712" w:type="pct"/>
                </w:tcPr>
                <w:p w14:paraId="5A85B43F" w14:textId="15ED6DFB"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试剂间</w:t>
                  </w:r>
                </w:p>
              </w:tc>
            </w:tr>
            <w:tr w:rsidR="002C61C0" w:rsidRPr="007A01CF" w14:paraId="0B594BEF" w14:textId="77777777" w:rsidTr="00AA18B2">
              <w:tc>
                <w:tcPr>
                  <w:tcW w:w="466" w:type="pct"/>
                  <w:vAlign w:val="center"/>
                </w:tcPr>
                <w:p w14:paraId="56086904" w14:textId="2F195084"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lastRenderedPageBreak/>
                    <w:t>12</w:t>
                  </w:r>
                </w:p>
              </w:tc>
              <w:tc>
                <w:tcPr>
                  <w:tcW w:w="944" w:type="pct"/>
                  <w:vAlign w:val="center"/>
                </w:tcPr>
                <w:p w14:paraId="1BB1B1B2" w14:textId="04DB165F"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正庚烷</w:t>
                  </w:r>
                </w:p>
              </w:tc>
              <w:tc>
                <w:tcPr>
                  <w:tcW w:w="700" w:type="pct"/>
                </w:tcPr>
                <w:p w14:paraId="0AFABB14" w14:textId="30B2B3E0"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500ml/</w:t>
                  </w:r>
                  <w:r w:rsidRPr="007A01CF">
                    <w:rPr>
                      <w:rFonts w:ascii="Times New Roman" w:eastAsia="宋体" w:hAnsi="Times New Roman" w:cs="Times New Roman" w:hint="eastAsia"/>
                      <w:color w:val="000000"/>
                      <w:szCs w:val="21"/>
                    </w:rPr>
                    <w:t>瓶</w:t>
                  </w:r>
                </w:p>
              </w:tc>
              <w:tc>
                <w:tcPr>
                  <w:tcW w:w="787" w:type="pct"/>
                </w:tcPr>
                <w:p w14:paraId="4FE7B7B2" w14:textId="2962FCC0"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液态</w:t>
                  </w:r>
                </w:p>
              </w:tc>
              <w:tc>
                <w:tcPr>
                  <w:tcW w:w="677" w:type="pct"/>
                  <w:vAlign w:val="center"/>
                </w:tcPr>
                <w:p w14:paraId="077F01CE" w14:textId="7ED203D8"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30</w:t>
                  </w:r>
                </w:p>
              </w:tc>
              <w:tc>
                <w:tcPr>
                  <w:tcW w:w="714" w:type="pct"/>
                  <w:vAlign w:val="center"/>
                </w:tcPr>
                <w:p w14:paraId="2E750305" w14:textId="59EA731F"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15</w:t>
                  </w:r>
                </w:p>
              </w:tc>
              <w:tc>
                <w:tcPr>
                  <w:tcW w:w="712" w:type="pct"/>
                </w:tcPr>
                <w:p w14:paraId="5A019FB8" w14:textId="50A0FD97"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试剂间</w:t>
                  </w:r>
                </w:p>
              </w:tc>
            </w:tr>
            <w:tr w:rsidR="002C61C0" w:rsidRPr="007A01CF" w14:paraId="5210C31F" w14:textId="77777777" w:rsidTr="00AA18B2">
              <w:tc>
                <w:tcPr>
                  <w:tcW w:w="466" w:type="pct"/>
                  <w:vAlign w:val="center"/>
                </w:tcPr>
                <w:p w14:paraId="5137D9E1" w14:textId="793298C3"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13</w:t>
                  </w:r>
                </w:p>
              </w:tc>
              <w:tc>
                <w:tcPr>
                  <w:tcW w:w="944" w:type="pct"/>
                  <w:vAlign w:val="center"/>
                </w:tcPr>
                <w:p w14:paraId="66AE61EE" w14:textId="63F6006B"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石油醚（</w:t>
                  </w:r>
                  <w:r w:rsidRPr="007A01CF">
                    <w:rPr>
                      <w:rFonts w:ascii="Times New Roman" w:eastAsia="宋体" w:hAnsi="Times New Roman" w:cs="Times New Roman"/>
                      <w:color w:val="000000"/>
                      <w:szCs w:val="21"/>
                    </w:rPr>
                    <w:t>60-90</w:t>
                  </w:r>
                  <w:r w:rsidRPr="007A01CF">
                    <w:rPr>
                      <w:rFonts w:ascii="Times New Roman" w:eastAsia="宋体" w:hAnsi="Times New Roman" w:cs="Times New Roman"/>
                      <w:color w:val="000000"/>
                      <w:szCs w:val="21"/>
                    </w:rPr>
                    <w:t>）</w:t>
                  </w:r>
                </w:p>
              </w:tc>
              <w:tc>
                <w:tcPr>
                  <w:tcW w:w="700" w:type="pct"/>
                </w:tcPr>
                <w:p w14:paraId="4AEFD575" w14:textId="52AB731D"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500ml/</w:t>
                  </w:r>
                  <w:r w:rsidRPr="007A01CF">
                    <w:rPr>
                      <w:rFonts w:ascii="Times New Roman" w:eastAsia="宋体" w:hAnsi="Times New Roman" w:cs="Times New Roman" w:hint="eastAsia"/>
                      <w:color w:val="000000"/>
                      <w:szCs w:val="21"/>
                    </w:rPr>
                    <w:t>瓶</w:t>
                  </w:r>
                </w:p>
              </w:tc>
              <w:tc>
                <w:tcPr>
                  <w:tcW w:w="787" w:type="pct"/>
                </w:tcPr>
                <w:p w14:paraId="6DDCB5DA" w14:textId="558712C9"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液态</w:t>
                  </w:r>
                </w:p>
              </w:tc>
              <w:tc>
                <w:tcPr>
                  <w:tcW w:w="677" w:type="pct"/>
                  <w:vAlign w:val="center"/>
                </w:tcPr>
                <w:p w14:paraId="47396FEB" w14:textId="124F5DA2"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60</w:t>
                  </w:r>
                </w:p>
              </w:tc>
              <w:tc>
                <w:tcPr>
                  <w:tcW w:w="714" w:type="pct"/>
                  <w:vAlign w:val="center"/>
                </w:tcPr>
                <w:p w14:paraId="018770A7" w14:textId="09C7BC83"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30</w:t>
                  </w:r>
                </w:p>
              </w:tc>
              <w:tc>
                <w:tcPr>
                  <w:tcW w:w="712" w:type="pct"/>
                </w:tcPr>
                <w:p w14:paraId="43F967D2" w14:textId="4B2D67AA"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试剂间</w:t>
                  </w:r>
                </w:p>
              </w:tc>
            </w:tr>
            <w:tr w:rsidR="002C61C0" w:rsidRPr="007A01CF" w14:paraId="28CCC4F4" w14:textId="77777777" w:rsidTr="00AA18B2">
              <w:tc>
                <w:tcPr>
                  <w:tcW w:w="466" w:type="pct"/>
                  <w:vAlign w:val="center"/>
                </w:tcPr>
                <w:p w14:paraId="7DA3AAA1" w14:textId="251B759D"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14</w:t>
                  </w:r>
                </w:p>
              </w:tc>
              <w:tc>
                <w:tcPr>
                  <w:tcW w:w="944" w:type="pct"/>
                  <w:vAlign w:val="center"/>
                </w:tcPr>
                <w:p w14:paraId="0AD5E744" w14:textId="6F7AF4C4"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石油醚（</w:t>
                  </w:r>
                  <w:r w:rsidRPr="007A01CF">
                    <w:rPr>
                      <w:rFonts w:ascii="Times New Roman" w:eastAsia="宋体" w:hAnsi="Times New Roman" w:cs="Times New Roman"/>
                      <w:color w:val="000000"/>
                      <w:szCs w:val="21"/>
                    </w:rPr>
                    <w:t>90-120</w:t>
                  </w:r>
                  <w:r w:rsidRPr="007A01CF">
                    <w:rPr>
                      <w:rFonts w:ascii="Times New Roman" w:eastAsia="宋体" w:hAnsi="Times New Roman" w:cs="Times New Roman"/>
                      <w:color w:val="000000"/>
                      <w:szCs w:val="21"/>
                    </w:rPr>
                    <w:t>）</w:t>
                  </w:r>
                </w:p>
              </w:tc>
              <w:tc>
                <w:tcPr>
                  <w:tcW w:w="700" w:type="pct"/>
                </w:tcPr>
                <w:p w14:paraId="4B15CA15" w14:textId="166BF81A"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500ml/</w:t>
                  </w:r>
                  <w:r w:rsidRPr="007A01CF">
                    <w:rPr>
                      <w:rFonts w:ascii="Times New Roman" w:eastAsia="宋体" w:hAnsi="Times New Roman" w:cs="Times New Roman" w:hint="eastAsia"/>
                      <w:color w:val="000000"/>
                      <w:szCs w:val="21"/>
                    </w:rPr>
                    <w:t>瓶</w:t>
                  </w:r>
                </w:p>
              </w:tc>
              <w:tc>
                <w:tcPr>
                  <w:tcW w:w="787" w:type="pct"/>
                </w:tcPr>
                <w:p w14:paraId="1DF6722E" w14:textId="39E89C56"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液态</w:t>
                  </w:r>
                </w:p>
              </w:tc>
              <w:tc>
                <w:tcPr>
                  <w:tcW w:w="677" w:type="pct"/>
                  <w:vAlign w:val="center"/>
                </w:tcPr>
                <w:p w14:paraId="12870D6E" w14:textId="4E97AAF5"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30</w:t>
                  </w:r>
                </w:p>
              </w:tc>
              <w:tc>
                <w:tcPr>
                  <w:tcW w:w="714" w:type="pct"/>
                  <w:vAlign w:val="center"/>
                </w:tcPr>
                <w:p w14:paraId="621AE9B5" w14:textId="2B8649C7"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15</w:t>
                  </w:r>
                </w:p>
              </w:tc>
              <w:tc>
                <w:tcPr>
                  <w:tcW w:w="712" w:type="pct"/>
                </w:tcPr>
                <w:p w14:paraId="3D84C029" w14:textId="27EECE7C"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试剂间</w:t>
                  </w:r>
                </w:p>
              </w:tc>
            </w:tr>
            <w:tr w:rsidR="002C61C0" w:rsidRPr="007A01CF" w14:paraId="33343DD6" w14:textId="77777777" w:rsidTr="00AA18B2">
              <w:tc>
                <w:tcPr>
                  <w:tcW w:w="466" w:type="pct"/>
                  <w:vAlign w:val="center"/>
                </w:tcPr>
                <w:p w14:paraId="6304B73D" w14:textId="5810D8EE"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15</w:t>
                  </w:r>
                </w:p>
              </w:tc>
              <w:tc>
                <w:tcPr>
                  <w:tcW w:w="944" w:type="pct"/>
                  <w:vAlign w:val="center"/>
                </w:tcPr>
                <w:p w14:paraId="46F682E4" w14:textId="5B0CF29F"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乙二醇</w:t>
                  </w:r>
                </w:p>
              </w:tc>
              <w:tc>
                <w:tcPr>
                  <w:tcW w:w="700" w:type="pct"/>
                </w:tcPr>
                <w:p w14:paraId="7A083599" w14:textId="4719CBBF"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500ml/</w:t>
                  </w:r>
                  <w:r w:rsidRPr="007A01CF">
                    <w:rPr>
                      <w:rFonts w:ascii="Times New Roman" w:eastAsia="宋体" w:hAnsi="Times New Roman" w:cs="Times New Roman" w:hint="eastAsia"/>
                      <w:color w:val="000000"/>
                      <w:szCs w:val="21"/>
                    </w:rPr>
                    <w:t>瓶</w:t>
                  </w:r>
                </w:p>
              </w:tc>
              <w:tc>
                <w:tcPr>
                  <w:tcW w:w="787" w:type="pct"/>
                </w:tcPr>
                <w:p w14:paraId="27FD2771" w14:textId="2BC257A0"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液态</w:t>
                  </w:r>
                </w:p>
              </w:tc>
              <w:tc>
                <w:tcPr>
                  <w:tcW w:w="677" w:type="pct"/>
                  <w:vAlign w:val="center"/>
                </w:tcPr>
                <w:p w14:paraId="35DEF371" w14:textId="59C929CA"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20</w:t>
                  </w:r>
                </w:p>
              </w:tc>
              <w:tc>
                <w:tcPr>
                  <w:tcW w:w="714" w:type="pct"/>
                  <w:vAlign w:val="center"/>
                </w:tcPr>
                <w:p w14:paraId="452E0447" w14:textId="155503B3"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10</w:t>
                  </w:r>
                </w:p>
              </w:tc>
              <w:tc>
                <w:tcPr>
                  <w:tcW w:w="712" w:type="pct"/>
                </w:tcPr>
                <w:p w14:paraId="1166E38C" w14:textId="0F7429D7"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试剂间</w:t>
                  </w:r>
                </w:p>
              </w:tc>
            </w:tr>
            <w:tr w:rsidR="002C61C0" w:rsidRPr="007A01CF" w14:paraId="533A989B" w14:textId="77777777" w:rsidTr="00AA18B2">
              <w:tc>
                <w:tcPr>
                  <w:tcW w:w="466" w:type="pct"/>
                  <w:vAlign w:val="center"/>
                </w:tcPr>
                <w:p w14:paraId="2B872EC5" w14:textId="195F19E6"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16</w:t>
                  </w:r>
                </w:p>
              </w:tc>
              <w:tc>
                <w:tcPr>
                  <w:tcW w:w="944" w:type="pct"/>
                  <w:vAlign w:val="center"/>
                </w:tcPr>
                <w:p w14:paraId="7C1A121B" w14:textId="1AC49B80"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甲醇</w:t>
                  </w:r>
                </w:p>
              </w:tc>
              <w:tc>
                <w:tcPr>
                  <w:tcW w:w="700" w:type="pct"/>
                </w:tcPr>
                <w:p w14:paraId="0F358E26" w14:textId="43AA311C"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500ml/</w:t>
                  </w:r>
                  <w:r w:rsidRPr="007A01CF">
                    <w:rPr>
                      <w:rFonts w:ascii="Times New Roman" w:eastAsia="宋体" w:hAnsi="Times New Roman" w:cs="Times New Roman" w:hint="eastAsia"/>
                      <w:color w:val="000000"/>
                      <w:szCs w:val="21"/>
                    </w:rPr>
                    <w:t>瓶</w:t>
                  </w:r>
                </w:p>
              </w:tc>
              <w:tc>
                <w:tcPr>
                  <w:tcW w:w="787" w:type="pct"/>
                </w:tcPr>
                <w:p w14:paraId="149AF058" w14:textId="59A85A6F"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液态</w:t>
                  </w:r>
                </w:p>
              </w:tc>
              <w:tc>
                <w:tcPr>
                  <w:tcW w:w="677" w:type="pct"/>
                  <w:vAlign w:val="center"/>
                </w:tcPr>
                <w:p w14:paraId="17031DB6" w14:textId="797BB148"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30</w:t>
                  </w:r>
                </w:p>
              </w:tc>
              <w:tc>
                <w:tcPr>
                  <w:tcW w:w="714" w:type="pct"/>
                  <w:vAlign w:val="center"/>
                </w:tcPr>
                <w:p w14:paraId="6D979C5E" w14:textId="194D0D65"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15</w:t>
                  </w:r>
                </w:p>
              </w:tc>
              <w:tc>
                <w:tcPr>
                  <w:tcW w:w="712" w:type="pct"/>
                </w:tcPr>
                <w:p w14:paraId="6C56A666" w14:textId="7675D8D2"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双人双锁柜</w:t>
                  </w:r>
                </w:p>
              </w:tc>
            </w:tr>
            <w:tr w:rsidR="002C61C0" w:rsidRPr="007A01CF" w14:paraId="323F52C3" w14:textId="77777777" w:rsidTr="00AA18B2">
              <w:tc>
                <w:tcPr>
                  <w:tcW w:w="466" w:type="pct"/>
                  <w:vAlign w:val="center"/>
                </w:tcPr>
                <w:p w14:paraId="659AD2AC" w14:textId="7071548F"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17</w:t>
                  </w:r>
                </w:p>
              </w:tc>
              <w:tc>
                <w:tcPr>
                  <w:tcW w:w="944" w:type="pct"/>
                  <w:vAlign w:val="center"/>
                </w:tcPr>
                <w:p w14:paraId="7F90F27D" w14:textId="038E39E5"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异辛烷</w:t>
                  </w:r>
                </w:p>
              </w:tc>
              <w:tc>
                <w:tcPr>
                  <w:tcW w:w="700" w:type="pct"/>
                </w:tcPr>
                <w:p w14:paraId="76B395BA" w14:textId="732AC706"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500ml/</w:t>
                  </w:r>
                  <w:r w:rsidRPr="007A01CF">
                    <w:rPr>
                      <w:rFonts w:ascii="Times New Roman" w:eastAsia="宋体" w:hAnsi="Times New Roman" w:cs="Times New Roman" w:hint="eastAsia"/>
                      <w:color w:val="000000"/>
                      <w:szCs w:val="21"/>
                    </w:rPr>
                    <w:t>瓶</w:t>
                  </w:r>
                </w:p>
              </w:tc>
              <w:tc>
                <w:tcPr>
                  <w:tcW w:w="787" w:type="pct"/>
                </w:tcPr>
                <w:p w14:paraId="6283E532" w14:textId="2AA22ED7"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液态</w:t>
                  </w:r>
                </w:p>
              </w:tc>
              <w:tc>
                <w:tcPr>
                  <w:tcW w:w="677" w:type="pct"/>
                  <w:vAlign w:val="center"/>
                </w:tcPr>
                <w:p w14:paraId="78FCAD44" w14:textId="3C07A74B"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60</w:t>
                  </w:r>
                </w:p>
              </w:tc>
              <w:tc>
                <w:tcPr>
                  <w:tcW w:w="714" w:type="pct"/>
                  <w:vAlign w:val="center"/>
                </w:tcPr>
                <w:p w14:paraId="108FFE72" w14:textId="0CA9CCA7"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30</w:t>
                  </w:r>
                </w:p>
              </w:tc>
              <w:tc>
                <w:tcPr>
                  <w:tcW w:w="712" w:type="pct"/>
                </w:tcPr>
                <w:p w14:paraId="7F210EBD" w14:textId="220BE794"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试剂间</w:t>
                  </w:r>
                </w:p>
              </w:tc>
            </w:tr>
            <w:tr w:rsidR="002C61C0" w:rsidRPr="007A01CF" w14:paraId="0AAB2644" w14:textId="77777777" w:rsidTr="00AA18B2">
              <w:tc>
                <w:tcPr>
                  <w:tcW w:w="466" w:type="pct"/>
                  <w:vAlign w:val="center"/>
                </w:tcPr>
                <w:p w14:paraId="2D2E610E" w14:textId="46C5E125"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18</w:t>
                  </w:r>
                </w:p>
              </w:tc>
              <w:tc>
                <w:tcPr>
                  <w:tcW w:w="944" w:type="pct"/>
                  <w:vAlign w:val="center"/>
                </w:tcPr>
                <w:p w14:paraId="674E2056" w14:textId="024FC91B"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异丙醇</w:t>
                  </w:r>
                </w:p>
              </w:tc>
              <w:tc>
                <w:tcPr>
                  <w:tcW w:w="700" w:type="pct"/>
                </w:tcPr>
                <w:p w14:paraId="3B3B83AB" w14:textId="4B2238CD"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500ml/</w:t>
                  </w:r>
                  <w:r w:rsidRPr="007A01CF">
                    <w:rPr>
                      <w:rFonts w:ascii="Times New Roman" w:eastAsia="宋体" w:hAnsi="Times New Roman" w:cs="Times New Roman" w:hint="eastAsia"/>
                      <w:color w:val="000000"/>
                      <w:szCs w:val="21"/>
                    </w:rPr>
                    <w:t>瓶</w:t>
                  </w:r>
                </w:p>
              </w:tc>
              <w:tc>
                <w:tcPr>
                  <w:tcW w:w="787" w:type="pct"/>
                </w:tcPr>
                <w:p w14:paraId="75371DB2" w14:textId="2AEBB1C4"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液态</w:t>
                  </w:r>
                </w:p>
              </w:tc>
              <w:tc>
                <w:tcPr>
                  <w:tcW w:w="677" w:type="pct"/>
                  <w:vAlign w:val="center"/>
                </w:tcPr>
                <w:p w14:paraId="5E7B290D" w14:textId="691CE56D"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30</w:t>
                  </w:r>
                </w:p>
              </w:tc>
              <w:tc>
                <w:tcPr>
                  <w:tcW w:w="714" w:type="pct"/>
                  <w:vAlign w:val="center"/>
                </w:tcPr>
                <w:p w14:paraId="35E2CD70" w14:textId="149A80BC"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15</w:t>
                  </w:r>
                </w:p>
              </w:tc>
              <w:tc>
                <w:tcPr>
                  <w:tcW w:w="712" w:type="pct"/>
                </w:tcPr>
                <w:p w14:paraId="58F002E0" w14:textId="3DBFD2D6"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试剂间</w:t>
                  </w:r>
                </w:p>
              </w:tc>
            </w:tr>
            <w:tr w:rsidR="002C61C0" w:rsidRPr="007A01CF" w14:paraId="4AE797AC" w14:textId="77777777" w:rsidTr="00AA18B2">
              <w:tc>
                <w:tcPr>
                  <w:tcW w:w="466" w:type="pct"/>
                  <w:vAlign w:val="center"/>
                </w:tcPr>
                <w:p w14:paraId="4B0D6A37" w14:textId="305B1133"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19</w:t>
                  </w:r>
                </w:p>
              </w:tc>
              <w:tc>
                <w:tcPr>
                  <w:tcW w:w="944" w:type="pct"/>
                  <w:vAlign w:val="center"/>
                </w:tcPr>
                <w:p w14:paraId="5CB0A642" w14:textId="49E2CC27"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环己烷</w:t>
                  </w:r>
                </w:p>
              </w:tc>
              <w:tc>
                <w:tcPr>
                  <w:tcW w:w="700" w:type="pct"/>
                </w:tcPr>
                <w:p w14:paraId="7FE7097D" w14:textId="7AE9E178"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500ml/</w:t>
                  </w:r>
                  <w:r w:rsidRPr="007A01CF">
                    <w:rPr>
                      <w:rFonts w:ascii="Times New Roman" w:eastAsia="宋体" w:hAnsi="Times New Roman" w:cs="Times New Roman" w:hint="eastAsia"/>
                      <w:color w:val="000000"/>
                      <w:szCs w:val="21"/>
                    </w:rPr>
                    <w:t>瓶</w:t>
                  </w:r>
                </w:p>
              </w:tc>
              <w:tc>
                <w:tcPr>
                  <w:tcW w:w="787" w:type="pct"/>
                </w:tcPr>
                <w:p w14:paraId="5D64069B" w14:textId="2F0F86DE"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液态</w:t>
                  </w:r>
                </w:p>
              </w:tc>
              <w:tc>
                <w:tcPr>
                  <w:tcW w:w="677" w:type="pct"/>
                  <w:vAlign w:val="center"/>
                </w:tcPr>
                <w:p w14:paraId="615E4E6F" w14:textId="064962A0"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30</w:t>
                  </w:r>
                </w:p>
              </w:tc>
              <w:tc>
                <w:tcPr>
                  <w:tcW w:w="714" w:type="pct"/>
                  <w:vAlign w:val="center"/>
                </w:tcPr>
                <w:p w14:paraId="79F3E844" w14:textId="48593BB0"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15</w:t>
                  </w:r>
                </w:p>
              </w:tc>
              <w:tc>
                <w:tcPr>
                  <w:tcW w:w="712" w:type="pct"/>
                </w:tcPr>
                <w:p w14:paraId="1D2260C8" w14:textId="03082CD2"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试剂间</w:t>
                  </w:r>
                </w:p>
              </w:tc>
            </w:tr>
            <w:tr w:rsidR="002C61C0" w:rsidRPr="007A01CF" w14:paraId="3191F2D8" w14:textId="77777777" w:rsidTr="00AA18B2">
              <w:tc>
                <w:tcPr>
                  <w:tcW w:w="466" w:type="pct"/>
                  <w:vAlign w:val="center"/>
                </w:tcPr>
                <w:p w14:paraId="5BA3E602" w14:textId="30AF9351"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20</w:t>
                  </w:r>
                </w:p>
              </w:tc>
              <w:tc>
                <w:tcPr>
                  <w:tcW w:w="944" w:type="pct"/>
                  <w:vAlign w:val="center"/>
                </w:tcPr>
                <w:p w14:paraId="39BBC80C" w14:textId="1CBEC89E"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冰乙酸</w:t>
                  </w:r>
                </w:p>
              </w:tc>
              <w:tc>
                <w:tcPr>
                  <w:tcW w:w="700" w:type="pct"/>
                </w:tcPr>
                <w:p w14:paraId="73F64EB8" w14:textId="797B9FFE"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500ml/</w:t>
                  </w:r>
                  <w:r w:rsidRPr="007A01CF">
                    <w:rPr>
                      <w:rFonts w:ascii="Times New Roman" w:eastAsia="宋体" w:hAnsi="Times New Roman" w:cs="Times New Roman" w:hint="eastAsia"/>
                      <w:color w:val="000000"/>
                      <w:szCs w:val="21"/>
                    </w:rPr>
                    <w:t>瓶</w:t>
                  </w:r>
                </w:p>
              </w:tc>
              <w:tc>
                <w:tcPr>
                  <w:tcW w:w="787" w:type="pct"/>
                </w:tcPr>
                <w:p w14:paraId="4B36EB4B" w14:textId="01B5C440"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液态</w:t>
                  </w:r>
                </w:p>
              </w:tc>
              <w:tc>
                <w:tcPr>
                  <w:tcW w:w="677" w:type="pct"/>
                  <w:vAlign w:val="center"/>
                </w:tcPr>
                <w:p w14:paraId="14ED7F3B" w14:textId="2253A52F"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10</w:t>
                  </w:r>
                </w:p>
              </w:tc>
              <w:tc>
                <w:tcPr>
                  <w:tcW w:w="714" w:type="pct"/>
                  <w:vAlign w:val="center"/>
                </w:tcPr>
                <w:p w14:paraId="7636ABE2" w14:textId="7DF4B22B"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5</w:t>
                  </w:r>
                </w:p>
              </w:tc>
              <w:tc>
                <w:tcPr>
                  <w:tcW w:w="712" w:type="pct"/>
                </w:tcPr>
                <w:p w14:paraId="2A6CF8CF" w14:textId="6BAC15EE"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双人双锁柜</w:t>
                  </w:r>
                </w:p>
              </w:tc>
            </w:tr>
            <w:tr w:rsidR="002C61C0" w:rsidRPr="007A01CF" w14:paraId="3AD35280" w14:textId="77777777" w:rsidTr="00AA18B2">
              <w:tc>
                <w:tcPr>
                  <w:tcW w:w="466" w:type="pct"/>
                  <w:vAlign w:val="center"/>
                </w:tcPr>
                <w:p w14:paraId="076F4D0A" w14:textId="5AB35055"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21</w:t>
                  </w:r>
                </w:p>
              </w:tc>
              <w:tc>
                <w:tcPr>
                  <w:tcW w:w="944" w:type="pct"/>
                  <w:vAlign w:val="center"/>
                </w:tcPr>
                <w:p w14:paraId="53EB29EF" w14:textId="5E2314B6"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正庚烷</w:t>
                  </w:r>
                </w:p>
              </w:tc>
              <w:tc>
                <w:tcPr>
                  <w:tcW w:w="700" w:type="pct"/>
                </w:tcPr>
                <w:p w14:paraId="7FB4A397" w14:textId="16B5C697"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500ml/</w:t>
                  </w:r>
                  <w:r w:rsidRPr="007A01CF">
                    <w:rPr>
                      <w:rFonts w:ascii="Times New Roman" w:eastAsia="宋体" w:hAnsi="Times New Roman" w:cs="Times New Roman" w:hint="eastAsia"/>
                      <w:color w:val="000000"/>
                      <w:szCs w:val="21"/>
                    </w:rPr>
                    <w:t>瓶</w:t>
                  </w:r>
                </w:p>
              </w:tc>
              <w:tc>
                <w:tcPr>
                  <w:tcW w:w="787" w:type="pct"/>
                </w:tcPr>
                <w:p w14:paraId="4FF4DC07" w14:textId="3536774F"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液态</w:t>
                  </w:r>
                </w:p>
              </w:tc>
              <w:tc>
                <w:tcPr>
                  <w:tcW w:w="677" w:type="pct"/>
                  <w:vAlign w:val="center"/>
                </w:tcPr>
                <w:p w14:paraId="7FA9E243" w14:textId="2F64215F"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20</w:t>
                  </w:r>
                </w:p>
              </w:tc>
              <w:tc>
                <w:tcPr>
                  <w:tcW w:w="714" w:type="pct"/>
                  <w:vAlign w:val="center"/>
                </w:tcPr>
                <w:p w14:paraId="335A2FDB" w14:textId="2F60F5D5"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10</w:t>
                  </w:r>
                </w:p>
              </w:tc>
              <w:tc>
                <w:tcPr>
                  <w:tcW w:w="712" w:type="pct"/>
                </w:tcPr>
                <w:p w14:paraId="25EAC6A4" w14:textId="43D23AA8" w:rsidR="002C61C0" w:rsidRPr="007A01CF" w:rsidRDefault="002C61C0" w:rsidP="00612A3F">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试剂间</w:t>
                  </w:r>
                </w:p>
              </w:tc>
            </w:tr>
          </w:tbl>
          <w:p w14:paraId="728177A2" w14:textId="47826C0F" w:rsidR="00A659A0" w:rsidRPr="007A01CF" w:rsidRDefault="00A659A0" w:rsidP="00A659A0">
            <w:pPr>
              <w:widowControl/>
              <w:ind w:firstLineChars="200" w:firstLine="482"/>
              <w:jc w:val="center"/>
              <w:rPr>
                <w:rFonts w:ascii="Times New Roman" w:hAnsi="Times New Roman" w:cs="Times New Roman"/>
                <w:b/>
                <w:bCs/>
                <w:sz w:val="24"/>
                <w:szCs w:val="24"/>
              </w:rPr>
            </w:pPr>
            <w:r w:rsidRPr="007A01CF">
              <w:rPr>
                <w:rFonts w:ascii="Times New Roman" w:hAnsi="Times New Roman" w:cs="Times New Roman"/>
                <w:b/>
                <w:bCs/>
                <w:sz w:val="24"/>
                <w:szCs w:val="24"/>
              </w:rPr>
              <w:t>表</w:t>
            </w:r>
            <w:r w:rsidRPr="007A01CF">
              <w:rPr>
                <w:rFonts w:ascii="Times New Roman" w:hAnsi="Times New Roman" w:cs="Times New Roman" w:hint="eastAsia"/>
                <w:b/>
                <w:bCs/>
                <w:sz w:val="24"/>
                <w:szCs w:val="24"/>
              </w:rPr>
              <w:t xml:space="preserve">1-4  </w:t>
            </w:r>
            <w:r w:rsidRPr="007A01CF">
              <w:rPr>
                <w:rFonts w:ascii="Times New Roman" w:hAnsi="Times New Roman" w:cs="Times New Roman"/>
                <w:b/>
                <w:bCs/>
                <w:sz w:val="24"/>
                <w:szCs w:val="24"/>
              </w:rPr>
              <w:t>主要特种设备一览表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1171"/>
              <w:gridCol w:w="2917"/>
              <w:gridCol w:w="1544"/>
              <w:gridCol w:w="1453"/>
              <w:gridCol w:w="1223"/>
            </w:tblGrid>
            <w:tr w:rsidR="00A659A0" w:rsidRPr="007A01CF" w14:paraId="084EB97A" w14:textId="77777777" w:rsidTr="00D05B8E">
              <w:trPr>
                <w:trHeight w:val="397"/>
              </w:trPr>
              <w:tc>
                <w:tcPr>
                  <w:tcW w:w="415" w:type="pct"/>
                  <w:shd w:val="pct15" w:color="auto" w:fill="auto"/>
                  <w:vAlign w:val="center"/>
                </w:tcPr>
                <w:p w14:paraId="6BD77E3B" w14:textId="77777777" w:rsidR="00A659A0" w:rsidRPr="007A01CF" w:rsidRDefault="00A659A0" w:rsidP="00A659A0">
                  <w:pPr>
                    <w:adjustRightInd w:val="0"/>
                    <w:snapToGrid w:val="0"/>
                    <w:jc w:val="center"/>
                    <w:rPr>
                      <w:rFonts w:ascii="Times New Roman" w:hAnsi="Times New Roman" w:cs="Times New Roman"/>
                      <w:b/>
                      <w:szCs w:val="21"/>
                    </w:rPr>
                  </w:pPr>
                  <w:r w:rsidRPr="007A01CF">
                    <w:rPr>
                      <w:rFonts w:ascii="Times New Roman" w:hAnsi="Times New Roman" w:cs="Times New Roman"/>
                      <w:b/>
                      <w:szCs w:val="21"/>
                    </w:rPr>
                    <w:t>序号</w:t>
                  </w:r>
                </w:p>
              </w:tc>
              <w:tc>
                <w:tcPr>
                  <w:tcW w:w="646" w:type="pct"/>
                  <w:shd w:val="pct15" w:color="auto" w:fill="auto"/>
                  <w:vAlign w:val="center"/>
                </w:tcPr>
                <w:p w14:paraId="45128B5A" w14:textId="77777777" w:rsidR="00A659A0" w:rsidRPr="007A01CF" w:rsidRDefault="00A659A0" w:rsidP="00A659A0">
                  <w:pPr>
                    <w:adjustRightInd w:val="0"/>
                    <w:snapToGrid w:val="0"/>
                    <w:jc w:val="center"/>
                    <w:rPr>
                      <w:rFonts w:ascii="Times New Roman" w:hAnsi="Times New Roman" w:cs="Times New Roman"/>
                      <w:b/>
                      <w:szCs w:val="21"/>
                    </w:rPr>
                  </w:pPr>
                  <w:r w:rsidRPr="007A01CF">
                    <w:rPr>
                      <w:rFonts w:ascii="Times New Roman" w:hAnsi="Times New Roman" w:cs="Times New Roman"/>
                      <w:b/>
                      <w:szCs w:val="21"/>
                    </w:rPr>
                    <w:t>名称</w:t>
                  </w:r>
                </w:p>
              </w:tc>
              <w:tc>
                <w:tcPr>
                  <w:tcW w:w="1610" w:type="pct"/>
                  <w:shd w:val="pct15" w:color="auto" w:fill="auto"/>
                  <w:vAlign w:val="center"/>
                </w:tcPr>
                <w:p w14:paraId="7378E784" w14:textId="77777777" w:rsidR="00A659A0" w:rsidRPr="007A01CF" w:rsidRDefault="00A659A0" w:rsidP="00A659A0">
                  <w:pPr>
                    <w:adjustRightInd w:val="0"/>
                    <w:snapToGrid w:val="0"/>
                    <w:jc w:val="center"/>
                    <w:rPr>
                      <w:rFonts w:ascii="Times New Roman" w:hAnsi="Times New Roman" w:cs="Times New Roman"/>
                      <w:b/>
                      <w:szCs w:val="21"/>
                    </w:rPr>
                  </w:pPr>
                  <w:r w:rsidRPr="007A01CF">
                    <w:rPr>
                      <w:rFonts w:ascii="Times New Roman" w:hAnsi="Times New Roman" w:cs="Times New Roman"/>
                      <w:b/>
                      <w:szCs w:val="21"/>
                    </w:rPr>
                    <w:t>储存方式</w:t>
                  </w:r>
                </w:p>
              </w:tc>
              <w:tc>
                <w:tcPr>
                  <w:tcW w:w="852" w:type="pct"/>
                  <w:shd w:val="pct15" w:color="auto" w:fill="auto"/>
                  <w:vAlign w:val="center"/>
                </w:tcPr>
                <w:p w14:paraId="00569B68" w14:textId="77777777" w:rsidR="00A659A0" w:rsidRPr="007A01CF" w:rsidRDefault="00A659A0" w:rsidP="00A659A0">
                  <w:pPr>
                    <w:adjustRightInd w:val="0"/>
                    <w:snapToGrid w:val="0"/>
                    <w:jc w:val="center"/>
                    <w:rPr>
                      <w:rFonts w:ascii="Times New Roman" w:hAnsi="Times New Roman" w:cs="Times New Roman"/>
                      <w:b/>
                      <w:szCs w:val="21"/>
                    </w:rPr>
                  </w:pPr>
                  <w:r w:rsidRPr="007A01CF">
                    <w:rPr>
                      <w:rFonts w:ascii="Times New Roman" w:hAnsi="Times New Roman" w:cs="Times New Roman"/>
                      <w:b/>
                      <w:szCs w:val="21"/>
                    </w:rPr>
                    <w:t>类型</w:t>
                  </w:r>
                  <w:r w:rsidRPr="007A01CF">
                    <w:rPr>
                      <w:rFonts w:ascii="Times New Roman" w:hAnsi="Times New Roman" w:cs="Times New Roman"/>
                      <w:b/>
                      <w:szCs w:val="21"/>
                    </w:rPr>
                    <w:t>/</w:t>
                  </w:r>
                  <w:r w:rsidRPr="007A01CF">
                    <w:rPr>
                      <w:rFonts w:ascii="Times New Roman" w:hAnsi="Times New Roman" w:cs="Times New Roman"/>
                      <w:b/>
                      <w:szCs w:val="21"/>
                    </w:rPr>
                    <w:t>规格</w:t>
                  </w:r>
                </w:p>
              </w:tc>
              <w:tc>
                <w:tcPr>
                  <w:tcW w:w="802" w:type="pct"/>
                  <w:shd w:val="pct15" w:color="auto" w:fill="auto"/>
                  <w:vAlign w:val="center"/>
                </w:tcPr>
                <w:p w14:paraId="1594A034" w14:textId="77777777" w:rsidR="00A659A0" w:rsidRPr="007A01CF" w:rsidRDefault="00A659A0" w:rsidP="00A659A0">
                  <w:pPr>
                    <w:adjustRightInd w:val="0"/>
                    <w:snapToGrid w:val="0"/>
                    <w:jc w:val="center"/>
                    <w:rPr>
                      <w:rFonts w:ascii="Times New Roman" w:hAnsi="Times New Roman" w:cs="Times New Roman"/>
                      <w:b/>
                      <w:szCs w:val="21"/>
                    </w:rPr>
                  </w:pPr>
                  <w:r w:rsidRPr="007A01CF">
                    <w:rPr>
                      <w:rFonts w:ascii="Times New Roman" w:hAnsi="Times New Roman" w:cs="Times New Roman"/>
                      <w:b/>
                      <w:szCs w:val="21"/>
                    </w:rPr>
                    <w:t>现场储存量（瓶）</w:t>
                  </w:r>
                </w:p>
              </w:tc>
              <w:tc>
                <w:tcPr>
                  <w:tcW w:w="675" w:type="pct"/>
                  <w:shd w:val="pct15" w:color="auto" w:fill="auto"/>
                  <w:vAlign w:val="center"/>
                </w:tcPr>
                <w:p w14:paraId="01D29FF2" w14:textId="77777777" w:rsidR="00A659A0" w:rsidRPr="007A01CF" w:rsidRDefault="00A659A0" w:rsidP="00A659A0">
                  <w:pPr>
                    <w:adjustRightInd w:val="0"/>
                    <w:snapToGrid w:val="0"/>
                    <w:jc w:val="center"/>
                    <w:rPr>
                      <w:rFonts w:ascii="Times New Roman" w:hAnsi="Times New Roman" w:cs="Times New Roman"/>
                      <w:b/>
                      <w:szCs w:val="21"/>
                    </w:rPr>
                  </w:pPr>
                  <w:r w:rsidRPr="007A01CF">
                    <w:rPr>
                      <w:rFonts w:ascii="Times New Roman" w:hAnsi="Times New Roman" w:cs="Times New Roman"/>
                      <w:b/>
                      <w:szCs w:val="21"/>
                    </w:rPr>
                    <w:t>储存位置</w:t>
                  </w:r>
                </w:p>
              </w:tc>
            </w:tr>
            <w:tr w:rsidR="00A659A0" w:rsidRPr="007A01CF" w14:paraId="5B2BA64B" w14:textId="77777777" w:rsidTr="00D05B8E">
              <w:trPr>
                <w:trHeight w:val="397"/>
              </w:trPr>
              <w:tc>
                <w:tcPr>
                  <w:tcW w:w="415" w:type="pct"/>
                  <w:vAlign w:val="center"/>
                </w:tcPr>
                <w:p w14:paraId="4F2E2996" w14:textId="77777777" w:rsidR="00A659A0" w:rsidRPr="007A01CF" w:rsidRDefault="00A659A0" w:rsidP="00A659A0">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1</w:t>
                  </w:r>
                </w:p>
              </w:tc>
              <w:tc>
                <w:tcPr>
                  <w:tcW w:w="646" w:type="pct"/>
                  <w:vAlign w:val="center"/>
                </w:tcPr>
                <w:p w14:paraId="38FE3F39" w14:textId="77777777" w:rsidR="00A659A0" w:rsidRPr="007A01CF" w:rsidRDefault="00A659A0" w:rsidP="00A659A0">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乙炔</w:t>
                  </w:r>
                </w:p>
              </w:tc>
              <w:tc>
                <w:tcPr>
                  <w:tcW w:w="1610" w:type="pct"/>
                  <w:vAlign w:val="center"/>
                </w:tcPr>
                <w:p w14:paraId="0CCC4560" w14:textId="77777777" w:rsidR="00A659A0" w:rsidRPr="007A01CF" w:rsidRDefault="00A659A0" w:rsidP="00A659A0">
                  <w:pPr>
                    <w:widowControl/>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阴凉、通风、远离热源</w:t>
                  </w:r>
                </w:p>
              </w:tc>
              <w:tc>
                <w:tcPr>
                  <w:tcW w:w="852" w:type="pct"/>
                  <w:vAlign w:val="center"/>
                </w:tcPr>
                <w:p w14:paraId="138E3B49" w14:textId="77777777" w:rsidR="00A659A0" w:rsidRPr="007A01CF" w:rsidRDefault="00A659A0" w:rsidP="00A659A0">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40L</w:t>
                  </w:r>
                  <w:r w:rsidRPr="007A01CF">
                    <w:rPr>
                      <w:rFonts w:ascii="Times New Roman" w:eastAsia="宋体" w:hAnsi="Times New Roman" w:cs="Times New Roman"/>
                      <w:color w:val="000000"/>
                      <w:szCs w:val="21"/>
                    </w:rPr>
                    <w:t>，</w:t>
                  </w:r>
                  <w:r w:rsidRPr="007A01CF">
                    <w:rPr>
                      <w:rFonts w:ascii="Times New Roman" w:eastAsia="宋体" w:hAnsi="Times New Roman" w:cs="Times New Roman"/>
                      <w:color w:val="000000"/>
                      <w:szCs w:val="21"/>
                    </w:rPr>
                    <w:t>2.5kg</w:t>
                  </w:r>
                </w:p>
              </w:tc>
              <w:tc>
                <w:tcPr>
                  <w:tcW w:w="802" w:type="pct"/>
                  <w:vAlign w:val="center"/>
                </w:tcPr>
                <w:p w14:paraId="528516F7" w14:textId="77777777" w:rsidR="00A659A0" w:rsidRPr="007A01CF" w:rsidRDefault="00A659A0" w:rsidP="00A659A0">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1</w:t>
                  </w:r>
                </w:p>
              </w:tc>
              <w:tc>
                <w:tcPr>
                  <w:tcW w:w="675" w:type="pct"/>
                  <w:vAlign w:val="center"/>
                </w:tcPr>
                <w:p w14:paraId="56CEEB74" w14:textId="7086F9CF" w:rsidR="00A659A0" w:rsidRPr="007A01CF" w:rsidRDefault="00A659A0" w:rsidP="00A659A0">
                  <w:pPr>
                    <w:widowControl/>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气瓶间</w:t>
                  </w:r>
                </w:p>
              </w:tc>
            </w:tr>
            <w:tr w:rsidR="00A659A0" w:rsidRPr="007A01CF" w14:paraId="40165862" w14:textId="77777777" w:rsidTr="00D05B8E">
              <w:trPr>
                <w:trHeight w:val="397"/>
              </w:trPr>
              <w:tc>
                <w:tcPr>
                  <w:tcW w:w="415" w:type="pct"/>
                  <w:vAlign w:val="center"/>
                </w:tcPr>
                <w:p w14:paraId="34976D54" w14:textId="77777777" w:rsidR="00A659A0" w:rsidRPr="007A01CF" w:rsidRDefault="00A659A0" w:rsidP="00A659A0">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2</w:t>
                  </w:r>
                </w:p>
              </w:tc>
              <w:tc>
                <w:tcPr>
                  <w:tcW w:w="646" w:type="pct"/>
                  <w:vAlign w:val="center"/>
                </w:tcPr>
                <w:p w14:paraId="304A0071" w14:textId="77777777" w:rsidR="00A659A0" w:rsidRPr="007A01CF" w:rsidRDefault="00A659A0" w:rsidP="00A659A0">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氩气</w:t>
                  </w:r>
                </w:p>
              </w:tc>
              <w:tc>
                <w:tcPr>
                  <w:tcW w:w="1610" w:type="pct"/>
                  <w:vAlign w:val="center"/>
                </w:tcPr>
                <w:p w14:paraId="21FFA91F" w14:textId="77777777" w:rsidR="00A659A0" w:rsidRPr="007A01CF" w:rsidRDefault="00A659A0" w:rsidP="00A659A0">
                  <w:pPr>
                    <w:widowControl/>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阴凉、通风、远离热源</w:t>
                  </w:r>
                </w:p>
              </w:tc>
              <w:tc>
                <w:tcPr>
                  <w:tcW w:w="852" w:type="pct"/>
                  <w:vAlign w:val="center"/>
                </w:tcPr>
                <w:p w14:paraId="6807DB55" w14:textId="77777777" w:rsidR="00A659A0" w:rsidRPr="007A01CF" w:rsidRDefault="00A659A0" w:rsidP="00A659A0">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40L</w:t>
                  </w:r>
                  <w:r w:rsidRPr="007A01CF">
                    <w:rPr>
                      <w:rFonts w:ascii="Times New Roman" w:eastAsia="宋体" w:hAnsi="Times New Roman" w:cs="Times New Roman" w:hint="eastAsia"/>
                      <w:color w:val="000000"/>
                      <w:szCs w:val="21"/>
                    </w:rPr>
                    <w:t>，</w:t>
                  </w:r>
                  <w:r w:rsidRPr="007A01CF">
                    <w:rPr>
                      <w:rFonts w:ascii="Times New Roman" w:eastAsia="宋体" w:hAnsi="Times New Roman" w:cs="Times New Roman" w:hint="eastAsia"/>
                      <w:color w:val="000000"/>
                      <w:szCs w:val="21"/>
                    </w:rPr>
                    <w:t>12.</w:t>
                  </w:r>
                  <w:r w:rsidRPr="007A01CF">
                    <w:rPr>
                      <w:rFonts w:ascii="Times New Roman" w:eastAsia="宋体" w:hAnsi="Times New Roman" w:cs="Times New Roman"/>
                      <w:color w:val="000000"/>
                      <w:szCs w:val="21"/>
                    </w:rPr>
                    <w:t>5</w:t>
                  </w:r>
                  <w:r w:rsidRPr="007A01CF">
                    <w:rPr>
                      <w:rFonts w:ascii="Times New Roman" w:eastAsia="宋体" w:hAnsi="Times New Roman" w:cs="Times New Roman" w:hint="eastAsia"/>
                      <w:color w:val="000000"/>
                      <w:szCs w:val="21"/>
                    </w:rPr>
                    <w:t>Mpa</w:t>
                  </w:r>
                </w:p>
              </w:tc>
              <w:tc>
                <w:tcPr>
                  <w:tcW w:w="802" w:type="pct"/>
                  <w:vAlign w:val="center"/>
                </w:tcPr>
                <w:p w14:paraId="10763A40" w14:textId="77777777" w:rsidR="00A659A0" w:rsidRPr="007A01CF" w:rsidRDefault="00A659A0" w:rsidP="00A659A0">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2</w:t>
                  </w:r>
                </w:p>
              </w:tc>
              <w:tc>
                <w:tcPr>
                  <w:tcW w:w="675" w:type="pct"/>
                  <w:vAlign w:val="center"/>
                </w:tcPr>
                <w:p w14:paraId="22A57215" w14:textId="052A69D9" w:rsidR="00A659A0" w:rsidRPr="007A01CF" w:rsidRDefault="00A659A0" w:rsidP="00A659A0">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气瓶间</w:t>
                  </w:r>
                </w:p>
              </w:tc>
            </w:tr>
            <w:tr w:rsidR="00A659A0" w:rsidRPr="007A01CF" w14:paraId="205CD9C9" w14:textId="77777777" w:rsidTr="00D05B8E">
              <w:trPr>
                <w:trHeight w:val="397"/>
              </w:trPr>
              <w:tc>
                <w:tcPr>
                  <w:tcW w:w="415" w:type="pct"/>
                  <w:vAlign w:val="center"/>
                </w:tcPr>
                <w:p w14:paraId="34498FC1" w14:textId="77777777" w:rsidR="00A659A0" w:rsidRPr="007A01CF" w:rsidRDefault="00A659A0" w:rsidP="00A659A0">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3</w:t>
                  </w:r>
                </w:p>
              </w:tc>
              <w:tc>
                <w:tcPr>
                  <w:tcW w:w="646" w:type="pct"/>
                  <w:vAlign w:val="center"/>
                </w:tcPr>
                <w:p w14:paraId="051CA506" w14:textId="77777777" w:rsidR="00A659A0" w:rsidRPr="007A01CF" w:rsidRDefault="00A659A0" w:rsidP="00A659A0">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氮气</w:t>
                  </w:r>
                </w:p>
              </w:tc>
              <w:tc>
                <w:tcPr>
                  <w:tcW w:w="1610" w:type="pct"/>
                  <w:vAlign w:val="center"/>
                </w:tcPr>
                <w:p w14:paraId="36F39CB7" w14:textId="77777777" w:rsidR="00A659A0" w:rsidRPr="007A01CF" w:rsidRDefault="00A659A0" w:rsidP="00A659A0">
                  <w:pPr>
                    <w:widowControl/>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阴凉、通风、远离热源</w:t>
                  </w:r>
                </w:p>
              </w:tc>
              <w:tc>
                <w:tcPr>
                  <w:tcW w:w="852" w:type="pct"/>
                  <w:vAlign w:val="center"/>
                </w:tcPr>
                <w:p w14:paraId="3ACFE189" w14:textId="77777777" w:rsidR="00A659A0" w:rsidRPr="007A01CF" w:rsidRDefault="00A659A0" w:rsidP="00A659A0">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40L</w:t>
                  </w:r>
                  <w:r w:rsidRPr="007A01CF">
                    <w:rPr>
                      <w:rFonts w:ascii="Times New Roman" w:eastAsia="宋体" w:hAnsi="Times New Roman" w:cs="Times New Roman" w:hint="eastAsia"/>
                      <w:color w:val="000000"/>
                      <w:szCs w:val="21"/>
                    </w:rPr>
                    <w:t>，</w:t>
                  </w:r>
                  <w:r w:rsidRPr="007A01CF">
                    <w:rPr>
                      <w:rFonts w:ascii="Times New Roman" w:eastAsia="宋体" w:hAnsi="Times New Roman" w:cs="Times New Roman" w:hint="eastAsia"/>
                      <w:color w:val="000000"/>
                      <w:szCs w:val="21"/>
                    </w:rPr>
                    <w:t>12.</w:t>
                  </w:r>
                  <w:r w:rsidRPr="007A01CF">
                    <w:rPr>
                      <w:rFonts w:ascii="Times New Roman" w:eastAsia="宋体" w:hAnsi="Times New Roman" w:cs="Times New Roman"/>
                      <w:color w:val="000000"/>
                      <w:szCs w:val="21"/>
                    </w:rPr>
                    <w:t>5</w:t>
                  </w:r>
                  <w:r w:rsidRPr="007A01CF">
                    <w:rPr>
                      <w:rFonts w:ascii="Times New Roman" w:eastAsia="宋体" w:hAnsi="Times New Roman" w:cs="Times New Roman" w:hint="eastAsia"/>
                      <w:color w:val="000000"/>
                      <w:szCs w:val="21"/>
                    </w:rPr>
                    <w:t>Mpa</w:t>
                  </w:r>
                </w:p>
              </w:tc>
              <w:tc>
                <w:tcPr>
                  <w:tcW w:w="802" w:type="pct"/>
                  <w:vAlign w:val="center"/>
                </w:tcPr>
                <w:p w14:paraId="540C226E" w14:textId="77777777" w:rsidR="00A659A0" w:rsidRPr="007A01CF" w:rsidRDefault="00A659A0" w:rsidP="00A659A0">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2</w:t>
                  </w:r>
                </w:p>
              </w:tc>
              <w:tc>
                <w:tcPr>
                  <w:tcW w:w="675" w:type="pct"/>
                  <w:vAlign w:val="center"/>
                </w:tcPr>
                <w:p w14:paraId="7091B1BF" w14:textId="472B4FAC" w:rsidR="00A659A0" w:rsidRPr="007A01CF" w:rsidRDefault="00A659A0" w:rsidP="00A659A0">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气瓶间</w:t>
                  </w:r>
                </w:p>
              </w:tc>
            </w:tr>
            <w:tr w:rsidR="00A659A0" w:rsidRPr="007A01CF" w14:paraId="10B682F8" w14:textId="77777777" w:rsidTr="00D05B8E">
              <w:trPr>
                <w:trHeight w:val="397"/>
              </w:trPr>
              <w:tc>
                <w:tcPr>
                  <w:tcW w:w="415" w:type="pct"/>
                  <w:vAlign w:val="center"/>
                </w:tcPr>
                <w:p w14:paraId="251BAEFD" w14:textId="77777777" w:rsidR="00A659A0" w:rsidRPr="007A01CF" w:rsidRDefault="00A659A0" w:rsidP="00A659A0">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4</w:t>
                  </w:r>
                </w:p>
              </w:tc>
              <w:tc>
                <w:tcPr>
                  <w:tcW w:w="646" w:type="pct"/>
                  <w:vAlign w:val="center"/>
                </w:tcPr>
                <w:p w14:paraId="3214F7E1" w14:textId="77777777" w:rsidR="00A659A0" w:rsidRPr="007A01CF" w:rsidRDefault="00A659A0" w:rsidP="00A659A0">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氧气</w:t>
                  </w:r>
                </w:p>
              </w:tc>
              <w:tc>
                <w:tcPr>
                  <w:tcW w:w="1610" w:type="pct"/>
                  <w:vAlign w:val="center"/>
                </w:tcPr>
                <w:p w14:paraId="69762FA7" w14:textId="77777777" w:rsidR="00A659A0" w:rsidRPr="007A01CF" w:rsidRDefault="00A659A0" w:rsidP="00A659A0">
                  <w:pPr>
                    <w:widowControl/>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阴凉、通风、远离热源</w:t>
                  </w:r>
                </w:p>
              </w:tc>
              <w:tc>
                <w:tcPr>
                  <w:tcW w:w="852" w:type="pct"/>
                  <w:vAlign w:val="center"/>
                </w:tcPr>
                <w:p w14:paraId="760F0D5B" w14:textId="77777777" w:rsidR="00A659A0" w:rsidRPr="007A01CF" w:rsidRDefault="00A659A0" w:rsidP="00A659A0">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40L</w:t>
                  </w:r>
                  <w:r w:rsidRPr="007A01CF">
                    <w:rPr>
                      <w:rFonts w:ascii="Times New Roman" w:eastAsia="宋体" w:hAnsi="Times New Roman" w:cs="Times New Roman" w:hint="eastAsia"/>
                      <w:color w:val="000000"/>
                      <w:szCs w:val="21"/>
                    </w:rPr>
                    <w:t>，</w:t>
                  </w:r>
                  <w:r w:rsidRPr="007A01CF">
                    <w:rPr>
                      <w:rFonts w:ascii="Times New Roman" w:eastAsia="宋体" w:hAnsi="Times New Roman" w:cs="Times New Roman" w:hint="eastAsia"/>
                      <w:color w:val="000000"/>
                      <w:szCs w:val="21"/>
                    </w:rPr>
                    <w:t>12.</w:t>
                  </w:r>
                  <w:r w:rsidRPr="007A01CF">
                    <w:rPr>
                      <w:rFonts w:ascii="Times New Roman" w:eastAsia="宋体" w:hAnsi="Times New Roman" w:cs="Times New Roman"/>
                      <w:color w:val="000000"/>
                      <w:szCs w:val="21"/>
                    </w:rPr>
                    <w:t>5</w:t>
                  </w:r>
                  <w:r w:rsidRPr="007A01CF">
                    <w:rPr>
                      <w:rFonts w:ascii="Times New Roman" w:eastAsia="宋体" w:hAnsi="Times New Roman" w:cs="Times New Roman" w:hint="eastAsia"/>
                      <w:color w:val="000000"/>
                      <w:szCs w:val="21"/>
                    </w:rPr>
                    <w:t>Mpa</w:t>
                  </w:r>
                </w:p>
              </w:tc>
              <w:tc>
                <w:tcPr>
                  <w:tcW w:w="802" w:type="pct"/>
                  <w:vAlign w:val="center"/>
                </w:tcPr>
                <w:p w14:paraId="3A804748" w14:textId="77777777" w:rsidR="00A659A0" w:rsidRPr="007A01CF" w:rsidRDefault="00A659A0" w:rsidP="00A659A0">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2</w:t>
                  </w:r>
                </w:p>
              </w:tc>
              <w:tc>
                <w:tcPr>
                  <w:tcW w:w="675" w:type="pct"/>
                  <w:vAlign w:val="center"/>
                </w:tcPr>
                <w:p w14:paraId="663B6C4C" w14:textId="639C48E8" w:rsidR="00A659A0" w:rsidRPr="007A01CF" w:rsidRDefault="00A659A0" w:rsidP="00A659A0">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气瓶间</w:t>
                  </w:r>
                </w:p>
              </w:tc>
            </w:tr>
            <w:tr w:rsidR="00A659A0" w:rsidRPr="007A01CF" w14:paraId="69A96A13" w14:textId="77777777" w:rsidTr="00D05B8E">
              <w:trPr>
                <w:trHeight w:val="397"/>
              </w:trPr>
              <w:tc>
                <w:tcPr>
                  <w:tcW w:w="415" w:type="pct"/>
                  <w:vAlign w:val="center"/>
                </w:tcPr>
                <w:p w14:paraId="44CB1206" w14:textId="77777777" w:rsidR="00A659A0" w:rsidRPr="007A01CF" w:rsidRDefault="00A659A0" w:rsidP="00A659A0">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5</w:t>
                  </w:r>
                </w:p>
              </w:tc>
              <w:tc>
                <w:tcPr>
                  <w:tcW w:w="646" w:type="pct"/>
                  <w:vAlign w:val="center"/>
                </w:tcPr>
                <w:p w14:paraId="3D7F5748" w14:textId="77777777" w:rsidR="00A659A0" w:rsidRPr="007A01CF" w:rsidRDefault="00A659A0" w:rsidP="00A659A0">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氦气</w:t>
                  </w:r>
                </w:p>
              </w:tc>
              <w:tc>
                <w:tcPr>
                  <w:tcW w:w="1610" w:type="pct"/>
                  <w:vAlign w:val="center"/>
                </w:tcPr>
                <w:p w14:paraId="59443C99" w14:textId="77777777" w:rsidR="00A659A0" w:rsidRPr="007A01CF" w:rsidRDefault="00A659A0" w:rsidP="00A659A0">
                  <w:pPr>
                    <w:widowControl/>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阴凉、通风、远离热源</w:t>
                  </w:r>
                </w:p>
              </w:tc>
              <w:tc>
                <w:tcPr>
                  <w:tcW w:w="852" w:type="pct"/>
                  <w:vAlign w:val="center"/>
                </w:tcPr>
                <w:p w14:paraId="29D59273" w14:textId="77777777" w:rsidR="00A659A0" w:rsidRPr="007A01CF" w:rsidRDefault="00A659A0" w:rsidP="00A659A0">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40L</w:t>
                  </w:r>
                  <w:r w:rsidRPr="007A01CF">
                    <w:rPr>
                      <w:rFonts w:ascii="Times New Roman" w:eastAsia="宋体" w:hAnsi="Times New Roman" w:cs="Times New Roman" w:hint="eastAsia"/>
                      <w:color w:val="000000"/>
                      <w:szCs w:val="21"/>
                    </w:rPr>
                    <w:t>，</w:t>
                  </w:r>
                  <w:r w:rsidRPr="007A01CF">
                    <w:rPr>
                      <w:rFonts w:ascii="Times New Roman" w:eastAsia="宋体" w:hAnsi="Times New Roman" w:cs="Times New Roman" w:hint="eastAsia"/>
                      <w:color w:val="000000"/>
                      <w:szCs w:val="21"/>
                    </w:rPr>
                    <w:t>12.</w:t>
                  </w:r>
                  <w:r w:rsidRPr="007A01CF">
                    <w:rPr>
                      <w:rFonts w:ascii="Times New Roman" w:eastAsia="宋体" w:hAnsi="Times New Roman" w:cs="Times New Roman"/>
                      <w:color w:val="000000"/>
                      <w:szCs w:val="21"/>
                    </w:rPr>
                    <w:t>5</w:t>
                  </w:r>
                  <w:r w:rsidRPr="007A01CF">
                    <w:rPr>
                      <w:rFonts w:ascii="Times New Roman" w:eastAsia="宋体" w:hAnsi="Times New Roman" w:cs="Times New Roman" w:hint="eastAsia"/>
                      <w:color w:val="000000"/>
                      <w:szCs w:val="21"/>
                    </w:rPr>
                    <w:t>Mpa</w:t>
                  </w:r>
                </w:p>
              </w:tc>
              <w:tc>
                <w:tcPr>
                  <w:tcW w:w="802" w:type="pct"/>
                  <w:vAlign w:val="center"/>
                </w:tcPr>
                <w:p w14:paraId="01600997" w14:textId="77777777" w:rsidR="00A659A0" w:rsidRPr="007A01CF" w:rsidRDefault="00A659A0" w:rsidP="00A659A0">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hint="eastAsia"/>
                      <w:color w:val="000000"/>
                      <w:szCs w:val="21"/>
                    </w:rPr>
                    <w:t>2</w:t>
                  </w:r>
                </w:p>
              </w:tc>
              <w:tc>
                <w:tcPr>
                  <w:tcW w:w="675" w:type="pct"/>
                  <w:vAlign w:val="center"/>
                </w:tcPr>
                <w:p w14:paraId="5C5CA817" w14:textId="7DA5DACC" w:rsidR="00A659A0" w:rsidRPr="007A01CF" w:rsidRDefault="00A659A0" w:rsidP="00A659A0">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气瓶间</w:t>
                  </w:r>
                </w:p>
              </w:tc>
            </w:tr>
            <w:tr w:rsidR="00A659A0" w:rsidRPr="007A01CF" w14:paraId="0E1798B0" w14:textId="77777777" w:rsidTr="00D05B8E">
              <w:trPr>
                <w:trHeight w:val="397"/>
              </w:trPr>
              <w:tc>
                <w:tcPr>
                  <w:tcW w:w="415" w:type="pct"/>
                  <w:vAlign w:val="center"/>
                </w:tcPr>
                <w:p w14:paraId="2357398A" w14:textId="77777777" w:rsidR="00A659A0" w:rsidRPr="007A01CF" w:rsidRDefault="00A659A0" w:rsidP="00A659A0">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6</w:t>
                  </w:r>
                </w:p>
              </w:tc>
              <w:tc>
                <w:tcPr>
                  <w:tcW w:w="646" w:type="pct"/>
                  <w:vAlign w:val="center"/>
                </w:tcPr>
                <w:p w14:paraId="6447266B" w14:textId="77777777" w:rsidR="00A659A0" w:rsidRPr="007A01CF" w:rsidRDefault="00A659A0" w:rsidP="00A659A0">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二氧化碳</w:t>
                  </w:r>
                </w:p>
              </w:tc>
              <w:tc>
                <w:tcPr>
                  <w:tcW w:w="1610" w:type="pct"/>
                  <w:vAlign w:val="center"/>
                </w:tcPr>
                <w:p w14:paraId="1899B50F" w14:textId="77777777" w:rsidR="00A659A0" w:rsidRPr="007A01CF" w:rsidRDefault="00A659A0" w:rsidP="00A659A0">
                  <w:pPr>
                    <w:widowControl/>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阴凉、通风、远离热源</w:t>
                  </w:r>
                </w:p>
              </w:tc>
              <w:tc>
                <w:tcPr>
                  <w:tcW w:w="852" w:type="pct"/>
                  <w:vAlign w:val="center"/>
                </w:tcPr>
                <w:p w14:paraId="5BC3C049" w14:textId="77777777" w:rsidR="00A659A0" w:rsidRPr="007A01CF" w:rsidRDefault="00A659A0" w:rsidP="00A659A0">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1</w:t>
                  </w:r>
                  <w:r w:rsidRPr="007A01CF">
                    <w:rPr>
                      <w:rFonts w:ascii="Times New Roman" w:eastAsia="宋体" w:hAnsi="Times New Roman" w:cs="Times New Roman" w:hint="eastAsia"/>
                      <w:color w:val="000000"/>
                      <w:szCs w:val="21"/>
                    </w:rPr>
                    <w:t>2</w:t>
                  </w:r>
                  <w:r w:rsidRPr="007A01CF">
                    <w:rPr>
                      <w:rFonts w:ascii="Times New Roman" w:eastAsia="宋体" w:hAnsi="Times New Roman" w:cs="Times New Roman"/>
                      <w:color w:val="000000"/>
                      <w:szCs w:val="21"/>
                    </w:rPr>
                    <w:t>L</w:t>
                  </w:r>
                  <w:r w:rsidRPr="007A01CF">
                    <w:rPr>
                      <w:rFonts w:ascii="Times New Roman" w:eastAsia="宋体" w:hAnsi="Times New Roman" w:cs="Times New Roman" w:hint="eastAsia"/>
                      <w:color w:val="000000"/>
                      <w:szCs w:val="21"/>
                    </w:rPr>
                    <w:t>，</w:t>
                  </w:r>
                  <w:r w:rsidRPr="007A01CF">
                    <w:rPr>
                      <w:rFonts w:ascii="Times New Roman" w:eastAsia="宋体" w:hAnsi="Times New Roman" w:cs="Times New Roman"/>
                      <w:color w:val="000000"/>
                      <w:szCs w:val="21"/>
                    </w:rPr>
                    <w:t>5kg</w:t>
                  </w:r>
                </w:p>
              </w:tc>
              <w:tc>
                <w:tcPr>
                  <w:tcW w:w="802" w:type="pct"/>
                  <w:vAlign w:val="center"/>
                </w:tcPr>
                <w:p w14:paraId="7FB4A76D" w14:textId="77777777" w:rsidR="00A659A0" w:rsidRPr="007A01CF" w:rsidRDefault="00A659A0" w:rsidP="00A659A0">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2</w:t>
                  </w:r>
                </w:p>
              </w:tc>
              <w:tc>
                <w:tcPr>
                  <w:tcW w:w="675" w:type="pct"/>
                  <w:vAlign w:val="center"/>
                </w:tcPr>
                <w:p w14:paraId="50880AEA" w14:textId="5EC7C13D" w:rsidR="00A659A0" w:rsidRPr="007A01CF" w:rsidRDefault="00A659A0" w:rsidP="00A659A0">
                  <w:pPr>
                    <w:adjustRightInd w:val="0"/>
                    <w:snapToGrid w:val="0"/>
                    <w:jc w:val="center"/>
                    <w:rPr>
                      <w:rFonts w:ascii="Times New Roman" w:eastAsia="宋体" w:hAnsi="Times New Roman" w:cs="Times New Roman"/>
                      <w:color w:val="000000"/>
                      <w:szCs w:val="21"/>
                    </w:rPr>
                  </w:pPr>
                  <w:r w:rsidRPr="007A01CF">
                    <w:rPr>
                      <w:rFonts w:ascii="Times New Roman" w:eastAsia="宋体" w:hAnsi="Times New Roman" w:cs="Times New Roman"/>
                      <w:color w:val="000000"/>
                      <w:szCs w:val="21"/>
                    </w:rPr>
                    <w:t>气瓶间</w:t>
                  </w:r>
                </w:p>
              </w:tc>
            </w:tr>
          </w:tbl>
          <w:p w14:paraId="18FA1F81" w14:textId="0F639CDF" w:rsidR="00211073" w:rsidRPr="007A01CF" w:rsidRDefault="00211073" w:rsidP="00211073">
            <w:pPr>
              <w:pStyle w:val="15"/>
              <w:ind w:firstLine="482"/>
              <w:rPr>
                <w:b/>
                <w:bCs/>
                <w:szCs w:val="24"/>
                <w:lang w:val="en-US"/>
              </w:rPr>
            </w:pPr>
            <w:r w:rsidRPr="007A01CF">
              <w:rPr>
                <w:rFonts w:hint="eastAsia"/>
                <w:b/>
                <w:bCs/>
                <w:szCs w:val="24"/>
                <w:lang w:val="en-US"/>
              </w:rPr>
              <w:t>5</w:t>
            </w:r>
            <w:r w:rsidRPr="007A01CF">
              <w:rPr>
                <w:b/>
                <w:bCs/>
                <w:szCs w:val="24"/>
                <w:lang w:val="en-US"/>
              </w:rPr>
              <w:t>、公用工程</w:t>
            </w:r>
          </w:p>
          <w:p w14:paraId="4E975322" w14:textId="77777777" w:rsidR="00211073" w:rsidRPr="007A01CF" w:rsidRDefault="00211073" w:rsidP="005C57A0">
            <w:pPr>
              <w:pStyle w:val="15"/>
              <w:ind w:firstLine="480"/>
              <w:rPr>
                <w:lang w:val="zh-CN"/>
              </w:rPr>
            </w:pPr>
            <w:r w:rsidRPr="007A01CF">
              <w:rPr>
                <w:lang w:val="zh-CN"/>
              </w:rPr>
              <w:t>1</w:t>
            </w:r>
            <w:r w:rsidRPr="007A01CF">
              <w:rPr>
                <w:lang w:val="zh-CN"/>
              </w:rPr>
              <w:t>、给水</w:t>
            </w:r>
          </w:p>
          <w:p w14:paraId="5B2CD519" w14:textId="3480591F" w:rsidR="00AE5A59" w:rsidRPr="007A01CF" w:rsidRDefault="00AE5A59" w:rsidP="005C57A0">
            <w:pPr>
              <w:pStyle w:val="15"/>
              <w:ind w:firstLine="480"/>
              <w:rPr>
                <w:lang w:val="zh-CN"/>
              </w:rPr>
            </w:pPr>
            <w:r w:rsidRPr="007A01CF">
              <w:rPr>
                <w:lang w:val="zh-CN"/>
              </w:rPr>
              <w:t>项目营运期用水主要为项目用水主要为生活用水、</w:t>
            </w:r>
            <w:r w:rsidR="00135799" w:rsidRPr="007A01CF">
              <w:rPr>
                <w:rFonts w:hint="eastAsia"/>
                <w:lang w:val="zh-CN"/>
              </w:rPr>
              <w:t>纯水制备用水、设备和实验室器皿清洗用水。</w:t>
            </w:r>
          </w:p>
          <w:p w14:paraId="61F810FF" w14:textId="19C60690" w:rsidR="00AE5A59" w:rsidRPr="007A01CF" w:rsidRDefault="00AE5A59" w:rsidP="005C57A0">
            <w:pPr>
              <w:pStyle w:val="15"/>
              <w:ind w:firstLine="480"/>
              <w:rPr>
                <w:lang w:val="zh-CN"/>
              </w:rPr>
            </w:pPr>
            <w:r w:rsidRPr="007A01CF">
              <w:rPr>
                <w:lang w:val="zh-CN"/>
              </w:rPr>
              <w:t>生活用水：项目职工人数</w:t>
            </w:r>
            <w:r w:rsidR="0023494A" w:rsidRPr="007A01CF">
              <w:rPr>
                <w:rFonts w:hint="eastAsia"/>
                <w:lang w:val="zh-CN"/>
              </w:rPr>
              <w:t>12</w:t>
            </w:r>
            <w:r w:rsidRPr="007A01CF">
              <w:rPr>
                <w:lang w:val="zh-CN"/>
              </w:rPr>
              <w:t>人，无住宿人员，用水标准按</w:t>
            </w:r>
            <w:r w:rsidR="00E82229" w:rsidRPr="007A01CF">
              <w:rPr>
                <w:rFonts w:hint="eastAsia"/>
                <w:lang w:val="zh-CN"/>
              </w:rPr>
              <w:t>35</w:t>
            </w:r>
            <w:r w:rsidRPr="007A01CF">
              <w:rPr>
                <w:lang w:val="zh-CN"/>
              </w:rPr>
              <w:t>L/</w:t>
            </w:r>
            <w:r w:rsidRPr="007A01CF">
              <w:rPr>
                <w:lang w:val="zh-CN"/>
              </w:rPr>
              <w:t>人</w:t>
            </w:r>
            <w:r w:rsidRPr="007A01CF">
              <w:rPr>
                <w:lang w:val="zh-CN"/>
              </w:rPr>
              <w:t>•d</w:t>
            </w:r>
            <w:r w:rsidRPr="007A01CF">
              <w:rPr>
                <w:lang w:val="zh-CN"/>
              </w:rPr>
              <w:t>计，则生活用水量为</w:t>
            </w:r>
            <w:r w:rsidR="00E82229" w:rsidRPr="007A01CF">
              <w:rPr>
                <w:rFonts w:hint="eastAsia"/>
                <w:lang w:val="zh-CN"/>
              </w:rPr>
              <w:t>126</w:t>
            </w:r>
            <w:r w:rsidRPr="007A01CF">
              <w:rPr>
                <w:lang w:val="zh-CN"/>
              </w:rPr>
              <w:t>t/a</w:t>
            </w:r>
            <w:r w:rsidRPr="007A01CF">
              <w:rPr>
                <w:lang w:val="zh-CN"/>
              </w:rPr>
              <w:t>。</w:t>
            </w:r>
          </w:p>
          <w:p w14:paraId="3AE7D7B3" w14:textId="77777777" w:rsidR="00A35565" w:rsidRPr="007A01CF" w:rsidRDefault="00A35565" w:rsidP="00A35565">
            <w:pPr>
              <w:pStyle w:val="15"/>
              <w:ind w:firstLine="480"/>
              <w:rPr>
                <w:lang w:val="zh-CN"/>
              </w:rPr>
            </w:pPr>
            <w:r w:rsidRPr="007A01CF">
              <w:rPr>
                <w:rFonts w:hint="eastAsia"/>
                <w:lang w:val="zh-CN"/>
              </w:rPr>
              <w:t>纯水制备用水：纯水制备用水为超纯水机制备纯水使用，所制纯水一部分用于分析测试，一部分用于设备和实验室器皿的清洗。</w:t>
            </w:r>
          </w:p>
          <w:p w14:paraId="20284ECB" w14:textId="0AF295D4" w:rsidR="00D372CC" w:rsidRPr="007A01CF" w:rsidRDefault="00D372CC" w:rsidP="00A35565">
            <w:pPr>
              <w:pStyle w:val="15"/>
              <w:ind w:firstLine="480"/>
              <w:rPr>
                <w:lang w:val="zh-CN"/>
              </w:rPr>
            </w:pPr>
            <w:r w:rsidRPr="007A01CF">
              <w:rPr>
                <w:lang w:val="zh-CN"/>
              </w:rPr>
              <w:t>第二步清洗用水采用纯水，纯水用量约为</w:t>
            </w:r>
            <w:r w:rsidRPr="007A01CF">
              <w:rPr>
                <w:lang w:val="zh-CN"/>
              </w:rPr>
              <w:t>0.03t/d</w:t>
            </w:r>
            <w:r w:rsidRPr="007A01CF">
              <w:rPr>
                <w:lang w:val="zh-CN"/>
              </w:rPr>
              <w:t>（</w:t>
            </w:r>
            <w:r w:rsidRPr="007A01CF">
              <w:rPr>
                <w:rFonts w:hint="eastAsia"/>
                <w:lang w:val="zh-CN"/>
              </w:rPr>
              <w:t>9</w:t>
            </w:r>
            <w:r w:rsidRPr="007A01CF">
              <w:rPr>
                <w:lang w:val="zh-CN"/>
              </w:rPr>
              <w:t>t/a</w:t>
            </w:r>
            <w:r w:rsidRPr="007A01CF">
              <w:rPr>
                <w:lang w:val="zh-CN"/>
              </w:rPr>
              <w:t>）</w:t>
            </w:r>
            <w:r w:rsidRPr="007A01CF">
              <w:rPr>
                <w:rFonts w:hint="eastAsia"/>
                <w:lang w:val="zh-CN"/>
              </w:rPr>
              <w:t>，试剂配制用纯水量为</w:t>
            </w:r>
            <w:r w:rsidR="00CF15E4" w:rsidRPr="007A01CF">
              <w:rPr>
                <w:rFonts w:hint="eastAsia"/>
                <w:lang w:val="zh-CN"/>
              </w:rPr>
              <w:t>0.0</w:t>
            </w:r>
            <w:r w:rsidR="00BF6CF4" w:rsidRPr="007A01CF">
              <w:rPr>
                <w:rFonts w:hint="eastAsia"/>
                <w:lang w:val="zh-CN"/>
              </w:rPr>
              <w:t>1</w:t>
            </w:r>
            <w:r w:rsidR="00CF15E4" w:rsidRPr="007A01CF">
              <w:rPr>
                <w:lang w:val="zh-CN"/>
              </w:rPr>
              <w:t>t/d</w:t>
            </w:r>
            <w:r w:rsidR="00CF15E4" w:rsidRPr="007A01CF">
              <w:rPr>
                <w:lang w:val="zh-CN"/>
              </w:rPr>
              <w:t>（</w:t>
            </w:r>
            <w:r w:rsidR="00BF6CF4" w:rsidRPr="007A01CF">
              <w:rPr>
                <w:rFonts w:hint="eastAsia"/>
                <w:lang w:val="zh-CN"/>
              </w:rPr>
              <w:t>3</w:t>
            </w:r>
            <w:r w:rsidR="00CF15E4" w:rsidRPr="007A01CF">
              <w:rPr>
                <w:lang w:val="zh-CN"/>
              </w:rPr>
              <w:t>t/a</w:t>
            </w:r>
            <w:r w:rsidR="00CF15E4" w:rsidRPr="007A01CF">
              <w:rPr>
                <w:lang w:val="zh-CN"/>
              </w:rPr>
              <w:t>）</w:t>
            </w:r>
            <w:r w:rsidR="00CF15E4" w:rsidRPr="007A01CF">
              <w:rPr>
                <w:rFonts w:hint="eastAsia"/>
                <w:lang w:val="zh-CN"/>
              </w:rPr>
              <w:t>，按照纯水制备机制备效率</w:t>
            </w:r>
            <w:r w:rsidR="00BF6CF4" w:rsidRPr="007A01CF">
              <w:rPr>
                <w:rFonts w:hint="eastAsia"/>
                <w:lang w:val="zh-CN"/>
              </w:rPr>
              <w:t>70</w:t>
            </w:r>
            <w:r w:rsidR="00CF15E4" w:rsidRPr="007A01CF">
              <w:rPr>
                <w:rFonts w:hint="eastAsia"/>
                <w:lang w:val="zh-CN"/>
              </w:rPr>
              <w:t>%</w:t>
            </w:r>
            <w:r w:rsidR="00CF15E4" w:rsidRPr="007A01CF">
              <w:rPr>
                <w:rFonts w:hint="eastAsia"/>
                <w:lang w:val="zh-CN"/>
              </w:rPr>
              <w:t>核算，则纯水制备用水量为</w:t>
            </w:r>
            <w:r w:rsidR="00BF6CF4" w:rsidRPr="007A01CF">
              <w:rPr>
                <w:rFonts w:hint="eastAsia"/>
                <w:lang w:val="zh-CN"/>
              </w:rPr>
              <w:t>17</w:t>
            </w:r>
            <w:r w:rsidR="00CF15E4" w:rsidRPr="007A01CF">
              <w:rPr>
                <w:lang w:val="zh-CN"/>
              </w:rPr>
              <w:t>t/a</w:t>
            </w:r>
            <w:r w:rsidR="00CF15E4" w:rsidRPr="007A01CF">
              <w:rPr>
                <w:rFonts w:hint="eastAsia"/>
                <w:lang w:val="zh-CN"/>
              </w:rPr>
              <w:t>。</w:t>
            </w:r>
          </w:p>
          <w:p w14:paraId="04B0FC94" w14:textId="1AA86A42" w:rsidR="00AE5A59" w:rsidRPr="007A01CF" w:rsidRDefault="00D372CC" w:rsidP="005C57A0">
            <w:pPr>
              <w:pStyle w:val="15"/>
              <w:ind w:firstLine="480"/>
              <w:rPr>
                <w:lang w:val="zh-CN"/>
              </w:rPr>
            </w:pPr>
            <w:r w:rsidRPr="007A01CF">
              <w:rPr>
                <w:rFonts w:hint="eastAsia"/>
                <w:lang w:val="zh-CN"/>
              </w:rPr>
              <w:t>设备和实验室器皿清洗用水</w:t>
            </w:r>
            <w:r w:rsidR="00AE5A59" w:rsidRPr="007A01CF">
              <w:rPr>
                <w:lang w:val="zh-CN"/>
              </w:rPr>
              <w:t>：器皿、实验设备分两步清洗，第一步用新鲜水将器皿或设备表面附着物清洗干净，用水量约</w:t>
            </w:r>
            <w:r w:rsidR="00704365" w:rsidRPr="007A01CF">
              <w:rPr>
                <w:rFonts w:hint="eastAsia"/>
                <w:lang w:val="zh-CN"/>
              </w:rPr>
              <w:t>50</w:t>
            </w:r>
            <w:r w:rsidR="00AE5A59" w:rsidRPr="007A01CF">
              <w:rPr>
                <w:lang w:val="zh-CN"/>
              </w:rPr>
              <w:t>t/a</w:t>
            </w:r>
            <w:r w:rsidR="00AE5A59" w:rsidRPr="007A01CF">
              <w:rPr>
                <w:lang w:val="zh-CN"/>
              </w:rPr>
              <w:t>。</w:t>
            </w:r>
          </w:p>
          <w:p w14:paraId="1E5D0CD4" w14:textId="79526CEB" w:rsidR="00211073" w:rsidRPr="007A01CF" w:rsidRDefault="00AE5A59" w:rsidP="005C57A0">
            <w:pPr>
              <w:pStyle w:val="15"/>
              <w:ind w:firstLine="480"/>
              <w:rPr>
                <w:lang w:val="zh-CN"/>
              </w:rPr>
            </w:pPr>
            <w:r w:rsidRPr="007A01CF">
              <w:rPr>
                <w:lang w:val="zh-CN"/>
              </w:rPr>
              <w:t>综上，项目新鲜水总用量为</w:t>
            </w:r>
            <w:r w:rsidR="00BF6CF4" w:rsidRPr="007A01CF">
              <w:rPr>
                <w:rFonts w:hint="eastAsia"/>
                <w:lang w:val="zh-CN"/>
              </w:rPr>
              <w:t>193</w:t>
            </w:r>
            <w:r w:rsidRPr="007A01CF">
              <w:rPr>
                <w:lang w:val="zh-CN"/>
              </w:rPr>
              <w:t>t/a</w:t>
            </w:r>
            <w:r w:rsidRPr="007A01CF">
              <w:rPr>
                <w:lang w:val="zh-CN"/>
              </w:rPr>
              <w:t>，</w:t>
            </w:r>
            <w:r w:rsidR="00211073" w:rsidRPr="007A01CF">
              <w:rPr>
                <w:lang w:val="zh-CN"/>
              </w:rPr>
              <w:t>本项目用水由</w:t>
            </w:r>
            <w:r w:rsidR="00D81CE1" w:rsidRPr="007A01CF">
              <w:rPr>
                <w:rFonts w:hint="eastAsia"/>
                <w:lang w:val="zh-CN"/>
              </w:rPr>
              <w:t>普</w:t>
            </w:r>
            <w:proofErr w:type="gramStart"/>
            <w:r w:rsidR="00D81CE1" w:rsidRPr="007A01CF">
              <w:rPr>
                <w:rFonts w:hint="eastAsia"/>
                <w:lang w:val="zh-CN"/>
              </w:rPr>
              <w:t>洛</w:t>
            </w:r>
            <w:proofErr w:type="gramEnd"/>
            <w:r w:rsidR="00D81CE1" w:rsidRPr="007A01CF">
              <w:rPr>
                <w:rFonts w:hint="eastAsia"/>
                <w:lang w:val="zh-CN"/>
              </w:rPr>
              <w:t>斯</w:t>
            </w:r>
            <w:proofErr w:type="gramStart"/>
            <w:r w:rsidR="00D81CE1" w:rsidRPr="007A01CF">
              <w:rPr>
                <w:rFonts w:hint="eastAsia"/>
                <w:lang w:val="zh-CN"/>
              </w:rPr>
              <w:t>沣东产业</w:t>
            </w:r>
            <w:proofErr w:type="gramEnd"/>
            <w:r w:rsidR="00D81CE1" w:rsidRPr="007A01CF">
              <w:rPr>
                <w:rFonts w:hint="eastAsia"/>
                <w:lang w:val="zh-CN"/>
              </w:rPr>
              <w:t>园</w:t>
            </w:r>
            <w:r w:rsidR="00211073" w:rsidRPr="007A01CF">
              <w:rPr>
                <w:lang w:val="zh-CN"/>
              </w:rPr>
              <w:t>供水管网供给。</w:t>
            </w:r>
          </w:p>
          <w:p w14:paraId="72C1F3CF" w14:textId="77777777" w:rsidR="00211073" w:rsidRPr="007A01CF" w:rsidRDefault="00211073" w:rsidP="005C57A0">
            <w:pPr>
              <w:pStyle w:val="15"/>
              <w:ind w:firstLine="480"/>
              <w:rPr>
                <w:lang w:val="zh-CN"/>
              </w:rPr>
            </w:pPr>
            <w:r w:rsidRPr="007A01CF">
              <w:rPr>
                <w:lang w:val="zh-CN"/>
              </w:rPr>
              <w:t>2</w:t>
            </w:r>
            <w:r w:rsidRPr="007A01CF">
              <w:rPr>
                <w:lang w:val="zh-CN"/>
              </w:rPr>
              <w:t>、排水</w:t>
            </w:r>
          </w:p>
          <w:p w14:paraId="67C581A9" w14:textId="14F9011B" w:rsidR="004F33C4" w:rsidRPr="007A01CF" w:rsidRDefault="004F33C4" w:rsidP="005C57A0">
            <w:pPr>
              <w:pStyle w:val="15"/>
              <w:ind w:firstLine="480"/>
              <w:rPr>
                <w:lang w:val="zh-CN"/>
              </w:rPr>
            </w:pPr>
            <w:r w:rsidRPr="007A01CF">
              <w:rPr>
                <w:lang w:val="zh-CN"/>
              </w:rPr>
              <w:t>生活污水产生量按生活用水量的</w:t>
            </w:r>
            <w:r w:rsidR="00E82229" w:rsidRPr="007A01CF">
              <w:rPr>
                <w:lang w:val="zh-CN"/>
              </w:rPr>
              <w:t>80</w:t>
            </w:r>
            <w:r w:rsidRPr="007A01CF">
              <w:rPr>
                <w:lang w:val="zh-CN"/>
              </w:rPr>
              <w:t>%</w:t>
            </w:r>
            <w:r w:rsidRPr="007A01CF">
              <w:rPr>
                <w:lang w:val="zh-CN"/>
              </w:rPr>
              <w:t>计，产生量约为</w:t>
            </w:r>
            <w:r w:rsidR="00972E38" w:rsidRPr="007A01CF">
              <w:rPr>
                <w:lang w:val="zh-CN"/>
              </w:rPr>
              <w:t>100.8</w:t>
            </w:r>
            <w:r w:rsidRPr="007A01CF">
              <w:rPr>
                <w:lang w:val="zh-CN"/>
              </w:rPr>
              <w:t>t/a</w:t>
            </w:r>
            <w:r w:rsidRPr="007A01CF">
              <w:rPr>
                <w:lang w:val="zh-CN"/>
              </w:rPr>
              <w:t>，</w:t>
            </w:r>
            <w:r w:rsidR="00972E38" w:rsidRPr="007A01CF">
              <w:rPr>
                <w:lang w:val="zh-CN"/>
              </w:rPr>
              <w:t>主要污染物为</w:t>
            </w:r>
            <w:r w:rsidR="00972E38" w:rsidRPr="007A01CF">
              <w:rPr>
                <w:lang w:val="zh-CN"/>
              </w:rPr>
              <w:t>COD</w:t>
            </w:r>
            <w:r w:rsidR="00972E38" w:rsidRPr="007A01CF">
              <w:rPr>
                <w:lang w:val="zh-CN"/>
              </w:rPr>
              <w:t>、</w:t>
            </w:r>
            <w:r w:rsidR="00972E38" w:rsidRPr="007A01CF">
              <w:rPr>
                <w:lang w:val="zh-CN"/>
              </w:rPr>
              <w:t>BOD5</w:t>
            </w:r>
            <w:r w:rsidR="00972E38" w:rsidRPr="007A01CF">
              <w:rPr>
                <w:lang w:val="zh-CN"/>
              </w:rPr>
              <w:t>、</w:t>
            </w:r>
            <w:r w:rsidR="00972E38" w:rsidRPr="007A01CF">
              <w:rPr>
                <w:lang w:val="zh-CN"/>
              </w:rPr>
              <w:t>SS</w:t>
            </w:r>
            <w:r w:rsidR="00972E38" w:rsidRPr="007A01CF">
              <w:rPr>
                <w:lang w:val="zh-CN"/>
              </w:rPr>
              <w:t>、氨氮、</w:t>
            </w:r>
            <w:r w:rsidR="00972E38" w:rsidRPr="007A01CF">
              <w:rPr>
                <w:lang w:val="zh-CN"/>
              </w:rPr>
              <w:t>TN</w:t>
            </w:r>
            <w:r w:rsidR="00972E38" w:rsidRPr="007A01CF">
              <w:rPr>
                <w:lang w:val="zh-CN"/>
              </w:rPr>
              <w:t>、</w:t>
            </w:r>
            <w:r w:rsidR="00972E38" w:rsidRPr="007A01CF">
              <w:rPr>
                <w:lang w:val="zh-CN"/>
              </w:rPr>
              <w:t>TP</w:t>
            </w:r>
            <w:r w:rsidR="00972E38" w:rsidRPr="007A01CF">
              <w:rPr>
                <w:lang w:val="zh-CN"/>
              </w:rPr>
              <w:t>。生活污水</w:t>
            </w:r>
            <w:r w:rsidR="001A2E42" w:rsidRPr="007A01CF">
              <w:rPr>
                <w:rFonts w:hint="eastAsia"/>
                <w:lang w:val="zh-CN"/>
              </w:rPr>
              <w:t>、纯水制备废水</w:t>
            </w:r>
            <w:r w:rsidR="00972E38" w:rsidRPr="007A01CF">
              <w:rPr>
                <w:lang w:val="zh-CN"/>
              </w:rPr>
              <w:t>排入市政污水管网。</w:t>
            </w:r>
          </w:p>
          <w:p w14:paraId="15B34164" w14:textId="0AB6A5FA" w:rsidR="00211073" w:rsidRPr="007A01CF" w:rsidRDefault="00211073" w:rsidP="005C57A0">
            <w:pPr>
              <w:pStyle w:val="15"/>
              <w:ind w:firstLine="480"/>
              <w:rPr>
                <w:lang w:val="zh-CN"/>
              </w:rPr>
            </w:pPr>
            <w:r w:rsidRPr="007A01CF">
              <w:rPr>
                <w:lang w:val="zh-CN"/>
              </w:rPr>
              <w:lastRenderedPageBreak/>
              <w:t>实验清洗废水经</w:t>
            </w:r>
            <w:r w:rsidR="00A81A7E" w:rsidRPr="007A01CF">
              <w:rPr>
                <w:rFonts w:hint="eastAsia"/>
                <w:szCs w:val="21"/>
              </w:rPr>
              <w:t>一体化污水处理设备</w:t>
            </w:r>
            <w:r w:rsidRPr="007A01CF">
              <w:rPr>
                <w:lang w:val="zh-CN"/>
              </w:rPr>
              <w:t>处理后通过污水管网进入西安市第六污水处理厂。</w:t>
            </w:r>
          </w:p>
          <w:p w14:paraId="18E0501A" w14:textId="77777777" w:rsidR="00211073" w:rsidRPr="007A01CF" w:rsidRDefault="00211073" w:rsidP="005C57A0">
            <w:pPr>
              <w:pStyle w:val="15"/>
              <w:ind w:firstLine="480"/>
              <w:rPr>
                <w:lang w:val="zh-CN"/>
              </w:rPr>
            </w:pPr>
            <w:r w:rsidRPr="007A01CF">
              <w:rPr>
                <w:lang w:val="zh-CN"/>
              </w:rPr>
              <w:t>3</w:t>
            </w:r>
            <w:r w:rsidRPr="007A01CF">
              <w:rPr>
                <w:lang w:val="zh-CN"/>
              </w:rPr>
              <w:t>、供电</w:t>
            </w:r>
          </w:p>
          <w:p w14:paraId="68E8A75A" w14:textId="62C415D5" w:rsidR="00007E17" w:rsidRPr="007A01CF" w:rsidRDefault="00007E17" w:rsidP="005C57A0">
            <w:pPr>
              <w:pStyle w:val="15"/>
              <w:ind w:firstLine="480"/>
              <w:rPr>
                <w:lang w:val="zh-CN"/>
              </w:rPr>
            </w:pPr>
            <w:r w:rsidRPr="007A01CF">
              <w:rPr>
                <w:rFonts w:hint="eastAsia"/>
                <w:lang w:val="zh-CN"/>
              </w:rPr>
              <w:t>本项目用电由产业园电网统一供给，经园区获取电源</w:t>
            </w:r>
            <w:r w:rsidRPr="007A01CF">
              <w:rPr>
                <w:rFonts w:hint="eastAsia"/>
                <w:lang w:val="zh-CN"/>
              </w:rPr>
              <w:t>100kw</w:t>
            </w:r>
            <w:r w:rsidRPr="007A01CF">
              <w:rPr>
                <w:rFonts w:hint="eastAsia"/>
                <w:lang w:val="zh-CN"/>
              </w:rPr>
              <w:t>引至质检中心。</w:t>
            </w:r>
          </w:p>
          <w:p w14:paraId="3E7123CE" w14:textId="40692400" w:rsidR="00211073" w:rsidRPr="007A01CF" w:rsidRDefault="00211073" w:rsidP="005C57A0">
            <w:pPr>
              <w:pStyle w:val="15"/>
              <w:ind w:firstLine="480"/>
              <w:rPr>
                <w:lang w:val="zh-CN"/>
              </w:rPr>
            </w:pPr>
            <w:r w:rsidRPr="007A01CF">
              <w:rPr>
                <w:lang w:val="zh-CN"/>
              </w:rPr>
              <w:t>4</w:t>
            </w:r>
            <w:r w:rsidRPr="007A01CF">
              <w:rPr>
                <w:lang w:val="zh-CN"/>
              </w:rPr>
              <w:t>、供暖</w:t>
            </w:r>
          </w:p>
          <w:p w14:paraId="157774A0" w14:textId="77777777" w:rsidR="00211073" w:rsidRPr="007A01CF" w:rsidRDefault="00211073" w:rsidP="005C57A0">
            <w:pPr>
              <w:pStyle w:val="15"/>
              <w:ind w:firstLine="480"/>
              <w:rPr>
                <w:lang w:val="zh-CN"/>
              </w:rPr>
            </w:pPr>
            <w:r w:rsidRPr="007A01CF">
              <w:rPr>
                <w:lang w:val="zh-CN"/>
              </w:rPr>
              <w:t>本工程采用中央空调夏季制冷及冬季供暖。</w:t>
            </w:r>
          </w:p>
          <w:p w14:paraId="22C1C8FC" w14:textId="77777777" w:rsidR="00211073" w:rsidRPr="007A01CF" w:rsidRDefault="00211073" w:rsidP="005C57A0">
            <w:pPr>
              <w:pStyle w:val="15"/>
              <w:ind w:firstLine="480"/>
              <w:rPr>
                <w:lang w:val="zh-CN"/>
              </w:rPr>
            </w:pPr>
            <w:r w:rsidRPr="007A01CF">
              <w:rPr>
                <w:lang w:val="zh-CN"/>
              </w:rPr>
              <w:t>5</w:t>
            </w:r>
            <w:r w:rsidRPr="007A01CF">
              <w:rPr>
                <w:lang w:val="zh-CN"/>
              </w:rPr>
              <w:t>、消防</w:t>
            </w:r>
          </w:p>
          <w:p w14:paraId="7F48417C" w14:textId="77777777" w:rsidR="00211073" w:rsidRPr="007A01CF" w:rsidRDefault="00211073" w:rsidP="005C57A0">
            <w:pPr>
              <w:pStyle w:val="15"/>
              <w:ind w:firstLine="480"/>
              <w:rPr>
                <w:lang w:val="zh-CN"/>
              </w:rPr>
            </w:pPr>
            <w:r w:rsidRPr="007A01CF">
              <w:rPr>
                <w:lang w:val="zh-CN"/>
              </w:rPr>
              <w:t>建筑物根据相应规范布置本项目室内、室外消防栓系统。</w:t>
            </w:r>
          </w:p>
          <w:p w14:paraId="12053F5D" w14:textId="42D07BBD" w:rsidR="00211073" w:rsidRPr="007A01CF" w:rsidRDefault="00211073" w:rsidP="005C57A0">
            <w:pPr>
              <w:pStyle w:val="15"/>
              <w:ind w:firstLine="480"/>
              <w:rPr>
                <w:lang w:val="zh-CN"/>
              </w:rPr>
            </w:pPr>
            <w:r w:rsidRPr="007A01CF">
              <w:rPr>
                <w:lang w:val="zh-CN"/>
              </w:rPr>
              <w:t>6</w:t>
            </w:r>
            <w:r w:rsidRPr="007A01CF">
              <w:rPr>
                <w:lang w:val="zh-CN"/>
              </w:rPr>
              <w:t>、劳动定员与制度</w:t>
            </w:r>
          </w:p>
          <w:p w14:paraId="62C6D1DC" w14:textId="31036F6D" w:rsidR="00133656" w:rsidRPr="007A01CF" w:rsidRDefault="00211073" w:rsidP="005C57A0">
            <w:pPr>
              <w:pStyle w:val="15"/>
              <w:ind w:firstLine="480"/>
            </w:pPr>
            <w:r w:rsidRPr="007A01CF">
              <w:rPr>
                <w:lang w:val="zh-CN"/>
              </w:rPr>
              <w:t>本项目劳动定员</w:t>
            </w:r>
            <w:r w:rsidR="00007E17" w:rsidRPr="007A01CF">
              <w:rPr>
                <w:rFonts w:hint="eastAsia"/>
                <w:lang w:val="zh-CN"/>
              </w:rPr>
              <w:t>12</w:t>
            </w:r>
            <w:r w:rsidRPr="007A01CF">
              <w:rPr>
                <w:lang w:val="zh-CN"/>
              </w:rPr>
              <w:t>人，</w:t>
            </w:r>
            <w:r w:rsidR="00007E17" w:rsidRPr="007A01CF">
              <w:rPr>
                <w:rFonts w:hint="eastAsia"/>
                <w:lang w:val="zh-CN"/>
              </w:rPr>
              <w:t>年工作天数为</w:t>
            </w:r>
            <w:r w:rsidR="00007E17" w:rsidRPr="007A01CF">
              <w:rPr>
                <w:rFonts w:hint="eastAsia"/>
                <w:lang w:val="zh-CN"/>
              </w:rPr>
              <w:t>300</w:t>
            </w:r>
            <w:r w:rsidR="00007E17" w:rsidRPr="007A01CF">
              <w:rPr>
                <w:rFonts w:hint="eastAsia"/>
                <w:lang w:val="zh-CN"/>
              </w:rPr>
              <w:t>天，实行单班制，每班</w:t>
            </w:r>
            <w:r w:rsidR="00007E17" w:rsidRPr="007A01CF">
              <w:rPr>
                <w:rFonts w:hint="eastAsia"/>
                <w:lang w:val="zh-CN"/>
              </w:rPr>
              <w:t>8</w:t>
            </w:r>
            <w:r w:rsidR="00007E17" w:rsidRPr="007A01CF">
              <w:rPr>
                <w:rFonts w:hint="eastAsia"/>
                <w:lang w:val="zh-CN"/>
              </w:rPr>
              <w:t>小时。</w:t>
            </w:r>
          </w:p>
        </w:tc>
      </w:tr>
      <w:tr w:rsidR="00B565CF" w:rsidRPr="007A01CF" w14:paraId="060C87D5" w14:textId="77777777" w:rsidTr="00CE78CF">
        <w:trPr>
          <w:trHeight w:val="90"/>
        </w:trPr>
        <w:tc>
          <w:tcPr>
            <w:tcW w:w="9286" w:type="dxa"/>
            <w:gridSpan w:val="12"/>
            <w:vAlign w:val="center"/>
          </w:tcPr>
          <w:p w14:paraId="0D1C71F0" w14:textId="77777777" w:rsidR="00133656" w:rsidRPr="007A01CF" w:rsidRDefault="00133656" w:rsidP="000C4833">
            <w:pPr>
              <w:overflowPunct w:val="0"/>
              <w:adjustRightInd w:val="0"/>
              <w:spacing w:line="360" w:lineRule="auto"/>
              <w:rPr>
                <w:rFonts w:eastAsia="宋体"/>
                <w:b/>
                <w:sz w:val="30"/>
                <w:szCs w:val="30"/>
              </w:rPr>
            </w:pPr>
            <w:r w:rsidRPr="007A01CF">
              <w:rPr>
                <w:rFonts w:eastAsia="宋体"/>
                <w:b/>
                <w:sz w:val="30"/>
                <w:szCs w:val="30"/>
              </w:rPr>
              <w:lastRenderedPageBreak/>
              <w:t>与本项目有关的原有污染情况及主要环境问题</w:t>
            </w:r>
          </w:p>
          <w:p w14:paraId="52FB1975" w14:textId="4EE0FF90" w:rsidR="000F4644" w:rsidRPr="007A01CF" w:rsidRDefault="00D81CE1" w:rsidP="00D81CE1">
            <w:pPr>
              <w:pStyle w:val="15"/>
              <w:ind w:firstLine="480"/>
              <w:rPr>
                <w:lang w:val="en-US"/>
              </w:rPr>
            </w:pPr>
            <w:r w:rsidRPr="007A01CF">
              <w:rPr>
                <w:rFonts w:hint="eastAsia"/>
              </w:rPr>
              <w:t>项目租赁西咸新区普</w:t>
            </w:r>
            <w:proofErr w:type="gramStart"/>
            <w:r w:rsidRPr="007A01CF">
              <w:rPr>
                <w:rFonts w:hint="eastAsia"/>
              </w:rPr>
              <w:t>洛</w:t>
            </w:r>
            <w:proofErr w:type="gramEnd"/>
            <w:r w:rsidRPr="007A01CF">
              <w:rPr>
                <w:rFonts w:hint="eastAsia"/>
              </w:rPr>
              <w:t>斯</w:t>
            </w:r>
            <w:proofErr w:type="gramStart"/>
            <w:r w:rsidRPr="007A01CF">
              <w:rPr>
                <w:rFonts w:hint="eastAsia"/>
              </w:rPr>
              <w:t>沣东产业</w:t>
            </w:r>
            <w:proofErr w:type="gramEnd"/>
            <w:r w:rsidRPr="007A01CF">
              <w:rPr>
                <w:rFonts w:hint="eastAsia"/>
              </w:rPr>
              <w:t>园内</w:t>
            </w:r>
            <w:r w:rsidRPr="007A01CF">
              <w:rPr>
                <w:rFonts w:hint="eastAsia"/>
              </w:rPr>
              <w:t>B-2</w:t>
            </w:r>
            <w:r w:rsidRPr="007A01CF">
              <w:rPr>
                <w:rFonts w:hint="eastAsia"/>
              </w:rPr>
              <w:t>楼</w:t>
            </w:r>
            <w:r w:rsidR="00B72F98" w:rsidRPr="007A01CF">
              <w:rPr>
                <w:rFonts w:hint="eastAsia"/>
              </w:rPr>
              <w:t>已建厂房，厂房现已建设完成，</w:t>
            </w:r>
            <w:r w:rsidRPr="007A01CF">
              <w:rPr>
                <w:rFonts w:hint="eastAsia"/>
              </w:rPr>
              <w:t>普</w:t>
            </w:r>
            <w:proofErr w:type="gramStart"/>
            <w:r w:rsidRPr="007A01CF">
              <w:rPr>
                <w:rFonts w:hint="eastAsia"/>
              </w:rPr>
              <w:t>洛</w:t>
            </w:r>
            <w:proofErr w:type="gramEnd"/>
            <w:r w:rsidRPr="007A01CF">
              <w:rPr>
                <w:rFonts w:hint="eastAsia"/>
              </w:rPr>
              <w:t>斯</w:t>
            </w:r>
            <w:proofErr w:type="gramStart"/>
            <w:r w:rsidRPr="007A01CF">
              <w:rPr>
                <w:rFonts w:hint="eastAsia"/>
              </w:rPr>
              <w:t>沣东产业</w:t>
            </w:r>
            <w:proofErr w:type="gramEnd"/>
            <w:r w:rsidRPr="007A01CF">
              <w:rPr>
                <w:rFonts w:hint="eastAsia"/>
              </w:rPr>
              <w:t>园已取得《西安市环保局沣渭新区分局关于</w:t>
            </w:r>
            <w:r w:rsidR="00B72F98" w:rsidRPr="007A01CF">
              <w:rPr>
                <w:rFonts w:hint="eastAsia"/>
              </w:rPr>
              <w:t>西安</w:t>
            </w:r>
            <w:r w:rsidRPr="007A01CF">
              <w:rPr>
                <w:rFonts w:hint="eastAsia"/>
              </w:rPr>
              <w:t>普沣仓储有限公司普洛斯沣东产业园产业园</w:t>
            </w:r>
            <w:r w:rsidR="00B72F98" w:rsidRPr="007A01CF">
              <w:rPr>
                <w:rFonts w:hint="eastAsia"/>
              </w:rPr>
              <w:t>项目环境影响报告表的批复》（市环</w:t>
            </w:r>
            <w:proofErr w:type="gramStart"/>
            <w:r w:rsidR="00B72F98" w:rsidRPr="007A01CF">
              <w:rPr>
                <w:rFonts w:hint="eastAsia"/>
              </w:rPr>
              <w:t>沣</w:t>
            </w:r>
            <w:proofErr w:type="gramEnd"/>
            <w:r w:rsidR="00B72F98" w:rsidRPr="007A01CF">
              <w:rPr>
                <w:rFonts w:hint="eastAsia"/>
              </w:rPr>
              <w:t>谓批复</w:t>
            </w:r>
            <w:r w:rsidR="00B72F98" w:rsidRPr="007A01CF">
              <w:rPr>
                <w:rFonts w:hint="eastAsia"/>
              </w:rPr>
              <w:t>[201</w:t>
            </w:r>
            <w:r w:rsidRPr="007A01CF">
              <w:rPr>
                <w:rFonts w:hint="eastAsia"/>
              </w:rPr>
              <w:t>5</w:t>
            </w:r>
            <w:r w:rsidR="00B72F98" w:rsidRPr="007A01CF">
              <w:rPr>
                <w:rFonts w:hint="eastAsia"/>
              </w:rPr>
              <w:t>]</w:t>
            </w:r>
            <w:r w:rsidRPr="007A01CF">
              <w:rPr>
                <w:rFonts w:hint="eastAsia"/>
              </w:rPr>
              <w:t>17</w:t>
            </w:r>
            <w:r w:rsidR="00B72F98" w:rsidRPr="007A01CF">
              <w:rPr>
                <w:rFonts w:hint="eastAsia"/>
              </w:rPr>
              <w:t>号），园区还未进行竣工环保验收，园区化粪池已建好投入使用。</w:t>
            </w:r>
          </w:p>
        </w:tc>
      </w:tr>
    </w:tbl>
    <w:p w14:paraId="67A1938E" w14:textId="77777777" w:rsidR="00A73F04" w:rsidRPr="007A01CF" w:rsidRDefault="00A73F04" w:rsidP="00A73F04">
      <w:pPr>
        <w:rPr>
          <w:rFonts w:ascii="Times New Roman" w:eastAsia="宋体" w:hAnsi="Times New Roman" w:cs="Times New Roman"/>
          <w:b/>
          <w:sz w:val="32"/>
          <w:szCs w:val="32"/>
        </w:rPr>
        <w:sectPr w:rsidR="00A73F04" w:rsidRPr="007A01CF">
          <w:footerReference w:type="default" r:id="rId15"/>
          <w:pgSz w:w="11906" w:h="16838"/>
          <w:pgMar w:top="1418" w:right="1418" w:bottom="1418" w:left="1418" w:header="851" w:footer="992" w:gutter="0"/>
          <w:pgNumType w:start="1"/>
          <w:cols w:space="425"/>
          <w:docGrid w:type="lines" w:linePitch="312"/>
        </w:sectPr>
      </w:pPr>
    </w:p>
    <w:p w14:paraId="3CA6A174" w14:textId="77777777" w:rsidR="00A73F04" w:rsidRPr="007A01CF" w:rsidRDefault="00A73F04" w:rsidP="00A73F04">
      <w:pPr>
        <w:rPr>
          <w:rFonts w:ascii="Times New Roman" w:eastAsia="宋体" w:hAnsi="Times New Roman" w:cs="Times New Roman"/>
          <w:b/>
          <w:sz w:val="32"/>
          <w:szCs w:val="32"/>
        </w:rPr>
        <w:sectPr w:rsidR="00A73F04" w:rsidRPr="007A01CF">
          <w:type w:val="continuous"/>
          <w:pgSz w:w="11906" w:h="16838"/>
          <w:pgMar w:top="1418" w:right="1418" w:bottom="1418" w:left="1418" w:header="851" w:footer="992" w:gutter="0"/>
          <w:cols w:space="425"/>
          <w:docGrid w:type="lines" w:linePitch="312"/>
        </w:sectPr>
      </w:pPr>
    </w:p>
    <w:p w14:paraId="5C87FB80" w14:textId="77777777" w:rsidR="005367AD" w:rsidRPr="007A01CF" w:rsidRDefault="005367AD" w:rsidP="005367AD">
      <w:pPr>
        <w:keepNext/>
        <w:keepLines/>
        <w:outlineLvl w:val="0"/>
        <w:rPr>
          <w:rFonts w:ascii="Times New Roman" w:eastAsia="宋体" w:hAnsi="Times New Roman" w:cs="Times New Roman"/>
          <w:b/>
          <w:bCs/>
          <w:kern w:val="44"/>
          <w:sz w:val="32"/>
          <w:szCs w:val="32"/>
        </w:rPr>
      </w:pPr>
      <w:bookmarkStart w:id="13" w:name="_Toc23516841"/>
      <w:r w:rsidRPr="007A01CF">
        <w:rPr>
          <w:rFonts w:ascii="Times New Roman" w:eastAsia="宋体" w:hAnsi="Times New Roman" w:cs="Times New Roman"/>
          <w:b/>
          <w:bCs/>
          <w:kern w:val="44"/>
          <w:sz w:val="30"/>
          <w:szCs w:val="30"/>
        </w:rPr>
        <w:lastRenderedPageBreak/>
        <w:t>二、建设项目所在地的自然环境</w:t>
      </w:r>
      <w:bookmarkEnd w:id="13"/>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B565CF" w:rsidRPr="007A01CF" w14:paraId="3444A352" w14:textId="77777777" w:rsidTr="005367AD">
        <w:trPr>
          <w:trHeight w:val="3083"/>
        </w:trPr>
        <w:tc>
          <w:tcPr>
            <w:tcW w:w="9286" w:type="dxa"/>
          </w:tcPr>
          <w:p w14:paraId="67C833F7" w14:textId="77777777" w:rsidR="005367AD" w:rsidRPr="007A01CF" w:rsidRDefault="005367AD" w:rsidP="005367AD">
            <w:pPr>
              <w:spacing w:line="360" w:lineRule="auto"/>
              <w:contextualSpacing/>
              <w:rPr>
                <w:rFonts w:ascii="Times New Roman" w:hAnsi="Times New Roman" w:cs="Times New Roman"/>
                <w:b/>
                <w:sz w:val="24"/>
                <w:szCs w:val="24"/>
              </w:rPr>
            </w:pPr>
            <w:r w:rsidRPr="007A01CF">
              <w:rPr>
                <w:rFonts w:ascii="Times New Roman" w:hAnsi="Times New Roman" w:cs="Times New Roman"/>
                <w:b/>
                <w:sz w:val="24"/>
                <w:szCs w:val="24"/>
              </w:rPr>
              <w:t>自然环境简况（地形地貌、地质、气候气象、水文、植被、生物多样性等）</w:t>
            </w:r>
          </w:p>
          <w:p w14:paraId="4EC69C4A" w14:textId="77777777" w:rsidR="007A7345" w:rsidRPr="007A01CF" w:rsidRDefault="007A7345" w:rsidP="007A7345">
            <w:pPr>
              <w:keepNext/>
              <w:keepLines/>
              <w:spacing w:line="360" w:lineRule="auto"/>
              <w:outlineLvl w:val="0"/>
              <w:rPr>
                <w:rFonts w:ascii="Times New Roman" w:eastAsia="宋体" w:hAnsi="Times New Roman" w:cs="Times New Roman"/>
                <w:b/>
                <w:bCs/>
                <w:kern w:val="44"/>
                <w:sz w:val="24"/>
                <w:szCs w:val="24"/>
              </w:rPr>
            </w:pPr>
            <w:bookmarkStart w:id="14" w:name="_Toc23516842"/>
            <w:r w:rsidRPr="007A01CF">
              <w:rPr>
                <w:rFonts w:ascii="Times New Roman" w:eastAsia="宋体" w:hAnsi="Times New Roman" w:cs="Times New Roman"/>
                <w:b/>
                <w:bCs/>
                <w:kern w:val="44"/>
                <w:sz w:val="24"/>
                <w:szCs w:val="24"/>
              </w:rPr>
              <w:t>一、地理位置</w:t>
            </w:r>
            <w:bookmarkEnd w:id="14"/>
          </w:p>
          <w:p w14:paraId="6BCA94DD" w14:textId="77777777" w:rsidR="00007E17" w:rsidRPr="007A01CF" w:rsidRDefault="00007E17" w:rsidP="00007E17">
            <w:pPr>
              <w:pStyle w:val="15"/>
              <w:ind w:firstLine="480"/>
            </w:pPr>
            <w:proofErr w:type="gramStart"/>
            <w:r w:rsidRPr="007A01CF">
              <w:rPr>
                <w:rFonts w:hint="eastAsia"/>
              </w:rPr>
              <w:t>沣</w:t>
            </w:r>
            <w:proofErr w:type="gramEnd"/>
            <w:r w:rsidRPr="007A01CF">
              <w:rPr>
                <w:rFonts w:hint="eastAsia"/>
              </w:rPr>
              <w:t>东新城位于陕西省关中平原中部，西安市与咸阳市之间，南北宽约</w:t>
            </w:r>
            <w:r w:rsidRPr="007A01CF">
              <w:rPr>
                <w:rFonts w:hint="eastAsia"/>
              </w:rPr>
              <w:t>17km</w:t>
            </w:r>
            <w:r w:rsidRPr="007A01CF">
              <w:rPr>
                <w:rFonts w:hint="eastAsia"/>
              </w:rPr>
              <w:t>，东西长约</w:t>
            </w:r>
            <w:r w:rsidRPr="007A01CF">
              <w:rPr>
                <w:rFonts w:hint="eastAsia"/>
              </w:rPr>
              <w:t>27km</w:t>
            </w:r>
            <w:r w:rsidRPr="007A01CF">
              <w:rPr>
                <w:rFonts w:hint="eastAsia"/>
              </w:rPr>
              <w:t>，总面积</w:t>
            </w:r>
            <w:r w:rsidRPr="007A01CF">
              <w:rPr>
                <w:rFonts w:hint="eastAsia"/>
              </w:rPr>
              <w:t>275km</w:t>
            </w:r>
            <w:r w:rsidRPr="007A01CF">
              <w:rPr>
                <w:rFonts w:hint="eastAsia"/>
                <w:vertAlign w:val="superscript"/>
              </w:rPr>
              <w:t>2</w:t>
            </w:r>
            <w:r w:rsidRPr="007A01CF">
              <w:rPr>
                <w:rFonts w:hint="eastAsia"/>
              </w:rPr>
              <w:t>，海拔</w:t>
            </w:r>
            <w:r w:rsidRPr="007A01CF">
              <w:rPr>
                <w:rFonts w:hint="eastAsia"/>
              </w:rPr>
              <w:t>400m</w:t>
            </w:r>
            <w:r w:rsidRPr="007A01CF">
              <w:rPr>
                <w:rFonts w:hint="eastAsia"/>
              </w:rPr>
              <w:t>左右，地势西南高、东北低，由河流冲积和黄土堆积形成。地势平坦，土质肥沃，水源丰富，气候温暖，机耕、灌溉条件都很好，是陕西自然条件最好的地区之一。</w:t>
            </w:r>
          </w:p>
          <w:p w14:paraId="36235CC3" w14:textId="77777777" w:rsidR="00BB7994" w:rsidRDefault="00BB7994" w:rsidP="00BB7994">
            <w:pPr>
              <w:keepNext/>
              <w:keepLines/>
              <w:spacing w:line="360" w:lineRule="auto"/>
              <w:ind w:firstLineChars="200" w:firstLine="480"/>
              <w:outlineLvl w:val="0"/>
              <w:rPr>
                <w:rFonts w:ascii="Times New Roman" w:hAnsi="Times New Roman" w:cs="Times New Roman"/>
                <w:sz w:val="24"/>
                <w:szCs w:val="24"/>
              </w:rPr>
            </w:pPr>
            <w:r w:rsidRPr="007A01CF">
              <w:rPr>
                <w:rFonts w:ascii="Times New Roman" w:hAnsi="Times New Roman" w:cs="Times New Roman"/>
                <w:sz w:val="24"/>
                <w:szCs w:val="24"/>
              </w:rPr>
              <w:t>本项目位于</w:t>
            </w:r>
            <w:r w:rsidRPr="007A01CF">
              <w:rPr>
                <w:rFonts w:ascii="Times New Roman" w:hAnsi="Times New Roman" w:cs="Times New Roman" w:hint="eastAsia"/>
                <w:sz w:val="24"/>
                <w:lang w:val="zh-CN"/>
              </w:rPr>
              <w:t>陕西省西咸新区普</w:t>
            </w:r>
            <w:proofErr w:type="gramStart"/>
            <w:r w:rsidRPr="007A01CF">
              <w:rPr>
                <w:rFonts w:ascii="Times New Roman" w:hAnsi="Times New Roman" w:cs="Times New Roman" w:hint="eastAsia"/>
                <w:sz w:val="24"/>
                <w:lang w:val="zh-CN"/>
              </w:rPr>
              <w:t>洛</w:t>
            </w:r>
            <w:proofErr w:type="gramEnd"/>
            <w:r w:rsidRPr="007A01CF">
              <w:rPr>
                <w:rFonts w:ascii="Times New Roman" w:hAnsi="Times New Roman" w:cs="Times New Roman" w:hint="eastAsia"/>
                <w:sz w:val="24"/>
                <w:lang w:val="zh-CN"/>
              </w:rPr>
              <w:t>斯</w:t>
            </w:r>
            <w:proofErr w:type="gramStart"/>
            <w:r w:rsidRPr="007A01CF">
              <w:rPr>
                <w:rFonts w:ascii="Times New Roman" w:hAnsi="Times New Roman" w:cs="Times New Roman" w:hint="eastAsia"/>
                <w:sz w:val="24"/>
                <w:lang w:val="zh-CN"/>
              </w:rPr>
              <w:t>沣东产业</w:t>
            </w:r>
            <w:proofErr w:type="gramEnd"/>
            <w:r w:rsidRPr="007A01CF">
              <w:rPr>
                <w:rFonts w:ascii="Times New Roman" w:hAnsi="Times New Roman" w:cs="Times New Roman" w:hint="eastAsia"/>
                <w:sz w:val="24"/>
                <w:lang w:val="zh-CN"/>
              </w:rPr>
              <w:t>园内</w:t>
            </w:r>
            <w:r w:rsidRPr="007A01CF">
              <w:rPr>
                <w:rFonts w:ascii="Times New Roman" w:hAnsi="Times New Roman" w:cs="Times New Roman" w:hint="eastAsia"/>
                <w:sz w:val="24"/>
                <w:lang w:val="zh-CN"/>
              </w:rPr>
              <w:t>B-2</w:t>
            </w:r>
            <w:r w:rsidRPr="007A01CF">
              <w:rPr>
                <w:rFonts w:ascii="Times New Roman" w:hAnsi="Times New Roman" w:cs="Times New Roman" w:hint="eastAsia"/>
                <w:sz w:val="24"/>
                <w:lang w:val="zh-CN"/>
              </w:rPr>
              <w:t>楼</w:t>
            </w:r>
            <w:r w:rsidRPr="007A01CF">
              <w:rPr>
                <w:rFonts w:ascii="Times New Roman" w:hAnsi="Times New Roman" w:cs="Times New Roman" w:hint="eastAsia"/>
                <w:sz w:val="24"/>
                <w:lang w:val="zh-CN"/>
              </w:rPr>
              <w:t>4</w:t>
            </w:r>
            <w:r w:rsidRPr="007A01CF">
              <w:rPr>
                <w:rFonts w:ascii="Times New Roman" w:hAnsi="Times New Roman" w:cs="Times New Roman" w:hint="eastAsia"/>
                <w:sz w:val="24"/>
                <w:lang w:val="zh-CN"/>
              </w:rPr>
              <w:t>层西侧</w:t>
            </w:r>
            <w:r w:rsidRPr="007A01CF">
              <w:rPr>
                <w:rFonts w:ascii="Times New Roman" w:hAnsi="Times New Roman" w:cs="Times New Roman"/>
                <w:sz w:val="24"/>
                <w:szCs w:val="24"/>
              </w:rPr>
              <w:t>，地理坐标：北纬：</w:t>
            </w:r>
            <w:r w:rsidRPr="007A01CF">
              <w:rPr>
                <w:rFonts w:ascii="Times New Roman" w:hAnsi="Times New Roman" w:cs="Times New Roman"/>
                <w:sz w:val="24"/>
                <w:szCs w:val="24"/>
              </w:rPr>
              <w:t>34.32173°</w:t>
            </w:r>
            <w:r w:rsidRPr="007A01CF">
              <w:rPr>
                <w:rFonts w:ascii="Times New Roman" w:hAnsi="Times New Roman" w:cs="Times New Roman"/>
                <w:sz w:val="24"/>
                <w:szCs w:val="24"/>
              </w:rPr>
              <w:t>，东经：</w:t>
            </w:r>
            <w:r w:rsidRPr="007A01CF">
              <w:rPr>
                <w:rFonts w:ascii="Times New Roman" w:hAnsi="Times New Roman" w:cs="Times New Roman"/>
                <w:sz w:val="24"/>
                <w:szCs w:val="24"/>
              </w:rPr>
              <w:t>108.81091°</w:t>
            </w:r>
            <w:r w:rsidRPr="007A01CF">
              <w:rPr>
                <w:rFonts w:ascii="Times New Roman" w:hAnsi="Times New Roman" w:cs="Times New Roman"/>
                <w:sz w:val="24"/>
                <w:szCs w:val="24"/>
              </w:rPr>
              <w:t>。</w:t>
            </w:r>
            <w:bookmarkStart w:id="15" w:name="_Toc520361158"/>
            <w:bookmarkStart w:id="16" w:name="_Toc23516843"/>
          </w:p>
          <w:p w14:paraId="6377038E" w14:textId="05AA7CE2" w:rsidR="00CB71CC" w:rsidRPr="007A01CF" w:rsidRDefault="00066DFC" w:rsidP="00656220">
            <w:pPr>
              <w:keepNext/>
              <w:keepLines/>
              <w:spacing w:line="360" w:lineRule="auto"/>
              <w:outlineLvl w:val="0"/>
              <w:rPr>
                <w:rFonts w:ascii="Times New Roman" w:eastAsia="宋体" w:hAnsi="Times New Roman" w:cs="Times New Roman"/>
                <w:b/>
                <w:bCs/>
                <w:kern w:val="44"/>
                <w:sz w:val="24"/>
                <w:szCs w:val="24"/>
              </w:rPr>
            </w:pPr>
            <w:r w:rsidRPr="007A01CF">
              <w:rPr>
                <w:rFonts w:ascii="Times New Roman" w:eastAsia="宋体" w:hAnsi="Times New Roman" w:cs="Times New Roman" w:hint="eastAsia"/>
                <w:b/>
                <w:bCs/>
                <w:kern w:val="44"/>
                <w:sz w:val="24"/>
                <w:szCs w:val="24"/>
              </w:rPr>
              <w:t>二、</w:t>
            </w:r>
            <w:r w:rsidR="00CB71CC" w:rsidRPr="007A01CF">
              <w:rPr>
                <w:rFonts w:ascii="Times New Roman" w:eastAsia="宋体" w:hAnsi="Times New Roman" w:cs="Times New Roman"/>
                <w:b/>
                <w:bCs/>
                <w:kern w:val="44"/>
                <w:sz w:val="24"/>
                <w:szCs w:val="24"/>
              </w:rPr>
              <w:t>地质构造及地震</w:t>
            </w:r>
            <w:bookmarkEnd w:id="15"/>
            <w:bookmarkEnd w:id="16"/>
          </w:p>
          <w:p w14:paraId="45AA46C2" w14:textId="77777777" w:rsidR="00656220" w:rsidRPr="007A01CF" w:rsidRDefault="00656220" w:rsidP="00656220">
            <w:pPr>
              <w:pStyle w:val="15"/>
              <w:ind w:firstLine="480"/>
            </w:pPr>
            <w:bookmarkStart w:id="17" w:name="_Toc253412737"/>
            <w:bookmarkStart w:id="18" w:name="_Toc271291154"/>
            <w:bookmarkStart w:id="19" w:name="_Toc310932051"/>
            <w:bookmarkStart w:id="20" w:name="_Toc347493016"/>
            <w:bookmarkStart w:id="21" w:name="_Toc363566274"/>
            <w:bookmarkStart w:id="22" w:name="_Toc406684754"/>
            <w:bookmarkStart w:id="23" w:name="_Toc5842"/>
            <w:bookmarkStart w:id="24" w:name="_Toc490769857"/>
            <w:proofErr w:type="gramStart"/>
            <w:r w:rsidRPr="007A01CF">
              <w:rPr>
                <w:rFonts w:hint="eastAsia"/>
              </w:rPr>
              <w:t>沣</w:t>
            </w:r>
            <w:proofErr w:type="gramEnd"/>
            <w:r w:rsidRPr="007A01CF">
              <w:rPr>
                <w:rFonts w:hint="eastAsia"/>
              </w:rPr>
              <w:t>东新城地处华北地台南缘，渭河断陷盆地中部，地跨西安凹陷与咸阳凸起两个次级构造单元交汇部。据国家地震局资料，西安凹陷与咸阳凸起以渭河断陷为界，前者为渭河谷底，后者属于黄土台</w:t>
            </w:r>
            <w:proofErr w:type="gramStart"/>
            <w:r w:rsidRPr="007A01CF">
              <w:rPr>
                <w:rFonts w:hint="eastAsia"/>
              </w:rPr>
              <w:t>塬</w:t>
            </w:r>
            <w:proofErr w:type="gramEnd"/>
            <w:r w:rsidRPr="007A01CF">
              <w:rPr>
                <w:rFonts w:hint="eastAsia"/>
              </w:rPr>
              <w:t>。新生代以来，区内以垂直升降运动为主，沉积了巨厚的新生代地层。影响用地主要断裂有两组：一是渭河东西向断裂组，主要沿渭河南北两岸分布；二是渭河北西向断裂组，主要分布于关中东部，历史上曾有频繁的地震活动记载。</w:t>
            </w:r>
          </w:p>
          <w:p w14:paraId="306959CB" w14:textId="77777777" w:rsidR="00656220" w:rsidRPr="007A01CF" w:rsidRDefault="00656220" w:rsidP="00656220">
            <w:pPr>
              <w:pStyle w:val="15"/>
              <w:ind w:firstLine="480"/>
            </w:pPr>
            <w:proofErr w:type="gramStart"/>
            <w:r w:rsidRPr="007A01CF">
              <w:rPr>
                <w:rFonts w:hint="eastAsia"/>
              </w:rPr>
              <w:t>沣</w:t>
            </w:r>
            <w:proofErr w:type="gramEnd"/>
            <w:r w:rsidRPr="007A01CF">
              <w:rPr>
                <w:rFonts w:hint="eastAsia"/>
              </w:rPr>
              <w:t>东新城属关中平原，地处新生代渭河断陷盆地中部西安凹陷的北侧，</w:t>
            </w:r>
            <w:proofErr w:type="gramStart"/>
            <w:r w:rsidRPr="007A01CF">
              <w:rPr>
                <w:rFonts w:hint="eastAsia"/>
              </w:rPr>
              <w:t>沣</w:t>
            </w:r>
            <w:proofErr w:type="gramEnd"/>
            <w:r w:rsidRPr="007A01CF">
              <w:rPr>
                <w:rFonts w:hint="eastAsia"/>
              </w:rPr>
              <w:t>河由南向北贯穿整个用地，主要为渭河河谷阶地。本项目位于渭河南岸，海拔</w:t>
            </w:r>
            <w:r w:rsidRPr="007A01CF">
              <w:rPr>
                <w:rFonts w:hint="eastAsia"/>
              </w:rPr>
              <w:t>380m</w:t>
            </w:r>
            <w:r w:rsidRPr="007A01CF">
              <w:rPr>
                <w:rFonts w:hint="eastAsia"/>
              </w:rPr>
              <w:t>～</w:t>
            </w:r>
            <w:r w:rsidRPr="007A01CF">
              <w:rPr>
                <w:rFonts w:hint="eastAsia"/>
              </w:rPr>
              <w:t>400m</w:t>
            </w:r>
            <w:r w:rsidRPr="007A01CF">
              <w:rPr>
                <w:rFonts w:hint="eastAsia"/>
              </w:rPr>
              <w:t>，地势平坦。根据《中国地震动参数区划图》（</w:t>
            </w:r>
            <w:r w:rsidRPr="007A01CF">
              <w:rPr>
                <w:rFonts w:hint="eastAsia"/>
              </w:rPr>
              <w:t>GB18306-2015</w:t>
            </w:r>
            <w:r w:rsidRPr="007A01CF">
              <w:rPr>
                <w:rFonts w:hint="eastAsia"/>
              </w:rPr>
              <w:t>），项目地抗震设防烈度为Ⅷ度，设计基本地震加速度值为</w:t>
            </w:r>
            <w:r w:rsidRPr="007A01CF">
              <w:rPr>
                <w:rFonts w:hint="eastAsia"/>
              </w:rPr>
              <w:t>0.20g</w:t>
            </w:r>
            <w:r w:rsidRPr="007A01CF">
              <w:rPr>
                <w:rFonts w:hint="eastAsia"/>
              </w:rPr>
              <w:t>，所属设计地震分组为第一组，特征周期为</w:t>
            </w:r>
            <w:r w:rsidRPr="007A01CF">
              <w:rPr>
                <w:rFonts w:hint="eastAsia"/>
              </w:rPr>
              <w:t>0.35s</w:t>
            </w:r>
            <w:r w:rsidRPr="007A01CF">
              <w:rPr>
                <w:rFonts w:hint="eastAsia"/>
              </w:rPr>
              <w:t>。</w:t>
            </w:r>
          </w:p>
          <w:p w14:paraId="13BC5E3D" w14:textId="77777777" w:rsidR="00656220" w:rsidRPr="007A01CF" w:rsidRDefault="00656220" w:rsidP="00656220">
            <w:pPr>
              <w:pStyle w:val="15"/>
              <w:ind w:firstLine="480"/>
            </w:pPr>
            <w:r w:rsidRPr="007A01CF">
              <w:rPr>
                <w:rFonts w:hint="eastAsia"/>
              </w:rPr>
              <w:t>项目厂址位于陕西省西安市</w:t>
            </w:r>
            <w:proofErr w:type="gramStart"/>
            <w:r w:rsidRPr="007A01CF">
              <w:rPr>
                <w:rFonts w:hint="eastAsia"/>
              </w:rPr>
              <w:t>沣</w:t>
            </w:r>
            <w:proofErr w:type="gramEnd"/>
            <w:r w:rsidRPr="007A01CF">
              <w:rPr>
                <w:rFonts w:hint="eastAsia"/>
              </w:rPr>
              <w:t>东新城</w:t>
            </w:r>
            <w:proofErr w:type="gramStart"/>
            <w:r w:rsidRPr="007A01CF">
              <w:rPr>
                <w:rFonts w:hint="eastAsia"/>
              </w:rPr>
              <w:t>沣东科技</w:t>
            </w:r>
            <w:proofErr w:type="gramEnd"/>
            <w:r w:rsidRPr="007A01CF">
              <w:rPr>
                <w:rFonts w:hint="eastAsia"/>
              </w:rPr>
              <w:t>产业园内，地形平坦，地层分布均匀，层位较稳定，场地范围内无地裂缝通过，无其他不良地质作用。</w:t>
            </w:r>
            <w:proofErr w:type="gramStart"/>
            <w:r w:rsidRPr="007A01CF">
              <w:rPr>
                <w:rFonts w:hint="eastAsia"/>
              </w:rPr>
              <w:t>属可以</w:t>
            </w:r>
            <w:proofErr w:type="gramEnd"/>
            <w:r w:rsidRPr="007A01CF">
              <w:rPr>
                <w:rFonts w:hint="eastAsia"/>
              </w:rPr>
              <w:t>进行建设的一般场地，适宜建筑。</w:t>
            </w:r>
            <w:bookmarkStart w:id="25" w:name="_Toc23516844"/>
            <w:bookmarkStart w:id="26" w:name="_Toc520361160"/>
          </w:p>
          <w:p w14:paraId="6D9A6165" w14:textId="3C7815C3" w:rsidR="00CB71CC" w:rsidRPr="007A01CF" w:rsidRDefault="0036092E" w:rsidP="00656220">
            <w:pPr>
              <w:keepNext/>
              <w:keepLines/>
              <w:spacing w:line="360" w:lineRule="auto"/>
              <w:outlineLvl w:val="0"/>
              <w:rPr>
                <w:rFonts w:ascii="Times New Roman" w:eastAsia="宋体" w:hAnsi="Times New Roman" w:cs="Times New Roman"/>
                <w:b/>
                <w:bCs/>
                <w:kern w:val="44"/>
                <w:sz w:val="24"/>
                <w:szCs w:val="24"/>
              </w:rPr>
            </w:pPr>
            <w:r w:rsidRPr="007A01CF">
              <w:rPr>
                <w:rFonts w:ascii="Times New Roman" w:eastAsia="宋体" w:hAnsi="Times New Roman" w:cs="Times New Roman" w:hint="eastAsia"/>
                <w:b/>
                <w:bCs/>
                <w:kern w:val="44"/>
                <w:sz w:val="24"/>
                <w:szCs w:val="24"/>
              </w:rPr>
              <w:t>三、</w:t>
            </w:r>
            <w:r w:rsidR="00CB71CC" w:rsidRPr="007A01CF">
              <w:rPr>
                <w:rFonts w:ascii="Times New Roman" w:eastAsia="宋体" w:hAnsi="Times New Roman" w:cs="Times New Roman"/>
                <w:b/>
                <w:bCs/>
                <w:kern w:val="44"/>
                <w:sz w:val="24"/>
                <w:szCs w:val="24"/>
              </w:rPr>
              <w:t>气象气候</w:t>
            </w:r>
            <w:bookmarkEnd w:id="25"/>
          </w:p>
          <w:p w14:paraId="1A851856" w14:textId="4F16E991" w:rsidR="00CE15D3" w:rsidRPr="007A01CF" w:rsidRDefault="00CE15D3" w:rsidP="00CE15D3">
            <w:pPr>
              <w:pStyle w:val="15"/>
              <w:ind w:firstLine="480"/>
            </w:pPr>
            <w:r w:rsidRPr="007A01CF">
              <w:rPr>
                <w:rFonts w:hint="eastAsia"/>
              </w:rPr>
              <w:t>项目地属暖温带半湿润大陆性季风气候区，四季冷暖干湿分明，光、热、水资源丰富，全年光照总时数</w:t>
            </w:r>
            <w:r w:rsidRPr="007A01CF">
              <w:t>1983.4</w:t>
            </w:r>
            <w:r w:rsidRPr="007A01CF">
              <w:rPr>
                <w:rFonts w:hint="eastAsia"/>
              </w:rPr>
              <w:t>小时，年平均气温</w:t>
            </w:r>
            <w:r w:rsidRPr="007A01CF">
              <w:t>13.6</w:t>
            </w:r>
            <w:r w:rsidRPr="007A01CF">
              <w:rPr>
                <w:rFonts w:hint="eastAsia"/>
              </w:rPr>
              <w:t>℃，最热月份为</w:t>
            </w:r>
            <w:r w:rsidRPr="007A01CF">
              <w:t>7</w:t>
            </w:r>
            <w:r w:rsidRPr="007A01CF">
              <w:rPr>
                <w:rFonts w:hint="eastAsia"/>
              </w:rPr>
              <w:t>月，平均可达</w:t>
            </w:r>
            <w:r w:rsidRPr="007A01CF">
              <w:t>26.8</w:t>
            </w:r>
            <w:r w:rsidRPr="007A01CF">
              <w:rPr>
                <w:rFonts w:hint="eastAsia"/>
              </w:rPr>
              <w:t>℃，月绝对最高气温可达</w:t>
            </w:r>
            <w:r w:rsidRPr="007A01CF">
              <w:t>43</w:t>
            </w:r>
            <w:r w:rsidRPr="007A01CF">
              <w:rPr>
                <w:rFonts w:hint="eastAsia"/>
              </w:rPr>
              <w:t>℃；最冷月份为</w:t>
            </w:r>
            <w:r w:rsidRPr="007A01CF">
              <w:t>1</w:t>
            </w:r>
            <w:r w:rsidRPr="007A01CF">
              <w:rPr>
                <w:rFonts w:hint="eastAsia"/>
              </w:rPr>
              <w:t>月份，平均气温</w:t>
            </w:r>
            <w:r w:rsidRPr="007A01CF">
              <w:t>-0.5</w:t>
            </w:r>
            <w:r w:rsidRPr="007A01CF">
              <w:rPr>
                <w:rFonts w:hint="eastAsia"/>
              </w:rPr>
              <w:t>℃，绝对气温为</w:t>
            </w:r>
            <w:r w:rsidRPr="007A01CF">
              <w:t>-19</w:t>
            </w:r>
            <w:r w:rsidRPr="007A01CF">
              <w:rPr>
                <w:rFonts w:hint="eastAsia"/>
              </w:rPr>
              <w:t>℃。年平均相对湿度</w:t>
            </w:r>
            <w:r w:rsidRPr="007A01CF">
              <w:t>74%</w:t>
            </w:r>
            <w:r w:rsidRPr="007A01CF">
              <w:rPr>
                <w:rFonts w:hint="eastAsia"/>
              </w:rPr>
              <w:t>，冬季相对湿度</w:t>
            </w:r>
            <w:r w:rsidRPr="007A01CF">
              <w:t>0.2</w:t>
            </w:r>
            <w:r w:rsidRPr="007A01CF">
              <w:rPr>
                <w:rFonts w:hint="eastAsia"/>
              </w:rPr>
              <w:t>～</w:t>
            </w:r>
            <w:r w:rsidRPr="007A01CF">
              <w:t>0.3</w:t>
            </w:r>
            <w:r w:rsidRPr="007A01CF">
              <w:rPr>
                <w:rFonts w:hint="eastAsia"/>
              </w:rPr>
              <w:t>之间，为干旱期，</w:t>
            </w:r>
            <w:r w:rsidRPr="007A01CF">
              <w:t>9</w:t>
            </w:r>
            <w:r w:rsidRPr="007A01CF">
              <w:rPr>
                <w:rFonts w:hint="eastAsia"/>
              </w:rPr>
              <w:t>、</w:t>
            </w:r>
            <w:r w:rsidRPr="007A01CF">
              <w:t>10</w:t>
            </w:r>
            <w:proofErr w:type="gramStart"/>
            <w:r w:rsidRPr="007A01CF">
              <w:rPr>
                <w:rFonts w:hint="eastAsia"/>
              </w:rPr>
              <w:t>两</w:t>
            </w:r>
            <w:proofErr w:type="gramEnd"/>
            <w:r w:rsidRPr="007A01CF">
              <w:rPr>
                <w:rFonts w:hint="eastAsia"/>
              </w:rPr>
              <w:t>月相对湿度在</w:t>
            </w:r>
            <w:r w:rsidRPr="007A01CF">
              <w:t>1.4</w:t>
            </w:r>
            <w:r w:rsidRPr="007A01CF">
              <w:rPr>
                <w:rFonts w:hint="eastAsia"/>
              </w:rPr>
              <w:t>～</w:t>
            </w:r>
            <w:r w:rsidRPr="007A01CF">
              <w:t>1.8</w:t>
            </w:r>
            <w:r w:rsidRPr="007A01CF">
              <w:rPr>
                <w:rFonts w:hint="eastAsia"/>
              </w:rPr>
              <w:t>之间，降水量明显大于蒸发量。区内降水量年际变化大，季节分配不匀，</w:t>
            </w:r>
            <w:r w:rsidRPr="007A01CF">
              <w:t>9</w:t>
            </w:r>
            <w:r w:rsidRPr="007A01CF">
              <w:rPr>
                <w:rFonts w:hint="eastAsia"/>
              </w:rPr>
              <w:t>月份降水大，冬季相对较少，雨量多集中在</w:t>
            </w:r>
            <w:r w:rsidRPr="007A01CF">
              <w:t>7</w:t>
            </w:r>
            <w:r w:rsidRPr="007A01CF">
              <w:rPr>
                <w:rFonts w:hint="eastAsia"/>
              </w:rPr>
              <w:t>、</w:t>
            </w:r>
            <w:r w:rsidRPr="007A01CF">
              <w:t>8</w:t>
            </w:r>
            <w:r w:rsidRPr="007A01CF">
              <w:rPr>
                <w:rFonts w:hint="eastAsia"/>
              </w:rPr>
              <w:t>、</w:t>
            </w:r>
            <w:r w:rsidRPr="007A01CF">
              <w:t>9</w:t>
            </w:r>
            <w:r w:rsidRPr="007A01CF">
              <w:rPr>
                <w:rFonts w:hint="eastAsia"/>
              </w:rPr>
              <w:t>月份。历年各月风向以西风为主，平均风速</w:t>
            </w:r>
            <w:r w:rsidRPr="007A01CF">
              <w:lastRenderedPageBreak/>
              <w:t>1.5m/s</w:t>
            </w:r>
            <w:r w:rsidRPr="007A01CF">
              <w:rPr>
                <w:rFonts w:hint="eastAsia"/>
              </w:rPr>
              <w:t>，最大风速</w:t>
            </w:r>
            <w:r w:rsidRPr="007A01CF">
              <w:t>17m/s</w:t>
            </w:r>
            <w:r w:rsidRPr="007A01CF">
              <w:rPr>
                <w:rFonts w:hint="eastAsia"/>
              </w:rPr>
              <w:t>，冬季历史上最大积雪厚度</w:t>
            </w:r>
            <w:r w:rsidRPr="007A01CF">
              <w:t>24cm</w:t>
            </w:r>
            <w:r w:rsidRPr="007A01CF">
              <w:rPr>
                <w:rFonts w:hint="eastAsia"/>
              </w:rPr>
              <w:t>，历史上最大冻土深度</w:t>
            </w:r>
            <w:r w:rsidRPr="007A01CF">
              <w:t>19cm</w:t>
            </w:r>
            <w:r w:rsidRPr="007A01CF">
              <w:rPr>
                <w:rFonts w:hint="eastAsia"/>
              </w:rPr>
              <w:t>，无霜期</w:t>
            </w:r>
            <w:r w:rsidRPr="007A01CF">
              <w:t>219</w:t>
            </w:r>
            <w:r w:rsidRPr="007A01CF">
              <w:rPr>
                <w:rFonts w:hint="eastAsia"/>
              </w:rPr>
              <w:t>天。近</w:t>
            </w:r>
            <w:r w:rsidRPr="007A01CF">
              <w:t>5</w:t>
            </w:r>
            <w:r w:rsidRPr="007A01CF">
              <w:rPr>
                <w:rFonts w:hint="eastAsia"/>
              </w:rPr>
              <w:t>年主导风向为东北风（</w:t>
            </w:r>
            <w:r w:rsidRPr="007A01CF">
              <w:t>NE</w:t>
            </w:r>
            <w:r w:rsidRPr="007A01CF">
              <w:rPr>
                <w:rFonts w:hint="eastAsia"/>
              </w:rPr>
              <w:t>），次主导风向为东东北风（</w:t>
            </w:r>
            <w:r w:rsidRPr="007A01CF">
              <w:t>ENE</w:t>
            </w:r>
            <w:r w:rsidRPr="007A01CF">
              <w:rPr>
                <w:rFonts w:hint="eastAsia"/>
              </w:rPr>
              <w:t>）。</w:t>
            </w:r>
          </w:p>
          <w:p w14:paraId="05F3A0A3" w14:textId="086D598C" w:rsidR="00CB71CC" w:rsidRPr="007A01CF" w:rsidRDefault="00704568" w:rsidP="00704568">
            <w:pPr>
              <w:keepNext/>
              <w:keepLines/>
              <w:spacing w:line="360" w:lineRule="auto"/>
              <w:outlineLvl w:val="0"/>
              <w:rPr>
                <w:rFonts w:ascii="Times New Roman" w:eastAsia="宋体" w:hAnsi="Times New Roman" w:cs="Times New Roman"/>
                <w:b/>
                <w:bCs/>
                <w:kern w:val="44"/>
                <w:sz w:val="24"/>
                <w:szCs w:val="24"/>
              </w:rPr>
            </w:pPr>
            <w:bookmarkStart w:id="27" w:name="_Toc520361161"/>
            <w:bookmarkStart w:id="28" w:name="_Toc23516845"/>
            <w:bookmarkEnd w:id="26"/>
            <w:r w:rsidRPr="007A01CF">
              <w:rPr>
                <w:rFonts w:ascii="Times New Roman" w:eastAsia="宋体" w:hAnsi="Times New Roman" w:cs="Times New Roman" w:hint="eastAsia"/>
                <w:b/>
                <w:bCs/>
                <w:kern w:val="44"/>
                <w:sz w:val="24"/>
                <w:szCs w:val="24"/>
              </w:rPr>
              <w:t>四、</w:t>
            </w:r>
            <w:r w:rsidR="00CE15D3" w:rsidRPr="007A01CF">
              <w:rPr>
                <w:rFonts w:ascii="Times New Roman" w:eastAsia="宋体" w:hAnsi="Times New Roman" w:cs="Times New Roman" w:hint="eastAsia"/>
                <w:b/>
                <w:bCs/>
                <w:kern w:val="44"/>
                <w:sz w:val="24"/>
                <w:szCs w:val="24"/>
              </w:rPr>
              <w:t>河流</w:t>
            </w:r>
            <w:r w:rsidR="00CE15D3" w:rsidRPr="007A01CF">
              <w:rPr>
                <w:rFonts w:ascii="Times New Roman" w:eastAsia="宋体" w:hAnsi="Times New Roman" w:cs="Times New Roman"/>
                <w:b/>
                <w:bCs/>
                <w:kern w:val="44"/>
                <w:sz w:val="24"/>
                <w:szCs w:val="24"/>
              </w:rPr>
              <w:t>水系</w:t>
            </w:r>
            <w:bookmarkEnd w:id="27"/>
            <w:bookmarkEnd w:id="28"/>
          </w:p>
          <w:p w14:paraId="53B0846B" w14:textId="7DFF9FAB" w:rsidR="00CE15D3" w:rsidRPr="007A01CF" w:rsidRDefault="00CE15D3" w:rsidP="00CE15D3">
            <w:pPr>
              <w:pStyle w:val="15"/>
              <w:ind w:firstLine="480"/>
            </w:pPr>
            <w:proofErr w:type="gramStart"/>
            <w:r w:rsidRPr="007A01CF">
              <w:rPr>
                <w:rFonts w:hint="eastAsia"/>
              </w:rPr>
              <w:t>沣</w:t>
            </w:r>
            <w:proofErr w:type="gramEnd"/>
            <w:r w:rsidRPr="007A01CF">
              <w:rPr>
                <w:rFonts w:hint="eastAsia"/>
              </w:rPr>
              <w:t>东新城区域内地表水主要有渭河和</w:t>
            </w:r>
            <w:proofErr w:type="gramStart"/>
            <w:r w:rsidRPr="007A01CF">
              <w:rPr>
                <w:rFonts w:hint="eastAsia"/>
              </w:rPr>
              <w:t>沣</w:t>
            </w:r>
            <w:proofErr w:type="gramEnd"/>
            <w:r w:rsidRPr="007A01CF">
              <w:rPr>
                <w:rFonts w:hint="eastAsia"/>
              </w:rPr>
              <w:t>河，渭河位于本项目西北侧</w:t>
            </w:r>
            <w:r w:rsidRPr="007A01CF">
              <w:rPr>
                <w:rFonts w:hint="eastAsia"/>
              </w:rPr>
              <w:t>4.2km</w:t>
            </w:r>
            <w:r w:rsidRPr="007A01CF">
              <w:rPr>
                <w:rFonts w:hint="eastAsia"/>
              </w:rPr>
              <w:t>处，</w:t>
            </w:r>
            <w:proofErr w:type="gramStart"/>
            <w:r w:rsidRPr="007A01CF">
              <w:rPr>
                <w:rFonts w:hint="eastAsia"/>
              </w:rPr>
              <w:t>沣</w:t>
            </w:r>
            <w:proofErr w:type="gramEnd"/>
            <w:r w:rsidRPr="007A01CF">
              <w:rPr>
                <w:rFonts w:hint="eastAsia"/>
              </w:rPr>
              <w:t>河位于本项目西侧</w:t>
            </w:r>
            <w:r w:rsidRPr="007A01CF">
              <w:rPr>
                <w:rFonts w:hint="eastAsia"/>
              </w:rPr>
              <w:t>5.7km</w:t>
            </w:r>
            <w:r w:rsidRPr="007A01CF">
              <w:rPr>
                <w:rFonts w:hint="eastAsia"/>
              </w:rPr>
              <w:t>处。</w:t>
            </w:r>
          </w:p>
          <w:p w14:paraId="44B8EDB3" w14:textId="0397CE4F" w:rsidR="00CE15D3" w:rsidRPr="007A01CF" w:rsidRDefault="00CE15D3" w:rsidP="00CE15D3">
            <w:pPr>
              <w:pStyle w:val="15"/>
              <w:ind w:firstLine="480"/>
            </w:pPr>
            <w:r w:rsidRPr="007A01CF">
              <w:rPr>
                <w:rFonts w:hint="eastAsia"/>
              </w:rPr>
              <w:t>渭河自西向东沿咸阳市辖区南缘流过，境内长度约</w:t>
            </w:r>
            <w:r w:rsidRPr="007A01CF">
              <w:rPr>
                <w:rFonts w:hint="eastAsia"/>
              </w:rPr>
              <w:t>30km</w:t>
            </w:r>
            <w:r w:rsidRPr="007A01CF">
              <w:rPr>
                <w:rFonts w:hint="eastAsia"/>
              </w:rPr>
              <w:t>。水量季节性变化大，最大流量</w:t>
            </w:r>
            <w:r w:rsidRPr="007A01CF">
              <w:rPr>
                <w:rFonts w:hint="eastAsia"/>
              </w:rPr>
              <w:t>6216m</w:t>
            </w:r>
            <w:r w:rsidRPr="007A01CF">
              <w:rPr>
                <w:rFonts w:hint="eastAsia"/>
                <w:vertAlign w:val="superscript"/>
              </w:rPr>
              <w:t>3</w:t>
            </w:r>
            <w:r w:rsidRPr="007A01CF">
              <w:rPr>
                <w:rFonts w:hint="eastAsia"/>
              </w:rPr>
              <w:t>/s</w:t>
            </w:r>
            <w:r w:rsidRPr="007A01CF">
              <w:rPr>
                <w:rFonts w:hint="eastAsia"/>
              </w:rPr>
              <w:t>，最小流量</w:t>
            </w:r>
            <w:r w:rsidRPr="007A01CF">
              <w:rPr>
                <w:rFonts w:hint="eastAsia"/>
              </w:rPr>
              <w:t>3.4m</w:t>
            </w:r>
            <w:r w:rsidRPr="007A01CF">
              <w:rPr>
                <w:rFonts w:hint="eastAsia"/>
                <w:vertAlign w:val="superscript"/>
              </w:rPr>
              <w:t>3</w:t>
            </w:r>
            <w:r w:rsidRPr="007A01CF">
              <w:rPr>
                <w:rFonts w:hint="eastAsia"/>
              </w:rPr>
              <w:t>/s</w:t>
            </w:r>
            <w:r w:rsidRPr="007A01CF">
              <w:rPr>
                <w:rFonts w:hint="eastAsia"/>
              </w:rPr>
              <w:t>，平均流量</w:t>
            </w:r>
            <w:r w:rsidRPr="007A01CF">
              <w:rPr>
                <w:rFonts w:hint="eastAsia"/>
              </w:rPr>
              <w:t>173m</w:t>
            </w:r>
            <w:r w:rsidRPr="007A01CF">
              <w:rPr>
                <w:rFonts w:hint="eastAsia"/>
                <w:vertAlign w:val="superscript"/>
              </w:rPr>
              <w:t>3</w:t>
            </w:r>
            <w:r w:rsidRPr="007A01CF">
              <w:rPr>
                <w:rFonts w:hint="eastAsia"/>
              </w:rPr>
              <w:t>/s</w:t>
            </w:r>
            <w:r w:rsidRPr="007A01CF">
              <w:rPr>
                <w:rFonts w:hint="eastAsia"/>
              </w:rPr>
              <w:t>。百年一遇洪水流量</w:t>
            </w:r>
            <w:r w:rsidRPr="007A01CF">
              <w:rPr>
                <w:rFonts w:hint="eastAsia"/>
              </w:rPr>
              <w:t>9916m</w:t>
            </w:r>
            <w:r w:rsidRPr="007A01CF">
              <w:rPr>
                <w:rFonts w:hint="eastAsia"/>
                <w:vertAlign w:val="superscript"/>
              </w:rPr>
              <w:t>3</w:t>
            </w:r>
            <w:r w:rsidRPr="007A01CF">
              <w:rPr>
                <w:rFonts w:hint="eastAsia"/>
              </w:rPr>
              <w:t>/s</w:t>
            </w:r>
            <w:r w:rsidRPr="007A01CF">
              <w:rPr>
                <w:rFonts w:hint="eastAsia"/>
              </w:rPr>
              <w:t>，相应水位</w:t>
            </w:r>
            <w:r w:rsidRPr="007A01CF">
              <w:rPr>
                <w:rFonts w:hint="eastAsia"/>
              </w:rPr>
              <w:t>386.5m</w:t>
            </w:r>
            <w:r w:rsidRPr="007A01CF">
              <w:rPr>
                <w:rFonts w:hint="eastAsia"/>
              </w:rPr>
              <w:t>（铁路桥处）；河床宽浅，平水期水深</w:t>
            </w:r>
            <w:r w:rsidRPr="007A01CF">
              <w:rPr>
                <w:rFonts w:hint="eastAsia"/>
              </w:rPr>
              <w:t>3.0m</w:t>
            </w:r>
            <w:r w:rsidRPr="007A01CF">
              <w:rPr>
                <w:rFonts w:hint="eastAsia"/>
              </w:rPr>
              <w:t>，河床比降约</w:t>
            </w:r>
            <w:r w:rsidRPr="007A01CF">
              <w:rPr>
                <w:rFonts w:hint="eastAsia"/>
              </w:rPr>
              <w:t>1</w:t>
            </w:r>
            <w:r w:rsidRPr="007A01CF">
              <w:rPr>
                <w:rFonts w:hint="eastAsia"/>
              </w:rPr>
              <w:t>‰，河流南岸有</w:t>
            </w:r>
            <w:proofErr w:type="gramStart"/>
            <w:r w:rsidRPr="007A01CF">
              <w:rPr>
                <w:rFonts w:hint="eastAsia"/>
              </w:rPr>
              <w:t>沣</w:t>
            </w:r>
            <w:proofErr w:type="gramEnd"/>
            <w:r w:rsidRPr="007A01CF">
              <w:rPr>
                <w:rFonts w:hint="eastAsia"/>
              </w:rPr>
              <w:t>河等支流汇入。</w:t>
            </w:r>
          </w:p>
          <w:p w14:paraId="0583B9E2" w14:textId="77777777" w:rsidR="00CE15D3" w:rsidRPr="007A01CF" w:rsidRDefault="00CE15D3" w:rsidP="00CE15D3">
            <w:pPr>
              <w:pStyle w:val="15"/>
              <w:ind w:firstLine="480"/>
            </w:pPr>
            <w:proofErr w:type="gramStart"/>
            <w:r w:rsidRPr="007A01CF">
              <w:rPr>
                <w:rFonts w:hint="eastAsia"/>
              </w:rPr>
              <w:t>沣</w:t>
            </w:r>
            <w:proofErr w:type="gramEnd"/>
            <w:r w:rsidRPr="007A01CF">
              <w:rPr>
                <w:rFonts w:hint="eastAsia"/>
              </w:rPr>
              <w:t>河为渭河一级支流，发源于西安喂子坪乡鸡窝子以南，流经西安长安区、户县秦渡镇，于咸阳市秦都区</w:t>
            </w:r>
            <w:proofErr w:type="gramStart"/>
            <w:r w:rsidRPr="007A01CF">
              <w:rPr>
                <w:rFonts w:hint="eastAsia"/>
              </w:rPr>
              <w:t>沣</w:t>
            </w:r>
            <w:proofErr w:type="gramEnd"/>
            <w:r w:rsidRPr="007A01CF">
              <w:rPr>
                <w:rFonts w:hint="eastAsia"/>
              </w:rPr>
              <w:t>西乡入境，向北流至</w:t>
            </w:r>
            <w:proofErr w:type="gramStart"/>
            <w:r w:rsidRPr="007A01CF">
              <w:rPr>
                <w:rFonts w:hint="eastAsia"/>
              </w:rPr>
              <w:t>沣</w:t>
            </w:r>
            <w:proofErr w:type="gramEnd"/>
            <w:r w:rsidRPr="007A01CF">
              <w:rPr>
                <w:rFonts w:hint="eastAsia"/>
              </w:rPr>
              <w:t>东乡入渭河。全长</w:t>
            </w:r>
            <w:r w:rsidRPr="007A01CF">
              <w:rPr>
                <w:rFonts w:hint="eastAsia"/>
              </w:rPr>
              <w:t>78km</w:t>
            </w:r>
            <w:r w:rsidRPr="007A01CF">
              <w:rPr>
                <w:rFonts w:hint="eastAsia"/>
              </w:rPr>
              <w:t>，咸阳境内流长</w:t>
            </w:r>
            <w:r w:rsidRPr="007A01CF">
              <w:rPr>
                <w:rFonts w:hint="eastAsia"/>
              </w:rPr>
              <w:t>13.1km</w:t>
            </w:r>
            <w:r w:rsidRPr="007A01CF">
              <w:rPr>
                <w:rFonts w:hint="eastAsia"/>
              </w:rPr>
              <w:t>，流域面积</w:t>
            </w:r>
            <w:r w:rsidRPr="007A01CF">
              <w:rPr>
                <w:rFonts w:hint="eastAsia"/>
              </w:rPr>
              <w:t>1368km</w:t>
            </w:r>
            <w:r w:rsidRPr="007A01CF">
              <w:rPr>
                <w:rFonts w:hint="eastAsia"/>
                <w:vertAlign w:val="superscript"/>
              </w:rPr>
              <w:t>2</w:t>
            </w:r>
            <w:r w:rsidRPr="007A01CF">
              <w:rPr>
                <w:rFonts w:hint="eastAsia"/>
              </w:rPr>
              <w:t>，平均流量</w:t>
            </w:r>
            <w:r w:rsidRPr="007A01CF">
              <w:rPr>
                <w:rFonts w:hint="eastAsia"/>
              </w:rPr>
              <w:t>13.38m</w:t>
            </w:r>
            <w:r w:rsidRPr="007A01CF">
              <w:rPr>
                <w:rFonts w:hint="eastAsia"/>
                <w:vertAlign w:val="superscript"/>
              </w:rPr>
              <w:t>3</w:t>
            </w:r>
            <w:r w:rsidRPr="007A01CF">
              <w:rPr>
                <w:rFonts w:hint="eastAsia"/>
              </w:rPr>
              <w:t>/s</w:t>
            </w:r>
            <w:r w:rsidRPr="007A01CF">
              <w:rPr>
                <w:rFonts w:hint="eastAsia"/>
              </w:rPr>
              <w:t>，最大流量</w:t>
            </w:r>
            <w:r w:rsidRPr="007A01CF">
              <w:rPr>
                <w:rFonts w:hint="eastAsia"/>
              </w:rPr>
              <w:t>710m</w:t>
            </w:r>
            <w:r w:rsidRPr="007A01CF">
              <w:rPr>
                <w:rFonts w:hint="eastAsia"/>
                <w:vertAlign w:val="superscript"/>
              </w:rPr>
              <w:t>3</w:t>
            </w:r>
            <w:r w:rsidRPr="007A01CF">
              <w:rPr>
                <w:rFonts w:hint="eastAsia"/>
              </w:rPr>
              <w:t>/s</w:t>
            </w:r>
            <w:r w:rsidRPr="007A01CF">
              <w:rPr>
                <w:rFonts w:hint="eastAsia"/>
              </w:rPr>
              <w:t>。</w:t>
            </w:r>
          </w:p>
          <w:p w14:paraId="54FD7F87" w14:textId="1DD05FEA" w:rsidR="00CB71CC" w:rsidRPr="007A01CF" w:rsidRDefault="00704568" w:rsidP="003A2DA1">
            <w:pPr>
              <w:keepNext/>
              <w:keepLines/>
              <w:spacing w:line="360" w:lineRule="auto"/>
              <w:outlineLvl w:val="0"/>
              <w:rPr>
                <w:rFonts w:ascii="Times New Roman" w:eastAsia="宋体" w:hAnsi="Times New Roman" w:cs="Times New Roman"/>
                <w:b/>
                <w:bCs/>
                <w:kern w:val="44"/>
                <w:sz w:val="24"/>
                <w:szCs w:val="24"/>
              </w:rPr>
            </w:pPr>
            <w:bookmarkStart w:id="29" w:name="_Toc520361163"/>
            <w:bookmarkStart w:id="30" w:name="_Toc23516846"/>
            <w:r w:rsidRPr="007A01CF">
              <w:rPr>
                <w:rFonts w:ascii="Times New Roman" w:eastAsia="宋体" w:hAnsi="Times New Roman" w:cs="Times New Roman" w:hint="eastAsia"/>
                <w:b/>
                <w:bCs/>
                <w:kern w:val="44"/>
                <w:sz w:val="24"/>
                <w:szCs w:val="24"/>
              </w:rPr>
              <w:t>五、</w:t>
            </w:r>
            <w:bookmarkStart w:id="31" w:name="_Toc520361164"/>
            <w:bookmarkStart w:id="32" w:name="_Toc23516847"/>
            <w:bookmarkEnd w:id="29"/>
            <w:bookmarkEnd w:id="30"/>
            <w:r w:rsidR="00CB71CC" w:rsidRPr="007A01CF">
              <w:rPr>
                <w:rFonts w:ascii="Times New Roman" w:eastAsia="宋体" w:hAnsi="Times New Roman" w:cs="Times New Roman"/>
                <w:b/>
                <w:bCs/>
                <w:kern w:val="44"/>
                <w:sz w:val="24"/>
                <w:szCs w:val="24"/>
              </w:rPr>
              <w:t>生态环境</w:t>
            </w:r>
            <w:bookmarkEnd w:id="31"/>
            <w:bookmarkEnd w:id="32"/>
          </w:p>
          <w:p w14:paraId="7DF46C44" w14:textId="7068C021" w:rsidR="00CE15D3" w:rsidRPr="007A01CF" w:rsidRDefault="00CE15D3" w:rsidP="00CE15D3">
            <w:pPr>
              <w:keepNext/>
              <w:keepLines/>
              <w:spacing w:line="360" w:lineRule="auto"/>
              <w:ind w:firstLineChars="200" w:firstLine="480"/>
              <w:outlineLvl w:val="0"/>
              <w:rPr>
                <w:rFonts w:ascii="Times New Roman" w:eastAsia="宋体" w:hAnsi="Times New Roman" w:cs="Times New Roman"/>
                <w:kern w:val="0"/>
                <w:sz w:val="24"/>
                <w:szCs w:val="20"/>
                <w:lang w:val="en-GB"/>
              </w:rPr>
            </w:pPr>
            <w:bookmarkStart w:id="33" w:name="_Toc520361165"/>
            <w:bookmarkEnd w:id="17"/>
            <w:bookmarkEnd w:id="18"/>
            <w:bookmarkEnd w:id="19"/>
            <w:bookmarkEnd w:id="20"/>
            <w:bookmarkEnd w:id="21"/>
            <w:bookmarkEnd w:id="22"/>
            <w:bookmarkEnd w:id="23"/>
            <w:bookmarkEnd w:id="24"/>
            <w:proofErr w:type="gramStart"/>
            <w:r w:rsidRPr="007A01CF">
              <w:rPr>
                <w:rFonts w:ascii="Times New Roman" w:eastAsia="宋体" w:hAnsi="Times New Roman" w:cs="Times New Roman" w:hint="eastAsia"/>
                <w:kern w:val="0"/>
                <w:sz w:val="24"/>
                <w:szCs w:val="20"/>
                <w:lang w:val="en-GB"/>
              </w:rPr>
              <w:t>沣</w:t>
            </w:r>
            <w:proofErr w:type="gramEnd"/>
            <w:r w:rsidRPr="007A01CF">
              <w:rPr>
                <w:rFonts w:ascii="Times New Roman" w:eastAsia="宋体" w:hAnsi="Times New Roman" w:cs="Times New Roman" w:hint="eastAsia"/>
                <w:kern w:val="0"/>
                <w:sz w:val="24"/>
                <w:szCs w:val="20"/>
                <w:lang w:val="en-GB"/>
              </w:rPr>
              <w:t>东新城属于城市近郊，动物以北方农耕区</w:t>
            </w:r>
            <w:proofErr w:type="gramStart"/>
            <w:r w:rsidRPr="007A01CF">
              <w:rPr>
                <w:rFonts w:ascii="Times New Roman" w:eastAsia="宋体" w:hAnsi="Times New Roman" w:cs="Times New Roman" w:hint="eastAsia"/>
                <w:kern w:val="0"/>
                <w:sz w:val="24"/>
                <w:szCs w:val="20"/>
                <w:lang w:val="en-GB"/>
              </w:rPr>
              <w:t>啮</w:t>
            </w:r>
            <w:proofErr w:type="gramEnd"/>
            <w:r w:rsidRPr="007A01CF">
              <w:rPr>
                <w:rFonts w:ascii="Times New Roman" w:eastAsia="宋体" w:hAnsi="Times New Roman" w:cs="Times New Roman" w:hint="eastAsia"/>
                <w:kern w:val="0"/>
                <w:sz w:val="24"/>
                <w:szCs w:val="20"/>
                <w:lang w:val="en-GB"/>
              </w:rPr>
              <w:t>智齿类动物为主，鸟类较多，植物以人工栽种植物为主，栽种植物既有本地乡土种，也有少量的引进外来物种。本项目所在地生态系统已被城市生态系统所取代，无保护性动植物存在，生态系统已由多样转为简单，</w:t>
            </w:r>
            <w:r w:rsidRPr="007A01CF">
              <w:rPr>
                <w:sz w:val="24"/>
              </w:rPr>
              <w:t>根据现场勘查，</w:t>
            </w:r>
            <w:r w:rsidRPr="007A01CF">
              <w:rPr>
                <w:rFonts w:hint="eastAsia"/>
                <w:sz w:val="24"/>
              </w:rPr>
              <w:t>本项目所在地范围内的区域无列入《国家重点保护野生植物名录》和《国家重点保护野生动物名录》的野生动植物</w:t>
            </w:r>
            <w:r w:rsidRPr="007A01CF">
              <w:rPr>
                <w:rFonts w:ascii="Times New Roman" w:eastAsia="宋体" w:hAnsi="Times New Roman" w:cs="Times New Roman" w:hint="eastAsia"/>
                <w:kern w:val="0"/>
                <w:sz w:val="24"/>
                <w:szCs w:val="20"/>
                <w:lang w:val="en-GB"/>
              </w:rPr>
              <w:t>。</w:t>
            </w:r>
            <w:bookmarkStart w:id="34" w:name="_Toc23516848"/>
          </w:p>
          <w:p w14:paraId="5830E429" w14:textId="24EA7021" w:rsidR="00CB71CC" w:rsidRPr="007A01CF" w:rsidRDefault="00F9685A" w:rsidP="00CE15D3">
            <w:pPr>
              <w:keepNext/>
              <w:keepLines/>
              <w:spacing w:line="360" w:lineRule="auto"/>
              <w:outlineLvl w:val="0"/>
              <w:rPr>
                <w:rFonts w:ascii="Times New Roman" w:eastAsia="宋体" w:hAnsi="Times New Roman" w:cs="Times New Roman"/>
                <w:b/>
                <w:bCs/>
                <w:kern w:val="44"/>
                <w:sz w:val="24"/>
                <w:szCs w:val="24"/>
              </w:rPr>
            </w:pPr>
            <w:r w:rsidRPr="007A01CF">
              <w:rPr>
                <w:rFonts w:ascii="Times New Roman" w:eastAsia="宋体" w:hAnsi="Times New Roman" w:cs="Times New Roman" w:hint="eastAsia"/>
                <w:b/>
                <w:bCs/>
                <w:kern w:val="44"/>
                <w:sz w:val="24"/>
                <w:szCs w:val="24"/>
              </w:rPr>
              <w:t>七、</w:t>
            </w:r>
            <w:r w:rsidR="00CB71CC" w:rsidRPr="007A01CF">
              <w:rPr>
                <w:rFonts w:ascii="Times New Roman" w:eastAsia="宋体" w:hAnsi="Times New Roman" w:cs="Times New Roman" w:hint="eastAsia"/>
                <w:b/>
                <w:bCs/>
                <w:kern w:val="44"/>
                <w:sz w:val="24"/>
                <w:szCs w:val="24"/>
              </w:rPr>
              <w:t>环境敏感区</w:t>
            </w:r>
            <w:bookmarkEnd w:id="33"/>
            <w:bookmarkEnd w:id="34"/>
          </w:p>
          <w:p w14:paraId="66ADCDC9" w14:textId="77777777" w:rsidR="00CB71CC" w:rsidRPr="007A01CF" w:rsidRDefault="00CB71CC" w:rsidP="00F9685A">
            <w:pPr>
              <w:pStyle w:val="afff6"/>
              <w:ind w:firstLine="480"/>
            </w:pPr>
            <w:r w:rsidRPr="007A01CF">
              <w:t>根据调查</w:t>
            </w:r>
            <w:r w:rsidRPr="007A01CF">
              <w:rPr>
                <w:rFonts w:hint="eastAsia"/>
              </w:rPr>
              <w:t>，</w:t>
            </w:r>
            <w:r w:rsidRPr="007A01CF">
              <w:t>项目周边未涉及</w:t>
            </w:r>
            <w:r w:rsidRPr="007A01CF">
              <w:rPr>
                <w:rFonts w:hint="eastAsia"/>
              </w:rPr>
              <w:t>《建设项目环境影响评价分类管理名录》中</w:t>
            </w:r>
            <w:r w:rsidRPr="007A01CF">
              <w:t>自然环境保护区</w:t>
            </w:r>
            <w:r w:rsidRPr="007A01CF">
              <w:rPr>
                <w:rFonts w:hint="eastAsia"/>
              </w:rPr>
              <w:t>、风景</w:t>
            </w:r>
            <w:r w:rsidRPr="007A01CF">
              <w:t>名胜区和重要湿地等环境敏感区</w:t>
            </w:r>
            <w:r w:rsidRPr="007A01CF">
              <w:rPr>
                <w:rFonts w:hint="eastAsia"/>
              </w:rPr>
              <w:t>。</w:t>
            </w:r>
          </w:p>
          <w:p w14:paraId="33768AA4" w14:textId="7AC6BE30" w:rsidR="005367AD" w:rsidRPr="007A01CF" w:rsidRDefault="005367AD" w:rsidP="005367AD">
            <w:pPr>
              <w:pStyle w:val="15"/>
              <w:ind w:firstLine="480"/>
              <w:rPr>
                <w:lang w:val="en-US"/>
              </w:rPr>
            </w:pPr>
          </w:p>
          <w:p w14:paraId="5EC1262E" w14:textId="77777777" w:rsidR="000710CA" w:rsidRPr="007A01CF" w:rsidRDefault="000710CA" w:rsidP="005367AD">
            <w:pPr>
              <w:pStyle w:val="15"/>
              <w:ind w:firstLine="480"/>
              <w:rPr>
                <w:lang w:val="en-US"/>
              </w:rPr>
            </w:pPr>
          </w:p>
          <w:p w14:paraId="0FF982E6" w14:textId="77777777" w:rsidR="000710CA" w:rsidRPr="007A01CF" w:rsidRDefault="000710CA" w:rsidP="005367AD">
            <w:pPr>
              <w:pStyle w:val="15"/>
              <w:ind w:firstLine="480"/>
              <w:rPr>
                <w:lang w:val="en-US"/>
              </w:rPr>
            </w:pPr>
          </w:p>
          <w:p w14:paraId="61EB36BF" w14:textId="77777777" w:rsidR="000710CA" w:rsidRPr="007A01CF" w:rsidRDefault="000710CA" w:rsidP="005367AD">
            <w:pPr>
              <w:pStyle w:val="15"/>
              <w:ind w:firstLine="480"/>
              <w:rPr>
                <w:lang w:val="en-US"/>
              </w:rPr>
            </w:pPr>
          </w:p>
          <w:p w14:paraId="721F6CE5" w14:textId="77777777" w:rsidR="000710CA" w:rsidRPr="007A01CF" w:rsidRDefault="000710CA" w:rsidP="005367AD">
            <w:pPr>
              <w:pStyle w:val="15"/>
              <w:ind w:firstLine="480"/>
              <w:rPr>
                <w:lang w:val="en-US"/>
              </w:rPr>
            </w:pPr>
          </w:p>
          <w:p w14:paraId="3AA18800" w14:textId="77777777" w:rsidR="000710CA" w:rsidRPr="007A01CF" w:rsidRDefault="000710CA" w:rsidP="005367AD">
            <w:pPr>
              <w:pStyle w:val="15"/>
              <w:ind w:firstLine="480"/>
              <w:rPr>
                <w:lang w:val="en-US"/>
              </w:rPr>
            </w:pPr>
          </w:p>
          <w:p w14:paraId="68E32183" w14:textId="77777777" w:rsidR="005367AD" w:rsidRPr="007A01CF" w:rsidRDefault="005367AD" w:rsidP="005367AD">
            <w:pPr>
              <w:pStyle w:val="15"/>
              <w:ind w:firstLine="480"/>
              <w:rPr>
                <w:lang w:val="zh-CN"/>
              </w:rPr>
            </w:pPr>
          </w:p>
          <w:p w14:paraId="76F1C5F8" w14:textId="77777777" w:rsidR="005367AD" w:rsidRPr="007A01CF" w:rsidRDefault="005367AD" w:rsidP="005367AD">
            <w:pPr>
              <w:snapToGrid w:val="0"/>
              <w:spacing w:line="360" w:lineRule="auto"/>
              <w:rPr>
                <w:rFonts w:ascii="Times New Roman" w:hAnsi="Times New Roman" w:cs="Times New Roman"/>
                <w:sz w:val="24"/>
                <w:szCs w:val="24"/>
              </w:rPr>
            </w:pPr>
          </w:p>
        </w:tc>
      </w:tr>
    </w:tbl>
    <w:p w14:paraId="483A4DBE" w14:textId="77777777" w:rsidR="005367AD" w:rsidRPr="007A01CF" w:rsidRDefault="005367AD" w:rsidP="005367AD">
      <w:pPr>
        <w:keepNext/>
        <w:keepLines/>
        <w:outlineLvl w:val="0"/>
        <w:rPr>
          <w:rFonts w:ascii="Times New Roman" w:eastAsia="宋体" w:hAnsi="Times New Roman" w:cs="Times New Roman"/>
          <w:b/>
          <w:bCs/>
          <w:kern w:val="44"/>
          <w:sz w:val="30"/>
          <w:szCs w:val="30"/>
        </w:rPr>
      </w:pPr>
      <w:bookmarkStart w:id="35" w:name="_Toc23516849"/>
      <w:r w:rsidRPr="007A01CF">
        <w:rPr>
          <w:rFonts w:ascii="Times New Roman" w:eastAsia="宋体" w:hAnsi="Times New Roman" w:cs="Times New Roman"/>
          <w:b/>
          <w:bCs/>
          <w:kern w:val="44"/>
          <w:sz w:val="30"/>
          <w:szCs w:val="30"/>
        </w:rPr>
        <w:lastRenderedPageBreak/>
        <w:t>三、环境质量状况及环境保护目标</w:t>
      </w:r>
      <w:bookmarkEnd w:id="35"/>
    </w:p>
    <w:tbl>
      <w:tblPr>
        <w:tblW w:w="928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286"/>
      </w:tblGrid>
      <w:tr w:rsidR="00B565CF" w:rsidRPr="007A01CF" w14:paraId="14C39EE0" w14:textId="77777777" w:rsidTr="00D72F1D">
        <w:trPr>
          <w:trHeight w:val="7220"/>
        </w:trPr>
        <w:tc>
          <w:tcPr>
            <w:tcW w:w="9286" w:type="dxa"/>
            <w:tcBorders>
              <w:top w:val="single" w:sz="4" w:space="0" w:color="auto"/>
              <w:left w:val="single" w:sz="4" w:space="0" w:color="auto"/>
              <w:bottom w:val="single" w:sz="4" w:space="0" w:color="auto"/>
              <w:right w:val="single" w:sz="4" w:space="0" w:color="auto"/>
            </w:tcBorders>
          </w:tcPr>
          <w:p w14:paraId="7FC53A67" w14:textId="77777777" w:rsidR="005367AD" w:rsidRPr="007A01CF" w:rsidRDefault="005367AD" w:rsidP="005367AD">
            <w:pPr>
              <w:pStyle w:val="0"/>
              <w:ind w:firstLineChars="0" w:firstLine="0"/>
              <w:rPr>
                <w:b/>
                <w:bCs/>
              </w:rPr>
            </w:pPr>
            <w:r w:rsidRPr="007A01CF">
              <w:rPr>
                <w:b/>
                <w:bCs/>
              </w:rPr>
              <w:t>建设项目所在地区域环境质量现状及主要环境问题（大气环境、地面水、地下水、声环境、生态环境等）</w:t>
            </w:r>
          </w:p>
          <w:p w14:paraId="4C5E6D17" w14:textId="77777777" w:rsidR="005367AD" w:rsidRPr="007A01CF" w:rsidRDefault="005367AD" w:rsidP="005367AD">
            <w:pPr>
              <w:spacing w:line="360" w:lineRule="auto"/>
              <w:contextualSpacing/>
              <w:outlineLvl w:val="0"/>
              <w:rPr>
                <w:rFonts w:ascii="Times New Roman" w:eastAsia="宋体" w:hAnsi="Times New Roman" w:cs="Times New Roman"/>
                <w:b/>
                <w:sz w:val="24"/>
                <w:szCs w:val="24"/>
              </w:rPr>
            </w:pPr>
            <w:bookmarkStart w:id="36" w:name="_Toc23516850"/>
            <w:r w:rsidRPr="007A01CF">
              <w:rPr>
                <w:rFonts w:ascii="Times New Roman" w:eastAsia="宋体" w:hAnsi="Times New Roman" w:cs="Times New Roman" w:hint="eastAsia"/>
                <w:b/>
                <w:sz w:val="24"/>
                <w:szCs w:val="24"/>
              </w:rPr>
              <w:t>一、</w:t>
            </w:r>
            <w:r w:rsidRPr="007A01CF">
              <w:rPr>
                <w:rFonts w:ascii="Times New Roman" w:eastAsia="宋体" w:hAnsi="Times New Roman" w:cs="Times New Roman"/>
                <w:b/>
                <w:sz w:val="24"/>
                <w:szCs w:val="24"/>
              </w:rPr>
              <w:t>环境质量现状</w:t>
            </w:r>
            <w:bookmarkEnd w:id="36"/>
          </w:p>
          <w:p w14:paraId="5D8BE5F1" w14:textId="77777777" w:rsidR="005367AD" w:rsidRPr="007A01CF" w:rsidRDefault="005367AD" w:rsidP="005367AD">
            <w:pPr>
              <w:pStyle w:val="0"/>
              <w:ind w:firstLine="482"/>
              <w:rPr>
                <w:b/>
              </w:rPr>
            </w:pPr>
            <w:r w:rsidRPr="007A01CF">
              <w:rPr>
                <w:b/>
              </w:rPr>
              <w:t>1</w:t>
            </w:r>
            <w:r w:rsidRPr="007A01CF">
              <w:rPr>
                <w:b/>
              </w:rPr>
              <w:t>、环境空气质量现状</w:t>
            </w:r>
          </w:p>
          <w:p w14:paraId="5B013F8B" w14:textId="77777777" w:rsidR="005367AD" w:rsidRPr="007A01CF" w:rsidRDefault="005367AD" w:rsidP="005367AD">
            <w:pPr>
              <w:spacing w:line="360" w:lineRule="auto"/>
              <w:ind w:firstLineChars="200" w:firstLine="480"/>
              <w:rPr>
                <w:rFonts w:ascii="Times New Roman" w:hAnsi="Times New Roman" w:cs="Times New Roman"/>
                <w:sz w:val="24"/>
              </w:rPr>
            </w:pPr>
            <w:r w:rsidRPr="007A01CF">
              <w:rPr>
                <w:rFonts w:ascii="Times New Roman" w:hAnsi="Times New Roman" w:cs="Times New Roman"/>
                <w:sz w:val="24"/>
              </w:rPr>
              <w:t>（</w:t>
            </w:r>
            <w:r w:rsidRPr="007A01CF">
              <w:rPr>
                <w:rFonts w:ascii="Times New Roman" w:hAnsi="Times New Roman" w:cs="Times New Roman"/>
                <w:sz w:val="24"/>
              </w:rPr>
              <w:t>1</w:t>
            </w:r>
            <w:r w:rsidRPr="007A01CF">
              <w:rPr>
                <w:rFonts w:ascii="Times New Roman" w:hAnsi="Times New Roman" w:cs="Times New Roman"/>
                <w:sz w:val="24"/>
              </w:rPr>
              <w:t>）空气质量达标区判定</w:t>
            </w:r>
          </w:p>
          <w:p w14:paraId="59EF8E09" w14:textId="33B09CFD" w:rsidR="005367AD" w:rsidRPr="007A01CF" w:rsidRDefault="005367AD" w:rsidP="005367AD">
            <w:pPr>
              <w:pStyle w:val="15"/>
              <w:ind w:firstLine="480"/>
              <w:rPr>
                <w:lang w:val="zh-CN"/>
              </w:rPr>
            </w:pPr>
            <w:r w:rsidRPr="007A01CF">
              <w:rPr>
                <w:lang w:val="zh-CN"/>
              </w:rPr>
              <w:t>本项目位于</w:t>
            </w:r>
            <w:r w:rsidR="00A8213D" w:rsidRPr="007A01CF">
              <w:rPr>
                <w:lang w:val="zh-CN"/>
              </w:rPr>
              <w:t>陕西省</w:t>
            </w:r>
            <w:r w:rsidR="00D81CE1" w:rsidRPr="007A01CF">
              <w:rPr>
                <w:rFonts w:hint="eastAsia"/>
              </w:rPr>
              <w:t>西咸新区普</w:t>
            </w:r>
            <w:proofErr w:type="gramStart"/>
            <w:r w:rsidR="00D81CE1" w:rsidRPr="007A01CF">
              <w:rPr>
                <w:rFonts w:hint="eastAsia"/>
              </w:rPr>
              <w:t>洛</w:t>
            </w:r>
            <w:proofErr w:type="gramEnd"/>
            <w:r w:rsidR="00D81CE1" w:rsidRPr="007A01CF">
              <w:rPr>
                <w:rFonts w:hint="eastAsia"/>
              </w:rPr>
              <w:t>斯</w:t>
            </w:r>
            <w:proofErr w:type="gramStart"/>
            <w:r w:rsidR="00D81CE1" w:rsidRPr="007A01CF">
              <w:rPr>
                <w:rFonts w:hint="eastAsia"/>
              </w:rPr>
              <w:t>沣东产业</w:t>
            </w:r>
            <w:proofErr w:type="gramEnd"/>
            <w:r w:rsidR="00D81CE1" w:rsidRPr="007A01CF">
              <w:rPr>
                <w:rFonts w:hint="eastAsia"/>
              </w:rPr>
              <w:t>园</w:t>
            </w:r>
            <w:r w:rsidRPr="007A01CF">
              <w:rPr>
                <w:lang w:val="zh-CN"/>
              </w:rPr>
              <w:t>，根据大气功能区划，本项目所在地为二类功能区，环境空气质量标准执行《环境空气质量标准》（</w:t>
            </w:r>
            <w:r w:rsidRPr="007A01CF">
              <w:rPr>
                <w:lang w:val="zh-CN"/>
              </w:rPr>
              <w:t>GB3095-2012</w:t>
            </w:r>
            <w:r w:rsidRPr="007A01CF">
              <w:rPr>
                <w:lang w:val="zh-CN"/>
              </w:rPr>
              <w:t>）二级标准要求。</w:t>
            </w:r>
          </w:p>
          <w:p w14:paraId="5628E79A" w14:textId="58B02039" w:rsidR="005367AD" w:rsidRPr="007A01CF" w:rsidRDefault="005367AD" w:rsidP="005367AD">
            <w:pPr>
              <w:pStyle w:val="15"/>
              <w:adjustRightInd w:val="0"/>
              <w:ind w:firstLine="480"/>
              <w:rPr>
                <w:b/>
                <w:bCs/>
                <w:lang w:val="en-US"/>
              </w:rPr>
            </w:pPr>
            <w:r w:rsidRPr="007A01CF">
              <w:rPr>
                <w:lang w:val="en-US"/>
              </w:rPr>
              <w:t>根据陕西省</w:t>
            </w:r>
            <w:r w:rsidRPr="007A01CF">
              <w:rPr>
                <w:rFonts w:hint="eastAsia"/>
                <w:lang w:val="en-US"/>
              </w:rPr>
              <w:t>环境保护厅办公室于</w:t>
            </w:r>
            <w:r w:rsidRPr="007A01CF">
              <w:rPr>
                <w:rFonts w:hint="eastAsia"/>
                <w:lang w:val="en-US"/>
              </w:rPr>
              <w:t>20</w:t>
            </w:r>
            <w:r w:rsidR="00A8213D" w:rsidRPr="007A01CF">
              <w:rPr>
                <w:rFonts w:hint="eastAsia"/>
                <w:lang w:val="en-US"/>
              </w:rPr>
              <w:t>20</w:t>
            </w:r>
            <w:r w:rsidRPr="007A01CF">
              <w:rPr>
                <w:rFonts w:hint="eastAsia"/>
                <w:lang w:val="en-US"/>
              </w:rPr>
              <w:t>年</w:t>
            </w:r>
            <w:r w:rsidRPr="007A01CF">
              <w:rPr>
                <w:rFonts w:hint="eastAsia"/>
                <w:lang w:val="en-US"/>
              </w:rPr>
              <w:t>1</w:t>
            </w:r>
            <w:r w:rsidRPr="007A01CF">
              <w:rPr>
                <w:rFonts w:hint="eastAsia"/>
                <w:lang w:val="en-US"/>
              </w:rPr>
              <w:t>月</w:t>
            </w:r>
            <w:r w:rsidR="00A8213D" w:rsidRPr="007A01CF">
              <w:rPr>
                <w:rFonts w:hint="eastAsia"/>
                <w:lang w:val="en-US"/>
              </w:rPr>
              <w:t>23</w:t>
            </w:r>
            <w:r w:rsidRPr="007A01CF">
              <w:rPr>
                <w:rFonts w:hint="eastAsia"/>
                <w:lang w:val="en-US"/>
              </w:rPr>
              <w:t>日《环保快报》</w:t>
            </w:r>
            <w:r w:rsidRPr="007A01CF">
              <w:rPr>
                <w:lang w:val="en-US"/>
              </w:rPr>
              <w:t>发布的</w:t>
            </w:r>
            <w:r w:rsidRPr="007A01CF">
              <w:rPr>
                <w:lang w:val="en-US"/>
              </w:rPr>
              <w:t>201</w:t>
            </w:r>
            <w:r w:rsidR="00A8213D" w:rsidRPr="007A01CF">
              <w:rPr>
                <w:rFonts w:hint="eastAsia"/>
                <w:lang w:val="en-US"/>
              </w:rPr>
              <w:t>9</w:t>
            </w:r>
            <w:r w:rsidRPr="007A01CF">
              <w:rPr>
                <w:lang w:val="en-US"/>
              </w:rPr>
              <w:t>年</w:t>
            </w:r>
            <w:r w:rsidRPr="007A01CF">
              <w:rPr>
                <w:rFonts w:hint="eastAsia"/>
                <w:lang w:val="en-US"/>
              </w:rPr>
              <w:t>1~12</w:t>
            </w:r>
            <w:r w:rsidRPr="007A01CF">
              <w:rPr>
                <w:rFonts w:hint="eastAsia"/>
                <w:lang w:val="en-US"/>
              </w:rPr>
              <w:t>月全省</w:t>
            </w:r>
            <w:r w:rsidRPr="007A01CF">
              <w:rPr>
                <w:lang w:val="en-US"/>
              </w:rPr>
              <w:t>环境</w:t>
            </w:r>
            <w:r w:rsidRPr="007A01CF">
              <w:rPr>
                <w:rFonts w:hint="eastAsia"/>
                <w:lang w:val="en-US"/>
              </w:rPr>
              <w:t>空气质量</w:t>
            </w:r>
            <w:r w:rsidRPr="007A01CF">
              <w:rPr>
                <w:lang w:val="en-US"/>
              </w:rPr>
              <w:t>状况</w:t>
            </w:r>
            <w:r w:rsidRPr="007A01CF">
              <w:rPr>
                <w:rFonts w:hint="eastAsia"/>
                <w:lang w:val="en-US"/>
              </w:rPr>
              <w:t>，</w:t>
            </w:r>
            <w:proofErr w:type="gramStart"/>
            <w:r w:rsidR="00A8213D" w:rsidRPr="007A01CF">
              <w:rPr>
                <w:rFonts w:hint="eastAsia"/>
                <w:lang w:val="en-US"/>
              </w:rPr>
              <w:t>沣</w:t>
            </w:r>
            <w:proofErr w:type="gramEnd"/>
            <w:r w:rsidR="00A8213D" w:rsidRPr="007A01CF">
              <w:rPr>
                <w:rFonts w:hint="eastAsia"/>
                <w:lang w:val="en-US"/>
              </w:rPr>
              <w:t>东新城</w:t>
            </w:r>
            <w:r w:rsidRPr="007A01CF">
              <w:rPr>
                <w:rFonts w:hint="eastAsia"/>
                <w:lang w:val="en-US"/>
              </w:rPr>
              <w:t>201</w:t>
            </w:r>
            <w:r w:rsidR="00A8213D" w:rsidRPr="007A01CF">
              <w:rPr>
                <w:rFonts w:hint="eastAsia"/>
                <w:lang w:val="en-US"/>
              </w:rPr>
              <w:t>9</w:t>
            </w:r>
            <w:r w:rsidRPr="007A01CF">
              <w:rPr>
                <w:rFonts w:hint="eastAsia"/>
                <w:lang w:val="en-US"/>
              </w:rPr>
              <w:t>年空气质量优良天数为</w:t>
            </w:r>
            <w:r w:rsidR="00A8213D" w:rsidRPr="007A01CF">
              <w:rPr>
                <w:rFonts w:hint="eastAsia"/>
                <w:lang w:val="en-US"/>
              </w:rPr>
              <w:t>219</w:t>
            </w:r>
            <w:r w:rsidRPr="007A01CF">
              <w:rPr>
                <w:rFonts w:hint="eastAsia"/>
                <w:lang w:val="en-US"/>
              </w:rPr>
              <w:t>天，达标率为</w:t>
            </w:r>
            <w:r w:rsidR="00A8213D" w:rsidRPr="007A01CF">
              <w:rPr>
                <w:rFonts w:hint="eastAsia"/>
                <w:lang w:val="en-US"/>
              </w:rPr>
              <w:t>60.0</w:t>
            </w:r>
            <w:r w:rsidRPr="007A01CF">
              <w:rPr>
                <w:rFonts w:hint="eastAsia"/>
                <w:lang w:val="en-US"/>
              </w:rPr>
              <w:t>%</w:t>
            </w:r>
            <w:r w:rsidRPr="007A01CF">
              <w:rPr>
                <w:lang w:val="en-US"/>
              </w:rPr>
              <w:t>，</w:t>
            </w:r>
            <w:r w:rsidRPr="007A01CF">
              <w:rPr>
                <w:rFonts w:hint="eastAsia"/>
                <w:lang w:val="en-US"/>
              </w:rPr>
              <w:t>当地</w:t>
            </w:r>
            <w:r w:rsidRPr="007A01CF">
              <w:rPr>
                <w:lang w:val="en-US"/>
              </w:rPr>
              <w:t>为大气环境质量非达标区。</w:t>
            </w:r>
            <w:r w:rsidRPr="007A01CF">
              <w:rPr>
                <w:rFonts w:hint="eastAsia"/>
                <w:lang w:val="en-US"/>
              </w:rPr>
              <w:t>各评价因子浓度、标准</w:t>
            </w:r>
            <w:r w:rsidRPr="007A01CF">
              <w:rPr>
                <w:lang w:val="en-US"/>
              </w:rPr>
              <w:t>及达标判定结果</w:t>
            </w:r>
            <w:r w:rsidRPr="007A01CF">
              <w:rPr>
                <w:rFonts w:hint="eastAsia"/>
                <w:lang w:val="en-US"/>
              </w:rPr>
              <w:t>见表</w:t>
            </w:r>
            <w:r w:rsidRPr="007A01CF">
              <w:rPr>
                <w:rFonts w:hint="eastAsia"/>
                <w:lang w:val="en-US"/>
              </w:rPr>
              <w:t>3</w:t>
            </w:r>
            <w:r w:rsidRPr="007A01CF">
              <w:rPr>
                <w:lang w:val="en-US"/>
              </w:rPr>
              <w:t>-1</w:t>
            </w:r>
            <w:r w:rsidRPr="007A01CF">
              <w:rPr>
                <w:rFonts w:hint="eastAsia"/>
                <w:lang w:val="en-US"/>
              </w:rPr>
              <w:t>。</w:t>
            </w:r>
          </w:p>
          <w:p w14:paraId="7A49F434" w14:textId="77777777" w:rsidR="005367AD" w:rsidRPr="007A01CF" w:rsidRDefault="005367AD" w:rsidP="005367AD">
            <w:pPr>
              <w:ind w:left="346"/>
              <w:jc w:val="center"/>
              <w:rPr>
                <w:rFonts w:ascii="Times New Roman" w:hAnsi="Times New Roman" w:cs="Times New Roman"/>
                <w:b/>
                <w:bCs/>
                <w:sz w:val="24"/>
                <w:szCs w:val="24"/>
              </w:rPr>
            </w:pPr>
            <w:r w:rsidRPr="007A01CF">
              <w:rPr>
                <w:rFonts w:ascii="Times New Roman" w:hAnsi="Times New Roman" w:cs="Times New Roman"/>
                <w:b/>
                <w:bCs/>
                <w:sz w:val="24"/>
                <w:szCs w:val="24"/>
              </w:rPr>
              <w:t>表</w:t>
            </w:r>
            <w:r w:rsidRPr="007A01CF">
              <w:rPr>
                <w:rFonts w:ascii="Times New Roman" w:hAnsi="Times New Roman" w:cs="Times New Roman"/>
                <w:b/>
                <w:bCs/>
                <w:sz w:val="24"/>
                <w:szCs w:val="24"/>
              </w:rPr>
              <w:t xml:space="preserve">3-1  </w:t>
            </w:r>
            <w:r w:rsidRPr="007A01CF">
              <w:rPr>
                <w:rFonts w:ascii="Times New Roman" w:hAnsi="Times New Roman" w:cs="Times New Roman"/>
                <w:b/>
                <w:bCs/>
                <w:sz w:val="24"/>
                <w:szCs w:val="24"/>
              </w:rPr>
              <w:t>基本污染物环境质量现状</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2642"/>
              <w:gridCol w:w="1163"/>
              <w:gridCol w:w="1163"/>
              <w:gridCol w:w="1175"/>
              <w:gridCol w:w="875"/>
              <w:gridCol w:w="1165"/>
            </w:tblGrid>
            <w:tr w:rsidR="00B565CF" w:rsidRPr="007A01CF" w14:paraId="103FED04" w14:textId="77777777" w:rsidTr="00D72F1D">
              <w:trPr>
                <w:trHeight w:val="312"/>
                <w:jc w:val="center"/>
              </w:trPr>
              <w:tc>
                <w:tcPr>
                  <w:tcW w:w="884" w:type="dxa"/>
                  <w:vMerge w:val="restart"/>
                  <w:shd w:val="pct10" w:color="auto" w:fill="auto"/>
                  <w:vAlign w:val="center"/>
                </w:tcPr>
                <w:p w14:paraId="022A795D" w14:textId="77777777" w:rsidR="005367AD" w:rsidRPr="007A01CF" w:rsidRDefault="005367AD" w:rsidP="005367AD">
                  <w:pPr>
                    <w:jc w:val="center"/>
                    <w:rPr>
                      <w:rFonts w:ascii="Times New Roman" w:hAnsi="Times New Roman" w:cs="Times New Roman"/>
                      <w:b/>
                      <w:bCs/>
                      <w:szCs w:val="21"/>
                    </w:rPr>
                  </w:pPr>
                  <w:r w:rsidRPr="007A01CF">
                    <w:rPr>
                      <w:rFonts w:ascii="Times New Roman" w:hAnsi="Times New Roman" w:cs="Times New Roman"/>
                      <w:b/>
                      <w:bCs/>
                      <w:szCs w:val="21"/>
                    </w:rPr>
                    <w:t>污染物</w:t>
                  </w:r>
                </w:p>
              </w:tc>
              <w:tc>
                <w:tcPr>
                  <w:tcW w:w="2728" w:type="dxa"/>
                  <w:vMerge w:val="restart"/>
                  <w:shd w:val="pct10" w:color="auto" w:fill="auto"/>
                  <w:vAlign w:val="center"/>
                </w:tcPr>
                <w:p w14:paraId="327E8BAD" w14:textId="77777777" w:rsidR="005367AD" w:rsidRPr="007A01CF" w:rsidRDefault="005367AD" w:rsidP="005367AD">
                  <w:pPr>
                    <w:jc w:val="center"/>
                    <w:rPr>
                      <w:rFonts w:ascii="Times New Roman" w:hAnsi="Times New Roman" w:cs="Times New Roman"/>
                      <w:b/>
                      <w:bCs/>
                      <w:szCs w:val="21"/>
                    </w:rPr>
                  </w:pPr>
                  <w:proofErr w:type="gramStart"/>
                  <w:r w:rsidRPr="007A01CF">
                    <w:rPr>
                      <w:rFonts w:ascii="Times New Roman" w:hAnsi="Times New Roman" w:cs="Times New Roman"/>
                      <w:b/>
                      <w:bCs/>
                      <w:szCs w:val="21"/>
                    </w:rPr>
                    <w:t>年评价</w:t>
                  </w:r>
                  <w:proofErr w:type="gramEnd"/>
                  <w:r w:rsidRPr="007A01CF">
                    <w:rPr>
                      <w:rFonts w:ascii="Times New Roman" w:hAnsi="Times New Roman" w:cs="Times New Roman"/>
                      <w:b/>
                      <w:bCs/>
                      <w:szCs w:val="21"/>
                    </w:rPr>
                    <w:t>指标</w:t>
                  </w:r>
                </w:p>
              </w:tc>
              <w:tc>
                <w:tcPr>
                  <w:tcW w:w="1080" w:type="dxa"/>
                  <w:vMerge w:val="restart"/>
                  <w:shd w:val="pct10" w:color="auto" w:fill="auto"/>
                  <w:vAlign w:val="center"/>
                </w:tcPr>
                <w:p w14:paraId="3BC129BE" w14:textId="77777777" w:rsidR="005367AD" w:rsidRPr="007A01CF" w:rsidRDefault="005367AD" w:rsidP="005367AD">
                  <w:pPr>
                    <w:jc w:val="center"/>
                    <w:rPr>
                      <w:rFonts w:ascii="Times New Roman" w:hAnsi="Times New Roman" w:cs="Times New Roman"/>
                      <w:b/>
                      <w:bCs/>
                      <w:szCs w:val="21"/>
                    </w:rPr>
                  </w:pPr>
                  <w:r w:rsidRPr="007A01CF">
                    <w:rPr>
                      <w:rFonts w:ascii="Times New Roman" w:hAnsi="Times New Roman" w:cs="Times New Roman"/>
                      <w:b/>
                      <w:bCs/>
                      <w:szCs w:val="21"/>
                    </w:rPr>
                    <w:t>评价标准（</w:t>
                  </w:r>
                  <w:r w:rsidRPr="007A01CF">
                    <w:rPr>
                      <w:rFonts w:ascii="Times New Roman" w:hAnsi="Times New Roman" w:cs="Times New Roman"/>
                      <w:b/>
                      <w:bCs/>
                      <w:szCs w:val="21"/>
                    </w:rPr>
                    <w:t>ug/m</w:t>
                  </w:r>
                  <w:r w:rsidRPr="007A01CF">
                    <w:rPr>
                      <w:rFonts w:ascii="Times New Roman" w:hAnsi="Times New Roman" w:cs="Times New Roman"/>
                      <w:b/>
                      <w:bCs/>
                      <w:szCs w:val="21"/>
                      <w:vertAlign w:val="superscript"/>
                    </w:rPr>
                    <w:t>3</w:t>
                  </w:r>
                  <w:r w:rsidRPr="007A01CF">
                    <w:rPr>
                      <w:rFonts w:ascii="Times New Roman" w:hAnsi="Times New Roman" w:cs="Times New Roman"/>
                      <w:b/>
                      <w:bCs/>
                      <w:szCs w:val="21"/>
                    </w:rPr>
                    <w:t>）</w:t>
                  </w:r>
                </w:p>
              </w:tc>
              <w:tc>
                <w:tcPr>
                  <w:tcW w:w="1101" w:type="dxa"/>
                  <w:vMerge w:val="restart"/>
                  <w:shd w:val="pct10" w:color="auto" w:fill="auto"/>
                  <w:vAlign w:val="center"/>
                </w:tcPr>
                <w:p w14:paraId="7C6B29D9" w14:textId="77777777" w:rsidR="005367AD" w:rsidRPr="007A01CF" w:rsidRDefault="005367AD" w:rsidP="005367AD">
                  <w:pPr>
                    <w:jc w:val="center"/>
                    <w:rPr>
                      <w:rFonts w:ascii="Times New Roman" w:hAnsi="Times New Roman" w:cs="Times New Roman"/>
                      <w:b/>
                      <w:bCs/>
                      <w:szCs w:val="21"/>
                    </w:rPr>
                  </w:pPr>
                  <w:r w:rsidRPr="007A01CF">
                    <w:rPr>
                      <w:rFonts w:ascii="Times New Roman" w:hAnsi="Times New Roman" w:cs="Times New Roman"/>
                      <w:b/>
                      <w:bCs/>
                      <w:szCs w:val="21"/>
                    </w:rPr>
                    <w:t>现状浓度（</w:t>
                  </w:r>
                  <w:r w:rsidRPr="007A01CF">
                    <w:rPr>
                      <w:rFonts w:ascii="Times New Roman" w:hAnsi="Times New Roman" w:cs="Times New Roman"/>
                      <w:b/>
                      <w:bCs/>
                      <w:szCs w:val="21"/>
                    </w:rPr>
                    <w:t>ug/m</w:t>
                  </w:r>
                  <w:r w:rsidRPr="007A01CF">
                    <w:rPr>
                      <w:rFonts w:ascii="Times New Roman" w:hAnsi="Times New Roman" w:cs="Times New Roman"/>
                      <w:b/>
                      <w:bCs/>
                      <w:szCs w:val="21"/>
                      <w:vertAlign w:val="superscript"/>
                    </w:rPr>
                    <w:t>3</w:t>
                  </w:r>
                  <w:r w:rsidRPr="007A01CF">
                    <w:rPr>
                      <w:rFonts w:ascii="Times New Roman" w:hAnsi="Times New Roman" w:cs="Times New Roman"/>
                      <w:b/>
                      <w:bCs/>
                      <w:szCs w:val="21"/>
                    </w:rPr>
                    <w:t>）</w:t>
                  </w:r>
                </w:p>
              </w:tc>
              <w:tc>
                <w:tcPr>
                  <w:tcW w:w="1187" w:type="dxa"/>
                  <w:vMerge w:val="restart"/>
                  <w:shd w:val="pct10" w:color="auto" w:fill="auto"/>
                  <w:vAlign w:val="center"/>
                </w:tcPr>
                <w:p w14:paraId="36316324" w14:textId="77777777" w:rsidR="005367AD" w:rsidRPr="007A01CF" w:rsidRDefault="005367AD" w:rsidP="005367AD">
                  <w:pPr>
                    <w:jc w:val="center"/>
                    <w:rPr>
                      <w:rFonts w:ascii="Times New Roman" w:hAnsi="Times New Roman" w:cs="Times New Roman"/>
                      <w:b/>
                      <w:bCs/>
                      <w:szCs w:val="21"/>
                    </w:rPr>
                  </w:pPr>
                  <w:r w:rsidRPr="007A01CF">
                    <w:rPr>
                      <w:rFonts w:ascii="Times New Roman" w:hAnsi="Times New Roman" w:cs="Times New Roman"/>
                      <w:b/>
                      <w:bCs/>
                      <w:szCs w:val="21"/>
                    </w:rPr>
                    <w:t>最大浓度占标率</w:t>
                  </w:r>
                </w:p>
              </w:tc>
              <w:tc>
                <w:tcPr>
                  <w:tcW w:w="886" w:type="dxa"/>
                  <w:vMerge w:val="restart"/>
                  <w:shd w:val="pct10" w:color="auto" w:fill="auto"/>
                  <w:vAlign w:val="center"/>
                </w:tcPr>
                <w:p w14:paraId="1FB538EB" w14:textId="507799C4" w:rsidR="005367AD" w:rsidRPr="007A01CF" w:rsidRDefault="00D14795" w:rsidP="005367AD">
                  <w:pPr>
                    <w:jc w:val="center"/>
                    <w:rPr>
                      <w:rFonts w:ascii="Times New Roman" w:hAnsi="Times New Roman" w:cs="Times New Roman"/>
                      <w:b/>
                      <w:bCs/>
                      <w:szCs w:val="21"/>
                    </w:rPr>
                  </w:pPr>
                  <w:r w:rsidRPr="007A01CF">
                    <w:rPr>
                      <w:rFonts w:ascii="Times New Roman" w:hAnsi="Times New Roman" w:cs="Times New Roman" w:hint="eastAsia"/>
                      <w:b/>
                      <w:bCs/>
                      <w:szCs w:val="21"/>
                    </w:rPr>
                    <w:t>最大超标倍数</w:t>
                  </w:r>
                </w:p>
              </w:tc>
              <w:tc>
                <w:tcPr>
                  <w:tcW w:w="1194" w:type="dxa"/>
                  <w:vMerge w:val="restart"/>
                  <w:shd w:val="pct10" w:color="auto" w:fill="auto"/>
                  <w:vAlign w:val="center"/>
                </w:tcPr>
                <w:p w14:paraId="065544E0" w14:textId="77777777" w:rsidR="005367AD" w:rsidRPr="007A01CF" w:rsidRDefault="005367AD" w:rsidP="005367AD">
                  <w:pPr>
                    <w:jc w:val="center"/>
                    <w:rPr>
                      <w:rFonts w:ascii="Times New Roman" w:hAnsi="Times New Roman" w:cs="Times New Roman"/>
                      <w:b/>
                      <w:bCs/>
                      <w:szCs w:val="21"/>
                    </w:rPr>
                  </w:pPr>
                  <w:r w:rsidRPr="007A01CF">
                    <w:rPr>
                      <w:rFonts w:ascii="Times New Roman" w:hAnsi="Times New Roman" w:cs="Times New Roman"/>
                      <w:b/>
                      <w:bCs/>
                      <w:szCs w:val="21"/>
                    </w:rPr>
                    <w:t>达标情况</w:t>
                  </w:r>
                </w:p>
              </w:tc>
            </w:tr>
            <w:tr w:rsidR="00B565CF" w:rsidRPr="007A01CF" w14:paraId="4C8B1CAC" w14:textId="77777777" w:rsidTr="00D72F1D">
              <w:trPr>
                <w:trHeight w:val="312"/>
                <w:jc w:val="center"/>
              </w:trPr>
              <w:tc>
                <w:tcPr>
                  <w:tcW w:w="884" w:type="dxa"/>
                  <w:vMerge/>
                  <w:shd w:val="pct10" w:color="auto" w:fill="auto"/>
                  <w:vAlign w:val="center"/>
                </w:tcPr>
                <w:p w14:paraId="7F74694C" w14:textId="77777777" w:rsidR="005367AD" w:rsidRPr="007A01CF" w:rsidRDefault="005367AD" w:rsidP="005367AD">
                  <w:pPr>
                    <w:jc w:val="center"/>
                    <w:rPr>
                      <w:rFonts w:ascii="Times New Roman" w:hAnsi="Times New Roman" w:cs="Times New Roman"/>
                      <w:szCs w:val="21"/>
                    </w:rPr>
                  </w:pPr>
                </w:p>
              </w:tc>
              <w:tc>
                <w:tcPr>
                  <w:tcW w:w="2728" w:type="dxa"/>
                  <w:vMerge/>
                  <w:shd w:val="pct10" w:color="auto" w:fill="auto"/>
                  <w:vAlign w:val="center"/>
                </w:tcPr>
                <w:p w14:paraId="2FF88750" w14:textId="77777777" w:rsidR="005367AD" w:rsidRPr="007A01CF" w:rsidRDefault="005367AD" w:rsidP="005367AD">
                  <w:pPr>
                    <w:jc w:val="center"/>
                    <w:rPr>
                      <w:rFonts w:ascii="Times New Roman" w:hAnsi="Times New Roman" w:cs="Times New Roman"/>
                      <w:szCs w:val="21"/>
                    </w:rPr>
                  </w:pPr>
                </w:p>
              </w:tc>
              <w:tc>
                <w:tcPr>
                  <w:tcW w:w="1080" w:type="dxa"/>
                  <w:vMerge/>
                  <w:shd w:val="pct10" w:color="auto" w:fill="auto"/>
                  <w:vAlign w:val="center"/>
                </w:tcPr>
                <w:p w14:paraId="6C6BE7E5" w14:textId="77777777" w:rsidR="005367AD" w:rsidRPr="007A01CF" w:rsidRDefault="005367AD" w:rsidP="005367AD">
                  <w:pPr>
                    <w:jc w:val="center"/>
                    <w:rPr>
                      <w:rFonts w:ascii="Times New Roman" w:hAnsi="Times New Roman" w:cs="Times New Roman"/>
                      <w:szCs w:val="21"/>
                    </w:rPr>
                  </w:pPr>
                </w:p>
              </w:tc>
              <w:tc>
                <w:tcPr>
                  <w:tcW w:w="1101" w:type="dxa"/>
                  <w:vMerge/>
                  <w:shd w:val="pct10" w:color="auto" w:fill="auto"/>
                  <w:vAlign w:val="center"/>
                </w:tcPr>
                <w:p w14:paraId="02AC223F" w14:textId="77777777" w:rsidR="005367AD" w:rsidRPr="007A01CF" w:rsidRDefault="005367AD" w:rsidP="005367AD">
                  <w:pPr>
                    <w:jc w:val="center"/>
                    <w:rPr>
                      <w:rFonts w:ascii="Times New Roman" w:hAnsi="Times New Roman" w:cs="Times New Roman"/>
                      <w:szCs w:val="21"/>
                    </w:rPr>
                  </w:pPr>
                </w:p>
              </w:tc>
              <w:tc>
                <w:tcPr>
                  <w:tcW w:w="1187" w:type="dxa"/>
                  <w:vMerge/>
                  <w:shd w:val="pct10" w:color="auto" w:fill="auto"/>
                  <w:vAlign w:val="center"/>
                </w:tcPr>
                <w:p w14:paraId="20AA8D80" w14:textId="77777777" w:rsidR="005367AD" w:rsidRPr="007A01CF" w:rsidRDefault="005367AD" w:rsidP="005367AD">
                  <w:pPr>
                    <w:jc w:val="center"/>
                    <w:rPr>
                      <w:rFonts w:ascii="Times New Roman" w:hAnsi="Times New Roman" w:cs="Times New Roman"/>
                      <w:szCs w:val="21"/>
                    </w:rPr>
                  </w:pPr>
                </w:p>
              </w:tc>
              <w:tc>
                <w:tcPr>
                  <w:tcW w:w="886" w:type="dxa"/>
                  <w:vMerge/>
                  <w:shd w:val="pct10" w:color="auto" w:fill="auto"/>
                  <w:vAlign w:val="center"/>
                </w:tcPr>
                <w:p w14:paraId="4A032D56" w14:textId="77777777" w:rsidR="005367AD" w:rsidRPr="007A01CF" w:rsidRDefault="005367AD" w:rsidP="005367AD">
                  <w:pPr>
                    <w:jc w:val="center"/>
                    <w:rPr>
                      <w:rFonts w:ascii="Times New Roman" w:hAnsi="Times New Roman" w:cs="Times New Roman"/>
                      <w:szCs w:val="21"/>
                    </w:rPr>
                  </w:pPr>
                </w:p>
              </w:tc>
              <w:tc>
                <w:tcPr>
                  <w:tcW w:w="1194" w:type="dxa"/>
                  <w:vMerge/>
                  <w:shd w:val="pct10" w:color="auto" w:fill="auto"/>
                  <w:vAlign w:val="center"/>
                </w:tcPr>
                <w:p w14:paraId="76EF11CF" w14:textId="77777777" w:rsidR="005367AD" w:rsidRPr="007A01CF" w:rsidRDefault="005367AD" w:rsidP="005367AD">
                  <w:pPr>
                    <w:jc w:val="center"/>
                    <w:rPr>
                      <w:rFonts w:ascii="Times New Roman" w:hAnsi="Times New Roman" w:cs="Times New Roman"/>
                      <w:szCs w:val="21"/>
                    </w:rPr>
                  </w:pPr>
                </w:p>
              </w:tc>
            </w:tr>
            <w:tr w:rsidR="00B565CF" w:rsidRPr="007A01CF" w14:paraId="34BEBAC1" w14:textId="77777777" w:rsidTr="00D72F1D">
              <w:trPr>
                <w:trHeight w:val="90"/>
                <w:jc w:val="center"/>
              </w:trPr>
              <w:tc>
                <w:tcPr>
                  <w:tcW w:w="884" w:type="dxa"/>
                  <w:vAlign w:val="center"/>
                </w:tcPr>
                <w:p w14:paraId="0FD7D0AC" w14:textId="77777777" w:rsidR="005367AD" w:rsidRPr="007A01CF" w:rsidRDefault="005367AD" w:rsidP="005367AD">
                  <w:pPr>
                    <w:jc w:val="center"/>
                    <w:rPr>
                      <w:rFonts w:ascii="Times New Roman" w:hAnsi="Times New Roman" w:cs="Times New Roman"/>
                      <w:szCs w:val="21"/>
                    </w:rPr>
                  </w:pPr>
                  <w:r w:rsidRPr="007A01CF">
                    <w:rPr>
                      <w:rFonts w:ascii="Times New Roman" w:hAnsi="Times New Roman" w:cs="Times New Roman"/>
                      <w:szCs w:val="21"/>
                    </w:rPr>
                    <w:t>SO</w:t>
                  </w:r>
                  <w:r w:rsidRPr="007A01CF">
                    <w:rPr>
                      <w:rFonts w:ascii="Times New Roman" w:hAnsi="Times New Roman" w:cs="Times New Roman"/>
                      <w:szCs w:val="21"/>
                      <w:vertAlign w:val="subscript"/>
                    </w:rPr>
                    <w:t>2</w:t>
                  </w:r>
                </w:p>
              </w:tc>
              <w:tc>
                <w:tcPr>
                  <w:tcW w:w="2728" w:type="dxa"/>
                  <w:vAlign w:val="center"/>
                </w:tcPr>
                <w:p w14:paraId="656D1652" w14:textId="4D5566CB" w:rsidR="005367AD" w:rsidRPr="007A01CF" w:rsidRDefault="005367AD" w:rsidP="00A81A7E">
                  <w:pPr>
                    <w:jc w:val="center"/>
                    <w:rPr>
                      <w:rFonts w:ascii="Times New Roman" w:hAnsi="Times New Roman" w:cs="Times New Roman"/>
                      <w:szCs w:val="21"/>
                    </w:rPr>
                  </w:pPr>
                  <w:r w:rsidRPr="007A01CF">
                    <w:rPr>
                      <w:rFonts w:ascii="Times New Roman" w:hAnsi="Times New Roman" w:cs="Times New Roman"/>
                      <w:szCs w:val="21"/>
                    </w:rPr>
                    <w:t>年平均质量</w:t>
                  </w:r>
                  <w:r w:rsidR="00A81A7E" w:rsidRPr="007A01CF">
                    <w:rPr>
                      <w:rFonts w:ascii="Times New Roman" w:hAnsi="Times New Roman" w:cs="Times New Roman" w:hint="eastAsia"/>
                      <w:szCs w:val="21"/>
                    </w:rPr>
                    <w:t>浓</w:t>
                  </w:r>
                  <w:r w:rsidRPr="007A01CF">
                    <w:rPr>
                      <w:rFonts w:ascii="Times New Roman" w:hAnsi="Times New Roman" w:cs="Times New Roman"/>
                      <w:szCs w:val="21"/>
                    </w:rPr>
                    <w:t>度</w:t>
                  </w:r>
                </w:p>
              </w:tc>
              <w:tc>
                <w:tcPr>
                  <w:tcW w:w="1080" w:type="dxa"/>
                  <w:vAlign w:val="center"/>
                </w:tcPr>
                <w:p w14:paraId="24FE3EB4" w14:textId="77777777" w:rsidR="005367AD" w:rsidRPr="007A01CF" w:rsidRDefault="005367AD" w:rsidP="005367AD">
                  <w:pPr>
                    <w:jc w:val="center"/>
                    <w:rPr>
                      <w:rFonts w:ascii="Times New Roman" w:hAnsi="Times New Roman" w:cs="Times New Roman"/>
                      <w:szCs w:val="21"/>
                    </w:rPr>
                  </w:pPr>
                  <w:r w:rsidRPr="007A01CF">
                    <w:rPr>
                      <w:rFonts w:ascii="Times New Roman" w:hAnsi="Times New Roman" w:cs="Times New Roman"/>
                      <w:szCs w:val="21"/>
                    </w:rPr>
                    <w:t>60</w:t>
                  </w:r>
                </w:p>
              </w:tc>
              <w:tc>
                <w:tcPr>
                  <w:tcW w:w="1101" w:type="dxa"/>
                  <w:vAlign w:val="center"/>
                </w:tcPr>
                <w:p w14:paraId="48B83CFB" w14:textId="32F8ABCF" w:rsidR="005367AD" w:rsidRPr="007A01CF" w:rsidRDefault="00A8213D" w:rsidP="005367AD">
                  <w:pPr>
                    <w:jc w:val="center"/>
                    <w:rPr>
                      <w:rFonts w:ascii="Times New Roman" w:hAnsi="Times New Roman" w:cs="Times New Roman"/>
                      <w:szCs w:val="21"/>
                    </w:rPr>
                  </w:pPr>
                  <w:r w:rsidRPr="007A01CF">
                    <w:rPr>
                      <w:rFonts w:ascii="Times New Roman" w:hAnsi="Times New Roman" w:cs="Times New Roman" w:hint="eastAsia"/>
                      <w:szCs w:val="21"/>
                    </w:rPr>
                    <w:t>7</w:t>
                  </w:r>
                </w:p>
              </w:tc>
              <w:tc>
                <w:tcPr>
                  <w:tcW w:w="1187" w:type="dxa"/>
                  <w:vAlign w:val="center"/>
                </w:tcPr>
                <w:p w14:paraId="5F084EDC" w14:textId="612BA840" w:rsidR="005367AD" w:rsidRPr="007A01CF" w:rsidRDefault="00A8213D" w:rsidP="005367AD">
                  <w:pPr>
                    <w:jc w:val="center"/>
                    <w:rPr>
                      <w:rFonts w:ascii="Times New Roman" w:hAnsi="Times New Roman" w:cs="Times New Roman"/>
                      <w:szCs w:val="21"/>
                    </w:rPr>
                  </w:pPr>
                  <w:r w:rsidRPr="007A01CF">
                    <w:rPr>
                      <w:rFonts w:ascii="Times New Roman" w:hAnsi="Times New Roman" w:cs="Times New Roman" w:hint="eastAsia"/>
                      <w:szCs w:val="21"/>
                    </w:rPr>
                    <w:t>11.67</w:t>
                  </w:r>
                  <w:r w:rsidR="005367AD" w:rsidRPr="007A01CF">
                    <w:rPr>
                      <w:rFonts w:ascii="Times New Roman" w:hAnsi="Times New Roman" w:cs="Times New Roman"/>
                      <w:szCs w:val="21"/>
                    </w:rPr>
                    <w:t>%</w:t>
                  </w:r>
                </w:p>
              </w:tc>
              <w:tc>
                <w:tcPr>
                  <w:tcW w:w="886" w:type="dxa"/>
                  <w:vAlign w:val="center"/>
                </w:tcPr>
                <w:p w14:paraId="5CC63A6B" w14:textId="77777777" w:rsidR="005367AD" w:rsidRPr="007A01CF" w:rsidRDefault="005367AD" w:rsidP="005367AD">
                  <w:pPr>
                    <w:jc w:val="center"/>
                    <w:rPr>
                      <w:rFonts w:ascii="Times New Roman" w:hAnsi="Times New Roman" w:cs="Times New Roman"/>
                      <w:szCs w:val="21"/>
                    </w:rPr>
                  </w:pPr>
                  <w:r w:rsidRPr="007A01CF">
                    <w:rPr>
                      <w:rFonts w:ascii="Times New Roman" w:hAnsi="Times New Roman" w:cs="Times New Roman"/>
                      <w:szCs w:val="21"/>
                    </w:rPr>
                    <w:t>/</w:t>
                  </w:r>
                </w:p>
              </w:tc>
              <w:tc>
                <w:tcPr>
                  <w:tcW w:w="1194" w:type="dxa"/>
                  <w:vAlign w:val="center"/>
                </w:tcPr>
                <w:p w14:paraId="3BBBF54F" w14:textId="77777777" w:rsidR="005367AD" w:rsidRPr="007A01CF" w:rsidRDefault="005367AD" w:rsidP="005367AD">
                  <w:pPr>
                    <w:jc w:val="center"/>
                    <w:rPr>
                      <w:rFonts w:ascii="Times New Roman" w:hAnsi="Times New Roman" w:cs="Times New Roman"/>
                      <w:szCs w:val="21"/>
                    </w:rPr>
                  </w:pPr>
                  <w:r w:rsidRPr="007A01CF">
                    <w:rPr>
                      <w:rFonts w:ascii="Times New Roman" w:hAnsi="Times New Roman" w:cs="Times New Roman"/>
                      <w:szCs w:val="21"/>
                    </w:rPr>
                    <w:t>达标</w:t>
                  </w:r>
                </w:p>
              </w:tc>
            </w:tr>
            <w:tr w:rsidR="00B565CF" w:rsidRPr="007A01CF" w14:paraId="11A7AF3D" w14:textId="77777777" w:rsidTr="00D72F1D">
              <w:trPr>
                <w:jc w:val="center"/>
              </w:trPr>
              <w:tc>
                <w:tcPr>
                  <w:tcW w:w="884" w:type="dxa"/>
                  <w:vAlign w:val="center"/>
                </w:tcPr>
                <w:p w14:paraId="140F5CE7" w14:textId="77777777" w:rsidR="005367AD" w:rsidRPr="007A01CF" w:rsidRDefault="005367AD" w:rsidP="005367AD">
                  <w:pPr>
                    <w:jc w:val="center"/>
                    <w:rPr>
                      <w:rFonts w:ascii="Times New Roman" w:hAnsi="Times New Roman" w:cs="Times New Roman"/>
                      <w:szCs w:val="21"/>
                    </w:rPr>
                  </w:pPr>
                  <w:r w:rsidRPr="007A01CF">
                    <w:rPr>
                      <w:rFonts w:ascii="Times New Roman" w:hAnsi="Times New Roman" w:cs="Times New Roman"/>
                      <w:szCs w:val="21"/>
                    </w:rPr>
                    <w:t>NO</w:t>
                  </w:r>
                  <w:r w:rsidRPr="007A01CF">
                    <w:rPr>
                      <w:rFonts w:ascii="Times New Roman" w:hAnsi="Times New Roman" w:cs="Times New Roman"/>
                      <w:szCs w:val="21"/>
                      <w:vertAlign w:val="subscript"/>
                    </w:rPr>
                    <w:t>2</w:t>
                  </w:r>
                </w:p>
              </w:tc>
              <w:tc>
                <w:tcPr>
                  <w:tcW w:w="2728" w:type="dxa"/>
                  <w:vAlign w:val="center"/>
                </w:tcPr>
                <w:p w14:paraId="2C6BB4C7" w14:textId="77777777" w:rsidR="005367AD" w:rsidRPr="007A01CF" w:rsidRDefault="005367AD" w:rsidP="005367AD">
                  <w:pPr>
                    <w:jc w:val="center"/>
                    <w:rPr>
                      <w:rFonts w:ascii="Times New Roman" w:hAnsi="Times New Roman" w:cs="Times New Roman"/>
                      <w:szCs w:val="21"/>
                    </w:rPr>
                  </w:pPr>
                  <w:r w:rsidRPr="007A01CF">
                    <w:rPr>
                      <w:rFonts w:ascii="Times New Roman" w:hAnsi="Times New Roman" w:cs="Times New Roman"/>
                      <w:szCs w:val="21"/>
                    </w:rPr>
                    <w:t>年平均质量浓度</w:t>
                  </w:r>
                </w:p>
              </w:tc>
              <w:tc>
                <w:tcPr>
                  <w:tcW w:w="1080" w:type="dxa"/>
                  <w:vAlign w:val="center"/>
                </w:tcPr>
                <w:p w14:paraId="3B030C3D" w14:textId="0E40D28C" w:rsidR="005367AD" w:rsidRPr="007A01CF" w:rsidRDefault="00A8213D" w:rsidP="00A8213D">
                  <w:pPr>
                    <w:jc w:val="center"/>
                    <w:rPr>
                      <w:rFonts w:ascii="Times New Roman" w:hAnsi="Times New Roman" w:cs="Times New Roman"/>
                      <w:szCs w:val="21"/>
                    </w:rPr>
                  </w:pPr>
                  <w:r w:rsidRPr="007A01CF">
                    <w:rPr>
                      <w:rFonts w:ascii="Times New Roman" w:hAnsi="Times New Roman" w:cs="Times New Roman" w:hint="eastAsia"/>
                      <w:szCs w:val="21"/>
                    </w:rPr>
                    <w:t>40</w:t>
                  </w:r>
                </w:p>
              </w:tc>
              <w:tc>
                <w:tcPr>
                  <w:tcW w:w="1101" w:type="dxa"/>
                  <w:vAlign w:val="center"/>
                </w:tcPr>
                <w:p w14:paraId="7EF940BF" w14:textId="02CA0560" w:rsidR="005367AD" w:rsidRPr="007A01CF" w:rsidRDefault="00A8213D" w:rsidP="005367AD">
                  <w:pPr>
                    <w:jc w:val="center"/>
                    <w:rPr>
                      <w:rFonts w:ascii="Times New Roman" w:hAnsi="Times New Roman" w:cs="Times New Roman"/>
                      <w:szCs w:val="21"/>
                    </w:rPr>
                  </w:pPr>
                  <w:r w:rsidRPr="007A01CF">
                    <w:rPr>
                      <w:rFonts w:ascii="Times New Roman" w:hAnsi="Times New Roman" w:cs="Times New Roman" w:hint="eastAsia"/>
                      <w:szCs w:val="21"/>
                    </w:rPr>
                    <w:t>46</w:t>
                  </w:r>
                </w:p>
              </w:tc>
              <w:tc>
                <w:tcPr>
                  <w:tcW w:w="1187" w:type="dxa"/>
                  <w:vAlign w:val="center"/>
                </w:tcPr>
                <w:p w14:paraId="3B35CF41" w14:textId="2C367372" w:rsidR="005367AD" w:rsidRPr="007A01CF" w:rsidRDefault="00FC137A" w:rsidP="005367AD">
                  <w:pPr>
                    <w:jc w:val="center"/>
                    <w:rPr>
                      <w:rFonts w:ascii="Times New Roman" w:hAnsi="Times New Roman" w:cs="Times New Roman"/>
                      <w:szCs w:val="21"/>
                    </w:rPr>
                  </w:pPr>
                  <w:r w:rsidRPr="007A01CF">
                    <w:rPr>
                      <w:rFonts w:ascii="Times New Roman" w:hAnsi="Times New Roman" w:cs="Times New Roman" w:hint="eastAsia"/>
                      <w:szCs w:val="21"/>
                    </w:rPr>
                    <w:t>115</w:t>
                  </w:r>
                  <w:r w:rsidR="005367AD" w:rsidRPr="007A01CF">
                    <w:rPr>
                      <w:rFonts w:ascii="Times New Roman" w:hAnsi="Times New Roman" w:cs="Times New Roman"/>
                      <w:szCs w:val="21"/>
                    </w:rPr>
                    <w:t>%</w:t>
                  </w:r>
                </w:p>
              </w:tc>
              <w:tc>
                <w:tcPr>
                  <w:tcW w:w="886" w:type="dxa"/>
                  <w:vAlign w:val="center"/>
                </w:tcPr>
                <w:p w14:paraId="1A5CD1CC" w14:textId="079521D3" w:rsidR="005367AD" w:rsidRPr="007A01CF" w:rsidRDefault="00FC137A" w:rsidP="005367AD">
                  <w:pPr>
                    <w:jc w:val="center"/>
                    <w:rPr>
                      <w:rFonts w:ascii="Times New Roman" w:hAnsi="Times New Roman" w:cs="Times New Roman"/>
                      <w:szCs w:val="21"/>
                    </w:rPr>
                  </w:pPr>
                  <w:r w:rsidRPr="007A01CF">
                    <w:rPr>
                      <w:rFonts w:ascii="Times New Roman" w:hAnsi="Times New Roman" w:cs="Times New Roman" w:hint="eastAsia"/>
                      <w:szCs w:val="21"/>
                    </w:rPr>
                    <w:t>0.15</w:t>
                  </w:r>
                </w:p>
              </w:tc>
              <w:tc>
                <w:tcPr>
                  <w:tcW w:w="1194" w:type="dxa"/>
                  <w:vAlign w:val="center"/>
                </w:tcPr>
                <w:p w14:paraId="75E94923" w14:textId="4078C058" w:rsidR="005367AD" w:rsidRPr="007A01CF" w:rsidRDefault="00FC137A" w:rsidP="005367AD">
                  <w:pPr>
                    <w:jc w:val="center"/>
                    <w:rPr>
                      <w:rFonts w:ascii="Times New Roman" w:hAnsi="Times New Roman" w:cs="Times New Roman"/>
                      <w:szCs w:val="21"/>
                    </w:rPr>
                  </w:pPr>
                  <w:r w:rsidRPr="007A01CF">
                    <w:rPr>
                      <w:rFonts w:ascii="Times New Roman" w:hAnsi="Times New Roman" w:cs="Times New Roman"/>
                      <w:szCs w:val="21"/>
                    </w:rPr>
                    <w:t>不</w:t>
                  </w:r>
                  <w:r w:rsidR="005367AD" w:rsidRPr="007A01CF">
                    <w:rPr>
                      <w:rFonts w:ascii="Times New Roman" w:hAnsi="Times New Roman" w:cs="Times New Roman"/>
                      <w:szCs w:val="21"/>
                    </w:rPr>
                    <w:t>达标</w:t>
                  </w:r>
                </w:p>
              </w:tc>
            </w:tr>
            <w:tr w:rsidR="00B565CF" w:rsidRPr="007A01CF" w14:paraId="3517074F" w14:textId="77777777" w:rsidTr="00D72F1D">
              <w:trPr>
                <w:jc w:val="center"/>
              </w:trPr>
              <w:tc>
                <w:tcPr>
                  <w:tcW w:w="884" w:type="dxa"/>
                  <w:vAlign w:val="center"/>
                </w:tcPr>
                <w:p w14:paraId="68FA83CF" w14:textId="77777777" w:rsidR="005367AD" w:rsidRPr="007A01CF" w:rsidRDefault="005367AD" w:rsidP="005367AD">
                  <w:pPr>
                    <w:jc w:val="center"/>
                    <w:rPr>
                      <w:rFonts w:ascii="Times New Roman" w:hAnsi="Times New Roman" w:cs="Times New Roman"/>
                      <w:szCs w:val="21"/>
                    </w:rPr>
                  </w:pPr>
                  <w:r w:rsidRPr="007A01CF">
                    <w:rPr>
                      <w:rFonts w:ascii="Times New Roman" w:hAnsi="Times New Roman" w:cs="Times New Roman"/>
                      <w:szCs w:val="21"/>
                    </w:rPr>
                    <w:t>PM</w:t>
                  </w:r>
                  <w:r w:rsidRPr="007A01CF">
                    <w:rPr>
                      <w:rFonts w:ascii="Times New Roman" w:hAnsi="Times New Roman" w:cs="Times New Roman"/>
                      <w:szCs w:val="21"/>
                      <w:vertAlign w:val="subscript"/>
                    </w:rPr>
                    <w:t>10</w:t>
                  </w:r>
                </w:p>
              </w:tc>
              <w:tc>
                <w:tcPr>
                  <w:tcW w:w="2728" w:type="dxa"/>
                  <w:vAlign w:val="center"/>
                </w:tcPr>
                <w:p w14:paraId="6D9F956E" w14:textId="77777777" w:rsidR="005367AD" w:rsidRPr="007A01CF" w:rsidRDefault="005367AD" w:rsidP="005367AD">
                  <w:pPr>
                    <w:jc w:val="center"/>
                    <w:rPr>
                      <w:rFonts w:ascii="Times New Roman" w:hAnsi="Times New Roman" w:cs="Times New Roman"/>
                      <w:szCs w:val="21"/>
                    </w:rPr>
                  </w:pPr>
                  <w:r w:rsidRPr="007A01CF">
                    <w:rPr>
                      <w:rFonts w:ascii="Times New Roman" w:hAnsi="Times New Roman" w:cs="Times New Roman"/>
                      <w:szCs w:val="21"/>
                    </w:rPr>
                    <w:t>年平均质量浓度</w:t>
                  </w:r>
                </w:p>
              </w:tc>
              <w:tc>
                <w:tcPr>
                  <w:tcW w:w="1080" w:type="dxa"/>
                  <w:vAlign w:val="center"/>
                </w:tcPr>
                <w:p w14:paraId="1E34991F" w14:textId="77777777" w:rsidR="005367AD" w:rsidRPr="007A01CF" w:rsidRDefault="005367AD" w:rsidP="005367AD">
                  <w:pPr>
                    <w:jc w:val="center"/>
                    <w:rPr>
                      <w:rFonts w:ascii="Times New Roman" w:hAnsi="Times New Roman" w:cs="Times New Roman"/>
                      <w:szCs w:val="21"/>
                    </w:rPr>
                  </w:pPr>
                  <w:r w:rsidRPr="007A01CF">
                    <w:rPr>
                      <w:rFonts w:ascii="Times New Roman" w:hAnsi="Times New Roman" w:cs="Times New Roman"/>
                      <w:szCs w:val="21"/>
                    </w:rPr>
                    <w:t>70</w:t>
                  </w:r>
                </w:p>
              </w:tc>
              <w:tc>
                <w:tcPr>
                  <w:tcW w:w="1101" w:type="dxa"/>
                  <w:vAlign w:val="center"/>
                </w:tcPr>
                <w:p w14:paraId="62E2ECFD" w14:textId="232119C8" w:rsidR="005367AD" w:rsidRPr="007A01CF" w:rsidRDefault="00A8213D" w:rsidP="005367AD">
                  <w:pPr>
                    <w:jc w:val="center"/>
                    <w:rPr>
                      <w:rFonts w:ascii="Times New Roman" w:hAnsi="Times New Roman" w:cs="Times New Roman"/>
                      <w:szCs w:val="21"/>
                    </w:rPr>
                  </w:pPr>
                  <w:r w:rsidRPr="007A01CF">
                    <w:rPr>
                      <w:rFonts w:ascii="Times New Roman" w:hAnsi="Times New Roman" w:cs="Times New Roman" w:hint="eastAsia"/>
                      <w:szCs w:val="21"/>
                    </w:rPr>
                    <w:t>102</w:t>
                  </w:r>
                </w:p>
              </w:tc>
              <w:tc>
                <w:tcPr>
                  <w:tcW w:w="1187" w:type="dxa"/>
                  <w:vAlign w:val="center"/>
                </w:tcPr>
                <w:p w14:paraId="36AA7EA0" w14:textId="40FA0A3B" w:rsidR="005367AD" w:rsidRPr="007A01CF" w:rsidRDefault="00FC137A" w:rsidP="005367AD">
                  <w:pPr>
                    <w:jc w:val="center"/>
                    <w:rPr>
                      <w:rFonts w:ascii="Times New Roman" w:hAnsi="Times New Roman" w:cs="Times New Roman"/>
                      <w:szCs w:val="21"/>
                    </w:rPr>
                  </w:pPr>
                  <w:r w:rsidRPr="007A01CF">
                    <w:rPr>
                      <w:rFonts w:ascii="Times New Roman" w:hAnsi="Times New Roman" w:cs="Times New Roman" w:hint="eastAsia"/>
                      <w:szCs w:val="21"/>
                    </w:rPr>
                    <w:t>145.7</w:t>
                  </w:r>
                  <w:r w:rsidR="00D14795" w:rsidRPr="007A01CF">
                    <w:rPr>
                      <w:rFonts w:ascii="Times New Roman" w:hAnsi="Times New Roman" w:cs="Times New Roman" w:hint="eastAsia"/>
                      <w:szCs w:val="21"/>
                    </w:rPr>
                    <w:t>%</w:t>
                  </w:r>
                </w:p>
              </w:tc>
              <w:tc>
                <w:tcPr>
                  <w:tcW w:w="886" w:type="dxa"/>
                  <w:vAlign w:val="center"/>
                </w:tcPr>
                <w:p w14:paraId="45C89C5D" w14:textId="17656174" w:rsidR="005367AD" w:rsidRPr="007A01CF" w:rsidRDefault="00FC137A" w:rsidP="005367AD">
                  <w:pPr>
                    <w:jc w:val="center"/>
                    <w:rPr>
                      <w:rFonts w:ascii="Times New Roman" w:hAnsi="Times New Roman" w:cs="Times New Roman"/>
                      <w:szCs w:val="21"/>
                    </w:rPr>
                  </w:pPr>
                  <w:r w:rsidRPr="007A01CF">
                    <w:rPr>
                      <w:rFonts w:ascii="Times New Roman" w:hAnsi="Times New Roman" w:cs="Times New Roman" w:hint="eastAsia"/>
                      <w:szCs w:val="21"/>
                    </w:rPr>
                    <w:t>0.46</w:t>
                  </w:r>
                </w:p>
              </w:tc>
              <w:tc>
                <w:tcPr>
                  <w:tcW w:w="1194" w:type="dxa"/>
                  <w:vAlign w:val="center"/>
                </w:tcPr>
                <w:p w14:paraId="3C236644" w14:textId="77777777" w:rsidR="005367AD" w:rsidRPr="007A01CF" w:rsidRDefault="005367AD" w:rsidP="005367AD">
                  <w:pPr>
                    <w:jc w:val="center"/>
                    <w:rPr>
                      <w:rFonts w:ascii="Times New Roman" w:hAnsi="Times New Roman" w:cs="Times New Roman"/>
                      <w:szCs w:val="21"/>
                    </w:rPr>
                  </w:pPr>
                  <w:r w:rsidRPr="007A01CF">
                    <w:rPr>
                      <w:rFonts w:ascii="Times New Roman" w:hAnsi="Times New Roman" w:cs="Times New Roman"/>
                      <w:szCs w:val="21"/>
                    </w:rPr>
                    <w:t>不达标</w:t>
                  </w:r>
                </w:p>
              </w:tc>
            </w:tr>
            <w:tr w:rsidR="00B565CF" w:rsidRPr="007A01CF" w14:paraId="48230657" w14:textId="77777777" w:rsidTr="00D72F1D">
              <w:trPr>
                <w:jc w:val="center"/>
              </w:trPr>
              <w:tc>
                <w:tcPr>
                  <w:tcW w:w="884" w:type="dxa"/>
                  <w:vAlign w:val="center"/>
                </w:tcPr>
                <w:p w14:paraId="4F803BEA" w14:textId="77777777" w:rsidR="005367AD" w:rsidRPr="007A01CF" w:rsidRDefault="005367AD" w:rsidP="005367AD">
                  <w:pPr>
                    <w:jc w:val="center"/>
                    <w:rPr>
                      <w:rFonts w:ascii="Times New Roman" w:hAnsi="Times New Roman" w:cs="Times New Roman"/>
                      <w:szCs w:val="21"/>
                    </w:rPr>
                  </w:pPr>
                  <w:r w:rsidRPr="007A01CF">
                    <w:rPr>
                      <w:rFonts w:ascii="Times New Roman" w:hAnsi="Times New Roman" w:cs="Times New Roman"/>
                      <w:szCs w:val="21"/>
                    </w:rPr>
                    <w:t>PM</w:t>
                  </w:r>
                  <w:r w:rsidRPr="007A01CF">
                    <w:rPr>
                      <w:rFonts w:ascii="Times New Roman" w:hAnsi="Times New Roman" w:cs="Times New Roman"/>
                      <w:szCs w:val="21"/>
                      <w:vertAlign w:val="subscript"/>
                    </w:rPr>
                    <w:t>2.5</w:t>
                  </w:r>
                </w:p>
              </w:tc>
              <w:tc>
                <w:tcPr>
                  <w:tcW w:w="2728" w:type="dxa"/>
                  <w:vAlign w:val="center"/>
                </w:tcPr>
                <w:p w14:paraId="05874E29" w14:textId="77777777" w:rsidR="005367AD" w:rsidRPr="007A01CF" w:rsidRDefault="005367AD" w:rsidP="005367AD">
                  <w:pPr>
                    <w:jc w:val="center"/>
                    <w:rPr>
                      <w:rFonts w:ascii="Times New Roman" w:hAnsi="Times New Roman" w:cs="Times New Roman"/>
                      <w:szCs w:val="21"/>
                    </w:rPr>
                  </w:pPr>
                  <w:r w:rsidRPr="007A01CF">
                    <w:rPr>
                      <w:rFonts w:ascii="Times New Roman" w:hAnsi="Times New Roman" w:cs="Times New Roman"/>
                      <w:szCs w:val="21"/>
                    </w:rPr>
                    <w:t>年平均质量浓度</w:t>
                  </w:r>
                </w:p>
              </w:tc>
              <w:tc>
                <w:tcPr>
                  <w:tcW w:w="1080" w:type="dxa"/>
                  <w:vAlign w:val="center"/>
                </w:tcPr>
                <w:p w14:paraId="32CE3FAE" w14:textId="77777777" w:rsidR="005367AD" w:rsidRPr="007A01CF" w:rsidRDefault="005367AD" w:rsidP="005367AD">
                  <w:pPr>
                    <w:jc w:val="center"/>
                    <w:rPr>
                      <w:rFonts w:ascii="Times New Roman" w:hAnsi="Times New Roman" w:cs="Times New Roman"/>
                      <w:szCs w:val="21"/>
                    </w:rPr>
                  </w:pPr>
                  <w:r w:rsidRPr="007A01CF">
                    <w:rPr>
                      <w:rFonts w:ascii="Times New Roman" w:hAnsi="Times New Roman" w:cs="Times New Roman"/>
                      <w:szCs w:val="21"/>
                    </w:rPr>
                    <w:t>35</w:t>
                  </w:r>
                </w:p>
              </w:tc>
              <w:tc>
                <w:tcPr>
                  <w:tcW w:w="1101" w:type="dxa"/>
                  <w:vAlign w:val="center"/>
                </w:tcPr>
                <w:p w14:paraId="2D6DC650" w14:textId="70B0F7EE" w:rsidR="005367AD" w:rsidRPr="007A01CF" w:rsidRDefault="00A8213D" w:rsidP="005367AD">
                  <w:pPr>
                    <w:jc w:val="center"/>
                    <w:rPr>
                      <w:rFonts w:ascii="Times New Roman" w:hAnsi="Times New Roman" w:cs="Times New Roman"/>
                      <w:szCs w:val="21"/>
                    </w:rPr>
                  </w:pPr>
                  <w:r w:rsidRPr="007A01CF">
                    <w:rPr>
                      <w:rFonts w:ascii="Times New Roman" w:hAnsi="Times New Roman" w:cs="Times New Roman" w:hint="eastAsia"/>
                      <w:szCs w:val="21"/>
                    </w:rPr>
                    <w:t>64</w:t>
                  </w:r>
                </w:p>
              </w:tc>
              <w:tc>
                <w:tcPr>
                  <w:tcW w:w="1187" w:type="dxa"/>
                  <w:vAlign w:val="center"/>
                </w:tcPr>
                <w:p w14:paraId="675DA534" w14:textId="4C4302EF" w:rsidR="005367AD" w:rsidRPr="007A01CF" w:rsidRDefault="00FC137A" w:rsidP="005367AD">
                  <w:pPr>
                    <w:jc w:val="center"/>
                    <w:rPr>
                      <w:rFonts w:ascii="Times New Roman" w:hAnsi="Times New Roman" w:cs="Times New Roman"/>
                      <w:szCs w:val="21"/>
                    </w:rPr>
                  </w:pPr>
                  <w:r w:rsidRPr="007A01CF">
                    <w:rPr>
                      <w:rFonts w:ascii="Times New Roman" w:hAnsi="Times New Roman" w:cs="Times New Roman" w:hint="eastAsia"/>
                      <w:szCs w:val="21"/>
                    </w:rPr>
                    <w:t>182</w:t>
                  </w:r>
                  <w:r w:rsidR="00525E26" w:rsidRPr="007A01CF">
                    <w:rPr>
                      <w:rFonts w:ascii="Times New Roman" w:hAnsi="Times New Roman" w:cs="Times New Roman" w:hint="eastAsia"/>
                      <w:szCs w:val="21"/>
                    </w:rPr>
                    <w:t>.9%</w:t>
                  </w:r>
                </w:p>
              </w:tc>
              <w:tc>
                <w:tcPr>
                  <w:tcW w:w="886" w:type="dxa"/>
                  <w:vAlign w:val="center"/>
                </w:tcPr>
                <w:p w14:paraId="0E97BA4C" w14:textId="7A842C85" w:rsidR="005367AD" w:rsidRPr="007A01CF" w:rsidRDefault="00FC137A" w:rsidP="005367AD">
                  <w:pPr>
                    <w:jc w:val="center"/>
                    <w:rPr>
                      <w:rFonts w:ascii="Times New Roman" w:hAnsi="Times New Roman" w:cs="Times New Roman"/>
                      <w:szCs w:val="21"/>
                    </w:rPr>
                  </w:pPr>
                  <w:r w:rsidRPr="007A01CF">
                    <w:rPr>
                      <w:rFonts w:ascii="Times New Roman" w:hAnsi="Times New Roman" w:cs="Times New Roman" w:hint="eastAsia"/>
                      <w:szCs w:val="21"/>
                    </w:rPr>
                    <w:t>0.83</w:t>
                  </w:r>
                </w:p>
              </w:tc>
              <w:tc>
                <w:tcPr>
                  <w:tcW w:w="1194" w:type="dxa"/>
                  <w:vAlign w:val="center"/>
                </w:tcPr>
                <w:p w14:paraId="6DD2B97E" w14:textId="7B8D607D" w:rsidR="005367AD" w:rsidRPr="007A01CF" w:rsidRDefault="00525E26" w:rsidP="005367AD">
                  <w:pPr>
                    <w:jc w:val="center"/>
                    <w:rPr>
                      <w:rFonts w:ascii="Times New Roman" w:hAnsi="Times New Roman" w:cs="Times New Roman"/>
                      <w:szCs w:val="21"/>
                    </w:rPr>
                  </w:pPr>
                  <w:r w:rsidRPr="007A01CF">
                    <w:rPr>
                      <w:rFonts w:ascii="Times New Roman" w:hAnsi="Times New Roman" w:cs="Times New Roman"/>
                      <w:szCs w:val="21"/>
                    </w:rPr>
                    <w:t>不达标</w:t>
                  </w:r>
                </w:p>
              </w:tc>
            </w:tr>
            <w:tr w:rsidR="00B565CF" w:rsidRPr="007A01CF" w14:paraId="47CBD3BD" w14:textId="77777777" w:rsidTr="00D72F1D">
              <w:trPr>
                <w:jc w:val="center"/>
              </w:trPr>
              <w:tc>
                <w:tcPr>
                  <w:tcW w:w="884" w:type="dxa"/>
                  <w:vAlign w:val="center"/>
                </w:tcPr>
                <w:p w14:paraId="02B72348" w14:textId="77777777" w:rsidR="005367AD" w:rsidRPr="007A01CF" w:rsidRDefault="005367AD" w:rsidP="005367AD">
                  <w:pPr>
                    <w:jc w:val="center"/>
                    <w:rPr>
                      <w:rFonts w:ascii="Times New Roman" w:hAnsi="Times New Roman" w:cs="Times New Roman"/>
                      <w:szCs w:val="21"/>
                    </w:rPr>
                  </w:pPr>
                  <w:r w:rsidRPr="007A01CF">
                    <w:rPr>
                      <w:rFonts w:ascii="Times New Roman" w:hAnsi="Times New Roman" w:cs="Times New Roman"/>
                      <w:szCs w:val="21"/>
                    </w:rPr>
                    <w:t>CO</w:t>
                  </w:r>
                </w:p>
              </w:tc>
              <w:tc>
                <w:tcPr>
                  <w:tcW w:w="2728" w:type="dxa"/>
                  <w:vAlign w:val="center"/>
                </w:tcPr>
                <w:p w14:paraId="46D1354E" w14:textId="5BE2419E" w:rsidR="005367AD" w:rsidRPr="007A01CF" w:rsidRDefault="00DB293B" w:rsidP="00DB293B">
                  <w:pPr>
                    <w:jc w:val="center"/>
                    <w:rPr>
                      <w:rFonts w:ascii="Times New Roman" w:hAnsi="Times New Roman" w:cs="Times New Roman"/>
                      <w:szCs w:val="21"/>
                    </w:rPr>
                  </w:pPr>
                  <w:r w:rsidRPr="007A01CF">
                    <w:rPr>
                      <w:rFonts w:ascii="Times New Roman" w:hAnsi="Times New Roman" w:cs="Times New Roman" w:hint="eastAsia"/>
                      <w:szCs w:val="21"/>
                    </w:rPr>
                    <w:t>24</w:t>
                  </w:r>
                  <w:r w:rsidRPr="007A01CF">
                    <w:rPr>
                      <w:rFonts w:ascii="Times New Roman" w:hAnsi="Times New Roman" w:cs="Times New Roman" w:hint="eastAsia"/>
                      <w:szCs w:val="21"/>
                    </w:rPr>
                    <w:t>小时平均</w:t>
                  </w:r>
                  <w:r w:rsidR="005367AD" w:rsidRPr="007A01CF">
                    <w:rPr>
                      <w:rFonts w:ascii="Times New Roman" w:hAnsi="Times New Roman" w:cs="Times New Roman"/>
                      <w:szCs w:val="21"/>
                    </w:rPr>
                    <w:t>第</w:t>
                  </w:r>
                  <w:r w:rsidR="005367AD" w:rsidRPr="007A01CF">
                    <w:rPr>
                      <w:rFonts w:ascii="Times New Roman" w:hAnsi="Times New Roman" w:cs="Times New Roman"/>
                      <w:szCs w:val="21"/>
                    </w:rPr>
                    <w:t>95</w:t>
                  </w:r>
                  <w:proofErr w:type="gramStart"/>
                  <w:r w:rsidR="005367AD" w:rsidRPr="007A01CF">
                    <w:rPr>
                      <w:rFonts w:ascii="Times New Roman" w:hAnsi="Times New Roman" w:cs="Times New Roman"/>
                      <w:szCs w:val="21"/>
                    </w:rPr>
                    <w:t>百</w:t>
                  </w:r>
                  <w:proofErr w:type="gramEnd"/>
                  <w:r w:rsidR="005367AD" w:rsidRPr="007A01CF">
                    <w:rPr>
                      <w:rFonts w:ascii="Times New Roman" w:hAnsi="Times New Roman" w:cs="Times New Roman"/>
                      <w:szCs w:val="21"/>
                    </w:rPr>
                    <w:t>分位</w:t>
                  </w:r>
                  <w:r w:rsidR="00A952A9" w:rsidRPr="007A01CF">
                    <w:rPr>
                      <w:rFonts w:ascii="Times New Roman" w:hAnsi="Times New Roman" w:cs="Times New Roman" w:hint="eastAsia"/>
                      <w:szCs w:val="21"/>
                    </w:rPr>
                    <w:t>数</w:t>
                  </w:r>
                </w:p>
              </w:tc>
              <w:tc>
                <w:tcPr>
                  <w:tcW w:w="1080" w:type="dxa"/>
                  <w:vAlign w:val="center"/>
                </w:tcPr>
                <w:p w14:paraId="62F6DB5C" w14:textId="77777777" w:rsidR="005367AD" w:rsidRPr="007A01CF" w:rsidRDefault="005367AD" w:rsidP="005367AD">
                  <w:pPr>
                    <w:jc w:val="center"/>
                    <w:rPr>
                      <w:rFonts w:ascii="Times New Roman" w:hAnsi="Times New Roman" w:cs="Times New Roman"/>
                      <w:szCs w:val="21"/>
                    </w:rPr>
                  </w:pPr>
                  <w:r w:rsidRPr="007A01CF">
                    <w:rPr>
                      <w:rFonts w:ascii="Times New Roman" w:hAnsi="Times New Roman" w:cs="Times New Roman"/>
                      <w:szCs w:val="21"/>
                    </w:rPr>
                    <w:t>4000</w:t>
                  </w:r>
                </w:p>
              </w:tc>
              <w:tc>
                <w:tcPr>
                  <w:tcW w:w="1101" w:type="dxa"/>
                  <w:vAlign w:val="center"/>
                </w:tcPr>
                <w:p w14:paraId="334A4A17" w14:textId="227F3EF6" w:rsidR="005367AD" w:rsidRPr="007A01CF" w:rsidRDefault="00A8213D" w:rsidP="005367AD">
                  <w:pPr>
                    <w:jc w:val="center"/>
                    <w:rPr>
                      <w:rFonts w:ascii="Times New Roman" w:hAnsi="Times New Roman" w:cs="Times New Roman"/>
                      <w:szCs w:val="21"/>
                    </w:rPr>
                  </w:pPr>
                  <w:r w:rsidRPr="007A01CF">
                    <w:rPr>
                      <w:rFonts w:ascii="Times New Roman" w:hAnsi="Times New Roman" w:cs="Times New Roman" w:hint="eastAsia"/>
                      <w:szCs w:val="21"/>
                    </w:rPr>
                    <w:t>1600</w:t>
                  </w:r>
                </w:p>
              </w:tc>
              <w:tc>
                <w:tcPr>
                  <w:tcW w:w="1187" w:type="dxa"/>
                  <w:vAlign w:val="center"/>
                </w:tcPr>
                <w:p w14:paraId="44091CE3" w14:textId="6FC8884C" w:rsidR="005367AD" w:rsidRPr="007A01CF" w:rsidRDefault="00FC137A" w:rsidP="005367AD">
                  <w:pPr>
                    <w:jc w:val="center"/>
                    <w:rPr>
                      <w:rFonts w:ascii="Times New Roman" w:hAnsi="Times New Roman" w:cs="Times New Roman"/>
                      <w:szCs w:val="21"/>
                    </w:rPr>
                  </w:pPr>
                  <w:r w:rsidRPr="007A01CF">
                    <w:rPr>
                      <w:rFonts w:ascii="Times New Roman" w:hAnsi="Times New Roman" w:cs="Times New Roman" w:hint="eastAsia"/>
                      <w:szCs w:val="21"/>
                    </w:rPr>
                    <w:t>40</w:t>
                  </w:r>
                  <w:r w:rsidR="005367AD" w:rsidRPr="007A01CF">
                    <w:rPr>
                      <w:rFonts w:ascii="Times New Roman" w:hAnsi="Times New Roman" w:cs="Times New Roman"/>
                      <w:szCs w:val="21"/>
                    </w:rPr>
                    <w:t>%</w:t>
                  </w:r>
                </w:p>
              </w:tc>
              <w:tc>
                <w:tcPr>
                  <w:tcW w:w="886" w:type="dxa"/>
                  <w:vAlign w:val="center"/>
                </w:tcPr>
                <w:p w14:paraId="2CA603B6" w14:textId="77777777" w:rsidR="005367AD" w:rsidRPr="007A01CF" w:rsidRDefault="005367AD" w:rsidP="005367AD">
                  <w:pPr>
                    <w:jc w:val="center"/>
                    <w:rPr>
                      <w:rFonts w:ascii="Times New Roman" w:hAnsi="Times New Roman" w:cs="Times New Roman"/>
                      <w:szCs w:val="21"/>
                    </w:rPr>
                  </w:pPr>
                  <w:r w:rsidRPr="007A01CF">
                    <w:rPr>
                      <w:rFonts w:ascii="Times New Roman" w:hAnsi="Times New Roman" w:cs="Times New Roman"/>
                      <w:szCs w:val="21"/>
                    </w:rPr>
                    <w:t>/</w:t>
                  </w:r>
                </w:p>
              </w:tc>
              <w:tc>
                <w:tcPr>
                  <w:tcW w:w="1194" w:type="dxa"/>
                  <w:vAlign w:val="center"/>
                </w:tcPr>
                <w:p w14:paraId="77E92F63" w14:textId="77777777" w:rsidR="005367AD" w:rsidRPr="007A01CF" w:rsidRDefault="005367AD" w:rsidP="005367AD">
                  <w:pPr>
                    <w:jc w:val="center"/>
                    <w:rPr>
                      <w:rFonts w:ascii="Times New Roman" w:hAnsi="Times New Roman" w:cs="Times New Roman"/>
                      <w:szCs w:val="21"/>
                    </w:rPr>
                  </w:pPr>
                  <w:r w:rsidRPr="007A01CF">
                    <w:rPr>
                      <w:rFonts w:ascii="Times New Roman" w:hAnsi="Times New Roman" w:cs="Times New Roman"/>
                      <w:szCs w:val="21"/>
                    </w:rPr>
                    <w:t>达标</w:t>
                  </w:r>
                </w:p>
              </w:tc>
            </w:tr>
            <w:tr w:rsidR="00B565CF" w:rsidRPr="007A01CF" w14:paraId="7A3EA335" w14:textId="77777777" w:rsidTr="00D72F1D">
              <w:trPr>
                <w:jc w:val="center"/>
              </w:trPr>
              <w:tc>
                <w:tcPr>
                  <w:tcW w:w="884" w:type="dxa"/>
                  <w:vAlign w:val="center"/>
                </w:tcPr>
                <w:p w14:paraId="7186CD5A" w14:textId="77777777" w:rsidR="005367AD" w:rsidRPr="007A01CF" w:rsidRDefault="005367AD" w:rsidP="005367AD">
                  <w:pPr>
                    <w:jc w:val="center"/>
                    <w:rPr>
                      <w:rFonts w:ascii="Times New Roman" w:hAnsi="Times New Roman" w:cs="Times New Roman"/>
                      <w:szCs w:val="21"/>
                    </w:rPr>
                  </w:pPr>
                  <w:r w:rsidRPr="007A01CF">
                    <w:rPr>
                      <w:rFonts w:ascii="Times New Roman" w:hAnsi="Times New Roman" w:cs="Times New Roman"/>
                      <w:szCs w:val="21"/>
                    </w:rPr>
                    <w:t>O</w:t>
                  </w:r>
                  <w:r w:rsidRPr="007A01CF">
                    <w:rPr>
                      <w:rFonts w:ascii="Times New Roman" w:hAnsi="Times New Roman" w:cs="Times New Roman"/>
                      <w:szCs w:val="21"/>
                      <w:vertAlign w:val="subscript"/>
                    </w:rPr>
                    <w:t>3</w:t>
                  </w:r>
                </w:p>
              </w:tc>
              <w:tc>
                <w:tcPr>
                  <w:tcW w:w="2728" w:type="dxa"/>
                  <w:vAlign w:val="center"/>
                </w:tcPr>
                <w:p w14:paraId="5B80F1C6" w14:textId="3C3F6EFA" w:rsidR="005367AD" w:rsidRPr="007A01CF" w:rsidRDefault="00A952A9" w:rsidP="00DB293B">
                  <w:pPr>
                    <w:jc w:val="center"/>
                    <w:rPr>
                      <w:rFonts w:ascii="Times New Roman" w:hAnsi="Times New Roman" w:cs="Times New Roman"/>
                      <w:szCs w:val="21"/>
                    </w:rPr>
                  </w:pPr>
                  <w:r w:rsidRPr="007A01CF">
                    <w:rPr>
                      <w:rFonts w:ascii="Times New Roman" w:hAnsi="Times New Roman" w:cs="Times New Roman" w:hint="eastAsia"/>
                      <w:szCs w:val="21"/>
                    </w:rPr>
                    <w:t>日最大</w:t>
                  </w:r>
                  <w:r w:rsidRPr="007A01CF">
                    <w:rPr>
                      <w:rFonts w:ascii="Times New Roman" w:hAnsi="Times New Roman" w:cs="Times New Roman" w:hint="eastAsia"/>
                      <w:szCs w:val="21"/>
                    </w:rPr>
                    <w:t>8</w:t>
                  </w:r>
                  <w:r w:rsidRPr="007A01CF">
                    <w:rPr>
                      <w:rFonts w:ascii="Times New Roman" w:hAnsi="Times New Roman" w:cs="Times New Roman" w:hint="eastAsia"/>
                      <w:szCs w:val="21"/>
                    </w:rPr>
                    <w:t>小时</w:t>
                  </w:r>
                  <w:r w:rsidR="00DB293B" w:rsidRPr="007A01CF">
                    <w:rPr>
                      <w:rFonts w:ascii="Times New Roman" w:hAnsi="Times New Roman" w:cs="Times New Roman" w:hint="eastAsia"/>
                      <w:szCs w:val="21"/>
                    </w:rPr>
                    <w:t>滑动</w:t>
                  </w:r>
                  <w:r w:rsidRPr="007A01CF">
                    <w:rPr>
                      <w:rFonts w:ascii="Times New Roman" w:hAnsi="Times New Roman" w:cs="Times New Roman" w:hint="eastAsia"/>
                      <w:szCs w:val="21"/>
                    </w:rPr>
                    <w:t>平均值</w:t>
                  </w:r>
                  <w:r w:rsidR="00DB293B" w:rsidRPr="007A01CF">
                    <w:rPr>
                      <w:rFonts w:ascii="Times New Roman" w:hAnsi="Times New Roman" w:cs="Times New Roman" w:hint="eastAsia"/>
                      <w:szCs w:val="21"/>
                    </w:rPr>
                    <w:t>的</w:t>
                  </w:r>
                  <w:r w:rsidR="005367AD" w:rsidRPr="007A01CF">
                    <w:rPr>
                      <w:rFonts w:ascii="Times New Roman" w:hAnsi="Times New Roman" w:cs="Times New Roman"/>
                      <w:szCs w:val="21"/>
                    </w:rPr>
                    <w:t>第</w:t>
                  </w:r>
                  <w:r w:rsidR="005367AD" w:rsidRPr="007A01CF">
                    <w:rPr>
                      <w:rFonts w:ascii="Times New Roman" w:hAnsi="Times New Roman" w:cs="Times New Roman"/>
                      <w:szCs w:val="21"/>
                    </w:rPr>
                    <w:t>90</w:t>
                  </w:r>
                  <w:proofErr w:type="gramStart"/>
                  <w:r w:rsidRPr="007A01CF">
                    <w:rPr>
                      <w:rFonts w:ascii="Times New Roman" w:hAnsi="Times New Roman" w:cs="Times New Roman"/>
                      <w:szCs w:val="21"/>
                    </w:rPr>
                    <w:t>百</w:t>
                  </w:r>
                  <w:proofErr w:type="gramEnd"/>
                  <w:r w:rsidRPr="007A01CF">
                    <w:rPr>
                      <w:rFonts w:ascii="Times New Roman" w:hAnsi="Times New Roman" w:cs="Times New Roman"/>
                      <w:szCs w:val="21"/>
                    </w:rPr>
                    <w:t>分位</w:t>
                  </w:r>
                  <w:r w:rsidRPr="007A01CF">
                    <w:rPr>
                      <w:rFonts w:ascii="Times New Roman" w:hAnsi="Times New Roman" w:cs="Times New Roman" w:hint="eastAsia"/>
                      <w:szCs w:val="21"/>
                    </w:rPr>
                    <w:t>数</w:t>
                  </w:r>
                </w:p>
              </w:tc>
              <w:tc>
                <w:tcPr>
                  <w:tcW w:w="1080" w:type="dxa"/>
                  <w:vAlign w:val="center"/>
                </w:tcPr>
                <w:p w14:paraId="7CC83156" w14:textId="77777777" w:rsidR="005367AD" w:rsidRPr="007A01CF" w:rsidRDefault="005367AD" w:rsidP="005367AD">
                  <w:pPr>
                    <w:jc w:val="center"/>
                    <w:rPr>
                      <w:rFonts w:ascii="Times New Roman" w:hAnsi="Times New Roman" w:cs="Times New Roman"/>
                      <w:szCs w:val="21"/>
                    </w:rPr>
                  </w:pPr>
                  <w:r w:rsidRPr="007A01CF">
                    <w:rPr>
                      <w:rFonts w:ascii="Times New Roman" w:hAnsi="Times New Roman" w:cs="Times New Roman"/>
                      <w:szCs w:val="21"/>
                    </w:rPr>
                    <w:t>160</w:t>
                  </w:r>
                </w:p>
              </w:tc>
              <w:tc>
                <w:tcPr>
                  <w:tcW w:w="1101" w:type="dxa"/>
                  <w:vAlign w:val="center"/>
                </w:tcPr>
                <w:p w14:paraId="2719AC7A" w14:textId="273CAC35" w:rsidR="005367AD" w:rsidRPr="007A01CF" w:rsidRDefault="00A8213D" w:rsidP="005367AD">
                  <w:pPr>
                    <w:jc w:val="center"/>
                    <w:rPr>
                      <w:rFonts w:ascii="Times New Roman" w:hAnsi="Times New Roman" w:cs="Times New Roman"/>
                      <w:szCs w:val="21"/>
                    </w:rPr>
                  </w:pPr>
                  <w:r w:rsidRPr="007A01CF">
                    <w:rPr>
                      <w:rFonts w:ascii="Times New Roman" w:hAnsi="Times New Roman" w:cs="Times New Roman" w:hint="eastAsia"/>
                      <w:szCs w:val="21"/>
                    </w:rPr>
                    <w:t>159</w:t>
                  </w:r>
                </w:p>
              </w:tc>
              <w:tc>
                <w:tcPr>
                  <w:tcW w:w="1187" w:type="dxa"/>
                  <w:vAlign w:val="center"/>
                </w:tcPr>
                <w:p w14:paraId="1EFA7DF1" w14:textId="277746B7" w:rsidR="005367AD" w:rsidRPr="007A01CF" w:rsidRDefault="00FC137A" w:rsidP="005367AD">
                  <w:pPr>
                    <w:jc w:val="center"/>
                    <w:rPr>
                      <w:rFonts w:ascii="Times New Roman" w:hAnsi="Times New Roman" w:cs="Times New Roman"/>
                      <w:szCs w:val="21"/>
                    </w:rPr>
                  </w:pPr>
                  <w:r w:rsidRPr="007A01CF">
                    <w:rPr>
                      <w:rFonts w:ascii="Times New Roman" w:hAnsi="Times New Roman" w:cs="Times New Roman" w:hint="eastAsia"/>
                      <w:szCs w:val="21"/>
                    </w:rPr>
                    <w:t>99.4</w:t>
                  </w:r>
                  <w:r w:rsidR="005367AD" w:rsidRPr="007A01CF">
                    <w:rPr>
                      <w:rFonts w:ascii="Times New Roman" w:hAnsi="Times New Roman" w:cs="Times New Roman"/>
                      <w:szCs w:val="21"/>
                    </w:rPr>
                    <w:t>%</w:t>
                  </w:r>
                </w:p>
              </w:tc>
              <w:tc>
                <w:tcPr>
                  <w:tcW w:w="886" w:type="dxa"/>
                  <w:vAlign w:val="center"/>
                </w:tcPr>
                <w:p w14:paraId="0ABE542E" w14:textId="77777777" w:rsidR="005367AD" w:rsidRPr="007A01CF" w:rsidRDefault="005367AD" w:rsidP="005367AD">
                  <w:pPr>
                    <w:jc w:val="center"/>
                    <w:rPr>
                      <w:rFonts w:ascii="Times New Roman" w:hAnsi="Times New Roman" w:cs="Times New Roman"/>
                      <w:szCs w:val="21"/>
                    </w:rPr>
                  </w:pPr>
                  <w:r w:rsidRPr="007A01CF">
                    <w:rPr>
                      <w:rFonts w:ascii="Times New Roman" w:hAnsi="Times New Roman" w:cs="Times New Roman"/>
                      <w:szCs w:val="21"/>
                    </w:rPr>
                    <w:t>/</w:t>
                  </w:r>
                </w:p>
              </w:tc>
              <w:tc>
                <w:tcPr>
                  <w:tcW w:w="1194" w:type="dxa"/>
                  <w:vAlign w:val="center"/>
                </w:tcPr>
                <w:p w14:paraId="42B02315" w14:textId="77777777" w:rsidR="005367AD" w:rsidRPr="007A01CF" w:rsidRDefault="005367AD" w:rsidP="005367AD">
                  <w:pPr>
                    <w:jc w:val="center"/>
                    <w:rPr>
                      <w:rFonts w:ascii="Times New Roman" w:hAnsi="Times New Roman" w:cs="Times New Roman"/>
                      <w:szCs w:val="21"/>
                    </w:rPr>
                  </w:pPr>
                  <w:r w:rsidRPr="007A01CF">
                    <w:rPr>
                      <w:rFonts w:ascii="Times New Roman" w:hAnsi="Times New Roman" w:cs="Times New Roman"/>
                      <w:szCs w:val="21"/>
                    </w:rPr>
                    <w:t>达标</w:t>
                  </w:r>
                </w:p>
              </w:tc>
            </w:tr>
          </w:tbl>
          <w:p w14:paraId="50082C80" w14:textId="433FA03E" w:rsidR="005367AD" w:rsidRPr="007A01CF" w:rsidRDefault="005367AD" w:rsidP="005367AD">
            <w:pPr>
              <w:spacing w:line="360" w:lineRule="auto"/>
              <w:ind w:firstLineChars="200" w:firstLine="480"/>
              <w:rPr>
                <w:rFonts w:ascii="Times New Roman" w:eastAsia="宋体" w:hAnsi="Times New Roman" w:cs="Times New Roman"/>
                <w:sz w:val="24"/>
              </w:rPr>
            </w:pPr>
            <w:r w:rsidRPr="007A01CF">
              <w:rPr>
                <w:rFonts w:ascii="Times New Roman" w:eastAsia="宋体" w:hAnsi="Times New Roman" w:cs="Times New Roman"/>
                <w:sz w:val="24"/>
              </w:rPr>
              <w:t>环境空气常规六项指标中，</w:t>
            </w:r>
            <w:r w:rsidRPr="007A01CF">
              <w:rPr>
                <w:rFonts w:ascii="Times New Roman" w:eastAsia="宋体" w:hAnsi="Times New Roman" w:cs="Times New Roman"/>
                <w:sz w:val="24"/>
              </w:rPr>
              <w:t>SO</w:t>
            </w:r>
            <w:r w:rsidRPr="007A01CF">
              <w:rPr>
                <w:rFonts w:ascii="Times New Roman" w:eastAsia="宋体" w:hAnsi="Times New Roman" w:cs="Times New Roman"/>
                <w:sz w:val="24"/>
                <w:vertAlign w:val="subscript"/>
              </w:rPr>
              <w:t>2</w:t>
            </w:r>
            <w:r w:rsidRPr="007A01CF">
              <w:rPr>
                <w:rFonts w:ascii="Times New Roman" w:eastAsia="宋体" w:hAnsi="Times New Roman" w:cs="Times New Roman"/>
                <w:sz w:val="24"/>
              </w:rPr>
              <w:t>年平均质量浓度、</w:t>
            </w:r>
            <w:r w:rsidRPr="007A01CF">
              <w:rPr>
                <w:rFonts w:ascii="Times New Roman" w:eastAsia="宋体" w:hAnsi="Times New Roman" w:cs="Times New Roman"/>
                <w:sz w:val="24"/>
              </w:rPr>
              <w:t>CO</w:t>
            </w:r>
            <w:r w:rsidRPr="007A01CF">
              <w:rPr>
                <w:rFonts w:ascii="Times New Roman" w:eastAsia="宋体" w:hAnsi="Times New Roman" w:cs="Times New Roman"/>
                <w:sz w:val="24"/>
              </w:rPr>
              <w:t>的</w:t>
            </w:r>
            <w:r w:rsidR="00DB293B" w:rsidRPr="007A01CF">
              <w:rPr>
                <w:rFonts w:ascii="Times New Roman" w:eastAsia="宋体" w:hAnsi="Times New Roman" w:cs="Times New Roman" w:hint="eastAsia"/>
                <w:sz w:val="24"/>
              </w:rPr>
              <w:t>24</w:t>
            </w:r>
            <w:r w:rsidR="00DB293B" w:rsidRPr="007A01CF">
              <w:rPr>
                <w:rFonts w:ascii="Times New Roman" w:eastAsia="宋体" w:hAnsi="Times New Roman" w:cs="Times New Roman" w:hint="eastAsia"/>
                <w:sz w:val="24"/>
              </w:rPr>
              <w:t>小时平均第</w:t>
            </w:r>
            <w:r w:rsidR="00DB293B" w:rsidRPr="007A01CF">
              <w:rPr>
                <w:rFonts w:ascii="Times New Roman" w:eastAsia="宋体" w:hAnsi="Times New Roman" w:cs="Times New Roman" w:hint="eastAsia"/>
                <w:sz w:val="24"/>
              </w:rPr>
              <w:t>95</w:t>
            </w:r>
            <w:proofErr w:type="gramStart"/>
            <w:r w:rsidR="00DB293B" w:rsidRPr="007A01CF">
              <w:rPr>
                <w:rFonts w:ascii="Times New Roman" w:eastAsia="宋体" w:hAnsi="Times New Roman" w:cs="Times New Roman" w:hint="eastAsia"/>
                <w:sz w:val="24"/>
              </w:rPr>
              <w:t>百</w:t>
            </w:r>
            <w:proofErr w:type="gramEnd"/>
            <w:r w:rsidR="00DB293B" w:rsidRPr="007A01CF">
              <w:rPr>
                <w:rFonts w:ascii="Times New Roman" w:eastAsia="宋体" w:hAnsi="Times New Roman" w:cs="Times New Roman" w:hint="eastAsia"/>
                <w:sz w:val="24"/>
              </w:rPr>
              <w:t>分位数</w:t>
            </w:r>
            <w:r w:rsidRPr="007A01CF">
              <w:rPr>
                <w:rFonts w:ascii="Times New Roman" w:eastAsia="宋体" w:hAnsi="Times New Roman" w:cs="Times New Roman"/>
                <w:sz w:val="24"/>
              </w:rPr>
              <w:t>、</w:t>
            </w:r>
            <w:r w:rsidRPr="007A01CF">
              <w:rPr>
                <w:rFonts w:ascii="Times New Roman" w:eastAsia="宋体" w:hAnsi="Times New Roman" w:cs="Times New Roman"/>
                <w:sz w:val="24"/>
              </w:rPr>
              <w:t>O</w:t>
            </w:r>
            <w:r w:rsidRPr="007A01CF">
              <w:rPr>
                <w:rFonts w:ascii="Times New Roman" w:eastAsia="宋体" w:hAnsi="Times New Roman" w:cs="Times New Roman"/>
                <w:sz w:val="24"/>
                <w:vertAlign w:val="subscript"/>
              </w:rPr>
              <w:t>3</w:t>
            </w:r>
            <w:r w:rsidRPr="007A01CF">
              <w:rPr>
                <w:rFonts w:ascii="Times New Roman" w:eastAsia="宋体" w:hAnsi="Times New Roman" w:cs="Times New Roman"/>
                <w:sz w:val="24"/>
              </w:rPr>
              <w:t>的</w:t>
            </w:r>
            <w:r w:rsidR="00DB293B" w:rsidRPr="007A01CF">
              <w:rPr>
                <w:rFonts w:ascii="Times New Roman" w:eastAsia="宋体" w:hAnsi="Times New Roman" w:cs="Times New Roman" w:hint="eastAsia"/>
                <w:sz w:val="24"/>
              </w:rPr>
              <w:t>日最大</w:t>
            </w:r>
            <w:r w:rsidR="00DB293B" w:rsidRPr="007A01CF">
              <w:rPr>
                <w:rFonts w:ascii="Times New Roman" w:eastAsia="宋体" w:hAnsi="Times New Roman" w:cs="Times New Roman" w:hint="eastAsia"/>
                <w:sz w:val="24"/>
              </w:rPr>
              <w:t>8</w:t>
            </w:r>
            <w:r w:rsidR="00DB293B" w:rsidRPr="007A01CF">
              <w:rPr>
                <w:rFonts w:ascii="Times New Roman" w:eastAsia="宋体" w:hAnsi="Times New Roman" w:cs="Times New Roman" w:hint="eastAsia"/>
                <w:sz w:val="24"/>
              </w:rPr>
              <w:t>小时滑动平均值的第</w:t>
            </w:r>
            <w:r w:rsidR="00DB293B" w:rsidRPr="007A01CF">
              <w:rPr>
                <w:rFonts w:ascii="Times New Roman" w:eastAsia="宋体" w:hAnsi="Times New Roman" w:cs="Times New Roman" w:hint="eastAsia"/>
                <w:sz w:val="24"/>
              </w:rPr>
              <w:t>90</w:t>
            </w:r>
            <w:proofErr w:type="gramStart"/>
            <w:r w:rsidR="00DB293B" w:rsidRPr="007A01CF">
              <w:rPr>
                <w:rFonts w:ascii="Times New Roman" w:eastAsia="宋体" w:hAnsi="Times New Roman" w:cs="Times New Roman" w:hint="eastAsia"/>
                <w:sz w:val="24"/>
              </w:rPr>
              <w:t>百</w:t>
            </w:r>
            <w:proofErr w:type="gramEnd"/>
            <w:r w:rsidR="00DB293B" w:rsidRPr="007A01CF">
              <w:rPr>
                <w:rFonts w:ascii="Times New Roman" w:eastAsia="宋体" w:hAnsi="Times New Roman" w:cs="Times New Roman" w:hint="eastAsia"/>
                <w:sz w:val="24"/>
              </w:rPr>
              <w:t>分位数</w:t>
            </w:r>
            <w:r w:rsidRPr="007A01CF">
              <w:rPr>
                <w:rFonts w:ascii="Times New Roman" w:eastAsia="宋体" w:hAnsi="Times New Roman" w:cs="Times New Roman"/>
                <w:sz w:val="24"/>
              </w:rPr>
              <w:t>达到《环境空气质量标准》（</w:t>
            </w:r>
            <w:r w:rsidRPr="007A01CF">
              <w:rPr>
                <w:rFonts w:ascii="Times New Roman" w:eastAsia="宋体" w:hAnsi="Times New Roman" w:cs="Times New Roman"/>
                <w:sz w:val="24"/>
              </w:rPr>
              <w:t>GB3095-2012</w:t>
            </w:r>
            <w:r w:rsidRPr="007A01CF">
              <w:rPr>
                <w:rFonts w:ascii="Times New Roman" w:eastAsia="宋体" w:hAnsi="Times New Roman" w:cs="Times New Roman"/>
                <w:sz w:val="24"/>
              </w:rPr>
              <w:t>）二级标准要求</w:t>
            </w:r>
            <w:r w:rsidR="00C84581" w:rsidRPr="007A01CF">
              <w:rPr>
                <w:rFonts w:ascii="Times New Roman" w:eastAsia="宋体" w:hAnsi="Times New Roman" w:cs="Times New Roman" w:hint="eastAsia"/>
                <w:sz w:val="24"/>
              </w:rPr>
              <w:t>；</w:t>
            </w:r>
            <w:r w:rsidR="00FC137A" w:rsidRPr="007A01CF">
              <w:rPr>
                <w:rFonts w:ascii="Times New Roman" w:eastAsia="宋体" w:hAnsi="Times New Roman" w:cs="Times New Roman"/>
                <w:sz w:val="24"/>
              </w:rPr>
              <w:t>NO</w:t>
            </w:r>
            <w:r w:rsidR="00FC137A" w:rsidRPr="007A01CF">
              <w:rPr>
                <w:rFonts w:ascii="Times New Roman" w:eastAsia="宋体" w:hAnsi="Times New Roman" w:cs="Times New Roman"/>
                <w:sz w:val="24"/>
                <w:vertAlign w:val="subscript"/>
              </w:rPr>
              <w:t>2</w:t>
            </w:r>
            <w:r w:rsidR="00FC137A" w:rsidRPr="007A01CF">
              <w:rPr>
                <w:rFonts w:ascii="Times New Roman" w:eastAsia="宋体" w:hAnsi="Times New Roman" w:cs="Times New Roman"/>
                <w:sz w:val="24"/>
              </w:rPr>
              <w:t>年平均质量浓度、</w:t>
            </w:r>
            <w:r w:rsidR="00525E26" w:rsidRPr="007A01CF">
              <w:rPr>
                <w:rFonts w:ascii="Times New Roman" w:eastAsia="宋体" w:hAnsi="Times New Roman" w:cs="Times New Roman"/>
                <w:sz w:val="24"/>
              </w:rPr>
              <w:t>PM</w:t>
            </w:r>
            <w:r w:rsidR="00525E26" w:rsidRPr="007A01CF">
              <w:rPr>
                <w:rFonts w:ascii="Times New Roman" w:eastAsia="宋体" w:hAnsi="Times New Roman" w:cs="Times New Roman"/>
                <w:sz w:val="24"/>
                <w:vertAlign w:val="subscript"/>
              </w:rPr>
              <w:t>2.5</w:t>
            </w:r>
            <w:r w:rsidR="00525E26" w:rsidRPr="007A01CF">
              <w:rPr>
                <w:rFonts w:ascii="Times New Roman" w:eastAsia="宋体" w:hAnsi="Times New Roman" w:cs="Times New Roman"/>
                <w:sz w:val="24"/>
              </w:rPr>
              <w:t>年平均质量浓度、</w:t>
            </w:r>
            <w:r w:rsidRPr="007A01CF">
              <w:rPr>
                <w:rFonts w:ascii="Times New Roman" w:eastAsia="宋体" w:hAnsi="Times New Roman" w:cs="Times New Roman"/>
                <w:sz w:val="24"/>
              </w:rPr>
              <w:t>PM</w:t>
            </w:r>
            <w:r w:rsidRPr="007A01CF">
              <w:rPr>
                <w:rFonts w:ascii="Times New Roman" w:eastAsia="宋体" w:hAnsi="Times New Roman" w:cs="Times New Roman"/>
                <w:sz w:val="24"/>
                <w:vertAlign w:val="subscript"/>
              </w:rPr>
              <w:t>10</w:t>
            </w:r>
            <w:r w:rsidRPr="007A01CF">
              <w:rPr>
                <w:rFonts w:ascii="Times New Roman" w:eastAsia="宋体" w:hAnsi="Times New Roman" w:cs="Times New Roman"/>
                <w:sz w:val="24"/>
              </w:rPr>
              <w:t>年平均质量浓度超过《环境空气质量标准》（</w:t>
            </w:r>
            <w:r w:rsidRPr="007A01CF">
              <w:rPr>
                <w:rFonts w:ascii="Times New Roman" w:eastAsia="宋体" w:hAnsi="Times New Roman" w:cs="Times New Roman"/>
                <w:sz w:val="24"/>
              </w:rPr>
              <w:t>GB3095-2012</w:t>
            </w:r>
            <w:r w:rsidRPr="007A01CF">
              <w:rPr>
                <w:rFonts w:ascii="Times New Roman" w:eastAsia="宋体" w:hAnsi="Times New Roman" w:cs="Times New Roman"/>
                <w:sz w:val="24"/>
              </w:rPr>
              <w:t>）二级标准要求。</w:t>
            </w:r>
          </w:p>
          <w:p w14:paraId="64A01B44" w14:textId="68CFF52A" w:rsidR="005367AD" w:rsidRPr="007A01CF" w:rsidRDefault="005367AD" w:rsidP="005367AD">
            <w:pPr>
              <w:spacing w:line="360" w:lineRule="auto"/>
              <w:ind w:firstLineChars="200" w:firstLine="480"/>
              <w:jc w:val="left"/>
              <w:rPr>
                <w:rFonts w:ascii="Times New Roman" w:eastAsia="宋体" w:hAnsi="Times New Roman" w:cs="Times New Roman"/>
                <w:bCs/>
                <w:sz w:val="24"/>
              </w:rPr>
            </w:pPr>
            <w:r w:rsidRPr="007A01CF">
              <w:rPr>
                <w:rFonts w:ascii="Times New Roman" w:eastAsia="宋体" w:hAnsi="Times New Roman" w:cs="Times New Roman"/>
                <w:sz w:val="24"/>
              </w:rPr>
              <w:t>根据《环境影响评价技术导则</w:t>
            </w:r>
            <w:r w:rsidR="00A952A9" w:rsidRPr="007A01CF">
              <w:rPr>
                <w:rFonts w:ascii="Times New Roman" w:eastAsia="宋体" w:hAnsi="Times New Roman" w:cs="Times New Roman" w:hint="eastAsia"/>
                <w:sz w:val="24"/>
              </w:rPr>
              <w:t xml:space="preserve">  </w:t>
            </w:r>
            <w:r w:rsidRPr="007A01CF">
              <w:rPr>
                <w:rFonts w:ascii="Times New Roman" w:eastAsia="宋体" w:hAnsi="Times New Roman" w:cs="Times New Roman"/>
                <w:sz w:val="24"/>
              </w:rPr>
              <w:t>大气环境》（</w:t>
            </w:r>
            <w:r w:rsidR="00525E26" w:rsidRPr="007A01CF">
              <w:rPr>
                <w:rFonts w:ascii="Times New Roman" w:eastAsia="宋体" w:hAnsi="Times New Roman" w:cs="Times New Roman"/>
                <w:sz w:val="24"/>
              </w:rPr>
              <w:t>HJ</w:t>
            </w:r>
            <w:r w:rsidRPr="007A01CF">
              <w:rPr>
                <w:rFonts w:ascii="Times New Roman" w:eastAsia="宋体" w:hAnsi="Times New Roman" w:cs="Times New Roman"/>
                <w:sz w:val="24"/>
              </w:rPr>
              <w:t>2.2-2018</w:t>
            </w:r>
            <w:r w:rsidRPr="007A01CF">
              <w:rPr>
                <w:rFonts w:ascii="Times New Roman" w:eastAsia="宋体" w:hAnsi="Times New Roman" w:cs="Times New Roman"/>
                <w:sz w:val="24"/>
              </w:rPr>
              <w:t>），城市环境空气质量达标情况评价指标为</w:t>
            </w:r>
            <w:r w:rsidRPr="007A01CF">
              <w:rPr>
                <w:rFonts w:ascii="Times New Roman" w:eastAsia="宋体" w:hAnsi="Times New Roman" w:cs="Times New Roman"/>
                <w:sz w:val="24"/>
              </w:rPr>
              <w:t>SO</w:t>
            </w:r>
            <w:r w:rsidRPr="007A01CF">
              <w:rPr>
                <w:rFonts w:ascii="Times New Roman" w:eastAsia="宋体" w:hAnsi="Times New Roman" w:cs="Times New Roman"/>
                <w:sz w:val="24"/>
                <w:vertAlign w:val="subscript"/>
              </w:rPr>
              <w:t>2</w:t>
            </w:r>
            <w:r w:rsidRPr="007A01CF">
              <w:rPr>
                <w:rFonts w:ascii="Times New Roman" w:eastAsia="宋体" w:hAnsi="Times New Roman" w:cs="Times New Roman"/>
                <w:sz w:val="24"/>
              </w:rPr>
              <w:t>、</w:t>
            </w:r>
            <w:r w:rsidRPr="007A01CF">
              <w:rPr>
                <w:rFonts w:ascii="Times New Roman" w:eastAsia="宋体" w:hAnsi="Times New Roman" w:cs="Times New Roman"/>
                <w:sz w:val="24"/>
              </w:rPr>
              <w:t>NO</w:t>
            </w:r>
            <w:r w:rsidRPr="007A01CF">
              <w:rPr>
                <w:rFonts w:ascii="Times New Roman" w:eastAsia="宋体" w:hAnsi="Times New Roman" w:cs="Times New Roman"/>
                <w:sz w:val="24"/>
                <w:vertAlign w:val="subscript"/>
              </w:rPr>
              <w:t>2</w:t>
            </w:r>
            <w:r w:rsidRPr="007A01CF">
              <w:rPr>
                <w:rFonts w:ascii="Times New Roman" w:eastAsia="宋体" w:hAnsi="Times New Roman" w:cs="Times New Roman"/>
                <w:sz w:val="24"/>
              </w:rPr>
              <w:t>、</w:t>
            </w:r>
            <w:r w:rsidRPr="007A01CF">
              <w:rPr>
                <w:rFonts w:ascii="Times New Roman" w:eastAsia="宋体" w:hAnsi="Times New Roman" w:cs="Times New Roman"/>
                <w:sz w:val="24"/>
              </w:rPr>
              <w:t>PM</w:t>
            </w:r>
            <w:r w:rsidRPr="007A01CF">
              <w:rPr>
                <w:rFonts w:ascii="Times New Roman" w:eastAsia="宋体" w:hAnsi="Times New Roman" w:cs="Times New Roman"/>
                <w:sz w:val="24"/>
                <w:vertAlign w:val="subscript"/>
              </w:rPr>
              <w:t>10</w:t>
            </w:r>
            <w:r w:rsidRPr="007A01CF">
              <w:rPr>
                <w:rFonts w:ascii="Times New Roman" w:eastAsia="宋体" w:hAnsi="Times New Roman" w:cs="Times New Roman"/>
                <w:sz w:val="24"/>
              </w:rPr>
              <w:t>、</w:t>
            </w:r>
            <w:r w:rsidRPr="007A01CF">
              <w:rPr>
                <w:rFonts w:ascii="Times New Roman" w:eastAsia="宋体" w:hAnsi="Times New Roman" w:cs="Times New Roman"/>
                <w:sz w:val="24"/>
              </w:rPr>
              <w:t>PM</w:t>
            </w:r>
            <w:r w:rsidRPr="007A01CF">
              <w:rPr>
                <w:rFonts w:ascii="Times New Roman" w:eastAsia="宋体" w:hAnsi="Times New Roman" w:cs="Times New Roman"/>
                <w:sz w:val="24"/>
                <w:vertAlign w:val="subscript"/>
              </w:rPr>
              <w:t>2.5</w:t>
            </w:r>
            <w:r w:rsidRPr="007A01CF">
              <w:rPr>
                <w:rFonts w:ascii="Times New Roman" w:eastAsia="宋体" w:hAnsi="Times New Roman" w:cs="Times New Roman"/>
                <w:sz w:val="24"/>
              </w:rPr>
              <w:t>、</w:t>
            </w:r>
            <w:r w:rsidRPr="007A01CF">
              <w:rPr>
                <w:rFonts w:ascii="Times New Roman" w:eastAsia="宋体" w:hAnsi="Times New Roman" w:cs="Times New Roman"/>
                <w:sz w:val="24"/>
              </w:rPr>
              <w:t>CO</w:t>
            </w:r>
            <w:r w:rsidRPr="007A01CF">
              <w:rPr>
                <w:rFonts w:ascii="Times New Roman" w:eastAsia="宋体" w:hAnsi="Times New Roman" w:cs="Times New Roman"/>
                <w:sz w:val="24"/>
              </w:rPr>
              <w:t>、</w:t>
            </w:r>
            <w:r w:rsidRPr="007A01CF">
              <w:rPr>
                <w:rFonts w:ascii="Times New Roman" w:eastAsia="宋体" w:hAnsi="Times New Roman" w:cs="Times New Roman"/>
                <w:sz w:val="24"/>
              </w:rPr>
              <w:t>O</w:t>
            </w:r>
            <w:r w:rsidRPr="007A01CF">
              <w:rPr>
                <w:rFonts w:ascii="Times New Roman" w:eastAsia="宋体" w:hAnsi="Times New Roman" w:cs="Times New Roman"/>
                <w:sz w:val="24"/>
                <w:vertAlign w:val="subscript"/>
              </w:rPr>
              <w:t>3</w:t>
            </w:r>
            <w:proofErr w:type="gramStart"/>
            <w:r w:rsidRPr="007A01CF">
              <w:rPr>
                <w:rFonts w:ascii="Times New Roman" w:eastAsia="宋体" w:hAnsi="Times New Roman" w:cs="Times New Roman"/>
                <w:sz w:val="24"/>
              </w:rPr>
              <w:t>六</w:t>
            </w:r>
            <w:proofErr w:type="gramEnd"/>
            <w:r w:rsidRPr="007A01CF">
              <w:rPr>
                <w:rFonts w:ascii="Times New Roman" w:eastAsia="宋体" w:hAnsi="Times New Roman" w:cs="Times New Roman"/>
                <w:sz w:val="24"/>
              </w:rPr>
              <w:t>项污染物</w:t>
            </w:r>
            <w:proofErr w:type="gramStart"/>
            <w:r w:rsidRPr="007A01CF">
              <w:rPr>
                <w:rFonts w:ascii="Times New Roman" w:eastAsia="宋体" w:hAnsi="Times New Roman" w:cs="Times New Roman"/>
                <w:sz w:val="24"/>
              </w:rPr>
              <w:t>年评价</w:t>
            </w:r>
            <w:proofErr w:type="gramEnd"/>
            <w:r w:rsidRPr="007A01CF">
              <w:rPr>
                <w:rFonts w:ascii="Times New Roman" w:eastAsia="宋体" w:hAnsi="Times New Roman" w:cs="Times New Roman"/>
                <w:sz w:val="24"/>
              </w:rPr>
              <w:t>指标全部达标即为城市环境空</w:t>
            </w:r>
            <w:r w:rsidRPr="007A01CF">
              <w:rPr>
                <w:rFonts w:ascii="Times New Roman" w:eastAsia="宋体" w:hAnsi="Times New Roman" w:cs="Times New Roman"/>
                <w:bCs/>
                <w:sz w:val="24"/>
              </w:rPr>
              <w:t>气质量达标。因此，本项目所在区域属于不达标区域。</w:t>
            </w:r>
          </w:p>
          <w:p w14:paraId="693EA590" w14:textId="7C96D842" w:rsidR="005367AD" w:rsidRPr="007A01CF" w:rsidRDefault="00256865" w:rsidP="005367AD">
            <w:pPr>
              <w:pStyle w:val="0"/>
              <w:ind w:firstLine="482"/>
              <w:rPr>
                <w:b/>
              </w:rPr>
            </w:pPr>
            <w:r w:rsidRPr="007A01CF">
              <w:rPr>
                <w:rFonts w:hint="eastAsia"/>
                <w:b/>
              </w:rPr>
              <w:t>2</w:t>
            </w:r>
            <w:r w:rsidR="005367AD" w:rsidRPr="007A01CF">
              <w:rPr>
                <w:rFonts w:hint="eastAsia"/>
                <w:b/>
              </w:rPr>
              <w:t>、</w:t>
            </w:r>
            <w:r w:rsidR="005367AD" w:rsidRPr="007A01CF">
              <w:rPr>
                <w:b/>
              </w:rPr>
              <w:t>声环境</w:t>
            </w:r>
          </w:p>
          <w:p w14:paraId="4A6B6F64" w14:textId="77777777" w:rsidR="005E5292" w:rsidRPr="007A01CF" w:rsidRDefault="005E5292" w:rsidP="005E5292">
            <w:pPr>
              <w:pStyle w:val="ad"/>
              <w:spacing w:line="520" w:lineRule="exact"/>
              <w:ind w:firstLineChars="200" w:firstLine="480"/>
              <w:jc w:val="left"/>
              <w:rPr>
                <w:rFonts w:ascii="Times New Roman" w:hAnsi="Times New Roman"/>
                <w:sz w:val="24"/>
              </w:rPr>
            </w:pPr>
            <w:r w:rsidRPr="007A01CF">
              <w:rPr>
                <w:rFonts w:ascii="Times New Roman" w:hAnsi="Times New Roman"/>
                <w:sz w:val="24"/>
              </w:rPr>
              <w:t>本</w:t>
            </w:r>
            <w:proofErr w:type="gramStart"/>
            <w:r w:rsidRPr="007A01CF">
              <w:rPr>
                <w:rFonts w:ascii="Times New Roman" w:hAnsi="Times New Roman"/>
                <w:sz w:val="24"/>
              </w:rPr>
              <w:t>项目声</w:t>
            </w:r>
            <w:proofErr w:type="gramEnd"/>
            <w:r w:rsidRPr="007A01CF">
              <w:rPr>
                <w:rFonts w:ascii="Times New Roman" w:hAnsi="Times New Roman"/>
                <w:sz w:val="24"/>
              </w:rPr>
              <w:t>环境质量现状</w:t>
            </w:r>
            <w:r w:rsidRPr="007A01CF">
              <w:rPr>
                <w:rFonts w:ascii="Times New Roman" w:hAnsi="Times New Roman" w:hint="eastAsia"/>
                <w:sz w:val="24"/>
              </w:rPr>
              <w:t>由西安普惠环境检测技术有限公司</w:t>
            </w:r>
            <w:r w:rsidRPr="007A01CF">
              <w:rPr>
                <w:rFonts w:ascii="Times New Roman" w:hAnsi="Times New Roman"/>
                <w:sz w:val="24"/>
              </w:rPr>
              <w:t>于</w:t>
            </w:r>
            <w:r w:rsidRPr="007A01CF">
              <w:rPr>
                <w:rFonts w:ascii="Times New Roman" w:hAnsi="Times New Roman"/>
                <w:sz w:val="24"/>
              </w:rPr>
              <w:t>2019</w:t>
            </w:r>
            <w:r w:rsidRPr="007A01CF">
              <w:rPr>
                <w:rFonts w:ascii="Times New Roman" w:hAnsi="Times New Roman"/>
                <w:sz w:val="24"/>
              </w:rPr>
              <w:t>年</w:t>
            </w:r>
            <w:r w:rsidRPr="007A01CF">
              <w:rPr>
                <w:rFonts w:ascii="Times New Roman" w:hAnsi="Times New Roman" w:hint="eastAsia"/>
                <w:sz w:val="24"/>
              </w:rPr>
              <w:t>7</w:t>
            </w:r>
            <w:r w:rsidRPr="007A01CF">
              <w:rPr>
                <w:rFonts w:ascii="Times New Roman" w:hAnsi="Times New Roman"/>
                <w:sz w:val="24"/>
              </w:rPr>
              <w:t>月</w:t>
            </w:r>
            <w:r w:rsidRPr="007A01CF">
              <w:rPr>
                <w:rFonts w:ascii="Times New Roman" w:hAnsi="Times New Roman"/>
                <w:sz w:val="24"/>
              </w:rPr>
              <w:t>1</w:t>
            </w:r>
            <w:r w:rsidRPr="007A01CF">
              <w:rPr>
                <w:rFonts w:ascii="Times New Roman" w:hAnsi="Times New Roman" w:hint="eastAsia"/>
                <w:sz w:val="24"/>
              </w:rPr>
              <w:t>0</w:t>
            </w:r>
            <w:r w:rsidRPr="007A01CF">
              <w:rPr>
                <w:rFonts w:ascii="Times New Roman" w:hAnsi="Times New Roman"/>
                <w:sz w:val="24"/>
              </w:rPr>
              <w:t>日及</w:t>
            </w:r>
            <w:r w:rsidRPr="007A01CF">
              <w:rPr>
                <w:rFonts w:ascii="Times New Roman" w:hAnsi="Times New Roman" w:hint="eastAsia"/>
                <w:sz w:val="24"/>
              </w:rPr>
              <w:t>7</w:t>
            </w:r>
            <w:r w:rsidRPr="007A01CF">
              <w:rPr>
                <w:rFonts w:ascii="Times New Roman" w:hAnsi="Times New Roman"/>
                <w:sz w:val="24"/>
              </w:rPr>
              <w:t>月</w:t>
            </w:r>
            <w:r w:rsidRPr="007A01CF">
              <w:rPr>
                <w:rFonts w:ascii="Times New Roman" w:hAnsi="Times New Roman"/>
                <w:sz w:val="24"/>
              </w:rPr>
              <w:t>1</w:t>
            </w:r>
            <w:r w:rsidRPr="007A01CF">
              <w:rPr>
                <w:rFonts w:ascii="Times New Roman" w:hAnsi="Times New Roman" w:hint="eastAsia"/>
                <w:sz w:val="24"/>
              </w:rPr>
              <w:t>1</w:t>
            </w:r>
            <w:r w:rsidRPr="007A01CF">
              <w:rPr>
                <w:rFonts w:ascii="Times New Roman" w:hAnsi="Times New Roman"/>
                <w:sz w:val="24"/>
              </w:rPr>
              <w:t>日对项目厂界四周噪声进行了监测，分</w:t>
            </w:r>
            <w:proofErr w:type="gramStart"/>
            <w:r w:rsidRPr="007A01CF">
              <w:rPr>
                <w:rFonts w:ascii="Times New Roman" w:hAnsi="Times New Roman"/>
                <w:sz w:val="24"/>
              </w:rPr>
              <w:t>昼间与</w:t>
            </w:r>
            <w:proofErr w:type="gramEnd"/>
            <w:r w:rsidRPr="007A01CF">
              <w:rPr>
                <w:rFonts w:ascii="Times New Roman" w:hAnsi="Times New Roman"/>
                <w:sz w:val="24"/>
              </w:rPr>
              <w:t>夜间进行监测。监测点</w:t>
            </w:r>
            <w:proofErr w:type="gramStart"/>
            <w:r w:rsidRPr="007A01CF">
              <w:rPr>
                <w:rFonts w:ascii="Times New Roman" w:hAnsi="Times New Roman"/>
                <w:sz w:val="24"/>
              </w:rPr>
              <w:t>位图见</w:t>
            </w:r>
            <w:proofErr w:type="gramEnd"/>
            <w:r w:rsidRPr="007A01CF">
              <w:rPr>
                <w:rFonts w:ascii="Times New Roman" w:hAnsi="Times New Roman"/>
                <w:sz w:val="24"/>
              </w:rPr>
              <w:t>附图</w:t>
            </w:r>
            <w:r w:rsidRPr="007A01CF">
              <w:rPr>
                <w:rFonts w:ascii="Times New Roman" w:hAnsi="Times New Roman"/>
                <w:sz w:val="24"/>
              </w:rPr>
              <w:t>4</w:t>
            </w:r>
            <w:r w:rsidRPr="007A01CF">
              <w:rPr>
                <w:rFonts w:ascii="Times New Roman" w:hAnsi="Times New Roman"/>
                <w:sz w:val="24"/>
              </w:rPr>
              <w:t>。</w:t>
            </w:r>
            <w:r w:rsidRPr="007A01CF">
              <w:rPr>
                <w:rFonts w:ascii="Times New Roman" w:hAnsi="Times New Roman"/>
                <w:sz w:val="24"/>
              </w:rPr>
              <w:t xml:space="preserve"> </w:t>
            </w:r>
          </w:p>
          <w:p w14:paraId="23626DC4" w14:textId="77777777" w:rsidR="005367AD" w:rsidRPr="007A01CF" w:rsidRDefault="005367AD" w:rsidP="005367AD">
            <w:pPr>
              <w:spacing w:line="336" w:lineRule="auto"/>
              <w:ind w:firstLineChars="200" w:firstLine="480"/>
              <w:rPr>
                <w:rFonts w:ascii="Times New Roman" w:eastAsia="宋体" w:hAnsi="Times New Roman" w:cs="Times New Roman"/>
                <w:sz w:val="24"/>
                <w:szCs w:val="24"/>
              </w:rPr>
            </w:pPr>
            <w:r w:rsidRPr="007A01CF">
              <w:rPr>
                <w:rFonts w:ascii="Times New Roman" w:eastAsia="宋体" w:hAnsi="Times New Roman" w:cs="Times New Roman"/>
                <w:sz w:val="24"/>
                <w:szCs w:val="24"/>
              </w:rPr>
              <w:lastRenderedPageBreak/>
              <w:t>（</w:t>
            </w:r>
            <w:r w:rsidRPr="007A01CF">
              <w:rPr>
                <w:rFonts w:ascii="Times New Roman" w:eastAsia="宋体" w:hAnsi="Times New Roman" w:cs="Times New Roman"/>
                <w:sz w:val="24"/>
                <w:szCs w:val="24"/>
              </w:rPr>
              <w:t>1</w:t>
            </w:r>
            <w:r w:rsidRPr="007A01CF">
              <w:rPr>
                <w:rFonts w:ascii="Times New Roman" w:eastAsia="宋体" w:hAnsi="Times New Roman" w:cs="Times New Roman"/>
                <w:sz w:val="24"/>
                <w:szCs w:val="24"/>
              </w:rPr>
              <w:t>）监测点位</w:t>
            </w:r>
          </w:p>
          <w:p w14:paraId="1219B3A0" w14:textId="60F3F200" w:rsidR="005367AD" w:rsidRPr="007A01CF" w:rsidRDefault="005367AD" w:rsidP="005367AD">
            <w:pPr>
              <w:spacing w:line="336" w:lineRule="auto"/>
              <w:ind w:firstLineChars="200" w:firstLine="480"/>
              <w:rPr>
                <w:rFonts w:ascii="Times New Roman" w:eastAsia="宋体" w:hAnsi="Times New Roman" w:cs="Times New Roman"/>
                <w:sz w:val="24"/>
                <w:szCs w:val="24"/>
              </w:rPr>
            </w:pPr>
            <w:r w:rsidRPr="007A01CF">
              <w:rPr>
                <w:rFonts w:ascii="Times New Roman" w:eastAsia="宋体" w:hAnsi="Times New Roman" w:cs="Times New Roman"/>
                <w:sz w:val="24"/>
                <w:szCs w:val="24"/>
              </w:rPr>
              <w:t>现状</w:t>
            </w:r>
            <w:proofErr w:type="gramStart"/>
            <w:r w:rsidRPr="007A01CF">
              <w:rPr>
                <w:rFonts w:ascii="Times New Roman" w:eastAsia="宋体" w:hAnsi="Times New Roman" w:cs="Times New Roman"/>
                <w:sz w:val="24"/>
                <w:szCs w:val="24"/>
              </w:rPr>
              <w:t>监测共</w:t>
            </w:r>
            <w:proofErr w:type="gramEnd"/>
            <w:r w:rsidRPr="007A01CF">
              <w:rPr>
                <w:rFonts w:ascii="Times New Roman" w:eastAsia="宋体" w:hAnsi="Times New Roman" w:cs="Times New Roman"/>
                <w:sz w:val="24"/>
                <w:szCs w:val="24"/>
              </w:rPr>
              <w:t>布设测点</w:t>
            </w:r>
            <w:r w:rsidR="00256865" w:rsidRPr="007A01CF">
              <w:rPr>
                <w:rFonts w:ascii="Times New Roman" w:eastAsia="宋体" w:hAnsi="Times New Roman" w:cs="Times New Roman" w:hint="eastAsia"/>
                <w:sz w:val="24"/>
                <w:szCs w:val="24"/>
              </w:rPr>
              <w:t>4</w:t>
            </w:r>
            <w:r w:rsidRPr="007A01CF">
              <w:rPr>
                <w:rFonts w:ascii="Times New Roman" w:eastAsia="宋体" w:hAnsi="Times New Roman" w:cs="Times New Roman"/>
                <w:sz w:val="24"/>
                <w:szCs w:val="24"/>
              </w:rPr>
              <w:t>个，测点布设于</w:t>
            </w:r>
            <w:r w:rsidR="005E5292" w:rsidRPr="007A01CF">
              <w:rPr>
                <w:rFonts w:ascii="Times New Roman" w:eastAsia="宋体" w:hAnsi="Times New Roman" w:cs="Times New Roman" w:hint="eastAsia"/>
                <w:sz w:val="24"/>
                <w:szCs w:val="24"/>
              </w:rPr>
              <w:t>项目地的</w:t>
            </w:r>
            <w:r w:rsidR="00CF0050" w:rsidRPr="007A01CF">
              <w:rPr>
                <w:rFonts w:ascii="Times New Roman" w:eastAsia="宋体" w:hAnsi="Times New Roman" w:cs="Times New Roman" w:hint="eastAsia"/>
                <w:sz w:val="24"/>
                <w:szCs w:val="24"/>
              </w:rPr>
              <w:t>四周</w:t>
            </w:r>
            <w:r w:rsidRPr="007A01CF">
              <w:rPr>
                <w:rFonts w:ascii="Times New Roman" w:eastAsia="宋体" w:hAnsi="Times New Roman" w:cs="Times New Roman"/>
                <w:sz w:val="24"/>
                <w:szCs w:val="24"/>
              </w:rPr>
              <w:t>。</w:t>
            </w:r>
          </w:p>
          <w:p w14:paraId="7F0CB62C" w14:textId="77777777" w:rsidR="005367AD" w:rsidRPr="007A01CF" w:rsidRDefault="005367AD" w:rsidP="005367AD">
            <w:pPr>
              <w:spacing w:line="336" w:lineRule="auto"/>
              <w:ind w:firstLineChars="200" w:firstLine="480"/>
              <w:rPr>
                <w:rFonts w:ascii="Times New Roman" w:eastAsia="宋体" w:hAnsi="Times New Roman" w:cs="Times New Roman"/>
                <w:sz w:val="24"/>
                <w:szCs w:val="24"/>
              </w:rPr>
            </w:pPr>
            <w:r w:rsidRPr="007A01CF">
              <w:rPr>
                <w:rFonts w:ascii="Times New Roman" w:eastAsia="宋体" w:hAnsi="Times New Roman" w:cs="Times New Roman"/>
                <w:sz w:val="24"/>
                <w:szCs w:val="24"/>
              </w:rPr>
              <w:t>（</w:t>
            </w:r>
            <w:r w:rsidRPr="007A01CF">
              <w:rPr>
                <w:rFonts w:ascii="Times New Roman" w:eastAsia="宋体" w:hAnsi="Times New Roman" w:cs="Times New Roman"/>
                <w:sz w:val="24"/>
                <w:szCs w:val="24"/>
              </w:rPr>
              <w:t>2</w:t>
            </w:r>
            <w:r w:rsidRPr="007A01CF">
              <w:rPr>
                <w:rFonts w:ascii="Times New Roman" w:eastAsia="宋体" w:hAnsi="Times New Roman" w:cs="Times New Roman"/>
                <w:sz w:val="24"/>
                <w:szCs w:val="24"/>
              </w:rPr>
              <w:t>）监测项目</w:t>
            </w:r>
          </w:p>
          <w:p w14:paraId="25B5A6E7" w14:textId="77777777" w:rsidR="005367AD" w:rsidRPr="007A01CF" w:rsidRDefault="005367AD" w:rsidP="005367AD">
            <w:pPr>
              <w:spacing w:line="336" w:lineRule="auto"/>
              <w:ind w:firstLineChars="200" w:firstLine="480"/>
              <w:rPr>
                <w:rFonts w:ascii="Times New Roman" w:eastAsia="宋体" w:hAnsi="Times New Roman" w:cs="Times New Roman"/>
                <w:sz w:val="24"/>
                <w:szCs w:val="24"/>
              </w:rPr>
            </w:pPr>
            <w:r w:rsidRPr="007A01CF">
              <w:rPr>
                <w:rFonts w:ascii="Times New Roman" w:eastAsia="宋体" w:hAnsi="Times New Roman" w:cs="Times New Roman"/>
                <w:sz w:val="24"/>
                <w:szCs w:val="24"/>
              </w:rPr>
              <w:t>监测项目：各监测点位处的昼、夜间等效连续</w:t>
            </w:r>
            <w:r w:rsidRPr="007A01CF">
              <w:rPr>
                <w:rFonts w:ascii="Times New Roman" w:eastAsia="宋体" w:hAnsi="Times New Roman" w:cs="Times New Roman"/>
                <w:sz w:val="24"/>
                <w:szCs w:val="24"/>
              </w:rPr>
              <w:t>A</w:t>
            </w:r>
            <w:r w:rsidRPr="007A01CF">
              <w:rPr>
                <w:rFonts w:ascii="Times New Roman" w:eastAsia="宋体" w:hAnsi="Times New Roman" w:cs="Times New Roman"/>
                <w:sz w:val="24"/>
                <w:szCs w:val="24"/>
              </w:rPr>
              <w:t>声级</w:t>
            </w:r>
            <w:proofErr w:type="spellStart"/>
            <w:r w:rsidRPr="007A01CF">
              <w:rPr>
                <w:rFonts w:ascii="Times New Roman" w:eastAsia="宋体" w:hAnsi="Times New Roman" w:cs="Times New Roman"/>
                <w:sz w:val="24"/>
                <w:szCs w:val="24"/>
              </w:rPr>
              <w:t>Leq</w:t>
            </w:r>
            <w:proofErr w:type="spellEnd"/>
            <w:r w:rsidRPr="007A01CF">
              <w:rPr>
                <w:rFonts w:ascii="Times New Roman" w:eastAsia="宋体" w:hAnsi="Times New Roman" w:cs="Times New Roman"/>
                <w:sz w:val="24"/>
                <w:szCs w:val="24"/>
              </w:rPr>
              <w:t>，采用</w:t>
            </w:r>
            <w:r w:rsidRPr="007A01CF">
              <w:rPr>
                <w:rFonts w:ascii="Times New Roman" w:eastAsia="宋体" w:hAnsi="Times New Roman" w:cs="Times New Roman"/>
                <w:sz w:val="24"/>
                <w:szCs w:val="24"/>
              </w:rPr>
              <w:t>1min</w:t>
            </w:r>
            <w:r w:rsidRPr="007A01CF">
              <w:rPr>
                <w:rFonts w:ascii="Times New Roman" w:eastAsia="宋体" w:hAnsi="Times New Roman" w:cs="Times New Roman"/>
                <w:sz w:val="24"/>
                <w:szCs w:val="24"/>
              </w:rPr>
              <w:t>的等效声级。</w:t>
            </w:r>
          </w:p>
          <w:p w14:paraId="44D0BB91" w14:textId="77777777" w:rsidR="005367AD" w:rsidRPr="007A01CF" w:rsidRDefault="005367AD" w:rsidP="005367AD">
            <w:pPr>
              <w:spacing w:line="336" w:lineRule="auto"/>
              <w:ind w:firstLineChars="200" w:firstLine="480"/>
              <w:rPr>
                <w:rFonts w:ascii="Times New Roman" w:eastAsia="宋体" w:hAnsi="Times New Roman" w:cs="Times New Roman"/>
                <w:sz w:val="24"/>
                <w:szCs w:val="24"/>
              </w:rPr>
            </w:pPr>
            <w:r w:rsidRPr="007A01CF">
              <w:rPr>
                <w:rFonts w:ascii="Times New Roman" w:eastAsia="宋体" w:hAnsi="Times New Roman" w:cs="Times New Roman"/>
                <w:sz w:val="24"/>
                <w:szCs w:val="24"/>
              </w:rPr>
              <w:t>（</w:t>
            </w:r>
            <w:r w:rsidRPr="007A01CF">
              <w:rPr>
                <w:rFonts w:ascii="Times New Roman" w:eastAsia="宋体" w:hAnsi="Times New Roman" w:cs="Times New Roman"/>
                <w:sz w:val="24"/>
                <w:szCs w:val="24"/>
              </w:rPr>
              <w:t>3</w:t>
            </w:r>
            <w:r w:rsidRPr="007A01CF">
              <w:rPr>
                <w:rFonts w:ascii="Times New Roman" w:eastAsia="宋体" w:hAnsi="Times New Roman" w:cs="Times New Roman"/>
                <w:sz w:val="24"/>
                <w:szCs w:val="24"/>
              </w:rPr>
              <w:t>）监测方法、时间和频次</w:t>
            </w:r>
          </w:p>
          <w:p w14:paraId="16B886BD" w14:textId="77777777" w:rsidR="005367AD" w:rsidRPr="007A01CF" w:rsidRDefault="005367AD" w:rsidP="005367AD">
            <w:pPr>
              <w:spacing w:line="336" w:lineRule="auto"/>
              <w:ind w:firstLineChars="200" w:firstLine="480"/>
              <w:rPr>
                <w:rFonts w:ascii="Times New Roman" w:eastAsia="宋体" w:hAnsi="Times New Roman" w:cs="Times New Roman"/>
                <w:sz w:val="24"/>
                <w:szCs w:val="24"/>
              </w:rPr>
            </w:pPr>
            <w:r w:rsidRPr="007A01CF">
              <w:rPr>
                <w:rFonts w:ascii="Times New Roman" w:eastAsia="宋体" w:hAnsi="Times New Roman" w:cs="Times New Roman"/>
                <w:sz w:val="24"/>
                <w:szCs w:val="24"/>
              </w:rPr>
              <w:t>监测方法执行《声环境质量标准》（</w:t>
            </w:r>
            <w:r w:rsidRPr="007A01CF">
              <w:rPr>
                <w:rFonts w:ascii="Times New Roman" w:eastAsia="宋体" w:hAnsi="Times New Roman" w:cs="Times New Roman"/>
                <w:sz w:val="24"/>
                <w:szCs w:val="24"/>
              </w:rPr>
              <w:t>GB3096-2008</w:t>
            </w:r>
            <w:r w:rsidRPr="007A01CF">
              <w:rPr>
                <w:rFonts w:ascii="Times New Roman" w:eastAsia="宋体" w:hAnsi="Times New Roman" w:cs="Times New Roman"/>
                <w:sz w:val="24"/>
                <w:szCs w:val="24"/>
              </w:rPr>
              <w:t>）中的有关规定，每个监测点昼、夜间各监测一次，监测</w:t>
            </w:r>
            <w:r w:rsidRPr="007A01CF">
              <w:rPr>
                <w:rFonts w:ascii="Times New Roman" w:eastAsia="宋体" w:hAnsi="Times New Roman" w:cs="Times New Roman"/>
                <w:sz w:val="24"/>
                <w:szCs w:val="24"/>
              </w:rPr>
              <w:t>2</w:t>
            </w:r>
            <w:r w:rsidRPr="007A01CF">
              <w:rPr>
                <w:rFonts w:ascii="Times New Roman" w:eastAsia="宋体" w:hAnsi="Times New Roman" w:cs="Times New Roman"/>
                <w:sz w:val="24"/>
                <w:szCs w:val="24"/>
              </w:rPr>
              <w:t>天。</w:t>
            </w:r>
          </w:p>
          <w:p w14:paraId="4015CB10" w14:textId="77777777" w:rsidR="005367AD" w:rsidRPr="007A01CF" w:rsidRDefault="005367AD" w:rsidP="005367AD">
            <w:pPr>
              <w:spacing w:line="336" w:lineRule="auto"/>
              <w:ind w:firstLineChars="200" w:firstLine="480"/>
              <w:rPr>
                <w:rFonts w:ascii="Times New Roman" w:eastAsia="宋体" w:hAnsi="Times New Roman" w:cs="Times New Roman"/>
                <w:sz w:val="24"/>
                <w:szCs w:val="24"/>
              </w:rPr>
            </w:pPr>
            <w:r w:rsidRPr="007A01CF">
              <w:rPr>
                <w:rFonts w:ascii="Times New Roman" w:eastAsia="宋体" w:hAnsi="Times New Roman" w:cs="Times New Roman"/>
                <w:sz w:val="24"/>
                <w:szCs w:val="24"/>
              </w:rPr>
              <w:t>（</w:t>
            </w:r>
            <w:r w:rsidRPr="007A01CF">
              <w:rPr>
                <w:rFonts w:ascii="Times New Roman" w:eastAsia="宋体" w:hAnsi="Times New Roman" w:cs="Times New Roman"/>
                <w:sz w:val="24"/>
                <w:szCs w:val="24"/>
              </w:rPr>
              <w:t>4</w:t>
            </w:r>
            <w:r w:rsidRPr="007A01CF">
              <w:rPr>
                <w:rFonts w:ascii="Times New Roman" w:eastAsia="宋体" w:hAnsi="Times New Roman" w:cs="Times New Roman"/>
                <w:sz w:val="24"/>
                <w:szCs w:val="24"/>
              </w:rPr>
              <w:t>）监测结果</w:t>
            </w:r>
          </w:p>
          <w:p w14:paraId="1F1C0CD1" w14:textId="0FCE352D" w:rsidR="005367AD" w:rsidRPr="007A01CF" w:rsidRDefault="005367AD" w:rsidP="005367AD">
            <w:pPr>
              <w:spacing w:line="336" w:lineRule="auto"/>
              <w:ind w:firstLineChars="200" w:firstLine="480"/>
              <w:rPr>
                <w:rFonts w:ascii="Times New Roman" w:eastAsia="宋体" w:hAnsi="Times New Roman" w:cs="Times New Roman"/>
                <w:sz w:val="24"/>
                <w:szCs w:val="24"/>
              </w:rPr>
            </w:pPr>
            <w:r w:rsidRPr="007A01CF">
              <w:rPr>
                <w:rFonts w:ascii="Times New Roman" w:eastAsia="宋体" w:hAnsi="Times New Roman" w:cs="Times New Roman"/>
                <w:sz w:val="24"/>
                <w:szCs w:val="24"/>
              </w:rPr>
              <w:t>现状监测结果见表</w:t>
            </w:r>
            <w:r w:rsidRPr="007A01CF">
              <w:rPr>
                <w:rFonts w:ascii="Times New Roman" w:eastAsia="宋体" w:hAnsi="Times New Roman" w:cs="Times New Roman"/>
                <w:sz w:val="24"/>
                <w:szCs w:val="24"/>
              </w:rPr>
              <w:t>3-</w:t>
            </w:r>
            <w:r w:rsidR="005E5292" w:rsidRPr="007A01CF">
              <w:rPr>
                <w:rFonts w:ascii="Times New Roman" w:eastAsia="宋体" w:hAnsi="Times New Roman" w:cs="Times New Roman" w:hint="eastAsia"/>
                <w:sz w:val="24"/>
                <w:szCs w:val="24"/>
              </w:rPr>
              <w:t>3</w:t>
            </w:r>
            <w:r w:rsidRPr="007A01CF">
              <w:rPr>
                <w:rFonts w:ascii="Times New Roman" w:eastAsia="宋体" w:hAnsi="Times New Roman" w:cs="Times New Roman"/>
                <w:sz w:val="24"/>
                <w:szCs w:val="24"/>
              </w:rPr>
              <w:t>。</w:t>
            </w:r>
          </w:p>
          <w:p w14:paraId="122465E6" w14:textId="04C61D6F" w:rsidR="005367AD" w:rsidRPr="007A01CF" w:rsidRDefault="005367AD" w:rsidP="005367AD">
            <w:pPr>
              <w:jc w:val="center"/>
              <w:rPr>
                <w:rFonts w:ascii="Times New Roman" w:eastAsia="宋体" w:hAnsi="Times New Roman" w:cs="Times New Roman"/>
                <w:b/>
                <w:sz w:val="24"/>
                <w:szCs w:val="24"/>
              </w:rPr>
            </w:pPr>
            <w:r w:rsidRPr="007A01CF">
              <w:rPr>
                <w:rFonts w:ascii="Times New Roman" w:eastAsia="宋体" w:hAnsi="Times New Roman" w:cs="Times New Roman"/>
                <w:b/>
                <w:sz w:val="24"/>
                <w:szCs w:val="24"/>
              </w:rPr>
              <w:t>表</w:t>
            </w:r>
            <w:r w:rsidRPr="007A01CF">
              <w:rPr>
                <w:rFonts w:ascii="Times New Roman" w:eastAsia="宋体" w:hAnsi="Times New Roman" w:cs="Times New Roman"/>
                <w:b/>
                <w:sz w:val="24"/>
                <w:szCs w:val="24"/>
              </w:rPr>
              <w:t>3-</w:t>
            </w:r>
            <w:r w:rsidR="005E5292" w:rsidRPr="007A01CF">
              <w:rPr>
                <w:rFonts w:ascii="Times New Roman" w:eastAsia="宋体" w:hAnsi="Times New Roman" w:cs="Times New Roman" w:hint="eastAsia"/>
                <w:b/>
                <w:sz w:val="24"/>
                <w:szCs w:val="24"/>
              </w:rPr>
              <w:t>3</w:t>
            </w:r>
            <w:r w:rsidRPr="007A01CF">
              <w:rPr>
                <w:rFonts w:ascii="Times New Roman" w:eastAsia="宋体" w:hAnsi="Times New Roman" w:cs="Times New Roman"/>
                <w:b/>
                <w:sz w:val="24"/>
                <w:szCs w:val="24"/>
              </w:rPr>
              <w:t xml:space="preserve">  </w:t>
            </w:r>
            <w:r w:rsidRPr="007A01CF">
              <w:rPr>
                <w:rFonts w:ascii="Times New Roman" w:eastAsia="宋体" w:hAnsi="Times New Roman" w:cs="Times New Roman"/>
                <w:b/>
                <w:sz w:val="24"/>
                <w:szCs w:val="24"/>
              </w:rPr>
              <w:t>噪声现状监测结果</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138"/>
              <w:gridCol w:w="1319"/>
              <w:gridCol w:w="1319"/>
              <w:gridCol w:w="1317"/>
              <w:gridCol w:w="1319"/>
            </w:tblGrid>
            <w:tr w:rsidR="00B565CF" w:rsidRPr="007A01CF" w14:paraId="338B73D3" w14:textId="77777777" w:rsidTr="00D72F1D">
              <w:tc>
                <w:tcPr>
                  <w:tcW w:w="648" w:type="dxa"/>
                  <w:vMerge w:val="restart"/>
                  <w:shd w:val="pct10" w:color="auto" w:fill="FFFFFF"/>
                  <w:vAlign w:val="center"/>
                </w:tcPr>
                <w:p w14:paraId="1965F655" w14:textId="77777777" w:rsidR="005367AD" w:rsidRPr="007A01CF" w:rsidRDefault="005367AD" w:rsidP="005367AD">
                  <w:pPr>
                    <w:adjustRightInd w:val="0"/>
                    <w:snapToGrid w:val="0"/>
                    <w:jc w:val="center"/>
                    <w:rPr>
                      <w:rFonts w:ascii="Times New Roman" w:eastAsia="宋体" w:hAnsi="Times New Roman" w:cs="Times New Roman"/>
                      <w:b/>
                      <w:szCs w:val="21"/>
                    </w:rPr>
                  </w:pPr>
                  <w:r w:rsidRPr="007A01CF">
                    <w:rPr>
                      <w:rFonts w:ascii="Times New Roman" w:eastAsia="宋体" w:hAnsi="Times New Roman" w:cs="Times New Roman"/>
                      <w:b/>
                      <w:szCs w:val="21"/>
                    </w:rPr>
                    <w:t>序号</w:t>
                  </w:r>
                </w:p>
              </w:tc>
              <w:tc>
                <w:tcPr>
                  <w:tcW w:w="3138" w:type="dxa"/>
                  <w:vMerge w:val="restart"/>
                  <w:shd w:val="pct10" w:color="auto" w:fill="FFFFFF"/>
                  <w:vAlign w:val="center"/>
                </w:tcPr>
                <w:p w14:paraId="77A7E32E" w14:textId="77777777" w:rsidR="005367AD" w:rsidRPr="007A01CF" w:rsidRDefault="005367AD" w:rsidP="005367AD">
                  <w:pPr>
                    <w:adjustRightInd w:val="0"/>
                    <w:snapToGrid w:val="0"/>
                    <w:jc w:val="center"/>
                    <w:rPr>
                      <w:rFonts w:ascii="Times New Roman" w:eastAsia="宋体" w:hAnsi="Times New Roman" w:cs="Times New Roman"/>
                      <w:b/>
                      <w:szCs w:val="21"/>
                    </w:rPr>
                  </w:pPr>
                  <w:r w:rsidRPr="007A01CF">
                    <w:rPr>
                      <w:rFonts w:ascii="Times New Roman" w:eastAsia="宋体" w:hAnsi="Times New Roman" w:cs="Times New Roman"/>
                      <w:b/>
                      <w:szCs w:val="21"/>
                    </w:rPr>
                    <w:t>测点位置描述</w:t>
                  </w:r>
                </w:p>
              </w:tc>
              <w:tc>
                <w:tcPr>
                  <w:tcW w:w="2638" w:type="dxa"/>
                  <w:gridSpan w:val="2"/>
                  <w:shd w:val="pct10" w:color="auto" w:fill="FFFFFF"/>
                  <w:vAlign w:val="center"/>
                </w:tcPr>
                <w:p w14:paraId="7EC366C6" w14:textId="7D5C2CDC" w:rsidR="005367AD" w:rsidRPr="007A01CF" w:rsidRDefault="00F213C0" w:rsidP="004E1292">
                  <w:pPr>
                    <w:adjustRightInd w:val="0"/>
                    <w:snapToGrid w:val="0"/>
                    <w:jc w:val="center"/>
                    <w:rPr>
                      <w:rFonts w:ascii="Times New Roman" w:eastAsia="宋体" w:hAnsi="Times New Roman" w:cs="Times New Roman"/>
                      <w:b/>
                      <w:szCs w:val="21"/>
                    </w:rPr>
                  </w:pPr>
                  <w:r w:rsidRPr="007A01CF">
                    <w:rPr>
                      <w:rFonts w:ascii="Times New Roman" w:eastAsia="宋体" w:hAnsi="Times New Roman" w:cs="Times New Roman"/>
                      <w:b/>
                      <w:szCs w:val="21"/>
                    </w:rPr>
                    <w:t>20</w:t>
                  </w:r>
                  <w:r w:rsidR="004E1292" w:rsidRPr="007A01CF">
                    <w:rPr>
                      <w:rFonts w:ascii="Times New Roman" w:eastAsia="宋体" w:hAnsi="Times New Roman" w:cs="Times New Roman" w:hint="eastAsia"/>
                      <w:b/>
                      <w:szCs w:val="21"/>
                    </w:rPr>
                    <w:t>20</w:t>
                  </w:r>
                  <w:r w:rsidRPr="007A01CF">
                    <w:rPr>
                      <w:rFonts w:ascii="Times New Roman" w:eastAsia="宋体" w:hAnsi="Times New Roman" w:cs="Times New Roman"/>
                      <w:b/>
                      <w:szCs w:val="21"/>
                    </w:rPr>
                    <w:t>.10</w:t>
                  </w:r>
                  <w:r w:rsidR="005367AD" w:rsidRPr="007A01CF">
                    <w:rPr>
                      <w:rFonts w:ascii="Times New Roman" w:eastAsia="宋体" w:hAnsi="Times New Roman" w:cs="Times New Roman"/>
                      <w:b/>
                      <w:szCs w:val="21"/>
                    </w:rPr>
                    <w:t>.1</w:t>
                  </w:r>
                  <w:r w:rsidR="004E1292" w:rsidRPr="007A01CF">
                    <w:rPr>
                      <w:rFonts w:ascii="Times New Roman" w:eastAsia="宋体" w:hAnsi="Times New Roman" w:cs="Times New Roman" w:hint="eastAsia"/>
                      <w:b/>
                      <w:szCs w:val="21"/>
                    </w:rPr>
                    <w:t>4</w:t>
                  </w:r>
                </w:p>
              </w:tc>
              <w:tc>
                <w:tcPr>
                  <w:tcW w:w="2636" w:type="dxa"/>
                  <w:gridSpan w:val="2"/>
                  <w:shd w:val="pct10" w:color="auto" w:fill="FFFFFF"/>
                  <w:vAlign w:val="center"/>
                </w:tcPr>
                <w:p w14:paraId="294ABEEE" w14:textId="53474056" w:rsidR="005367AD" w:rsidRPr="007A01CF" w:rsidRDefault="004E1292" w:rsidP="00F213C0">
                  <w:pPr>
                    <w:adjustRightInd w:val="0"/>
                    <w:snapToGrid w:val="0"/>
                    <w:jc w:val="center"/>
                    <w:rPr>
                      <w:rFonts w:ascii="Times New Roman" w:eastAsia="宋体" w:hAnsi="Times New Roman" w:cs="Times New Roman"/>
                      <w:b/>
                      <w:szCs w:val="21"/>
                    </w:rPr>
                  </w:pPr>
                  <w:r w:rsidRPr="007A01CF">
                    <w:rPr>
                      <w:rFonts w:ascii="Times New Roman" w:eastAsia="宋体" w:hAnsi="Times New Roman" w:cs="Times New Roman"/>
                      <w:b/>
                      <w:szCs w:val="21"/>
                    </w:rPr>
                    <w:t>20</w:t>
                  </w:r>
                  <w:r w:rsidRPr="007A01CF">
                    <w:rPr>
                      <w:rFonts w:ascii="Times New Roman" w:eastAsia="宋体" w:hAnsi="Times New Roman" w:cs="Times New Roman" w:hint="eastAsia"/>
                      <w:b/>
                      <w:szCs w:val="21"/>
                    </w:rPr>
                    <w:t>20</w:t>
                  </w:r>
                  <w:r w:rsidR="005367AD" w:rsidRPr="007A01CF">
                    <w:rPr>
                      <w:rFonts w:ascii="Times New Roman" w:eastAsia="宋体" w:hAnsi="Times New Roman" w:cs="Times New Roman"/>
                      <w:b/>
                      <w:szCs w:val="21"/>
                    </w:rPr>
                    <w:t>.</w:t>
                  </w:r>
                  <w:r w:rsidRPr="007A01CF">
                    <w:rPr>
                      <w:rFonts w:ascii="Times New Roman" w:eastAsia="宋体" w:hAnsi="Times New Roman" w:cs="Times New Roman"/>
                      <w:b/>
                      <w:szCs w:val="21"/>
                    </w:rPr>
                    <w:t>10.1</w:t>
                  </w:r>
                  <w:r w:rsidRPr="007A01CF">
                    <w:rPr>
                      <w:rFonts w:ascii="Times New Roman" w:eastAsia="宋体" w:hAnsi="Times New Roman" w:cs="Times New Roman" w:hint="eastAsia"/>
                      <w:b/>
                      <w:szCs w:val="21"/>
                    </w:rPr>
                    <w:t>5</w:t>
                  </w:r>
                </w:p>
              </w:tc>
            </w:tr>
            <w:tr w:rsidR="00B565CF" w:rsidRPr="007A01CF" w14:paraId="2931A3CB" w14:textId="77777777" w:rsidTr="00D72F1D">
              <w:tc>
                <w:tcPr>
                  <w:tcW w:w="648" w:type="dxa"/>
                  <w:vMerge/>
                  <w:shd w:val="pct10" w:color="auto" w:fill="FFFFFF"/>
                  <w:vAlign w:val="center"/>
                </w:tcPr>
                <w:p w14:paraId="07E72472" w14:textId="77777777" w:rsidR="005367AD" w:rsidRPr="007A01CF" w:rsidRDefault="005367AD" w:rsidP="005367AD">
                  <w:pPr>
                    <w:adjustRightInd w:val="0"/>
                    <w:snapToGrid w:val="0"/>
                    <w:jc w:val="center"/>
                    <w:rPr>
                      <w:rFonts w:ascii="Times New Roman" w:eastAsia="宋体" w:hAnsi="Times New Roman" w:cs="Times New Roman"/>
                      <w:b/>
                      <w:szCs w:val="21"/>
                    </w:rPr>
                  </w:pPr>
                </w:p>
              </w:tc>
              <w:tc>
                <w:tcPr>
                  <w:tcW w:w="3138" w:type="dxa"/>
                  <w:vMerge/>
                  <w:shd w:val="pct10" w:color="auto" w:fill="FFFFFF"/>
                  <w:vAlign w:val="center"/>
                </w:tcPr>
                <w:p w14:paraId="496DE522" w14:textId="77777777" w:rsidR="005367AD" w:rsidRPr="007A01CF" w:rsidRDefault="005367AD" w:rsidP="005367AD">
                  <w:pPr>
                    <w:adjustRightInd w:val="0"/>
                    <w:snapToGrid w:val="0"/>
                    <w:jc w:val="center"/>
                    <w:rPr>
                      <w:rFonts w:ascii="Times New Roman" w:eastAsia="宋体" w:hAnsi="Times New Roman" w:cs="Times New Roman"/>
                      <w:b/>
                      <w:szCs w:val="21"/>
                    </w:rPr>
                  </w:pPr>
                </w:p>
              </w:tc>
              <w:tc>
                <w:tcPr>
                  <w:tcW w:w="1319" w:type="dxa"/>
                  <w:shd w:val="pct10" w:color="auto" w:fill="FFFFFF"/>
                  <w:vAlign w:val="center"/>
                </w:tcPr>
                <w:p w14:paraId="17FC1A47" w14:textId="77777777" w:rsidR="005367AD" w:rsidRPr="007A01CF" w:rsidRDefault="005367AD" w:rsidP="005367AD">
                  <w:pPr>
                    <w:adjustRightInd w:val="0"/>
                    <w:snapToGrid w:val="0"/>
                    <w:jc w:val="center"/>
                    <w:rPr>
                      <w:rFonts w:ascii="Times New Roman" w:eastAsia="宋体" w:hAnsi="Times New Roman" w:cs="Times New Roman"/>
                      <w:b/>
                      <w:szCs w:val="21"/>
                    </w:rPr>
                  </w:pPr>
                  <w:r w:rsidRPr="007A01CF">
                    <w:rPr>
                      <w:rFonts w:ascii="Times New Roman" w:eastAsia="宋体" w:hAnsi="Times New Roman" w:cs="Times New Roman"/>
                      <w:b/>
                      <w:szCs w:val="21"/>
                    </w:rPr>
                    <w:t>昼间</w:t>
                  </w:r>
                  <w:r w:rsidRPr="007A01CF">
                    <w:rPr>
                      <w:rFonts w:ascii="Times New Roman" w:eastAsia="宋体" w:hAnsi="Times New Roman" w:cs="Times New Roman"/>
                      <w:b/>
                      <w:szCs w:val="21"/>
                    </w:rPr>
                    <w:t>dB(A)</w:t>
                  </w:r>
                </w:p>
              </w:tc>
              <w:tc>
                <w:tcPr>
                  <w:tcW w:w="1319" w:type="dxa"/>
                  <w:shd w:val="pct10" w:color="auto" w:fill="FFFFFF"/>
                  <w:vAlign w:val="center"/>
                </w:tcPr>
                <w:p w14:paraId="3D88CFDD" w14:textId="77777777" w:rsidR="005367AD" w:rsidRPr="007A01CF" w:rsidRDefault="005367AD" w:rsidP="005367AD">
                  <w:pPr>
                    <w:adjustRightInd w:val="0"/>
                    <w:snapToGrid w:val="0"/>
                    <w:jc w:val="center"/>
                    <w:rPr>
                      <w:rFonts w:ascii="Times New Roman" w:eastAsia="宋体" w:hAnsi="Times New Roman" w:cs="Times New Roman"/>
                      <w:b/>
                      <w:szCs w:val="21"/>
                    </w:rPr>
                  </w:pPr>
                  <w:r w:rsidRPr="007A01CF">
                    <w:rPr>
                      <w:rFonts w:ascii="Times New Roman" w:eastAsia="宋体" w:hAnsi="Times New Roman" w:cs="Times New Roman"/>
                      <w:b/>
                      <w:szCs w:val="21"/>
                    </w:rPr>
                    <w:t>夜间</w:t>
                  </w:r>
                  <w:r w:rsidRPr="007A01CF">
                    <w:rPr>
                      <w:rFonts w:ascii="Times New Roman" w:eastAsia="宋体" w:hAnsi="Times New Roman" w:cs="Times New Roman"/>
                      <w:b/>
                      <w:szCs w:val="21"/>
                    </w:rPr>
                    <w:t>dB(A)</w:t>
                  </w:r>
                </w:p>
              </w:tc>
              <w:tc>
                <w:tcPr>
                  <w:tcW w:w="1317" w:type="dxa"/>
                  <w:shd w:val="pct10" w:color="auto" w:fill="FFFFFF"/>
                  <w:vAlign w:val="center"/>
                </w:tcPr>
                <w:p w14:paraId="449B225C" w14:textId="77777777" w:rsidR="005367AD" w:rsidRPr="007A01CF" w:rsidRDefault="005367AD" w:rsidP="005367AD">
                  <w:pPr>
                    <w:adjustRightInd w:val="0"/>
                    <w:snapToGrid w:val="0"/>
                    <w:jc w:val="center"/>
                    <w:rPr>
                      <w:rFonts w:ascii="Times New Roman" w:eastAsia="宋体" w:hAnsi="Times New Roman" w:cs="Times New Roman"/>
                      <w:b/>
                      <w:szCs w:val="21"/>
                    </w:rPr>
                  </w:pPr>
                  <w:r w:rsidRPr="007A01CF">
                    <w:rPr>
                      <w:rFonts w:ascii="Times New Roman" w:eastAsia="宋体" w:hAnsi="Times New Roman" w:cs="Times New Roman"/>
                      <w:b/>
                      <w:szCs w:val="21"/>
                    </w:rPr>
                    <w:t>昼间</w:t>
                  </w:r>
                  <w:r w:rsidRPr="007A01CF">
                    <w:rPr>
                      <w:rFonts w:ascii="Times New Roman" w:eastAsia="宋体" w:hAnsi="Times New Roman" w:cs="Times New Roman"/>
                      <w:b/>
                      <w:szCs w:val="21"/>
                    </w:rPr>
                    <w:t>dB(A)</w:t>
                  </w:r>
                </w:p>
              </w:tc>
              <w:tc>
                <w:tcPr>
                  <w:tcW w:w="1319" w:type="dxa"/>
                  <w:shd w:val="pct10" w:color="auto" w:fill="FFFFFF"/>
                  <w:vAlign w:val="center"/>
                </w:tcPr>
                <w:p w14:paraId="0E81EB6E" w14:textId="77777777" w:rsidR="005367AD" w:rsidRPr="007A01CF" w:rsidRDefault="005367AD" w:rsidP="005367AD">
                  <w:pPr>
                    <w:adjustRightInd w:val="0"/>
                    <w:snapToGrid w:val="0"/>
                    <w:jc w:val="center"/>
                    <w:rPr>
                      <w:rFonts w:ascii="Times New Roman" w:eastAsia="宋体" w:hAnsi="Times New Roman" w:cs="Times New Roman"/>
                      <w:b/>
                      <w:szCs w:val="21"/>
                    </w:rPr>
                  </w:pPr>
                  <w:r w:rsidRPr="007A01CF">
                    <w:rPr>
                      <w:rFonts w:ascii="Times New Roman" w:eastAsia="宋体" w:hAnsi="Times New Roman" w:cs="Times New Roman"/>
                      <w:b/>
                      <w:szCs w:val="21"/>
                    </w:rPr>
                    <w:t>夜间</w:t>
                  </w:r>
                  <w:r w:rsidRPr="007A01CF">
                    <w:rPr>
                      <w:rFonts w:ascii="Times New Roman" w:eastAsia="宋体" w:hAnsi="Times New Roman" w:cs="Times New Roman"/>
                      <w:b/>
                      <w:szCs w:val="21"/>
                    </w:rPr>
                    <w:t>dB(A)</w:t>
                  </w:r>
                </w:p>
              </w:tc>
            </w:tr>
            <w:tr w:rsidR="009B684B" w:rsidRPr="007A01CF" w14:paraId="41B53FE1" w14:textId="77777777" w:rsidTr="005E204B">
              <w:tc>
                <w:tcPr>
                  <w:tcW w:w="648" w:type="dxa"/>
                  <w:vAlign w:val="center"/>
                </w:tcPr>
                <w:p w14:paraId="70656B80" w14:textId="23C92DA2" w:rsidR="009B684B" w:rsidRPr="007A01CF" w:rsidRDefault="009B684B" w:rsidP="005367AD">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hint="eastAsia"/>
                      <w:szCs w:val="21"/>
                    </w:rPr>
                    <w:t>1</w:t>
                  </w:r>
                </w:p>
              </w:tc>
              <w:tc>
                <w:tcPr>
                  <w:tcW w:w="3138" w:type="dxa"/>
                  <w:vAlign w:val="center"/>
                </w:tcPr>
                <w:p w14:paraId="7DD9F5A6" w14:textId="1FEABF2E" w:rsidR="009B684B" w:rsidRPr="007A01CF" w:rsidRDefault="009B684B" w:rsidP="005367AD">
                  <w:pPr>
                    <w:pStyle w:val="af6"/>
                    <w:adjustRightInd w:val="0"/>
                    <w:snapToGrid w:val="0"/>
                    <w:spacing w:before="0" w:beforeAutospacing="0" w:after="0" w:afterAutospacing="0"/>
                    <w:jc w:val="center"/>
                    <w:rPr>
                      <w:rFonts w:ascii="Times New Roman" w:hAnsi="Times New Roman" w:cs="Times New Roman"/>
                      <w:sz w:val="21"/>
                      <w:szCs w:val="21"/>
                    </w:rPr>
                  </w:pPr>
                  <w:r w:rsidRPr="007A01CF">
                    <w:rPr>
                      <w:rFonts w:ascii="Times New Roman" w:hAnsi="Times New Roman" w:cs="Times New Roman" w:hint="eastAsia"/>
                      <w:sz w:val="21"/>
                      <w:szCs w:val="21"/>
                    </w:rPr>
                    <w:t>项目地</w:t>
                  </w:r>
                  <w:r w:rsidRPr="007A01CF">
                    <w:rPr>
                      <w:rFonts w:ascii="Times New Roman" w:hAnsi="Times New Roman" w:cs="Times New Roman"/>
                      <w:sz w:val="21"/>
                      <w:szCs w:val="21"/>
                    </w:rPr>
                    <w:t>东侧</w:t>
                  </w:r>
                </w:p>
              </w:tc>
              <w:tc>
                <w:tcPr>
                  <w:tcW w:w="1319" w:type="dxa"/>
                </w:tcPr>
                <w:p w14:paraId="2DB1CD94" w14:textId="20F2AA93" w:rsidR="009B684B" w:rsidRPr="007A01CF" w:rsidRDefault="009B684B" w:rsidP="009B684B">
                  <w:pPr>
                    <w:pStyle w:val="af6"/>
                    <w:adjustRightInd w:val="0"/>
                    <w:snapToGrid w:val="0"/>
                    <w:spacing w:before="0" w:beforeAutospacing="0" w:after="0" w:afterAutospacing="0"/>
                    <w:jc w:val="center"/>
                    <w:rPr>
                      <w:rFonts w:ascii="Times New Roman" w:hAnsi="Times New Roman" w:cs="Times New Roman"/>
                      <w:sz w:val="21"/>
                      <w:szCs w:val="21"/>
                    </w:rPr>
                  </w:pPr>
                  <w:r w:rsidRPr="007A01CF">
                    <w:rPr>
                      <w:rFonts w:ascii="Times New Roman" w:hAnsi="Times New Roman" w:cs="Times New Roman" w:hint="eastAsia"/>
                      <w:sz w:val="21"/>
                      <w:szCs w:val="21"/>
                    </w:rPr>
                    <w:t>52</w:t>
                  </w:r>
                </w:p>
              </w:tc>
              <w:tc>
                <w:tcPr>
                  <w:tcW w:w="1319" w:type="dxa"/>
                </w:tcPr>
                <w:p w14:paraId="19286C60" w14:textId="7C9C5C72" w:rsidR="009B684B" w:rsidRPr="007A01CF" w:rsidRDefault="009B684B" w:rsidP="009B684B">
                  <w:pPr>
                    <w:pStyle w:val="af6"/>
                    <w:adjustRightInd w:val="0"/>
                    <w:snapToGrid w:val="0"/>
                    <w:spacing w:before="0" w:beforeAutospacing="0" w:after="0" w:afterAutospacing="0"/>
                    <w:jc w:val="center"/>
                    <w:rPr>
                      <w:rFonts w:ascii="Times New Roman" w:hAnsi="Times New Roman" w:cs="Times New Roman"/>
                      <w:sz w:val="21"/>
                      <w:szCs w:val="21"/>
                    </w:rPr>
                  </w:pPr>
                  <w:r w:rsidRPr="007A01CF">
                    <w:rPr>
                      <w:rFonts w:ascii="Times New Roman" w:hAnsi="Times New Roman" w:cs="Times New Roman" w:hint="eastAsia"/>
                      <w:sz w:val="21"/>
                      <w:szCs w:val="21"/>
                    </w:rPr>
                    <w:t>45</w:t>
                  </w:r>
                </w:p>
              </w:tc>
              <w:tc>
                <w:tcPr>
                  <w:tcW w:w="1317" w:type="dxa"/>
                </w:tcPr>
                <w:p w14:paraId="3ED26EE6" w14:textId="5858EB21" w:rsidR="009B684B" w:rsidRPr="007A01CF" w:rsidRDefault="009B684B" w:rsidP="009B684B">
                  <w:pPr>
                    <w:pStyle w:val="af6"/>
                    <w:adjustRightInd w:val="0"/>
                    <w:snapToGrid w:val="0"/>
                    <w:spacing w:before="0" w:beforeAutospacing="0" w:after="0" w:afterAutospacing="0"/>
                    <w:jc w:val="center"/>
                    <w:rPr>
                      <w:rFonts w:ascii="Times New Roman" w:hAnsi="Times New Roman" w:cs="Times New Roman"/>
                      <w:sz w:val="21"/>
                      <w:szCs w:val="21"/>
                    </w:rPr>
                  </w:pPr>
                  <w:r w:rsidRPr="007A01CF">
                    <w:rPr>
                      <w:rFonts w:ascii="Times New Roman" w:hAnsi="Times New Roman" w:cs="Times New Roman" w:hint="eastAsia"/>
                      <w:sz w:val="21"/>
                      <w:szCs w:val="21"/>
                    </w:rPr>
                    <w:t>51</w:t>
                  </w:r>
                </w:p>
              </w:tc>
              <w:tc>
                <w:tcPr>
                  <w:tcW w:w="1319" w:type="dxa"/>
                </w:tcPr>
                <w:p w14:paraId="29F54718" w14:textId="6C993E3F" w:rsidR="009B684B" w:rsidRPr="007A01CF" w:rsidRDefault="009B684B" w:rsidP="009B684B">
                  <w:pPr>
                    <w:pStyle w:val="af6"/>
                    <w:adjustRightInd w:val="0"/>
                    <w:snapToGrid w:val="0"/>
                    <w:spacing w:before="0" w:beforeAutospacing="0" w:after="0" w:afterAutospacing="0"/>
                    <w:jc w:val="center"/>
                    <w:rPr>
                      <w:rFonts w:ascii="Times New Roman" w:hAnsi="Times New Roman" w:cs="Times New Roman"/>
                      <w:sz w:val="21"/>
                      <w:szCs w:val="21"/>
                    </w:rPr>
                  </w:pPr>
                  <w:r w:rsidRPr="007A01CF">
                    <w:rPr>
                      <w:rFonts w:ascii="Times New Roman" w:hAnsi="Times New Roman" w:cs="Times New Roman" w:hint="eastAsia"/>
                      <w:sz w:val="21"/>
                      <w:szCs w:val="21"/>
                    </w:rPr>
                    <w:t>44</w:t>
                  </w:r>
                </w:p>
              </w:tc>
            </w:tr>
            <w:tr w:rsidR="009B684B" w:rsidRPr="007A01CF" w14:paraId="71334BC0" w14:textId="77777777" w:rsidTr="005E204B">
              <w:tc>
                <w:tcPr>
                  <w:tcW w:w="648" w:type="dxa"/>
                  <w:vAlign w:val="center"/>
                </w:tcPr>
                <w:p w14:paraId="6160849C" w14:textId="77777777" w:rsidR="009B684B" w:rsidRPr="007A01CF" w:rsidRDefault="009B684B" w:rsidP="005367AD">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2</w:t>
                  </w:r>
                </w:p>
              </w:tc>
              <w:tc>
                <w:tcPr>
                  <w:tcW w:w="3138" w:type="dxa"/>
                  <w:vAlign w:val="center"/>
                </w:tcPr>
                <w:p w14:paraId="4ECC47C3" w14:textId="00434F0D" w:rsidR="009B684B" w:rsidRPr="007A01CF" w:rsidRDefault="009B684B" w:rsidP="005367AD">
                  <w:pPr>
                    <w:pStyle w:val="af6"/>
                    <w:adjustRightInd w:val="0"/>
                    <w:snapToGrid w:val="0"/>
                    <w:spacing w:before="0" w:beforeAutospacing="0" w:after="0" w:afterAutospacing="0"/>
                    <w:jc w:val="center"/>
                    <w:rPr>
                      <w:rFonts w:ascii="Times New Roman" w:hAnsi="Times New Roman" w:cs="Times New Roman"/>
                      <w:sz w:val="21"/>
                      <w:szCs w:val="21"/>
                    </w:rPr>
                  </w:pPr>
                  <w:r w:rsidRPr="007A01CF">
                    <w:rPr>
                      <w:rFonts w:ascii="Times New Roman" w:hAnsi="Times New Roman" w:cs="Times New Roman" w:hint="eastAsia"/>
                      <w:sz w:val="21"/>
                      <w:szCs w:val="21"/>
                    </w:rPr>
                    <w:t>项目地</w:t>
                  </w:r>
                  <w:r w:rsidRPr="007A01CF">
                    <w:rPr>
                      <w:rFonts w:ascii="Times New Roman" w:hAnsi="Times New Roman" w:cs="Times New Roman"/>
                      <w:sz w:val="21"/>
                      <w:szCs w:val="21"/>
                    </w:rPr>
                    <w:t>南侧</w:t>
                  </w:r>
                </w:p>
              </w:tc>
              <w:tc>
                <w:tcPr>
                  <w:tcW w:w="1319" w:type="dxa"/>
                </w:tcPr>
                <w:p w14:paraId="0DE9DDAF" w14:textId="6DD33905" w:rsidR="009B684B" w:rsidRPr="007A01CF" w:rsidRDefault="009B684B" w:rsidP="009B684B">
                  <w:pPr>
                    <w:pStyle w:val="af6"/>
                    <w:adjustRightInd w:val="0"/>
                    <w:snapToGrid w:val="0"/>
                    <w:spacing w:before="0" w:beforeAutospacing="0" w:after="0" w:afterAutospacing="0"/>
                    <w:jc w:val="center"/>
                    <w:rPr>
                      <w:rFonts w:ascii="Times New Roman" w:hAnsi="Times New Roman" w:cs="Times New Roman"/>
                      <w:sz w:val="21"/>
                      <w:szCs w:val="21"/>
                    </w:rPr>
                  </w:pPr>
                  <w:r w:rsidRPr="007A01CF">
                    <w:rPr>
                      <w:rFonts w:ascii="Times New Roman" w:hAnsi="Times New Roman" w:cs="Times New Roman" w:hint="eastAsia"/>
                      <w:sz w:val="21"/>
                      <w:szCs w:val="21"/>
                    </w:rPr>
                    <w:t>55</w:t>
                  </w:r>
                </w:p>
              </w:tc>
              <w:tc>
                <w:tcPr>
                  <w:tcW w:w="1319" w:type="dxa"/>
                </w:tcPr>
                <w:p w14:paraId="5FEA2DE2" w14:textId="2A0F0E4C" w:rsidR="009B684B" w:rsidRPr="007A01CF" w:rsidRDefault="009B684B" w:rsidP="009B684B">
                  <w:pPr>
                    <w:pStyle w:val="af6"/>
                    <w:adjustRightInd w:val="0"/>
                    <w:snapToGrid w:val="0"/>
                    <w:spacing w:before="0" w:beforeAutospacing="0" w:after="0" w:afterAutospacing="0"/>
                    <w:jc w:val="center"/>
                    <w:rPr>
                      <w:rFonts w:ascii="Times New Roman" w:hAnsi="Times New Roman" w:cs="Times New Roman"/>
                      <w:sz w:val="21"/>
                      <w:szCs w:val="21"/>
                    </w:rPr>
                  </w:pPr>
                  <w:r w:rsidRPr="007A01CF">
                    <w:rPr>
                      <w:rFonts w:ascii="Times New Roman" w:hAnsi="Times New Roman" w:cs="Times New Roman" w:hint="eastAsia"/>
                      <w:sz w:val="21"/>
                      <w:szCs w:val="21"/>
                    </w:rPr>
                    <w:t>48</w:t>
                  </w:r>
                </w:p>
              </w:tc>
              <w:tc>
                <w:tcPr>
                  <w:tcW w:w="1317" w:type="dxa"/>
                </w:tcPr>
                <w:p w14:paraId="35EF107E" w14:textId="1BDE111B" w:rsidR="009B684B" w:rsidRPr="007A01CF" w:rsidRDefault="009B684B" w:rsidP="009B684B">
                  <w:pPr>
                    <w:pStyle w:val="af6"/>
                    <w:adjustRightInd w:val="0"/>
                    <w:snapToGrid w:val="0"/>
                    <w:spacing w:before="0" w:beforeAutospacing="0" w:after="0" w:afterAutospacing="0"/>
                    <w:jc w:val="center"/>
                    <w:rPr>
                      <w:rFonts w:ascii="Times New Roman" w:hAnsi="Times New Roman" w:cs="Times New Roman"/>
                      <w:sz w:val="21"/>
                      <w:szCs w:val="21"/>
                    </w:rPr>
                  </w:pPr>
                  <w:r w:rsidRPr="007A01CF">
                    <w:rPr>
                      <w:rFonts w:ascii="Times New Roman" w:hAnsi="Times New Roman" w:cs="Times New Roman" w:hint="eastAsia"/>
                      <w:sz w:val="21"/>
                      <w:szCs w:val="21"/>
                    </w:rPr>
                    <w:t>53</w:t>
                  </w:r>
                </w:p>
              </w:tc>
              <w:tc>
                <w:tcPr>
                  <w:tcW w:w="1319" w:type="dxa"/>
                </w:tcPr>
                <w:p w14:paraId="2F588000" w14:textId="718EC5BF" w:rsidR="009B684B" w:rsidRPr="007A01CF" w:rsidRDefault="009B684B" w:rsidP="009B684B">
                  <w:pPr>
                    <w:pStyle w:val="af6"/>
                    <w:adjustRightInd w:val="0"/>
                    <w:snapToGrid w:val="0"/>
                    <w:spacing w:before="0" w:beforeAutospacing="0" w:after="0" w:afterAutospacing="0"/>
                    <w:jc w:val="center"/>
                    <w:rPr>
                      <w:rFonts w:ascii="Times New Roman" w:hAnsi="Times New Roman" w:cs="Times New Roman"/>
                      <w:sz w:val="21"/>
                      <w:szCs w:val="21"/>
                    </w:rPr>
                  </w:pPr>
                  <w:r w:rsidRPr="007A01CF">
                    <w:rPr>
                      <w:rFonts w:ascii="Times New Roman" w:hAnsi="Times New Roman" w:cs="Times New Roman" w:hint="eastAsia"/>
                      <w:sz w:val="21"/>
                      <w:szCs w:val="21"/>
                    </w:rPr>
                    <w:t>49</w:t>
                  </w:r>
                </w:p>
              </w:tc>
            </w:tr>
            <w:tr w:rsidR="009B684B" w:rsidRPr="007A01CF" w14:paraId="36DCE780" w14:textId="77777777" w:rsidTr="005E204B">
              <w:tc>
                <w:tcPr>
                  <w:tcW w:w="648" w:type="dxa"/>
                  <w:vAlign w:val="center"/>
                </w:tcPr>
                <w:p w14:paraId="57EDF717" w14:textId="77777777" w:rsidR="009B684B" w:rsidRPr="007A01CF" w:rsidRDefault="009B684B" w:rsidP="005367AD">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3</w:t>
                  </w:r>
                </w:p>
              </w:tc>
              <w:tc>
                <w:tcPr>
                  <w:tcW w:w="3138" w:type="dxa"/>
                  <w:vAlign w:val="center"/>
                </w:tcPr>
                <w:p w14:paraId="5F2D0E3C" w14:textId="746A5D5C" w:rsidR="009B684B" w:rsidRPr="007A01CF" w:rsidRDefault="009B684B" w:rsidP="005367AD">
                  <w:pPr>
                    <w:pStyle w:val="af6"/>
                    <w:adjustRightInd w:val="0"/>
                    <w:snapToGrid w:val="0"/>
                    <w:spacing w:before="0" w:beforeAutospacing="0" w:after="0" w:afterAutospacing="0"/>
                    <w:jc w:val="center"/>
                    <w:rPr>
                      <w:rFonts w:ascii="Times New Roman" w:hAnsi="Times New Roman" w:cs="Times New Roman"/>
                      <w:sz w:val="21"/>
                      <w:szCs w:val="21"/>
                    </w:rPr>
                  </w:pPr>
                  <w:r w:rsidRPr="007A01CF">
                    <w:rPr>
                      <w:rFonts w:ascii="Times New Roman" w:hAnsi="Times New Roman" w:cs="Times New Roman" w:hint="eastAsia"/>
                      <w:sz w:val="21"/>
                      <w:szCs w:val="21"/>
                    </w:rPr>
                    <w:t>项目地</w:t>
                  </w:r>
                  <w:r w:rsidRPr="007A01CF">
                    <w:rPr>
                      <w:rFonts w:ascii="Times New Roman" w:hAnsi="Times New Roman" w:cs="Times New Roman"/>
                      <w:sz w:val="21"/>
                      <w:szCs w:val="21"/>
                    </w:rPr>
                    <w:t>西侧</w:t>
                  </w:r>
                </w:p>
              </w:tc>
              <w:tc>
                <w:tcPr>
                  <w:tcW w:w="1319" w:type="dxa"/>
                </w:tcPr>
                <w:p w14:paraId="5E880EAD" w14:textId="3097175A" w:rsidR="009B684B" w:rsidRPr="007A01CF" w:rsidRDefault="009B684B" w:rsidP="009B684B">
                  <w:pPr>
                    <w:pStyle w:val="af6"/>
                    <w:adjustRightInd w:val="0"/>
                    <w:snapToGrid w:val="0"/>
                    <w:spacing w:before="0" w:beforeAutospacing="0" w:after="0" w:afterAutospacing="0"/>
                    <w:jc w:val="center"/>
                    <w:rPr>
                      <w:rFonts w:ascii="Times New Roman" w:hAnsi="Times New Roman" w:cs="Times New Roman"/>
                      <w:sz w:val="21"/>
                      <w:szCs w:val="21"/>
                    </w:rPr>
                  </w:pPr>
                  <w:r w:rsidRPr="007A01CF">
                    <w:rPr>
                      <w:rFonts w:ascii="Times New Roman" w:hAnsi="Times New Roman" w:cs="Times New Roman" w:hint="eastAsia"/>
                      <w:sz w:val="21"/>
                      <w:szCs w:val="21"/>
                    </w:rPr>
                    <w:t>49</w:t>
                  </w:r>
                </w:p>
              </w:tc>
              <w:tc>
                <w:tcPr>
                  <w:tcW w:w="1319" w:type="dxa"/>
                </w:tcPr>
                <w:p w14:paraId="24A7FEDB" w14:textId="33F3B5E8" w:rsidR="009B684B" w:rsidRPr="007A01CF" w:rsidRDefault="009B684B" w:rsidP="009B684B">
                  <w:pPr>
                    <w:pStyle w:val="af6"/>
                    <w:adjustRightInd w:val="0"/>
                    <w:snapToGrid w:val="0"/>
                    <w:spacing w:before="0" w:beforeAutospacing="0" w:after="0" w:afterAutospacing="0"/>
                    <w:jc w:val="center"/>
                    <w:rPr>
                      <w:rFonts w:ascii="Times New Roman" w:hAnsi="Times New Roman" w:cs="Times New Roman"/>
                      <w:sz w:val="21"/>
                      <w:szCs w:val="21"/>
                    </w:rPr>
                  </w:pPr>
                  <w:r w:rsidRPr="007A01CF">
                    <w:rPr>
                      <w:rFonts w:ascii="Times New Roman" w:hAnsi="Times New Roman" w:cs="Times New Roman" w:hint="eastAsia"/>
                      <w:sz w:val="21"/>
                      <w:szCs w:val="21"/>
                    </w:rPr>
                    <w:t>44</w:t>
                  </w:r>
                </w:p>
              </w:tc>
              <w:tc>
                <w:tcPr>
                  <w:tcW w:w="1317" w:type="dxa"/>
                </w:tcPr>
                <w:p w14:paraId="5BE8E2A3" w14:textId="4B6AC0DC" w:rsidR="009B684B" w:rsidRPr="007A01CF" w:rsidRDefault="009B684B" w:rsidP="009B684B">
                  <w:pPr>
                    <w:pStyle w:val="af6"/>
                    <w:adjustRightInd w:val="0"/>
                    <w:snapToGrid w:val="0"/>
                    <w:spacing w:before="0" w:beforeAutospacing="0" w:after="0" w:afterAutospacing="0"/>
                    <w:jc w:val="center"/>
                    <w:rPr>
                      <w:rFonts w:ascii="Times New Roman" w:hAnsi="Times New Roman" w:cs="Times New Roman"/>
                      <w:sz w:val="21"/>
                      <w:szCs w:val="21"/>
                    </w:rPr>
                  </w:pPr>
                  <w:r w:rsidRPr="007A01CF">
                    <w:rPr>
                      <w:rFonts w:ascii="Times New Roman" w:hAnsi="Times New Roman" w:cs="Times New Roman" w:hint="eastAsia"/>
                      <w:sz w:val="21"/>
                      <w:szCs w:val="21"/>
                    </w:rPr>
                    <w:t>48</w:t>
                  </w:r>
                </w:p>
              </w:tc>
              <w:tc>
                <w:tcPr>
                  <w:tcW w:w="1319" w:type="dxa"/>
                </w:tcPr>
                <w:p w14:paraId="104B6135" w14:textId="1040022D" w:rsidR="009B684B" w:rsidRPr="007A01CF" w:rsidRDefault="009B684B" w:rsidP="009B684B">
                  <w:pPr>
                    <w:pStyle w:val="af6"/>
                    <w:adjustRightInd w:val="0"/>
                    <w:snapToGrid w:val="0"/>
                    <w:spacing w:before="0" w:beforeAutospacing="0" w:after="0" w:afterAutospacing="0"/>
                    <w:jc w:val="center"/>
                    <w:rPr>
                      <w:rFonts w:ascii="Times New Roman" w:hAnsi="Times New Roman" w:cs="Times New Roman"/>
                      <w:sz w:val="21"/>
                      <w:szCs w:val="21"/>
                    </w:rPr>
                  </w:pPr>
                  <w:r w:rsidRPr="007A01CF">
                    <w:rPr>
                      <w:rFonts w:ascii="Times New Roman" w:hAnsi="Times New Roman" w:cs="Times New Roman" w:hint="eastAsia"/>
                      <w:sz w:val="21"/>
                      <w:szCs w:val="21"/>
                    </w:rPr>
                    <w:t>43</w:t>
                  </w:r>
                </w:p>
              </w:tc>
            </w:tr>
            <w:tr w:rsidR="009B684B" w:rsidRPr="007A01CF" w14:paraId="67EE69D3" w14:textId="77777777" w:rsidTr="005E204B">
              <w:tc>
                <w:tcPr>
                  <w:tcW w:w="648" w:type="dxa"/>
                  <w:vAlign w:val="center"/>
                </w:tcPr>
                <w:p w14:paraId="53A9EAA5" w14:textId="77777777" w:rsidR="009B684B" w:rsidRPr="007A01CF" w:rsidRDefault="009B684B" w:rsidP="005367AD">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4</w:t>
                  </w:r>
                </w:p>
              </w:tc>
              <w:tc>
                <w:tcPr>
                  <w:tcW w:w="3138" w:type="dxa"/>
                  <w:vAlign w:val="center"/>
                </w:tcPr>
                <w:p w14:paraId="389BB148" w14:textId="3E213E76" w:rsidR="009B684B" w:rsidRPr="007A01CF" w:rsidRDefault="009B684B" w:rsidP="005367AD">
                  <w:pPr>
                    <w:pStyle w:val="af6"/>
                    <w:adjustRightInd w:val="0"/>
                    <w:snapToGrid w:val="0"/>
                    <w:spacing w:before="0" w:beforeAutospacing="0" w:after="0" w:afterAutospacing="0"/>
                    <w:jc w:val="center"/>
                    <w:rPr>
                      <w:rFonts w:ascii="Times New Roman" w:hAnsi="Times New Roman" w:cs="Times New Roman"/>
                      <w:sz w:val="21"/>
                      <w:szCs w:val="21"/>
                    </w:rPr>
                  </w:pPr>
                  <w:r w:rsidRPr="007A01CF">
                    <w:rPr>
                      <w:rFonts w:ascii="Times New Roman" w:hAnsi="Times New Roman" w:cs="Times New Roman" w:hint="eastAsia"/>
                      <w:sz w:val="21"/>
                      <w:szCs w:val="21"/>
                    </w:rPr>
                    <w:t>项目地</w:t>
                  </w:r>
                  <w:r w:rsidRPr="007A01CF">
                    <w:rPr>
                      <w:rFonts w:ascii="Times New Roman" w:hAnsi="Times New Roman" w:cs="Times New Roman"/>
                      <w:sz w:val="21"/>
                      <w:szCs w:val="21"/>
                    </w:rPr>
                    <w:t>北侧</w:t>
                  </w:r>
                </w:p>
              </w:tc>
              <w:tc>
                <w:tcPr>
                  <w:tcW w:w="1319" w:type="dxa"/>
                </w:tcPr>
                <w:p w14:paraId="47ECDBDE" w14:textId="57421DDD" w:rsidR="009B684B" w:rsidRPr="007A01CF" w:rsidRDefault="009B684B" w:rsidP="009B684B">
                  <w:pPr>
                    <w:pStyle w:val="af6"/>
                    <w:adjustRightInd w:val="0"/>
                    <w:snapToGrid w:val="0"/>
                    <w:spacing w:before="0" w:beforeAutospacing="0" w:after="0" w:afterAutospacing="0"/>
                    <w:jc w:val="center"/>
                    <w:rPr>
                      <w:rFonts w:ascii="Times New Roman" w:hAnsi="Times New Roman" w:cs="Times New Roman"/>
                      <w:sz w:val="21"/>
                      <w:szCs w:val="21"/>
                    </w:rPr>
                  </w:pPr>
                  <w:r w:rsidRPr="007A01CF">
                    <w:rPr>
                      <w:rFonts w:ascii="Times New Roman" w:hAnsi="Times New Roman" w:cs="Times New Roman" w:hint="eastAsia"/>
                      <w:sz w:val="21"/>
                      <w:szCs w:val="21"/>
                    </w:rPr>
                    <w:t>48</w:t>
                  </w:r>
                </w:p>
              </w:tc>
              <w:tc>
                <w:tcPr>
                  <w:tcW w:w="1319" w:type="dxa"/>
                </w:tcPr>
                <w:p w14:paraId="64BB9CC7" w14:textId="45B25119" w:rsidR="009B684B" w:rsidRPr="007A01CF" w:rsidRDefault="009B684B" w:rsidP="009B684B">
                  <w:pPr>
                    <w:pStyle w:val="af6"/>
                    <w:adjustRightInd w:val="0"/>
                    <w:snapToGrid w:val="0"/>
                    <w:spacing w:before="0" w:beforeAutospacing="0" w:after="0" w:afterAutospacing="0"/>
                    <w:jc w:val="center"/>
                    <w:rPr>
                      <w:rFonts w:ascii="Times New Roman" w:hAnsi="Times New Roman" w:cs="Times New Roman"/>
                      <w:sz w:val="21"/>
                      <w:szCs w:val="21"/>
                    </w:rPr>
                  </w:pPr>
                  <w:r w:rsidRPr="007A01CF">
                    <w:rPr>
                      <w:rFonts w:ascii="Times New Roman" w:hAnsi="Times New Roman" w:cs="Times New Roman" w:hint="eastAsia"/>
                      <w:sz w:val="21"/>
                      <w:szCs w:val="21"/>
                    </w:rPr>
                    <w:t>43</w:t>
                  </w:r>
                </w:p>
              </w:tc>
              <w:tc>
                <w:tcPr>
                  <w:tcW w:w="1317" w:type="dxa"/>
                </w:tcPr>
                <w:p w14:paraId="0C7A62ED" w14:textId="349BC026" w:rsidR="009B684B" w:rsidRPr="007A01CF" w:rsidRDefault="009B684B" w:rsidP="009B684B">
                  <w:pPr>
                    <w:pStyle w:val="af6"/>
                    <w:adjustRightInd w:val="0"/>
                    <w:snapToGrid w:val="0"/>
                    <w:spacing w:before="0" w:beforeAutospacing="0" w:after="0" w:afterAutospacing="0"/>
                    <w:jc w:val="center"/>
                    <w:rPr>
                      <w:rFonts w:ascii="Times New Roman" w:hAnsi="Times New Roman" w:cs="Times New Roman"/>
                      <w:sz w:val="21"/>
                      <w:szCs w:val="21"/>
                    </w:rPr>
                  </w:pPr>
                  <w:r w:rsidRPr="007A01CF">
                    <w:rPr>
                      <w:rFonts w:ascii="Times New Roman" w:hAnsi="Times New Roman" w:cs="Times New Roman" w:hint="eastAsia"/>
                      <w:sz w:val="21"/>
                      <w:szCs w:val="21"/>
                    </w:rPr>
                    <w:t>47</w:t>
                  </w:r>
                </w:p>
              </w:tc>
              <w:tc>
                <w:tcPr>
                  <w:tcW w:w="1319" w:type="dxa"/>
                </w:tcPr>
                <w:p w14:paraId="4E31CF66" w14:textId="3B40599E" w:rsidR="009B684B" w:rsidRPr="007A01CF" w:rsidRDefault="009B684B" w:rsidP="009B684B">
                  <w:pPr>
                    <w:pStyle w:val="af6"/>
                    <w:adjustRightInd w:val="0"/>
                    <w:snapToGrid w:val="0"/>
                    <w:spacing w:before="0" w:beforeAutospacing="0" w:after="0" w:afterAutospacing="0"/>
                    <w:jc w:val="center"/>
                    <w:rPr>
                      <w:rFonts w:ascii="Times New Roman" w:hAnsi="Times New Roman" w:cs="Times New Roman"/>
                      <w:sz w:val="21"/>
                      <w:szCs w:val="21"/>
                    </w:rPr>
                  </w:pPr>
                  <w:r w:rsidRPr="007A01CF">
                    <w:rPr>
                      <w:rFonts w:ascii="Times New Roman" w:hAnsi="Times New Roman" w:cs="Times New Roman" w:hint="eastAsia"/>
                      <w:sz w:val="21"/>
                      <w:szCs w:val="21"/>
                    </w:rPr>
                    <w:t>41</w:t>
                  </w:r>
                </w:p>
              </w:tc>
            </w:tr>
          </w:tbl>
          <w:p w14:paraId="2A6188D3" w14:textId="517DF131" w:rsidR="005E5292" w:rsidRPr="007A01CF" w:rsidRDefault="005E5292" w:rsidP="005E5292">
            <w:pPr>
              <w:pStyle w:val="0"/>
              <w:rPr>
                <w:szCs w:val="24"/>
                <w:lang w:val="en-US"/>
              </w:rPr>
            </w:pPr>
            <w:r w:rsidRPr="007A01CF">
              <w:rPr>
                <w:rFonts w:hint="eastAsia"/>
                <w:szCs w:val="24"/>
                <w:lang w:val="en-US"/>
              </w:rPr>
              <w:t>从噪声监测结果可知，项目厂界噪声均满足《声环境质量标准》（</w:t>
            </w:r>
            <w:r w:rsidRPr="007A01CF">
              <w:rPr>
                <w:rFonts w:hint="eastAsia"/>
                <w:szCs w:val="24"/>
                <w:lang w:val="en-US"/>
              </w:rPr>
              <w:t>GB3096-2008</w:t>
            </w:r>
            <w:r w:rsidRPr="007A01CF">
              <w:rPr>
                <w:rFonts w:hint="eastAsia"/>
                <w:szCs w:val="24"/>
                <w:lang w:val="en-US"/>
              </w:rPr>
              <w:t>）</w:t>
            </w:r>
            <w:r w:rsidRPr="007A01CF">
              <w:rPr>
                <w:rFonts w:hint="eastAsia"/>
                <w:szCs w:val="24"/>
                <w:lang w:val="en-US"/>
              </w:rPr>
              <w:t>3</w:t>
            </w:r>
            <w:r w:rsidRPr="007A01CF">
              <w:rPr>
                <w:rFonts w:hint="eastAsia"/>
                <w:szCs w:val="24"/>
                <w:lang w:val="en-US"/>
              </w:rPr>
              <w:t>类标准要求。</w:t>
            </w:r>
          </w:p>
          <w:p w14:paraId="07B8AF96" w14:textId="3DBFA557" w:rsidR="00A8714C" w:rsidRPr="007A01CF" w:rsidRDefault="00A8714C" w:rsidP="00A8714C">
            <w:pPr>
              <w:pStyle w:val="0"/>
              <w:ind w:firstLine="482"/>
              <w:rPr>
                <w:b/>
              </w:rPr>
            </w:pPr>
            <w:r w:rsidRPr="007A01CF">
              <w:rPr>
                <w:rFonts w:hint="eastAsia"/>
                <w:b/>
              </w:rPr>
              <w:t>3</w:t>
            </w:r>
            <w:r w:rsidRPr="007A01CF">
              <w:rPr>
                <w:b/>
              </w:rPr>
              <w:t>、生态环境质量现状</w:t>
            </w:r>
          </w:p>
          <w:p w14:paraId="41592A96" w14:textId="4D9D59ED" w:rsidR="00D71458" w:rsidRPr="007A01CF" w:rsidRDefault="00A8714C" w:rsidP="00C23C16">
            <w:pPr>
              <w:pStyle w:val="0"/>
            </w:pPr>
            <w:r w:rsidRPr="007A01CF">
              <w:rPr>
                <w:szCs w:val="24"/>
                <w:lang w:val="en-US"/>
              </w:rPr>
              <w:t>项目所在区域主要植被类型为人工绿化植被，生态环境质量较好。</w:t>
            </w:r>
          </w:p>
        </w:tc>
      </w:tr>
      <w:tr w:rsidR="00B565CF" w:rsidRPr="007A01CF" w14:paraId="3FD43F31" w14:textId="77777777" w:rsidTr="00C23C16">
        <w:trPr>
          <w:trHeight w:val="70"/>
        </w:trPr>
        <w:tc>
          <w:tcPr>
            <w:tcW w:w="9286" w:type="dxa"/>
            <w:tcBorders>
              <w:top w:val="single" w:sz="4" w:space="0" w:color="auto"/>
              <w:left w:val="single" w:sz="4" w:space="0" w:color="auto"/>
              <w:bottom w:val="single" w:sz="4" w:space="0" w:color="auto"/>
              <w:right w:val="single" w:sz="4" w:space="0" w:color="auto"/>
            </w:tcBorders>
          </w:tcPr>
          <w:p w14:paraId="1EC2EA78" w14:textId="77777777" w:rsidR="009E319B" w:rsidRPr="007A01CF" w:rsidRDefault="009E319B" w:rsidP="009E319B">
            <w:pPr>
              <w:pStyle w:val="aa"/>
              <w:spacing w:before="0" w:line="360" w:lineRule="auto"/>
              <w:jc w:val="left"/>
              <w:rPr>
                <w:rFonts w:ascii="宋体" w:hAnsi="宋体" w:cs="宋体"/>
                <w:b/>
                <w:bCs/>
                <w:sz w:val="28"/>
                <w:szCs w:val="28"/>
              </w:rPr>
            </w:pPr>
            <w:r w:rsidRPr="007A01CF">
              <w:rPr>
                <w:rFonts w:ascii="宋体" w:hAnsi="宋体" w:cs="宋体"/>
                <w:b/>
                <w:bCs/>
                <w:sz w:val="28"/>
                <w:szCs w:val="28"/>
              </w:rPr>
              <w:lastRenderedPageBreak/>
              <w:t>主要环境保护目标</w:t>
            </w:r>
            <w:r w:rsidRPr="007A01CF">
              <w:rPr>
                <w:rFonts w:eastAsia="Times New Roman"/>
                <w:b/>
                <w:bCs/>
                <w:sz w:val="28"/>
                <w:szCs w:val="28"/>
              </w:rPr>
              <w:t>(</w:t>
            </w:r>
            <w:r w:rsidRPr="007A01CF">
              <w:rPr>
                <w:rFonts w:ascii="宋体" w:hAnsi="宋体" w:cs="宋体"/>
                <w:b/>
                <w:bCs/>
                <w:sz w:val="28"/>
                <w:szCs w:val="28"/>
              </w:rPr>
              <w:t>列出名单及保护级别</w:t>
            </w:r>
            <w:r w:rsidRPr="007A01CF">
              <w:rPr>
                <w:rFonts w:eastAsia="Times New Roman"/>
                <w:b/>
                <w:bCs/>
                <w:sz w:val="28"/>
                <w:szCs w:val="28"/>
              </w:rPr>
              <w:t>)</w:t>
            </w:r>
            <w:r w:rsidRPr="007A01CF">
              <w:rPr>
                <w:rFonts w:ascii="宋体" w:hAnsi="宋体" w:cs="宋体"/>
                <w:b/>
                <w:bCs/>
                <w:sz w:val="28"/>
                <w:szCs w:val="28"/>
              </w:rPr>
              <w:t>：</w:t>
            </w:r>
          </w:p>
          <w:p w14:paraId="4CD4E40C" w14:textId="6EEE2573" w:rsidR="009E319B" w:rsidRPr="007A01CF" w:rsidRDefault="009E319B" w:rsidP="009E319B">
            <w:pPr>
              <w:pStyle w:val="0"/>
              <w:rPr>
                <w:szCs w:val="24"/>
                <w:lang w:val="en-US"/>
              </w:rPr>
            </w:pPr>
            <w:r w:rsidRPr="007A01CF">
              <w:rPr>
                <w:szCs w:val="24"/>
                <w:lang w:val="en-US"/>
              </w:rPr>
              <w:t>根据现场调查，项目评价区域附近无自然保护区、水源保护区、珍稀动植物</w:t>
            </w:r>
            <w:r w:rsidRPr="007A01CF">
              <w:rPr>
                <w:szCs w:val="24"/>
                <w:lang w:val="en-US"/>
              </w:rPr>
              <w:t xml:space="preserve"> </w:t>
            </w:r>
            <w:r w:rsidRPr="007A01CF">
              <w:rPr>
                <w:szCs w:val="24"/>
                <w:lang w:val="en-US"/>
              </w:rPr>
              <w:t>保护物种等。根据项目的所处地理位置、项目周围的环境关系和环境特征、项目施工期及运营期排污运行特点，确定与项目相关的主要环境保护目标。</w:t>
            </w:r>
          </w:p>
          <w:p w14:paraId="434B9A84" w14:textId="6AAAE18B" w:rsidR="009B684B" w:rsidRPr="007A01CF" w:rsidRDefault="009B684B" w:rsidP="009E319B">
            <w:pPr>
              <w:pStyle w:val="0"/>
              <w:rPr>
                <w:szCs w:val="24"/>
                <w:lang w:val="en-US"/>
              </w:rPr>
            </w:pPr>
            <w:r w:rsidRPr="007A01CF">
              <w:rPr>
                <w:rFonts w:hint="eastAsia"/>
                <w:szCs w:val="24"/>
                <w:lang w:val="en-US"/>
              </w:rPr>
              <w:t>本项目位于</w:t>
            </w:r>
            <w:r w:rsidRPr="007A01CF">
              <w:rPr>
                <w:rFonts w:hint="eastAsia"/>
              </w:rPr>
              <w:t>普</w:t>
            </w:r>
            <w:proofErr w:type="gramStart"/>
            <w:r w:rsidRPr="007A01CF">
              <w:rPr>
                <w:rFonts w:hint="eastAsia"/>
              </w:rPr>
              <w:t>洛</w:t>
            </w:r>
            <w:proofErr w:type="gramEnd"/>
            <w:r w:rsidRPr="007A01CF">
              <w:rPr>
                <w:rFonts w:hint="eastAsia"/>
              </w:rPr>
              <w:t>斯</w:t>
            </w:r>
            <w:proofErr w:type="gramStart"/>
            <w:r w:rsidRPr="007A01CF">
              <w:rPr>
                <w:rFonts w:hint="eastAsia"/>
              </w:rPr>
              <w:t>沣东产业</w:t>
            </w:r>
            <w:proofErr w:type="gramEnd"/>
            <w:r w:rsidRPr="007A01CF">
              <w:rPr>
                <w:rFonts w:hint="eastAsia"/>
              </w:rPr>
              <w:t>园</w:t>
            </w:r>
            <w:r w:rsidRPr="007A01CF">
              <w:rPr>
                <w:rFonts w:hint="eastAsia"/>
              </w:rPr>
              <w:t>B-2</w:t>
            </w:r>
            <w:r w:rsidRPr="007A01CF">
              <w:rPr>
                <w:rFonts w:hint="eastAsia"/>
              </w:rPr>
              <w:t>厂房</w:t>
            </w:r>
            <w:r w:rsidRPr="007A01CF">
              <w:rPr>
                <w:rFonts w:hint="eastAsia"/>
              </w:rPr>
              <w:t>4</w:t>
            </w:r>
            <w:r w:rsidRPr="007A01CF">
              <w:rPr>
                <w:rFonts w:hint="eastAsia"/>
              </w:rPr>
              <w:t>楼顶层，该厂房目前没有企业入驻。</w:t>
            </w:r>
          </w:p>
          <w:p w14:paraId="1E3D6C44" w14:textId="1077C96E" w:rsidR="009E319B" w:rsidRPr="007A01CF" w:rsidRDefault="009E319B" w:rsidP="009E319B">
            <w:pPr>
              <w:pStyle w:val="0"/>
              <w:rPr>
                <w:szCs w:val="24"/>
                <w:lang w:val="en-US"/>
              </w:rPr>
            </w:pPr>
            <w:r w:rsidRPr="007A01CF">
              <w:rPr>
                <w:szCs w:val="24"/>
                <w:lang w:val="en-US"/>
              </w:rPr>
              <w:t>项目环境保护目标详情见表</w:t>
            </w:r>
            <w:r w:rsidRPr="007A01CF">
              <w:rPr>
                <w:rFonts w:hint="eastAsia"/>
                <w:szCs w:val="24"/>
                <w:lang w:val="en-US"/>
              </w:rPr>
              <w:t>3-4</w:t>
            </w:r>
            <w:r w:rsidRPr="007A01CF">
              <w:rPr>
                <w:szCs w:val="24"/>
                <w:lang w:val="en-US"/>
              </w:rPr>
              <w:t>。</w:t>
            </w:r>
          </w:p>
          <w:p w14:paraId="356F2041" w14:textId="1C2EC5B1" w:rsidR="009E319B" w:rsidRPr="007A01CF" w:rsidRDefault="009E319B" w:rsidP="009E319B">
            <w:pPr>
              <w:jc w:val="center"/>
              <w:rPr>
                <w:rFonts w:ascii="Times New Roman" w:eastAsia="宋体" w:hAnsi="Times New Roman" w:cs="Times New Roman"/>
                <w:b/>
                <w:sz w:val="24"/>
                <w:szCs w:val="24"/>
              </w:rPr>
            </w:pPr>
            <w:r w:rsidRPr="007A01CF">
              <w:rPr>
                <w:rFonts w:ascii="Times New Roman" w:eastAsia="宋体" w:hAnsi="Times New Roman" w:cs="Times New Roman"/>
                <w:b/>
                <w:sz w:val="24"/>
                <w:szCs w:val="24"/>
              </w:rPr>
              <w:t>表</w:t>
            </w:r>
            <w:r w:rsidRPr="007A01CF">
              <w:rPr>
                <w:rFonts w:ascii="Times New Roman" w:eastAsia="宋体" w:hAnsi="Times New Roman" w:cs="Times New Roman"/>
                <w:b/>
                <w:sz w:val="24"/>
                <w:szCs w:val="24"/>
              </w:rPr>
              <w:t xml:space="preserve"> </w:t>
            </w:r>
            <w:r w:rsidRPr="007A01CF">
              <w:rPr>
                <w:rFonts w:ascii="Times New Roman" w:eastAsia="宋体" w:hAnsi="Times New Roman" w:cs="Times New Roman" w:hint="eastAsia"/>
                <w:b/>
                <w:sz w:val="24"/>
                <w:szCs w:val="24"/>
              </w:rPr>
              <w:t xml:space="preserve">3-4  </w:t>
            </w:r>
            <w:r w:rsidRPr="007A01CF">
              <w:rPr>
                <w:rFonts w:ascii="Times New Roman" w:eastAsia="宋体" w:hAnsi="Times New Roman" w:cs="Times New Roman"/>
                <w:b/>
                <w:sz w:val="24"/>
                <w:szCs w:val="24"/>
              </w:rPr>
              <w:t>环境保护目标表</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136"/>
              <w:gridCol w:w="1176"/>
              <w:gridCol w:w="1422"/>
              <w:gridCol w:w="1073"/>
              <w:gridCol w:w="1069"/>
              <w:gridCol w:w="919"/>
              <w:gridCol w:w="1277"/>
            </w:tblGrid>
            <w:tr w:rsidR="00396094" w:rsidRPr="007A01CF" w14:paraId="44E6F41B" w14:textId="77777777" w:rsidTr="00396094">
              <w:trPr>
                <w:trHeight w:hRule="exact" w:val="581"/>
              </w:trPr>
              <w:tc>
                <w:tcPr>
                  <w:tcW w:w="545" w:type="pct"/>
                  <w:shd w:val="pct15" w:color="auto" w:fill="auto"/>
                  <w:vAlign w:val="center"/>
                </w:tcPr>
                <w:p w14:paraId="2B6F30E2" w14:textId="77777777" w:rsidR="00396094" w:rsidRPr="007A01CF" w:rsidRDefault="00396094" w:rsidP="00396094">
                  <w:pPr>
                    <w:adjustRightInd w:val="0"/>
                    <w:snapToGrid w:val="0"/>
                    <w:jc w:val="center"/>
                    <w:rPr>
                      <w:rFonts w:ascii="Times New Roman" w:eastAsia="宋体" w:hAnsi="Times New Roman" w:cs="Times New Roman"/>
                      <w:b/>
                      <w:szCs w:val="21"/>
                      <w:lang w:eastAsia="zh-CN"/>
                    </w:rPr>
                  </w:pPr>
                  <w:r w:rsidRPr="007A01CF">
                    <w:rPr>
                      <w:rFonts w:ascii="Times New Roman" w:eastAsia="宋体" w:hAnsi="Times New Roman" w:cs="Times New Roman"/>
                      <w:b/>
                      <w:szCs w:val="21"/>
                      <w:lang w:eastAsia="zh-CN"/>
                    </w:rPr>
                    <w:t>名称</w:t>
                  </w:r>
                </w:p>
              </w:tc>
              <w:tc>
                <w:tcPr>
                  <w:tcW w:w="1276" w:type="pct"/>
                  <w:gridSpan w:val="2"/>
                  <w:shd w:val="pct15" w:color="auto" w:fill="auto"/>
                  <w:vAlign w:val="center"/>
                </w:tcPr>
                <w:p w14:paraId="49FB42CB" w14:textId="24C18BBA" w:rsidR="00396094" w:rsidRPr="007A01CF" w:rsidRDefault="00396094" w:rsidP="00396094">
                  <w:pPr>
                    <w:adjustRightInd w:val="0"/>
                    <w:snapToGrid w:val="0"/>
                    <w:jc w:val="center"/>
                    <w:rPr>
                      <w:rFonts w:ascii="Times New Roman" w:eastAsia="宋体" w:hAnsi="Times New Roman" w:cs="Times New Roman"/>
                      <w:b/>
                      <w:szCs w:val="21"/>
                      <w:lang w:eastAsia="zh-CN"/>
                    </w:rPr>
                  </w:pPr>
                  <w:r w:rsidRPr="007A01CF">
                    <w:rPr>
                      <w:rFonts w:ascii="Times New Roman" w:eastAsia="宋体" w:hAnsi="Times New Roman" w:cs="Times New Roman"/>
                      <w:b/>
                      <w:szCs w:val="21"/>
                      <w:lang w:eastAsia="zh-CN"/>
                    </w:rPr>
                    <w:t>坐标</w:t>
                  </w:r>
                  <w:r w:rsidRPr="007A01CF">
                    <w:rPr>
                      <w:rFonts w:ascii="Times New Roman" w:eastAsia="宋体" w:hAnsi="Times New Roman" w:cs="Times New Roman"/>
                      <w:b/>
                      <w:szCs w:val="21"/>
                      <w:lang w:eastAsia="zh-CN"/>
                    </w:rPr>
                    <w:t>/m</w:t>
                  </w:r>
                </w:p>
              </w:tc>
              <w:tc>
                <w:tcPr>
                  <w:tcW w:w="785" w:type="pct"/>
                  <w:vMerge w:val="restart"/>
                  <w:shd w:val="pct15" w:color="auto" w:fill="auto"/>
                  <w:vAlign w:val="center"/>
                </w:tcPr>
                <w:p w14:paraId="3B8FDE5A" w14:textId="77777777" w:rsidR="00396094" w:rsidRPr="007A01CF" w:rsidRDefault="00396094" w:rsidP="00396094">
                  <w:pPr>
                    <w:adjustRightInd w:val="0"/>
                    <w:snapToGrid w:val="0"/>
                    <w:jc w:val="center"/>
                    <w:rPr>
                      <w:rFonts w:ascii="Times New Roman" w:eastAsia="宋体" w:hAnsi="Times New Roman" w:cs="Times New Roman"/>
                      <w:b/>
                      <w:szCs w:val="21"/>
                      <w:lang w:eastAsia="zh-CN"/>
                    </w:rPr>
                  </w:pPr>
                  <w:r w:rsidRPr="007A01CF">
                    <w:rPr>
                      <w:rFonts w:ascii="Times New Roman" w:eastAsia="宋体" w:hAnsi="Times New Roman" w:cs="Times New Roman"/>
                      <w:b/>
                      <w:szCs w:val="21"/>
                      <w:lang w:eastAsia="zh-CN"/>
                    </w:rPr>
                    <w:t>保护对象</w:t>
                  </w:r>
                </w:p>
              </w:tc>
              <w:tc>
                <w:tcPr>
                  <w:tcW w:w="592" w:type="pct"/>
                  <w:vMerge w:val="restart"/>
                  <w:shd w:val="pct15" w:color="auto" w:fill="auto"/>
                  <w:vAlign w:val="center"/>
                </w:tcPr>
                <w:p w14:paraId="797463E3" w14:textId="77777777" w:rsidR="00396094" w:rsidRPr="007A01CF" w:rsidRDefault="00396094" w:rsidP="00396094">
                  <w:pPr>
                    <w:adjustRightInd w:val="0"/>
                    <w:snapToGrid w:val="0"/>
                    <w:jc w:val="center"/>
                    <w:rPr>
                      <w:rFonts w:ascii="Times New Roman" w:eastAsia="宋体" w:hAnsi="Times New Roman" w:cs="Times New Roman"/>
                      <w:b/>
                      <w:szCs w:val="21"/>
                      <w:lang w:eastAsia="zh-CN"/>
                    </w:rPr>
                  </w:pPr>
                  <w:r w:rsidRPr="007A01CF">
                    <w:rPr>
                      <w:rFonts w:ascii="Times New Roman" w:eastAsia="宋体" w:hAnsi="Times New Roman" w:cs="Times New Roman"/>
                      <w:b/>
                      <w:szCs w:val="21"/>
                      <w:lang w:eastAsia="zh-CN"/>
                    </w:rPr>
                    <w:t>保护内容</w:t>
                  </w:r>
                </w:p>
              </w:tc>
              <w:tc>
                <w:tcPr>
                  <w:tcW w:w="590" w:type="pct"/>
                  <w:vMerge w:val="restart"/>
                  <w:shd w:val="pct15" w:color="auto" w:fill="auto"/>
                  <w:vAlign w:val="center"/>
                </w:tcPr>
                <w:p w14:paraId="0128F022" w14:textId="77777777" w:rsidR="00396094" w:rsidRPr="007A01CF" w:rsidRDefault="00396094" w:rsidP="00396094">
                  <w:pPr>
                    <w:adjustRightInd w:val="0"/>
                    <w:snapToGrid w:val="0"/>
                    <w:jc w:val="center"/>
                    <w:rPr>
                      <w:rFonts w:ascii="Times New Roman" w:eastAsia="宋体" w:hAnsi="Times New Roman" w:cs="Times New Roman"/>
                      <w:b/>
                      <w:szCs w:val="21"/>
                      <w:lang w:eastAsia="zh-CN"/>
                    </w:rPr>
                  </w:pPr>
                  <w:r w:rsidRPr="007A01CF">
                    <w:rPr>
                      <w:rFonts w:ascii="Times New Roman" w:eastAsia="宋体" w:hAnsi="Times New Roman" w:cs="Times New Roman"/>
                      <w:b/>
                      <w:szCs w:val="21"/>
                      <w:lang w:eastAsia="zh-CN"/>
                    </w:rPr>
                    <w:t>环境功能</w:t>
                  </w:r>
                  <w:r w:rsidRPr="007A01CF">
                    <w:rPr>
                      <w:rFonts w:ascii="Times New Roman" w:eastAsia="宋体" w:hAnsi="Times New Roman" w:cs="Times New Roman"/>
                      <w:b/>
                      <w:szCs w:val="21"/>
                      <w:lang w:eastAsia="zh-CN"/>
                    </w:rPr>
                    <w:t xml:space="preserve"> </w:t>
                  </w:r>
                  <w:r w:rsidRPr="007A01CF">
                    <w:rPr>
                      <w:rFonts w:ascii="Times New Roman" w:eastAsia="宋体" w:hAnsi="Times New Roman" w:cs="Times New Roman"/>
                      <w:b/>
                      <w:szCs w:val="21"/>
                      <w:lang w:eastAsia="zh-CN"/>
                    </w:rPr>
                    <w:t>区</w:t>
                  </w:r>
                </w:p>
              </w:tc>
              <w:tc>
                <w:tcPr>
                  <w:tcW w:w="507" w:type="pct"/>
                  <w:vMerge w:val="restart"/>
                  <w:shd w:val="pct15" w:color="auto" w:fill="auto"/>
                  <w:vAlign w:val="center"/>
                </w:tcPr>
                <w:p w14:paraId="1A90F4C9" w14:textId="78DFD60E" w:rsidR="00396094" w:rsidRPr="007A01CF" w:rsidRDefault="00396094" w:rsidP="00396094">
                  <w:pPr>
                    <w:adjustRightInd w:val="0"/>
                    <w:snapToGrid w:val="0"/>
                    <w:jc w:val="center"/>
                    <w:rPr>
                      <w:rFonts w:ascii="Times New Roman" w:eastAsia="宋体" w:hAnsi="Times New Roman" w:cs="Times New Roman"/>
                      <w:b/>
                      <w:szCs w:val="21"/>
                      <w:lang w:eastAsia="zh-CN"/>
                    </w:rPr>
                  </w:pPr>
                  <w:r w:rsidRPr="007A01CF">
                    <w:rPr>
                      <w:rFonts w:ascii="Times New Roman" w:eastAsia="宋体" w:hAnsi="Times New Roman" w:cs="Times New Roman"/>
                      <w:b/>
                      <w:szCs w:val="21"/>
                      <w:lang w:eastAsia="zh-CN"/>
                    </w:rPr>
                    <w:t>相对厂址方位</w:t>
                  </w:r>
                </w:p>
              </w:tc>
              <w:tc>
                <w:tcPr>
                  <w:tcW w:w="705" w:type="pct"/>
                  <w:vMerge w:val="restart"/>
                  <w:shd w:val="pct15" w:color="auto" w:fill="auto"/>
                  <w:vAlign w:val="center"/>
                </w:tcPr>
                <w:p w14:paraId="460B91D8" w14:textId="3E23C4DB" w:rsidR="00396094" w:rsidRPr="007A01CF" w:rsidRDefault="00396094" w:rsidP="00396094">
                  <w:pPr>
                    <w:adjustRightInd w:val="0"/>
                    <w:snapToGrid w:val="0"/>
                    <w:jc w:val="center"/>
                    <w:rPr>
                      <w:rFonts w:ascii="Times New Roman" w:eastAsia="宋体" w:hAnsi="Times New Roman" w:cs="Times New Roman"/>
                      <w:b/>
                      <w:szCs w:val="21"/>
                      <w:lang w:eastAsia="zh-CN"/>
                    </w:rPr>
                  </w:pPr>
                  <w:r w:rsidRPr="007A01CF">
                    <w:rPr>
                      <w:rFonts w:ascii="Times New Roman" w:eastAsia="宋体" w:hAnsi="Times New Roman" w:cs="Times New Roman"/>
                      <w:b/>
                      <w:szCs w:val="21"/>
                      <w:lang w:eastAsia="zh-CN"/>
                    </w:rPr>
                    <w:t>相对厂界距离</w:t>
                  </w:r>
                  <w:r w:rsidRPr="007A01CF">
                    <w:rPr>
                      <w:rFonts w:ascii="Times New Roman" w:eastAsia="宋体" w:hAnsi="Times New Roman" w:cs="Times New Roman"/>
                      <w:b/>
                      <w:szCs w:val="21"/>
                      <w:lang w:eastAsia="zh-CN"/>
                    </w:rPr>
                    <w:t>/m</w:t>
                  </w:r>
                </w:p>
              </w:tc>
            </w:tr>
            <w:tr w:rsidR="00396094" w:rsidRPr="007A01CF" w14:paraId="255E133B" w14:textId="77777777" w:rsidTr="00396094">
              <w:trPr>
                <w:trHeight w:hRule="exact" w:val="242"/>
              </w:trPr>
              <w:tc>
                <w:tcPr>
                  <w:tcW w:w="545" w:type="pct"/>
                  <w:vMerge w:val="restart"/>
                  <w:vAlign w:val="center"/>
                </w:tcPr>
                <w:p w14:paraId="4308D066" w14:textId="77777777" w:rsidR="00396094" w:rsidRPr="007A01CF" w:rsidRDefault="00396094" w:rsidP="00396094">
                  <w:pPr>
                    <w:adjustRightInd w:val="0"/>
                    <w:snapToGrid w:val="0"/>
                    <w:jc w:val="center"/>
                    <w:rPr>
                      <w:rFonts w:ascii="Times New Roman" w:eastAsia="宋体" w:hAnsi="Times New Roman" w:cs="Times New Roman"/>
                      <w:szCs w:val="21"/>
                      <w:lang w:eastAsia="zh-CN"/>
                    </w:rPr>
                  </w:pPr>
                  <w:r w:rsidRPr="007A01CF">
                    <w:rPr>
                      <w:rFonts w:ascii="Times New Roman" w:eastAsia="宋体" w:hAnsi="Times New Roman" w:cs="Times New Roman"/>
                      <w:szCs w:val="21"/>
                      <w:lang w:eastAsia="zh-CN"/>
                    </w:rPr>
                    <w:t>大气环</w:t>
                  </w:r>
                </w:p>
                <w:p w14:paraId="6B2F8FDD" w14:textId="442FA22F" w:rsidR="00396094" w:rsidRPr="007A01CF" w:rsidRDefault="00396094" w:rsidP="00396094">
                  <w:pPr>
                    <w:adjustRightInd w:val="0"/>
                    <w:snapToGrid w:val="0"/>
                    <w:jc w:val="center"/>
                    <w:rPr>
                      <w:rFonts w:ascii="Times New Roman" w:eastAsia="宋体" w:hAnsi="Times New Roman" w:cs="Times New Roman"/>
                      <w:szCs w:val="21"/>
                      <w:lang w:eastAsia="zh-CN"/>
                    </w:rPr>
                  </w:pPr>
                  <w:r w:rsidRPr="007A01CF">
                    <w:rPr>
                      <w:rFonts w:ascii="Times New Roman" w:eastAsia="宋体" w:hAnsi="Times New Roman" w:cs="Times New Roman"/>
                      <w:szCs w:val="21"/>
                      <w:lang w:eastAsia="zh-CN"/>
                    </w:rPr>
                    <w:t>境</w:t>
                  </w:r>
                </w:p>
              </w:tc>
              <w:tc>
                <w:tcPr>
                  <w:tcW w:w="627" w:type="pct"/>
                  <w:vAlign w:val="center"/>
                </w:tcPr>
                <w:p w14:paraId="48758336" w14:textId="41C57EAF" w:rsidR="00396094" w:rsidRPr="007A01CF" w:rsidRDefault="00396094" w:rsidP="00396094">
                  <w:pPr>
                    <w:adjustRightInd w:val="0"/>
                    <w:snapToGrid w:val="0"/>
                    <w:jc w:val="center"/>
                    <w:rPr>
                      <w:rFonts w:ascii="Times New Roman" w:eastAsia="宋体" w:hAnsi="Times New Roman" w:cs="Times New Roman"/>
                      <w:szCs w:val="21"/>
                      <w:lang w:eastAsia="zh-CN"/>
                    </w:rPr>
                  </w:pPr>
                  <w:r w:rsidRPr="007A01CF">
                    <w:rPr>
                      <w:rFonts w:ascii="Times New Roman"/>
                      <w:szCs w:val="21"/>
                      <w:lang w:eastAsia="zh-CN"/>
                    </w:rPr>
                    <w:t>X</w:t>
                  </w:r>
                </w:p>
              </w:tc>
              <w:tc>
                <w:tcPr>
                  <w:tcW w:w="649" w:type="pct"/>
                  <w:vAlign w:val="center"/>
                </w:tcPr>
                <w:p w14:paraId="6EB1B6BC" w14:textId="77777777" w:rsidR="00396094" w:rsidRPr="007A01CF" w:rsidRDefault="00396094" w:rsidP="00396094">
                  <w:pPr>
                    <w:pStyle w:val="TableParagraph"/>
                    <w:adjustRightInd w:val="0"/>
                    <w:snapToGrid w:val="0"/>
                    <w:spacing w:line="142" w:lineRule="exact"/>
                    <w:ind w:left="120"/>
                    <w:jc w:val="center"/>
                    <w:rPr>
                      <w:szCs w:val="21"/>
                      <w:lang w:eastAsia="zh-CN"/>
                    </w:rPr>
                  </w:pPr>
                  <w:r w:rsidRPr="007A01CF">
                    <w:rPr>
                      <w:szCs w:val="21"/>
                      <w:lang w:eastAsia="zh-CN"/>
                    </w:rPr>
                    <w:t>Y</w:t>
                  </w:r>
                </w:p>
              </w:tc>
              <w:tc>
                <w:tcPr>
                  <w:tcW w:w="785" w:type="pct"/>
                  <w:vMerge/>
                  <w:vAlign w:val="center"/>
                </w:tcPr>
                <w:p w14:paraId="32BC4D1F" w14:textId="77777777" w:rsidR="00396094" w:rsidRPr="007A01CF" w:rsidRDefault="00396094" w:rsidP="00396094">
                  <w:pPr>
                    <w:adjustRightInd w:val="0"/>
                    <w:snapToGrid w:val="0"/>
                    <w:jc w:val="center"/>
                    <w:rPr>
                      <w:rFonts w:ascii="Times New Roman" w:eastAsia="宋体" w:hAnsi="Times New Roman" w:cs="Times New Roman"/>
                      <w:szCs w:val="21"/>
                      <w:lang w:eastAsia="zh-CN"/>
                    </w:rPr>
                  </w:pPr>
                </w:p>
              </w:tc>
              <w:tc>
                <w:tcPr>
                  <w:tcW w:w="592" w:type="pct"/>
                  <w:vMerge/>
                  <w:vAlign w:val="center"/>
                </w:tcPr>
                <w:p w14:paraId="7CE77DA4" w14:textId="77777777" w:rsidR="00396094" w:rsidRPr="007A01CF" w:rsidRDefault="00396094" w:rsidP="00396094">
                  <w:pPr>
                    <w:adjustRightInd w:val="0"/>
                    <w:snapToGrid w:val="0"/>
                    <w:jc w:val="center"/>
                    <w:rPr>
                      <w:rFonts w:ascii="Times New Roman" w:eastAsia="宋体" w:hAnsi="Times New Roman" w:cs="Times New Roman"/>
                      <w:szCs w:val="21"/>
                      <w:lang w:eastAsia="zh-CN"/>
                    </w:rPr>
                  </w:pPr>
                </w:p>
              </w:tc>
              <w:tc>
                <w:tcPr>
                  <w:tcW w:w="590" w:type="pct"/>
                  <w:vMerge/>
                  <w:vAlign w:val="center"/>
                </w:tcPr>
                <w:p w14:paraId="57CC058C" w14:textId="77777777" w:rsidR="00396094" w:rsidRPr="007A01CF" w:rsidRDefault="00396094" w:rsidP="00396094">
                  <w:pPr>
                    <w:adjustRightInd w:val="0"/>
                    <w:snapToGrid w:val="0"/>
                    <w:jc w:val="center"/>
                    <w:rPr>
                      <w:rFonts w:ascii="Times New Roman" w:eastAsia="宋体" w:hAnsi="Times New Roman" w:cs="Times New Roman"/>
                      <w:szCs w:val="21"/>
                      <w:lang w:eastAsia="zh-CN"/>
                    </w:rPr>
                  </w:pPr>
                </w:p>
              </w:tc>
              <w:tc>
                <w:tcPr>
                  <w:tcW w:w="507" w:type="pct"/>
                  <w:vMerge/>
                  <w:vAlign w:val="center"/>
                </w:tcPr>
                <w:p w14:paraId="48FDA732" w14:textId="77777777" w:rsidR="00396094" w:rsidRPr="007A01CF" w:rsidRDefault="00396094" w:rsidP="00396094">
                  <w:pPr>
                    <w:adjustRightInd w:val="0"/>
                    <w:snapToGrid w:val="0"/>
                    <w:jc w:val="center"/>
                    <w:rPr>
                      <w:rFonts w:ascii="Times New Roman" w:eastAsia="宋体" w:hAnsi="Times New Roman" w:cs="Times New Roman"/>
                      <w:szCs w:val="21"/>
                      <w:lang w:eastAsia="zh-CN"/>
                    </w:rPr>
                  </w:pPr>
                </w:p>
              </w:tc>
              <w:tc>
                <w:tcPr>
                  <w:tcW w:w="705" w:type="pct"/>
                  <w:vMerge/>
                  <w:vAlign w:val="center"/>
                </w:tcPr>
                <w:p w14:paraId="4604131D" w14:textId="77777777" w:rsidR="00396094" w:rsidRPr="007A01CF" w:rsidRDefault="00396094" w:rsidP="00396094">
                  <w:pPr>
                    <w:adjustRightInd w:val="0"/>
                    <w:snapToGrid w:val="0"/>
                    <w:jc w:val="center"/>
                    <w:rPr>
                      <w:rFonts w:ascii="Times New Roman" w:eastAsia="宋体" w:hAnsi="Times New Roman" w:cs="Times New Roman"/>
                      <w:szCs w:val="21"/>
                      <w:lang w:eastAsia="zh-CN"/>
                    </w:rPr>
                  </w:pPr>
                </w:p>
              </w:tc>
            </w:tr>
            <w:tr w:rsidR="00396094" w:rsidRPr="007A01CF" w14:paraId="3172F079" w14:textId="77777777" w:rsidTr="00396094">
              <w:trPr>
                <w:trHeight w:hRule="exact" w:val="373"/>
              </w:trPr>
              <w:tc>
                <w:tcPr>
                  <w:tcW w:w="545" w:type="pct"/>
                  <w:vMerge/>
                  <w:vAlign w:val="center"/>
                </w:tcPr>
                <w:p w14:paraId="3AD7A9D1" w14:textId="5E9C373C" w:rsidR="00396094" w:rsidRPr="007A01CF" w:rsidRDefault="00396094" w:rsidP="00396094">
                  <w:pPr>
                    <w:adjustRightInd w:val="0"/>
                    <w:snapToGrid w:val="0"/>
                    <w:jc w:val="center"/>
                    <w:rPr>
                      <w:rFonts w:ascii="Times New Roman" w:eastAsia="宋体" w:hAnsi="Times New Roman" w:cs="Times New Roman"/>
                      <w:szCs w:val="21"/>
                      <w:lang w:eastAsia="zh-CN"/>
                    </w:rPr>
                  </w:pPr>
                </w:p>
              </w:tc>
              <w:tc>
                <w:tcPr>
                  <w:tcW w:w="627" w:type="pct"/>
                  <w:vAlign w:val="center"/>
                </w:tcPr>
                <w:p w14:paraId="08DED5D4" w14:textId="7D43E371" w:rsidR="00396094" w:rsidRPr="007A01CF" w:rsidRDefault="00396094" w:rsidP="00396094">
                  <w:pPr>
                    <w:adjustRightInd w:val="0"/>
                    <w:snapToGrid w:val="0"/>
                    <w:jc w:val="center"/>
                    <w:rPr>
                      <w:rFonts w:ascii="Times New Roman" w:eastAsia="宋体" w:hAnsi="Times New Roman" w:cs="Times New Roman"/>
                      <w:szCs w:val="21"/>
                      <w:lang w:eastAsia="zh-CN"/>
                    </w:rPr>
                  </w:pPr>
                  <w:r w:rsidRPr="007A01CF">
                    <w:rPr>
                      <w:rFonts w:ascii="Times New Roman" w:eastAsia="宋体" w:hAnsi="Times New Roman" w:cs="Times New Roman"/>
                      <w:szCs w:val="21"/>
                      <w:lang w:eastAsia="zh-CN"/>
                    </w:rPr>
                    <w:t>108.798772</w:t>
                  </w:r>
                </w:p>
              </w:tc>
              <w:tc>
                <w:tcPr>
                  <w:tcW w:w="649" w:type="pct"/>
                  <w:vAlign w:val="center"/>
                </w:tcPr>
                <w:p w14:paraId="7B8C6E94" w14:textId="307956BF" w:rsidR="00396094" w:rsidRPr="007A01CF" w:rsidRDefault="00396094" w:rsidP="00396094">
                  <w:pPr>
                    <w:adjustRightInd w:val="0"/>
                    <w:snapToGrid w:val="0"/>
                    <w:jc w:val="center"/>
                    <w:rPr>
                      <w:rFonts w:ascii="Times New Roman" w:eastAsia="宋体" w:hAnsi="Times New Roman" w:cs="Times New Roman"/>
                      <w:szCs w:val="21"/>
                      <w:lang w:eastAsia="zh-CN"/>
                    </w:rPr>
                  </w:pPr>
                  <w:r w:rsidRPr="007A01CF">
                    <w:rPr>
                      <w:rFonts w:ascii="Times New Roman" w:eastAsia="宋体" w:hAnsi="Times New Roman" w:cs="Times New Roman"/>
                      <w:szCs w:val="21"/>
                      <w:lang w:eastAsia="zh-CN"/>
                    </w:rPr>
                    <w:t>34.320833</w:t>
                  </w:r>
                </w:p>
              </w:tc>
              <w:tc>
                <w:tcPr>
                  <w:tcW w:w="785" w:type="pct"/>
                  <w:vAlign w:val="center"/>
                </w:tcPr>
                <w:p w14:paraId="6D4593B0" w14:textId="3A01980E" w:rsidR="00396094" w:rsidRPr="007A01CF" w:rsidRDefault="00396094" w:rsidP="00396094">
                  <w:pPr>
                    <w:adjustRightInd w:val="0"/>
                    <w:snapToGrid w:val="0"/>
                    <w:jc w:val="center"/>
                    <w:rPr>
                      <w:rFonts w:ascii="Times New Roman" w:eastAsia="宋体" w:hAnsi="Times New Roman" w:cs="Times New Roman"/>
                      <w:szCs w:val="21"/>
                      <w:lang w:eastAsia="zh-CN"/>
                    </w:rPr>
                  </w:pPr>
                  <w:r w:rsidRPr="007A01CF">
                    <w:rPr>
                      <w:rFonts w:ascii="Times New Roman" w:eastAsia="宋体" w:hAnsi="Times New Roman" w:cs="Times New Roman"/>
                      <w:szCs w:val="21"/>
                      <w:lang w:eastAsia="zh-CN"/>
                    </w:rPr>
                    <w:t>东贺村</w:t>
                  </w:r>
                </w:p>
              </w:tc>
              <w:tc>
                <w:tcPr>
                  <w:tcW w:w="592" w:type="pct"/>
                  <w:vAlign w:val="center"/>
                </w:tcPr>
                <w:p w14:paraId="23A585D5" w14:textId="46B2A493" w:rsidR="00396094" w:rsidRPr="007A01CF" w:rsidRDefault="00396094" w:rsidP="00396094">
                  <w:pPr>
                    <w:adjustRightInd w:val="0"/>
                    <w:snapToGrid w:val="0"/>
                    <w:jc w:val="center"/>
                    <w:rPr>
                      <w:rFonts w:ascii="Times New Roman" w:eastAsia="宋体" w:hAnsi="Times New Roman" w:cs="Times New Roman"/>
                      <w:szCs w:val="21"/>
                      <w:lang w:eastAsia="zh-CN"/>
                    </w:rPr>
                  </w:pPr>
                  <w:r w:rsidRPr="007A01CF">
                    <w:rPr>
                      <w:rFonts w:ascii="Times New Roman" w:eastAsia="宋体" w:hAnsi="Times New Roman" w:cs="Times New Roman"/>
                      <w:szCs w:val="21"/>
                      <w:lang w:eastAsia="zh-CN"/>
                    </w:rPr>
                    <w:t>居民</w:t>
                  </w:r>
                </w:p>
              </w:tc>
              <w:tc>
                <w:tcPr>
                  <w:tcW w:w="590" w:type="pct"/>
                  <w:vAlign w:val="center"/>
                </w:tcPr>
                <w:p w14:paraId="0A80D6BC" w14:textId="4E6074A4" w:rsidR="00396094" w:rsidRPr="007A01CF" w:rsidRDefault="00396094" w:rsidP="00396094">
                  <w:pPr>
                    <w:adjustRightInd w:val="0"/>
                    <w:snapToGrid w:val="0"/>
                    <w:jc w:val="center"/>
                    <w:rPr>
                      <w:rFonts w:ascii="Times New Roman" w:eastAsia="宋体" w:hAnsi="Times New Roman" w:cs="Times New Roman"/>
                      <w:szCs w:val="21"/>
                      <w:lang w:eastAsia="zh-CN"/>
                    </w:rPr>
                  </w:pPr>
                  <w:r w:rsidRPr="007A01CF">
                    <w:rPr>
                      <w:rFonts w:ascii="Times New Roman" w:eastAsia="宋体" w:hAnsi="Times New Roman" w:cs="Times New Roman"/>
                      <w:szCs w:val="21"/>
                      <w:lang w:eastAsia="zh-CN"/>
                    </w:rPr>
                    <w:t>二类区</w:t>
                  </w:r>
                </w:p>
              </w:tc>
              <w:tc>
                <w:tcPr>
                  <w:tcW w:w="507" w:type="pct"/>
                  <w:vAlign w:val="center"/>
                </w:tcPr>
                <w:p w14:paraId="12AAD670" w14:textId="2D28166C" w:rsidR="00396094" w:rsidRPr="007A01CF" w:rsidRDefault="00AD42DB" w:rsidP="00396094">
                  <w:pPr>
                    <w:adjustRightInd w:val="0"/>
                    <w:snapToGrid w:val="0"/>
                    <w:jc w:val="center"/>
                    <w:rPr>
                      <w:rFonts w:ascii="Times New Roman" w:eastAsia="宋体" w:hAnsi="Times New Roman" w:cs="Times New Roman"/>
                      <w:szCs w:val="21"/>
                      <w:lang w:eastAsia="zh-CN"/>
                    </w:rPr>
                  </w:pPr>
                  <w:r w:rsidRPr="007A01CF">
                    <w:rPr>
                      <w:rFonts w:ascii="Times New Roman" w:eastAsia="宋体" w:hAnsi="Times New Roman" w:cs="Times New Roman"/>
                      <w:szCs w:val="21"/>
                      <w:lang w:eastAsia="zh-CN"/>
                    </w:rPr>
                    <w:t>西</w:t>
                  </w:r>
                </w:p>
              </w:tc>
              <w:tc>
                <w:tcPr>
                  <w:tcW w:w="705" w:type="pct"/>
                  <w:vAlign w:val="center"/>
                </w:tcPr>
                <w:p w14:paraId="4A8A29D0" w14:textId="536447AB" w:rsidR="00396094" w:rsidRPr="007A01CF" w:rsidRDefault="00AD42DB" w:rsidP="00396094">
                  <w:pPr>
                    <w:adjustRightInd w:val="0"/>
                    <w:snapToGrid w:val="0"/>
                    <w:jc w:val="center"/>
                    <w:rPr>
                      <w:rFonts w:ascii="Times New Roman" w:eastAsia="宋体" w:hAnsi="Times New Roman" w:cs="Times New Roman"/>
                      <w:szCs w:val="21"/>
                      <w:lang w:eastAsia="zh-CN"/>
                    </w:rPr>
                  </w:pPr>
                  <w:r w:rsidRPr="007A01CF">
                    <w:rPr>
                      <w:rFonts w:ascii="Times New Roman" w:eastAsia="宋体" w:hAnsi="Times New Roman" w:cs="Times New Roman" w:hint="eastAsia"/>
                      <w:szCs w:val="21"/>
                      <w:lang w:eastAsia="zh-CN"/>
                    </w:rPr>
                    <w:t>930</w:t>
                  </w:r>
                </w:p>
              </w:tc>
            </w:tr>
            <w:tr w:rsidR="00396094" w:rsidRPr="007A01CF" w14:paraId="38ECF3AE" w14:textId="77777777" w:rsidTr="00396094">
              <w:trPr>
                <w:trHeight w:hRule="exact" w:val="578"/>
              </w:trPr>
              <w:tc>
                <w:tcPr>
                  <w:tcW w:w="545" w:type="pct"/>
                  <w:vMerge/>
                  <w:vAlign w:val="center"/>
                </w:tcPr>
                <w:p w14:paraId="2180189E" w14:textId="40D1428A" w:rsidR="00396094" w:rsidRPr="007A01CF" w:rsidRDefault="00396094" w:rsidP="00396094">
                  <w:pPr>
                    <w:adjustRightInd w:val="0"/>
                    <w:snapToGrid w:val="0"/>
                    <w:jc w:val="center"/>
                    <w:rPr>
                      <w:rFonts w:ascii="Times New Roman" w:eastAsia="宋体" w:hAnsi="Times New Roman" w:cs="Times New Roman"/>
                      <w:szCs w:val="21"/>
                      <w:lang w:eastAsia="zh-CN"/>
                    </w:rPr>
                  </w:pPr>
                </w:p>
              </w:tc>
              <w:tc>
                <w:tcPr>
                  <w:tcW w:w="627" w:type="pct"/>
                  <w:vAlign w:val="center"/>
                </w:tcPr>
                <w:p w14:paraId="4A3D23E3" w14:textId="4E894B27" w:rsidR="00396094" w:rsidRPr="007A01CF" w:rsidRDefault="00396094" w:rsidP="00396094">
                  <w:pPr>
                    <w:adjustRightInd w:val="0"/>
                    <w:snapToGrid w:val="0"/>
                    <w:jc w:val="center"/>
                    <w:rPr>
                      <w:rFonts w:ascii="Times New Roman" w:eastAsia="宋体" w:hAnsi="Times New Roman" w:cs="Times New Roman"/>
                      <w:szCs w:val="21"/>
                      <w:lang w:eastAsia="zh-CN"/>
                    </w:rPr>
                  </w:pPr>
                  <w:r w:rsidRPr="007A01CF">
                    <w:rPr>
                      <w:rFonts w:ascii="Times New Roman" w:eastAsia="宋体" w:hAnsi="Times New Roman" w:cs="Times New Roman"/>
                      <w:szCs w:val="21"/>
                      <w:lang w:eastAsia="zh-CN"/>
                    </w:rPr>
                    <w:t>108.800016</w:t>
                  </w:r>
                </w:p>
              </w:tc>
              <w:tc>
                <w:tcPr>
                  <w:tcW w:w="649" w:type="pct"/>
                  <w:vAlign w:val="center"/>
                </w:tcPr>
                <w:p w14:paraId="2696A80A" w14:textId="33492192" w:rsidR="00396094" w:rsidRPr="007A01CF" w:rsidRDefault="00396094" w:rsidP="00396094">
                  <w:pPr>
                    <w:adjustRightInd w:val="0"/>
                    <w:snapToGrid w:val="0"/>
                    <w:jc w:val="center"/>
                    <w:rPr>
                      <w:rFonts w:ascii="Times New Roman" w:eastAsia="宋体" w:hAnsi="Times New Roman" w:cs="Times New Roman"/>
                      <w:szCs w:val="21"/>
                      <w:lang w:eastAsia="zh-CN"/>
                    </w:rPr>
                  </w:pPr>
                  <w:r w:rsidRPr="007A01CF">
                    <w:rPr>
                      <w:rFonts w:ascii="Times New Roman" w:eastAsia="宋体" w:hAnsi="Times New Roman" w:cs="Times New Roman"/>
                      <w:szCs w:val="21"/>
                      <w:lang w:eastAsia="zh-CN"/>
                    </w:rPr>
                    <w:t>34.332248</w:t>
                  </w:r>
                </w:p>
              </w:tc>
              <w:tc>
                <w:tcPr>
                  <w:tcW w:w="785" w:type="pct"/>
                  <w:vAlign w:val="center"/>
                </w:tcPr>
                <w:p w14:paraId="7CB942AC" w14:textId="7E2D500C" w:rsidR="00396094" w:rsidRPr="007A01CF" w:rsidRDefault="00396094" w:rsidP="00396094">
                  <w:pPr>
                    <w:adjustRightInd w:val="0"/>
                    <w:snapToGrid w:val="0"/>
                    <w:jc w:val="center"/>
                    <w:rPr>
                      <w:rFonts w:ascii="Times New Roman" w:eastAsia="宋体" w:hAnsi="Times New Roman" w:cs="Times New Roman"/>
                      <w:szCs w:val="21"/>
                      <w:lang w:eastAsia="zh-CN"/>
                    </w:rPr>
                  </w:pPr>
                  <w:r w:rsidRPr="007A01CF">
                    <w:rPr>
                      <w:rFonts w:ascii="Times New Roman" w:eastAsia="宋体" w:hAnsi="Times New Roman" w:cs="Times New Roman"/>
                      <w:szCs w:val="21"/>
                      <w:lang w:eastAsia="zh-CN"/>
                    </w:rPr>
                    <w:t>师家营村</w:t>
                  </w:r>
                </w:p>
              </w:tc>
              <w:tc>
                <w:tcPr>
                  <w:tcW w:w="592" w:type="pct"/>
                  <w:vAlign w:val="center"/>
                </w:tcPr>
                <w:p w14:paraId="6A3FC5C8" w14:textId="557468D2" w:rsidR="00396094" w:rsidRPr="007A01CF" w:rsidRDefault="00396094" w:rsidP="00396094">
                  <w:pPr>
                    <w:adjustRightInd w:val="0"/>
                    <w:snapToGrid w:val="0"/>
                    <w:jc w:val="center"/>
                    <w:rPr>
                      <w:rFonts w:ascii="Times New Roman" w:eastAsia="宋体" w:hAnsi="Times New Roman" w:cs="Times New Roman"/>
                      <w:szCs w:val="21"/>
                      <w:lang w:eastAsia="zh-CN"/>
                    </w:rPr>
                  </w:pPr>
                  <w:r w:rsidRPr="007A01CF">
                    <w:rPr>
                      <w:rFonts w:ascii="Times New Roman" w:eastAsia="宋体" w:hAnsi="Times New Roman" w:cs="Times New Roman"/>
                      <w:szCs w:val="21"/>
                      <w:lang w:eastAsia="zh-CN"/>
                    </w:rPr>
                    <w:t>居民</w:t>
                  </w:r>
                </w:p>
              </w:tc>
              <w:tc>
                <w:tcPr>
                  <w:tcW w:w="590" w:type="pct"/>
                  <w:vAlign w:val="center"/>
                </w:tcPr>
                <w:p w14:paraId="2B9368E4" w14:textId="2FF5509E" w:rsidR="00396094" w:rsidRPr="007A01CF" w:rsidRDefault="00396094" w:rsidP="00396094">
                  <w:pPr>
                    <w:adjustRightInd w:val="0"/>
                    <w:snapToGrid w:val="0"/>
                    <w:jc w:val="center"/>
                    <w:rPr>
                      <w:rFonts w:ascii="Times New Roman" w:eastAsia="宋体" w:hAnsi="Times New Roman" w:cs="Times New Roman"/>
                      <w:szCs w:val="21"/>
                      <w:lang w:eastAsia="zh-CN"/>
                    </w:rPr>
                  </w:pPr>
                  <w:r w:rsidRPr="007A01CF">
                    <w:rPr>
                      <w:rFonts w:ascii="Times New Roman" w:eastAsia="宋体" w:hAnsi="Times New Roman" w:cs="Times New Roman"/>
                      <w:szCs w:val="21"/>
                      <w:lang w:eastAsia="zh-CN"/>
                    </w:rPr>
                    <w:t>二类区</w:t>
                  </w:r>
                </w:p>
              </w:tc>
              <w:tc>
                <w:tcPr>
                  <w:tcW w:w="507" w:type="pct"/>
                  <w:vAlign w:val="center"/>
                </w:tcPr>
                <w:p w14:paraId="512BC77F" w14:textId="55EB9E06" w:rsidR="00396094" w:rsidRPr="007A01CF" w:rsidRDefault="00396094" w:rsidP="00396094">
                  <w:pPr>
                    <w:adjustRightInd w:val="0"/>
                    <w:snapToGrid w:val="0"/>
                    <w:jc w:val="center"/>
                    <w:rPr>
                      <w:rFonts w:ascii="Times New Roman" w:eastAsia="宋体" w:hAnsi="Times New Roman" w:cs="Times New Roman"/>
                      <w:szCs w:val="21"/>
                      <w:lang w:eastAsia="zh-CN"/>
                    </w:rPr>
                  </w:pPr>
                  <w:r w:rsidRPr="007A01CF">
                    <w:rPr>
                      <w:rFonts w:ascii="Times New Roman" w:eastAsia="宋体" w:hAnsi="Times New Roman" w:cs="Times New Roman"/>
                      <w:szCs w:val="21"/>
                      <w:lang w:eastAsia="zh-CN"/>
                    </w:rPr>
                    <w:t>西北</w:t>
                  </w:r>
                </w:p>
              </w:tc>
              <w:tc>
                <w:tcPr>
                  <w:tcW w:w="705" w:type="pct"/>
                  <w:vAlign w:val="center"/>
                </w:tcPr>
                <w:p w14:paraId="179136B8" w14:textId="184BD3EA" w:rsidR="00396094" w:rsidRPr="007A01CF" w:rsidRDefault="00AD42DB" w:rsidP="00396094">
                  <w:pPr>
                    <w:adjustRightInd w:val="0"/>
                    <w:snapToGrid w:val="0"/>
                    <w:jc w:val="center"/>
                    <w:rPr>
                      <w:rFonts w:ascii="Times New Roman" w:eastAsia="宋体" w:hAnsi="Times New Roman" w:cs="Times New Roman"/>
                      <w:szCs w:val="21"/>
                      <w:lang w:eastAsia="zh-CN"/>
                    </w:rPr>
                  </w:pPr>
                  <w:r w:rsidRPr="007A01CF">
                    <w:rPr>
                      <w:rFonts w:ascii="Times New Roman" w:eastAsia="宋体" w:hAnsi="Times New Roman" w:cs="Times New Roman" w:hint="eastAsia"/>
                      <w:szCs w:val="21"/>
                      <w:lang w:eastAsia="zh-CN"/>
                    </w:rPr>
                    <w:t>1464</w:t>
                  </w:r>
                </w:p>
              </w:tc>
            </w:tr>
            <w:tr w:rsidR="00396094" w:rsidRPr="007A01CF" w14:paraId="690F2DC3" w14:textId="77777777" w:rsidTr="00396094">
              <w:trPr>
                <w:trHeight w:hRule="exact" w:val="413"/>
              </w:trPr>
              <w:tc>
                <w:tcPr>
                  <w:tcW w:w="545" w:type="pct"/>
                  <w:vMerge/>
                  <w:vAlign w:val="center"/>
                </w:tcPr>
                <w:p w14:paraId="25550CCE" w14:textId="77777777" w:rsidR="00396094" w:rsidRPr="007A01CF" w:rsidRDefault="00396094" w:rsidP="00396094">
                  <w:pPr>
                    <w:adjustRightInd w:val="0"/>
                    <w:snapToGrid w:val="0"/>
                    <w:jc w:val="center"/>
                    <w:rPr>
                      <w:rFonts w:ascii="Times New Roman" w:eastAsia="宋体" w:hAnsi="Times New Roman" w:cs="Times New Roman"/>
                      <w:szCs w:val="21"/>
                      <w:lang w:eastAsia="zh-CN"/>
                    </w:rPr>
                  </w:pPr>
                </w:p>
              </w:tc>
              <w:tc>
                <w:tcPr>
                  <w:tcW w:w="627" w:type="pct"/>
                  <w:vAlign w:val="center"/>
                </w:tcPr>
                <w:p w14:paraId="4AD9071D" w14:textId="7F2E48FA" w:rsidR="00396094" w:rsidRPr="007A01CF" w:rsidRDefault="00AD42DB" w:rsidP="00396094">
                  <w:pPr>
                    <w:adjustRightInd w:val="0"/>
                    <w:snapToGrid w:val="0"/>
                    <w:jc w:val="center"/>
                    <w:rPr>
                      <w:rFonts w:ascii="Times New Roman" w:eastAsia="宋体" w:hAnsi="Times New Roman" w:cs="Times New Roman"/>
                      <w:szCs w:val="21"/>
                      <w:lang w:eastAsia="zh-CN"/>
                    </w:rPr>
                  </w:pPr>
                  <w:r w:rsidRPr="007A01CF">
                    <w:rPr>
                      <w:rFonts w:ascii="Times New Roman" w:eastAsia="宋体" w:hAnsi="Times New Roman" w:cs="Times New Roman"/>
                      <w:szCs w:val="21"/>
                      <w:lang w:eastAsia="zh-CN"/>
                    </w:rPr>
                    <w:t>108.82071</w:t>
                  </w:r>
                </w:p>
              </w:tc>
              <w:tc>
                <w:tcPr>
                  <w:tcW w:w="649" w:type="pct"/>
                  <w:vAlign w:val="center"/>
                </w:tcPr>
                <w:p w14:paraId="02F2B9EE" w14:textId="63629B96" w:rsidR="00396094" w:rsidRPr="007A01CF" w:rsidRDefault="00AD42DB" w:rsidP="00396094">
                  <w:pPr>
                    <w:adjustRightInd w:val="0"/>
                    <w:snapToGrid w:val="0"/>
                    <w:jc w:val="center"/>
                    <w:rPr>
                      <w:rFonts w:ascii="Times New Roman" w:eastAsia="宋体" w:hAnsi="Times New Roman" w:cs="Times New Roman"/>
                      <w:szCs w:val="21"/>
                      <w:lang w:eastAsia="zh-CN"/>
                    </w:rPr>
                  </w:pPr>
                  <w:r w:rsidRPr="007A01CF">
                    <w:rPr>
                      <w:rFonts w:ascii="Times New Roman" w:eastAsia="宋体" w:hAnsi="Times New Roman" w:cs="Times New Roman"/>
                      <w:szCs w:val="21"/>
                      <w:lang w:eastAsia="zh-CN"/>
                    </w:rPr>
                    <w:t>34.31605</w:t>
                  </w:r>
                </w:p>
              </w:tc>
              <w:tc>
                <w:tcPr>
                  <w:tcW w:w="785" w:type="pct"/>
                  <w:vAlign w:val="center"/>
                </w:tcPr>
                <w:p w14:paraId="34D3A37F" w14:textId="545E305C" w:rsidR="00396094" w:rsidRPr="007A01CF" w:rsidRDefault="00AD42DB" w:rsidP="00396094">
                  <w:pPr>
                    <w:adjustRightInd w:val="0"/>
                    <w:snapToGrid w:val="0"/>
                    <w:jc w:val="center"/>
                    <w:rPr>
                      <w:rFonts w:ascii="Times New Roman" w:eastAsia="宋体" w:hAnsi="Times New Roman" w:cs="Times New Roman"/>
                      <w:szCs w:val="21"/>
                      <w:lang w:eastAsia="zh-CN"/>
                    </w:rPr>
                  </w:pPr>
                  <w:proofErr w:type="gramStart"/>
                  <w:r w:rsidRPr="007A01CF">
                    <w:rPr>
                      <w:rFonts w:ascii="Times New Roman" w:eastAsia="宋体" w:hAnsi="Times New Roman" w:cs="Times New Roman" w:hint="eastAsia"/>
                      <w:szCs w:val="21"/>
                      <w:lang w:eastAsia="zh-CN"/>
                    </w:rPr>
                    <w:t>东柏梁</w:t>
                  </w:r>
                  <w:proofErr w:type="gramEnd"/>
                </w:p>
              </w:tc>
              <w:tc>
                <w:tcPr>
                  <w:tcW w:w="592" w:type="pct"/>
                  <w:vAlign w:val="center"/>
                </w:tcPr>
                <w:p w14:paraId="36341648" w14:textId="77777777" w:rsidR="00396094" w:rsidRPr="007A01CF" w:rsidRDefault="00396094" w:rsidP="00396094">
                  <w:pPr>
                    <w:adjustRightInd w:val="0"/>
                    <w:snapToGrid w:val="0"/>
                    <w:jc w:val="center"/>
                    <w:rPr>
                      <w:rFonts w:ascii="Times New Roman" w:eastAsia="宋体" w:hAnsi="Times New Roman" w:cs="Times New Roman"/>
                      <w:szCs w:val="21"/>
                      <w:lang w:eastAsia="zh-CN"/>
                    </w:rPr>
                  </w:pPr>
                  <w:r w:rsidRPr="007A01CF">
                    <w:rPr>
                      <w:rFonts w:ascii="Times New Roman" w:eastAsia="宋体" w:hAnsi="Times New Roman" w:cs="Times New Roman"/>
                      <w:szCs w:val="21"/>
                      <w:lang w:eastAsia="zh-CN"/>
                    </w:rPr>
                    <w:t>居民</w:t>
                  </w:r>
                </w:p>
              </w:tc>
              <w:tc>
                <w:tcPr>
                  <w:tcW w:w="590" w:type="pct"/>
                  <w:vAlign w:val="center"/>
                </w:tcPr>
                <w:p w14:paraId="07479C28" w14:textId="77777777" w:rsidR="00396094" w:rsidRPr="007A01CF" w:rsidRDefault="00396094" w:rsidP="00396094">
                  <w:pPr>
                    <w:adjustRightInd w:val="0"/>
                    <w:snapToGrid w:val="0"/>
                    <w:jc w:val="center"/>
                    <w:rPr>
                      <w:rFonts w:ascii="Times New Roman" w:eastAsia="宋体" w:hAnsi="Times New Roman" w:cs="Times New Roman"/>
                      <w:szCs w:val="21"/>
                      <w:lang w:eastAsia="zh-CN"/>
                    </w:rPr>
                  </w:pPr>
                  <w:r w:rsidRPr="007A01CF">
                    <w:rPr>
                      <w:rFonts w:ascii="Times New Roman" w:eastAsia="宋体" w:hAnsi="Times New Roman" w:cs="Times New Roman"/>
                      <w:szCs w:val="21"/>
                      <w:lang w:eastAsia="zh-CN"/>
                    </w:rPr>
                    <w:t>二类区</w:t>
                  </w:r>
                </w:p>
              </w:tc>
              <w:tc>
                <w:tcPr>
                  <w:tcW w:w="507" w:type="pct"/>
                  <w:vAlign w:val="center"/>
                </w:tcPr>
                <w:p w14:paraId="613E4F65" w14:textId="15A46A6A" w:rsidR="00396094" w:rsidRPr="007A01CF" w:rsidRDefault="00AD42DB" w:rsidP="00396094">
                  <w:pPr>
                    <w:adjustRightInd w:val="0"/>
                    <w:snapToGrid w:val="0"/>
                    <w:jc w:val="center"/>
                    <w:rPr>
                      <w:rFonts w:ascii="Times New Roman" w:eastAsia="宋体" w:hAnsi="Times New Roman" w:cs="Times New Roman"/>
                      <w:szCs w:val="21"/>
                      <w:lang w:eastAsia="zh-CN"/>
                    </w:rPr>
                  </w:pPr>
                  <w:r w:rsidRPr="007A01CF">
                    <w:rPr>
                      <w:rFonts w:ascii="Times New Roman" w:eastAsia="宋体" w:hAnsi="Times New Roman" w:cs="Times New Roman"/>
                      <w:szCs w:val="21"/>
                      <w:lang w:eastAsia="zh-CN"/>
                    </w:rPr>
                    <w:t>东</w:t>
                  </w:r>
                  <w:r w:rsidRPr="007A01CF">
                    <w:rPr>
                      <w:rFonts w:ascii="Times New Roman" w:eastAsia="宋体" w:hAnsi="Times New Roman" w:cs="Times New Roman" w:hint="eastAsia"/>
                      <w:szCs w:val="21"/>
                      <w:lang w:eastAsia="zh-CN"/>
                    </w:rPr>
                    <w:t>南</w:t>
                  </w:r>
                </w:p>
              </w:tc>
              <w:tc>
                <w:tcPr>
                  <w:tcW w:w="705" w:type="pct"/>
                  <w:vAlign w:val="center"/>
                </w:tcPr>
                <w:p w14:paraId="2E78BD9E" w14:textId="3D201A42" w:rsidR="00396094" w:rsidRPr="007A01CF" w:rsidRDefault="00AD42DB" w:rsidP="00396094">
                  <w:pPr>
                    <w:adjustRightInd w:val="0"/>
                    <w:snapToGrid w:val="0"/>
                    <w:jc w:val="center"/>
                    <w:rPr>
                      <w:rFonts w:ascii="Times New Roman" w:eastAsia="宋体" w:hAnsi="Times New Roman" w:cs="Times New Roman"/>
                      <w:szCs w:val="21"/>
                      <w:lang w:eastAsia="zh-CN"/>
                    </w:rPr>
                  </w:pPr>
                  <w:r w:rsidRPr="007A01CF">
                    <w:rPr>
                      <w:rFonts w:ascii="Times New Roman" w:eastAsia="宋体" w:hAnsi="Times New Roman" w:cs="Times New Roman" w:hint="eastAsia"/>
                      <w:szCs w:val="21"/>
                      <w:lang w:eastAsia="zh-CN"/>
                    </w:rPr>
                    <w:t>900</w:t>
                  </w:r>
                </w:p>
              </w:tc>
            </w:tr>
            <w:tr w:rsidR="00396094" w:rsidRPr="007A01CF" w14:paraId="31F84D99" w14:textId="77777777" w:rsidTr="00396094">
              <w:trPr>
                <w:trHeight w:hRule="exact" w:val="427"/>
              </w:trPr>
              <w:tc>
                <w:tcPr>
                  <w:tcW w:w="545" w:type="pct"/>
                  <w:vAlign w:val="center"/>
                </w:tcPr>
                <w:p w14:paraId="065B8A1B" w14:textId="77777777" w:rsidR="00396094" w:rsidRPr="007A01CF" w:rsidRDefault="00396094" w:rsidP="00396094">
                  <w:pPr>
                    <w:adjustRightInd w:val="0"/>
                    <w:snapToGrid w:val="0"/>
                    <w:jc w:val="center"/>
                    <w:rPr>
                      <w:rFonts w:ascii="Times New Roman" w:eastAsia="宋体" w:hAnsi="Times New Roman" w:cs="Times New Roman"/>
                      <w:szCs w:val="21"/>
                      <w:lang w:eastAsia="zh-CN"/>
                    </w:rPr>
                  </w:pPr>
                  <w:r w:rsidRPr="007A01CF">
                    <w:rPr>
                      <w:rFonts w:ascii="Times New Roman" w:eastAsia="宋体" w:hAnsi="Times New Roman" w:cs="Times New Roman"/>
                      <w:szCs w:val="21"/>
                      <w:lang w:eastAsia="zh-CN"/>
                    </w:rPr>
                    <w:t>声环境</w:t>
                  </w:r>
                </w:p>
              </w:tc>
              <w:tc>
                <w:tcPr>
                  <w:tcW w:w="4455" w:type="pct"/>
                  <w:gridSpan w:val="7"/>
                  <w:vAlign w:val="center"/>
                </w:tcPr>
                <w:p w14:paraId="516F32AF" w14:textId="4E666A09" w:rsidR="00396094" w:rsidRPr="007A01CF" w:rsidRDefault="00396094" w:rsidP="00396094">
                  <w:pPr>
                    <w:jc w:val="center"/>
                    <w:rPr>
                      <w:lang w:eastAsia="zh-CN"/>
                    </w:rPr>
                  </w:pPr>
                  <w:r w:rsidRPr="007A01CF">
                    <w:rPr>
                      <w:rFonts w:ascii="Times New Roman" w:eastAsia="Times New Roman" w:hAnsi="Times New Roman" w:cs="Times New Roman"/>
                      <w:szCs w:val="21"/>
                      <w:lang w:eastAsia="zh-CN"/>
                    </w:rPr>
                    <w:t>200m</w:t>
                  </w:r>
                  <w:r w:rsidRPr="007A01CF">
                    <w:rPr>
                      <w:rFonts w:ascii="Times New Roman" w:eastAsia="Times New Roman" w:hAnsi="Times New Roman" w:cs="Times New Roman"/>
                      <w:spacing w:val="-4"/>
                      <w:szCs w:val="21"/>
                      <w:lang w:eastAsia="zh-CN"/>
                    </w:rPr>
                    <w:t xml:space="preserve"> </w:t>
                  </w:r>
                  <w:r w:rsidRPr="007A01CF">
                    <w:rPr>
                      <w:rFonts w:ascii="宋体" w:eastAsia="宋体" w:hAnsi="宋体" w:cs="宋体"/>
                      <w:spacing w:val="-2"/>
                      <w:szCs w:val="21"/>
                      <w:lang w:eastAsia="zh-CN"/>
                    </w:rPr>
                    <w:t>范围内无声环境敏感目标</w:t>
                  </w:r>
                </w:p>
              </w:tc>
            </w:tr>
          </w:tbl>
          <w:p w14:paraId="60769237" w14:textId="77777777" w:rsidR="005367AD" w:rsidRPr="007A01CF" w:rsidRDefault="005367AD" w:rsidP="005367AD">
            <w:pPr>
              <w:pStyle w:val="15"/>
              <w:ind w:firstLineChars="0" w:firstLine="0"/>
              <w:rPr>
                <w:b/>
                <w:sz w:val="28"/>
                <w:szCs w:val="28"/>
                <w:lang w:val="en-US"/>
              </w:rPr>
            </w:pPr>
          </w:p>
        </w:tc>
      </w:tr>
    </w:tbl>
    <w:p w14:paraId="678AA256" w14:textId="77777777" w:rsidR="001F3E79" w:rsidRPr="007A01CF" w:rsidRDefault="001F3E79" w:rsidP="005367AD">
      <w:pPr>
        <w:keepNext/>
        <w:keepLines/>
        <w:outlineLvl w:val="0"/>
        <w:rPr>
          <w:rFonts w:ascii="Times New Roman" w:eastAsia="宋体" w:hAnsi="Times New Roman" w:cs="Times New Roman"/>
          <w:b/>
          <w:bCs/>
          <w:kern w:val="44"/>
          <w:sz w:val="30"/>
          <w:szCs w:val="30"/>
        </w:rPr>
        <w:sectPr w:rsidR="001F3E79" w:rsidRPr="007A01CF">
          <w:footerReference w:type="default" r:id="rId16"/>
          <w:pgSz w:w="11906" w:h="16838"/>
          <w:pgMar w:top="1418" w:right="1418" w:bottom="1418" w:left="1418" w:header="851" w:footer="992" w:gutter="0"/>
          <w:cols w:space="425"/>
          <w:docGrid w:type="lines" w:linePitch="312"/>
        </w:sectPr>
      </w:pPr>
      <w:bookmarkStart w:id="37" w:name="_Toc23516851"/>
    </w:p>
    <w:p w14:paraId="4C891444" w14:textId="4226DA1F" w:rsidR="005367AD" w:rsidRPr="007A01CF" w:rsidRDefault="005367AD" w:rsidP="005367AD">
      <w:pPr>
        <w:keepNext/>
        <w:keepLines/>
        <w:outlineLvl w:val="0"/>
        <w:rPr>
          <w:rFonts w:ascii="Times New Roman" w:eastAsia="宋体" w:hAnsi="Times New Roman" w:cs="Times New Roman"/>
          <w:b/>
          <w:bCs/>
          <w:kern w:val="44"/>
          <w:sz w:val="30"/>
          <w:szCs w:val="30"/>
        </w:rPr>
      </w:pPr>
      <w:r w:rsidRPr="007A01CF">
        <w:rPr>
          <w:rFonts w:ascii="Times New Roman" w:eastAsia="宋体" w:hAnsi="Times New Roman" w:cs="Times New Roman"/>
          <w:b/>
          <w:bCs/>
          <w:kern w:val="44"/>
          <w:sz w:val="30"/>
          <w:szCs w:val="30"/>
        </w:rPr>
        <w:lastRenderedPageBreak/>
        <w:t>四、评价适用标准</w:t>
      </w:r>
      <w:bookmarkEnd w:id="37"/>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752"/>
      </w:tblGrid>
      <w:tr w:rsidR="00B565CF" w:rsidRPr="007A01CF" w14:paraId="675CF552" w14:textId="77777777" w:rsidTr="005367AD">
        <w:trPr>
          <w:trHeight w:val="2352"/>
        </w:trPr>
        <w:tc>
          <w:tcPr>
            <w:tcW w:w="534" w:type="dxa"/>
            <w:vAlign w:val="center"/>
          </w:tcPr>
          <w:p w14:paraId="41DB49E6" w14:textId="77777777" w:rsidR="005367AD" w:rsidRPr="007A01CF" w:rsidRDefault="005367AD" w:rsidP="005367AD">
            <w:pPr>
              <w:jc w:val="center"/>
              <w:rPr>
                <w:rFonts w:ascii="Times New Roman" w:eastAsia="宋体" w:hAnsi="Times New Roman" w:cs="Times New Roman"/>
                <w:b/>
                <w:sz w:val="24"/>
                <w:szCs w:val="20"/>
              </w:rPr>
            </w:pPr>
            <w:r w:rsidRPr="007A01CF">
              <w:rPr>
                <w:rFonts w:ascii="Times New Roman" w:eastAsia="宋体" w:hAnsi="Times New Roman" w:cs="Times New Roman"/>
                <w:b/>
                <w:sz w:val="24"/>
                <w:szCs w:val="20"/>
              </w:rPr>
              <w:t>环</w:t>
            </w:r>
          </w:p>
          <w:p w14:paraId="14AEC430" w14:textId="77777777" w:rsidR="005367AD" w:rsidRPr="007A01CF" w:rsidRDefault="005367AD" w:rsidP="005367AD">
            <w:pPr>
              <w:jc w:val="center"/>
              <w:rPr>
                <w:rFonts w:ascii="Times New Roman" w:eastAsia="宋体" w:hAnsi="Times New Roman" w:cs="Times New Roman"/>
                <w:b/>
                <w:sz w:val="24"/>
                <w:szCs w:val="20"/>
              </w:rPr>
            </w:pPr>
            <w:r w:rsidRPr="007A01CF">
              <w:rPr>
                <w:rFonts w:ascii="Times New Roman" w:eastAsia="宋体" w:hAnsi="Times New Roman" w:cs="Times New Roman"/>
                <w:b/>
                <w:sz w:val="24"/>
                <w:szCs w:val="20"/>
              </w:rPr>
              <w:t>境</w:t>
            </w:r>
          </w:p>
          <w:p w14:paraId="0FA931CB" w14:textId="77777777" w:rsidR="005367AD" w:rsidRPr="007A01CF" w:rsidRDefault="005367AD" w:rsidP="005367AD">
            <w:pPr>
              <w:jc w:val="center"/>
              <w:rPr>
                <w:rFonts w:ascii="Times New Roman" w:eastAsia="宋体" w:hAnsi="Times New Roman" w:cs="Times New Roman"/>
                <w:b/>
                <w:sz w:val="24"/>
                <w:szCs w:val="20"/>
              </w:rPr>
            </w:pPr>
            <w:r w:rsidRPr="007A01CF">
              <w:rPr>
                <w:rFonts w:ascii="Times New Roman" w:eastAsia="宋体" w:hAnsi="Times New Roman" w:cs="Times New Roman"/>
                <w:b/>
                <w:sz w:val="24"/>
                <w:szCs w:val="20"/>
              </w:rPr>
              <w:t>质</w:t>
            </w:r>
          </w:p>
          <w:p w14:paraId="68E7EFBE" w14:textId="77777777" w:rsidR="005367AD" w:rsidRPr="007A01CF" w:rsidRDefault="005367AD" w:rsidP="005367AD">
            <w:pPr>
              <w:jc w:val="center"/>
              <w:rPr>
                <w:rFonts w:ascii="Times New Roman" w:eastAsia="宋体" w:hAnsi="Times New Roman" w:cs="Times New Roman"/>
                <w:b/>
                <w:sz w:val="24"/>
                <w:szCs w:val="20"/>
              </w:rPr>
            </w:pPr>
            <w:r w:rsidRPr="007A01CF">
              <w:rPr>
                <w:rFonts w:ascii="Times New Roman" w:eastAsia="宋体" w:hAnsi="Times New Roman" w:cs="Times New Roman"/>
                <w:b/>
                <w:sz w:val="24"/>
                <w:szCs w:val="20"/>
              </w:rPr>
              <w:t>量</w:t>
            </w:r>
          </w:p>
          <w:p w14:paraId="24E5324D" w14:textId="77777777" w:rsidR="005367AD" w:rsidRPr="007A01CF" w:rsidRDefault="005367AD" w:rsidP="005367AD">
            <w:pPr>
              <w:jc w:val="center"/>
              <w:rPr>
                <w:rFonts w:ascii="Times New Roman" w:eastAsia="宋体" w:hAnsi="Times New Roman" w:cs="Times New Roman"/>
                <w:b/>
                <w:sz w:val="24"/>
                <w:szCs w:val="20"/>
              </w:rPr>
            </w:pPr>
            <w:r w:rsidRPr="007A01CF">
              <w:rPr>
                <w:rFonts w:ascii="Times New Roman" w:eastAsia="宋体" w:hAnsi="Times New Roman" w:cs="Times New Roman"/>
                <w:b/>
                <w:sz w:val="24"/>
                <w:szCs w:val="20"/>
              </w:rPr>
              <w:t>标</w:t>
            </w:r>
          </w:p>
          <w:p w14:paraId="07C78B7E" w14:textId="77777777" w:rsidR="005367AD" w:rsidRPr="007A01CF" w:rsidRDefault="005367AD" w:rsidP="005367AD">
            <w:pPr>
              <w:jc w:val="center"/>
              <w:rPr>
                <w:rFonts w:ascii="Times New Roman" w:eastAsia="宋体" w:hAnsi="Times New Roman" w:cs="Times New Roman"/>
                <w:b/>
                <w:sz w:val="24"/>
                <w:szCs w:val="20"/>
              </w:rPr>
            </w:pPr>
            <w:r w:rsidRPr="007A01CF">
              <w:rPr>
                <w:rFonts w:ascii="Times New Roman" w:eastAsia="宋体" w:hAnsi="Times New Roman" w:cs="Times New Roman"/>
                <w:b/>
                <w:sz w:val="24"/>
                <w:szCs w:val="20"/>
              </w:rPr>
              <w:t>准</w:t>
            </w:r>
          </w:p>
        </w:tc>
        <w:tc>
          <w:tcPr>
            <w:tcW w:w="8752" w:type="dxa"/>
            <w:vAlign w:val="center"/>
          </w:tcPr>
          <w:p w14:paraId="206F2C91" w14:textId="3E4E7F07" w:rsidR="00BC208F" w:rsidRPr="007A01CF" w:rsidRDefault="00BC208F" w:rsidP="000F5562">
            <w:pPr>
              <w:pStyle w:val="01"/>
              <w:ind w:firstLine="480"/>
              <w:rPr>
                <w:rFonts w:ascii="Times New Roman" w:hAnsi="Times New Roman" w:cs="Times New Roman"/>
              </w:rPr>
            </w:pPr>
            <w:r w:rsidRPr="007A01CF">
              <w:rPr>
                <w:rFonts w:ascii="Times New Roman" w:hAnsi="Times New Roman" w:cs="Times New Roman"/>
              </w:rPr>
              <w:t>（</w:t>
            </w:r>
            <w:r w:rsidRPr="007A01CF">
              <w:rPr>
                <w:rFonts w:ascii="Times New Roman" w:hAnsi="Times New Roman" w:cs="Times New Roman"/>
              </w:rPr>
              <w:t>1</w:t>
            </w:r>
            <w:r w:rsidRPr="007A01CF">
              <w:rPr>
                <w:rFonts w:ascii="Times New Roman" w:hAnsi="Times New Roman" w:cs="Times New Roman"/>
              </w:rPr>
              <w:t>）</w:t>
            </w:r>
            <w:r w:rsidRPr="007A01CF">
              <w:rPr>
                <w:rFonts w:ascii="Times New Roman" w:hAnsi="Times New Roman" w:cs="Times New Roman"/>
              </w:rPr>
              <w:t>SO</w:t>
            </w:r>
            <w:r w:rsidRPr="007A01CF">
              <w:rPr>
                <w:rFonts w:ascii="Times New Roman" w:hAnsi="Times New Roman" w:cs="Times New Roman"/>
                <w:vertAlign w:val="subscript"/>
              </w:rPr>
              <w:t>2</w:t>
            </w:r>
            <w:r w:rsidRPr="007A01CF">
              <w:rPr>
                <w:rFonts w:ascii="Times New Roman" w:hAnsi="Times New Roman" w:cs="Times New Roman"/>
              </w:rPr>
              <w:t>、</w:t>
            </w:r>
            <w:r w:rsidRPr="007A01CF">
              <w:rPr>
                <w:rFonts w:ascii="Times New Roman" w:hAnsi="Times New Roman" w:cs="Times New Roman"/>
              </w:rPr>
              <w:t>NO</w:t>
            </w:r>
            <w:r w:rsidRPr="007A01CF">
              <w:rPr>
                <w:rFonts w:ascii="Times New Roman" w:hAnsi="Times New Roman" w:cs="Times New Roman"/>
                <w:vertAlign w:val="subscript"/>
              </w:rPr>
              <w:t>2</w:t>
            </w:r>
            <w:r w:rsidRPr="007A01CF">
              <w:rPr>
                <w:rFonts w:ascii="Times New Roman" w:hAnsi="Times New Roman" w:cs="Times New Roman"/>
              </w:rPr>
              <w:t>、</w:t>
            </w:r>
            <w:r w:rsidRPr="007A01CF">
              <w:rPr>
                <w:rFonts w:ascii="Times New Roman" w:hAnsi="Times New Roman" w:cs="Times New Roman"/>
              </w:rPr>
              <w:t>PM</w:t>
            </w:r>
            <w:r w:rsidRPr="007A01CF">
              <w:rPr>
                <w:rFonts w:ascii="Times New Roman" w:hAnsi="Times New Roman" w:cs="Times New Roman"/>
                <w:vertAlign w:val="subscript"/>
              </w:rPr>
              <w:t>10</w:t>
            </w:r>
            <w:r w:rsidRPr="007A01CF">
              <w:rPr>
                <w:rFonts w:ascii="Times New Roman" w:hAnsi="Times New Roman" w:cs="Times New Roman"/>
              </w:rPr>
              <w:t>、</w:t>
            </w:r>
            <w:r w:rsidRPr="007A01CF">
              <w:rPr>
                <w:rFonts w:ascii="Times New Roman" w:hAnsi="Times New Roman" w:cs="Times New Roman"/>
              </w:rPr>
              <w:t>PM</w:t>
            </w:r>
            <w:r w:rsidRPr="007A01CF">
              <w:rPr>
                <w:rFonts w:ascii="Times New Roman" w:hAnsi="Times New Roman" w:cs="Times New Roman"/>
                <w:vertAlign w:val="subscript"/>
              </w:rPr>
              <w:t>2.5</w:t>
            </w:r>
            <w:r w:rsidRPr="007A01CF">
              <w:rPr>
                <w:rFonts w:ascii="Times New Roman" w:hAnsi="Times New Roman" w:cs="Times New Roman"/>
              </w:rPr>
              <w:t>执行《环境空气质量标准》（</w:t>
            </w:r>
            <w:r w:rsidRPr="007A01CF">
              <w:rPr>
                <w:rFonts w:ascii="Times New Roman" w:hAnsi="Times New Roman" w:cs="Times New Roman"/>
              </w:rPr>
              <w:t>GB3095-2012</w:t>
            </w:r>
            <w:r w:rsidRPr="007A01CF">
              <w:rPr>
                <w:rFonts w:ascii="Times New Roman" w:hAnsi="Times New Roman" w:cs="Times New Roman"/>
              </w:rPr>
              <w:t>）二级标准；</w:t>
            </w:r>
            <w:r w:rsidR="00A309B2" w:rsidRPr="007A01CF">
              <w:rPr>
                <w:rFonts w:ascii="Times New Roman" w:hAnsi="Times New Roman" w:cs="Times New Roman"/>
              </w:rPr>
              <w:t>非甲烷总烃参照《大气污染物综合排放标准详解》</w:t>
            </w:r>
            <w:r w:rsidR="00A309B2" w:rsidRPr="007A01CF">
              <w:rPr>
                <w:rFonts w:ascii="Times New Roman" w:hAnsi="Times New Roman" w:cs="Times New Roman" w:hint="eastAsia"/>
              </w:rPr>
              <w:t>；</w:t>
            </w:r>
          </w:p>
          <w:p w14:paraId="3201FE73" w14:textId="7DC528CE" w:rsidR="00BC208F" w:rsidRPr="007A01CF" w:rsidRDefault="00BC208F" w:rsidP="000F5562">
            <w:pPr>
              <w:pStyle w:val="01"/>
              <w:ind w:firstLine="480"/>
              <w:rPr>
                <w:rFonts w:ascii="Times New Roman" w:hAnsi="Times New Roman" w:cs="Times New Roman"/>
              </w:rPr>
            </w:pPr>
            <w:r w:rsidRPr="007A01CF">
              <w:rPr>
                <w:rFonts w:ascii="Times New Roman" w:hAnsi="Times New Roman" w:cs="Times New Roman"/>
              </w:rPr>
              <w:t>（</w:t>
            </w:r>
            <w:r w:rsidR="00A309B2" w:rsidRPr="007A01CF">
              <w:rPr>
                <w:rFonts w:ascii="Times New Roman" w:hAnsi="Times New Roman" w:cs="Times New Roman" w:hint="eastAsia"/>
              </w:rPr>
              <w:t>2</w:t>
            </w:r>
            <w:r w:rsidRPr="007A01CF">
              <w:rPr>
                <w:rFonts w:ascii="Times New Roman" w:hAnsi="Times New Roman" w:cs="Times New Roman"/>
              </w:rPr>
              <w:t>）声环境执行《声环境质量标准》（</w:t>
            </w:r>
            <w:r w:rsidRPr="007A01CF">
              <w:rPr>
                <w:rFonts w:ascii="Times New Roman" w:hAnsi="Times New Roman" w:cs="Times New Roman"/>
              </w:rPr>
              <w:t>GB 3096-2008</w:t>
            </w:r>
            <w:r w:rsidRPr="007A01CF">
              <w:rPr>
                <w:rFonts w:ascii="Times New Roman" w:hAnsi="Times New Roman" w:cs="Times New Roman"/>
              </w:rPr>
              <w:t>）的</w:t>
            </w:r>
            <w:r w:rsidR="00A309B2" w:rsidRPr="007A01CF">
              <w:rPr>
                <w:rFonts w:ascii="Times New Roman" w:hAnsi="Times New Roman" w:cs="Times New Roman" w:hint="eastAsia"/>
              </w:rPr>
              <w:t>3</w:t>
            </w:r>
            <w:r w:rsidRPr="007A01CF">
              <w:rPr>
                <w:rFonts w:ascii="Times New Roman" w:hAnsi="Times New Roman" w:cs="Times New Roman"/>
              </w:rPr>
              <w:t>类区标准；</w:t>
            </w:r>
          </w:p>
          <w:p w14:paraId="17159CC6" w14:textId="77777777" w:rsidR="005367AD" w:rsidRPr="007A01CF" w:rsidRDefault="005367AD" w:rsidP="005367AD">
            <w:pPr>
              <w:pStyle w:val="15"/>
              <w:ind w:firstLine="480"/>
              <w:rPr>
                <w:lang w:val="zh-CN"/>
              </w:rPr>
            </w:pPr>
            <w:r w:rsidRPr="007A01CF">
              <w:rPr>
                <w:lang w:val="zh-CN"/>
              </w:rPr>
              <w:t>具体标准限值见表</w:t>
            </w:r>
            <w:r w:rsidRPr="007A01CF">
              <w:rPr>
                <w:lang w:val="zh-CN"/>
              </w:rPr>
              <w:t>4-1</w:t>
            </w:r>
            <w:r w:rsidRPr="007A01CF">
              <w:rPr>
                <w:lang w:val="zh-CN"/>
              </w:rPr>
              <w:t>。</w:t>
            </w:r>
          </w:p>
          <w:p w14:paraId="332C0EDA" w14:textId="77777777" w:rsidR="005367AD" w:rsidRPr="007A01CF" w:rsidRDefault="005367AD" w:rsidP="005367AD">
            <w:pPr>
              <w:adjustRightInd w:val="0"/>
              <w:snapToGrid w:val="0"/>
              <w:jc w:val="center"/>
              <w:rPr>
                <w:rFonts w:ascii="Times New Roman" w:hAnsi="Times New Roman" w:cs="Times New Roman"/>
                <w:b/>
                <w:snapToGrid w:val="0"/>
                <w:kern w:val="0"/>
                <w:sz w:val="24"/>
              </w:rPr>
            </w:pPr>
            <w:r w:rsidRPr="007A01CF">
              <w:rPr>
                <w:rFonts w:ascii="Times New Roman" w:hAnsi="Times New Roman" w:cs="Times New Roman"/>
                <w:b/>
                <w:snapToGrid w:val="0"/>
                <w:kern w:val="0"/>
                <w:sz w:val="24"/>
              </w:rPr>
              <w:t>表</w:t>
            </w:r>
            <w:r w:rsidRPr="007A01CF">
              <w:rPr>
                <w:rFonts w:ascii="Times New Roman" w:hAnsi="Times New Roman" w:cs="Times New Roman"/>
                <w:b/>
                <w:snapToGrid w:val="0"/>
                <w:kern w:val="0"/>
                <w:sz w:val="24"/>
              </w:rPr>
              <w:t xml:space="preserve">4-1  </w:t>
            </w:r>
            <w:r w:rsidRPr="007A01CF">
              <w:rPr>
                <w:rFonts w:ascii="Times New Roman" w:hAnsi="Times New Roman" w:cs="Times New Roman"/>
                <w:b/>
                <w:snapToGrid w:val="0"/>
                <w:kern w:val="0"/>
                <w:sz w:val="24"/>
              </w:rPr>
              <w:t>本项目执行环境质量标准一览表</w:t>
            </w:r>
          </w:p>
          <w:tbl>
            <w:tblPr>
              <w:tblW w:w="8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2126"/>
              <w:gridCol w:w="709"/>
              <w:gridCol w:w="1559"/>
              <w:gridCol w:w="2374"/>
              <w:gridCol w:w="879"/>
            </w:tblGrid>
            <w:tr w:rsidR="00B565CF" w:rsidRPr="007A01CF" w14:paraId="7CE34765" w14:textId="77777777" w:rsidTr="00B9338B">
              <w:tc>
                <w:tcPr>
                  <w:tcW w:w="879" w:type="dxa"/>
                  <w:vMerge w:val="restart"/>
                  <w:shd w:val="pct10" w:color="auto" w:fill="auto"/>
                  <w:vAlign w:val="center"/>
                </w:tcPr>
                <w:p w14:paraId="3C42A081" w14:textId="77777777" w:rsidR="005367AD" w:rsidRPr="007A01CF" w:rsidRDefault="005367AD" w:rsidP="004407A9">
                  <w:pPr>
                    <w:autoSpaceDE w:val="0"/>
                    <w:autoSpaceDN w:val="0"/>
                    <w:adjustRightInd w:val="0"/>
                    <w:snapToGrid w:val="0"/>
                    <w:jc w:val="center"/>
                    <w:rPr>
                      <w:rFonts w:ascii="Times New Roman" w:eastAsia="宋体" w:hAnsi="Times New Roman" w:cs="Times New Roman"/>
                      <w:b/>
                      <w:bCs/>
                      <w:kern w:val="0"/>
                      <w:szCs w:val="21"/>
                    </w:rPr>
                  </w:pPr>
                  <w:r w:rsidRPr="007A01CF">
                    <w:rPr>
                      <w:rFonts w:ascii="Times New Roman" w:eastAsia="宋体" w:hAnsi="Times New Roman" w:cs="Times New Roman"/>
                      <w:b/>
                      <w:bCs/>
                      <w:kern w:val="0"/>
                      <w:szCs w:val="21"/>
                    </w:rPr>
                    <w:t>要素分类</w:t>
                  </w:r>
                </w:p>
              </w:tc>
              <w:tc>
                <w:tcPr>
                  <w:tcW w:w="2126" w:type="dxa"/>
                  <w:vMerge w:val="restart"/>
                  <w:shd w:val="pct10" w:color="auto" w:fill="auto"/>
                  <w:vAlign w:val="center"/>
                </w:tcPr>
                <w:p w14:paraId="63145080" w14:textId="77777777" w:rsidR="005367AD" w:rsidRPr="007A01CF" w:rsidRDefault="005367AD" w:rsidP="004407A9">
                  <w:pPr>
                    <w:autoSpaceDE w:val="0"/>
                    <w:autoSpaceDN w:val="0"/>
                    <w:adjustRightInd w:val="0"/>
                    <w:snapToGrid w:val="0"/>
                    <w:jc w:val="center"/>
                    <w:rPr>
                      <w:rFonts w:ascii="Times New Roman" w:eastAsia="宋体" w:hAnsi="Times New Roman" w:cs="Times New Roman"/>
                      <w:b/>
                      <w:bCs/>
                      <w:kern w:val="0"/>
                      <w:szCs w:val="21"/>
                    </w:rPr>
                  </w:pPr>
                  <w:r w:rsidRPr="007A01CF">
                    <w:rPr>
                      <w:rFonts w:ascii="Times New Roman" w:eastAsia="宋体" w:hAnsi="Times New Roman" w:cs="Times New Roman"/>
                      <w:b/>
                      <w:bCs/>
                      <w:kern w:val="0"/>
                      <w:szCs w:val="21"/>
                    </w:rPr>
                    <w:t>执行标准</w:t>
                  </w:r>
                </w:p>
              </w:tc>
              <w:tc>
                <w:tcPr>
                  <w:tcW w:w="709" w:type="dxa"/>
                  <w:vMerge w:val="restart"/>
                  <w:shd w:val="pct10" w:color="auto" w:fill="auto"/>
                  <w:vAlign w:val="center"/>
                </w:tcPr>
                <w:p w14:paraId="1D611DF6" w14:textId="77777777" w:rsidR="005367AD" w:rsidRPr="007A01CF" w:rsidRDefault="005367AD" w:rsidP="004407A9">
                  <w:pPr>
                    <w:autoSpaceDE w:val="0"/>
                    <w:autoSpaceDN w:val="0"/>
                    <w:adjustRightInd w:val="0"/>
                    <w:snapToGrid w:val="0"/>
                    <w:jc w:val="center"/>
                    <w:rPr>
                      <w:rFonts w:ascii="Times New Roman" w:eastAsia="宋体" w:hAnsi="Times New Roman" w:cs="Times New Roman"/>
                      <w:b/>
                      <w:bCs/>
                      <w:kern w:val="0"/>
                      <w:szCs w:val="21"/>
                    </w:rPr>
                  </w:pPr>
                  <w:r w:rsidRPr="007A01CF">
                    <w:rPr>
                      <w:rFonts w:ascii="Times New Roman" w:eastAsia="宋体" w:hAnsi="Times New Roman" w:cs="Times New Roman"/>
                      <w:b/>
                      <w:bCs/>
                      <w:kern w:val="0"/>
                      <w:szCs w:val="21"/>
                    </w:rPr>
                    <w:t>级别</w:t>
                  </w:r>
                </w:p>
              </w:tc>
              <w:tc>
                <w:tcPr>
                  <w:tcW w:w="3933" w:type="dxa"/>
                  <w:gridSpan w:val="2"/>
                  <w:shd w:val="pct10" w:color="auto" w:fill="auto"/>
                  <w:vAlign w:val="center"/>
                </w:tcPr>
                <w:p w14:paraId="31C72994" w14:textId="77777777" w:rsidR="005367AD" w:rsidRPr="007A01CF" w:rsidRDefault="005367AD" w:rsidP="004407A9">
                  <w:pPr>
                    <w:autoSpaceDE w:val="0"/>
                    <w:autoSpaceDN w:val="0"/>
                    <w:adjustRightInd w:val="0"/>
                    <w:snapToGrid w:val="0"/>
                    <w:jc w:val="center"/>
                    <w:rPr>
                      <w:rFonts w:ascii="Times New Roman" w:eastAsia="宋体" w:hAnsi="Times New Roman" w:cs="Times New Roman"/>
                      <w:b/>
                      <w:bCs/>
                      <w:kern w:val="0"/>
                      <w:szCs w:val="21"/>
                    </w:rPr>
                  </w:pPr>
                  <w:r w:rsidRPr="007A01CF">
                    <w:rPr>
                      <w:rFonts w:ascii="Times New Roman" w:eastAsia="宋体" w:hAnsi="Times New Roman" w:cs="Times New Roman"/>
                      <w:b/>
                      <w:bCs/>
                      <w:kern w:val="0"/>
                      <w:szCs w:val="21"/>
                    </w:rPr>
                    <w:t>标准限值</w:t>
                  </w:r>
                </w:p>
              </w:tc>
              <w:tc>
                <w:tcPr>
                  <w:tcW w:w="879" w:type="dxa"/>
                  <w:vMerge w:val="restart"/>
                  <w:shd w:val="pct10" w:color="auto" w:fill="auto"/>
                  <w:vAlign w:val="center"/>
                </w:tcPr>
                <w:p w14:paraId="4092E9FC" w14:textId="77777777" w:rsidR="005367AD" w:rsidRPr="007A01CF" w:rsidRDefault="005367AD" w:rsidP="004407A9">
                  <w:pPr>
                    <w:autoSpaceDE w:val="0"/>
                    <w:autoSpaceDN w:val="0"/>
                    <w:adjustRightInd w:val="0"/>
                    <w:snapToGrid w:val="0"/>
                    <w:jc w:val="center"/>
                    <w:rPr>
                      <w:rFonts w:ascii="Times New Roman" w:eastAsia="宋体" w:hAnsi="Times New Roman" w:cs="Times New Roman"/>
                      <w:b/>
                      <w:bCs/>
                      <w:kern w:val="0"/>
                      <w:szCs w:val="21"/>
                    </w:rPr>
                  </w:pPr>
                  <w:r w:rsidRPr="007A01CF">
                    <w:rPr>
                      <w:rFonts w:ascii="Times New Roman" w:eastAsia="宋体" w:hAnsi="Times New Roman" w:cs="Times New Roman"/>
                      <w:b/>
                      <w:bCs/>
                      <w:kern w:val="0"/>
                      <w:szCs w:val="21"/>
                    </w:rPr>
                    <w:t>评价</w:t>
                  </w:r>
                </w:p>
                <w:p w14:paraId="5F272C81" w14:textId="77777777" w:rsidR="005367AD" w:rsidRPr="007A01CF" w:rsidRDefault="005367AD" w:rsidP="004407A9">
                  <w:pPr>
                    <w:autoSpaceDE w:val="0"/>
                    <w:autoSpaceDN w:val="0"/>
                    <w:adjustRightInd w:val="0"/>
                    <w:snapToGrid w:val="0"/>
                    <w:jc w:val="center"/>
                    <w:rPr>
                      <w:rFonts w:ascii="Times New Roman" w:eastAsia="宋体" w:hAnsi="Times New Roman" w:cs="Times New Roman"/>
                      <w:b/>
                      <w:bCs/>
                      <w:kern w:val="0"/>
                      <w:szCs w:val="21"/>
                    </w:rPr>
                  </w:pPr>
                  <w:r w:rsidRPr="007A01CF">
                    <w:rPr>
                      <w:rFonts w:ascii="Times New Roman" w:eastAsia="宋体" w:hAnsi="Times New Roman" w:cs="Times New Roman"/>
                      <w:b/>
                      <w:bCs/>
                      <w:kern w:val="0"/>
                      <w:szCs w:val="21"/>
                    </w:rPr>
                    <w:t>对象</w:t>
                  </w:r>
                </w:p>
              </w:tc>
            </w:tr>
            <w:tr w:rsidR="00B565CF" w:rsidRPr="007A01CF" w14:paraId="759A32A0" w14:textId="77777777" w:rsidTr="00CF5757">
              <w:tc>
                <w:tcPr>
                  <w:tcW w:w="879" w:type="dxa"/>
                  <w:vMerge/>
                  <w:shd w:val="pct10" w:color="auto" w:fill="auto"/>
                  <w:vAlign w:val="center"/>
                </w:tcPr>
                <w:p w14:paraId="3636FB88" w14:textId="77777777" w:rsidR="005367AD" w:rsidRPr="007A01CF" w:rsidRDefault="005367AD" w:rsidP="004407A9">
                  <w:pPr>
                    <w:autoSpaceDE w:val="0"/>
                    <w:autoSpaceDN w:val="0"/>
                    <w:adjustRightInd w:val="0"/>
                    <w:snapToGrid w:val="0"/>
                    <w:jc w:val="center"/>
                    <w:rPr>
                      <w:rFonts w:ascii="Times New Roman" w:eastAsia="宋体" w:hAnsi="Times New Roman" w:cs="Times New Roman"/>
                      <w:kern w:val="0"/>
                      <w:szCs w:val="21"/>
                    </w:rPr>
                  </w:pPr>
                </w:p>
              </w:tc>
              <w:tc>
                <w:tcPr>
                  <w:tcW w:w="2126" w:type="dxa"/>
                  <w:vMerge/>
                  <w:shd w:val="pct10" w:color="auto" w:fill="auto"/>
                  <w:vAlign w:val="center"/>
                </w:tcPr>
                <w:p w14:paraId="765C6466" w14:textId="77777777" w:rsidR="005367AD" w:rsidRPr="007A01CF" w:rsidRDefault="005367AD" w:rsidP="004407A9">
                  <w:pPr>
                    <w:autoSpaceDE w:val="0"/>
                    <w:autoSpaceDN w:val="0"/>
                    <w:adjustRightInd w:val="0"/>
                    <w:snapToGrid w:val="0"/>
                    <w:jc w:val="center"/>
                    <w:rPr>
                      <w:rFonts w:ascii="Times New Roman" w:eastAsia="宋体" w:hAnsi="Times New Roman" w:cs="Times New Roman"/>
                      <w:kern w:val="0"/>
                      <w:szCs w:val="21"/>
                    </w:rPr>
                  </w:pPr>
                </w:p>
              </w:tc>
              <w:tc>
                <w:tcPr>
                  <w:tcW w:w="709" w:type="dxa"/>
                  <w:vMerge/>
                  <w:shd w:val="pct10" w:color="auto" w:fill="auto"/>
                  <w:vAlign w:val="center"/>
                </w:tcPr>
                <w:p w14:paraId="51848EA5" w14:textId="77777777" w:rsidR="005367AD" w:rsidRPr="007A01CF" w:rsidRDefault="005367AD" w:rsidP="004407A9">
                  <w:pPr>
                    <w:autoSpaceDE w:val="0"/>
                    <w:autoSpaceDN w:val="0"/>
                    <w:adjustRightInd w:val="0"/>
                    <w:snapToGrid w:val="0"/>
                    <w:jc w:val="center"/>
                    <w:rPr>
                      <w:rFonts w:ascii="Times New Roman" w:eastAsia="宋体" w:hAnsi="Times New Roman" w:cs="Times New Roman"/>
                      <w:b/>
                      <w:bCs/>
                      <w:kern w:val="0"/>
                      <w:szCs w:val="21"/>
                    </w:rPr>
                  </w:pPr>
                </w:p>
              </w:tc>
              <w:tc>
                <w:tcPr>
                  <w:tcW w:w="1559" w:type="dxa"/>
                  <w:shd w:val="pct10" w:color="auto" w:fill="auto"/>
                  <w:vAlign w:val="center"/>
                </w:tcPr>
                <w:p w14:paraId="656137DD" w14:textId="77777777" w:rsidR="005367AD" w:rsidRPr="007A01CF" w:rsidRDefault="005367AD" w:rsidP="004407A9">
                  <w:pPr>
                    <w:autoSpaceDE w:val="0"/>
                    <w:autoSpaceDN w:val="0"/>
                    <w:adjustRightInd w:val="0"/>
                    <w:snapToGrid w:val="0"/>
                    <w:jc w:val="center"/>
                    <w:rPr>
                      <w:rFonts w:ascii="Times New Roman" w:eastAsia="宋体" w:hAnsi="Times New Roman" w:cs="Times New Roman"/>
                      <w:b/>
                      <w:bCs/>
                      <w:kern w:val="0"/>
                      <w:szCs w:val="21"/>
                    </w:rPr>
                  </w:pPr>
                  <w:r w:rsidRPr="007A01CF">
                    <w:rPr>
                      <w:rFonts w:ascii="Times New Roman" w:eastAsia="宋体" w:hAnsi="Times New Roman" w:cs="Times New Roman"/>
                      <w:b/>
                      <w:bCs/>
                      <w:kern w:val="0"/>
                      <w:szCs w:val="21"/>
                    </w:rPr>
                    <w:t>参数名称</w:t>
                  </w:r>
                </w:p>
              </w:tc>
              <w:tc>
                <w:tcPr>
                  <w:tcW w:w="2374" w:type="dxa"/>
                  <w:shd w:val="pct10" w:color="auto" w:fill="auto"/>
                  <w:vAlign w:val="center"/>
                </w:tcPr>
                <w:p w14:paraId="5DA91703" w14:textId="77777777" w:rsidR="005367AD" w:rsidRPr="007A01CF" w:rsidRDefault="005367AD" w:rsidP="004407A9">
                  <w:pPr>
                    <w:autoSpaceDE w:val="0"/>
                    <w:autoSpaceDN w:val="0"/>
                    <w:adjustRightInd w:val="0"/>
                    <w:snapToGrid w:val="0"/>
                    <w:jc w:val="center"/>
                    <w:rPr>
                      <w:rFonts w:ascii="Times New Roman" w:eastAsia="宋体" w:hAnsi="Times New Roman" w:cs="Times New Roman"/>
                      <w:b/>
                      <w:bCs/>
                      <w:kern w:val="0"/>
                      <w:szCs w:val="21"/>
                    </w:rPr>
                  </w:pPr>
                  <w:r w:rsidRPr="007A01CF">
                    <w:rPr>
                      <w:rFonts w:ascii="Times New Roman" w:eastAsia="宋体" w:hAnsi="Times New Roman" w:cs="Times New Roman"/>
                      <w:b/>
                      <w:bCs/>
                      <w:kern w:val="0"/>
                      <w:szCs w:val="21"/>
                    </w:rPr>
                    <w:t>浓度限值</w:t>
                  </w:r>
                </w:p>
              </w:tc>
              <w:tc>
                <w:tcPr>
                  <w:tcW w:w="879" w:type="dxa"/>
                  <w:vMerge/>
                  <w:shd w:val="pct10" w:color="auto" w:fill="auto"/>
                  <w:vAlign w:val="center"/>
                </w:tcPr>
                <w:p w14:paraId="3AE4C65A" w14:textId="77777777" w:rsidR="005367AD" w:rsidRPr="007A01CF" w:rsidRDefault="005367AD" w:rsidP="004407A9">
                  <w:pPr>
                    <w:autoSpaceDE w:val="0"/>
                    <w:autoSpaceDN w:val="0"/>
                    <w:adjustRightInd w:val="0"/>
                    <w:snapToGrid w:val="0"/>
                    <w:jc w:val="center"/>
                    <w:rPr>
                      <w:rFonts w:ascii="Times New Roman" w:eastAsia="宋体" w:hAnsi="Times New Roman" w:cs="Times New Roman"/>
                      <w:kern w:val="0"/>
                      <w:szCs w:val="21"/>
                    </w:rPr>
                  </w:pPr>
                </w:p>
              </w:tc>
            </w:tr>
            <w:tr w:rsidR="00B565CF" w:rsidRPr="007A01CF" w14:paraId="382AFD43" w14:textId="77777777" w:rsidTr="00CF5757">
              <w:trPr>
                <w:trHeight w:val="301"/>
              </w:trPr>
              <w:tc>
                <w:tcPr>
                  <w:tcW w:w="879" w:type="dxa"/>
                  <w:vMerge w:val="restart"/>
                  <w:vAlign w:val="center"/>
                </w:tcPr>
                <w:p w14:paraId="37950C5A" w14:textId="77777777" w:rsidR="005367AD" w:rsidRPr="007A01CF" w:rsidRDefault="005367AD" w:rsidP="004407A9">
                  <w:pPr>
                    <w:autoSpaceDE w:val="0"/>
                    <w:autoSpaceDN w:val="0"/>
                    <w:adjustRightInd w:val="0"/>
                    <w:snapToGrid w:val="0"/>
                    <w:jc w:val="center"/>
                    <w:rPr>
                      <w:rFonts w:ascii="Times New Roman" w:eastAsia="宋体" w:hAnsi="Times New Roman" w:cs="Times New Roman"/>
                      <w:kern w:val="0"/>
                      <w:szCs w:val="21"/>
                    </w:rPr>
                  </w:pPr>
                  <w:r w:rsidRPr="007A01CF">
                    <w:rPr>
                      <w:rFonts w:ascii="Times New Roman" w:eastAsia="宋体" w:hAnsi="Times New Roman" w:cs="Times New Roman"/>
                      <w:kern w:val="0"/>
                      <w:szCs w:val="21"/>
                    </w:rPr>
                    <w:t>环境空气</w:t>
                  </w:r>
                </w:p>
              </w:tc>
              <w:tc>
                <w:tcPr>
                  <w:tcW w:w="2126" w:type="dxa"/>
                  <w:vMerge w:val="restart"/>
                  <w:vAlign w:val="center"/>
                </w:tcPr>
                <w:p w14:paraId="7C6A99AF" w14:textId="78B739A3" w:rsidR="005367AD" w:rsidRPr="007A01CF" w:rsidRDefault="005367AD" w:rsidP="005D455E">
                  <w:pPr>
                    <w:autoSpaceDE w:val="0"/>
                    <w:autoSpaceDN w:val="0"/>
                    <w:adjustRightInd w:val="0"/>
                    <w:snapToGrid w:val="0"/>
                    <w:jc w:val="center"/>
                    <w:rPr>
                      <w:rFonts w:ascii="Times New Roman" w:eastAsia="宋体" w:hAnsi="Times New Roman" w:cs="Times New Roman"/>
                      <w:kern w:val="0"/>
                      <w:szCs w:val="21"/>
                    </w:rPr>
                  </w:pPr>
                  <w:r w:rsidRPr="007A01CF">
                    <w:rPr>
                      <w:rFonts w:ascii="Times New Roman" w:eastAsia="宋体" w:hAnsi="Times New Roman" w:cs="Times New Roman"/>
                      <w:kern w:val="0"/>
                      <w:szCs w:val="21"/>
                    </w:rPr>
                    <w:t>《环境空气质量标准》（</w:t>
                  </w:r>
                  <w:r w:rsidRPr="007A01CF">
                    <w:rPr>
                      <w:rFonts w:ascii="Times New Roman" w:eastAsia="宋体" w:hAnsi="Times New Roman" w:cs="Times New Roman"/>
                      <w:kern w:val="0"/>
                      <w:szCs w:val="21"/>
                    </w:rPr>
                    <w:t>GB3095-2012</w:t>
                  </w:r>
                  <w:r w:rsidRPr="007A01CF">
                    <w:rPr>
                      <w:rFonts w:ascii="Times New Roman" w:eastAsia="宋体" w:hAnsi="Times New Roman" w:cs="Times New Roman"/>
                      <w:kern w:val="0"/>
                      <w:szCs w:val="21"/>
                    </w:rPr>
                    <w:t>）</w:t>
                  </w:r>
                </w:p>
              </w:tc>
              <w:tc>
                <w:tcPr>
                  <w:tcW w:w="709" w:type="dxa"/>
                  <w:vMerge w:val="restart"/>
                  <w:vAlign w:val="center"/>
                </w:tcPr>
                <w:p w14:paraId="2096BA40" w14:textId="77777777" w:rsidR="005367AD" w:rsidRPr="007A01CF" w:rsidRDefault="005367AD" w:rsidP="004407A9">
                  <w:pPr>
                    <w:autoSpaceDE w:val="0"/>
                    <w:autoSpaceDN w:val="0"/>
                    <w:adjustRightInd w:val="0"/>
                    <w:snapToGrid w:val="0"/>
                    <w:jc w:val="center"/>
                    <w:rPr>
                      <w:rFonts w:ascii="Times New Roman" w:eastAsia="宋体" w:hAnsi="Times New Roman" w:cs="Times New Roman"/>
                      <w:kern w:val="0"/>
                      <w:szCs w:val="21"/>
                    </w:rPr>
                  </w:pPr>
                  <w:r w:rsidRPr="007A01CF">
                    <w:rPr>
                      <w:rFonts w:ascii="Times New Roman" w:eastAsia="宋体" w:hAnsi="Times New Roman" w:cs="Times New Roman"/>
                      <w:kern w:val="0"/>
                      <w:szCs w:val="21"/>
                    </w:rPr>
                    <w:t>二级标准</w:t>
                  </w:r>
                </w:p>
              </w:tc>
              <w:tc>
                <w:tcPr>
                  <w:tcW w:w="1559" w:type="dxa"/>
                  <w:vAlign w:val="center"/>
                </w:tcPr>
                <w:p w14:paraId="5173DD79" w14:textId="77777777" w:rsidR="005367AD" w:rsidRPr="007A01CF" w:rsidRDefault="005367AD" w:rsidP="004407A9">
                  <w:pPr>
                    <w:adjustRightInd w:val="0"/>
                    <w:snapToGrid w:val="0"/>
                    <w:jc w:val="center"/>
                    <w:rPr>
                      <w:rFonts w:ascii="Times New Roman" w:eastAsia="宋体" w:hAnsi="Times New Roman" w:cs="Times New Roman"/>
                      <w:kern w:val="0"/>
                      <w:szCs w:val="21"/>
                    </w:rPr>
                  </w:pPr>
                  <w:r w:rsidRPr="007A01CF">
                    <w:rPr>
                      <w:rFonts w:ascii="Times New Roman" w:eastAsia="宋体" w:hAnsi="Times New Roman" w:cs="Times New Roman"/>
                      <w:kern w:val="0"/>
                      <w:szCs w:val="21"/>
                    </w:rPr>
                    <w:t>SO</w:t>
                  </w:r>
                  <w:r w:rsidRPr="007A01CF">
                    <w:rPr>
                      <w:rFonts w:ascii="Times New Roman" w:eastAsia="宋体" w:hAnsi="Times New Roman" w:cs="Times New Roman"/>
                      <w:kern w:val="0"/>
                      <w:szCs w:val="21"/>
                      <w:vertAlign w:val="subscript"/>
                    </w:rPr>
                    <w:t>2</w:t>
                  </w:r>
                </w:p>
              </w:tc>
              <w:tc>
                <w:tcPr>
                  <w:tcW w:w="2374" w:type="dxa"/>
                  <w:vAlign w:val="center"/>
                </w:tcPr>
                <w:p w14:paraId="65045BF2" w14:textId="77777777" w:rsidR="005367AD" w:rsidRPr="007A01CF" w:rsidRDefault="005367AD" w:rsidP="004407A9">
                  <w:pPr>
                    <w:adjustRightInd w:val="0"/>
                    <w:snapToGrid w:val="0"/>
                    <w:jc w:val="center"/>
                    <w:rPr>
                      <w:rFonts w:ascii="Times New Roman" w:eastAsia="宋体" w:hAnsi="Times New Roman" w:cs="Times New Roman"/>
                      <w:kern w:val="0"/>
                      <w:szCs w:val="21"/>
                    </w:rPr>
                  </w:pPr>
                  <w:r w:rsidRPr="007A01CF">
                    <w:rPr>
                      <w:rFonts w:ascii="Times New Roman" w:eastAsia="宋体" w:hAnsi="Times New Roman" w:cs="Times New Roman"/>
                      <w:kern w:val="0"/>
                      <w:szCs w:val="21"/>
                    </w:rPr>
                    <w:t>年平均</w:t>
                  </w:r>
                  <w:r w:rsidRPr="007A01CF">
                    <w:rPr>
                      <w:rFonts w:ascii="Times New Roman" w:eastAsia="宋体" w:hAnsi="Times New Roman" w:cs="Times New Roman"/>
                      <w:kern w:val="0"/>
                      <w:szCs w:val="21"/>
                    </w:rPr>
                    <w:t>≤60</w:t>
                  </w:r>
                  <w:r w:rsidRPr="007A01CF">
                    <w:rPr>
                      <w:rFonts w:ascii="Times New Roman" w:eastAsia="宋体" w:hAnsi="Times New Roman" w:cs="Times New Roman"/>
                      <w:bCs/>
                      <w:kern w:val="0"/>
                      <w:szCs w:val="21"/>
                    </w:rPr>
                    <w:t>μg/m</w:t>
                  </w:r>
                  <w:r w:rsidRPr="007A01CF">
                    <w:rPr>
                      <w:rFonts w:ascii="Times New Roman" w:eastAsia="宋体" w:hAnsi="Times New Roman" w:cs="Times New Roman"/>
                      <w:bCs/>
                      <w:kern w:val="0"/>
                      <w:szCs w:val="21"/>
                      <w:vertAlign w:val="superscript"/>
                    </w:rPr>
                    <w:t>3</w:t>
                  </w:r>
                </w:p>
              </w:tc>
              <w:tc>
                <w:tcPr>
                  <w:tcW w:w="879" w:type="dxa"/>
                  <w:vMerge w:val="restart"/>
                  <w:vAlign w:val="center"/>
                </w:tcPr>
                <w:p w14:paraId="73484FD1" w14:textId="77777777" w:rsidR="005367AD" w:rsidRPr="007A01CF" w:rsidRDefault="005367AD" w:rsidP="004407A9">
                  <w:pPr>
                    <w:adjustRightInd w:val="0"/>
                    <w:snapToGrid w:val="0"/>
                    <w:jc w:val="center"/>
                    <w:rPr>
                      <w:rFonts w:ascii="Times New Roman" w:eastAsia="宋体" w:hAnsi="Times New Roman" w:cs="Times New Roman"/>
                      <w:kern w:val="0"/>
                      <w:szCs w:val="21"/>
                    </w:rPr>
                  </w:pPr>
                  <w:r w:rsidRPr="007A01CF">
                    <w:rPr>
                      <w:rFonts w:ascii="Times New Roman" w:eastAsia="宋体" w:hAnsi="Times New Roman" w:cs="Times New Roman"/>
                      <w:kern w:val="0"/>
                      <w:szCs w:val="21"/>
                    </w:rPr>
                    <w:t>评价区域内环境空气</w:t>
                  </w:r>
                </w:p>
              </w:tc>
            </w:tr>
            <w:tr w:rsidR="00B565CF" w:rsidRPr="007A01CF" w14:paraId="3DB19548" w14:textId="77777777" w:rsidTr="00CF5757">
              <w:trPr>
                <w:trHeight w:val="277"/>
              </w:trPr>
              <w:tc>
                <w:tcPr>
                  <w:tcW w:w="879" w:type="dxa"/>
                  <w:vMerge/>
                  <w:vAlign w:val="center"/>
                </w:tcPr>
                <w:p w14:paraId="6442C23D" w14:textId="77777777" w:rsidR="005367AD" w:rsidRPr="007A01CF" w:rsidRDefault="005367AD" w:rsidP="004407A9">
                  <w:pPr>
                    <w:autoSpaceDE w:val="0"/>
                    <w:autoSpaceDN w:val="0"/>
                    <w:adjustRightInd w:val="0"/>
                    <w:snapToGrid w:val="0"/>
                    <w:jc w:val="center"/>
                    <w:rPr>
                      <w:rFonts w:ascii="Times New Roman" w:eastAsia="宋体" w:hAnsi="Times New Roman" w:cs="Times New Roman"/>
                      <w:kern w:val="0"/>
                      <w:szCs w:val="21"/>
                    </w:rPr>
                  </w:pPr>
                </w:p>
              </w:tc>
              <w:tc>
                <w:tcPr>
                  <w:tcW w:w="2126" w:type="dxa"/>
                  <w:vMerge/>
                  <w:vAlign w:val="center"/>
                </w:tcPr>
                <w:p w14:paraId="70228243" w14:textId="77777777" w:rsidR="005367AD" w:rsidRPr="007A01CF" w:rsidRDefault="005367AD" w:rsidP="004407A9">
                  <w:pPr>
                    <w:autoSpaceDE w:val="0"/>
                    <w:autoSpaceDN w:val="0"/>
                    <w:adjustRightInd w:val="0"/>
                    <w:snapToGrid w:val="0"/>
                    <w:jc w:val="center"/>
                    <w:rPr>
                      <w:rFonts w:ascii="Times New Roman" w:eastAsia="宋体" w:hAnsi="Times New Roman" w:cs="Times New Roman"/>
                      <w:kern w:val="0"/>
                      <w:szCs w:val="21"/>
                    </w:rPr>
                  </w:pPr>
                </w:p>
              </w:tc>
              <w:tc>
                <w:tcPr>
                  <w:tcW w:w="709" w:type="dxa"/>
                  <w:vMerge/>
                  <w:vAlign w:val="center"/>
                </w:tcPr>
                <w:p w14:paraId="76EC37F4" w14:textId="77777777" w:rsidR="005367AD" w:rsidRPr="007A01CF" w:rsidRDefault="005367AD" w:rsidP="004407A9">
                  <w:pPr>
                    <w:autoSpaceDE w:val="0"/>
                    <w:autoSpaceDN w:val="0"/>
                    <w:adjustRightInd w:val="0"/>
                    <w:snapToGrid w:val="0"/>
                    <w:jc w:val="center"/>
                    <w:rPr>
                      <w:rFonts w:ascii="Times New Roman" w:eastAsia="宋体" w:hAnsi="Times New Roman" w:cs="Times New Roman"/>
                      <w:kern w:val="0"/>
                      <w:szCs w:val="21"/>
                    </w:rPr>
                  </w:pPr>
                </w:p>
              </w:tc>
              <w:tc>
                <w:tcPr>
                  <w:tcW w:w="1559" w:type="dxa"/>
                  <w:vAlign w:val="center"/>
                </w:tcPr>
                <w:p w14:paraId="5F2B6FF8" w14:textId="77777777" w:rsidR="005367AD" w:rsidRPr="007A01CF" w:rsidRDefault="005367AD" w:rsidP="004407A9">
                  <w:pPr>
                    <w:adjustRightInd w:val="0"/>
                    <w:snapToGrid w:val="0"/>
                    <w:jc w:val="center"/>
                    <w:rPr>
                      <w:rFonts w:ascii="Times New Roman" w:eastAsia="宋体" w:hAnsi="Times New Roman" w:cs="Times New Roman"/>
                      <w:kern w:val="0"/>
                      <w:szCs w:val="21"/>
                    </w:rPr>
                  </w:pPr>
                  <w:r w:rsidRPr="007A01CF">
                    <w:rPr>
                      <w:rFonts w:ascii="Times New Roman" w:eastAsia="宋体" w:hAnsi="Times New Roman" w:cs="Times New Roman"/>
                      <w:kern w:val="0"/>
                      <w:szCs w:val="21"/>
                    </w:rPr>
                    <w:t>NO</w:t>
                  </w:r>
                  <w:r w:rsidRPr="007A01CF">
                    <w:rPr>
                      <w:rFonts w:ascii="Times New Roman" w:eastAsia="宋体" w:hAnsi="Times New Roman" w:cs="Times New Roman"/>
                      <w:kern w:val="0"/>
                      <w:szCs w:val="21"/>
                      <w:vertAlign w:val="subscript"/>
                    </w:rPr>
                    <w:t>2</w:t>
                  </w:r>
                </w:p>
              </w:tc>
              <w:tc>
                <w:tcPr>
                  <w:tcW w:w="2374" w:type="dxa"/>
                  <w:vAlign w:val="center"/>
                </w:tcPr>
                <w:p w14:paraId="20735F54" w14:textId="77777777" w:rsidR="005367AD" w:rsidRPr="007A01CF" w:rsidRDefault="005367AD" w:rsidP="004407A9">
                  <w:pPr>
                    <w:adjustRightInd w:val="0"/>
                    <w:snapToGrid w:val="0"/>
                    <w:jc w:val="center"/>
                    <w:rPr>
                      <w:rFonts w:ascii="Times New Roman" w:eastAsia="宋体" w:hAnsi="Times New Roman" w:cs="Times New Roman"/>
                      <w:kern w:val="0"/>
                      <w:szCs w:val="21"/>
                    </w:rPr>
                  </w:pPr>
                  <w:r w:rsidRPr="007A01CF">
                    <w:rPr>
                      <w:rFonts w:ascii="Times New Roman" w:eastAsia="宋体" w:hAnsi="Times New Roman" w:cs="Times New Roman"/>
                      <w:kern w:val="0"/>
                      <w:szCs w:val="21"/>
                    </w:rPr>
                    <w:t>年平均</w:t>
                  </w:r>
                  <w:r w:rsidRPr="007A01CF">
                    <w:rPr>
                      <w:rFonts w:ascii="Times New Roman" w:eastAsia="宋体" w:hAnsi="Times New Roman" w:cs="Times New Roman"/>
                      <w:kern w:val="0"/>
                      <w:szCs w:val="21"/>
                    </w:rPr>
                    <w:t>≤40</w:t>
                  </w:r>
                  <w:r w:rsidRPr="007A01CF">
                    <w:rPr>
                      <w:rFonts w:ascii="Times New Roman" w:eastAsia="宋体" w:hAnsi="Times New Roman" w:cs="Times New Roman"/>
                      <w:bCs/>
                      <w:kern w:val="0"/>
                      <w:szCs w:val="21"/>
                    </w:rPr>
                    <w:t>μg/m</w:t>
                  </w:r>
                  <w:r w:rsidRPr="007A01CF">
                    <w:rPr>
                      <w:rFonts w:ascii="Times New Roman" w:eastAsia="宋体" w:hAnsi="Times New Roman" w:cs="Times New Roman"/>
                      <w:bCs/>
                      <w:kern w:val="0"/>
                      <w:szCs w:val="21"/>
                      <w:vertAlign w:val="superscript"/>
                    </w:rPr>
                    <w:t>3</w:t>
                  </w:r>
                </w:p>
              </w:tc>
              <w:tc>
                <w:tcPr>
                  <w:tcW w:w="879" w:type="dxa"/>
                  <w:vMerge/>
                  <w:vAlign w:val="center"/>
                </w:tcPr>
                <w:p w14:paraId="051CD204" w14:textId="77777777" w:rsidR="005367AD" w:rsidRPr="007A01CF" w:rsidRDefault="005367AD" w:rsidP="004407A9">
                  <w:pPr>
                    <w:adjustRightInd w:val="0"/>
                    <w:snapToGrid w:val="0"/>
                    <w:ind w:firstLineChars="200" w:firstLine="420"/>
                    <w:jc w:val="center"/>
                    <w:rPr>
                      <w:rFonts w:ascii="Times New Roman" w:eastAsia="宋体" w:hAnsi="Times New Roman" w:cs="Times New Roman"/>
                      <w:kern w:val="0"/>
                      <w:szCs w:val="21"/>
                    </w:rPr>
                  </w:pPr>
                </w:p>
              </w:tc>
            </w:tr>
            <w:tr w:rsidR="00B565CF" w:rsidRPr="007A01CF" w14:paraId="58BC249F" w14:textId="77777777" w:rsidTr="00CF5757">
              <w:trPr>
                <w:trHeight w:val="269"/>
              </w:trPr>
              <w:tc>
                <w:tcPr>
                  <w:tcW w:w="879" w:type="dxa"/>
                  <w:vMerge/>
                  <w:vAlign w:val="center"/>
                </w:tcPr>
                <w:p w14:paraId="60B8BCFA" w14:textId="77777777" w:rsidR="005367AD" w:rsidRPr="007A01CF" w:rsidRDefault="005367AD" w:rsidP="004407A9">
                  <w:pPr>
                    <w:autoSpaceDE w:val="0"/>
                    <w:autoSpaceDN w:val="0"/>
                    <w:adjustRightInd w:val="0"/>
                    <w:snapToGrid w:val="0"/>
                    <w:jc w:val="center"/>
                    <w:rPr>
                      <w:rFonts w:ascii="Times New Roman" w:eastAsia="宋体" w:hAnsi="Times New Roman" w:cs="Times New Roman"/>
                      <w:kern w:val="0"/>
                      <w:szCs w:val="21"/>
                    </w:rPr>
                  </w:pPr>
                </w:p>
              </w:tc>
              <w:tc>
                <w:tcPr>
                  <w:tcW w:w="2126" w:type="dxa"/>
                  <w:vMerge/>
                  <w:vAlign w:val="center"/>
                </w:tcPr>
                <w:p w14:paraId="2A36AA26" w14:textId="77777777" w:rsidR="005367AD" w:rsidRPr="007A01CF" w:rsidRDefault="005367AD" w:rsidP="004407A9">
                  <w:pPr>
                    <w:autoSpaceDE w:val="0"/>
                    <w:autoSpaceDN w:val="0"/>
                    <w:adjustRightInd w:val="0"/>
                    <w:snapToGrid w:val="0"/>
                    <w:jc w:val="center"/>
                    <w:rPr>
                      <w:rFonts w:ascii="Times New Roman" w:eastAsia="宋体" w:hAnsi="Times New Roman" w:cs="Times New Roman"/>
                      <w:kern w:val="0"/>
                      <w:szCs w:val="21"/>
                    </w:rPr>
                  </w:pPr>
                </w:p>
              </w:tc>
              <w:tc>
                <w:tcPr>
                  <w:tcW w:w="709" w:type="dxa"/>
                  <w:vMerge/>
                  <w:vAlign w:val="center"/>
                </w:tcPr>
                <w:p w14:paraId="0E2A39CB" w14:textId="77777777" w:rsidR="005367AD" w:rsidRPr="007A01CF" w:rsidRDefault="005367AD" w:rsidP="004407A9">
                  <w:pPr>
                    <w:autoSpaceDE w:val="0"/>
                    <w:autoSpaceDN w:val="0"/>
                    <w:adjustRightInd w:val="0"/>
                    <w:snapToGrid w:val="0"/>
                    <w:jc w:val="center"/>
                    <w:rPr>
                      <w:rFonts w:ascii="Times New Roman" w:eastAsia="宋体" w:hAnsi="Times New Roman" w:cs="Times New Roman"/>
                      <w:kern w:val="0"/>
                      <w:szCs w:val="21"/>
                    </w:rPr>
                  </w:pPr>
                </w:p>
              </w:tc>
              <w:tc>
                <w:tcPr>
                  <w:tcW w:w="1559" w:type="dxa"/>
                  <w:vAlign w:val="center"/>
                </w:tcPr>
                <w:p w14:paraId="04F7C6E3" w14:textId="77777777" w:rsidR="005367AD" w:rsidRPr="007A01CF" w:rsidRDefault="005367AD" w:rsidP="004407A9">
                  <w:pPr>
                    <w:adjustRightInd w:val="0"/>
                    <w:snapToGrid w:val="0"/>
                    <w:jc w:val="center"/>
                    <w:rPr>
                      <w:rFonts w:ascii="Times New Roman" w:eastAsia="宋体" w:hAnsi="Times New Roman" w:cs="Times New Roman"/>
                      <w:kern w:val="0"/>
                      <w:szCs w:val="21"/>
                    </w:rPr>
                  </w:pPr>
                  <w:r w:rsidRPr="007A01CF">
                    <w:rPr>
                      <w:rFonts w:ascii="Times New Roman" w:eastAsia="宋体" w:hAnsi="Times New Roman" w:cs="Times New Roman"/>
                      <w:kern w:val="0"/>
                      <w:szCs w:val="21"/>
                    </w:rPr>
                    <w:t>PM</w:t>
                  </w:r>
                  <w:r w:rsidRPr="007A01CF">
                    <w:rPr>
                      <w:rFonts w:ascii="Times New Roman" w:eastAsia="宋体" w:hAnsi="Times New Roman" w:cs="Times New Roman"/>
                      <w:kern w:val="0"/>
                      <w:szCs w:val="21"/>
                      <w:vertAlign w:val="subscript"/>
                    </w:rPr>
                    <w:t>10</w:t>
                  </w:r>
                </w:p>
              </w:tc>
              <w:tc>
                <w:tcPr>
                  <w:tcW w:w="2374" w:type="dxa"/>
                  <w:vAlign w:val="center"/>
                </w:tcPr>
                <w:p w14:paraId="3095B766" w14:textId="77777777" w:rsidR="005367AD" w:rsidRPr="007A01CF" w:rsidRDefault="005367AD" w:rsidP="004407A9">
                  <w:pPr>
                    <w:adjustRightInd w:val="0"/>
                    <w:snapToGrid w:val="0"/>
                    <w:jc w:val="center"/>
                    <w:rPr>
                      <w:rFonts w:ascii="Times New Roman" w:eastAsia="宋体" w:hAnsi="Times New Roman" w:cs="Times New Roman"/>
                      <w:kern w:val="0"/>
                      <w:szCs w:val="21"/>
                    </w:rPr>
                  </w:pPr>
                  <w:r w:rsidRPr="007A01CF">
                    <w:rPr>
                      <w:rFonts w:ascii="Times New Roman" w:eastAsia="宋体" w:hAnsi="Times New Roman" w:cs="Times New Roman"/>
                      <w:kern w:val="0"/>
                      <w:szCs w:val="21"/>
                    </w:rPr>
                    <w:t>年平均</w:t>
                  </w:r>
                  <w:r w:rsidRPr="007A01CF">
                    <w:rPr>
                      <w:rFonts w:ascii="Times New Roman" w:eastAsia="宋体" w:hAnsi="Times New Roman" w:cs="Times New Roman"/>
                      <w:kern w:val="0"/>
                      <w:szCs w:val="21"/>
                    </w:rPr>
                    <w:t>≤70</w:t>
                  </w:r>
                  <w:r w:rsidRPr="007A01CF">
                    <w:rPr>
                      <w:rFonts w:ascii="Times New Roman" w:eastAsia="宋体" w:hAnsi="Times New Roman" w:cs="Times New Roman"/>
                      <w:bCs/>
                      <w:kern w:val="0"/>
                      <w:szCs w:val="21"/>
                    </w:rPr>
                    <w:t>μg/m</w:t>
                  </w:r>
                  <w:r w:rsidRPr="007A01CF">
                    <w:rPr>
                      <w:rFonts w:ascii="Times New Roman" w:eastAsia="宋体" w:hAnsi="Times New Roman" w:cs="Times New Roman"/>
                      <w:bCs/>
                      <w:kern w:val="0"/>
                      <w:szCs w:val="21"/>
                      <w:vertAlign w:val="superscript"/>
                    </w:rPr>
                    <w:t>3</w:t>
                  </w:r>
                </w:p>
              </w:tc>
              <w:tc>
                <w:tcPr>
                  <w:tcW w:w="879" w:type="dxa"/>
                  <w:vMerge/>
                  <w:vAlign w:val="center"/>
                </w:tcPr>
                <w:p w14:paraId="7AA9A216" w14:textId="77777777" w:rsidR="005367AD" w:rsidRPr="007A01CF" w:rsidRDefault="005367AD" w:rsidP="004407A9">
                  <w:pPr>
                    <w:adjustRightInd w:val="0"/>
                    <w:snapToGrid w:val="0"/>
                    <w:ind w:firstLineChars="200" w:firstLine="420"/>
                    <w:jc w:val="center"/>
                    <w:rPr>
                      <w:rFonts w:ascii="Times New Roman" w:eastAsia="宋体" w:hAnsi="Times New Roman" w:cs="Times New Roman"/>
                      <w:kern w:val="0"/>
                      <w:szCs w:val="21"/>
                    </w:rPr>
                  </w:pPr>
                </w:p>
              </w:tc>
            </w:tr>
            <w:tr w:rsidR="00B565CF" w:rsidRPr="007A01CF" w14:paraId="23DF8E20" w14:textId="77777777" w:rsidTr="00CF5757">
              <w:tc>
                <w:tcPr>
                  <w:tcW w:w="879" w:type="dxa"/>
                  <w:vMerge/>
                  <w:vAlign w:val="center"/>
                </w:tcPr>
                <w:p w14:paraId="44D5C08D" w14:textId="77777777" w:rsidR="005367AD" w:rsidRPr="007A01CF" w:rsidRDefault="005367AD" w:rsidP="004407A9">
                  <w:pPr>
                    <w:autoSpaceDE w:val="0"/>
                    <w:autoSpaceDN w:val="0"/>
                    <w:adjustRightInd w:val="0"/>
                    <w:snapToGrid w:val="0"/>
                    <w:jc w:val="center"/>
                    <w:rPr>
                      <w:rFonts w:ascii="Times New Roman" w:eastAsia="宋体" w:hAnsi="Times New Roman" w:cs="Times New Roman"/>
                      <w:kern w:val="0"/>
                      <w:szCs w:val="21"/>
                    </w:rPr>
                  </w:pPr>
                </w:p>
              </w:tc>
              <w:tc>
                <w:tcPr>
                  <w:tcW w:w="2126" w:type="dxa"/>
                  <w:vMerge/>
                  <w:vAlign w:val="center"/>
                </w:tcPr>
                <w:p w14:paraId="5748C46D" w14:textId="77777777" w:rsidR="005367AD" w:rsidRPr="007A01CF" w:rsidRDefault="005367AD" w:rsidP="004407A9">
                  <w:pPr>
                    <w:autoSpaceDE w:val="0"/>
                    <w:autoSpaceDN w:val="0"/>
                    <w:adjustRightInd w:val="0"/>
                    <w:snapToGrid w:val="0"/>
                    <w:jc w:val="center"/>
                    <w:rPr>
                      <w:rFonts w:ascii="Times New Roman" w:eastAsia="宋体" w:hAnsi="Times New Roman" w:cs="Times New Roman"/>
                      <w:kern w:val="0"/>
                      <w:szCs w:val="21"/>
                    </w:rPr>
                  </w:pPr>
                </w:p>
              </w:tc>
              <w:tc>
                <w:tcPr>
                  <w:tcW w:w="709" w:type="dxa"/>
                  <w:vMerge/>
                  <w:vAlign w:val="center"/>
                </w:tcPr>
                <w:p w14:paraId="1DA47652" w14:textId="77777777" w:rsidR="005367AD" w:rsidRPr="007A01CF" w:rsidRDefault="005367AD" w:rsidP="004407A9">
                  <w:pPr>
                    <w:autoSpaceDE w:val="0"/>
                    <w:autoSpaceDN w:val="0"/>
                    <w:adjustRightInd w:val="0"/>
                    <w:snapToGrid w:val="0"/>
                    <w:jc w:val="center"/>
                    <w:rPr>
                      <w:rFonts w:ascii="Times New Roman" w:eastAsia="宋体" w:hAnsi="Times New Roman" w:cs="Times New Roman"/>
                      <w:kern w:val="0"/>
                      <w:szCs w:val="21"/>
                    </w:rPr>
                  </w:pPr>
                </w:p>
              </w:tc>
              <w:tc>
                <w:tcPr>
                  <w:tcW w:w="1559" w:type="dxa"/>
                  <w:vAlign w:val="center"/>
                </w:tcPr>
                <w:p w14:paraId="495BF0C5" w14:textId="77777777" w:rsidR="005367AD" w:rsidRPr="007A01CF" w:rsidRDefault="005367AD" w:rsidP="004407A9">
                  <w:pPr>
                    <w:adjustRightInd w:val="0"/>
                    <w:snapToGrid w:val="0"/>
                    <w:jc w:val="center"/>
                    <w:rPr>
                      <w:rFonts w:ascii="Times New Roman" w:eastAsia="宋体" w:hAnsi="Times New Roman" w:cs="Times New Roman"/>
                      <w:kern w:val="0"/>
                      <w:szCs w:val="21"/>
                    </w:rPr>
                  </w:pPr>
                  <w:r w:rsidRPr="007A01CF">
                    <w:rPr>
                      <w:rFonts w:ascii="Times New Roman" w:eastAsia="宋体" w:hAnsi="Times New Roman" w:cs="Times New Roman"/>
                      <w:kern w:val="0"/>
                      <w:szCs w:val="21"/>
                    </w:rPr>
                    <w:t>PM</w:t>
                  </w:r>
                  <w:r w:rsidRPr="007A01CF">
                    <w:rPr>
                      <w:rFonts w:ascii="Times New Roman" w:eastAsia="宋体" w:hAnsi="Times New Roman" w:cs="Times New Roman"/>
                      <w:kern w:val="0"/>
                      <w:szCs w:val="21"/>
                      <w:vertAlign w:val="subscript"/>
                    </w:rPr>
                    <w:t>2.5</w:t>
                  </w:r>
                </w:p>
              </w:tc>
              <w:tc>
                <w:tcPr>
                  <w:tcW w:w="2374" w:type="dxa"/>
                  <w:vAlign w:val="center"/>
                </w:tcPr>
                <w:p w14:paraId="67308C42" w14:textId="77777777" w:rsidR="005367AD" w:rsidRPr="007A01CF" w:rsidRDefault="005367AD" w:rsidP="004407A9">
                  <w:pPr>
                    <w:adjustRightInd w:val="0"/>
                    <w:snapToGrid w:val="0"/>
                    <w:jc w:val="center"/>
                    <w:rPr>
                      <w:rFonts w:ascii="Times New Roman" w:eastAsia="宋体" w:hAnsi="Times New Roman" w:cs="Times New Roman"/>
                      <w:kern w:val="0"/>
                      <w:szCs w:val="21"/>
                    </w:rPr>
                  </w:pPr>
                  <w:r w:rsidRPr="007A01CF">
                    <w:rPr>
                      <w:rFonts w:ascii="Times New Roman" w:eastAsia="宋体" w:hAnsi="Times New Roman" w:cs="Times New Roman"/>
                      <w:kern w:val="0"/>
                      <w:szCs w:val="21"/>
                    </w:rPr>
                    <w:t>年平均</w:t>
                  </w:r>
                  <w:r w:rsidRPr="007A01CF">
                    <w:rPr>
                      <w:rFonts w:ascii="Times New Roman" w:eastAsia="宋体" w:hAnsi="Times New Roman" w:cs="Times New Roman"/>
                      <w:kern w:val="0"/>
                      <w:szCs w:val="21"/>
                    </w:rPr>
                    <w:t>≤35</w:t>
                  </w:r>
                  <w:r w:rsidRPr="007A01CF">
                    <w:rPr>
                      <w:rFonts w:ascii="Times New Roman" w:eastAsia="宋体" w:hAnsi="Times New Roman" w:cs="Times New Roman"/>
                      <w:bCs/>
                      <w:kern w:val="0"/>
                      <w:szCs w:val="21"/>
                    </w:rPr>
                    <w:t>μg/m</w:t>
                  </w:r>
                  <w:r w:rsidRPr="007A01CF">
                    <w:rPr>
                      <w:rFonts w:ascii="Times New Roman" w:eastAsia="宋体" w:hAnsi="Times New Roman" w:cs="Times New Roman"/>
                      <w:bCs/>
                      <w:kern w:val="0"/>
                      <w:szCs w:val="21"/>
                      <w:vertAlign w:val="superscript"/>
                    </w:rPr>
                    <w:t>3</w:t>
                  </w:r>
                </w:p>
              </w:tc>
              <w:tc>
                <w:tcPr>
                  <w:tcW w:w="879" w:type="dxa"/>
                  <w:vMerge/>
                  <w:vAlign w:val="center"/>
                </w:tcPr>
                <w:p w14:paraId="4C819FE2" w14:textId="77777777" w:rsidR="005367AD" w:rsidRPr="007A01CF" w:rsidRDefault="005367AD" w:rsidP="004407A9">
                  <w:pPr>
                    <w:adjustRightInd w:val="0"/>
                    <w:snapToGrid w:val="0"/>
                    <w:ind w:firstLineChars="200" w:firstLine="420"/>
                    <w:jc w:val="center"/>
                    <w:rPr>
                      <w:rFonts w:ascii="Times New Roman" w:eastAsia="宋体" w:hAnsi="Times New Roman" w:cs="Times New Roman"/>
                      <w:kern w:val="0"/>
                      <w:szCs w:val="21"/>
                    </w:rPr>
                  </w:pPr>
                </w:p>
              </w:tc>
            </w:tr>
            <w:tr w:rsidR="00B565CF" w:rsidRPr="007A01CF" w14:paraId="63628E7D" w14:textId="77777777" w:rsidTr="00CF5757">
              <w:tc>
                <w:tcPr>
                  <w:tcW w:w="879" w:type="dxa"/>
                  <w:vMerge/>
                  <w:vAlign w:val="center"/>
                </w:tcPr>
                <w:p w14:paraId="525C201D" w14:textId="77777777" w:rsidR="005367AD" w:rsidRPr="007A01CF" w:rsidRDefault="005367AD" w:rsidP="004407A9">
                  <w:pPr>
                    <w:autoSpaceDE w:val="0"/>
                    <w:autoSpaceDN w:val="0"/>
                    <w:adjustRightInd w:val="0"/>
                    <w:snapToGrid w:val="0"/>
                    <w:jc w:val="center"/>
                    <w:rPr>
                      <w:rFonts w:ascii="Times New Roman" w:eastAsia="宋体" w:hAnsi="Times New Roman" w:cs="Times New Roman"/>
                      <w:kern w:val="0"/>
                      <w:szCs w:val="21"/>
                    </w:rPr>
                  </w:pPr>
                </w:p>
              </w:tc>
              <w:tc>
                <w:tcPr>
                  <w:tcW w:w="2126" w:type="dxa"/>
                  <w:vMerge/>
                  <w:vAlign w:val="center"/>
                </w:tcPr>
                <w:p w14:paraId="3348E51B" w14:textId="77777777" w:rsidR="005367AD" w:rsidRPr="007A01CF" w:rsidRDefault="005367AD" w:rsidP="004407A9">
                  <w:pPr>
                    <w:autoSpaceDE w:val="0"/>
                    <w:autoSpaceDN w:val="0"/>
                    <w:adjustRightInd w:val="0"/>
                    <w:snapToGrid w:val="0"/>
                    <w:jc w:val="center"/>
                    <w:rPr>
                      <w:rFonts w:ascii="Times New Roman" w:eastAsia="宋体" w:hAnsi="Times New Roman" w:cs="Times New Roman"/>
                      <w:kern w:val="0"/>
                      <w:szCs w:val="21"/>
                    </w:rPr>
                  </w:pPr>
                </w:p>
              </w:tc>
              <w:tc>
                <w:tcPr>
                  <w:tcW w:w="709" w:type="dxa"/>
                  <w:vMerge/>
                  <w:vAlign w:val="center"/>
                </w:tcPr>
                <w:p w14:paraId="0E8A1E38" w14:textId="77777777" w:rsidR="005367AD" w:rsidRPr="007A01CF" w:rsidRDefault="005367AD" w:rsidP="004407A9">
                  <w:pPr>
                    <w:autoSpaceDE w:val="0"/>
                    <w:autoSpaceDN w:val="0"/>
                    <w:adjustRightInd w:val="0"/>
                    <w:snapToGrid w:val="0"/>
                    <w:jc w:val="center"/>
                    <w:rPr>
                      <w:rFonts w:ascii="Times New Roman" w:eastAsia="宋体" w:hAnsi="Times New Roman" w:cs="Times New Roman"/>
                      <w:kern w:val="0"/>
                      <w:szCs w:val="21"/>
                    </w:rPr>
                  </w:pPr>
                </w:p>
              </w:tc>
              <w:tc>
                <w:tcPr>
                  <w:tcW w:w="1559" w:type="dxa"/>
                  <w:vMerge w:val="restart"/>
                  <w:vAlign w:val="center"/>
                </w:tcPr>
                <w:p w14:paraId="63B602EA" w14:textId="77777777" w:rsidR="005367AD" w:rsidRPr="007A01CF" w:rsidRDefault="005367AD" w:rsidP="004407A9">
                  <w:pPr>
                    <w:adjustRightInd w:val="0"/>
                    <w:snapToGrid w:val="0"/>
                    <w:jc w:val="center"/>
                    <w:rPr>
                      <w:rFonts w:ascii="Times New Roman" w:eastAsia="宋体" w:hAnsi="Times New Roman" w:cs="Times New Roman"/>
                      <w:kern w:val="0"/>
                      <w:szCs w:val="21"/>
                    </w:rPr>
                  </w:pPr>
                  <w:r w:rsidRPr="007A01CF">
                    <w:rPr>
                      <w:rFonts w:ascii="Times New Roman" w:eastAsia="宋体" w:hAnsi="Times New Roman" w:cs="Times New Roman"/>
                      <w:kern w:val="0"/>
                      <w:szCs w:val="21"/>
                    </w:rPr>
                    <w:t>CO</w:t>
                  </w:r>
                </w:p>
              </w:tc>
              <w:tc>
                <w:tcPr>
                  <w:tcW w:w="2374" w:type="dxa"/>
                  <w:vAlign w:val="center"/>
                </w:tcPr>
                <w:p w14:paraId="589AAA2A" w14:textId="77777777" w:rsidR="005367AD" w:rsidRPr="007A01CF" w:rsidRDefault="005367AD" w:rsidP="004407A9">
                  <w:pPr>
                    <w:adjustRightInd w:val="0"/>
                    <w:snapToGrid w:val="0"/>
                    <w:jc w:val="center"/>
                    <w:rPr>
                      <w:rFonts w:ascii="Times New Roman" w:eastAsia="宋体" w:hAnsi="Times New Roman" w:cs="Times New Roman"/>
                      <w:kern w:val="0"/>
                      <w:szCs w:val="21"/>
                    </w:rPr>
                  </w:pPr>
                  <w:r w:rsidRPr="007A01CF">
                    <w:rPr>
                      <w:rFonts w:ascii="Times New Roman" w:eastAsia="宋体" w:hAnsi="Times New Roman" w:cs="Times New Roman"/>
                      <w:kern w:val="0"/>
                      <w:szCs w:val="21"/>
                    </w:rPr>
                    <w:t>24h</w:t>
                  </w:r>
                  <w:r w:rsidRPr="007A01CF">
                    <w:rPr>
                      <w:rFonts w:ascii="Times New Roman" w:eastAsia="宋体" w:hAnsi="Times New Roman" w:cs="Times New Roman"/>
                      <w:kern w:val="0"/>
                      <w:szCs w:val="21"/>
                    </w:rPr>
                    <w:t>平均</w:t>
                  </w:r>
                  <w:r w:rsidRPr="007A01CF">
                    <w:rPr>
                      <w:rFonts w:ascii="Times New Roman" w:eastAsia="宋体" w:hAnsi="Times New Roman" w:cs="Times New Roman"/>
                      <w:kern w:val="0"/>
                      <w:szCs w:val="21"/>
                    </w:rPr>
                    <w:t>≤4000</w:t>
                  </w:r>
                  <w:r w:rsidRPr="007A01CF">
                    <w:rPr>
                      <w:rFonts w:ascii="Times New Roman" w:eastAsia="宋体" w:hAnsi="Times New Roman" w:cs="Times New Roman"/>
                      <w:bCs/>
                      <w:kern w:val="0"/>
                      <w:szCs w:val="21"/>
                    </w:rPr>
                    <w:t>μg/m</w:t>
                  </w:r>
                  <w:r w:rsidRPr="007A01CF">
                    <w:rPr>
                      <w:rFonts w:ascii="Times New Roman" w:eastAsia="宋体" w:hAnsi="Times New Roman" w:cs="Times New Roman"/>
                      <w:bCs/>
                      <w:kern w:val="0"/>
                      <w:szCs w:val="21"/>
                      <w:vertAlign w:val="superscript"/>
                    </w:rPr>
                    <w:t>3</w:t>
                  </w:r>
                </w:p>
              </w:tc>
              <w:tc>
                <w:tcPr>
                  <w:tcW w:w="879" w:type="dxa"/>
                  <w:vMerge/>
                  <w:vAlign w:val="center"/>
                </w:tcPr>
                <w:p w14:paraId="407F0152" w14:textId="77777777" w:rsidR="005367AD" w:rsidRPr="007A01CF" w:rsidRDefault="005367AD" w:rsidP="004407A9">
                  <w:pPr>
                    <w:adjustRightInd w:val="0"/>
                    <w:snapToGrid w:val="0"/>
                    <w:ind w:firstLineChars="200" w:firstLine="420"/>
                    <w:jc w:val="center"/>
                    <w:rPr>
                      <w:rFonts w:ascii="Times New Roman" w:eastAsia="宋体" w:hAnsi="Times New Roman" w:cs="Times New Roman"/>
                      <w:kern w:val="0"/>
                      <w:szCs w:val="21"/>
                    </w:rPr>
                  </w:pPr>
                </w:p>
              </w:tc>
            </w:tr>
            <w:tr w:rsidR="00B565CF" w:rsidRPr="007A01CF" w14:paraId="3E8A6063" w14:textId="77777777" w:rsidTr="00CF5757">
              <w:tc>
                <w:tcPr>
                  <w:tcW w:w="879" w:type="dxa"/>
                  <w:vMerge/>
                  <w:vAlign w:val="center"/>
                </w:tcPr>
                <w:p w14:paraId="57013A3C" w14:textId="77777777" w:rsidR="005367AD" w:rsidRPr="007A01CF" w:rsidRDefault="005367AD" w:rsidP="004407A9">
                  <w:pPr>
                    <w:autoSpaceDE w:val="0"/>
                    <w:autoSpaceDN w:val="0"/>
                    <w:adjustRightInd w:val="0"/>
                    <w:snapToGrid w:val="0"/>
                    <w:jc w:val="center"/>
                    <w:rPr>
                      <w:rFonts w:ascii="Times New Roman" w:eastAsia="宋体" w:hAnsi="Times New Roman" w:cs="Times New Roman"/>
                      <w:kern w:val="0"/>
                      <w:szCs w:val="21"/>
                    </w:rPr>
                  </w:pPr>
                </w:p>
              </w:tc>
              <w:tc>
                <w:tcPr>
                  <w:tcW w:w="2126" w:type="dxa"/>
                  <w:vMerge/>
                  <w:vAlign w:val="center"/>
                </w:tcPr>
                <w:p w14:paraId="6523EE0E" w14:textId="77777777" w:rsidR="005367AD" w:rsidRPr="007A01CF" w:rsidRDefault="005367AD" w:rsidP="004407A9">
                  <w:pPr>
                    <w:autoSpaceDE w:val="0"/>
                    <w:autoSpaceDN w:val="0"/>
                    <w:adjustRightInd w:val="0"/>
                    <w:snapToGrid w:val="0"/>
                    <w:jc w:val="center"/>
                    <w:rPr>
                      <w:rFonts w:ascii="Times New Roman" w:eastAsia="宋体" w:hAnsi="Times New Roman" w:cs="Times New Roman"/>
                      <w:kern w:val="0"/>
                      <w:szCs w:val="21"/>
                    </w:rPr>
                  </w:pPr>
                </w:p>
              </w:tc>
              <w:tc>
                <w:tcPr>
                  <w:tcW w:w="709" w:type="dxa"/>
                  <w:vMerge/>
                  <w:vAlign w:val="center"/>
                </w:tcPr>
                <w:p w14:paraId="2E707C42" w14:textId="77777777" w:rsidR="005367AD" w:rsidRPr="007A01CF" w:rsidRDefault="005367AD" w:rsidP="004407A9">
                  <w:pPr>
                    <w:autoSpaceDE w:val="0"/>
                    <w:autoSpaceDN w:val="0"/>
                    <w:adjustRightInd w:val="0"/>
                    <w:snapToGrid w:val="0"/>
                    <w:jc w:val="center"/>
                    <w:rPr>
                      <w:rFonts w:ascii="Times New Roman" w:eastAsia="宋体" w:hAnsi="Times New Roman" w:cs="Times New Roman"/>
                      <w:kern w:val="0"/>
                      <w:szCs w:val="21"/>
                    </w:rPr>
                  </w:pPr>
                </w:p>
              </w:tc>
              <w:tc>
                <w:tcPr>
                  <w:tcW w:w="1559" w:type="dxa"/>
                  <w:vMerge/>
                  <w:vAlign w:val="center"/>
                </w:tcPr>
                <w:p w14:paraId="2C5BBC68" w14:textId="77777777" w:rsidR="005367AD" w:rsidRPr="007A01CF" w:rsidRDefault="005367AD" w:rsidP="004407A9">
                  <w:pPr>
                    <w:adjustRightInd w:val="0"/>
                    <w:snapToGrid w:val="0"/>
                    <w:ind w:firstLineChars="200" w:firstLine="420"/>
                    <w:jc w:val="center"/>
                    <w:rPr>
                      <w:rFonts w:ascii="Times New Roman" w:eastAsia="宋体" w:hAnsi="Times New Roman" w:cs="Times New Roman"/>
                      <w:kern w:val="0"/>
                      <w:szCs w:val="21"/>
                    </w:rPr>
                  </w:pPr>
                </w:p>
              </w:tc>
              <w:tc>
                <w:tcPr>
                  <w:tcW w:w="2374" w:type="dxa"/>
                  <w:vAlign w:val="center"/>
                </w:tcPr>
                <w:p w14:paraId="56579FBF" w14:textId="77777777" w:rsidR="005367AD" w:rsidRPr="007A01CF" w:rsidRDefault="005367AD" w:rsidP="004407A9">
                  <w:pPr>
                    <w:adjustRightInd w:val="0"/>
                    <w:snapToGrid w:val="0"/>
                    <w:jc w:val="center"/>
                    <w:rPr>
                      <w:rFonts w:ascii="Times New Roman" w:eastAsia="宋体" w:hAnsi="Times New Roman" w:cs="Times New Roman"/>
                      <w:kern w:val="0"/>
                      <w:szCs w:val="21"/>
                    </w:rPr>
                  </w:pPr>
                  <w:r w:rsidRPr="007A01CF">
                    <w:rPr>
                      <w:rFonts w:ascii="Times New Roman" w:eastAsia="宋体" w:hAnsi="Times New Roman" w:cs="Times New Roman"/>
                      <w:kern w:val="0"/>
                      <w:szCs w:val="21"/>
                    </w:rPr>
                    <w:t>1h</w:t>
                  </w:r>
                  <w:r w:rsidRPr="007A01CF">
                    <w:rPr>
                      <w:rFonts w:ascii="Times New Roman" w:eastAsia="宋体" w:hAnsi="Times New Roman" w:cs="Times New Roman"/>
                      <w:kern w:val="0"/>
                      <w:szCs w:val="21"/>
                    </w:rPr>
                    <w:t>平均</w:t>
                  </w:r>
                  <w:r w:rsidRPr="007A01CF">
                    <w:rPr>
                      <w:rFonts w:ascii="Times New Roman" w:eastAsia="宋体" w:hAnsi="Times New Roman" w:cs="Times New Roman"/>
                      <w:kern w:val="0"/>
                      <w:szCs w:val="21"/>
                    </w:rPr>
                    <w:t>≤10000</w:t>
                  </w:r>
                  <w:r w:rsidRPr="007A01CF">
                    <w:rPr>
                      <w:rFonts w:ascii="Times New Roman" w:eastAsia="宋体" w:hAnsi="Times New Roman" w:cs="Times New Roman"/>
                      <w:bCs/>
                      <w:kern w:val="0"/>
                      <w:szCs w:val="21"/>
                    </w:rPr>
                    <w:t>μg/m</w:t>
                  </w:r>
                  <w:r w:rsidRPr="007A01CF">
                    <w:rPr>
                      <w:rFonts w:ascii="Times New Roman" w:eastAsia="宋体" w:hAnsi="Times New Roman" w:cs="Times New Roman"/>
                      <w:bCs/>
                      <w:kern w:val="0"/>
                      <w:szCs w:val="21"/>
                      <w:vertAlign w:val="superscript"/>
                    </w:rPr>
                    <w:t>3</w:t>
                  </w:r>
                </w:p>
              </w:tc>
              <w:tc>
                <w:tcPr>
                  <w:tcW w:w="879" w:type="dxa"/>
                  <w:vMerge/>
                  <w:vAlign w:val="center"/>
                </w:tcPr>
                <w:p w14:paraId="7A98448A" w14:textId="77777777" w:rsidR="005367AD" w:rsidRPr="007A01CF" w:rsidRDefault="005367AD" w:rsidP="004407A9">
                  <w:pPr>
                    <w:adjustRightInd w:val="0"/>
                    <w:snapToGrid w:val="0"/>
                    <w:ind w:firstLineChars="200" w:firstLine="420"/>
                    <w:jc w:val="center"/>
                    <w:rPr>
                      <w:rFonts w:ascii="Times New Roman" w:eastAsia="宋体" w:hAnsi="Times New Roman" w:cs="Times New Roman"/>
                      <w:kern w:val="0"/>
                      <w:szCs w:val="21"/>
                    </w:rPr>
                  </w:pPr>
                </w:p>
              </w:tc>
            </w:tr>
            <w:tr w:rsidR="00B565CF" w:rsidRPr="007A01CF" w14:paraId="7F6C48D0" w14:textId="77777777" w:rsidTr="00CF5757">
              <w:tc>
                <w:tcPr>
                  <w:tcW w:w="879" w:type="dxa"/>
                  <w:vMerge/>
                  <w:vAlign w:val="center"/>
                </w:tcPr>
                <w:p w14:paraId="5DA0925A" w14:textId="77777777" w:rsidR="005367AD" w:rsidRPr="007A01CF" w:rsidRDefault="005367AD" w:rsidP="004407A9">
                  <w:pPr>
                    <w:autoSpaceDE w:val="0"/>
                    <w:autoSpaceDN w:val="0"/>
                    <w:adjustRightInd w:val="0"/>
                    <w:snapToGrid w:val="0"/>
                    <w:jc w:val="center"/>
                    <w:rPr>
                      <w:rFonts w:ascii="Times New Roman" w:eastAsia="宋体" w:hAnsi="Times New Roman" w:cs="Times New Roman"/>
                      <w:kern w:val="0"/>
                      <w:szCs w:val="21"/>
                    </w:rPr>
                  </w:pPr>
                </w:p>
              </w:tc>
              <w:tc>
                <w:tcPr>
                  <w:tcW w:w="2126" w:type="dxa"/>
                  <w:vMerge/>
                  <w:vAlign w:val="center"/>
                </w:tcPr>
                <w:p w14:paraId="741B5F1C" w14:textId="77777777" w:rsidR="005367AD" w:rsidRPr="007A01CF" w:rsidRDefault="005367AD" w:rsidP="004407A9">
                  <w:pPr>
                    <w:autoSpaceDE w:val="0"/>
                    <w:autoSpaceDN w:val="0"/>
                    <w:adjustRightInd w:val="0"/>
                    <w:snapToGrid w:val="0"/>
                    <w:jc w:val="center"/>
                    <w:rPr>
                      <w:rFonts w:ascii="Times New Roman" w:eastAsia="宋体" w:hAnsi="Times New Roman" w:cs="Times New Roman"/>
                      <w:kern w:val="0"/>
                      <w:szCs w:val="21"/>
                    </w:rPr>
                  </w:pPr>
                </w:p>
              </w:tc>
              <w:tc>
                <w:tcPr>
                  <w:tcW w:w="709" w:type="dxa"/>
                  <w:vMerge/>
                  <w:vAlign w:val="center"/>
                </w:tcPr>
                <w:p w14:paraId="591C9BE6" w14:textId="77777777" w:rsidR="005367AD" w:rsidRPr="007A01CF" w:rsidRDefault="005367AD" w:rsidP="004407A9">
                  <w:pPr>
                    <w:autoSpaceDE w:val="0"/>
                    <w:autoSpaceDN w:val="0"/>
                    <w:adjustRightInd w:val="0"/>
                    <w:snapToGrid w:val="0"/>
                    <w:jc w:val="center"/>
                    <w:rPr>
                      <w:rFonts w:ascii="Times New Roman" w:eastAsia="宋体" w:hAnsi="Times New Roman" w:cs="Times New Roman"/>
                      <w:kern w:val="0"/>
                      <w:szCs w:val="21"/>
                    </w:rPr>
                  </w:pPr>
                </w:p>
              </w:tc>
              <w:tc>
                <w:tcPr>
                  <w:tcW w:w="1559" w:type="dxa"/>
                  <w:vMerge w:val="restart"/>
                  <w:vAlign w:val="center"/>
                </w:tcPr>
                <w:p w14:paraId="3995A198" w14:textId="77777777" w:rsidR="005367AD" w:rsidRPr="007A01CF" w:rsidRDefault="005367AD" w:rsidP="004407A9">
                  <w:pPr>
                    <w:adjustRightInd w:val="0"/>
                    <w:snapToGrid w:val="0"/>
                    <w:jc w:val="center"/>
                    <w:rPr>
                      <w:rFonts w:ascii="Times New Roman" w:eastAsia="宋体" w:hAnsi="Times New Roman" w:cs="Times New Roman"/>
                      <w:kern w:val="0"/>
                      <w:szCs w:val="21"/>
                    </w:rPr>
                  </w:pPr>
                  <w:r w:rsidRPr="007A01CF">
                    <w:rPr>
                      <w:rFonts w:ascii="Times New Roman" w:eastAsia="宋体" w:hAnsi="Times New Roman" w:cs="Times New Roman"/>
                      <w:kern w:val="0"/>
                      <w:szCs w:val="21"/>
                    </w:rPr>
                    <w:t>O</w:t>
                  </w:r>
                  <w:r w:rsidRPr="007A01CF">
                    <w:rPr>
                      <w:rFonts w:ascii="Times New Roman" w:eastAsia="宋体" w:hAnsi="Times New Roman" w:cs="Times New Roman"/>
                      <w:kern w:val="0"/>
                      <w:szCs w:val="21"/>
                      <w:vertAlign w:val="subscript"/>
                    </w:rPr>
                    <w:t>3</w:t>
                  </w:r>
                </w:p>
              </w:tc>
              <w:tc>
                <w:tcPr>
                  <w:tcW w:w="2374" w:type="dxa"/>
                  <w:vAlign w:val="center"/>
                </w:tcPr>
                <w:p w14:paraId="3C65124B" w14:textId="77777777" w:rsidR="005367AD" w:rsidRPr="007A01CF" w:rsidRDefault="005367AD" w:rsidP="004407A9">
                  <w:pPr>
                    <w:adjustRightInd w:val="0"/>
                    <w:snapToGrid w:val="0"/>
                    <w:jc w:val="center"/>
                    <w:rPr>
                      <w:rFonts w:ascii="Times New Roman" w:eastAsia="宋体" w:hAnsi="Times New Roman" w:cs="Times New Roman"/>
                      <w:kern w:val="0"/>
                      <w:szCs w:val="21"/>
                    </w:rPr>
                  </w:pPr>
                  <w:r w:rsidRPr="007A01CF">
                    <w:rPr>
                      <w:rFonts w:ascii="Times New Roman" w:eastAsia="宋体" w:hAnsi="Times New Roman" w:cs="Times New Roman"/>
                      <w:kern w:val="0"/>
                      <w:szCs w:val="21"/>
                    </w:rPr>
                    <w:t>日最大</w:t>
                  </w:r>
                  <w:r w:rsidRPr="007A01CF">
                    <w:rPr>
                      <w:rFonts w:ascii="Times New Roman" w:eastAsia="宋体" w:hAnsi="Times New Roman" w:cs="Times New Roman"/>
                      <w:kern w:val="0"/>
                      <w:szCs w:val="21"/>
                    </w:rPr>
                    <w:t>8h</w:t>
                  </w:r>
                  <w:r w:rsidRPr="007A01CF">
                    <w:rPr>
                      <w:rFonts w:ascii="Times New Roman" w:eastAsia="宋体" w:hAnsi="Times New Roman" w:cs="Times New Roman"/>
                      <w:kern w:val="0"/>
                      <w:szCs w:val="21"/>
                    </w:rPr>
                    <w:t>平均</w:t>
                  </w:r>
                  <w:r w:rsidRPr="007A01CF">
                    <w:rPr>
                      <w:rFonts w:ascii="Times New Roman" w:eastAsia="宋体" w:hAnsi="Times New Roman" w:cs="Times New Roman"/>
                      <w:kern w:val="0"/>
                      <w:szCs w:val="21"/>
                    </w:rPr>
                    <w:t>≤160</w:t>
                  </w:r>
                  <w:r w:rsidRPr="007A01CF">
                    <w:rPr>
                      <w:rFonts w:ascii="Times New Roman" w:eastAsia="宋体" w:hAnsi="Times New Roman" w:cs="Times New Roman"/>
                      <w:bCs/>
                      <w:kern w:val="0"/>
                      <w:szCs w:val="21"/>
                    </w:rPr>
                    <w:t>μg/m</w:t>
                  </w:r>
                  <w:r w:rsidRPr="007A01CF">
                    <w:rPr>
                      <w:rFonts w:ascii="Times New Roman" w:eastAsia="宋体" w:hAnsi="Times New Roman" w:cs="Times New Roman"/>
                      <w:bCs/>
                      <w:kern w:val="0"/>
                      <w:szCs w:val="21"/>
                      <w:vertAlign w:val="superscript"/>
                    </w:rPr>
                    <w:t>3</w:t>
                  </w:r>
                </w:p>
              </w:tc>
              <w:tc>
                <w:tcPr>
                  <w:tcW w:w="879" w:type="dxa"/>
                  <w:vMerge/>
                  <w:vAlign w:val="center"/>
                </w:tcPr>
                <w:p w14:paraId="0C7BAB6E" w14:textId="77777777" w:rsidR="005367AD" w:rsidRPr="007A01CF" w:rsidRDefault="005367AD" w:rsidP="004407A9">
                  <w:pPr>
                    <w:adjustRightInd w:val="0"/>
                    <w:snapToGrid w:val="0"/>
                    <w:ind w:firstLineChars="200" w:firstLine="420"/>
                    <w:jc w:val="center"/>
                    <w:rPr>
                      <w:rFonts w:ascii="Times New Roman" w:eastAsia="宋体" w:hAnsi="Times New Roman" w:cs="Times New Roman"/>
                      <w:kern w:val="0"/>
                      <w:szCs w:val="21"/>
                    </w:rPr>
                  </w:pPr>
                </w:p>
              </w:tc>
            </w:tr>
            <w:tr w:rsidR="00B565CF" w:rsidRPr="007A01CF" w14:paraId="33769DA3" w14:textId="77777777" w:rsidTr="00CF5757">
              <w:tc>
                <w:tcPr>
                  <w:tcW w:w="879" w:type="dxa"/>
                  <w:vMerge/>
                  <w:vAlign w:val="center"/>
                </w:tcPr>
                <w:p w14:paraId="78325A0E" w14:textId="77777777" w:rsidR="005367AD" w:rsidRPr="007A01CF" w:rsidRDefault="005367AD" w:rsidP="004407A9">
                  <w:pPr>
                    <w:autoSpaceDE w:val="0"/>
                    <w:autoSpaceDN w:val="0"/>
                    <w:adjustRightInd w:val="0"/>
                    <w:snapToGrid w:val="0"/>
                    <w:jc w:val="center"/>
                    <w:rPr>
                      <w:rFonts w:ascii="Times New Roman" w:eastAsia="宋体" w:hAnsi="Times New Roman" w:cs="Times New Roman"/>
                      <w:kern w:val="0"/>
                      <w:szCs w:val="21"/>
                    </w:rPr>
                  </w:pPr>
                </w:p>
              </w:tc>
              <w:tc>
                <w:tcPr>
                  <w:tcW w:w="2126" w:type="dxa"/>
                  <w:vMerge/>
                  <w:vAlign w:val="center"/>
                </w:tcPr>
                <w:p w14:paraId="3EB5CD16" w14:textId="77777777" w:rsidR="005367AD" w:rsidRPr="007A01CF" w:rsidRDefault="005367AD" w:rsidP="004407A9">
                  <w:pPr>
                    <w:autoSpaceDE w:val="0"/>
                    <w:autoSpaceDN w:val="0"/>
                    <w:adjustRightInd w:val="0"/>
                    <w:snapToGrid w:val="0"/>
                    <w:jc w:val="center"/>
                    <w:rPr>
                      <w:rFonts w:ascii="Times New Roman" w:eastAsia="宋体" w:hAnsi="Times New Roman" w:cs="Times New Roman"/>
                      <w:kern w:val="0"/>
                      <w:szCs w:val="21"/>
                    </w:rPr>
                  </w:pPr>
                </w:p>
              </w:tc>
              <w:tc>
                <w:tcPr>
                  <w:tcW w:w="709" w:type="dxa"/>
                  <w:vMerge/>
                  <w:vAlign w:val="center"/>
                </w:tcPr>
                <w:p w14:paraId="5F89A486" w14:textId="77777777" w:rsidR="005367AD" w:rsidRPr="007A01CF" w:rsidRDefault="005367AD" w:rsidP="004407A9">
                  <w:pPr>
                    <w:autoSpaceDE w:val="0"/>
                    <w:autoSpaceDN w:val="0"/>
                    <w:adjustRightInd w:val="0"/>
                    <w:snapToGrid w:val="0"/>
                    <w:jc w:val="center"/>
                    <w:rPr>
                      <w:rFonts w:ascii="Times New Roman" w:eastAsia="宋体" w:hAnsi="Times New Roman" w:cs="Times New Roman"/>
                      <w:kern w:val="0"/>
                      <w:szCs w:val="21"/>
                    </w:rPr>
                  </w:pPr>
                </w:p>
              </w:tc>
              <w:tc>
                <w:tcPr>
                  <w:tcW w:w="1559" w:type="dxa"/>
                  <w:vMerge/>
                  <w:vAlign w:val="center"/>
                </w:tcPr>
                <w:p w14:paraId="3E799939" w14:textId="77777777" w:rsidR="005367AD" w:rsidRPr="007A01CF" w:rsidRDefault="005367AD" w:rsidP="004407A9">
                  <w:pPr>
                    <w:adjustRightInd w:val="0"/>
                    <w:snapToGrid w:val="0"/>
                    <w:ind w:firstLineChars="200" w:firstLine="420"/>
                    <w:jc w:val="center"/>
                    <w:rPr>
                      <w:rFonts w:ascii="Times New Roman" w:eastAsia="宋体" w:hAnsi="Times New Roman" w:cs="Times New Roman"/>
                      <w:kern w:val="0"/>
                      <w:szCs w:val="21"/>
                    </w:rPr>
                  </w:pPr>
                </w:p>
              </w:tc>
              <w:tc>
                <w:tcPr>
                  <w:tcW w:w="2374" w:type="dxa"/>
                  <w:vAlign w:val="center"/>
                </w:tcPr>
                <w:p w14:paraId="59F7F2CD" w14:textId="77777777" w:rsidR="005367AD" w:rsidRPr="007A01CF" w:rsidRDefault="005367AD" w:rsidP="004407A9">
                  <w:pPr>
                    <w:adjustRightInd w:val="0"/>
                    <w:snapToGrid w:val="0"/>
                    <w:jc w:val="center"/>
                    <w:rPr>
                      <w:rFonts w:ascii="Times New Roman" w:eastAsia="宋体" w:hAnsi="Times New Roman" w:cs="Times New Roman"/>
                      <w:kern w:val="0"/>
                      <w:szCs w:val="21"/>
                    </w:rPr>
                  </w:pPr>
                  <w:r w:rsidRPr="007A01CF">
                    <w:rPr>
                      <w:rFonts w:ascii="Times New Roman" w:eastAsia="宋体" w:hAnsi="Times New Roman" w:cs="Times New Roman"/>
                      <w:kern w:val="0"/>
                      <w:szCs w:val="21"/>
                    </w:rPr>
                    <w:t>1h</w:t>
                  </w:r>
                  <w:r w:rsidRPr="007A01CF">
                    <w:rPr>
                      <w:rFonts w:ascii="Times New Roman" w:eastAsia="宋体" w:hAnsi="Times New Roman" w:cs="Times New Roman"/>
                      <w:kern w:val="0"/>
                      <w:szCs w:val="21"/>
                    </w:rPr>
                    <w:t>平均</w:t>
                  </w:r>
                  <w:r w:rsidRPr="007A01CF">
                    <w:rPr>
                      <w:rFonts w:ascii="Times New Roman" w:eastAsia="宋体" w:hAnsi="Times New Roman" w:cs="Times New Roman"/>
                      <w:kern w:val="0"/>
                      <w:szCs w:val="21"/>
                    </w:rPr>
                    <w:t>≤200</w:t>
                  </w:r>
                  <w:r w:rsidRPr="007A01CF">
                    <w:rPr>
                      <w:rFonts w:ascii="Times New Roman" w:eastAsia="宋体" w:hAnsi="Times New Roman" w:cs="Times New Roman"/>
                      <w:bCs/>
                      <w:kern w:val="0"/>
                      <w:szCs w:val="21"/>
                    </w:rPr>
                    <w:t>μg/m</w:t>
                  </w:r>
                  <w:r w:rsidRPr="007A01CF">
                    <w:rPr>
                      <w:rFonts w:ascii="Times New Roman" w:eastAsia="宋体" w:hAnsi="Times New Roman" w:cs="Times New Roman"/>
                      <w:bCs/>
                      <w:kern w:val="0"/>
                      <w:szCs w:val="21"/>
                      <w:vertAlign w:val="superscript"/>
                    </w:rPr>
                    <w:t>3</w:t>
                  </w:r>
                </w:p>
              </w:tc>
              <w:tc>
                <w:tcPr>
                  <w:tcW w:w="879" w:type="dxa"/>
                  <w:vMerge/>
                  <w:vAlign w:val="center"/>
                </w:tcPr>
                <w:p w14:paraId="182A8D2C" w14:textId="77777777" w:rsidR="005367AD" w:rsidRPr="007A01CF" w:rsidRDefault="005367AD" w:rsidP="004407A9">
                  <w:pPr>
                    <w:adjustRightInd w:val="0"/>
                    <w:snapToGrid w:val="0"/>
                    <w:ind w:firstLineChars="200" w:firstLine="420"/>
                    <w:jc w:val="center"/>
                    <w:rPr>
                      <w:rFonts w:ascii="Times New Roman" w:eastAsia="宋体" w:hAnsi="Times New Roman" w:cs="Times New Roman"/>
                      <w:kern w:val="0"/>
                      <w:szCs w:val="21"/>
                    </w:rPr>
                  </w:pPr>
                </w:p>
              </w:tc>
            </w:tr>
            <w:tr w:rsidR="00B565CF" w:rsidRPr="007A01CF" w14:paraId="3962D524" w14:textId="77777777" w:rsidTr="00CF5757">
              <w:trPr>
                <w:trHeight w:val="315"/>
              </w:trPr>
              <w:tc>
                <w:tcPr>
                  <w:tcW w:w="879" w:type="dxa"/>
                  <w:vMerge/>
                  <w:vAlign w:val="center"/>
                </w:tcPr>
                <w:p w14:paraId="688A4915" w14:textId="77777777" w:rsidR="005367AD" w:rsidRPr="007A01CF" w:rsidRDefault="005367AD" w:rsidP="004407A9">
                  <w:pPr>
                    <w:autoSpaceDE w:val="0"/>
                    <w:autoSpaceDN w:val="0"/>
                    <w:adjustRightInd w:val="0"/>
                    <w:snapToGrid w:val="0"/>
                    <w:jc w:val="center"/>
                    <w:rPr>
                      <w:rFonts w:ascii="Times New Roman" w:eastAsia="宋体" w:hAnsi="Times New Roman" w:cs="Times New Roman"/>
                      <w:kern w:val="0"/>
                      <w:szCs w:val="21"/>
                    </w:rPr>
                  </w:pPr>
                </w:p>
              </w:tc>
              <w:tc>
                <w:tcPr>
                  <w:tcW w:w="2126" w:type="dxa"/>
                  <w:vAlign w:val="center"/>
                </w:tcPr>
                <w:p w14:paraId="1C22A6CA" w14:textId="77777777" w:rsidR="005367AD" w:rsidRPr="007A01CF" w:rsidRDefault="005367AD" w:rsidP="004407A9">
                  <w:pPr>
                    <w:autoSpaceDE w:val="0"/>
                    <w:autoSpaceDN w:val="0"/>
                    <w:adjustRightInd w:val="0"/>
                    <w:snapToGrid w:val="0"/>
                    <w:jc w:val="center"/>
                    <w:rPr>
                      <w:rFonts w:ascii="Times New Roman" w:eastAsia="宋体" w:hAnsi="Times New Roman" w:cs="Times New Roman"/>
                      <w:kern w:val="0"/>
                      <w:szCs w:val="21"/>
                    </w:rPr>
                  </w:pPr>
                  <w:r w:rsidRPr="007A01CF">
                    <w:rPr>
                      <w:rFonts w:ascii="Times New Roman" w:eastAsia="宋体" w:hAnsi="Times New Roman" w:cs="Times New Roman"/>
                      <w:kern w:val="0"/>
                      <w:szCs w:val="21"/>
                    </w:rPr>
                    <w:t>《大气污染物综合排放标准详解》</w:t>
                  </w:r>
                </w:p>
              </w:tc>
              <w:tc>
                <w:tcPr>
                  <w:tcW w:w="709" w:type="dxa"/>
                  <w:vAlign w:val="center"/>
                </w:tcPr>
                <w:p w14:paraId="78654608" w14:textId="77777777" w:rsidR="005367AD" w:rsidRPr="007A01CF" w:rsidRDefault="005367AD" w:rsidP="004407A9">
                  <w:pPr>
                    <w:autoSpaceDE w:val="0"/>
                    <w:autoSpaceDN w:val="0"/>
                    <w:adjustRightInd w:val="0"/>
                    <w:snapToGrid w:val="0"/>
                    <w:jc w:val="center"/>
                    <w:rPr>
                      <w:rFonts w:ascii="Times New Roman" w:eastAsia="宋体" w:hAnsi="Times New Roman" w:cs="Times New Roman"/>
                      <w:kern w:val="0"/>
                      <w:szCs w:val="21"/>
                    </w:rPr>
                  </w:pPr>
                  <w:r w:rsidRPr="007A01CF">
                    <w:rPr>
                      <w:rFonts w:ascii="Times New Roman" w:eastAsia="宋体" w:hAnsi="Times New Roman" w:cs="Times New Roman"/>
                      <w:kern w:val="0"/>
                      <w:szCs w:val="21"/>
                    </w:rPr>
                    <w:t>-</w:t>
                  </w:r>
                </w:p>
              </w:tc>
              <w:tc>
                <w:tcPr>
                  <w:tcW w:w="1559" w:type="dxa"/>
                  <w:vAlign w:val="center"/>
                </w:tcPr>
                <w:p w14:paraId="603C9904" w14:textId="77777777" w:rsidR="005367AD" w:rsidRPr="007A01CF" w:rsidRDefault="005367AD" w:rsidP="004407A9">
                  <w:pPr>
                    <w:adjustRightInd w:val="0"/>
                    <w:snapToGrid w:val="0"/>
                    <w:jc w:val="center"/>
                    <w:rPr>
                      <w:rFonts w:ascii="Times New Roman" w:eastAsia="宋体" w:hAnsi="Times New Roman" w:cs="Times New Roman"/>
                      <w:kern w:val="0"/>
                      <w:szCs w:val="21"/>
                    </w:rPr>
                  </w:pPr>
                  <w:r w:rsidRPr="007A01CF">
                    <w:rPr>
                      <w:rFonts w:ascii="Times New Roman" w:eastAsia="宋体" w:hAnsi="Times New Roman" w:cs="Times New Roman"/>
                      <w:kern w:val="0"/>
                      <w:szCs w:val="21"/>
                    </w:rPr>
                    <w:t>非甲烷总烃</w:t>
                  </w:r>
                </w:p>
              </w:tc>
              <w:tc>
                <w:tcPr>
                  <w:tcW w:w="2374" w:type="dxa"/>
                  <w:vAlign w:val="center"/>
                </w:tcPr>
                <w:p w14:paraId="0FC70EE4" w14:textId="77777777" w:rsidR="005367AD" w:rsidRPr="007A01CF" w:rsidRDefault="005367AD" w:rsidP="004407A9">
                  <w:pPr>
                    <w:adjustRightInd w:val="0"/>
                    <w:snapToGrid w:val="0"/>
                    <w:jc w:val="center"/>
                    <w:rPr>
                      <w:rFonts w:ascii="Times New Roman" w:eastAsia="宋体" w:hAnsi="Times New Roman" w:cs="Times New Roman"/>
                      <w:kern w:val="0"/>
                      <w:szCs w:val="21"/>
                    </w:rPr>
                  </w:pPr>
                  <w:r w:rsidRPr="007A01CF">
                    <w:rPr>
                      <w:rFonts w:ascii="Times New Roman" w:eastAsia="宋体" w:hAnsi="Times New Roman" w:cs="Times New Roman"/>
                      <w:kern w:val="0"/>
                      <w:szCs w:val="21"/>
                    </w:rPr>
                    <w:t>1h</w:t>
                  </w:r>
                  <w:r w:rsidRPr="007A01CF">
                    <w:rPr>
                      <w:rFonts w:ascii="Times New Roman" w:eastAsia="宋体" w:hAnsi="Times New Roman" w:cs="Times New Roman"/>
                      <w:kern w:val="0"/>
                      <w:szCs w:val="21"/>
                    </w:rPr>
                    <w:t>平均</w:t>
                  </w:r>
                  <w:r w:rsidRPr="007A01CF">
                    <w:rPr>
                      <w:rFonts w:ascii="Times New Roman" w:eastAsia="宋体" w:hAnsi="Times New Roman" w:cs="Times New Roman"/>
                      <w:kern w:val="0"/>
                      <w:szCs w:val="21"/>
                    </w:rPr>
                    <w:t>≤2mg</w:t>
                  </w:r>
                  <w:r w:rsidRPr="007A01CF">
                    <w:rPr>
                      <w:rFonts w:ascii="Times New Roman" w:eastAsia="宋体" w:hAnsi="Times New Roman" w:cs="Times New Roman"/>
                      <w:bCs/>
                      <w:kern w:val="0"/>
                      <w:szCs w:val="21"/>
                    </w:rPr>
                    <w:t>/m</w:t>
                  </w:r>
                  <w:r w:rsidRPr="007A01CF">
                    <w:rPr>
                      <w:rFonts w:ascii="Times New Roman" w:eastAsia="宋体" w:hAnsi="Times New Roman" w:cs="Times New Roman"/>
                      <w:bCs/>
                      <w:kern w:val="0"/>
                      <w:szCs w:val="21"/>
                      <w:vertAlign w:val="superscript"/>
                    </w:rPr>
                    <w:t>3</w:t>
                  </w:r>
                </w:p>
              </w:tc>
              <w:tc>
                <w:tcPr>
                  <w:tcW w:w="879" w:type="dxa"/>
                  <w:vAlign w:val="center"/>
                </w:tcPr>
                <w:p w14:paraId="6292EB89" w14:textId="77777777" w:rsidR="005367AD" w:rsidRPr="007A01CF" w:rsidRDefault="005367AD" w:rsidP="004407A9">
                  <w:pPr>
                    <w:adjustRightInd w:val="0"/>
                    <w:snapToGrid w:val="0"/>
                    <w:jc w:val="center"/>
                    <w:rPr>
                      <w:rFonts w:ascii="Times New Roman" w:eastAsia="宋体" w:hAnsi="Times New Roman" w:cs="Times New Roman"/>
                      <w:kern w:val="0"/>
                      <w:szCs w:val="21"/>
                    </w:rPr>
                  </w:pPr>
                  <w:r w:rsidRPr="007A01CF">
                    <w:rPr>
                      <w:rFonts w:ascii="Times New Roman" w:eastAsia="宋体" w:hAnsi="Times New Roman" w:cs="Times New Roman"/>
                      <w:kern w:val="0"/>
                      <w:szCs w:val="21"/>
                    </w:rPr>
                    <w:t>其他污染物空气质量</w:t>
                  </w:r>
                </w:p>
              </w:tc>
            </w:tr>
            <w:tr w:rsidR="00B565CF" w:rsidRPr="007A01CF" w14:paraId="372424D4" w14:textId="77777777" w:rsidTr="00CF5757">
              <w:tc>
                <w:tcPr>
                  <w:tcW w:w="879" w:type="dxa"/>
                  <w:vAlign w:val="center"/>
                </w:tcPr>
                <w:p w14:paraId="7D9DDA1A" w14:textId="77777777" w:rsidR="005367AD" w:rsidRPr="007A01CF" w:rsidRDefault="005367AD" w:rsidP="004407A9">
                  <w:pPr>
                    <w:autoSpaceDE w:val="0"/>
                    <w:autoSpaceDN w:val="0"/>
                    <w:adjustRightInd w:val="0"/>
                    <w:snapToGrid w:val="0"/>
                    <w:jc w:val="center"/>
                    <w:rPr>
                      <w:rFonts w:ascii="Times New Roman" w:eastAsia="宋体" w:hAnsi="Times New Roman" w:cs="Times New Roman"/>
                      <w:kern w:val="0"/>
                      <w:szCs w:val="21"/>
                    </w:rPr>
                  </w:pPr>
                  <w:r w:rsidRPr="007A01CF">
                    <w:rPr>
                      <w:rFonts w:ascii="Times New Roman" w:eastAsia="宋体" w:hAnsi="Times New Roman" w:cs="Times New Roman"/>
                      <w:kern w:val="0"/>
                      <w:szCs w:val="21"/>
                    </w:rPr>
                    <w:t>声环境</w:t>
                  </w:r>
                </w:p>
              </w:tc>
              <w:tc>
                <w:tcPr>
                  <w:tcW w:w="2126" w:type="dxa"/>
                  <w:vAlign w:val="center"/>
                </w:tcPr>
                <w:p w14:paraId="2BC502E5" w14:textId="77777777" w:rsidR="005367AD" w:rsidRPr="007A01CF" w:rsidRDefault="005367AD" w:rsidP="004407A9">
                  <w:pPr>
                    <w:adjustRightInd w:val="0"/>
                    <w:snapToGrid w:val="0"/>
                    <w:jc w:val="center"/>
                    <w:rPr>
                      <w:rFonts w:ascii="Times New Roman" w:eastAsia="宋体" w:hAnsi="Times New Roman" w:cs="Times New Roman"/>
                      <w:kern w:val="0"/>
                      <w:szCs w:val="21"/>
                    </w:rPr>
                  </w:pPr>
                  <w:r w:rsidRPr="007A01CF">
                    <w:rPr>
                      <w:rFonts w:ascii="Times New Roman" w:eastAsia="宋体" w:hAnsi="Times New Roman" w:cs="Times New Roman"/>
                      <w:kern w:val="0"/>
                      <w:szCs w:val="21"/>
                    </w:rPr>
                    <w:t>《声环境质量标准》（</w:t>
                  </w:r>
                  <w:r w:rsidRPr="007A01CF">
                    <w:rPr>
                      <w:rFonts w:ascii="Times New Roman" w:eastAsia="宋体" w:hAnsi="Times New Roman" w:cs="Times New Roman"/>
                      <w:kern w:val="0"/>
                      <w:szCs w:val="21"/>
                    </w:rPr>
                    <w:t>GB3096-2008</w:t>
                  </w:r>
                  <w:r w:rsidRPr="007A01CF">
                    <w:rPr>
                      <w:rFonts w:ascii="Times New Roman" w:eastAsia="宋体" w:hAnsi="Times New Roman" w:cs="Times New Roman"/>
                      <w:kern w:val="0"/>
                      <w:szCs w:val="21"/>
                    </w:rPr>
                    <w:t>）</w:t>
                  </w:r>
                </w:p>
              </w:tc>
              <w:tc>
                <w:tcPr>
                  <w:tcW w:w="709" w:type="dxa"/>
                  <w:vAlign w:val="center"/>
                </w:tcPr>
                <w:p w14:paraId="400CD0CD" w14:textId="212DD63F" w:rsidR="005367AD" w:rsidRPr="007A01CF" w:rsidRDefault="00A309B2" w:rsidP="004407A9">
                  <w:pPr>
                    <w:adjustRightInd w:val="0"/>
                    <w:snapToGrid w:val="0"/>
                    <w:jc w:val="center"/>
                    <w:rPr>
                      <w:rFonts w:ascii="Times New Roman" w:eastAsia="宋体" w:hAnsi="Times New Roman" w:cs="Times New Roman"/>
                      <w:kern w:val="0"/>
                      <w:szCs w:val="21"/>
                    </w:rPr>
                  </w:pPr>
                  <w:r w:rsidRPr="007A01CF">
                    <w:rPr>
                      <w:rFonts w:ascii="Times New Roman" w:eastAsia="宋体" w:hAnsi="Times New Roman" w:cs="Times New Roman" w:hint="eastAsia"/>
                      <w:kern w:val="0"/>
                      <w:szCs w:val="21"/>
                    </w:rPr>
                    <w:t>3</w:t>
                  </w:r>
                  <w:r w:rsidR="005367AD" w:rsidRPr="007A01CF">
                    <w:rPr>
                      <w:rFonts w:ascii="Times New Roman" w:eastAsia="宋体" w:hAnsi="Times New Roman" w:cs="Times New Roman"/>
                      <w:kern w:val="0"/>
                      <w:szCs w:val="21"/>
                    </w:rPr>
                    <w:t>类标准</w:t>
                  </w:r>
                </w:p>
              </w:tc>
              <w:tc>
                <w:tcPr>
                  <w:tcW w:w="1559" w:type="dxa"/>
                  <w:vAlign w:val="center"/>
                </w:tcPr>
                <w:p w14:paraId="46B3187F" w14:textId="77777777" w:rsidR="005367AD" w:rsidRPr="007A01CF" w:rsidRDefault="005367AD" w:rsidP="004407A9">
                  <w:pPr>
                    <w:adjustRightInd w:val="0"/>
                    <w:snapToGrid w:val="0"/>
                    <w:jc w:val="center"/>
                    <w:rPr>
                      <w:rFonts w:ascii="Times New Roman" w:eastAsia="宋体" w:hAnsi="Times New Roman" w:cs="Times New Roman"/>
                      <w:kern w:val="0"/>
                      <w:szCs w:val="21"/>
                    </w:rPr>
                  </w:pPr>
                  <w:r w:rsidRPr="007A01CF">
                    <w:rPr>
                      <w:rFonts w:ascii="Times New Roman" w:eastAsia="宋体" w:hAnsi="Times New Roman" w:cs="Times New Roman"/>
                      <w:kern w:val="0"/>
                      <w:szCs w:val="21"/>
                    </w:rPr>
                    <w:t>等效</w:t>
                  </w:r>
                </w:p>
                <w:p w14:paraId="5FBF99AD" w14:textId="77777777" w:rsidR="005367AD" w:rsidRPr="007A01CF" w:rsidRDefault="005367AD" w:rsidP="004407A9">
                  <w:pPr>
                    <w:adjustRightInd w:val="0"/>
                    <w:snapToGrid w:val="0"/>
                    <w:jc w:val="center"/>
                    <w:rPr>
                      <w:rFonts w:ascii="Times New Roman" w:eastAsia="宋体" w:hAnsi="Times New Roman" w:cs="Times New Roman"/>
                      <w:kern w:val="0"/>
                      <w:szCs w:val="21"/>
                    </w:rPr>
                  </w:pPr>
                  <w:r w:rsidRPr="007A01CF">
                    <w:rPr>
                      <w:rFonts w:ascii="Times New Roman" w:eastAsia="宋体" w:hAnsi="Times New Roman" w:cs="Times New Roman"/>
                      <w:kern w:val="0"/>
                      <w:szCs w:val="21"/>
                    </w:rPr>
                    <w:t>连续</w:t>
                  </w:r>
                  <w:r w:rsidRPr="007A01CF">
                    <w:rPr>
                      <w:rFonts w:ascii="Times New Roman" w:eastAsia="宋体" w:hAnsi="Times New Roman" w:cs="Times New Roman"/>
                      <w:kern w:val="0"/>
                      <w:szCs w:val="21"/>
                    </w:rPr>
                    <w:t>A</w:t>
                  </w:r>
                  <w:r w:rsidRPr="007A01CF">
                    <w:rPr>
                      <w:rFonts w:ascii="Times New Roman" w:eastAsia="宋体" w:hAnsi="Times New Roman" w:cs="Times New Roman"/>
                      <w:kern w:val="0"/>
                      <w:szCs w:val="21"/>
                    </w:rPr>
                    <w:t>声级</w:t>
                  </w:r>
                </w:p>
              </w:tc>
              <w:tc>
                <w:tcPr>
                  <w:tcW w:w="2374" w:type="dxa"/>
                  <w:vAlign w:val="center"/>
                </w:tcPr>
                <w:p w14:paraId="54775E02" w14:textId="4D3BD022" w:rsidR="005367AD" w:rsidRPr="007A01CF" w:rsidRDefault="005367AD" w:rsidP="004407A9">
                  <w:pPr>
                    <w:adjustRightInd w:val="0"/>
                    <w:snapToGrid w:val="0"/>
                    <w:jc w:val="center"/>
                    <w:rPr>
                      <w:rFonts w:ascii="Times New Roman" w:eastAsia="宋体" w:hAnsi="Times New Roman" w:cs="Times New Roman"/>
                      <w:kern w:val="0"/>
                      <w:szCs w:val="21"/>
                    </w:rPr>
                  </w:pPr>
                  <w:r w:rsidRPr="007A01CF">
                    <w:rPr>
                      <w:rFonts w:ascii="Times New Roman" w:eastAsia="宋体" w:hAnsi="Times New Roman" w:cs="Times New Roman"/>
                      <w:kern w:val="0"/>
                      <w:szCs w:val="21"/>
                    </w:rPr>
                    <w:t>昼间</w:t>
                  </w:r>
                  <w:r w:rsidRPr="007A01CF">
                    <w:rPr>
                      <w:rFonts w:ascii="Times New Roman" w:eastAsia="宋体" w:hAnsi="Times New Roman" w:cs="Times New Roman"/>
                      <w:kern w:val="0"/>
                      <w:szCs w:val="21"/>
                    </w:rPr>
                    <w:t xml:space="preserve"> 6</w:t>
                  </w:r>
                  <w:r w:rsidR="00A309B2" w:rsidRPr="007A01CF">
                    <w:rPr>
                      <w:rFonts w:ascii="Times New Roman" w:eastAsia="宋体" w:hAnsi="Times New Roman" w:cs="Times New Roman" w:hint="eastAsia"/>
                      <w:kern w:val="0"/>
                      <w:szCs w:val="21"/>
                    </w:rPr>
                    <w:t>5</w:t>
                  </w:r>
                  <w:r w:rsidRPr="007A01CF">
                    <w:rPr>
                      <w:rFonts w:ascii="Times New Roman" w:eastAsia="宋体" w:hAnsi="Times New Roman" w:cs="Times New Roman"/>
                      <w:kern w:val="0"/>
                      <w:szCs w:val="21"/>
                    </w:rPr>
                    <w:t>dB(A)</w:t>
                  </w:r>
                </w:p>
                <w:p w14:paraId="025E5C9B" w14:textId="17112337" w:rsidR="005367AD" w:rsidRPr="007A01CF" w:rsidRDefault="005367AD" w:rsidP="00E161D0">
                  <w:pPr>
                    <w:adjustRightInd w:val="0"/>
                    <w:snapToGrid w:val="0"/>
                    <w:jc w:val="center"/>
                    <w:rPr>
                      <w:rFonts w:ascii="Times New Roman" w:eastAsia="宋体" w:hAnsi="Times New Roman" w:cs="Times New Roman"/>
                      <w:kern w:val="0"/>
                      <w:szCs w:val="21"/>
                    </w:rPr>
                  </w:pPr>
                  <w:r w:rsidRPr="007A01CF">
                    <w:rPr>
                      <w:rFonts w:ascii="Times New Roman" w:eastAsia="宋体" w:hAnsi="Times New Roman" w:cs="Times New Roman"/>
                      <w:kern w:val="0"/>
                      <w:szCs w:val="21"/>
                    </w:rPr>
                    <w:t>夜间</w:t>
                  </w:r>
                  <w:r w:rsidRPr="007A01CF">
                    <w:rPr>
                      <w:rFonts w:ascii="Times New Roman" w:eastAsia="宋体" w:hAnsi="Times New Roman" w:cs="Times New Roman"/>
                      <w:kern w:val="0"/>
                      <w:szCs w:val="21"/>
                    </w:rPr>
                    <w:t xml:space="preserve"> 5</w:t>
                  </w:r>
                  <w:r w:rsidR="00A309B2" w:rsidRPr="007A01CF">
                    <w:rPr>
                      <w:rFonts w:ascii="Times New Roman" w:eastAsia="宋体" w:hAnsi="Times New Roman" w:cs="Times New Roman" w:hint="eastAsia"/>
                      <w:kern w:val="0"/>
                      <w:szCs w:val="21"/>
                    </w:rPr>
                    <w:t>5</w:t>
                  </w:r>
                  <w:r w:rsidRPr="007A01CF">
                    <w:rPr>
                      <w:rFonts w:ascii="Times New Roman" w:eastAsia="宋体" w:hAnsi="Times New Roman" w:cs="Times New Roman"/>
                      <w:kern w:val="0"/>
                      <w:szCs w:val="21"/>
                    </w:rPr>
                    <w:t>dB(A)</w:t>
                  </w:r>
                </w:p>
              </w:tc>
              <w:tc>
                <w:tcPr>
                  <w:tcW w:w="879" w:type="dxa"/>
                  <w:vAlign w:val="center"/>
                </w:tcPr>
                <w:p w14:paraId="79134CAB" w14:textId="77777777" w:rsidR="005367AD" w:rsidRPr="007A01CF" w:rsidRDefault="005367AD" w:rsidP="004407A9">
                  <w:pPr>
                    <w:adjustRightInd w:val="0"/>
                    <w:snapToGrid w:val="0"/>
                    <w:jc w:val="center"/>
                    <w:rPr>
                      <w:rFonts w:ascii="Times New Roman" w:eastAsia="宋体" w:hAnsi="Times New Roman" w:cs="Times New Roman"/>
                      <w:kern w:val="0"/>
                      <w:szCs w:val="21"/>
                    </w:rPr>
                  </w:pPr>
                  <w:r w:rsidRPr="007A01CF">
                    <w:rPr>
                      <w:rFonts w:ascii="Times New Roman" w:eastAsia="宋体" w:hAnsi="Times New Roman" w:cs="Times New Roman"/>
                      <w:kern w:val="0"/>
                      <w:szCs w:val="21"/>
                    </w:rPr>
                    <w:t>厂界</w:t>
                  </w:r>
                </w:p>
                <w:p w14:paraId="74713C53" w14:textId="77777777" w:rsidR="005367AD" w:rsidRPr="007A01CF" w:rsidRDefault="005367AD" w:rsidP="004407A9">
                  <w:pPr>
                    <w:adjustRightInd w:val="0"/>
                    <w:snapToGrid w:val="0"/>
                    <w:jc w:val="center"/>
                    <w:rPr>
                      <w:rFonts w:ascii="Times New Roman" w:eastAsia="宋体" w:hAnsi="Times New Roman" w:cs="Times New Roman"/>
                      <w:kern w:val="0"/>
                      <w:szCs w:val="21"/>
                    </w:rPr>
                  </w:pPr>
                  <w:r w:rsidRPr="007A01CF">
                    <w:rPr>
                      <w:rFonts w:ascii="Times New Roman" w:eastAsia="宋体" w:hAnsi="Times New Roman" w:cs="Times New Roman"/>
                      <w:kern w:val="0"/>
                      <w:szCs w:val="21"/>
                    </w:rPr>
                    <w:t>四周</w:t>
                  </w:r>
                </w:p>
              </w:tc>
            </w:tr>
          </w:tbl>
          <w:p w14:paraId="5CD4B628" w14:textId="77777777" w:rsidR="005367AD" w:rsidRPr="007A01CF" w:rsidRDefault="005367AD" w:rsidP="005367AD">
            <w:pPr>
              <w:adjustRightInd w:val="0"/>
              <w:spacing w:line="360" w:lineRule="auto"/>
              <w:ind w:firstLineChars="200" w:firstLine="480"/>
              <w:rPr>
                <w:rFonts w:ascii="Times New Roman" w:hAnsi="Times New Roman" w:cs="Times New Roman"/>
                <w:sz w:val="24"/>
                <w:szCs w:val="24"/>
              </w:rPr>
            </w:pPr>
          </w:p>
        </w:tc>
      </w:tr>
      <w:tr w:rsidR="00B565CF" w:rsidRPr="007A01CF" w14:paraId="477A4D62" w14:textId="77777777" w:rsidTr="005367AD">
        <w:trPr>
          <w:trHeight w:val="4943"/>
        </w:trPr>
        <w:tc>
          <w:tcPr>
            <w:tcW w:w="534" w:type="dxa"/>
            <w:vAlign w:val="center"/>
          </w:tcPr>
          <w:p w14:paraId="743C2DFE" w14:textId="77777777" w:rsidR="005367AD" w:rsidRPr="007A01CF" w:rsidRDefault="005367AD" w:rsidP="005367AD">
            <w:pPr>
              <w:jc w:val="center"/>
              <w:rPr>
                <w:rFonts w:ascii="Times New Roman" w:eastAsia="宋体" w:hAnsi="Times New Roman" w:cs="Times New Roman"/>
                <w:b/>
                <w:sz w:val="24"/>
                <w:szCs w:val="20"/>
              </w:rPr>
            </w:pPr>
            <w:proofErr w:type="gramStart"/>
            <w:r w:rsidRPr="007A01CF">
              <w:rPr>
                <w:rFonts w:ascii="Times New Roman" w:eastAsia="宋体" w:hAnsi="Times New Roman" w:cs="Times New Roman"/>
                <w:b/>
                <w:sz w:val="24"/>
                <w:szCs w:val="20"/>
              </w:rPr>
              <w:t>污</w:t>
            </w:r>
            <w:proofErr w:type="gramEnd"/>
          </w:p>
          <w:p w14:paraId="43BD55FF" w14:textId="77777777" w:rsidR="005367AD" w:rsidRPr="007A01CF" w:rsidRDefault="005367AD" w:rsidP="005367AD">
            <w:pPr>
              <w:jc w:val="center"/>
              <w:rPr>
                <w:rFonts w:ascii="Times New Roman" w:eastAsia="宋体" w:hAnsi="Times New Roman" w:cs="Times New Roman"/>
                <w:b/>
                <w:sz w:val="24"/>
                <w:szCs w:val="20"/>
              </w:rPr>
            </w:pPr>
            <w:r w:rsidRPr="007A01CF">
              <w:rPr>
                <w:rFonts w:ascii="Times New Roman" w:eastAsia="宋体" w:hAnsi="Times New Roman" w:cs="Times New Roman"/>
                <w:b/>
                <w:sz w:val="24"/>
                <w:szCs w:val="20"/>
              </w:rPr>
              <w:t>染</w:t>
            </w:r>
          </w:p>
          <w:p w14:paraId="5198E0B1" w14:textId="77777777" w:rsidR="005367AD" w:rsidRPr="007A01CF" w:rsidRDefault="005367AD" w:rsidP="005367AD">
            <w:pPr>
              <w:jc w:val="center"/>
              <w:rPr>
                <w:rFonts w:ascii="Times New Roman" w:eastAsia="宋体" w:hAnsi="Times New Roman" w:cs="Times New Roman"/>
                <w:b/>
                <w:sz w:val="24"/>
                <w:szCs w:val="20"/>
              </w:rPr>
            </w:pPr>
            <w:r w:rsidRPr="007A01CF">
              <w:rPr>
                <w:rFonts w:ascii="Times New Roman" w:eastAsia="宋体" w:hAnsi="Times New Roman" w:cs="Times New Roman"/>
                <w:b/>
                <w:sz w:val="24"/>
                <w:szCs w:val="20"/>
              </w:rPr>
              <w:t>物</w:t>
            </w:r>
          </w:p>
          <w:p w14:paraId="70F0C3F5" w14:textId="77777777" w:rsidR="005367AD" w:rsidRPr="007A01CF" w:rsidRDefault="005367AD" w:rsidP="005367AD">
            <w:pPr>
              <w:jc w:val="center"/>
              <w:rPr>
                <w:rFonts w:ascii="Times New Roman" w:eastAsia="宋体" w:hAnsi="Times New Roman" w:cs="Times New Roman"/>
                <w:b/>
                <w:sz w:val="24"/>
                <w:szCs w:val="20"/>
              </w:rPr>
            </w:pPr>
            <w:r w:rsidRPr="007A01CF">
              <w:rPr>
                <w:rFonts w:ascii="Times New Roman" w:eastAsia="宋体" w:hAnsi="Times New Roman" w:cs="Times New Roman"/>
                <w:b/>
                <w:sz w:val="24"/>
                <w:szCs w:val="20"/>
              </w:rPr>
              <w:t>排</w:t>
            </w:r>
          </w:p>
          <w:p w14:paraId="5F9A9027" w14:textId="77777777" w:rsidR="005367AD" w:rsidRPr="007A01CF" w:rsidRDefault="005367AD" w:rsidP="005367AD">
            <w:pPr>
              <w:jc w:val="center"/>
              <w:rPr>
                <w:rFonts w:ascii="Times New Roman" w:eastAsia="宋体" w:hAnsi="Times New Roman" w:cs="Times New Roman"/>
                <w:b/>
                <w:sz w:val="24"/>
                <w:szCs w:val="20"/>
              </w:rPr>
            </w:pPr>
            <w:r w:rsidRPr="007A01CF">
              <w:rPr>
                <w:rFonts w:ascii="Times New Roman" w:eastAsia="宋体" w:hAnsi="Times New Roman" w:cs="Times New Roman"/>
                <w:b/>
                <w:sz w:val="24"/>
                <w:szCs w:val="20"/>
              </w:rPr>
              <w:t>放</w:t>
            </w:r>
          </w:p>
          <w:p w14:paraId="479915A3" w14:textId="77777777" w:rsidR="005367AD" w:rsidRPr="007A01CF" w:rsidRDefault="005367AD" w:rsidP="005367AD">
            <w:pPr>
              <w:jc w:val="center"/>
              <w:rPr>
                <w:rFonts w:ascii="Times New Roman" w:eastAsia="宋体" w:hAnsi="Times New Roman" w:cs="Times New Roman"/>
                <w:b/>
                <w:sz w:val="24"/>
                <w:szCs w:val="20"/>
              </w:rPr>
            </w:pPr>
            <w:r w:rsidRPr="007A01CF">
              <w:rPr>
                <w:rFonts w:ascii="Times New Roman" w:eastAsia="宋体" w:hAnsi="Times New Roman" w:cs="Times New Roman"/>
                <w:b/>
                <w:sz w:val="24"/>
                <w:szCs w:val="20"/>
              </w:rPr>
              <w:t>标</w:t>
            </w:r>
          </w:p>
          <w:p w14:paraId="56DFF684" w14:textId="77777777" w:rsidR="005367AD" w:rsidRPr="007A01CF" w:rsidRDefault="005367AD" w:rsidP="005367AD">
            <w:pPr>
              <w:jc w:val="center"/>
              <w:rPr>
                <w:rFonts w:ascii="Times New Roman" w:eastAsia="宋体" w:hAnsi="Times New Roman" w:cs="Times New Roman"/>
                <w:sz w:val="24"/>
                <w:szCs w:val="20"/>
              </w:rPr>
            </w:pPr>
            <w:r w:rsidRPr="007A01CF">
              <w:rPr>
                <w:rFonts w:ascii="Times New Roman" w:eastAsia="宋体" w:hAnsi="Times New Roman" w:cs="Times New Roman"/>
                <w:b/>
                <w:sz w:val="24"/>
                <w:szCs w:val="20"/>
              </w:rPr>
              <w:t>准</w:t>
            </w:r>
          </w:p>
        </w:tc>
        <w:tc>
          <w:tcPr>
            <w:tcW w:w="8752" w:type="dxa"/>
            <w:vAlign w:val="center"/>
          </w:tcPr>
          <w:p w14:paraId="513F74AA" w14:textId="77777777" w:rsidR="00A6466E" w:rsidRPr="007A01CF" w:rsidRDefault="00A6466E" w:rsidP="005B6BD3">
            <w:pPr>
              <w:pStyle w:val="01"/>
              <w:ind w:firstLine="480"/>
              <w:rPr>
                <w:rFonts w:ascii="Times New Roman" w:hAnsi="Times New Roman" w:cs="Times New Roman"/>
              </w:rPr>
            </w:pPr>
            <w:r w:rsidRPr="007A01CF">
              <w:rPr>
                <w:rFonts w:ascii="Times New Roman" w:hAnsi="Times New Roman" w:cs="Times New Roman"/>
              </w:rPr>
              <w:t>（</w:t>
            </w:r>
            <w:r w:rsidRPr="007A01CF">
              <w:rPr>
                <w:rFonts w:ascii="Times New Roman" w:hAnsi="Times New Roman" w:cs="Times New Roman"/>
              </w:rPr>
              <w:t>1</w:t>
            </w:r>
            <w:r w:rsidRPr="007A01CF">
              <w:rPr>
                <w:rFonts w:ascii="Times New Roman" w:hAnsi="Times New Roman" w:cs="Times New Roman"/>
              </w:rPr>
              <w:t>）废气</w:t>
            </w:r>
          </w:p>
          <w:p w14:paraId="0A6B779A" w14:textId="50173772" w:rsidR="00A6466E" w:rsidRPr="007A01CF" w:rsidRDefault="00A6466E" w:rsidP="005B6BD3">
            <w:pPr>
              <w:pStyle w:val="01"/>
              <w:ind w:firstLine="480"/>
              <w:rPr>
                <w:rFonts w:ascii="Times New Roman" w:hAnsi="Times New Roman" w:cs="Times New Roman"/>
              </w:rPr>
            </w:pPr>
            <w:r w:rsidRPr="007A01CF">
              <w:rPr>
                <w:rFonts w:ascii="Times New Roman" w:hAnsi="Times New Roman" w:cs="Times New Roman" w:hint="eastAsia"/>
              </w:rPr>
              <w:t>大气污染物排放执行《大气污染物综合排放标准》中的标准（</w:t>
            </w:r>
            <w:r w:rsidRPr="007A01CF">
              <w:rPr>
                <w:rFonts w:ascii="Times New Roman" w:hAnsi="Times New Roman" w:cs="Times New Roman" w:hint="eastAsia"/>
              </w:rPr>
              <w:t>GB16297-1996</w:t>
            </w:r>
            <w:r w:rsidR="007445F8" w:rsidRPr="007A01CF">
              <w:rPr>
                <w:rFonts w:ascii="Times New Roman" w:hAnsi="Times New Roman" w:cs="Times New Roman" w:hint="eastAsia"/>
              </w:rPr>
              <w:t>）</w:t>
            </w:r>
            <w:r w:rsidRPr="007A01CF">
              <w:rPr>
                <w:rFonts w:ascii="Times New Roman" w:hAnsi="Times New Roman" w:cs="Times New Roman" w:hint="eastAsia"/>
              </w:rPr>
              <w:t>，施工扬尘执行《施工场界扬尘排放限值》（</w:t>
            </w:r>
            <w:r w:rsidRPr="007A01CF">
              <w:rPr>
                <w:rFonts w:ascii="Times New Roman" w:hAnsi="Times New Roman" w:cs="Times New Roman" w:hint="eastAsia"/>
              </w:rPr>
              <w:t>DB61/1078-2017</w:t>
            </w:r>
            <w:r w:rsidRPr="007A01CF">
              <w:rPr>
                <w:rFonts w:ascii="Times New Roman" w:hAnsi="Times New Roman" w:cs="Times New Roman" w:hint="eastAsia"/>
              </w:rPr>
              <w:t>）。</w:t>
            </w:r>
          </w:p>
          <w:p w14:paraId="57D7FA41" w14:textId="77777777" w:rsidR="00A6466E" w:rsidRPr="007A01CF" w:rsidRDefault="00A6466E" w:rsidP="005B6BD3">
            <w:pPr>
              <w:pStyle w:val="01"/>
              <w:ind w:firstLine="480"/>
              <w:rPr>
                <w:rFonts w:ascii="Times New Roman" w:hAnsi="Times New Roman" w:cs="Times New Roman"/>
              </w:rPr>
            </w:pPr>
            <w:r w:rsidRPr="007A01CF">
              <w:rPr>
                <w:rFonts w:ascii="Times New Roman" w:hAnsi="Times New Roman" w:cs="Times New Roman"/>
              </w:rPr>
              <w:t>（</w:t>
            </w:r>
            <w:r w:rsidRPr="007A01CF">
              <w:rPr>
                <w:rFonts w:ascii="Times New Roman" w:hAnsi="Times New Roman" w:cs="Times New Roman"/>
              </w:rPr>
              <w:t>2</w:t>
            </w:r>
            <w:r w:rsidRPr="007A01CF">
              <w:rPr>
                <w:rFonts w:ascii="Times New Roman" w:hAnsi="Times New Roman" w:cs="Times New Roman"/>
              </w:rPr>
              <w:t>）废水</w:t>
            </w:r>
          </w:p>
          <w:p w14:paraId="54EAE68F" w14:textId="77777777" w:rsidR="00360B8E" w:rsidRPr="007A01CF" w:rsidRDefault="00360B8E" w:rsidP="00360B8E">
            <w:pPr>
              <w:pStyle w:val="01"/>
              <w:ind w:firstLine="480"/>
              <w:rPr>
                <w:rFonts w:ascii="Times New Roman" w:hAnsi="Times New Roman" w:cs="Times New Roman"/>
              </w:rPr>
            </w:pPr>
            <w:r w:rsidRPr="007A01CF">
              <w:rPr>
                <w:rFonts w:ascii="Times New Roman" w:hAnsi="Times New Roman" w:cs="Times New Roman"/>
              </w:rPr>
              <w:t>项目废水排放执行《污水排入城镇下水道水质标准》（</w:t>
            </w:r>
            <w:r w:rsidRPr="007A01CF">
              <w:rPr>
                <w:rFonts w:ascii="Times New Roman" w:hAnsi="Times New Roman" w:cs="Times New Roman"/>
              </w:rPr>
              <w:t>GB/T31962-2015</w:t>
            </w:r>
            <w:r w:rsidRPr="007A01CF">
              <w:rPr>
                <w:rFonts w:ascii="Times New Roman" w:hAnsi="Times New Roman" w:cs="Times New Roman"/>
              </w:rPr>
              <w:t>）</w:t>
            </w:r>
            <w:r w:rsidRPr="007A01CF">
              <w:rPr>
                <w:rFonts w:ascii="Times New Roman" w:hAnsi="Times New Roman" w:cs="Times New Roman"/>
              </w:rPr>
              <w:t>B</w:t>
            </w:r>
            <w:r w:rsidRPr="007A01CF">
              <w:rPr>
                <w:rFonts w:ascii="Times New Roman" w:hAnsi="Times New Roman" w:cs="Times New Roman"/>
              </w:rPr>
              <w:t>级标准和《污水综合排放标准》</w:t>
            </w:r>
            <w:r w:rsidRPr="007A01CF">
              <w:rPr>
                <w:rFonts w:ascii="Times New Roman" w:hAnsi="Times New Roman" w:cs="Times New Roman"/>
              </w:rPr>
              <w:t>(GB8978-1996)</w:t>
            </w:r>
            <w:r w:rsidRPr="007A01CF">
              <w:rPr>
                <w:rFonts w:ascii="Times New Roman" w:hAnsi="Times New Roman" w:cs="Times New Roman"/>
              </w:rPr>
              <w:t>表</w:t>
            </w:r>
            <w:r w:rsidRPr="007A01CF">
              <w:rPr>
                <w:rFonts w:ascii="Times New Roman" w:hAnsi="Times New Roman" w:cs="Times New Roman"/>
              </w:rPr>
              <w:t>4</w:t>
            </w:r>
            <w:r w:rsidRPr="007A01CF">
              <w:rPr>
                <w:rFonts w:ascii="Times New Roman" w:hAnsi="Times New Roman" w:cs="Times New Roman"/>
              </w:rPr>
              <w:t>中的三级标准。</w:t>
            </w:r>
          </w:p>
          <w:p w14:paraId="3ED11997" w14:textId="77777777" w:rsidR="00A6466E" w:rsidRPr="007A01CF" w:rsidRDefault="00A6466E" w:rsidP="005B6BD3">
            <w:pPr>
              <w:pStyle w:val="01"/>
              <w:ind w:firstLine="480"/>
              <w:rPr>
                <w:rFonts w:ascii="Times New Roman" w:hAnsi="Times New Roman" w:cs="Times New Roman"/>
              </w:rPr>
            </w:pPr>
            <w:r w:rsidRPr="007A01CF">
              <w:rPr>
                <w:rFonts w:ascii="Times New Roman" w:hAnsi="Times New Roman" w:cs="Times New Roman"/>
              </w:rPr>
              <w:t>（</w:t>
            </w:r>
            <w:r w:rsidRPr="007A01CF">
              <w:rPr>
                <w:rFonts w:ascii="Times New Roman" w:hAnsi="Times New Roman" w:cs="Times New Roman"/>
              </w:rPr>
              <w:t>3</w:t>
            </w:r>
            <w:r w:rsidRPr="007A01CF">
              <w:rPr>
                <w:rFonts w:ascii="Times New Roman" w:hAnsi="Times New Roman" w:cs="Times New Roman"/>
              </w:rPr>
              <w:t>）噪声</w:t>
            </w:r>
          </w:p>
          <w:p w14:paraId="76CF819B" w14:textId="034E1D43" w:rsidR="00A6466E" w:rsidRPr="007A01CF" w:rsidRDefault="00A6466E" w:rsidP="005B6BD3">
            <w:pPr>
              <w:pStyle w:val="01"/>
              <w:ind w:firstLine="480"/>
              <w:rPr>
                <w:rFonts w:ascii="Times New Roman" w:hAnsi="Times New Roman" w:cs="Times New Roman"/>
              </w:rPr>
            </w:pPr>
            <w:r w:rsidRPr="007A01CF">
              <w:rPr>
                <w:rFonts w:ascii="Times New Roman" w:hAnsi="Times New Roman" w:cs="Times New Roman"/>
              </w:rPr>
              <w:t>施工期噪声执行《建筑施工场界环境噪声排放标准》（</w:t>
            </w:r>
            <w:r w:rsidRPr="007A01CF">
              <w:rPr>
                <w:rFonts w:ascii="Times New Roman" w:hAnsi="Times New Roman" w:cs="Times New Roman"/>
              </w:rPr>
              <w:t>GB12523-2011</w:t>
            </w:r>
            <w:r w:rsidRPr="007A01CF">
              <w:rPr>
                <w:rFonts w:ascii="Times New Roman" w:hAnsi="Times New Roman" w:cs="Times New Roman"/>
              </w:rPr>
              <w:t>）；运营期噪声执行《工业企业厂界环境噪声排放标准》（</w:t>
            </w:r>
            <w:r w:rsidRPr="007A01CF">
              <w:rPr>
                <w:rFonts w:ascii="Times New Roman" w:hAnsi="Times New Roman" w:cs="Times New Roman"/>
              </w:rPr>
              <w:t>GB12348-2008</w:t>
            </w:r>
            <w:r w:rsidRPr="007A01CF">
              <w:rPr>
                <w:rFonts w:ascii="Times New Roman" w:hAnsi="Times New Roman" w:cs="Times New Roman"/>
              </w:rPr>
              <w:t>）的</w:t>
            </w:r>
            <w:r w:rsidR="00CF5757" w:rsidRPr="007A01CF">
              <w:rPr>
                <w:rFonts w:ascii="Times New Roman" w:hAnsi="Times New Roman" w:cs="Times New Roman" w:hint="eastAsia"/>
              </w:rPr>
              <w:t>3</w:t>
            </w:r>
            <w:r w:rsidRPr="007A01CF">
              <w:rPr>
                <w:rFonts w:ascii="Times New Roman" w:hAnsi="Times New Roman" w:cs="Times New Roman"/>
              </w:rPr>
              <w:t>类标准</w:t>
            </w:r>
            <w:r w:rsidRPr="007A01CF">
              <w:rPr>
                <w:rFonts w:ascii="Times New Roman" w:hAnsi="Times New Roman" w:cs="Times New Roman" w:hint="eastAsia"/>
              </w:rPr>
              <w:t>。</w:t>
            </w:r>
          </w:p>
          <w:p w14:paraId="11AC09A7" w14:textId="77777777" w:rsidR="00A6466E" w:rsidRPr="007A01CF" w:rsidRDefault="00A6466E" w:rsidP="005B6BD3">
            <w:pPr>
              <w:pStyle w:val="01"/>
              <w:ind w:firstLine="480"/>
              <w:rPr>
                <w:rFonts w:ascii="Times New Roman" w:hAnsi="Times New Roman" w:cs="Times New Roman"/>
              </w:rPr>
            </w:pPr>
            <w:r w:rsidRPr="007A01CF">
              <w:rPr>
                <w:rFonts w:ascii="Times New Roman" w:hAnsi="Times New Roman" w:cs="Times New Roman"/>
              </w:rPr>
              <w:t>（</w:t>
            </w:r>
            <w:r w:rsidRPr="007A01CF">
              <w:rPr>
                <w:rFonts w:ascii="Times New Roman" w:hAnsi="Times New Roman" w:cs="Times New Roman"/>
              </w:rPr>
              <w:t>4</w:t>
            </w:r>
            <w:r w:rsidRPr="007A01CF">
              <w:rPr>
                <w:rFonts w:ascii="Times New Roman" w:hAnsi="Times New Roman" w:cs="Times New Roman"/>
              </w:rPr>
              <w:t>）</w:t>
            </w:r>
            <w:r w:rsidRPr="007A01CF">
              <w:rPr>
                <w:rFonts w:ascii="Times New Roman" w:hAnsi="Times New Roman" w:cs="Times New Roman" w:hint="eastAsia"/>
              </w:rPr>
              <w:t>固废</w:t>
            </w:r>
          </w:p>
          <w:p w14:paraId="0FFB0631" w14:textId="77777777" w:rsidR="00A6466E" w:rsidRPr="007A01CF" w:rsidRDefault="00A6466E" w:rsidP="005B6BD3">
            <w:pPr>
              <w:pStyle w:val="01"/>
              <w:ind w:firstLine="480"/>
              <w:rPr>
                <w:rFonts w:ascii="Times New Roman" w:hAnsi="Times New Roman" w:cs="Times New Roman"/>
              </w:rPr>
            </w:pPr>
            <w:r w:rsidRPr="007A01CF">
              <w:rPr>
                <w:rFonts w:ascii="Times New Roman" w:hAnsi="Times New Roman" w:cs="Times New Roman"/>
              </w:rPr>
              <w:t>一般固体废物排放执行《一般工业固体废物贮存、处置场污染物控制标准》（</w:t>
            </w:r>
            <w:r w:rsidRPr="007A01CF">
              <w:rPr>
                <w:rFonts w:ascii="Times New Roman" w:hAnsi="Times New Roman" w:cs="Times New Roman"/>
              </w:rPr>
              <w:t>GB18599-2001</w:t>
            </w:r>
            <w:r w:rsidRPr="007A01CF">
              <w:rPr>
                <w:rFonts w:ascii="Times New Roman" w:hAnsi="Times New Roman" w:cs="Times New Roman"/>
              </w:rPr>
              <w:t>）及修改单（环境保护部公告</w:t>
            </w:r>
            <w:r w:rsidRPr="007A01CF">
              <w:rPr>
                <w:rFonts w:ascii="Times New Roman" w:hAnsi="Times New Roman" w:cs="Times New Roman"/>
              </w:rPr>
              <w:t>2013</w:t>
            </w:r>
            <w:r w:rsidRPr="007A01CF">
              <w:rPr>
                <w:rFonts w:ascii="Times New Roman" w:hAnsi="Times New Roman" w:cs="Times New Roman"/>
              </w:rPr>
              <w:t>年第</w:t>
            </w:r>
            <w:r w:rsidRPr="007A01CF">
              <w:rPr>
                <w:rFonts w:ascii="Times New Roman" w:hAnsi="Times New Roman" w:cs="Times New Roman"/>
              </w:rPr>
              <w:t>36</w:t>
            </w:r>
            <w:r w:rsidRPr="007A01CF">
              <w:rPr>
                <w:rFonts w:ascii="Times New Roman" w:hAnsi="Times New Roman" w:cs="Times New Roman"/>
              </w:rPr>
              <w:t>号）</w:t>
            </w:r>
            <w:r w:rsidRPr="007A01CF">
              <w:rPr>
                <w:rFonts w:ascii="Times New Roman" w:hAnsi="Times New Roman" w:cs="Times New Roman" w:hint="eastAsia"/>
              </w:rPr>
              <w:t>的要求</w:t>
            </w:r>
            <w:r w:rsidRPr="007A01CF">
              <w:rPr>
                <w:rFonts w:ascii="Times New Roman" w:hAnsi="Times New Roman" w:cs="Times New Roman"/>
              </w:rPr>
              <w:t>；危险废物贮存控制执行《危险废物贮存污染控制标准》（</w:t>
            </w:r>
            <w:r w:rsidRPr="007A01CF">
              <w:rPr>
                <w:rFonts w:ascii="Times New Roman" w:hAnsi="Times New Roman" w:cs="Times New Roman"/>
              </w:rPr>
              <w:t>GB18597-2001</w:t>
            </w:r>
            <w:r w:rsidRPr="007A01CF">
              <w:rPr>
                <w:rFonts w:ascii="Times New Roman" w:hAnsi="Times New Roman" w:cs="Times New Roman"/>
              </w:rPr>
              <w:t>）及修改单（环境保护部公告</w:t>
            </w:r>
            <w:r w:rsidRPr="007A01CF">
              <w:rPr>
                <w:rFonts w:ascii="Times New Roman" w:hAnsi="Times New Roman" w:cs="Times New Roman"/>
              </w:rPr>
              <w:t>2013</w:t>
            </w:r>
            <w:r w:rsidRPr="007A01CF">
              <w:rPr>
                <w:rFonts w:ascii="Times New Roman" w:hAnsi="Times New Roman" w:cs="Times New Roman"/>
              </w:rPr>
              <w:t>年第</w:t>
            </w:r>
            <w:r w:rsidRPr="007A01CF">
              <w:rPr>
                <w:rFonts w:ascii="Times New Roman" w:hAnsi="Times New Roman" w:cs="Times New Roman"/>
              </w:rPr>
              <w:t>36</w:t>
            </w:r>
            <w:r w:rsidRPr="007A01CF">
              <w:rPr>
                <w:rFonts w:ascii="Times New Roman" w:hAnsi="Times New Roman" w:cs="Times New Roman"/>
              </w:rPr>
              <w:t>号）</w:t>
            </w:r>
            <w:r w:rsidRPr="007A01CF">
              <w:rPr>
                <w:rFonts w:ascii="Times New Roman" w:hAnsi="Times New Roman" w:cs="Times New Roman" w:hint="eastAsia"/>
              </w:rPr>
              <w:t>的要求；</w:t>
            </w:r>
            <w:r w:rsidRPr="007A01CF">
              <w:rPr>
                <w:rFonts w:ascii="Times New Roman" w:hAnsi="Times New Roman" w:cs="Times New Roman"/>
              </w:rPr>
              <w:t xml:space="preserve"> </w:t>
            </w:r>
          </w:p>
          <w:p w14:paraId="38566B8B" w14:textId="77777777" w:rsidR="005367AD" w:rsidRPr="007A01CF" w:rsidRDefault="005367AD" w:rsidP="005367AD">
            <w:pPr>
              <w:pStyle w:val="15"/>
              <w:ind w:firstLine="480"/>
              <w:rPr>
                <w:lang w:val="zh-CN"/>
              </w:rPr>
            </w:pPr>
            <w:r w:rsidRPr="007A01CF">
              <w:rPr>
                <w:lang w:val="zh-CN"/>
              </w:rPr>
              <w:lastRenderedPageBreak/>
              <w:t>具体标准限值见表</w:t>
            </w:r>
            <w:r w:rsidRPr="007A01CF">
              <w:rPr>
                <w:lang w:val="zh-CN"/>
              </w:rPr>
              <w:t>4-2</w:t>
            </w:r>
            <w:r w:rsidRPr="007A01CF">
              <w:rPr>
                <w:lang w:val="zh-CN"/>
              </w:rPr>
              <w:t>。</w:t>
            </w:r>
          </w:p>
          <w:p w14:paraId="66689400" w14:textId="77777777" w:rsidR="005367AD" w:rsidRPr="007A01CF" w:rsidRDefault="005367AD" w:rsidP="005367AD">
            <w:pPr>
              <w:ind w:left="346"/>
              <w:jc w:val="center"/>
              <w:rPr>
                <w:rFonts w:ascii="Times New Roman" w:hAnsi="Times New Roman" w:cs="Times New Roman"/>
                <w:b/>
                <w:bCs/>
                <w:sz w:val="24"/>
                <w:szCs w:val="24"/>
              </w:rPr>
            </w:pPr>
            <w:r w:rsidRPr="007A01CF">
              <w:rPr>
                <w:rFonts w:ascii="Times New Roman" w:hAnsi="Times New Roman" w:cs="Times New Roman"/>
                <w:b/>
                <w:bCs/>
                <w:sz w:val="24"/>
                <w:szCs w:val="24"/>
              </w:rPr>
              <w:t>表</w:t>
            </w:r>
            <w:r w:rsidRPr="007A01CF">
              <w:rPr>
                <w:rFonts w:ascii="Times New Roman" w:hAnsi="Times New Roman" w:cs="Times New Roman"/>
                <w:b/>
                <w:bCs/>
                <w:sz w:val="24"/>
                <w:szCs w:val="24"/>
              </w:rPr>
              <w:t xml:space="preserve">4-2  </w:t>
            </w:r>
            <w:r w:rsidRPr="007A01CF">
              <w:rPr>
                <w:rFonts w:ascii="Times New Roman" w:hAnsi="Times New Roman" w:cs="Times New Roman"/>
                <w:b/>
                <w:bCs/>
                <w:sz w:val="24"/>
                <w:szCs w:val="24"/>
              </w:rPr>
              <w:t>本项目执行污染物排放标准一览表</w:t>
            </w:r>
          </w:p>
          <w:tbl>
            <w:tblPr>
              <w:tblW w:w="8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2337"/>
              <w:gridCol w:w="567"/>
              <w:gridCol w:w="567"/>
              <w:gridCol w:w="187"/>
              <w:gridCol w:w="805"/>
              <w:gridCol w:w="597"/>
              <w:gridCol w:w="396"/>
              <w:gridCol w:w="850"/>
              <w:gridCol w:w="442"/>
              <w:gridCol w:w="1110"/>
            </w:tblGrid>
            <w:tr w:rsidR="00B565CF" w:rsidRPr="007A01CF" w14:paraId="2FDB8FEC" w14:textId="77777777" w:rsidTr="00D61893">
              <w:trPr>
                <w:trHeight w:val="547"/>
                <w:tblHeader/>
                <w:jc w:val="center"/>
              </w:trPr>
              <w:tc>
                <w:tcPr>
                  <w:tcW w:w="668" w:type="dxa"/>
                  <w:shd w:val="pct10" w:color="auto" w:fill="FFFFFF"/>
                  <w:vAlign w:val="center"/>
                </w:tcPr>
                <w:p w14:paraId="3A8D7B11" w14:textId="77777777" w:rsidR="00F20B0E" w:rsidRPr="007A01CF" w:rsidRDefault="00F20B0E" w:rsidP="00D61893">
                  <w:pPr>
                    <w:adjustRightInd w:val="0"/>
                    <w:snapToGrid w:val="0"/>
                    <w:jc w:val="center"/>
                    <w:rPr>
                      <w:rFonts w:ascii="Times New Roman" w:eastAsia="宋体" w:hAnsi="Times New Roman" w:cs="Times New Roman"/>
                      <w:b/>
                      <w:szCs w:val="21"/>
                    </w:rPr>
                  </w:pPr>
                  <w:r w:rsidRPr="007A01CF">
                    <w:rPr>
                      <w:rFonts w:ascii="Times New Roman" w:eastAsia="宋体" w:hAnsi="Times New Roman" w:cs="Times New Roman"/>
                      <w:b/>
                      <w:szCs w:val="21"/>
                    </w:rPr>
                    <w:t>要素</w:t>
                  </w:r>
                </w:p>
                <w:p w14:paraId="60B7123E" w14:textId="77777777" w:rsidR="00F20B0E" w:rsidRPr="007A01CF" w:rsidRDefault="00F20B0E" w:rsidP="00D61893">
                  <w:pPr>
                    <w:adjustRightInd w:val="0"/>
                    <w:snapToGrid w:val="0"/>
                    <w:jc w:val="center"/>
                    <w:rPr>
                      <w:rFonts w:ascii="Times New Roman" w:eastAsia="宋体" w:hAnsi="Times New Roman" w:cs="Times New Roman"/>
                      <w:b/>
                      <w:szCs w:val="21"/>
                    </w:rPr>
                  </w:pPr>
                  <w:r w:rsidRPr="007A01CF">
                    <w:rPr>
                      <w:rFonts w:ascii="Times New Roman" w:eastAsia="宋体" w:hAnsi="Times New Roman" w:cs="Times New Roman"/>
                      <w:b/>
                      <w:szCs w:val="21"/>
                    </w:rPr>
                    <w:t>分类</w:t>
                  </w:r>
                </w:p>
              </w:tc>
              <w:tc>
                <w:tcPr>
                  <w:tcW w:w="2337" w:type="dxa"/>
                  <w:shd w:val="pct10" w:color="auto" w:fill="FFFFFF"/>
                  <w:vAlign w:val="center"/>
                </w:tcPr>
                <w:p w14:paraId="6A43B0E8" w14:textId="77777777" w:rsidR="00F20B0E" w:rsidRPr="007A01CF" w:rsidRDefault="00F20B0E" w:rsidP="00D61893">
                  <w:pPr>
                    <w:adjustRightInd w:val="0"/>
                    <w:snapToGrid w:val="0"/>
                    <w:jc w:val="center"/>
                    <w:rPr>
                      <w:rFonts w:ascii="Times New Roman" w:eastAsia="宋体" w:hAnsi="Times New Roman" w:cs="Times New Roman"/>
                      <w:b/>
                      <w:szCs w:val="21"/>
                    </w:rPr>
                  </w:pPr>
                  <w:r w:rsidRPr="007A01CF">
                    <w:rPr>
                      <w:rFonts w:ascii="Times New Roman" w:eastAsia="宋体" w:hAnsi="Times New Roman" w:cs="Times New Roman"/>
                      <w:b/>
                      <w:szCs w:val="21"/>
                    </w:rPr>
                    <w:t>标准名称</w:t>
                  </w:r>
                </w:p>
              </w:tc>
              <w:tc>
                <w:tcPr>
                  <w:tcW w:w="1321" w:type="dxa"/>
                  <w:gridSpan w:val="3"/>
                  <w:shd w:val="pct10" w:color="auto" w:fill="FFFFFF"/>
                  <w:vAlign w:val="center"/>
                </w:tcPr>
                <w:p w14:paraId="41E6B30F" w14:textId="77777777" w:rsidR="00F20B0E" w:rsidRPr="007A01CF" w:rsidRDefault="00F20B0E" w:rsidP="00D61893">
                  <w:pPr>
                    <w:adjustRightInd w:val="0"/>
                    <w:snapToGrid w:val="0"/>
                    <w:jc w:val="center"/>
                    <w:rPr>
                      <w:rFonts w:ascii="Times New Roman" w:eastAsia="宋体" w:hAnsi="Times New Roman" w:cs="Times New Roman"/>
                      <w:b/>
                      <w:szCs w:val="21"/>
                    </w:rPr>
                  </w:pPr>
                  <w:r w:rsidRPr="007A01CF">
                    <w:rPr>
                      <w:rFonts w:ascii="Times New Roman" w:eastAsia="宋体" w:hAnsi="Times New Roman" w:cs="Times New Roman"/>
                      <w:b/>
                      <w:szCs w:val="21"/>
                    </w:rPr>
                    <w:t>适用类别</w:t>
                  </w:r>
                </w:p>
              </w:tc>
              <w:tc>
                <w:tcPr>
                  <w:tcW w:w="1402" w:type="dxa"/>
                  <w:gridSpan w:val="2"/>
                  <w:shd w:val="pct10" w:color="auto" w:fill="FFFFFF"/>
                  <w:vAlign w:val="center"/>
                </w:tcPr>
                <w:p w14:paraId="4A702D2D" w14:textId="77777777" w:rsidR="00F20B0E" w:rsidRPr="007A01CF" w:rsidRDefault="00F20B0E" w:rsidP="00D61893">
                  <w:pPr>
                    <w:adjustRightInd w:val="0"/>
                    <w:snapToGrid w:val="0"/>
                    <w:jc w:val="center"/>
                    <w:rPr>
                      <w:rFonts w:ascii="Times New Roman" w:eastAsia="宋体" w:hAnsi="Times New Roman" w:cs="Times New Roman"/>
                      <w:b/>
                      <w:szCs w:val="21"/>
                    </w:rPr>
                  </w:pPr>
                  <w:r w:rsidRPr="007A01CF">
                    <w:rPr>
                      <w:rFonts w:ascii="Times New Roman" w:eastAsia="宋体" w:hAnsi="Times New Roman" w:cs="Times New Roman"/>
                      <w:b/>
                      <w:szCs w:val="21"/>
                    </w:rPr>
                    <w:t>参数名称</w:t>
                  </w:r>
                </w:p>
              </w:tc>
              <w:tc>
                <w:tcPr>
                  <w:tcW w:w="1688" w:type="dxa"/>
                  <w:gridSpan w:val="3"/>
                  <w:shd w:val="pct10" w:color="auto" w:fill="FFFFFF"/>
                  <w:vAlign w:val="center"/>
                </w:tcPr>
                <w:p w14:paraId="4C81F24F" w14:textId="77777777" w:rsidR="00F20B0E" w:rsidRPr="007A01CF" w:rsidRDefault="00F20B0E" w:rsidP="00D61893">
                  <w:pPr>
                    <w:adjustRightInd w:val="0"/>
                    <w:snapToGrid w:val="0"/>
                    <w:jc w:val="center"/>
                    <w:rPr>
                      <w:rFonts w:ascii="Times New Roman" w:eastAsia="宋体" w:hAnsi="Times New Roman" w:cs="Times New Roman"/>
                      <w:b/>
                      <w:szCs w:val="21"/>
                    </w:rPr>
                  </w:pPr>
                  <w:r w:rsidRPr="007A01CF">
                    <w:rPr>
                      <w:rFonts w:ascii="Times New Roman" w:eastAsia="宋体" w:hAnsi="Times New Roman" w:cs="Times New Roman"/>
                      <w:b/>
                      <w:szCs w:val="21"/>
                    </w:rPr>
                    <w:t>限值</w:t>
                  </w:r>
                </w:p>
              </w:tc>
              <w:tc>
                <w:tcPr>
                  <w:tcW w:w="1110" w:type="dxa"/>
                  <w:shd w:val="pct10" w:color="auto" w:fill="FFFFFF"/>
                  <w:vAlign w:val="center"/>
                </w:tcPr>
                <w:p w14:paraId="3039AE2C" w14:textId="77777777" w:rsidR="00F20B0E" w:rsidRPr="007A01CF" w:rsidRDefault="00F20B0E" w:rsidP="00D61893">
                  <w:pPr>
                    <w:adjustRightInd w:val="0"/>
                    <w:snapToGrid w:val="0"/>
                    <w:jc w:val="center"/>
                    <w:rPr>
                      <w:rFonts w:ascii="Times New Roman" w:eastAsia="宋体" w:hAnsi="Times New Roman" w:cs="Times New Roman"/>
                      <w:b/>
                      <w:szCs w:val="21"/>
                    </w:rPr>
                  </w:pPr>
                  <w:r w:rsidRPr="007A01CF">
                    <w:rPr>
                      <w:rFonts w:ascii="Times New Roman" w:eastAsia="宋体" w:hAnsi="Times New Roman" w:cs="Times New Roman"/>
                      <w:b/>
                      <w:szCs w:val="21"/>
                    </w:rPr>
                    <w:t>评价对象</w:t>
                  </w:r>
                </w:p>
              </w:tc>
            </w:tr>
            <w:tr w:rsidR="007445F8" w:rsidRPr="007A01CF" w14:paraId="2D4C2E36" w14:textId="77777777" w:rsidTr="00D61893">
              <w:trPr>
                <w:trHeight w:val="237"/>
                <w:jc w:val="center"/>
              </w:trPr>
              <w:tc>
                <w:tcPr>
                  <w:tcW w:w="668" w:type="dxa"/>
                  <w:vMerge w:val="restart"/>
                  <w:vAlign w:val="center"/>
                </w:tcPr>
                <w:p w14:paraId="152D2495" w14:textId="77777777" w:rsidR="007445F8" w:rsidRPr="007A01CF" w:rsidRDefault="007445F8" w:rsidP="00D61893">
                  <w:pPr>
                    <w:adjustRightInd w:val="0"/>
                    <w:snapToGrid w:val="0"/>
                    <w:jc w:val="center"/>
                    <w:rPr>
                      <w:rFonts w:ascii="Times New Roman" w:eastAsia="宋体" w:hAnsi="Times New Roman" w:cs="Times New Roman"/>
                      <w:kern w:val="0"/>
                      <w:szCs w:val="21"/>
                    </w:rPr>
                  </w:pPr>
                  <w:r w:rsidRPr="007A01CF">
                    <w:rPr>
                      <w:rFonts w:ascii="Times New Roman" w:eastAsia="宋体" w:hAnsi="Times New Roman" w:cs="Times New Roman"/>
                      <w:kern w:val="0"/>
                      <w:szCs w:val="21"/>
                    </w:rPr>
                    <w:t>废气</w:t>
                  </w:r>
                </w:p>
              </w:tc>
              <w:tc>
                <w:tcPr>
                  <w:tcW w:w="2337" w:type="dxa"/>
                  <w:vAlign w:val="center"/>
                </w:tcPr>
                <w:p w14:paraId="7FE1256B" w14:textId="6BC273E2" w:rsidR="007445F8" w:rsidRPr="007A01CF" w:rsidRDefault="007445F8" w:rsidP="00D61893">
                  <w:pPr>
                    <w:adjustRightInd w:val="0"/>
                    <w:snapToGrid w:val="0"/>
                    <w:jc w:val="center"/>
                    <w:rPr>
                      <w:rFonts w:ascii="Times New Roman" w:eastAsia="宋体" w:hAnsi="Times New Roman" w:cs="Times New Roman"/>
                      <w:kern w:val="0"/>
                      <w:szCs w:val="21"/>
                    </w:rPr>
                  </w:pPr>
                  <w:r w:rsidRPr="007A01CF">
                    <w:rPr>
                      <w:rFonts w:ascii="Times New Roman" w:eastAsia="宋体" w:hAnsi="Times New Roman" w:cs="Times New Roman" w:hint="eastAsia"/>
                      <w:kern w:val="0"/>
                      <w:szCs w:val="21"/>
                    </w:rPr>
                    <w:t>《大气污染物综合排放标准》（</w:t>
                  </w:r>
                  <w:r w:rsidRPr="007A01CF">
                    <w:rPr>
                      <w:rFonts w:ascii="Times New Roman" w:eastAsia="宋体" w:hAnsi="Times New Roman" w:cs="Times New Roman" w:hint="eastAsia"/>
                      <w:kern w:val="0"/>
                      <w:szCs w:val="21"/>
                    </w:rPr>
                    <w:t>GB16297-1996</w:t>
                  </w:r>
                  <w:r w:rsidRPr="007A01CF">
                    <w:rPr>
                      <w:rFonts w:ascii="Times New Roman" w:eastAsia="宋体" w:hAnsi="Times New Roman" w:cs="Times New Roman" w:hint="eastAsia"/>
                      <w:kern w:val="0"/>
                      <w:szCs w:val="21"/>
                    </w:rPr>
                    <w:t>）</w:t>
                  </w:r>
                </w:p>
              </w:tc>
              <w:tc>
                <w:tcPr>
                  <w:tcW w:w="1321" w:type="dxa"/>
                  <w:gridSpan w:val="3"/>
                  <w:vAlign w:val="center"/>
                </w:tcPr>
                <w:p w14:paraId="7B656A09" w14:textId="77777777" w:rsidR="007445F8" w:rsidRPr="007A01CF" w:rsidRDefault="007445F8" w:rsidP="00D61893">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hint="eastAsia"/>
                      <w:szCs w:val="21"/>
                    </w:rPr>
                    <w:t>/</w:t>
                  </w:r>
                </w:p>
              </w:tc>
              <w:tc>
                <w:tcPr>
                  <w:tcW w:w="1402" w:type="dxa"/>
                  <w:gridSpan w:val="2"/>
                  <w:vAlign w:val="center"/>
                </w:tcPr>
                <w:p w14:paraId="7CA1D852" w14:textId="77777777" w:rsidR="007445F8" w:rsidRPr="007A01CF" w:rsidRDefault="007445F8" w:rsidP="00D61893">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hint="eastAsia"/>
                      <w:szCs w:val="21"/>
                    </w:rPr>
                    <w:t>非甲烷总烃</w:t>
                  </w:r>
                </w:p>
              </w:tc>
              <w:tc>
                <w:tcPr>
                  <w:tcW w:w="1688" w:type="dxa"/>
                  <w:gridSpan w:val="3"/>
                  <w:vAlign w:val="center"/>
                </w:tcPr>
                <w:p w14:paraId="67F4C822" w14:textId="77777777" w:rsidR="007445F8" w:rsidRPr="007A01CF" w:rsidRDefault="007445F8" w:rsidP="00D61893">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hint="eastAsia"/>
                      <w:szCs w:val="21"/>
                    </w:rPr>
                    <w:t>企业边界限值</w:t>
                  </w:r>
                  <w:r w:rsidRPr="007A01CF">
                    <w:rPr>
                      <w:rFonts w:ascii="Times New Roman" w:eastAsia="宋体" w:hAnsi="Times New Roman" w:cs="Times New Roman" w:hint="eastAsia"/>
                      <w:szCs w:val="21"/>
                    </w:rPr>
                    <w:t>4mg/m</w:t>
                  </w:r>
                  <w:r w:rsidRPr="007A01CF">
                    <w:rPr>
                      <w:rFonts w:ascii="Times New Roman" w:eastAsia="宋体" w:hAnsi="Times New Roman" w:cs="Times New Roman" w:hint="eastAsia"/>
                      <w:szCs w:val="21"/>
                      <w:vertAlign w:val="superscript"/>
                    </w:rPr>
                    <w:t>3</w:t>
                  </w:r>
                </w:p>
              </w:tc>
              <w:tc>
                <w:tcPr>
                  <w:tcW w:w="1110" w:type="dxa"/>
                  <w:vAlign w:val="center"/>
                </w:tcPr>
                <w:p w14:paraId="34AEB46B" w14:textId="77777777" w:rsidR="007445F8" w:rsidRPr="007A01CF" w:rsidRDefault="007445F8" w:rsidP="00D61893">
                  <w:pPr>
                    <w:adjustRightInd w:val="0"/>
                    <w:snapToGrid w:val="0"/>
                    <w:ind w:firstLineChars="8" w:firstLine="17"/>
                    <w:jc w:val="center"/>
                    <w:rPr>
                      <w:rFonts w:ascii="Times New Roman" w:eastAsia="宋体" w:hAnsi="Times New Roman" w:cs="Times New Roman"/>
                      <w:szCs w:val="21"/>
                    </w:rPr>
                  </w:pPr>
                </w:p>
              </w:tc>
            </w:tr>
            <w:tr w:rsidR="007445F8" w:rsidRPr="007A01CF" w14:paraId="1EC65D84" w14:textId="77777777" w:rsidTr="00D61893">
              <w:trPr>
                <w:trHeight w:val="744"/>
                <w:jc w:val="center"/>
              </w:trPr>
              <w:tc>
                <w:tcPr>
                  <w:tcW w:w="668" w:type="dxa"/>
                  <w:vMerge/>
                  <w:vAlign w:val="center"/>
                </w:tcPr>
                <w:p w14:paraId="5E959014" w14:textId="77777777" w:rsidR="007445F8" w:rsidRPr="007A01CF" w:rsidRDefault="007445F8" w:rsidP="00D61893">
                  <w:pPr>
                    <w:adjustRightInd w:val="0"/>
                    <w:snapToGrid w:val="0"/>
                    <w:jc w:val="center"/>
                    <w:rPr>
                      <w:rFonts w:ascii="Times New Roman" w:eastAsia="宋体" w:hAnsi="Times New Roman" w:cs="Times New Roman"/>
                      <w:kern w:val="0"/>
                      <w:szCs w:val="21"/>
                    </w:rPr>
                  </w:pPr>
                </w:p>
              </w:tc>
              <w:tc>
                <w:tcPr>
                  <w:tcW w:w="2337" w:type="dxa"/>
                  <w:vAlign w:val="center"/>
                </w:tcPr>
                <w:p w14:paraId="2AC52D87" w14:textId="77777777" w:rsidR="007445F8" w:rsidRPr="007A01CF" w:rsidRDefault="007445F8" w:rsidP="00D61893">
                  <w:pPr>
                    <w:adjustRightInd w:val="0"/>
                    <w:snapToGrid w:val="0"/>
                    <w:jc w:val="center"/>
                    <w:rPr>
                      <w:rFonts w:ascii="Times New Roman" w:eastAsia="宋体" w:hAnsi="Times New Roman" w:cs="Times New Roman"/>
                      <w:kern w:val="0"/>
                      <w:szCs w:val="21"/>
                    </w:rPr>
                  </w:pPr>
                  <w:r w:rsidRPr="007A01CF">
                    <w:rPr>
                      <w:rFonts w:ascii="Times New Roman" w:eastAsia="宋体" w:hAnsi="Times New Roman" w:cs="Times New Roman"/>
                      <w:kern w:val="0"/>
                      <w:szCs w:val="21"/>
                    </w:rPr>
                    <w:t>《施工场界扬尘排放限值》（</w:t>
                  </w:r>
                  <w:r w:rsidRPr="007A01CF">
                    <w:rPr>
                      <w:rFonts w:ascii="Times New Roman" w:eastAsia="宋体" w:hAnsi="Times New Roman" w:cs="Times New Roman"/>
                      <w:kern w:val="0"/>
                      <w:szCs w:val="21"/>
                    </w:rPr>
                    <w:t>DB61/1078-2017</w:t>
                  </w:r>
                  <w:r w:rsidRPr="007A01CF">
                    <w:rPr>
                      <w:rFonts w:ascii="Times New Roman" w:eastAsia="宋体" w:hAnsi="Times New Roman" w:cs="Times New Roman"/>
                      <w:kern w:val="0"/>
                      <w:szCs w:val="21"/>
                    </w:rPr>
                    <w:t>）</w:t>
                  </w:r>
                </w:p>
              </w:tc>
              <w:tc>
                <w:tcPr>
                  <w:tcW w:w="2723" w:type="dxa"/>
                  <w:gridSpan w:val="5"/>
                  <w:vAlign w:val="center"/>
                </w:tcPr>
                <w:p w14:paraId="69705AD9" w14:textId="77777777" w:rsidR="007445F8" w:rsidRPr="007A01CF" w:rsidRDefault="007445F8" w:rsidP="00D61893">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基础、主体结构及装饰工程</w:t>
                  </w:r>
                </w:p>
              </w:tc>
              <w:tc>
                <w:tcPr>
                  <w:tcW w:w="1688" w:type="dxa"/>
                  <w:gridSpan w:val="3"/>
                  <w:vAlign w:val="center"/>
                </w:tcPr>
                <w:p w14:paraId="165A29A0" w14:textId="77777777" w:rsidR="007445F8" w:rsidRPr="007A01CF" w:rsidRDefault="007445F8" w:rsidP="00D61893">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小时平均浓度限值</w:t>
                  </w:r>
                  <w:r w:rsidRPr="007A01CF">
                    <w:rPr>
                      <w:rFonts w:ascii="Times New Roman" w:eastAsia="宋体" w:hAnsi="Times New Roman" w:cs="Times New Roman"/>
                      <w:szCs w:val="21"/>
                    </w:rPr>
                    <w:t>≤0.7mg/m</w:t>
                  </w:r>
                  <w:r w:rsidRPr="007A01CF">
                    <w:rPr>
                      <w:rFonts w:ascii="Times New Roman" w:eastAsia="宋体" w:hAnsi="Times New Roman" w:cs="Times New Roman"/>
                      <w:szCs w:val="21"/>
                      <w:vertAlign w:val="superscript"/>
                    </w:rPr>
                    <w:t>3</w:t>
                  </w:r>
                </w:p>
              </w:tc>
              <w:tc>
                <w:tcPr>
                  <w:tcW w:w="1110" w:type="dxa"/>
                  <w:vAlign w:val="center"/>
                </w:tcPr>
                <w:p w14:paraId="1BFB9D18" w14:textId="77777777" w:rsidR="007445F8" w:rsidRPr="007A01CF" w:rsidRDefault="007445F8" w:rsidP="00D61893">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施工场界扬尘</w:t>
                  </w:r>
                </w:p>
              </w:tc>
            </w:tr>
            <w:tr w:rsidR="00B565CF" w:rsidRPr="007A01CF" w14:paraId="52602554" w14:textId="77777777" w:rsidTr="00D61893">
              <w:trPr>
                <w:trHeight w:val="307"/>
                <w:jc w:val="center"/>
              </w:trPr>
              <w:tc>
                <w:tcPr>
                  <w:tcW w:w="668" w:type="dxa"/>
                  <w:vAlign w:val="center"/>
                </w:tcPr>
                <w:p w14:paraId="28F1472F" w14:textId="2B0D3D39" w:rsidR="00F20B0E" w:rsidRPr="007A01CF" w:rsidRDefault="007445F8" w:rsidP="00D61893">
                  <w:pPr>
                    <w:adjustRightInd w:val="0"/>
                    <w:snapToGrid w:val="0"/>
                    <w:jc w:val="center"/>
                    <w:rPr>
                      <w:rFonts w:ascii="Times New Roman" w:eastAsia="宋体" w:hAnsi="Times New Roman" w:cs="Times New Roman"/>
                      <w:kern w:val="0"/>
                      <w:szCs w:val="21"/>
                    </w:rPr>
                  </w:pPr>
                  <w:r w:rsidRPr="007A01CF">
                    <w:rPr>
                      <w:rFonts w:ascii="Times New Roman" w:eastAsia="宋体" w:hAnsi="Times New Roman" w:cs="Times New Roman" w:hint="eastAsia"/>
                      <w:kern w:val="0"/>
                      <w:szCs w:val="21"/>
                    </w:rPr>
                    <w:t>噪声</w:t>
                  </w:r>
                </w:p>
              </w:tc>
              <w:tc>
                <w:tcPr>
                  <w:tcW w:w="2337" w:type="dxa"/>
                  <w:vAlign w:val="center"/>
                </w:tcPr>
                <w:p w14:paraId="4B4492D7" w14:textId="77777777" w:rsidR="00F20B0E" w:rsidRPr="007A01CF" w:rsidRDefault="00F20B0E" w:rsidP="00D61893">
                  <w:pPr>
                    <w:adjustRightInd w:val="0"/>
                    <w:snapToGrid w:val="0"/>
                    <w:jc w:val="center"/>
                    <w:rPr>
                      <w:rFonts w:ascii="Times New Roman" w:eastAsia="宋体" w:hAnsi="Times New Roman" w:cs="Times New Roman"/>
                      <w:kern w:val="0"/>
                      <w:szCs w:val="21"/>
                    </w:rPr>
                  </w:pPr>
                  <w:r w:rsidRPr="007A01CF">
                    <w:rPr>
                      <w:rFonts w:ascii="Times New Roman" w:eastAsia="宋体" w:hAnsi="Times New Roman" w:cs="Times New Roman"/>
                      <w:kern w:val="0"/>
                      <w:szCs w:val="21"/>
                    </w:rPr>
                    <w:t>《工业企业厂界环境噪声排放标准》（</w:t>
                  </w:r>
                  <w:r w:rsidRPr="007A01CF">
                    <w:rPr>
                      <w:rFonts w:ascii="Times New Roman" w:eastAsia="宋体" w:hAnsi="Times New Roman" w:cs="Times New Roman"/>
                      <w:kern w:val="0"/>
                      <w:szCs w:val="21"/>
                    </w:rPr>
                    <w:t>GB12348-2008</w:t>
                  </w:r>
                  <w:r w:rsidRPr="007A01CF">
                    <w:rPr>
                      <w:rFonts w:ascii="Times New Roman" w:eastAsia="宋体" w:hAnsi="Times New Roman" w:cs="Times New Roman"/>
                      <w:kern w:val="0"/>
                      <w:szCs w:val="21"/>
                    </w:rPr>
                    <w:t>）</w:t>
                  </w:r>
                </w:p>
              </w:tc>
              <w:tc>
                <w:tcPr>
                  <w:tcW w:w="1321" w:type="dxa"/>
                  <w:gridSpan w:val="3"/>
                  <w:vAlign w:val="center"/>
                </w:tcPr>
                <w:p w14:paraId="20C227DC" w14:textId="2FEEA1ED" w:rsidR="00F20B0E" w:rsidRPr="007A01CF" w:rsidRDefault="007445F8" w:rsidP="00D61893">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hint="eastAsia"/>
                      <w:szCs w:val="21"/>
                    </w:rPr>
                    <w:t>3</w:t>
                  </w:r>
                  <w:r w:rsidR="00F20B0E" w:rsidRPr="007A01CF">
                    <w:rPr>
                      <w:rFonts w:ascii="Times New Roman" w:eastAsia="宋体" w:hAnsi="Times New Roman" w:cs="Times New Roman"/>
                      <w:szCs w:val="21"/>
                    </w:rPr>
                    <w:t>类</w:t>
                  </w:r>
                </w:p>
              </w:tc>
              <w:tc>
                <w:tcPr>
                  <w:tcW w:w="1402" w:type="dxa"/>
                  <w:gridSpan w:val="2"/>
                  <w:vAlign w:val="center"/>
                </w:tcPr>
                <w:p w14:paraId="537FF006" w14:textId="77777777" w:rsidR="00F20B0E" w:rsidRPr="007A01CF" w:rsidRDefault="00F20B0E" w:rsidP="00A4022D">
                  <w:pPr>
                    <w:adjustRightInd w:val="0"/>
                    <w:snapToGrid w:val="0"/>
                    <w:jc w:val="center"/>
                    <w:rPr>
                      <w:rFonts w:ascii="Times New Roman" w:eastAsia="宋体" w:hAnsi="Times New Roman" w:cs="Times New Roman"/>
                      <w:szCs w:val="21"/>
                    </w:rPr>
                  </w:pPr>
                </w:p>
              </w:tc>
              <w:tc>
                <w:tcPr>
                  <w:tcW w:w="1688" w:type="dxa"/>
                  <w:gridSpan w:val="3"/>
                  <w:vAlign w:val="center"/>
                </w:tcPr>
                <w:p w14:paraId="6E27EC7F" w14:textId="18AD10A5" w:rsidR="00F20B0E" w:rsidRPr="007A01CF" w:rsidRDefault="00F20B0E" w:rsidP="00D61893">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昼间</w:t>
                  </w:r>
                  <w:r w:rsidR="00EF4C5F" w:rsidRPr="007A01CF">
                    <w:rPr>
                      <w:rFonts w:ascii="Times New Roman" w:eastAsia="宋体" w:hAnsi="Times New Roman" w:cs="Times New Roman"/>
                      <w:szCs w:val="21"/>
                    </w:rPr>
                    <w:t>≤6</w:t>
                  </w:r>
                  <w:r w:rsidR="007445F8" w:rsidRPr="007A01CF">
                    <w:rPr>
                      <w:rFonts w:ascii="Times New Roman" w:eastAsia="宋体" w:hAnsi="Times New Roman" w:cs="Times New Roman" w:hint="eastAsia"/>
                      <w:szCs w:val="21"/>
                    </w:rPr>
                    <w:t>5</w:t>
                  </w:r>
                  <w:r w:rsidRPr="007A01CF">
                    <w:rPr>
                      <w:rFonts w:ascii="Times New Roman" w:eastAsia="宋体" w:hAnsi="Times New Roman" w:cs="Times New Roman"/>
                      <w:szCs w:val="21"/>
                    </w:rPr>
                    <w:t>dB(A)</w:t>
                  </w:r>
                </w:p>
                <w:p w14:paraId="0CA8A792" w14:textId="1D7AA22E" w:rsidR="00F20B0E" w:rsidRPr="007A01CF" w:rsidRDefault="00F20B0E" w:rsidP="00D61893">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夜间</w:t>
                  </w:r>
                  <w:r w:rsidR="00EF4C5F" w:rsidRPr="007A01CF">
                    <w:rPr>
                      <w:rFonts w:ascii="Times New Roman" w:eastAsia="宋体" w:hAnsi="Times New Roman" w:cs="Times New Roman"/>
                      <w:szCs w:val="21"/>
                    </w:rPr>
                    <w:t>≤5</w:t>
                  </w:r>
                  <w:r w:rsidR="007445F8" w:rsidRPr="007A01CF">
                    <w:rPr>
                      <w:rFonts w:ascii="Times New Roman" w:eastAsia="宋体" w:hAnsi="Times New Roman" w:cs="Times New Roman" w:hint="eastAsia"/>
                      <w:szCs w:val="21"/>
                    </w:rPr>
                    <w:t>5</w:t>
                  </w:r>
                  <w:r w:rsidRPr="007A01CF">
                    <w:rPr>
                      <w:rFonts w:ascii="Times New Roman" w:eastAsia="宋体" w:hAnsi="Times New Roman" w:cs="Times New Roman"/>
                      <w:szCs w:val="21"/>
                    </w:rPr>
                    <w:t>dB(A)</w:t>
                  </w:r>
                </w:p>
              </w:tc>
              <w:tc>
                <w:tcPr>
                  <w:tcW w:w="1110" w:type="dxa"/>
                  <w:vAlign w:val="center"/>
                </w:tcPr>
                <w:p w14:paraId="3D314104" w14:textId="77777777" w:rsidR="00F20B0E" w:rsidRPr="007A01CF" w:rsidRDefault="00F20B0E" w:rsidP="00D61893">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运行期</w:t>
                  </w:r>
                </w:p>
                <w:p w14:paraId="2597FA0A" w14:textId="77777777" w:rsidR="00F20B0E" w:rsidRPr="007A01CF" w:rsidRDefault="00F20B0E" w:rsidP="00D61893">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厂界</w:t>
                  </w:r>
                </w:p>
              </w:tc>
            </w:tr>
            <w:tr w:rsidR="00B565CF" w:rsidRPr="007A01CF" w14:paraId="390CFAE6" w14:textId="77777777" w:rsidTr="00D61893">
              <w:trPr>
                <w:trHeight w:val="495"/>
                <w:tblHeader/>
                <w:jc w:val="center"/>
              </w:trPr>
              <w:tc>
                <w:tcPr>
                  <w:tcW w:w="668" w:type="dxa"/>
                  <w:vMerge w:val="restart"/>
                  <w:vAlign w:val="center"/>
                </w:tcPr>
                <w:p w14:paraId="6E6EE7C6" w14:textId="77777777" w:rsidR="00F20B0E" w:rsidRPr="007A01CF" w:rsidRDefault="00F20B0E" w:rsidP="00D61893">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固体废物</w:t>
                  </w:r>
                </w:p>
              </w:tc>
              <w:tc>
                <w:tcPr>
                  <w:tcW w:w="7858" w:type="dxa"/>
                  <w:gridSpan w:val="10"/>
                  <w:vAlign w:val="center"/>
                </w:tcPr>
                <w:p w14:paraId="2FBE77F7" w14:textId="77777777" w:rsidR="00F20B0E" w:rsidRPr="007A01CF" w:rsidRDefault="00F20B0E" w:rsidP="00D61893">
                  <w:pPr>
                    <w:adjustRightInd w:val="0"/>
                    <w:snapToGrid w:val="0"/>
                    <w:jc w:val="center"/>
                    <w:rPr>
                      <w:rFonts w:ascii="Times New Roman" w:eastAsia="宋体" w:hAnsi="Times New Roman" w:cs="Times New Roman"/>
                      <w:kern w:val="0"/>
                      <w:szCs w:val="21"/>
                    </w:rPr>
                  </w:pPr>
                  <w:r w:rsidRPr="007A01CF">
                    <w:rPr>
                      <w:rFonts w:ascii="Times New Roman" w:eastAsia="宋体" w:hAnsi="Times New Roman" w:cs="Times New Roman"/>
                      <w:kern w:val="0"/>
                      <w:szCs w:val="21"/>
                    </w:rPr>
                    <w:t>一般固</w:t>
                  </w:r>
                  <w:proofErr w:type="gramStart"/>
                  <w:r w:rsidRPr="007A01CF">
                    <w:rPr>
                      <w:rFonts w:ascii="Times New Roman" w:eastAsia="宋体" w:hAnsi="Times New Roman" w:cs="Times New Roman"/>
                      <w:kern w:val="0"/>
                      <w:szCs w:val="21"/>
                    </w:rPr>
                    <w:t>废执行</w:t>
                  </w:r>
                  <w:proofErr w:type="gramEnd"/>
                  <w:r w:rsidRPr="007A01CF">
                    <w:rPr>
                      <w:rFonts w:ascii="Times New Roman" w:eastAsia="宋体" w:hAnsi="Times New Roman" w:cs="Times New Roman"/>
                      <w:kern w:val="0"/>
                      <w:szCs w:val="21"/>
                    </w:rPr>
                    <w:t>《一般工业固体废物贮存、处置场污染控制标准》（</w:t>
                  </w:r>
                  <w:r w:rsidRPr="007A01CF">
                    <w:rPr>
                      <w:rFonts w:ascii="Times New Roman" w:eastAsia="宋体" w:hAnsi="Times New Roman" w:cs="Times New Roman"/>
                      <w:kern w:val="0"/>
                      <w:szCs w:val="21"/>
                    </w:rPr>
                    <w:t>GB18599-2001</w:t>
                  </w:r>
                  <w:r w:rsidRPr="007A01CF">
                    <w:rPr>
                      <w:rFonts w:ascii="Times New Roman" w:eastAsia="宋体" w:hAnsi="Times New Roman" w:cs="Times New Roman"/>
                      <w:kern w:val="0"/>
                      <w:szCs w:val="21"/>
                    </w:rPr>
                    <w:t>）及其修改清单</w:t>
                  </w:r>
                </w:p>
              </w:tc>
            </w:tr>
            <w:tr w:rsidR="00B565CF" w:rsidRPr="007A01CF" w14:paraId="2CEAB628" w14:textId="77777777" w:rsidTr="00D61893">
              <w:trPr>
                <w:trHeight w:val="495"/>
                <w:tblHeader/>
                <w:jc w:val="center"/>
              </w:trPr>
              <w:tc>
                <w:tcPr>
                  <w:tcW w:w="668" w:type="dxa"/>
                  <w:vMerge/>
                  <w:vAlign w:val="center"/>
                </w:tcPr>
                <w:p w14:paraId="42021DED" w14:textId="77777777" w:rsidR="00F20B0E" w:rsidRPr="007A01CF" w:rsidRDefault="00F20B0E" w:rsidP="00D61893">
                  <w:pPr>
                    <w:adjustRightInd w:val="0"/>
                    <w:snapToGrid w:val="0"/>
                    <w:jc w:val="center"/>
                    <w:rPr>
                      <w:rFonts w:ascii="Times New Roman" w:eastAsia="宋体" w:hAnsi="Times New Roman" w:cs="Times New Roman"/>
                      <w:szCs w:val="21"/>
                    </w:rPr>
                  </w:pPr>
                </w:p>
              </w:tc>
              <w:tc>
                <w:tcPr>
                  <w:tcW w:w="7858" w:type="dxa"/>
                  <w:gridSpan w:val="10"/>
                  <w:vAlign w:val="center"/>
                </w:tcPr>
                <w:p w14:paraId="6642D4CD" w14:textId="77777777" w:rsidR="00F20B0E" w:rsidRPr="007A01CF" w:rsidRDefault="00F20B0E" w:rsidP="00D61893">
                  <w:pPr>
                    <w:adjustRightInd w:val="0"/>
                    <w:snapToGrid w:val="0"/>
                    <w:jc w:val="center"/>
                    <w:rPr>
                      <w:rFonts w:ascii="Times New Roman" w:eastAsia="宋体" w:hAnsi="Times New Roman" w:cs="Times New Roman"/>
                      <w:kern w:val="0"/>
                      <w:szCs w:val="21"/>
                    </w:rPr>
                  </w:pPr>
                  <w:r w:rsidRPr="007A01CF">
                    <w:rPr>
                      <w:rFonts w:ascii="Times New Roman" w:eastAsia="宋体" w:hAnsi="Times New Roman" w:cs="Times New Roman"/>
                      <w:kern w:val="0"/>
                      <w:szCs w:val="21"/>
                    </w:rPr>
                    <w:t>危险废物执行《危险废物贮存污染控制标准》（</w:t>
                  </w:r>
                  <w:r w:rsidRPr="007A01CF">
                    <w:rPr>
                      <w:rFonts w:ascii="Times New Roman" w:eastAsia="宋体" w:hAnsi="Times New Roman" w:cs="Times New Roman"/>
                      <w:kern w:val="0"/>
                      <w:szCs w:val="21"/>
                    </w:rPr>
                    <w:t>GB18597-2001</w:t>
                  </w:r>
                  <w:r w:rsidRPr="007A01CF">
                    <w:rPr>
                      <w:rFonts w:ascii="Times New Roman" w:eastAsia="宋体" w:hAnsi="Times New Roman" w:cs="Times New Roman"/>
                      <w:kern w:val="0"/>
                      <w:szCs w:val="21"/>
                    </w:rPr>
                    <w:t>）及其修改单（环境保护部</w:t>
                  </w:r>
                  <w:r w:rsidRPr="007A01CF">
                    <w:rPr>
                      <w:rFonts w:ascii="Times New Roman" w:eastAsia="宋体" w:hAnsi="Times New Roman" w:cs="Times New Roman"/>
                      <w:kern w:val="0"/>
                      <w:szCs w:val="21"/>
                    </w:rPr>
                    <w:t>2013</w:t>
                  </w:r>
                  <w:r w:rsidRPr="007A01CF">
                    <w:rPr>
                      <w:rFonts w:ascii="Times New Roman" w:eastAsia="宋体" w:hAnsi="Times New Roman" w:cs="Times New Roman"/>
                      <w:kern w:val="0"/>
                      <w:szCs w:val="21"/>
                    </w:rPr>
                    <w:t>年第</w:t>
                  </w:r>
                  <w:r w:rsidRPr="007A01CF">
                    <w:rPr>
                      <w:rFonts w:ascii="Times New Roman" w:eastAsia="宋体" w:hAnsi="Times New Roman" w:cs="Times New Roman"/>
                      <w:kern w:val="0"/>
                      <w:szCs w:val="21"/>
                    </w:rPr>
                    <w:t>36</w:t>
                  </w:r>
                  <w:r w:rsidRPr="007A01CF">
                    <w:rPr>
                      <w:rFonts w:ascii="Times New Roman" w:eastAsia="宋体" w:hAnsi="Times New Roman" w:cs="Times New Roman"/>
                      <w:kern w:val="0"/>
                      <w:szCs w:val="21"/>
                    </w:rPr>
                    <w:t>号公告）</w:t>
                  </w:r>
                </w:p>
              </w:tc>
            </w:tr>
            <w:tr w:rsidR="00E834B0" w:rsidRPr="007A01CF" w14:paraId="66506C16" w14:textId="77777777" w:rsidTr="00E834B0">
              <w:trPr>
                <w:trHeight w:val="311"/>
                <w:tblHeader/>
                <w:jc w:val="center"/>
              </w:trPr>
              <w:tc>
                <w:tcPr>
                  <w:tcW w:w="668" w:type="dxa"/>
                  <w:vMerge w:val="restart"/>
                  <w:vAlign w:val="center"/>
                </w:tcPr>
                <w:p w14:paraId="55BEDEBA" w14:textId="5821B016" w:rsidR="00E834B0" w:rsidRPr="007A01CF" w:rsidRDefault="00E834B0" w:rsidP="00D61893">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hint="eastAsia"/>
                      <w:szCs w:val="21"/>
                    </w:rPr>
                    <w:t>废水</w:t>
                  </w:r>
                </w:p>
              </w:tc>
              <w:tc>
                <w:tcPr>
                  <w:tcW w:w="2904" w:type="dxa"/>
                  <w:gridSpan w:val="2"/>
                  <w:vAlign w:val="center"/>
                </w:tcPr>
                <w:p w14:paraId="01E20196" w14:textId="38F469C0" w:rsidR="00E834B0" w:rsidRPr="007A01CF" w:rsidRDefault="00E834B0" w:rsidP="00D61893">
                  <w:pPr>
                    <w:adjustRightInd w:val="0"/>
                    <w:snapToGrid w:val="0"/>
                    <w:jc w:val="center"/>
                    <w:rPr>
                      <w:rFonts w:ascii="Times New Roman" w:eastAsia="宋体" w:hAnsi="Times New Roman" w:cs="Times New Roman"/>
                      <w:kern w:val="0"/>
                      <w:szCs w:val="21"/>
                    </w:rPr>
                  </w:pPr>
                  <w:r w:rsidRPr="007A01CF">
                    <w:t>污染物</w:t>
                  </w:r>
                </w:p>
              </w:tc>
              <w:tc>
                <w:tcPr>
                  <w:tcW w:w="567" w:type="dxa"/>
                  <w:vAlign w:val="center"/>
                </w:tcPr>
                <w:p w14:paraId="56638413" w14:textId="37E1FDDD" w:rsidR="00E834B0" w:rsidRPr="007A01CF" w:rsidRDefault="00E834B0" w:rsidP="00D61893">
                  <w:pPr>
                    <w:adjustRightInd w:val="0"/>
                    <w:snapToGrid w:val="0"/>
                    <w:jc w:val="center"/>
                    <w:rPr>
                      <w:rFonts w:ascii="Times New Roman" w:eastAsia="宋体" w:hAnsi="Times New Roman" w:cs="Times New Roman"/>
                      <w:kern w:val="0"/>
                      <w:szCs w:val="21"/>
                    </w:rPr>
                  </w:pPr>
                  <w:r w:rsidRPr="007A01CF">
                    <w:rPr>
                      <w:rFonts w:ascii="Times New Roman" w:hAnsi="Times New Roman" w:cs="Times New Roman"/>
                    </w:rPr>
                    <w:t>pH</w:t>
                  </w:r>
                </w:p>
              </w:tc>
              <w:tc>
                <w:tcPr>
                  <w:tcW w:w="992" w:type="dxa"/>
                  <w:gridSpan w:val="2"/>
                  <w:vAlign w:val="center"/>
                </w:tcPr>
                <w:p w14:paraId="42CEA9AB" w14:textId="73D4E88A" w:rsidR="00E834B0" w:rsidRPr="007A01CF" w:rsidRDefault="00E834B0" w:rsidP="00D61893">
                  <w:pPr>
                    <w:adjustRightInd w:val="0"/>
                    <w:snapToGrid w:val="0"/>
                    <w:jc w:val="center"/>
                    <w:rPr>
                      <w:rFonts w:ascii="Times New Roman" w:eastAsia="宋体" w:hAnsi="Times New Roman" w:cs="Times New Roman"/>
                      <w:kern w:val="0"/>
                      <w:szCs w:val="21"/>
                    </w:rPr>
                  </w:pPr>
                  <w:r w:rsidRPr="007A01CF">
                    <w:rPr>
                      <w:rFonts w:ascii="Times New Roman" w:hAnsi="Times New Roman" w:cs="Times New Roman"/>
                    </w:rPr>
                    <w:t>COD</w:t>
                  </w:r>
                </w:p>
              </w:tc>
              <w:tc>
                <w:tcPr>
                  <w:tcW w:w="993" w:type="dxa"/>
                  <w:gridSpan w:val="2"/>
                  <w:vAlign w:val="center"/>
                </w:tcPr>
                <w:p w14:paraId="7E6133EC" w14:textId="49E9ED7E" w:rsidR="00E834B0" w:rsidRPr="007A01CF" w:rsidRDefault="00E834B0" w:rsidP="00D61893">
                  <w:pPr>
                    <w:adjustRightInd w:val="0"/>
                    <w:snapToGrid w:val="0"/>
                    <w:jc w:val="center"/>
                    <w:rPr>
                      <w:rFonts w:ascii="Times New Roman" w:eastAsia="宋体" w:hAnsi="Times New Roman" w:cs="Times New Roman"/>
                      <w:kern w:val="0"/>
                      <w:szCs w:val="21"/>
                    </w:rPr>
                  </w:pPr>
                  <w:r w:rsidRPr="007A01CF">
                    <w:rPr>
                      <w:rFonts w:ascii="Times New Roman" w:hAnsi="Times New Roman" w:cs="Times New Roman"/>
                    </w:rPr>
                    <w:t>BOD</w:t>
                  </w:r>
                  <w:r w:rsidRPr="007A01CF">
                    <w:rPr>
                      <w:rFonts w:ascii="Times New Roman" w:hAnsi="Times New Roman" w:cs="Times New Roman"/>
                      <w:vertAlign w:val="subscript"/>
                    </w:rPr>
                    <w:t>5</w:t>
                  </w:r>
                </w:p>
              </w:tc>
              <w:tc>
                <w:tcPr>
                  <w:tcW w:w="850" w:type="dxa"/>
                  <w:vAlign w:val="center"/>
                </w:tcPr>
                <w:p w14:paraId="0D4FCAA8" w14:textId="2E48E240" w:rsidR="00E834B0" w:rsidRPr="007A01CF" w:rsidRDefault="00E834B0" w:rsidP="00D61893">
                  <w:pPr>
                    <w:adjustRightInd w:val="0"/>
                    <w:snapToGrid w:val="0"/>
                    <w:jc w:val="center"/>
                    <w:rPr>
                      <w:rFonts w:ascii="Times New Roman" w:eastAsia="宋体" w:hAnsi="Times New Roman" w:cs="Times New Roman"/>
                      <w:kern w:val="0"/>
                      <w:szCs w:val="21"/>
                    </w:rPr>
                  </w:pPr>
                  <w:r w:rsidRPr="007A01CF">
                    <w:rPr>
                      <w:rFonts w:ascii="Times New Roman" w:hAnsi="Times New Roman" w:cs="Times New Roman"/>
                    </w:rPr>
                    <w:t>SS</w:t>
                  </w:r>
                </w:p>
              </w:tc>
              <w:tc>
                <w:tcPr>
                  <w:tcW w:w="1552" w:type="dxa"/>
                  <w:gridSpan w:val="2"/>
                  <w:vAlign w:val="center"/>
                </w:tcPr>
                <w:p w14:paraId="167374B1" w14:textId="3159DC24" w:rsidR="00E834B0" w:rsidRPr="007A01CF" w:rsidRDefault="00E834B0" w:rsidP="00D61893">
                  <w:pPr>
                    <w:adjustRightInd w:val="0"/>
                    <w:snapToGrid w:val="0"/>
                    <w:jc w:val="center"/>
                    <w:rPr>
                      <w:rFonts w:ascii="Times New Roman" w:eastAsia="宋体" w:hAnsi="Times New Roman" w:cs="Times New Roman"/>
                      <w:kern w:val="0"/>
                      <w:szCs w:val="21"/>
                    </w:rPr>
                  </w:pPr>
                  <w:r w:rsidRPr="007A01CF">
                    <w:rPr>
                      <w:rFonts w:ascii="Times New Roman" w:hAnsi="Times New Roman" w:cs="Times New Roman"/>
                    </w:rPr>
                    <w:t>NH</w:t>
                  </w:r>
                  <w:r w:rsidRPr="007A01CF">
                    <w:rPr>
                      <w:rFonts w:ascii="Times New Roman" w:hAnsi="Times New Roman" w:cs="Times New Roman"/>
                      <w:vertAlign w:val="subscript"/>
                    </w:rPr>
                    <w:t>3</w:t>
                  </w:r>
                  <w:r w:rsidRPr="007A01CF">
                    <w:rPr>
                      <w:rFonts w:ascii="Times New Roman" w:hAnsi="Times New Roman" w:cs="Times New Roman"/>
                    </w:rPr>
                    <w:t>-N</w:t>
                  </w:r>
                </w:p>
              </w:tc>
            </w:tr>
            <w:tr w:rsidR="00E834B0" w:rsidRPr="007A01CF" w14:paraId="632ED55D" w14:textId="77777777" w:rsidTr="00E834B0">
              <w:trPr>
                <w:trHeight w:val="495"/>
                <w:tblHeader/>
                <w:jc w:val="center"/>
              </w:trPr>
              <w:tc>
                <w:tcPr>
                  <w:tcW w:w="668" w:type="dxa"/>
                  <w:vMerge/>
                  <w:vAlign w:val="center"/>
                </w:tcPr>
                <w:p w14:paraId="33F75F37" w14:textId="77777777" w:rsidR="00E834B0" w:rsidRPr="007A01CF" w:rsidRDefault="00E834B0" w:rsidP="00D61893">
                  <w:pPr>
                    <w:adjustRightInd w:val="0"/>
                    <w:snapToGrid w:val="0"/>
                    <w:jc w:val="center"/>
                    <w:rPr>
                      <w:rFonts w:ascii="Times New Roman" w:eastAsia="宋体" w:hAnsi="Times New Roman" w:cs="Times New Roman"/>
                      <w:szCs w:val="21"/>
                    </w:rPr>
                  </w:pPr>
                </w:p>
              </w:tc>
              <w:tc>
                <w:tcPr>
                  <w:tcW w:w="2904" w:type="dxa"/>
                  <w:gridSpan w:val="2"/>
                  <w:vAlign w:val="center"/>
                </w:tcPr>
                <w:p w14:paraId="02B3536E" w14:textId="1389C711" w:rsidR="00E834B0" w:rsidRPr="007A01CF" w:rsidRDefault="00E834B0" w:rsidP="00D61893">
                  <w:pPr>
                    <w:adjustRightInd w:val="0"/>
                    <w:snapToGrid w:val="0"/>
                    <w:jc w:val="center"/>
                    <w:rPr>
                      <w:rFonts w:ascii="Times New Roman" w:eastAsia="宋体" w:hAnsi="Times New Roman" w:cs="Times New Roman"/>
                      <w:kern w:val="0"/>
                      <w:szCs w:val="21"/>
                    </w:rPr>
                  </w:pPr>
                  <w:r w:rsidRPr="007A01CF">
                    <w:rPr>
                      <w:rFonts w:ascii="Times New Roman" w:hAnsi="Times New Roman" w:cs="Times New Roman"/>
                      <w:szCs w:val="21"/>
                    </w:rPr>
                    <w:t>《污水综合排放标准》（</w:t>
                  </w:r>
                  <w:r w:rsidRPr="007A01CF">
                    <w:rPr>
                      <w:rFonts w:ascii="Times New Roman" w:hAnsi="Times New Roman" w:cs="Times New Roman"/>
                      <w:szCs w:val="21"/>
                    </w:rPr>
                    <w:t>GB8978-1996</w:t>
                  </w:r>
                  <w:r w:rsidRPr="007A01CF">
                    <w:rPr>
                      <w:rFonts w:ascii="Times New Roman" w:hAnsi="Times New Roman" w:cs="Times New Roman"/>
                      <w:szCs w:val="21"/>
                    </w:rPr>
                    <w:t>）表</w:t>
                  </w:r>
                  <w:r w:rsidRPr="007A01CF">
                    <w:rPr>
                      <w:rFonts w:ascii="Times New Roman" w:hAnsi="Times New Roman" w:cs="Times New Roman"/>
                      <w:szCs w:val="21"/>
                    </w:rPr>
                    <w:t>4</w:t>
                  </w:r>
                  <w:r w:rsidRPr="007A01CF">
                    <w:rPr>
                      <w:rFonts w:ascii="Times New Roman" w:hAnsi="Times New Roman" w:cs="Times New Roman"/>
                      <w:szCs w:val="21"/>
                    </w:rPr>
                    <w:t>中的三级标准</w:t>
                  </w:r>
                </w:p>
              </w:tc>
              <w:tc>
                <w:tcPr>
                  <w:tcW w:w="567" w:type="dxa"/>
                  <w:vAlign w:val="center"/>
                </w:tcPr>
                <w:p w14:paraId="34944A00" w14:textId="7B3B5FB4" w:rsidR="00E834B0" w:rsidRPr="007A01CF" w:rsidRDefault="00E834B0" w:rsidP="00D61893">
                  <w:pPr>
                    <w:adjustRightInd w:val="0"/>
                    <w:snapToGrid w:val="0"/>
                    <w:jc w:val="center"/>
                    <w:rPr>
                      <w:rFonts w:ascii="Times New Roman" w:eastAsia="宋体" w:hAnsi="Times New Roman" w:cs="Times New Roman"/>
                      <w:kern w:val="0"/>
                      <w:szCs w:val="21"/>
                    </w:rPr>
                  </w:pPr>
                  <w:r w:rsidRPr="007A01CF">
                    <w:rPr>
                      <w:rFonts w:ascii="Times New Roman" w:hAnsi="Times New Roman" w:cs="Times New Roman"/>
                    </w:rPr>
                    <w:t>6-9</w:t>
                  </w:r>
                </w:p>
              </w:tc>
              <w:tc>
                <w:tcPr>
                  <w:tcW w:w="992" w:type="dxa"/>
                  <w:gridSpan w:val="2"/>
                  <w:vAlign w:val="center"/>
                </w:tcPr>
                <w:p w14:paraId="37E7ADD5" w14:textId="2FD37C85" w:rsidR="00E834B0" w:rsidRPr="007A01CF" w:rsidRDefault="00E834B0" w:rsidP="00D61893">
                  <w:pPr>
                    <w:adjustRightInd w:val="0"/>
                    <w:snapToGrid w:val="0"/>
                    <w:jc w:val="center"/>
                    <w:rPr>
                      <w:rFonts w:ascii="Times New Roman" w:eastAsia="宋体" w:hAnsi="Times New Roman" w:cs="Times New Roman"/>
                      <w:kern w:val="0"/>
                      <w:szCs w:val="21"/>
                    </w:rPr>
                  </w:pPr>
                  <w:r w:rsidRPr="007A01CF">
                    <w:rPr>
                      <w:rFonts w:ascii="Times New Roman" w:hAnsi="Times New Roman" w:cs="Times New Roman"/>
                    </w:rPr>
                    <w:t>500</w:t>
                  </w:r>
                </w:p>
              </w:tc>
              <w:tc>
                <w:tcPr>
                  <w:tcW w:w="993" w:type="dxa"/>
                  <w:gridSpan w:val="2"/>
                  <w:vAlign w:val="center"/>
                </w:tcPr>
                <w:p w14:paraId="3ED605C1" w14:textId="159CA43B" w:rsidR="00E834B0" w:rsidRPr="007A01CF" w:rsidRDefault="00E834B0" w:rsidP="00D61893">
                  <w:pPr>
                    <w:adjustRightInd w:val="0"/>
                    <w:snapToGrid w:val="0"/>
                    <w:jc w:val="center"/>
                    <w:rPr>
                      <w:rFonts w:ascii="Times New Roman" w:eastAsia="宋体" w:hAnsi="Times New Roman" w:cs="Times New Roman"/>
                      <w:kern w:val="0"/>
                      <w:szCs w:val="21"/>
                    </w:rPr>
                  </w:pPr>
                  <w:r w:rsidRPr="007A01CF">
                    <w:rPr>
                      <w:rFonts w:ascii="Times New Roman" w:hAnsi="Times New Roman" w:cs="Times New Roman" w:hint="eastAsia"/>
                    </w:rPr>
                    <w:t>300</w:t>
                  </w:r>
                </w:p>
              </w:tc>
              <w:tc>
                <w:tcPr>
                  <w:tcW w:w="850" w:type="dxa"/>
                  <w:vAlign w:val="center"/>
                </w:tcPr>
                <w:p w14:paraId="4E0487F7" w14:textId="04FF2E55" w:rsidR="00E834B0" w:rsidRPr="007A01CF" w:rsidRDefault="00E834B0" w:rsidP="00D61893">
                  <w:pPr>
                    <w:adjustRightInd w:val="0"/>
                    <w:snapToGrid w:val="0"/>
                    <w:jc w:val="center"/>
                    <w:rPr>
                      <w:rFonts w:ascii="Times New Roman" w:eastAsia="宋体" w:hAnsi="Times New Roman" w:cs="Times New Roman"/>
                      <w:kern w:val="0"/>
                      <w:szCs w:val="21"/>
                    </w:rPr>
                  </w:pPr>
                  <w:r w:rsidRPr="007A01CF">
                    <w:rPr>
                      <w:rFonts w:ascii="Times New Roman" w:hAnsi="Times New Roman" w:cs="Times New Roman"/>
                    </w:rPr>
                    <w:t>400</w:t>
                  </w:r>
                </w:p>
              </w:tc>
              <w:tc>
                <w:tcPr>
                  <w:tcW w:w="1552" w:type="dxa"/>
                  <w:gridSpan w:val="2"/>
                  <w:vAlign w:val="center"/>
                </w:tcPr>
                <w:p w14:paraId="340C9EA4" w14:textId="1AF54DC4" w:rsidR="00E834B0" w:rsidRPr="007A01CF" w:rsidRDefault="00E834B0" w:rsidP="00D61893">
                  <w:pPr>
                    <w:adjustRightInd w:val="0"/>
                    <w:snapToGrid w:val="0"/>
                    <w:jc w:val="center"/>
                    <w:rPr>
                      <w:rFonts w:ascii="Times New Roman" w:eastAsia="宋体" w:hAnsi="Times New Roman" w:cs="Times New Roman"/>
                      <w:kern w:val="0"/>
                      <w:szCs w:val="21"/>
                    </w:rPr>
                  </w:pPr>
                  <w:r w:rsidRPr="007A01CF">
                    <w:rPr>
                      <w:rFonts w:ascii="Times New Roman" w:hAnsi="Times New Roman" w:cs="Times New Roman"/>
                    </w:rPr>
                    <w:t>/</w:t>
                  </w:r>
                </w:p>
              </w:tc>
            </w:tr>
            <w:tr w:rsidR="00E834B0" w:rsidRPr="007A01CF" w14:paraId="30089894" w14:textId="77777777" w:rsidTr="00E834B0">
              <w:trPr>
                <w:trHeight w:val="495"/>
                <w:tblHeader/>
                <w:jc w:val="center"/>
              </w:trPr>
              <w:tc>
                <w:tcPr>
                  <w:tcW w:w="668" w:type="dxa"/>
                  <w:vMerge/>
                  <w:vAlign w:val="center"/>
                </w:tcPr>
                <w:p w14:paraId="58B89CD2" w14:textId="77777777" w:rsidR="00E834B0" w:rsidRPr="007A01CF" w:rsidRDefault="00E834B0" w:rsidP="00D61893">
                  <w:pPr>
                    <w:adjustRightInd w:val="0"/>
                    <w:snapToGrid w:val="0"/>
                    <w:jc w:val="center"/>
                    <w:rPr>
                      <w:rFonts w:ascii="Times New Roman" w:eastAsia="宋体" w:hAnsi="Times New Roman" w:cs="Times New Roman"/>
                      <w:szCs w:val="21"/>
                    </w:rPr>
                  </w:pPr>
                </w:p>
              </w:tc>
              <w:tc>
                <w:tcPr>
                  <w:tcW w:w="2904" w:type="dxa"/>
                  <w:gridSpan w:val="2"/>
                  <w:vAlign w:val="center"/>
                </w:tcPr>
                <w:p w14:paraId="3D6514FB" w14:textId="27A68243" w:rsidR="00E834B0" w:rsidRPr="007A01CF" w:rsidRDefault="00E834B0" w:rsidP="00D61893">
                  <w:pPr>
                    <w:adjustRightInd w:val="0"/>
                    <w:snapToGrid w:val="0"/>
                    <w:jc w:val="center"/>
                    <w:rPr>
                      <w:rFonts w:ascii="Times New Roman" w:eastAsia="宋体" w:hAnsi="Times New Roman" w:cs="Times New Roman"/>
                      <w:kern w:val="0"/>
                      <w:szCs w:val="21"/>
                    </w:rPr>
                  </w:pPr>
                  <w:r w:rsidRPr="007A01CF">
                    <w:rPr>
                      <w:rFonts w:ascii="Times New Roman" w:hAnsi="Times New Roman" w:cs="Times New Roman"/>
                      <w:szCs w:val="21"/>
                    </w:rPr>
                    <w:t>《污水排入城镇下水道水质标准》（</w:t>
                  </w:r>
                  <w:r w:rsidRPr="007A01CF">
                    <w:rPr>
                      <w:rFonts w:ascii="Times New Roman" w:hAnsi="Times New Roman" w:cs="Times New Roman"/>
                      <w:szCs w:val="21"/>
                    </w:rPr>
                    <w:t>GB/T31962-2015</w:t>
                  </w:r>
                  <w:r w:rsidRPr="007A01CF">
                    <w:rPr>
                      <w:rFonts w:ascii="Times New Roman" w:hAnsi="Times New Roman" w:cs="Times New Roman"/>
                      <w:szCs w:val="21"/>
                    </w:rPr>
                    <w:t>）</w:t>
                  </w:r>
                  <w:r w:rsidRPr="007A01CF">
                    <w:rPr>
                      <w:rFonts w:ascii="Times New Roman" w:hAnsi="Times New Roman" w:cs="Times New Roman"/>
                      <w:szCs w:val="21"/>
                    </w:rPr>
                    <w:t>B</w:t>
                  </w:r>
                  <w:r w:rsidRPr="007A01CF">
                    <w:rPr>
                      <w:rFonts w:ascii="Times New Roman" w:hAnsi="Times New Roman" w:cs="Times New Roman"/>
                      <w:szCs w:val="21"/>
                    </w:rPr>
                    <w:t>级标准</w:t>
                  </w:r>
                </w:p>
              </w:tc>
              <w:tc>
                <w:tcPr>
                  <w:tcW w:w="567" w:type="dxa"/>
                  <w:vAlign w:val="center"/>
                </w:tcPr>
                <w:p w14:paraId="69E2C237" w14:textId="0C98F2F0" w:rsidR="00E834B0" w:rsidRPr="007A01CF" w:rsidRDefault="00E834B0" w:rsidP="00D61893">
                  <w:pPr>
                    <w:adjustRightInd w:val="0"/>
                    <w:snapToGrid w:val="0"/>
                    <w:jc w:val="center"/>
                    <w:rPr>
                      <w:rFonts w:ascii="Times New Roman" w:eastAsia="宋体" w:hAnsi="Times New Roman" w:cs="Times New Roman"/>
                      <w:kern w:val="0"/>
                      <w:szCs w:val="21"/>
                    </w:rPr>
                  </w:pPr>
                  <w:r w:rsidRPr="007A01CF">
                    <w:rPr>
                      <w:rFonts w:ascii="Times New Roman" w:hAnsi="Times New Roman" w:cs="Times New Roman"/>
                    </w:rPr>
                    <w:t>/</w:t>
                  </w:r>
                </w:p>
              </w:tc>
              <w:tc>
                <w:tcPr>
                  <w:tcW w:w="992" w:type="dxa"/>
                  <w:gridSpan w:val="2"/>
                  <w:vAlign w:val="center"/>
                </w:tcPr>
                <w:p w14:paraId="3B419A70" w14:textId="62ACA0F3" w:rsidR="00E834B0" w:rsidRPr="007A01CF" w:rsidRDefault="00E834B0" w:rsidP="00D61893">
                  <w:pPr>
                    <w:adjustRightInd w:val="0"/>
                    <w:snapToGrid w:val="0"/>
                    <w:jc w:val="center"/>
                    <w:rPr>
                      <w:rFonts w:ascii="Times New Roman" w:eastAsia="宋体" w:hAnsi="Times New Roman" w:cs="Times New Roman"/>
                      <w:kern w:val="0"/>
                      <w:szCs w:val="21"/>
                    </w:rPr>
                  </w:pPr>
                  <w:r w:rsidRPr="007A01CF">
                    <w:rPr>
                      <w:rFonts w:ascii="Times New Roman" w:hAnsi="Times New Roman" w:cs="Times New Roman"/>
                    </w:rPr>
                    <w:t>/</w:t>
                  </w:r>
                </w:p>
              </w:tc>
              <w:tc>
                <w:tcPr>
                  <w:tcW w:w="993" w:type="dxa"/>
                  <w:gridSpan w:val="2"/>
                  <w:vAlign w:val="center"/>
                </w:tcPr>
                <w:p w14:paraId="65EED40A" w14:textId="13A77A39" w:rsidR="00E834B0" w:rsidRPr="007A01CF" w:rsidRDefault="00E834B0" w:rsidP="00D61893">
                  <w:pPr>
                    <w:adjustRightInd w:val="0"/>
                    <w:snapToGrid w:val="0"/>
                    <w:jc w:val="center"/>
                    <w:rPr>
                      <w:rFonts w:ascii="Times New Roman" w:eastAsia="宋体" w:hAnsi="Times New Roman" w:cs="Times New Roman"/>
                      <w:kern w:val="0"/>
                      <w:szCs w:val="21"/>
                    </w:rPr>
                  </w:pPr>
                  <w:r w:rsidRPr="007A01CF">
                    <w:rPr>
                      <w:rFonts w:ascii="Times New Roman" w:hAnsi="Times New Roman" w:cs="Times New Roman"/>
                    </w:rPr>
                    <w:t>/</w:t>
                  </w:r>
                </w:p>
              </w:tc>
              <w:tc>
                <w:tcPr>
                  <w:tcW w:w="850" w:type="dxa"/>
                  <w:vAlign w:val="center"/>
                </w:tcPr>
                <w:p w14:paraId="5ECE8816" w14:textId="1B089E6C" w:rsidR="00E834B0" w:rsidRPr="007A01CF" w:rsidRDefault="00E834B0" w:rsidP="00D61893">
                  <w:pPr>
                    <w:adjustRightInd w:val="0"/>
                    <w:snapToGrid w:val="0"/>
                    <w:jc w:val="center"/>
                    <w:rPr>
                      <w:rFonts w:ascii="Times New Roman" w:eastAsia="宋体" w:hAnsi="Times New Roman" w:cs="Times New Roman"/>
                      <w:kern w:val="0"/>
                      <w:szCs w:val="21"/>
                    </w:rPr>
                  </w:pPr>
                  <w:r w:rsidRPr="007A01CF">
                    <w:rPr>
                      <w:rFonts w:ascii="Times New Roman" w:hAnsi="Times New Roman" w:cs="Times New Roman"/>
                    </w:rPr>
                    <w:t>/</w:t>
                  </w:r>
                </w:p>
              </w:tc>
              <w:tc>
                <w:tcPr>
                  <w:tcW w:w="1552" w:type="dxa"/>
                  <w:gridSpan w:val="2"/>
                  <w:vAlign w:val="center"/>
                </w:tcPr>
                <w:p w14:paraId="3BBF2C05" w14:textId="1074E279" w:rsidR="00E834B0" w:rsidRPr="007A01CF" w:rsidRDefault="00E834B0" w:rsidP="00D61893">
                  <w:pPr>
                    <w:adjustRightInd w:val="0"/>
                    <w:snapToGrid w:val="0"/>
                    <w:jc w:val="center"/>
                    <w:rPr>
                      <w:rFonts w:ascii="Times New Roman" w:eastAsia="宋体" w:hAnsi="Times New Roman" w:cs="Times New Roman"/>
                      <w:kern w:val="0"/>
                      <w:szCs w:val="21"/>
                    </w:rPr>
                  </w:pPr>
                  <w:r w:rsidRPr="007A01CF">
                    <w:rPr>
                      <w:rFonts w:ascii="Times New Roman" w:hAnsi="Times New Roman" w:cs="Times New Roman"/>
                    </w:rPr>
                    <w:t>45</w:t>
                  </w:r>
                </w:p>
              </w:tc>
            </w:tr>
          </w:tbl>
          <w:p w14:paraId="2DC3B16C" w14:textId="77777777" w:rsidR="005367AD" w:rsidRPr="007A01CF" w:rsidRDefault="005367AD" w:rsidP="005367AD">
            <w:pPr>
              <w:adjustRightInd w:val="0"/>
              <w:spacing w:line="360" w:lineRule="auto"/>
              <w:ind w:firstLineChars="200" w:firstLine="480"/>
              <w:rPr>
                <w:rFonts w:ascii="Times New Roman" w:hAnsi="Times New Roman" w:cs="Times New Roman"/>
                <w:sz w:val="24"/>
                <w:szCs w:val="24"/>
              </w:rPr>
            </w:pPr>
          </w:p>
        </w:tc>
      </w:tr>
      <w:tr w:rsidR="00B565CF" w:rsidRPr="007A01CF" w14:paraId="4A1DCDD3" w14:textId="77777777" w:rsidTr="005367AD">
        <w:trPr>
          <w:trHeight w:val="3112"/>
        </w:trPr>
        <w:tc>
          <w:tcPr>
            <w:tcW w:w="534" w:type="dxa"/>
            <w:vAlign w:val="center"/>
          </w:tcPr>
          <w:p w14:paraId="39F77794" w14:textId="77777777" w:rsidR="005367AD" w:rsidRPr="007A01CF" w:rsidRDefault="005367AD" w:rsidP="005367AD">
            <w:pPr>
              <w:jc w:val="center"/>
              <w:rPr>
                <w:rFonts w:ascii="Times New Roman" w:eastAsia="宋体" w:hAnsi="Times New Roman" w:cs="Times New Roman"/>
                <w:b/>
                <w:sz w:val="24"/>
                <w:szCs w:val="20"/>
              </w:rPr>
            </w:pPr>
            <w:r w:rsidRPr="007A01CF">
              <w:rPr>
                <w:rFonts w:ascii="Times New Roman" w:eastAsia="宋体" w:hAnsi="Times New Roman" w:cs="Times New Roman"/>
                <w:b/>
                <w:sz w:val="24"/>
                <w:szCs w:val="20"/>
              </w:rPr>
              <w:lastRenderedPageBreak/>
              <w:t>总</w:t>
            </w:r>
          </w:p>
          <w:p w14:paraId="65B32D79" w14:textId="77777777" w:rsidR="005367AD" w:rsidRPr="007A01CF" w:rsidRDefault="005367AD" w:rsidP="005367AD">
            <w:pPr>
              <w:jc w:val="center"/>
              <w:rPr>
                <w:rFonts w:ascii="Times New Roman" w:eastAsia="宋体" w:hAnsi="Times New Roman" w:cs="Times New Roman"/>
                <w:b/>
                <w:sz w:val="24"/>
                <w:szCs w:val="20"/>
              </w:rPr>
            </w:pPr>
            <w:r w:rsidRPr="007A01CF">
              <w:rPr>
                <w:rFonts w:ascii="Times New Roman" w:eastAsia="宋体" w:hAnsi="Times New Roman" w:cs="Times New Roman"/>
                <w:b/>
                <w:sz w:val="24"/>
                <w:szCs w:val="20"/>
              </w:rPr>
              <w:t>量</w:t>
            </w:r>
          </w:p>
          <w:p w14:paraId="25E46A74" w14:textId="77777777" w:rsidR="005367AD" w:rsidRPr="007A01CF" w:rsidRDefault="005367AD" w:rsidP="005367AD">
            <w:pPr>
              <w:jc w:val="center"/>
              <w:rPr>
                <w:rFonts w:ascii="Times New Roman" w:eastAsia="宋体" w:hAnsi="Times New Roman" w:cs="Times New Roman"/>
                <w:b/>
                <w:sz w:val="24"/>
                <w:szCs w:val="20"/>
              </w:rPr>
            </w:pPr>
            <w:r w:rsidRPr="007A01CF">
              <w:rPr>
                <w:rFonts w:ascii="Times New Roman" w:eastAsia="宋体" w:hAnsi="Times New Roman" w:cs="Times New Roman"/>
                <w:b/>
                <w:sz w:val="24"/>
                <w:szCs w:val="20"/>
              </w:rPr>
              <w:t>控</w:t>
            </w:r>
          </w:p>
          <w:p w14:paraId="46D4A268" w14:textId="77777777" w:rsidR="005367AD" w:rsidRPr="007A01CF" w:rsidRDefault="005367AD" w:rsidP="005367AD">
            <w:pPr>
              <w:jc w:val="center"/>
              <w:rPr>
                <w:rFonts w:ascii="Times New Roman" w:eastAsia="宋体" w:hAnsi="Times New Roman" w:cs="Times New Roman"/>
                <w:b/>
                <w:sz w:val="24"/>
                <w:szCs w:val="20"/>
              </w:rPr>
            </w:pPr>
            <w:r w:rsidRPr="007A01CF">
              <w:rPr>
                <w:rFonts w:ascii="Times New Roman" w:eastAsia="宋体" w:hAnsi="Times New Roman" w:cs="Times New Roman"/>
                <w:b/>
                <w:sz w:val="24"/>
                <w:szCs w:val="20"/>
              </w:rPr>
              <w:t>制</w:t>
            </w:r>
          </w:p>
          <w:p w14:paraId="66674772" w14:textId="77777777" w:rsidR="005367AD" w:rsidRPr="007A01CF" w:rsidRDefault="005367AD" w:rsidP="005367AD">
            <w:pPr>
              <w:jc w:val="center"/>
              <w:rPr>
                <w:rFonts w:ascii="Times New Roman" w:eastAsia="宋体" w:hAnsi="Times New Roman" w:cs="Times New Roman"/>
                <w:b/>
                <w:sz w:val="24"/>
                <w:szCs w:val="20"/>
              </w:rPr>
            </w:pPr>
            <w:r w:rsidRPr="007A01CF">
              <w:rPr>
                <w:rFonts w:ascii="Times New Roman" w:eastAsia="宋体" w:hAnsi="Times New Roman" w:cs="Times New Roman"/>
                <w:b/>
                <w:sz w:val="24"/>
                <w:szCs w:val="20"/>
              </w:rPr>
              <w:t>标</w:t>
            </w:r>
          </w:p>
          <w:p w14:paraId="232CCE30" w14:textId="77777777" w:rsidR="005367AD" w:rsidRPr="007A01CF" w:rsidRDefault="005367AD" w:rsidP="005367AD">
            <w:pPr>
              <w:jc w:val="center"/>
              <w:rPr>
                <w:rFonts w:ascii="Times New Roman" w:eastAsia="宋体" w:hAnsi="Times New Roman" w:cs="Times New Roman"/>
                <w:sz w:val="24"/>
                <w:szCs w:val="20"/>
              </w:rPr>
            </w:pPr>
            <w:r w:rsidRPr="007A01CF">
              <w:rPr>
                <w:rFonts w:ascii="Times New Roman" w:eastAsia="宋体" w:hAnsi="Times New Roman" w:cs="Times New Roman"/>
                <w:b/>
                <w:sz w:val="24"/>
                <w:szCs w:val="20"/>
              </w:rPr>
              <w:t>准</w:t>
            </w:r>
          </w:p>
        </w:tc>
        <w:tc>
          <w:tcPr>
            <w:tcW w:w="8752" w:type="dxa"/>
            <w:vAlign w:val="center"/>
          </w:tcPr>
          <w:p w14:paraId="08EEBEE3" w14:textId="6CFF7ADF" w:rsidR="005367AD" w:rsidRPr="007A01CF" w:rsidRDefault="00D37A53" w:rsidP="002F40D1">
            <w:pPr>
              <w:adjustRightInd w:val="0"/>
              <w:spacing w:line="360" w:lineRule="auto"/>
              <w:ind w:firstLineChars="200" w:firstLine="420"/>
              <w:jc w:val="left"/>
              <w:rPr>
                <w:rFonts w:ascii="Times New Roman" w:eastAsia="宋体" w:hAnsi="Times New Roman" w:cs="Times New Roman"/>
                <w:szCs w:val="21"/>
              </w:rPr>
            </w:pPr>
            <w:r w:rsidRPr="007A01CF">
              <w:rPr>
                <w:rFonts w:ascii="Times New Roman" w:eastAsia="宋体" w:hAnsi="Times New Roman" w:cs="Times New Roman" w:hint="eastAsia"/>
                <w:szCs w:val="21"/>
                <w:lang w:val="de-DE"/>
              </w:rPr>
              <w:t>根据《建设项目主要污染物排放总量指标审核及管理暂行办法》（环发</w:t>
            </w:r>
            <w:r w:rsidR="007C4547" w:rsidRPr="007A01CF">
              <w:rPr>
                <w:rFonts w:ascii="Times New Roman" w:eastAsia="宋体" w:hAnsi="Times New Roman" w:cs="Times New Roman" w:hint="eastAsia"/>
                <w:szCs w:val="21"/>
                <w:lang w:val="de-DE"/>
              </w:rPr>
              <w:t xml:space="preserve"> [2014]197</w:t>
            </w:r>
            <w:r w:rsidRPr="007A01CF">
              <w:rPr>
                <w:rFonts w:ascii="Times New Roman" w:eastAsia="宋体" w:hAnsi="Times New Roman" w:cs="Times New Roman" w:hint="eastAsia"/>
                <w:szCs w:val="21"/>
                <w:lang w:val="de-DE"/>
              </w:rPr>
              <w:t>号）的要求和国家“十三五”总量控制指标，本项目设计的总量指标为：氨氮：</w:t>
            </w:r>
            <w:r w:rsidR="007C4547" w:rsidRPr="007A01CF">
              <w:rPr>
                <w:rFonts w:ascii="Times New Roman" w:eastAsia="宋体" w:hAnsi="Times New Roman" w:cs="Times New Roman" w:hint="eastAsia"/>
                <w:szCs w:val="21"/>
                <w:lang w:val="de-DE"/>
              </w:rPr>
              <w:t>0.0</w:t>
            </w:r>
            <w:r w:rsidR="00785BE1" w:rsidRPr="007A01CF">
              <w:rPr>
                <w:rFonts w:ascii="Times New Roman" w:eastAsia="宋体" w:hAnsi="Times New Roman" w:cs="Times New Roman" w:hint="eastAsia"/>
                <w:szCs w:val="21"/>
                <w:lang w:val="de-DE"/>
              </w:rPr>
              <w:t>03</w:t>
            </w:r>
            <w:r w:rsidR="002F40D1" w:rsidRPr="007A01CF">
              <w:rPr>
                <w:rFonts w:ascii="Times New Roman" w:eastAsia="宋体" w:hAnsi="Times New Roman" w:cs="Times New Roman" w:hint="eastAsia"/>
                <w:szCs w:val="21"/>
                <w:lang w:val="de-DE"/>
              </w:rPr>
              <w:t>886</w:t>
            </w:r>
            <w:r w:rsidRPr="007A01CF">
              <w:rPr>
                <w:rFonts w:ascii="Times New Roman" w:eastAsia="宋体" w:hAnsi="Times New Roman" w:cs="Times New Roman" w:hint="eastAsia"/>
                <w:szCs w:val="21"/>
                <w:lang w:val="de-DE"/>
              </w:rPr>
              <w:t>t/a</w:t>
            </w:r>
            <w:r w:rsidRPr="007A01CF">
              <w:rPr>
                <w:rFonts w:ascii="Times New Roman" w:eastAsia="宋体" w:hAnsi="Times New Roman" w:cs="Times New Roman" w:hint="eastAsia"/>
                <w:szCs w:val="21"/>
                <w:lang w:val="de-DE"/>
              </w:rPr>
              <w:t>；化学需氧量：</w:t>
            </w:r>
            <w:r w:rsidR="0096072D" w:rsidRPr="007A01CF">
              <w:rPr>
                <w:rFonts w:ascii="Times New Roman" w:eastAsia="宋体" w:hAnsi="Times New Roman" w:cs="Times New Roman" w:hint="eastAsia"/>
                <w:szCs w:val="21"/>
                <w:lang w:val="de-DE"/>
              </w:rPr>
              <w:t>0.0</w:t>
            </w:r>
            <w:r w:rsidR="002F40D1" w:rsidRPr="007A01CF">
              <w:rPr>
                <w:rFonts w:ascii="Times New Roman" w:eastAsia="宋体" w:hAnsi="Times New Roman" w:cs="Times New Roman" w:hint="eastAsia"/>
                <w:szCs w:val="21"/>
                <w:lang w:val="de-DE"/>
              </w:rPr>
              <w:t>5829</w:t>
            </w:r>
            <w:r w:rsidRPr="007A01CF">
              <w:rPr>
                <w:rFonts w:ascii="Times New Roman" w:eastAsia="宋体" w:hAnsi="Times New Roman" w:cs="Times New Roman" w:hint="eastAsia"/>
                <w:szCs w:val="21"/>
                <w:lang w:val="de-DE"/>
              </w:rPr>
              <w:t>t/a</w:t>
            </w:r>
            <w:r w:rsidRPr="007A01CF">
              <w:rPr>
                <w:rFonts w:ascii="Times New Roman" w:eastAsia="宋体" w:hAnsi="Times New Roman" w:cs="Times New Roman" w:hint="eastAsia"/>
                <w:szCs w:val="21"/>
                <w:lang w:val="de-DE"/>
              </w:rPr>
              <w:t>。</w:t>
            </w:r>
          </w:p>
        </w:tc>
      </w:tr>
    </w:tbl>
    <w:p w14:paraId="0486FEA3" w14:textId="77777777" w:rsidR="00227407" w:rsidRPr="007A01CF" w:rsidRDefault="00227407">
      <w:pPr>
        <w:rPr>
          <w:rFonts w:ascii="Times New Roman" w:eastAsia="宋体" w:hAnsi="Times New Roman" w:cs="Times New Roman"/>
          <w:szCs w:val="20"/>
        </w:rPr>
        <w:sectPr w:rsidR="00227407" w:rsidRPr="007A01CF">
          <w:pgSz w:w="11906" w:h="16838"/>
          <w:pgMar w:top="1418" w:right="1418" w:bottom="1418" w:left="1418" w:header="851" w:footer="992" w:gutter="0"/>
          <w:cols w:space="425"/>
          <w:docGrid w:type="lines" w:linePitch="312"/>
        </w:sectPr>
      </w:pPr>
    </w:p>
    <w:p w14:paraId="49E361AC" w14:textId="77777777" w:rsidR="00227407" w:rsidRPr="007A01CF" w:rsidRDefault="00BC07D5">
      <w:pPr>
        <w:keepNext/>
        <w:keepLines/>
        <w:outlineLvl w:val="0"/>
        <w:rPr>
          <w:rFonts w:ascii="Times New Roman" w:eastAsia="宋体" w:hAnsi="Times New Roman" w:cs="Times New Roman"/>
          <w:b/>
          <w:bCs/>
          <w:kern w:val="44"/>
          <w:sz w:val="30"/>
          <w:szCs w:val="30"/>
        </w:rPr>
      </w:pPr>
      <w:bookmarkStart w:id="38" w:name="_Toc23516852"/>
      <w:r w:rsidRPr="007A01CF">
        <w:rPr>
          <w:rFonts w:ascii="Times New Roman" w:eastAsia="宋体" w:hAnsi="Times New Roman" w:cs="Times New Roman" w:hint="eastAsia"/>
          <w:b/>
          <w:bCs/>
          <w:kern w:val="44"/>
          <w:sz w:val="30"/>
          <w:szCs w:val="30"/>
        </w:rPr>
        <w:lastRenderedPageBreak/>
        <w:t>五、建设项目工程分析</w:t>
      </w:r>
      <w:bookmarkEnd w:id="38"/>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176"/>
      </w:tblGrid>
      <w:tr w:rsidR="00B565CF" w:rsidRPr="007A01CF" w14:paraId="44BA24F2" w14:textId="77777777" w:rsidTr="00D71F49">
        <w:trPr>
          <w:trHeight w:val="1301"/>
          <w:jc w:val="center"/>
        </w:trPr>
        <w:tc>
          <w:tcPr>
            <w:tcW w:w="9170" w:type="dxa"/>
            <w:tcBorders>
              <w:top w:val="single" w:sz="4" w:space="0" w:color="auto"/>
              <w:left w:val="single" w:sz="4" w:space="0" w:color="auto"/>
              <w:bottom w:val="single" w:sz="4" w:space="0" w:color="auto"/>
              <w:right w:val="single" w:sz="4" w:space="0" w:color="auto"/>
            </w:tcBorders>
            <w:vAlign w:val="center"/>
          </w:tcPr>
          <w:p w14:paraId="3326CEA3" w14:textId="63C6C750" w:rsidR="00227407" w:rsidRPr="007A01CF" w:rsidRDefault="00BC07D5" w:rsidP="003D0C95">
            <w:pPr>
              <w:spacing w:line="360" w:lineRule="auto"/>
              <w:ind w:firstLineChars="200" w:firstLine="482"/>
              <w:jc w:val="left"/>
              <w:rPr>
                <w:rFonts w:ascii="Times New Roman" w:hAnsi="Times New Roman" w:cs="Times New Roman"/>
                <w:b/>
                <w:sz w:val="24"/>
                <w:szCs w:val="24"/>
              </w:rPr>
            </w:pPr>
            <w:r w:rsidRPr="007A01CF">
              <w:rPr>
                <w:rFonts w:ascii="Times New Roman" w:hAnsi="Times New Roman" w:cs="Times New Roman" w:hint="eastAsia"/>
                <w:b/>
                <w:sz w:val="24"/>
                <w:szCs w:val="24"/>
              </w:rPr>
              <w:t>一、施工期</w:t>
            </w:r>
          </w:p>
          <w:p w14:paraId="3F3FEDDD" w14:textId="7C19D79C" w:rsidR="00227407" w:rsidRPr="007A01CF" w:rsidRDefault="00D21FEC">
            <w:pPr>
              <w:pStyle w:val="15"/>
              <w:ind w:firstLine="480"/>
              <w:rPr>
                <w:lang w:val="zh-CN"/>
              </w:rPr>
            </w:pPr>
            <w:r w:rsidRPr="007A01CF">
              <w:rPr>
                <w:rFonts w:hint="eastAsia"/>
                <w:lang w:val="zh-CN"/>
              </w:rPr>
              <w:t>经现场调查，本项目租用</w:t>
            </w:r>
            <w:r w:rsidR="003250E3" w:rsidRPr="007A01CF">
              <w:rPr>
                <w:rFonts w:hint="eastAsia"/>
                <w:lang w:val="zh-CN"/>
              </w:rPr>
              <w:t>普</w:t>
            </w:r>
            <w:proofErr w:type="gramStart"/>
            <w:r w:rsidR="003250E3" w:rsidRPr="007A01CF">
              <w:rPr>
                <w:rFonts w:hint="eastAsia"/>
                <w:lang w:val="zh-CN"/>
              </w:rPr>
              <w:t>洛</w:t>
            </w:r>
            <w:proofErr w:type="gramEnd"/>
            <w:r w:rsidR="003250E3" w:rsidRPr="007A01CF">
              <w:rPr>
                <w:rFonts w:hint="eastAsia"/>
                <w:lang w:val="zh-CN"/>
              </w:rPr>
              <w:t>斯</w:t>
            </w:r>
            <w:proofErr w:type="gramStart"/>
            <w:r w:rsidR="003250E3" w:rsidRPr="007A01CF">
              <w:rPr>
                <w:rFonts w:hint="eastAsia"/>
                <w:lang w:val="zh-CN"/>
              </w:rPr>
              <w:t>沣东产业</w:t>
            </w:r>
            <w:proofErr w:type="gramEnd"/>
            <w:r w:rsidR="003250E3" w:rsidRPr="007A01CF">
              <w:rPr>
                <w:rFonts w:hint="eastAsia"/>
                <w:lang w:val="zh-CN"/>
              </w:rPr>
              <w:t>园内</w:t>
            </w:r>
            <w:r w:rsidR="003250E3" w:rsidRPr="007A01CF">
              <w:rPr>
                <w:rFonts w:hint="eastAsia"/>
                <w:lang w:val="zh-CN"/>
              </w:rPr>
              <w:t>B-2</w:t>
            </w:r>
            <w:r w:rsidR="003250E3" w:rsidRPr="007A01CF">
              <w:rPr>
                <w:rFonts w:hint="eastAsia"/>
                <w:lang w:val="zh-CN"/>
              </w:rPr>
              <w:t>楼</w:t>
            </w:r>
            <w:r w:rsidR="003250E3" w:rsidRPr="007A01CF">
              <w:rPr>
                <w:rFonts w:hint="eastAsia"/>
                <w:lang w:val="zh-CN"/>
              </w:rPr>
              <w:t>4</w:t>
            </w:r>
            <w:r w:rsidR="003250E3" w:rsidRPr="007A01CF">
              <w:rPr>
                <w:rFonts w:hint="eastAsia"/>
                <w:lang w:val="zh-CN"/>
              </w:rPr>
              <w:t>层西侧</w:t>
            </w:r>
            <w:r w:rsidRPr="007A01CF">
              <w:rPr>
                <w:rFonts w:hint="eastAsia"/>
                <w:lang w:val="zh-CN"/>
              </w:rPr>
              <w:t>现有厂房进行建设，施工期主要进行内部装修及设备的安装调试等</w:t>
            </w:r>
            <w:r w:rsidR="009B684B" w:rsidRPr="007A01CF">
              <w:rPr>
                <w:rFonts w:hint="eastAsia"/>
                <w:lang w:val="zh-CN"/>
              </w:rPr>
              <w:t>，</w:t>
            </w:r>
            <w:r w:rsidR="00D864BE" w:rsidRPr="007A01CF">
              <w:rPr>
                <w:rFonts w:hint="eastAsia"/>
                <w:lang w:val="zh-CN"/>
              </w:rPr>
              <w:t>不会对周边产生较大影响</w:t>
            </w:r>
            <w:r w:rsidRPr="007A01CF">
              <w:rPr>
                <w:rFonts w:hint="eastAsia"/>
                <w:lang w:val="zh-CN"/>
              </w:rPr>
              <w:t>，</w:t>
            </w:r>
            <w:r w:rsidR="00316128" w:rsidRPr="007A01CF">
              <w:t>施工期主要污染有：施工废气、施工人员生活污水、施工噪声、固体废物</w:t>
            </w:r>
            <w:r w:rsidR="008E0855" w:rsidRPr="007A01CF">
              <w:rPr>
                <w:rFonts w:hint="eastAsia"/>
              </w:rPr>
              <w:t>。施工影响</w:t>
            </w:r>
            <w:r w:rsidR="004E1292" w:rsidRPr="007A01CF">
              <w:rPr>
                <w:rFonts w:hint="eastAsia"/>
              </w:rPr>
              <w:t>随着施工期</w:t>
            </w:r>
            <w:r w:rsidR="008E0855" w:rsidRPr="007A01CF">
              <w:rPr>
                <w:rFonts w:hint="eastAsia"/>
              </w:rPr>
              <w:t>设备的安装完成</w:t>
            </w:r>
            <w:r w:rsidR="004E1292" w:rsidRPr="007A01CF">
              <w:rPr>
                <w:rFonts w:hint="eastAsia"/>
              </w:rPr>
              <w:t>的结束</w:t>
            </w:r>
            <w:r w:rsidR="008E0855" w:rsidRPr="007A01CF">
              <w:rPr>
                <w:rFonts w:hint="eastAsia"/>
              </w:rPr>
              <w:t>也是随着就消失，因此对环境影响较小</w:t>
            </w:r>
            <w:r w:rsidR="00316128" w:rsidRPr="007A01CF">
              <w:rPr>
                <w:rFonts w:hint="eastAsia"/>
              </w:rPr>
              <w:t>。</w:t>
            </w:r>
          </w:p>
          <w:p w14:paraId="781BB4E9" w14:textId="77777777" w:rsidR="00227407" w:rsidRPr="007A01CF" w:rsidRDefault="00BC07D5">
            <w:pPr>
              <w:spacing w:line="360" w:lineRule="auto"/>
              <w:ind w:firstLineChars="200" w:firstLine="482"/>
              <w:jc w:val="left"/>
              <w:rPr>
                <w:rFonts w:ascii="Times New Roman" w:hAnsi="Times New Roman" w:cs="Times New Roman"/>
                <w:b/>
                <w:sz w:val="24"/>
                <w:szCs w:val="24"/>
              </w:rPr>
            </w:pPr>
            <w:r w:rsidRPr="007A01CF">
              <w:rPr>
                <w:rFonts w:ascii="Times New Roman" w:hAnsi="Times New Roman" w:cs="Times New Roman" w:hint="eastAsia"/>
                <w:b/>
                <w:sz w:val="24"/>
                <w:szCs w:val="24"/>
              </w:rPr>
              <w:t>二、运营期</w:t>
            </w:r>
          </w:p>
          <w:p w14:paraId="024FBEAB" w14:textId="43CE931D" w:rsidR="009531B2" w:rsidRPr="007A01CF" w:rsidRDefault="009531B2" w:rsidP="009531B2">
            <w:pPr>
              <w:pStyle w:val="15"/>
              <w:ind w:firstLine="480"/>
              <w:rPr>
                <w:lang w:val="zh-CN"/>
              </w:rPr>
            </w:pPr>
            <w:r w:rsidRPr="007A01CF">
              <w:rPr>
                <w:lang w:val="zh-CN"/>
              </w:rPr>
              <w:t>工艺流程介绍：</w:t>
            </w:r>
          </w:p>
          <w:p w14:paraId="4852692F" w14:textId="61F5C7FA" w:rsidR="009531B2" w:rsidRPr="007A01CF" w:rsidRDefault="009531B2" w:rsidP="003D0C95">
            <w:pPr>
              <w:pStyle w:val="15"/>
              <w:ind w:firstLine="480"/>
              <w:rPr>
                <w:lang w:val="zh-CN"/>
              </w:rPr>
            </w:pPr>
            <w:r w:rsidRPr="007A01CF">
              <w:rPr>
                <w:lang w:val="zh-CN"/>
              </w:rPr>
              <w:t>项目进行汽</w:t>
            </w:r>
            <w:r w:rsidRPr="007A01CF">
              <w:rPr>
                <w:rFonts w:hint="eastAsia"/>
                <w:lang w:val="zh-CN"/>
              </w:rPr>
              <w:t>柴</w:t>
            </w:r>
            <w:r w:rsidRPr="007A01CF">
              <w:rPr>
                <w:lang w:val="zh-CN"/>
              </w:rPr>
              <w:t>油检测指标</w:t>
            </w:r>
            <w:r w:rsidRPr="007A01CF">
              <w:rPr>
                <w:rFonts w:hint="eastAsia"/>
                <w:lang w:val="zh-CN"/>
              </w:rPr>
              <w:t>和天然气检测指标</w:t>
            </w:r>
            <w:r w:rsidRPr="007A01CF">
              <w:rPr>
                <w:lang w:val="zh-CN"/>
              </w:rPr>
              <w:t>的分析检测，主要指标</w:t>
            </w:r>
            <w:r w:rsidRPr="007A01CF">
              <w:rPr>
                <w:rFonts w:hint="eastAsia"/>
                <w:lang w:val="zh-CN"/>
              </w:rPr>
              <w:t>有</w:t>
            </w:r>
            <w:r w:rsidRPr="007A01CF">
              <w:rPr>
                <w:lang w:val="zh-CN"/>
              </w:rPr>
              <w:t>：氯含量、硫含量、</w:t>
            </w:r>
            <w:r w:rsidRPr="007A01CF">
              <w:rPr>
                <w:rFonts w:hint="eastAsia"/>
                <w:lang w:val="zh-CN"/>
              </w:rPr>
              <w:t>润滑性</w:t>
            </w:r>
            <w:r w:rsidRPr="007A01CF">
              <w:rPr>
                <w:lang w:val="zh-CN"/>
              </w:rPr>
              <w:t>、灰分</w:t>
            </w:r>
            <w:r w:rsidR="003D0C95" w:rsidRPr="007A01CF">
              <w:rPr>
                <w:rFonts w:hint="eastAsia"/>
                <w:lang w:val="zh-CN"/>
              </w:rPr>
              <w:t>、</w:t>
            </w:r>
            <w:r w:rsidR="003D0C95" w:rsidRPr="007A01CF">
              <w:t>闪点</w:t>
            </w:r>
            <w:r w:rsidR="003D0C95" w:rsidRPr="007A01CF">
              <w:rPr>
                <w:rFonts w:hint="eastAsia"/>
              </w:rPr>
              <w:t>、</w:t>
            </w:r>
            <w:proofErr w:type="gramStart"/>
            <w:r w:rsidR="003D0C95" w:rsidRPr="007A01CF">
              <w:rPr>
                <w:rFonts w:hint="eastAsia"/>
              </w:rPr>
              <w:t>残碳含量</w:t>
            </w:r>
            <w:proofErr w:type="gramEnd"/>
            <w:r w:rsidR="003D0C95" w:rsidRPr="007A01CF">
              <w:rPr>
                <w:rFonts w:hint="eastAsia"/>
              </w:rPr>
              <w:t>、芳烃、烯烃含量、天然气组分，水露点，汽油组分、氧含量、甲醇含量、苯含量、锰含量、铁含量，氧化安定性、</w:t>
            </w:r>
            <w:proofErr w:type="gramStart"/>
            <w:r w:rsidR="003D0C95" w:rsidRPr="007A01CF">
              <w:rPr>
                <w:rFonts w:hint="eastAsia"/>
              </w:rPr>
              <w:t>蒸气</w:t>
            </w:r>
            <w:proofErr w:type="gramEnd"/>
            <w:r w:rsidR="003D0C95" w:rsidRPr="007A01CF">
              <w:rPr>
                <w:rFonts w:hint="eastAsia"/>
              </w:rPr>
              <w:t>压、辛烷</w:t>
            </w:r>
            <w:r w:rsidRPr="007A01CF">
              <w:rPr>
                <w:lang w:val="zh-CN"/>
              </w:rPr>
              <w:t>等。</w:t>
            </w:r>
          </w:p>
          <w:p w14:paraId="1C99F95C" w14:textId="53842F3A" w:rsidR="009531B2" w:rsidRPr="007A01CF" w:rsidRDefault="009531B2" w:rsidP="003D0C95">
            <w:pPr>
              <w:pStyle w:val="15"/>
              <w:ind w:firstLine="480"/>
              <w:rPr>
                <w:lang w:val="zh-CN"/>
              </w:rPr>
            </w:pPr>
            <w:r w:rsidRPr="007A01CF">
              <w:rPr>
                <w:lang w:val="zh-CN"/>
              </w:rPr>
              <w:t>项目检测样本样品量约</w:t>
            </w:r>
            <w:r w:rsidRPr="007A01CF">
              <w:rPr>
                <w:lang w:val="zh-CN"/>
              </w:rPr>
              <w:t>1L</w:t>
            </w:r>
            <w:r w:rsidRPr="007A01CF">
              <w:rPr>
                <w:lang w:val="zh-CN"/>
              </w:rPr>
              <w:t>，进行基础物理指标测定后，使用相应设备进行理化指标测定，测定完成后对试样器皿及设备进行清洗</w:t>
            </w:r>
            <w:r w:rsidR="00985BF8" w:rsidRPr="007A01CF">
              <w:rPr>
                <w:rFonts w:hint="eastAsia"/>
                <w:lang w:val="zh-CN"/>
              </w:rPr>
              <w:t>，二次清洗采用制备纯水进行清洗</w:t>
            </w:r>
            <w:r w:rsidRPr="007A01CF">
              <w:rPr>
                <w:lang w:val="zh-CN"/>
              </w:rPr>
              <w:t>，其工艺流程</w:t>
            </w:r>
            <w:proofErr w:type="gramStart"/>
            <w:r w:rsidRPr="007A01CF">
              <w:rPr>
                <w:lang w:val="zh-CN"/>
              </w:rPr>
              <w:t>及产污环节</w:t>
            </w:r>
            <w:proofErr w:type="gramEnd"/>
            <w:r w:rsidRPr="007A01CF">
              <w:rPr>
                <w:lang w:val="zh-CN"/>
              </w:rPr>
              <w:t>如图所示：</w:t>
            </w:r>
          </w:p>
          <w:p w14:paraId="59FFFB43" w14:textId="4DDC55F5" w:rsidR="009531B2" w:rsidRPr="007A01CF" w:rsidRDefault="00985BF8" w:rsidP="009531B2">
            <w:pPr>
              <w:adjustRightInd w:val="0"/>
              <w:snapToGrid w:val="0"/>
              <w:spacing w:line="360" w:lineRule="auto"/>
              <w:jc w:val="center"/>
              <w:rPr>
                <w:rFonts w:ascii="Times New Roman" w:eastAsia="宋体" w:hAnsi="Times New Roman" w:cs="Times New Roman"/>
                <w:b/>
                <w:bCs/>
                <w:sz w:val="24"/>
              </w:rPr>
            </w:pPr>
            <w:r w:rsidRPr="007A01CF">
              <w:object w:dxaOrig="15505" w:dyaOrig="7830" w14:anchorId="1A244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95pt;height:228.55pt" o:ole="">
                  <v:imagedata r:id="rId17" o:title=""/>
                </v:shape>
                <o:OLEObject Type="Embed" ProgID="Visio.Drawing.11" ShapeID="_x0000_i1025" DrawAspect="Content" ObjectID="_1675319814" r:id="rId18"/>
              </w:object>
            </w:r>
            <w:r w:rsidR="009531B2" w:rsidRPr="007A01CF">
              <w:rPr>
                <w:rFonts w:ascii="Times New Roman" w:eastAsia="宋体" w:hAnsi="Times New Roman" w:cs="Times New Roman"/>
                <w:b/>
                <w:bCs/>
                <w:sz w:val="24"/>
              </w:rPr>
              <w:t>图</w:t>
            </w:r>
            <w:r w:rsidR="00EC77B1" w:rsidRPr="007A01CF">
              <w:rPr>
                <w:rFonts w:ascii="Times New Roman" w:eastAsia="宋体" w:hAnsi="Times New Roman" w:cs="Times New Roman" w:hint="eastAsia"/>
                <w:b/>
                <w:bCs/>
                <w:sz w:val="24"/>
              </w:rPr>
              <w:t>5</w:t>
            </w:r>
            <w:r w:rsidR="009531B2" w:rsidRPr="007A01CF">
              <w:rPr>
                <w:rFonts w:ascii="Times New Roman" w:eastAsia="宋体" w:hAnsi="Times New Roman" w:cs="Times New Roman"/>
                <w:b/>
                <w:bCs/>
                <w:sz w:val="24"/>
              </w:rPr>
              <w:t xml:space="preserve">  </w:t>
            </w:r>
            <w:r w:rsidR="009531B2" w:rsidRPr="007A01CF">
              <w:rPr>
                <w:rFonts w:ascii="Times New Roman" w:eastAsia="宋体" w:hAnsi="Times New Roman" w:cs="Times New Roman"/>
                <w:b/>
                <w:bCs/>
                <w:sz w:val="24"/>
              </w:rPr>
              <w:t>工艺流程</w:t>
            </w:r>
            <w:proofErr w:type="gramStart"/>
            <w:r w:rsidR="009531B2" w:rsidRPr="007A01CF">
              <w:rPr>
                <w:rFonts w:ascii="Times New Roman" w:eastAsia="宋体" w:hAnsi="Times New Roman" w:cs="Times New Roman"/>
                <w:b/>
                <w:bCs/>
                <w:sz w:val="24"/>
              </w:rPr>
              <w:t>及产污环节</w:t>
            </w:r>
            <w:proofErr w:type="gramEnd"/>
            <w:r w:rsidR="009531B2" w:rsidRPr="007A01CF">
              <w:rPr>
                <w:rFonts w:ascii="Times New Roman" w:eastAsia="宋体" w:hAnsi="Times New Roman" w:cs="Times New Roman"/>
                <w:b/>
                <w:bCs/>
                <w:sz w:val="24"/>
              </w:rPr>
              <w:t>图</w:t>
            </w:r>
          </w:p>
          <w:p w14:paraId="56539EE6" w14:textId="4409889A" w:rsidR="00227407" w:rsidRPr="007A01CF" w:rsidRDefault="00BC07D5" w:rsidP="00886549">
            <w:pPr>
              <w:pStyle w:val="15"/>
              <w:ind w:firstLine="480"/>
              <w:rPr>
                <w:lang w:val="zh-CN"/>
              </w:rPr>
            </w:pPr>
            <w:bookmarkStart w:id="39" w:name="_Toc461023421"/>
            <w:bookmarkStart w:id="40" w:name="_Toc532079475"/>
            <w:bookmarkStart w:id="41" w:name="_Toc19551458"/>
            <w:bookmarkStart w:id="42" w:name="_Toc23516854"/>
            <w:r w:rsidRPr="007A01CF">
              <w:rPr>
                <w:lang w:val="zh-CN"/>
              </w:rPr>
              <w:t>主要污染工序：</w:t>
            </w:r>
            <w:bookmarkEnd w:id="39"/>
            <w:bookmarkEnd w:id="40"/>
            <w:bookmarkEnd w:id="41"/>
            <w:bookmarkEnd w:id="42"/>
          </w:p>
          <w:p w14:paraId="6103B106" w14:textId="77777777" w:rsidR="00227407" w:rsidRPr="007A01CF" w:rsidRDefault="00BC07D5">
            <w:pPr>
              <w:spacing w:line="360" w:lineRule="auto"/>
              <w:ind w:firstLineChars="200" w:firstLine="480"/>
              <w:jc w:val="left"/>
              <w:rPr>
                <w:rFonts w:ascii="Times New Roman" w:hAnsi="Times New Roman" w:cs="Times New Roman"/>
                <w:sz w:val="24"/>
                <w:szCs w:val="24"/>
              </w:rPr>
            </w:pPr>
            <w:r w:rsidRPr="007A01CF">
              <w:rPr>
                <w:rFonts w:ascii="Times New Roman" w:hAnsi="Times New Roman" w:cs="Times New Roman"/>
                <w:sz w:val="24"/>
                <w:szCs w:val="24"/>
              </w:rPr>
              <w:t>1</w:t>
            </w:r>
            <w:r w:rsidRPr="007A01CF">
              <w:rPr>
                <w:rFonts w:ascii="Times New Roman" w:hAnsi="Times New Roman" w:cs="Times New Roman"/>
                <w:sz w:val="24"/>
                <w:szCs w:val="24"/>
              </w:rPr>
              <w:t>、</w:t>
            </w:r>
            <w:r w:rsidRPr="007A01CF">
              <w:rPr>
                <w:rFonts w:ascii="Times New Roman" w:hAnsi="Times New Roman" w:cs="Times New Roman" w:hint="eastAsia"/>
                <w:sz w:val="24"/>
                <w:szCs w:val="24"/>
              </w:rPr>
              <w:t>废气</w:t>
            </w:r>
          </w:p>
          <w:p w14:paraId="6C2C1234" w14:textId="77777777" w:rsidR="00886549" w:rsidRPr="007A01CF" w:rsidRDefault="00886549" w:rsidP="00886549">
            <w:pPr>
              <w:spacing w:line="360" w:lineRule="auto"/>
              <w:ind w:firstLine="465"/>
              <w:rPr>
                <w:sz w:val="24"/>
              </w:rPr>
            </w:pPr>
            <w:r w:rsidRPr="007A01CF">
              <w:rPr>
                <w:sz w:val="24"/>
              </w:rPr>
              <w:t>项目运营过程产生废气主要为样品、药品试剂在配制、分析检测等过程中产生的少量有机废气。</w:t>
            </w:r>
          </w:p>
          <w:p w14:paraId="707131B3" w14:textId="1E5F1460" w:rsidR="002B4CDC" w:rsidRPr="007A01CF" w:rsidRDefault="002B4CDC" w:rsidP="002B4CDC">
            <w:pPr>
              <w:spacing w:line="360" w:lineRule="auto"/>
              <w:ind w:firstLineChars="200" w:firstLine="480"/>
              <w:jc w:val="left"/>
              <w:rPr>
                <w:rFonts w:ascii="Times New Roman" w:hAnsi="Times New Roman" w:cs="Times New Roman"/>
                <w:sz w:val="24"/>
                <w:szCs w:val="24"/>
              </w:rPr>
            </w:pPr>
            <w:r w:rsidRPr="007A01CF">
              <w:rPr>
                <w:rFonts w:ascii="Times New Roman" w:hAnsi="Times New Roman" w:cs="Times New Roman" w:hint="eastAsia"/>
                <w:sz w:val="24"/>
                <w:szCs w:val="24"/>
              </w:rPr>
              <w:lastRenderedPageBreak/>
              <w:t>2</w:t>
            </w:r>
            <w:r w:rsidRPr="007A01CF">
              <w:rPr>
                <w:rFonts w:ascii="Times New Roman" w:hAnsi="Times New Roman" w:cs="Times New Roman" w:hint="eastAsia"/>
                <w:sz w:val="24"/>
                <w:szCs w:val="24"/>
              </w:rPr>
              <w:t>、</w:t>
            </w:r>
            <w:r w:rsidRPr="007A01CF">
              <w:rPr>
                <w:rFonts w:ascii="Times New Roman" w:hAnsi="Times New Roman" w:cs="Times New Roman"/>
                <w:sz w:val="24"/>
                <w:szCs w:val="24"/>
              </w:rPr>
              <w:t>废水</w:t>
            </w:r>
          </w:p>
          <w:p w14:paraId="418CA241" w14:textId="473B41E0" w:rsidR="002B4CDC" w:rsidRPr="007A01CF" w:rsidRDefault="002B4CDC" w:rsidP="002B4CDC">
            <w:pPr>
              <w:spacing w:line="360" w:lineRule="auto"/>
              <w:ind w:firstLineChars="200" w:firstLine="480"/>
              <w:jc w:val="left"/>
              <w:rPr>
                <w:rFonts w:ascii="Times New Roman" w:hAnsi="Times New Roman" w:cs="Times New Roman"/>
                <w:sz w:val="24"/>
                <w:szCs w:val="24"/>
              </w:rPr>
            </w:pPr>
            <w:r w:rsidRPr="007A01CF">
              <w:rPr>
                <w:rFonts w:ascii="Times New Roman" w:hAnsi="Times New Roman" w:cs="Times New Roman"/>
                <w:sz w:val="24"/>
                <w:szCs w:val="24"/>
              </w:rPr>
              <w:t>项目废水主要为生活污水、器皿及实验设备清洗废水。</w:t>
            </w:r>
          </w:p>
          <w:p w14:paraId="4B39659D" w14:textId="1548EBEC" w:rsidR="002B4CDC" w:rsidRPr="007A01CF" w:rsidRDefault="002B4CDC" w:rsidP="002B4CDC">
            <w:pPr>
              <w:spacing w:line="360" w:lineRule="auto"/>
              <w:ind w:firstLineChars="200" w:firstLine="480"/>
              <w:jc w:val="left"/>
              <w:rPr>
                <w:rFonts w:ascii="Times New Roman" w:hAnsi="Times New Roman" w:cs="Times New Roman"/>
                <w:sz w:val="24"/>
                <w:szCs w:val="24"/>
              </w:rPr>
            </w:pPr>
            <w:r w:rsidRPr="007A01CF">
              <w:rPr>
                <w:rFonts w:ascii="Times New Roman" w:hAnsi="Times New Roman" w:cs="Times New Roman" w:hint="eastAsia"/>
                <w:sz w:val="24"/>
                <w:szCs w:val="24"/>
              </w:rPr>
              <w:t>3</w:t>
            </w:r>
            <w:r w:rsidRPr="007A01CF">
              <w:rPr>
                <w:rFonts w:ascii="Times New Roman" w:hAnsi="Times New Roman" w:cs="Times New Roman" w:hint="eastAsia"/>
                <w:sz w:val="24"/>
                <w:szCs w:val="24"/>
              </w:rPr>
              <w:t>、</w:t>
            </w:r>
            <w:r w:rsidRPr="007A01CF">
              <w:rPr>
                <w:rFonts w:ascii="Times New Roman" w:hAnsi="Times New Roman" w:cs="Times New Roman"/>
                <w:sz w:val="24"/>
                <w:szCs w:val="24"/>
              </w:rPr>
              <w:t>噪声</w:t>
            </w:r>
          </w:p>
          <w:p w14:paraId="410BE715" w14:textId="2604D159" w:rsidR="00AF66B9" w:rsidRDefault="002B4CDC" w:rsidP="002B4CDC">
            <w:pPr>
              <w:spacing w:line="360" w:lineRule="auto"/>
              <w:ind w:firstLineChars="200" w:firstLine="480"/>
              <w:jc w:val="left"/>
              <w:rPr>
                <w:rFonts w:ascii="Times New Roman" w:hAnsi="Times New Roman" w:cs="Times New Roman"/>
                <w:sz w:val="24"/>
                <w:szCs w:val="24"/>
              </w:rPr>
            </w:pPr>
            <w:r w:rsidRPr="007A01CF">
              <w:rPr>
                <w:rFonts w:ascii="Times New Roman" w:hAnsi="Times New Roman" w:cs="Times New Roman"/>
                <w:sz w:val="24"/>
                <w:szCs w:val="24"/>
              </w:rPr>
              <w:t>项目噪声源主要为风机、空压机</w:t>
            </w:r>
            <w:r w:rsidR="00AF66B9">
              <w:rPr>
                <w:rFonts w:ascii="Times New Roman" w:hAnsi="Times New Roman" w:cs="Times New Roman" w:hint="eastAsia"/>
                <w:sz w:val="24"/>
                <w:szCs w:val="24"/>
              </w:rPr>
              <w:t>、</w:t>
            </w:r>
            <w:r w:rsidR="00AF66B9" w:rsidRPr="00AF66B9">
              <w:rPr>
                <w:rFonts w:ascii="Times New Roman" w:hAnsi="Times New Roman" w:cs="Times New Roman" w:hint="eastAsia"/>
                <w:sz w:val="24"/>
                <w:szCs w:val="24"/>
              </w:rPr>
              <w:t>辛烷值</w:t>
            </w:r>
            <w:r w:rsidR="00AF66B9">
              <w:rPr>
                <w:rFonts w:ascii="Times New Roman" w:hAnsi="Times New Roman" w:cs="Times New Roman" w:hint="eastAsia"/>
                <w:sz w:val="24"/>
                <w:szCs w:val="24"/>
              </w:rPr>
              <w:t>机</w:t>
            </w:r>
            <w:r w:rsidRPr="007A01CF">
              <w:rPr>
                <w:rFonts w:ascii="Times New Roman" w:hAnsi="Times New Roman" w:cs="Times New Roman"/>
                <w:sz w:val="24"/>
                <w:szCs w:val="24"/>
              </w:rPr>
              <w:t>等设备运行噪声，声级范围在</w:t>
            </w:r>
            <w:r w:rsidRPr="007A01CF">
              <w:rPr>
                <w:rFonts w:ascii="Times New Roman" w:hAnsi="Times New Roman" w:cs="Times New Roman"/>
                <w:sz w:val="24"/>
                <w:szCs w:val="24"/>
              </w:rPr>
              <w:t>70</w:t>
            </w:r>
            <w:r w:rsidRPr="007A01CF">
              <w:rPr>
                <w:rFonts w:ascii="Times New Roman" w:hAnsi="Times New Roman" w:cs="Times New Roman"/>
                <w:sz w:val="24"/>
                <w:szCs w:val="24"/>
              </w:rPr>
              <w:t>～</w:t>
            </w:r>
            <w:r w:rsidRPr="007A01CF">
              <w:rPr>
                <w:rFonts w:ascii="Times New Roman" w:hAnsi="Times New Roman" w:cs="Times New Roman"/>
                <w:sz w:val="24"/>
                <w:szCs w:val="24"/>
              </w:rPr>
              <w:t>80dB(A)</w:t>
            </w:r>
            <w:r w:rsidRPr="007A01CF">
              <w:rPr>
                <w:rFonts w:ascii="Times New Roman" w:hAnsi="Times New Roman" w:cs="Times New Roman"/>
                <w:sz w:val="24"/>
                <w:szCs w:val="24"/>
              </w:rPr>
              <w:t>。</w:t>
            </w:r>
          </w:p>
          <w:p w14:paraId="73FC153E" w14:textId="069DBDFC" w:rsidR="002B4CDC" w:rsidRPr="007A01CF" w:rsidRDefault="00AF66B9" w:rsidP="00AF66B9">
            <w:pPr>
              <w:spacing w:line="360" w:lineRule="auto"/>
              <w:ind w:firstLineChars="200" w:firstLine="480"/>
              <w:jc w:val="left"/>
              <w:rPr>
                <w:rFonts w:ascii="Times New Roman" w:hAnsi="Times New Roman" w:cs="Times New Roman"/>
                <w:sz w:val="24"/>
                <w:szCs w:val="24"/>
              </w:rPr>
            </w:pPr>
            <w:r w:rsidRPr="00AF66B9">
              <w:rPr>
                <w:rFonts w:ascii="Times New Roman" w:hAnsi="Times New Roman" w:cs="Times New Roman" w:hint="eastAsia"/>
                <w:sz w:val="24"/>
                <w:szCs w:val="24"/>
              </w:rPr>
              <w:t>辛烷值</w:t>
            </w:r>
            <w:r>
              <w:rPr>
                <w:rFonts w:ascii="Times New Roman" w:hAnsi="Times New Roman" w:cs="Times New Roman" w:hint="eastAsia"/>
                <w:sz w:val="24"/>
                <w:szCs w:val="24"/>
              </w:rPr>
              <w:t>室</w:t>
            </w:r>
            <w:r w:rsidRPr="00AF66B9">
              <w:rPr>
                <w:rFonts w:ascii="Times New Roman" w:hAnsi="Times New Roman" w:cs="Times New Roman" w:hint="eastAsia"/>
                <w:sz w:val="24"/>
                <w:szCs w:val="24"/>
              </w:rPr>
              <w:t>设置在厂房一层，占地</w:t>
            </w:r>
            <w:r w:rsidRPr="00AF66B9">
              <w:rPr>
                <w:rFonts w:ascii="Times New Roman" w:hAnsi="Times New Roman" w:cs="Times New Roman" w:hint="eastAsia"/>
                <w:sz w:val="24"/>
                <w:szCs w:val="24"/>
              </w:rPr>
              <w:t>54.89m</w:t>
            </w:r>
            <w:r w:rsidRPr="00AF66B9">
              <w:rPr>
                <w:rFonts w:ascii="Times New Roman" w:hAnsi="Times New Roman" w:cs="Times New Roman" w:hint="eastAsia"/>
                <w:sz w:val="24"/>
                <w:szCs w:val="24"/>
                <w:vertAlign w:val="superscript"/>
              </w:rPr>
              <w:t>2</w:t>
            </w:r>
            <w:r w:rsidRPr="00AF66B9">
              <w:rPr>
                <w:rFonts w:ascii="Times New Roman" w:hAnsi="Times New Roman" w:cs="Times New Roman" w:hint="eastAsia"/>
                <w:sz w:val="24"/>
                <w:szCs w:val="24"/>
              </w:rPr>
              <w:t>，主要用于辛烷值的测定。</w:t>
            </w:r>
            <w:r>
              <w:rPr>
                <w:rFonts w:ascii="Times New Roman" w:hAnsi="Times New Roman" w:cs="Times New Roman" w:hint="eastAsia"/>
                <w:sz w:val="24"/>
                <w:szCs w:val="24"/>
              </w:rPr>
              <w:t>对</w:t>
            </w:r>
            <w:r w:rsidRPr="00AF66B9">
              <w:rPr>
                <w:rFonts w:ascii="Times New Roman" w:hAnsi="Times New Roman" w:cs="Times New Roman" w:hint="eastAsia"/>
                <w:sz w:val="24"/>
                <w:szCs w:val="24"/>
              </w:rPr>
              <w:t>辛烷值</w:t>
            </w:r>
            <w:r>
              <w:rPr>
                <w:rFonts w:ascii="Times New Roman" w:hAnsi="Times New Roman" w:cs="Times New Roman" w:hint="eastAsia"/>
                <w:sz w:val="24"/>
                <w:szCs w:val="24"/>
              </w:rPr>
              <w:t>室</w:t>
            </w:r>
            <w:r w:rsidRPr="00AF66B9">
              <w:rPr>
                <w:rFonts w:ascii="Times New Roman" w:hAnsi="Times New Roman" w:cs="Times New Roman" w:hint="eastAsia"/>
                <w:sz w:val="24"/>
                <w:szCs w:val="24"/>
              </w:rPr>
              <w:t>墙面贴吸音棉进行降噪，辛烷值和十六烷值基础四边设置减震沟</w:t>
            </w:r>
            <w:r>
              <w:rPr>
                <w:rFonts w:ascii="Times New Roman" w:hAnsi="Times New Roman" w:cs="Times New Roman" w:hint="eastAsia"/>
                <w:sz w:val="24"/>
                <w:szCs w:val="24"/>
              </w:rPr>
              <w:t>。</w:t>
            </w:r>
          </w:p>
          <w:p w14:paraId="28C7EA3B" w14:textId="2590506A" w:rsidR="002B4CDC" w:rsidRPr="007A01CF" w:rsidRDefault="00B27833" w:rsidP="002B4CDC">
            <w:pPr>
              <w:spacing w:line="360" w:lineRule="auto"/>
              <w:ind w:firstLineChars="200" w:firstLine="480"/>
              <w:rPr>
                <w:rFonts w:ascii="Times New Roman" w:hAnsi="Times New Roman" w:cs="Times New Roman"/>
                <w:sz w:val="24"/>
              </w:rPr>
            </w:pPr>
            <w:r w:rsidRPr="007A01CF">
              <w:rPr>
                <w:rFonts w:ascii="Times New Roman" w:hAnsi="Times New Roman" w:cs="Times New Roman"/>
                <w:sz w:val="24"/>
              </w:rPr>
              <w:t>4</w:t>
            </w:r>
            <w:r w:rsidRPr="007A01CF">
              <w:rPr>
                <w:rFonts w:ascii="Times New Roman" w:hAnsi="Times New Roman" w:cs="Times New Roman"/>
                <w:sz w:val="24"/>
              </w:rPr>
              <w:t>、</w:t>
            </w:r>
            <w:r w:rsidR="002B4CDC" w:rsidRPr="007A01CF">
              <w:rPr>
                <w:rFonts w:ascii="Times New Roman" w:hAnsi="Times New Roman" w:cs="Times New Roman"/>
                <w:sz w:val="24"/>
              </w:rPr>
              <w:t>固体废物</w:t>
            </w:r>
          </w:p>
          <w:p w14:paraId="15E7A6FF" w14:textId="386EB26D" w:rsidR="00227407" w:rsidRPr="007A01CF" w:rsidRDefault="002B4CDC" w:rsidP="0087127A">
            <w:pPr>
              <w:spacing w:line="360" w:lineRule="auto"/>
              <w:ind w:firstLineChars="200" w:firstLine="480"/>
              <w:rPr>
                <w:rFonts w:ascii="Times New Roman" w:hAnsi="Times New Roman" w:cs="Times New Roman"/>
                <w:sz w:val="24"/>
              </w:rPr>
            </w:pPr>
            <w:r w:rsidRPr="007A01CF">
              <w:rPr>
                <w:rFonts w:ascii="Times New Roman" w:hAnsi="Times New Roman" w:cs="Times New Roman"/>
                <w:sz w:val="24"/>
              </w:rPr>
              <w:t>项目固体废物主要为职工日常生活产生的生活垃圾、</w:t>
            </w:r>
            <w:r w:rsidR="00FD764A" w:rsidRPr="007A01CF">
              <w:rPr>
                <w:rFonts w:ascii="Times New Roman" w:hAnsi="Times New Roman" w:cs="Times New Roman" w:hint="eastAsia"/>
                <w:sz w:val="24"/>
              </w:rPr>
              <w:t>质检废样品、</w:t>
            </w:r>
            <w:r w:rsidRPr="007A01CF">
              <w:rPr>
                <w:rFonts w:ascii="Times New Roman" w:hAnsi="Times New Roman" w:cs="Times New Roman"/>
                <w:sz w:val="24"/>
              </w:rPr>
              <w:t>废包装材料、废化学试剂容器、</w:t>
            </w:r>
            <w:r w:rsidR="00423F75" w:rsidRPr="007A01CF">
              <w:rPr>
                <w:rFonts w:ascii="Times New Roman" w:hAnsi="Times New Roman" w:cs="Times New Roman" w:hint="eastAsia"/>
                <w:sz w:val="24"/>
              </w:rPr>
              <w:t>实验废液</w:t>
            </w:r>
            <w:r w:rsidRPr="007A01CF">
              <w:rPr>
                <w:rFonts w:ascii="Times New Roman" w:hAnsi="Times New Roman" w:cs="Times New Roman"/>
                <w:sz w:val="24"/>
              </w:rPr>
              <w:t>、废活性炭、废化学试剂。</w:t>
            </w:r>
          </w:p>
          <w:p w14:paraId="4ADEE5CD" w14:textId="42F026B5" w:rsidR="00FB3708" w:rsidRPr="007A01CF" w:rsidRDefault="00FB3708" w:rsidP="00FB3708">
            <w:pPr>
              <w:pStyle w:val="15"/>
              <w:ind w:firstLine="480"/>
              <w:rPr>
                <w:lang w:val="zh-CN"/>
              </w:rPr>
            </w:pPr>
            <w:r w:rsidRPr="007A01CF">
              <w:rPr>
                <w:lang w:val="zh-CN"/>
              </w:rPr>
              <w:t>主要污染源分析</w:t>
            </w:r>
            <w:r w:rsidR="00423F75" w:rsidRPr="007A01CF">
              <w:rPr>
                <w:rFonts w:hint="eastAsia"/>
                <w:lang w:val="zh-CN"/>
              </w:rPr>
              <w:t>：</w:t>
            </w:r>
          </w:p>
          <w:p w14:paraId="5BEE638D" w14:textId="0F78789F" w:rsidR="00FB3708" w:rsidRPr="007A01CF" w:rsidRDefault="00FB3708" w:rsidP="00FB3708">
            <w:pPr>
              <w:pStyle w:val="15"/>
              <w:ind w:firstLine="480"/>
              <w:rPr>
                <w:lang w:val="zh-CN"/>
              </w:rPr>
            </w:pPr>
            <w:r w:rsidRPr="007A01CF">
              <w:rPr>
                <w:lang w:val="zh-CN"/>
              </w:rPr>
              <w:t>（</w:t>
            </w:r>
            <w:r w:rsidRPr="007A01CF">
              <w:rPr>
                <w:lang w:val="zh-CN"/>
              </w:rPr>
              <w:t>1</w:t>
            </w:r>
            <w:r w:rsidRPr="007A01CF">
              <w:rPr>
                <w:lang w:val="zh-CN"/>
              </w:rPr>
              <w:t>）废气</w:t>
            </w:r>
          </w:p>
          <w:p w14:paraId="736C3E1F" w14:textId="389854A8" w:rsidR="00140AB7" w:rsidRPr="007A01CF" w:rsidRDefault="00FB3708" w:rsidP="00140AB7">
            <w:pPr>
              <w:spacing w:line="360" w:lineRule="auto"/>
              <w:ind w:firstLineChars="200" w:firstLine="480"/>
              <w:rPr>
                <w:rFonts w:ascii="Times New Roman" w:hAnsi="Times New Roman" w:cs="Times New Roman"/>
                <w:sz w:val="24"/>
              </w:rPr>
            </w:pPr>
            <w:r w:rsidRPr="007A01CF">
              <w:rPr>
                <w:rFonts w:ascii="Times New Roman" w:hAnsi="Times New Roman" w:cs="Times New Roman"/>
                <w:sz w:val="24"/>
              </w:rPr>
              <w:t>本项目不设食堂，项目运营期产生的废气主要为实验过程产生的少量</w:t>
            </w:r>
            <w:r w:rsidRPr="007A01CF">
              <w:rPr>
                <w:rFonts w:ascii="Times New Roman" w:hAnsi="Times New Roman" w:cs="Times New Roman" w:hint="eastAsia"/>
                <w:sz w:val="24"/>
              </w:rPr>
              <w:t>有机废气</w:t>
            </w:r>
            <w:r w:rsidRPr="007A01CF">
              <w:rPr>
                <w:rFonts w:ascii="Times New Roman" w:hAnsi="Times New Roman" w:cs="Times New Roman"/>
                <w:sz w:val="24"/>
              </w:rPr>
              <w:t>。</w:t>
            </w:r>
            <w:r w:rsidR="00140AB7" w:rsidRPr="007A01CF">
              <w:rPr>
                <w:rFonts w:ascii="Times New Roman" w:hAnsi="Times New Roman" w:cs="Times New Roman" w:hint="eastAsia"/>
                <w:sz w:val="24"/>
              </w:rPr>
              <w:t>本项目在检验过程中，使用有机溶剂，但用量较少，且试剂装在封闭试剂瓶中，只在试剂使用时短时间打开，随后立即封闭，因此储存的试剂基本无挥发</w:t>
            </w:r>
            <w:r w:rsidR="00E73D86" w:rsidRPr="007A01CF">
              <w:rPr>
                <w:rFonts w:ascii="Times New Roman" w:hAnsi="Times New Roman" w:cs="Times New Roman" w:hint="eastAsia"/>
                <w:sz w:val="24"/>
              </w:rPr>
              <w:t>；</w:t>
            </w:r>
            <w:r w:rsidR="00140AB7" w:rsidRPr="007A01CF">
              <w:rPr>
                <w:rFonts w:ascii="Times New Roman" w:hAnsi="Times New Roman" w:cs="Times New Roman" w:hint="eastAsia"/>
                <w:sz w:val="24"/>
              </w:rPr>
              <w:t>另外试剂及检测样品每次取用量非常少，反应、溶解等均在封闭的容器内进行，因此在使用过程中溶剂及检测样品少量挥发，会产生少量的有机废气产生量较少，</w:t>
            </w:r>
            <w:proofErr w:type="gramStart"/>
            <w:r w:rsidR="00140AB7" w:rsidRPr="007A01CF">
              <w:rPr>
                <w:rFonts w:ascii="Times New Roman" w:hAnsi="Times New Roman" w:cs="Times New Roman" w:hint="eastAsia"/>
                <w:sz w:val="24"/>
              </w:rPr>
              <w:t>本环评</w:t>
            </w:r>
            <w:proofErr w:type="gramEnd"/>
            <w:r w:rsidR="00140AB7" w:rsidRPr="007A01CF">
              <w:rPr>
                <w:rFonts w:ascii="Times New Roman" w:hAnsi="Times New Roman" w:cs="Times New Roman" w:hint="eastAsia"/>
                <w:sz w:val="24"/>
              </w:rPr>
              <w:t>不做定量分析。项目共配备</w:t>
            </w:r>
            <w:r w:rsidR="00140AB7" w:rsidRPr="007A01CF">
              <w:rPr>
                <w:rFonts w:ascii="Times New Roman" w:hAnsi="Times New Roman" w:cs="Times New Roman" w:hint="eastAsia"/>
                <w:sz w:val="24"/>
              </w:rPr>
              <w:t>10</w:t>
            </w:r>
            <w:r w:rsidR="00140AB7" w:rsidRPr="007A01CF">
              <w:rPr>
                <w:rFonts w:ascii="Times New Roman" w:hAnsi="Times New Roman" w:cs="Times New Roman" w:hint="eastAsia"/>
                <w:sz w:val="24"/>
              </w:rPr>
              <w:t>个通风橱，</w:t>
            </w:r>
            <w:r w:rsidR="00E73D86" w:rsidRPr="007A01CF">
              <w:rPr>
                <w:rFonts w:ascii="Times New Roman" w:eastAsia="宋体" w:hAnsi="Times New Roman" w:cs="Times New Roman"/>
                <w:kern w:val="0"/>
                <w:sz w:val="24"/>
                <w:szCs w:val="20"/>
                <w:lang w:val="zh-CN"/>
              </w:rPr>
              <w:t>废气经通风橱及仪器设备上方小型抽气罩收集后，经由活性炭吸收后通过</w:t>
            </w:r>
            <w:r w:rsidR="00E73D86" w:rsidRPr="007A01CF">
              <w:rPr>
                <w:rFonts w:ascii="Times New Roman" w:eastAsia="宋体" w:hAnsi="Times New Roman" w:cs="Times New Roman" w:hint="eastAsia"/>
                <w:kern w:val="0"/>
                <w:sz w:val="24"/>
                <w:szCs w:val="20"/>
                <w:lang w:val="zh-CN"/>
              </w:rPr>
              <w:t>4</w:t>
            </w:r>
            <w:r w:rsidR="00E73D86" w:rsidRPr="007A01CF">
              <w:rPr>
                <w:rFonts w:ascii="Times New Roman" w:eastAsia="宋体" w:hAnsi="Times New Roman" w:cs="Times New Roman"/>
                <w:kern w:val="0"/>
                <w:sz w:val="24"/>
                <w:szCs w:val="20"/>
                <w:lang w:val="zh-CN"/>
              </w:rPr>
              <w:t>层楼顶</w:t>
            </w:r>
            <w:r w:rsidR="00E73D86" w:rsidRPr="007A01CF">
              <w:rPr>
                <w:rFonts w:ascii="Times New Roman" w:eastAsia="宋体" w:hAnsi="Times New Roman" w:cs="Times New Roman"/>
                <w:kern w:val="0"/>
                <w:sz w:val="24"/>
                <w:szCs w:val="20"/>
                <w:lang w:val="zh-CN"/>
              </w:rPr>
              <w:t>1</w:t>
            </w:r>
            <w:r w:rsidR="00E73D86" w:rsidRPr="007A01CF">
              <w:rPr>
                <w:rFonts w:ascii="Times New Roman" w:eastAsia="宋体" w:hAnsi="Times New Roman" w:cs="Times New Roman"/>
                <w:kern w:val="0"/>
                <w:sz w:val="24"/>
                <w:szCs w:val="20"/>
                <w:lang w:val="zh-CN"/>
              </w:rPr>
              <w:t>根</w:t>
            </w:r>
            <w:r w:rsidR="00E73D86" w:rsidRPr="007A01CF">
              <w:rPr>
                <w:rFonts w:ascii="Times New Roman" w:eastAsia="宋体" w:hAnsi="Times New Roman" w:cs="Times New Roman" w:hint="eastAsia"/>
                <w:kern w:val="0"/>
                <w:sz w:val="24"/>
                <w:szCs w:val="20"/>
                <w:lang w:val="zh-CN"/>
              </w:rPr>
              <w:t>3</w:t>
            </w:r>
            <w:r w:rsidR="00E73D86" w:rsidRPr="007A01CF">
              <w:rPr>
                <w:rFonts w:ascii="Times New Roman" w:eastAsia="宋体" w:hAnsi="Times New Roman" w:cs="Times New Roman"/>
                <w:kern w:val="0"/>
                <w:sz w:val="24"/>
                <w:szCs w:val="20"/>
                <w:lang w:val="zh-CN"/>
              </w:rPr>
              <w:t>m</w:t>
            </w:r>
            <w:r w:rsidR="00E73D86" w:rsidRPr="007A01CF">
              <w:rPr>
                <w:rFonts w:ascii="Times New Roman" w:eastAsia="宋体" w:hAnsi="Times New Roman" w:cs="Times New Roman"/>
                <w:kern w:val="0"/>
                <w:sz w:val="24"/>
                <w:szCs w:val="20"/>
                <w:lang w:val="zh-CN"/>
              </w:rPr>
              <w:t>（总高度</w:t>
            </w:r>
            <w:r w:rsidR="00E73D86" w:rsidRPr="007A01CF">
              <w:rPr>
                <w:rFonts w:ascii="Times New Roman" w:eastAsia="宋体" w:hAnsi="Times New Roman" w:cs="Times New Roman"/>
                <w:kern w:val="0"/>
                <w:sz w:val="24"/>
                <w:szCs w:val="20"/>
                <w:lang w:val="zh-CN"/>
              </w:rPr>
              <w:t>3</w:t>
            </w:r>
            <w:r w:rsidR="00E73D86" w:rsidRPr="007A01CF">
              <w:rPr>
                <w:rFonts w:ascii="Times New Roman" w:eastAsia="宋体" w:hAnsi="Times New Roman" w:cs="Times New Roman" w:hint="eastAsia"/>
                <w:kern w:val="0"/>
                <w:sz w:val="24"/>
                <w:szCs w:val="20"/>
                <w:lang w:val="zh-CN"/>
              </w:rPr>
              <w:t>0</w:t>
            </w:r>
            <w:r w:rsidR="00E73D86" w:rsidRPr="007A01CF">
              <w:rPr>
                <w:rFonts w:ascii="Times New Roman" w:eastAsia="宋体" w:hAnsi="Times New Roman" w:cs="Times New Roman"/>
                <w:kern w:val="0"/>
                <w:sz w:val="24"/>
                <w:szCs w:val="20"/>
                <w:lang w:val="zh-CN"/>
              </w:rPr>
              <w:t>m</w:t>
            </w:r>
            <w:r w:rsidR="00E73D86" w:rsidRPr="007A01CF">
              <w:rPr>
                <w:rFonts w:ascii="Times New Roman" w:eastAsia="宋体" w:hAnsi="Times New Roman" w:cs="Times New Roman"/>
                <w:kern w:val="0"/>
                <w:sz w:val="24"/>
                <w:szCs w:val="20"/>
                <w:lang w:val="zh-CN"/>
              </w:rPr>
              <w:t>）高排气筒排放</w:t>
            </w:r>
            <w:r w:rsidR="00140AB7" w:rsidRPr="007A01CF">
              <w:rPr>
                <w:rFonts w:ascii="Times New Roman" w:hAnsi="Times New Roman" w:cs="Times New Roman" w:hint="eastAsia"/>
                <w:sz w:val="24"/>
              </w:rPr>
              <w:t>，</w:t>
            </w:r>
            <w:r w:rsidR="00F43B4B" w:rsidRPr="007A01CF">
              <w:rPr>
                <w:rFonts w:ascii="Times New Roman" w:hAnsi="Times New Roman" w:cs="Times New Roman" w:hint="eastAsia"/>
                <w:sz w:val="24"/>
              </w:rPr>
              <w:t>末端风机风量</w:t>
            </w:r>
            <w:r w:rsidR="00F43B4B" w:rsidRPr="007A01CF">
              <w:rPr>
                <w:rFonts w:ascii="Times New Roman" w:hAnsi="Times New Roman" w:cs="Times New Roman" w:hint="eastAsia"/>
                <w:sz w:val="24"/>
              </w:rPr>
              <w:t>15000m</w:t>
            </w:r>
            <w:r w:rsidR="00F43B4B" w:rsidRPr="007A01CF">
              <w:rPr>
                <w:rFonts w:ascii="Times New Roman" w:hAnsi="Times New Roman" w:cs="Times New Roman" w:hint="eastAsia"/>
                <w:sz w:val="24"/>
                <w:vertAlign w:val="superscript"/>
              </w:rPr>
              <w:t>3</w:t>
            </w:r>
            <w:r w:rsidR="00F43B4B" w:rsidRPr="007A01CF">
              <w:rPr>
                <w:rFonts w:ascii="Times New Roman" w:hAnsi="Times New Roman" w:cs="Times New Roman" w:hint="eastAsia"/>
                <w:sz w:val="24"/>
              </w:rPr>
              <w:t>/h</w:t>
            </w:r>
            <w:r w:rsidR="00140AB7" w:rsidRPr="007A01CF">
              <w:rPr>
                <w:rFonts w:ascii="Times New Roman" w:hAnsi="Times New Roman" w:cs="Times New Roman" w:hint="eastAsia"/>
                <w:sz w:val="24"/>
              </w:rPr>
              <w:t>。</w:t>
            </w:r>
          </w:p>
          <w:p w14:paraId="2AE5D198" w14:textId="12A37A2A" w:rsidR="00555813" w:rsidRPr="007A01CF" w:rsidRDefault="00555813" w:rsidP="00247DD5">
            <w:pPr>
              <w:spacing w:line="360" w:lineRule="auto"/>
              <w:ind w:firstLineChars="200" w:firstLine="488"/>
              <w:rPr>
                <w:rFonts w:ascii="Times New Roman" w:eastAsia="宋体" w:hAnsi="Times New Roman" w:cs="Times New Roman"/>
                <w:spacing w:val="2"/>
                <w:sz w:val="24"/>
              </w:rPr>
            </w:pPr>
            <w:r w:rsidRPr="007A01CF">
              <w:rPr>
                <w:rFonts w:ascii="Times New Roman" w:eastAsia="宋体" w:hAnsi="Times New Roman" w:cs="Times New Roman" w:hint="eastAsia"/>
                <w:spacing w:val="2"/>
                <w:sz w:val="24"/>
              </w:rPr>
              <w:t>（</w:t>
            </w:r>
            <w:r w:rsidRPr="007A01CF">
              <w:rPr>
                <w:rFonts w:ascii="Times New Roman" w:eastAsia="宋体" w:hAnsi="Times New Roman" w:cs="Times New Roman" w:hint="eastAsia"/>
                <w:spacing w:val="2"/>
                <w:sz w:val="24"/>
              </w:rPr>
              <w:t>2</w:t>
            </w:r>
            <w:r w:rsidRPr="007A01CF">
              <w:rPr>
                <w:rFonts w:ascii="Times New Roman" w:eastAsia="宋体" w:hAnsi="Times New Roman" w:cs="Times New Roman" w:hint="eastAsia"/>
                <w:spacing w:val="2"/>
                <w:sz w:val="24"/>
              </w:rPr>
              <w:t>）废水</w:t>
            </w:r>
          </w:p>
          <w:p w14:paraId="7E4079DC" w14:textId="0171E545" w:rsidR="00555813" w:rsidRPr="007A01CF" w:rsidRDefault="00555813" w:rsidP="00555813">
            <w:pPr>
              <w:pStyle w:val="15"/>
              <w:ind w:firstLine="480"/>
              <w:rPr>
                <w:lang w:val="zh-CN"/>
              </w:rPr>
            </w:pPr>
            <w:r w:rsidRPr="007A01CF">
              <w:rPr>
                <w:lang w:val="zh-CN"/>
              </w:rPr>
              <w:t>生活用水：项目职工人数</w:t>
            </w:r>
            <w:r w:rsidRPr="007A01CF">
              <w:rPr>
                <w:rFonts w:hint="eastAsia"/>
                <w:lang w:val="zh-CN"/>
              </w:rPr>
              <w:t>12</w:t>
            </w:r>
            <w:r w:rsidRPr="007A01CF">
              <w:rPr>
                <w:lang w:val="zh-CN"/>
              </w:rPr>
              <w:t>人，无住宿人员，用水标准按</w:t>
            </w:r>
            <w:r w:rsidRPr="007A01CF">
              <w:rPr>
                <w:rFonts w:hint="eastAsia"/>
                <w:lang w:val="zh-CN"/>
              </w:rPr>
              <w:t>35</w:t>
            </w:r>
            <w:r w:rsidRPr="007A01CF">
              <w:rPr>
                <w:lang w:val="zh-CN"/>
              </w:rPr>
              <w:t>L/</w:t>
            </w:r>
            <w:r w:rsidRPr="007A01CF">
              <w:rPr>
                <w:lang w:val="zh-CN"/>
              </w:rPr>
              <w:t>人</w:t>
            </w:r>
            <w:r w:rsidRPr="007A01CF">
              <w:rPr>
                <w:lang w:val="zh-CN"/>
              </w:rPr>
              <w:t>•d</w:t>
            </w:r>
            <w:r w:rsidRPr="007A01CF">
              <w:rPr>
                <w:lang w:val="zh-CN"/>
              </w:rPr>
              <w:t>计，则生活用水量为</w:t>
            </w:r>
            <w:r w:rsidRPr="007A01CF">
              <w:rPr>
                <w:rFonts w:hint="eastAsia"/>
                <w:lang w:val="zh-CN"/>
              </w:rPr>
              <w:t>126</w:t>
            </w:r>
            <w:r w:rsidRPr="007A01CF">
              <w:rPr>
                <w:lang w:val="zh-CN"/>
              </w:rPr>
              <w:t>t/a</w:t>
            </w:r>
            <w:r w:rsidRPr="007A01CF">
              <w:rPr>
                <w:lang w:val="zh-CN"/>
              </w:rPr>
              <w:t>。生活污水产生量按生活用水量的</w:t>
            </w:r>
            <w:r w:rsidRPr="007A01CF">
              <w:rPr>
                <w:lang w:val="zh-CN"/>
              </w:rPr>
              <w:t>80%</w:t>
            </w:r>
            <w:r w:rsidRPr="007A01CF">
              <w:rPr>
                <w:lang w:val="zh-CN"/>
              </w:rPr>
              <w:t>计，产生量约为</w:t>
            </w:r>
            <w:r w:rsidRPr="007A01CF">
              <w:rPr>
                <w:lang w:val="zh-CN"/>
              </w:rPr>
              <w:t>100.8t/a</w:t>
            </w:r>
            <w:r w:rsidRPr="007A01CF">
              <w:rPr>
                <w:lang w:val="zh-CN"/>
              </w:rPr>
              <w:t>，主要污染物为</w:t>
            </w:r>
            <w:r w:rsidRPr="007A01CF">
              <w:rPr>
                <w:lang w:val="zh-CN"/>
              </w:rPr>
              <w:t>COD</w:t>
            </w:r>
            <w:r w:rsidRPr="007A01CF">
              <w:rPr>
                <w:lang w:val="zh-CN"/>
              </w:rPr>
              <w:t>、</w:t>
            </w:r>
            <w:r w:rsidRPr="007A01CF">
              <w:rPr>
                <w:lang w:val="zh-CN"/>
              </w:rPr>
              <w:t>BOD5</w:t>
            </w:r>
            <w:r w:rsidRPr="007A01CF">
              <w:rPr>
                <w:lang w:val="zh-CN"/>
              </w:rPr>
              <w:t>、</w:t>
            </w:r>
            <w:r w:rsidRPr="007A01CF">
              <w:rPr>
                <w:lang w:val="zh-CN"/>
              </w:rPr>
              <w:t>SS</w:t>
            </w:r>
            <w:r w:rsidR="00E834B0" w:rsidRPr="007A01CF">
              <w:rPr>
                <w:lang w:val="zh-CN"/>
              </w:rPr>
              <w:t>、氨氮</w:t>
            </w:r>
            <w:r w:rsidRPr="007A01CF">
              <w:rPr>
                <w:lang w:val="zh-CN"/>
              </w:rPr>
              <w:t>。生活污水排入市政污水管网。</w:t>
            </w:r>
          </w:p>
          <w:p w14:paraId="4F967B0D" w14:textId="3063F754" w:rsidR="00CF15E4" w:rsidRPr="007A01CF" w:rsidRDefault="00CF15E4" w:rsidP="00CF15E4">
            <w:pPr>
              <w:pStyle w:val="15"/>
              <w:ind w:firstLine="480"/>
              <w:rPr>
                <w:lang w:val="zh-CN"/>
              </w:rPr>
            </w:pPr>
            <w:r w:rsidRPr="007A01CF">
              <w:rPr>
                <w:rFonts w:hint="eastAsia"/>
                <w:lang w:val="zh-CN"/>
              </w:rPr>
              <w:t>纯水制备废水：</w:t>
            </w:r>
            <w:r w:rsidRPr="007A01CF">
              <w:rPr>
                <w:lang w:val="zh-CN"/>
              </w:rPr>
              <w:t>第二步清洗用水采用纯水，纯水用量约为</w:t>
            </w:r>
            <w:r w:rsidRPr="007A01CF">
              <w:rPr>
                <w:lang w:val="zh-CN"/>
              </w:rPr>
              <w:t>0.03t/d</w:t>
            </w:r>
            <w:r w:rsidRPr="007A01CF">
              <w:rPr>
                <w:lang w:val="zh-CN"/>
              </w:rPr>
              <w:t>（</w:t>
            </w:r>
            <w:r w:rsidRPr="007A01CF">
              <w:rPr>
                <w:rFonts w:hint="eastAsia"/>
                <w:lang w:val="zh-CN"/>
              </w:rPr>
              <w:t>9</w:t>
            </w:r>
            <w:r w:rsidRPr="007A01CF">
              <w:rPr>
                <w:lang w:val="zh-CN"/>
              </w:rPr>
              <w:t>t/a</w:t>
            </w:r>
            <w:r w:rsidRPr="007A01CF">
              <w:rPr>
                <w:lang w:val="zh-CN"/>
              </w:rPr>
              <w:t>）</w:t>
            </w:r>
            <w:r w:rsidRPr="007A01CF">
              <w:rPr>
                <w:rFonts w:hint="eastAsia"/>
                <w:lang w:val="zh-CN"/>
              </w:rPr>
              <w:t>，试剂配制用纯水量为</w:t>
            </w:r>
            <w:r w:rsidRPr="007A01CF">
              <w:rPr>
                <w:rFonts w:hint="eastAsia"/>
                <w:lang w:val="zh-CN"/>
              </w:rPr>
              <w:t>0.0</w:t>
            </w:r>
            <w:r w:rsidR="00BF6CF4" w:rsidRPr="007A01CF">
              <w:rPr>
                <w:rFonts w:hint="eastAsia"/>
                <w:lang w:val="zh-CN"/>
              </w:rPr>
              <w:t>1</w:t>
            </w:r>
            <w:r w:rsidRPr="007A01CF">
              <w:rPr>
                <w:lang w:val="zh-CN"/>
              </w:rPr>
              <w:t>t/d</w:t>
            </w:r>
            <w:r w:rsidRPr="007A01CF">
              <w:rPr>
                <w:lang w:val="zh-CN"/>
              </w:rPr>
              <w:t>（</w:t>
            </w:r>
            <w:r w:rsidR="00BF6CF4" w:rsidRPr="007A01CF">
              <w:rPr>
                <w:rFonts w:hint="eastAsia"/>
                <w:lang w:val="zh-CN"/>
              </w:rPr>
              <w:t>3</w:t>
            </w:r>
            <w:r w:rsidRPr="007A01CF">
              <w:rPr>
                <w:lang w:val="zh-CN"/>
              </w:rPr>
              <w:t>t/a</w:t>
            </w:r>
            <w:r w:rsidRPr="007A01CF">
              <w:rPr>
                <w:lang w:val="zh-CN"/>
              </w:rPr>
              <w:t>）</w:t>
            </w:r>
            <w:r w:rsidRPr="007A01CF">
              <w:rPr>
                <w:rFonts w:hint="eastAsia"/>
                <w:lang w:val="zh-CN"/>
              </w:rPr>
              <w:t>，按照纯水制备机制备效率</w:t>
            </w:r>
            <w:r w:rsidR="00BF6CF4" w:rsidRPr="007A01CF">
              <w:rPr>
                <w:rFonts w:hint="eastAsia"/>
                <w:lang w:val="zh-CN"/>
              </w:rPr>
              <w:t>70</w:t>
            </w:r>
            <w:r w:rsidRPr="007A01CF">
              <w:rPr>
                <w:rFonts w:hint="eastAsia"/>
                <w:lang w:val="zh-CN"/>
              </w:rPr>
              <w:t>%</w:t>
            </w:r>
            <w:r w:rsidRPr="007A01CF">
              <w:rPr>
                <w:rFonts w:hint="eastAsia"/>
                <w:lang w:val="zh-CN"/>
              </w:rPr>
              <w:t>核算，则纯水制备用水量为</w:t>
            </w:r>
            <w:r w:rsidR="00BF6CF4" w:rsidRPr="007A01CF">
              <w:rPr>
                <w:rFonts w:hint="eastAsia"/>
                <w:lang w:val="zh-CN"/>
              </w:rPr>
              <w:t>17</w:t>
            </w:r>
            <w:r w:rsidRPr="007A01CF">
              <w:rPr>
                <w:lang w:val="zh-CN"/>
              </w:rPr>
              <w:t>t/a</w:t>
            </w:r>
            <w:r w:rsidRPr="007A01CF">
              <w:rPr>
                <w:rFonts w:hint="eastAsia"/>
                <w:lang w:val="zh-CN"/>
              </w:rPr>
              <w:t>。则纯水制备废水为</w:t>
            </w:r>
            <w:r w:rsidR="00BF6CF4" w:rsidRPr="007A01CF">
              <w:rPr>
                <w:rFonts w:hint="eastAsia"/>
                <w:lang w:val="zh-CN"/>
              </w:rPr>
              <w:t>5</w:t>
            </w:r>
            <w:r w:rsidRPr="007A01CF">
              <w:rPr>
                <w:rFonts w:hint="eastAsia"/>
                <w:lang w:val="zh-CN"/>
              </w:rPr>
              <w:t>t</w:t>
            </w:r>
            <w:r w:rsidRPr="007A01CF">
              <w:rPr>
                <w:rFonts w:hint="eastAsia"/>
                <w:lang w:val="zh-CN"/>
              </w:rPr>
              <w:t>。与</w:t>
            </w:r>
            <w:r w:rsidRPr="007A01CF">
              <w:rPr>
                <w:lang w:val="zh-CN"/>
              </w:rPr>
              <w:t>生活污水</w:t>
            </w:r>
            <w:r w:rsidRPr="007A01CF">
              <w:rPr>
                <w:rFonts w:hint="eastAsia"/>
                <w:lang w:val="zh-CN"/>
              </w:rPr>
              <w:t>一起</w:t>
            </w:r>
            <w:r w:rsidRPr="007A01CF">
              <w:rPr>
                <w:lang w:val="zh-CN"/>
              </w:rPr>
              <w:t>排入市政污水管网。</w:t>
            </w:r>
          </w:p>
          <w:p w14:paraId="278A5D06" w14:textId="04622C36" w:rsidR="00555813" w:rsidRPr="007A01CF" w:rsidRDefault="00BF6CF4" w:rsidP="00555813">
            <w:pPr>
              <w:pStyle w:val="15"/>
              <w:ind w:firstLine="480"/>
              <w:rPr>
                <w:lang w:val="zh-CN"/>
              </w:rPr>
            </w:pPr>
            <w:r w:rsidRPr="007A01CF">
              <w:rPr>
                <w:rFonts w:hint="eastAsia"/>
                <w:lang w:val="zh-CN"/>
              </w:rPr>
              <w:t>设备和实验室器皿</w:t>
            </w:r>
            <w:r w:rsidR="00555813" w:rsidRPr="007A01CF">
              <w:rPr>
                <w:lang w:val="zh-CN"/>
              </w:rPr>
              <w:t>分两步清洗，第一步用新鲜水将器皿或设备表面附着物清洗干净，用水量约</w:t>
            </w:r>
            <w:r w:rsidR="00704365" w:rsidRPr="007A01CF">
              <w:rPr>
                <w:rFonts w:hint="eastAsia"/>
                <w:lang w:val="zh-CN"/>
              </w:rPr>
              <w:t>50</w:t>
            </w:r>
            <w:r w:rsidR="00555813" w:rsidRPr="007A01CF">
              <w:rPr>
                <w:lang w:val="zh-CN"/>
              </w:rPr>
              <w:t>t/a</w:t>
            </w:r>
            <w:r w:rsidR="00555813" w:rsidRPr="007A01CF">
              <w:rPr>
                <w:lang w:val="zh-CN"/>
              </w:rPr>
              <w:t>；第二步清洗用水采用纯水，纯水用量约为</w:t>
            </w:r>
            <w:r w:rsidR="00555813" w:rsidRPr="007A01CF">
              <w:rPr>
                <w:lang w:val="zh-CN"/>
              </w:rPr>
              <w:t>0.03t/d</w:t>
            </w:r>
            <w:r w:rsidR="00555813" w:rsidRPr="007A01CF">
              <w:rPr>
                <w:lang w:val="zh-CN"/>
              </w:rPr>
              <w:t>（</w:t>
            </w:r>
            <w:r w:rsidR="00704365" w:rsidRPr="007A01CF">
              <w:rPr>
                <w:rFonts w:hint="eastAsia"/>
                <w:lang w:val="zh-CN"/>
              </w:rPr>
              <w:t>9</w:t>
            </w:r>
            <w:r w:rsidR="00555813" w:rsidRPr="007A01CF">
              <w:rPr>
                <w:lang w:val="zh-CN"/>
              </w:rPr>
              <w:t>t/a</w:t>
            </w:r>
            <w:r w:rsidR="00555813" w:rsidRPr="007A01CF">
              <w:rPr>
                <w:lang w:val="zh-CN"/>
              </w:rPr>
              <w:t>）。</w:t>
            </w:r>
            <w:proofErr w:type="gramStart"/>
            <w:r w:rsidR="00555813" w:rsidRPr="007A01CF">
              <w:rPr>
                <w:rFonts w:hint="eastAsia"/>
                <w:lang w:val="zh-CN"/>
              </w:rPr>
              <w:t>清洗</w:t>
            </w:r>
            <w:r w:rsidR="00555813" w:rsidRPr="007A01CF">
              <w:rPr>
                <w:lang w:val="zh-CN"/>
              </w:rPr>
              <w:t>水</w:t>
            </w:r>
            <w:proofErr w:type="gramEnd"/>
            <w:r w:rsidR="00555813" w:rsidRPr="007A01CF">
              <w:rPr>
                <w:lang w:val="zh-CN"/>
              </w:rPr>
              <w:t>总用量为</w:t>
            </w:r>
            <w:r w:rsidR="00704365" w:rsidRPr="007A01CF">
              <w:rPr>
                <w:rFonts w:hint="eastAsia"/>
                <w:lang w:val="zh-CN"/>
              </w:rPr>
              <w:t>59</w:t>
            </w:r>
            <w:r w:rsidR="00555813" w:rsidRPr="007A01CF">
              <w:rPr>
                <w:lang w:val="zh-CN"/>
              </w:rPr>
              <w:t>t/a</w:t>
            </w:r>
            <w:r w:rsidR="003250E3" w:rsidRPr="007A01CF">
              <w:rPr>
                <w:rFonts w:hint="eastAsia"/>
                <w:lang w:val="zh-CN"/>
              </w:rPr>
              <w:t>.</w:t>
            </w:r>
          </w:p>
          <w:p w14:paraId="5241FDE1" w14:textId="137EA109" w:rsidR="001A2E42" w:rsidRPr="007A01CF" w:rsidRDefault="00555813" w:rsidP="001A2E42">
            <w:pPr>
              <w:pStyle w:val="15"/>
              <w:ind w:firstLine="480"/>
              <w:rPr>
                <w:lang w:val="zh-CN"/>
              </w:rPr>
            </w:pPr>
            <w:r w:rsidRPr="007A01CF">
              <w:rPr>
                <w:lang w:val="zh-CN"/>
              </w:rPr>
              <w:lastRenderedPageBreak/>
              <w:t>实验清洗废水经</w:t>
            </w:r>
            <w:r w:rsidR="0054474E" w:rsidRPr="007A01CF">
              <w:rPr>
                <w:rFonts w:hint="eastAsia"/>
                <w:szCs w:val="21"/>
              </w:rPr>
              <w:t>一体化污水处理设备</w:t>
            </w:r>
            <w:r w:rsidRPr="007A01CF">
              <w:rPr>
                <w:lang w:val="zh-CN"/>
              </w:rPr>
              <w:t>处理后通过污水管网进入西安市第六污水处理厂。</w:t>
            </w:r>
          </w:p>
          <w:p w14:paraId="069D7358" w14:textId="06E4BDBE" w:rsidR="00423F75" w:rsidRPr="007A01CF" w:rsidRDefault="00423F75" w:rsidP="001A2E42">
            <w:pPr>
              <w:pStyle w:val="15"/>
              <w:ind w:firstLine="480"/>
              <w:rPr>
                <w:lang w:val="zh-CN"/>
              </w:rPr>
            </w:pPr>
            <w:r w:rsidRPr="007A01CF">
              <w:rPr>
                <w:rFonts w:hint="eastAsia"/>
                <w:lang w:val="zh-CN"/>
              </w:rPr>
              <w:t>本项目水平衡图见图</w:t>
            </w:r>
            <w:r w:rsidRPr="007A01CF">
              <w:rPr>
                <w:rFonts w:hint="eastAsia"/>
                <w:lang w:val="zh-CN"/>
              </w:rPr>
              <w:t>7</w:t>
            </w:r>
            <w:r w:rsidRPr="007A01CF">
              <w:rPr>
                <w:rFonts w:hint="eastAsia"/>
                <w:lang w:val="zh-CN"/>
              </w:rPr>
              <w:t>。</w:t>
            </w:r>
          </w:p>
          <w:p w14:paraId="02C29FEA" w14:textId="76543EA5" w:rsidR="00423F75" w:rsidRPr="007A01CF" w:rsidRDefault="00176EFF" w:rsidP="00176EFF">
            <w:pPr>
              <w:pStyle w:val="15"/>
              <w:ind w:firstLineChars="0" w:firstLine="0"/>
              <w:rPr>
                <w:lang w:val="zh-CN"/>
              </w:rPr>
            </w:pPr>
            <w:r w:rsidRPr="007A01CF">
              <w:object w:dxaOrig="13095" w:dyaOrig="4592" w14:anchorId="3D4FE9DA">
                <v:shape id="_x0000_i1026" type="#_x0000_t75" style="width:452.95pt;height:159.05pt" o:ole="">
                  <v:imagedata r:id="rId19" o:title=""/>
                </v:shape>
                <o:OLEObject Type="Embed" ProgID="Visio.Drawing.11" ShapeID="_x0000_i1026" DrawAspect="Content" ObjectID="_1675319815" r:id="rId20"/>
              </w:object>
            </w:r>
          </w:p>
          <w:p w14:paraId="104FD86D" w14:textId="1134074A" w:rsidR="00423F75" w:rsidRPr="007A01CF" w:rsidRDefault="00423F75" w:rsidP="00423F75">
            <w:pPr>
              <w:pStyle w:val="15"/>
              <w:ind w:firstLine="482"/>
              <w:jc w:val="center"/>
              <w:rPr>
                <w:b/>
                <w:lang w:val="zh-CN"/>
              </w:rPr>
            </w:pPr>
            <w:r w:rsidRPr="007A01CF">
              <w:rPr>
                <w:rFonts w:hint="eastAsia"/>
                <w:b/>
                <w:lang w:val="zh-CN"/>
              </w:rPr>
              <w:t>图</w:t>
            </w:r>
            <w:r w:rsidR="00EC77B1" w:rsidRPr="007A01CF">
              <w:rPr>
                <w:rFonts w:hint="eastAsia"/>
                <w:b/>
                <w:lang w:val="zh-CN"/>
              </w:rPr>
              <w:t>6</w:t>
            </w:r>
            <w:r w:rsidRPr="007A01CF">
              <w:rPr>
                <w:rFonts w:hint="eastAsia"/>
                <w:b/>
                <w:lang w:val="zh-CN"/>
              </w:rPr>
              <w:t xml:space="preserve">  </w:t>
            </w:r>
            <w:r w:rsidRPr="007A01CF">
              <w:rPr>
                <w:rFonts w:hint="eastAsia"/>
                <w:b/>
                <w:lang w:val="zh-CN"/>
              </w:rPr>
              <w:t>项目水平衡图</w:t>
            </w:r>
            <w:r w:rsidR="00176EFF" w:rsidRPr="007A01CF">
              <w:rPr>
                <w:rFonts w:hint="eastAsia"/>
                <w:b/>
                <w:lang w:val="zh-CN"/>
              </w:rPr>
              <w:t xml:space="preserve">  </w:t>
            </w:r>
            <w:r w:rsidR="00176EFF" w:rsidRPr="007A01CF">
              <w:rPr>
                <w:rFonts w:hint="eastAsia"/>
                <w:b/>
                <w:lang w:val="zh-CN"/>
              </w:rPr>
              <w:t>单位：</w:t>
            </w:r>
            <w:r w:rsidR="00176EFF" w:rsidRPr="007A01CF">
              <w:rPr>
                <w:rFonts w:hint="eastAsia"/>
                <w:b/>
                <w:lang w:val="zh-CN"/>
              </w:rPr>
              <w:t>m</w:t>
            </w:r>
            <w:r w:rsidR="00176EFF" w:rsidRPr="007A01CF">
              <w:rPr>
                <w:rFonts w:hint="eastAsia"/>
                <w:b/>
                <w:vertAlign w:val="superscript"/>
                <w:lang w:val="zh-CN"/>
              </w:rPr>
              <w:t>3</w:t>
            </w:r>
            <w:r w:rsidR="00176EFF" w:rsidRPr="007A01CF">
              <w:rPr>
                <w:rFonts w:hint="eastAsia"/>
                <w:b/>
                <w:lang w:val="zh-CN"/>
              </w:rPr>
              <w:t>/d</w:t>
            </w:r>
          </w:p>
          <w:p w14:paraId="48B594A7" w14:textId="38A2F1CC" w:rsidR="001A2E42" w:rsidRPr="007A01CF" w:rsidRDefault="001A2E42" w:rsidP="001A2E42">
            <w:pPr>
              <w:pStyle w:val="15"/>
              <w:ind w:firstLine="480"/>
              <w:rPr>
                <w:lang w:val="zh-CN"/>
              </w:rPr>
            </w:pPr>
            <w:r w:rsidRPr="007A01CF">
              <w:rPr>
                <w:lang w:val="zh-CN"/>
              </w:rPr>
              <w:t>根据项目污水处理设施设计单位提供数据</w:t>
            </w:r>
            <w:r w:rsidR="001420E3" w:rsidRPr="007A01CF">
              <w:rPr>
                <w:rFonts w:hint="eastAsia"/>
                <w:lang w:val="zh-CN"/>
              </w:rPr>
              <w:t>并结合《</w:t>
            </w:r>
            <w:bookmarkStart w:id="43" w:name="_Hlk32243711"/>
            <w:r w:rsidR="001420E3" w:rsidRPr="007A01CF">
              <w:t>中化石油（莱阳）有限公司</w:t>
            </w:r>
            <w:bookmarkStart w:id="44" w:name="_Hlk32243725"/>
            <w:bookmarkEnd w:id="43"/>
            <w:r w:rsidR="001420E3" w:rsidRPr="007A01CF">
              <w:t>汽柴油检测项目</w:t>
            </w:r>
            <w:bookmarkEnd w:id="44"/>
            <w:r w:rsidR="001420E3" w:rsidRPr="007A01CF">
              <w:rPr>
                <w:rFonts w:hint="eastAsia"/>
              </w:rPr>
              <w:t>环境影响评价报告表</w:t>
            </w:r>
            <w:r w:rsidR="001420E3" w:rsidRPr="007A01CF">
              <w:rPr>
                <w:rFonts w:hint="eastAsia"/>
                <w:lang w:val="zh-CN"/>
              </w:rPr>
              <w:t>》中的数据</w:t>
            </w:r>
            <w:r w:rsidRPr="007A01CF">
              <w:rPr>
                <w:lang w:val="zh-CN"/>
              </w:rPr>
              <w:t>可知，项目废水中</w:t>
            </w:r>
            <w:proofErr w:type="gramStart"/>
            <w:r w:rsidRPr="007A01CF">
              <w:rPr>
                <w:lang w:val="zh-CN"/>
              </w:rPr>
              <w:t>各污染</w:t>
            </w:r>
            <w:proofErr w:type="gramEnd"/>
            <w:r w:rsidRPr="007A01CF">
              <w:rPr>
                <w:lang w:val="zh-CN"/>
              </w:rPr>
              <w:t>物产生、排放情况见表</w:t>
            </w:r>
            <w:r w:rsidRPr="007A01CF">
              <w:rPr>
                <w:rFonts w:hint="eastAsia"/>
                <w:lang w:val="zh-CN"/>
              </w:rPr>
              <w:t>5</w:t>
            </w:r>
            <w:r w:rsidRPr="007A01CF">
              <w:rPr>
                <w:lang w:val="zh-CN"/>
              </w:rPr>
              <w:t>-</w:t>
            </w:r>
            <w:r w:rsidRPr="007A01CF">
              <w:rPr>
                <w:rFonts w:hint="eastAsia"/>
                <w:lang w:val="zh-CN"/>
              </w:rPr>
              <w:t>2</w:t>
            </w:r>
            <w:r w:rsidRPr="007A01CF">
              <w:rPr>
                <w:lang w:val="zh-CN"/>
              </w:rPr>
              <w:t>。</w:t>
            </w:r>
          </w:p>
          <w:p w14:paraId="7914A46E" w14:textId="2014924D" w:rsidR="001A2E42" w:rsidRPr="007A01CF" w:rsidRDefault="001A2E42" w:rsidP="001A2E42">
            <w:pPr>
              <w:widowControl/>
              <w:ind w:firstLineChars="200" w:firstLine="482"/>
              <w:jc w:val="center"/>
              <w:rPr>
                <w:rFonts w:ascii="Times New Roman" w:hAnsi="Times New Roman" w:cs="Times New Roman"/>
                <w:b/>
                <w:bCs/>
                <w:sz w:val="24"/>
                <w:szCs w:val="24"/>
              </w:rPr>
            </w:pPr>
            <w:r w:rsidRPr="007A01CF">
              <w:rPr>
                <w:rFonts w:ascii="Times New Roman" w:hAnsi="Times New Roman" w:cs="Times New Roman" w:hint="eastAsia"/>
                <w:b/>
                <w:bCs/>
                <w:sz w:val="24"/>
                <w:szCs w:val="24"/>
              </w:rPr>
              <w:t>表</w:t>
            </w:r>
            <w:r w:rsidRPr="007A01CF">
              <w:rPr>
                <w:rFonts w:ascii="Times New Roman" w:hAnsi="Times New Roman" w:cs="Times New Roman" w:hint="eastAsia"/>
                <w:b/>
                <w:bCs/>
                <w:sz w:val="24"/>
                <w:szCs w:val="24"/>
              </w:rPr>
              <w:t>5-2</w:t>
            </w:r>
            <w:r w:rsidRPr="007A01CF">
              <w:rPr>
                <w:rFonts w:ascii="Times New Roman" w:hAnsi="Times New Roman" w:cs="Times New Roman"/>
                <w:b/>
                <w:bCs/>
                <w:sz w:val="24"/>
                <w:szCs w:val="24"/>
              </w:rPr>
              <w:t xml:space="preserve">  </w:t>
            </w:r>
            <w:r w:rsidRPr="007A01CF">
              <w:rPr>
                <w:rFonts w:ascii="Times New Roman" w:hAnsi="Times New Roman" w:cs="Times New Roman"/>
                <w:b/>
                <w:bCs/>
                <w:sz w:val="24"/>
                <w:szCs w:val="24"/>
              </w:rPr>
              <w:t>项目污水中</w:t>
            </w:r>
            <w:proofErr w:type="gramStart"/>
            <w:r w:rsidRPr="007A01CF">
              <w:rPr>
                <w:rFonts w:ascii="Times New Roman" w:hAnsi="Times New Roman" w:cs="Times New Roman"/>
                <w:b/>
                <w:bCs/>
                <w:sz w:val="24"/>
                <w:szCs w:val="24"/>
              </w:rPr>
              <w:t>各污染</w:t>
            </w:r>
            <w:proofErr w:type="gramEnd"/>
            <w:r w:rsidRPr="007A01CF">
              <w:rPr>
                <w:rFonts w:ascii="Times New Roman" w:hAnsi="Times New Roman" w:cs="Times New Roman"/>
                <w:b/>
                <w:bCs/>
                <w:sz w:val="24"/>
                <w:szCs w:val="24"/>
              </w:rPr>
              <w:t>物产生、排放情况一览表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145"/>
              <w:gridCol w:w="1579"/>
              <w:gridCol w:w="1124"/>
              <w:gridCol w:w="1173"/>
              <w:gridCol w:w="1193"/>
              <w:gridCol w:w="1084"/>
              <w:gridCol w:w="1177"/>
              <w:gridCol w:w="931"/>
            </w:tblGrid>
            <w:tr w:rsidR="00200EF4" w:rsidRPr="007A01CF" w14:paraId="21CA8FF9" w14:textId="77777777" w:rsidTr="00200EF4">
              <w:trPr>
                <w:jc w:val="center"/>
              </w:trPr>
              <w:tc>
                <w:tcPr>
                  <w:tcW w:w="1309" w:type="pct"/>
                  <w:gridSpan w:val="3"/>
                  <w:shd w:val="pct10" w:color="auto" w:fill="auto"/>
                  <w:vAlign w:val="center"/>
                </w:tcPr>
                <w:p w14:paraId="27F50108" w14:textId="77777777" w:rsidR="00200EF4" w:rsidRPr="007A01CF" w:rsidRDefault="00200EF4" w:rsidP="001A2E42">
                  <w:pPr>
                    <w:jc w:val="center"/>
                    <w:rPr>
                      <w:rFonts w:ascii="Times New Roman" w:eastAsia="宋体" w:hAnsi="Times New Roman" w:cs="Times New Roman"/>
                      <w:b/>
                      <w:szCs w:val="21"/>
                    </w:rPr>
                  </w:pPr>
                  <w:r w:rsidRPr="007A01CF">
                    <w:rPr>
                      <w:rFonts w:ascii="Times New Roman" w:eastAsia="宋体" w:hAnsi="Times New Roman" w:cs="Times New Roman" w:hint="eastAsia"/>
                      <w:b/>
                      <w:szCs w:val="21"/>
                    </w:rPr>
                    <w:t>废水类型</w:t>
                  </w:r>
                </w:p>
              </w:tc>
              <w:tc>
                <w:tcPr>
                  <w:tcW w:w="621" w:type="pct"/>
                  <w:shd w:val="pct10" w:color="auto" w:fill="auto"/>
                  <w:vAlign w:val="center"/>
                </w:tcPr>
                <w:p w14:paraId="7D354720" w14:textId="77777777" w:rsidR="00200EF4" w:rsidRPr="007A01CF" w:rsidRDefault="00200EF4" w:rsidP="001A2E42">
                  <w:pPr>
                    <w:jc w:val="center"/>
                    <w:rPr>
                      <w:rFonts w:ascii="Times New Roman" w:eastAsia="宋体" w:hAnsi="Times New Roman" w:cs="Times New Roman"/>
                      <w:b/>
                      <w:szCs w:val="21"/>
                    </w:rPr>
                  </w:pPr>
                  <w:r w:rsidRPr="007A01CF">
                    <w:rPr>
                      <w:rFonts w:ascii="Times New Roman" w:eastAsia="宋体" w:hAnsi="Times New Roman" w:cs="Times New Roman"/>
                      <w:b/>
                      <w:szCs w:val="21"/>
                    </w:rPr>
                    <w:t>废水量</w:t>
                  </w:r>
                  <w:r w:rsidRPr="007A01CF">
                    <w:rPr>
                      <w:rFonts w:ascii="Times New Roman" w:eastAsia="宋体" w:hAnsi="Times New Roman" w:cs="Times New Roman" w:hint="eastAsia"/>
                      <w:b/>
                      <w:szCs w:val="21"/>
                    </w:rPr>
                    <w:t>(</w:t>
                  </w:r>
                  <w:r w:rsidRPr="007A01CF">
                    <w:rPr>
                      <w:rFonts w:ascii="Times New Roman" w:eastAsia="宋体" w:hAnsi="Times New Roman" w:cs="Times New Roman"/>
                      <w:b/>
                      <w:szCs w:val="21"/>
                    </w:rPr>
                    <w:t>m</w:t>
                  </w:r>
                  <w:r w:rsidRPr="007A01CF">
                    <w:rPr>
                      <w:rFonts w:ascii="Times New Roman" w:eastAsia="宋体" w:hAnsi="Times New Roman" w:cs="Times New Roman"/>
                      <w:b/>
                      <w:szCs w:val="21"/>
                      <w:vertAlign w:val="superscript"/>
                    </w:rPr>
                    <w:t>3</w:t>
                  </w:r>
                  <w:r w:rsidRPr="007A01CF">
                    <w:rPr>
                      <w:rFonts w:ascii="Times New Roman" w:eastAsia="宋体" w:hAnsi="Times New Roman" w:cs="Times New Roman"/>
                      <w:b/>
                      <w:szCs w:val="21"/>
                    </w:rPr>
                    <w:t>/a</w:t>
                  </w:r>
                  <w:r w:rsidRPr="007A01CF">
                    <w:rPr>
                      <w:rFonts w:ascii="Times New Roman" w:eastAsia="宋体" w:hAnsi="Times New Roman" w:cs="Times New Roman" w:hint="eastAsia"/>
                      <w:b/>
                      <w:szCs w:val="21"/>
                    </w:rPr>
                    <w:t>)</w:t>
                  </w:r>
                </w:p>
              </w:tc>
              <w:tc>
                <w:tcPr>
                  <w:tcW w:w="648" w:type="pct"/>
                  <w:shd w:val="pct10" w:color="auto" w:fill="auto"/>
                  <w:vAlign w:val="center"/>
                </w:tcPr>
                <w:p w14:paraId="7FF691CE" w14:textId="77777777" w:rsidR="00200EF4" w:rsidRPr="007A01CF" w:rsidRDefault="00200EF4" w:rsidP="001A2E42">
                  <w:pPr>
                    <w:jc w:val="center"/>
                    <w:rPr>
                      <w:rFonts w:ascii="Times New Roman" w:eastAsia="宋体" w:hAnsi="Times New Roman" w:cs="Times New Roman"/>
                      <w:b/>
                      <w:szCs w:val="21"/>
                    </w:rPr>
                  </w:pPr>
                  <w:r w:rsidRPr="007A01CF">
                    <w:rPr>
                      <w:rFonts w:ascii="Times New Roman" w:eastAsia="宋体" w:hAnsi="Times New Roman" w:cs="Times New Roman" w:hint="eastAsia"/>
                      <w:b/>
                      <w:szCs w:val="21"/>
                    </w:rPr>
                    <w:t>PH</w:t>
                  </w:r>
                </w:p>
              </w:tc>
              <w:tc>
                <w:tcPr>
                  <w:tcW w:w="659" w:type="pct"/>
                  <w:shd w:val="pct10" w:color="auto" w:fill="auto"/>
                  <w:vAlign w:val="center"/>
                </w:tcPr>
                <w:p w14:paraId="31447D5B" w14:textId="77777777" w:rsidR="00200EF4" w:rsidRPr="007A01CF" w:rsidRDefault="00200EF4" w:rsidP="001A2E42">
                  <w:pPr>
                    <w:jc w:val="center"/>
                    <w:rPr>
                      <w:rFonts w:ascii="Times New Roman" w:eastAsia="宋体" w:hAnsi="Times New Roman" w:cs="Times New Roman"/>
                      <w:b/>
                      <w:szCs w:val="21"/>
                    </w:rPr>
                  </w:pPr>
                  <w:r w:rsidRPr="007A01CF">
                    <w:rPr>
                      <w:rFonts w:ascii="Times New Roman" w:eastAsia="宋体" w:hAnsi="Times New Roman" w:cs="Times New Roman"/>
                      <w:b/>
                      <w:szCs w:val="21"/>
                    </w:rPr>
                    <w:t>COD</w:t>
                  </w:r>
                </w:p>
              </w:tc>
              <w:tc>
                <w:tcPr>
                  <w:tcW w:w="599" w:type="pct"/>
                  <w:shd w:val="pct10" w:color="auto" w:fill="auto"/>
                  <w:vAlign w:val="center"/>
                </w:tcPr>
                <w:p w14:paraId="2B89C6BB" w14:textId="77777777" w:rsidR="00200EF4" w:rsidRPr="007A01CF" w:rsidRDefault="00200EF4" w:rsidP="001A2E42">
                  <w:pPr>
                    <w:jc w:val="center"/>
                    <w:rPr>
                      <w:rFonts w:ascii="Times New Roman" w:eastAsia="宋体" w:hAnsi="Times New Roman" w:cs="Times New Roman"/>
                      <w:b/>
                      <w:szCs w:val="21"/>
                    </w:rPr>
                  </w:pPr>
                  <w:r w:rsidRPr="007A01CF">
                    <w:rPr>
                      <w:rFonts w:ascii="Times New Roman" w:eastAsia="宋体" w:hAnsi="Times New Roman" w:cs="Times New Roman"/>
                      <w:b/>
                      <w:szCs w:val="21"/>
                    </w:rPr>
                    <w:t>BOD</w:t>
                  </w:r>
                  <w:r w:rsidRPr="007A01CF">
                    <w:rPr>
                      <w:rFonts w:ascii="Times New Roman" w:eastAsia="宋体" w:hAnsi="Times New Roman" w:cs="Times New Roman"/>
                      <w:b/>
                      <w:szCs w:val="21"/>
                      <w:vertAlign w:val="subscript"/>
                    </w:rPr>
                    <w:t>5</w:t>
                  </w:r>
                </w:p>
              </w:tc>
              <w:tc>
                <w:tcPr>
                  <w:tcW w:w="650" w:type="pct"/>
                  <w:shd w:val="pct10" w:color="auto" w:fill="auto"/>
                  <w:vAlign w:val="center"/>
                </w:tcPr>
                <w:p w14:paraId="5F99B006" w14:textId="77777777" w:rsidR="00200EF4" w:rsidRPr="007A01CF" w:rsidRDefault="00200EF4" w:rsidP="001A2E42">
                  <w:pPr>
                    <w:jc w:val="center"/>
                    <w:rPr>
                      <w:rFonts w:ascii="Times New Roman" w:eastAsia="宋体" w:hAnsi="Times New Roman" w:cs="Times New Roman"/>
                      <w:b/>
                      <w:szCs w:val="21"/>
                    </w:rPr>
                  </w:pPr>
                  <w:r w:rsidRPr="007A01CF">
                    <w:rPr>
                      <w:rFonts w:ascii="Times New Roman" w:eastAsia="宋体" w:hAnsi="Times New Roman" w:cs="Times New Roman"/>
                      <w:b/>
                      <w:szCs w:val="21"/>
                    </w:rPr>
                    <w:t>SS</w:t>
                  </w:r>
                </w:p>
              </w:tc>
              <w:tc>
                <w:tcPr>
                  <w:tcW w:w="514" w:type="pct"/>
                  <w:shd w:val="pct10" w:color="auto" w:fill="auto"/>
                  <w:vAlign w:val="center"/>
                </w:tcPr>
                <w:p w14:paraId="2602C9F2" w14:textId="77777777" w:rsidR="00200EF4" w:rsidRPr="007A01CF" w:rsidRDefault="00200EF4" w:rsidP="001A2E42">
                  <w:pPr>
                    <w:jc w:val="center"/>
                    <w:rPr>
                      <w:rFonts w:ascii="Times New Roman" w:eastAsia="宋体" w:hAnsi="Times New Roman" w:cs="Times New Roman"/>
                      <w:b/>
                      <w:szCs w:val="21"/>
                    </w:rPr>
                  </w:pPr>
                  <w:r w:rsidRPr="007A01CF">
                    <w:rPr>
                      <w:rFonts w:ascii="Times New Roman" w:eastAsia="宋体" w:hAnsi="Times New Roman" w:cs="Times New Roman"/>
                      <w:b/>
                      <w:szCs w:val="21"/>
                    </w:rPr>
                    <w:t>氨氮</w:t>
                  </w:r>
                </w:p>
              </w:tc>
            </w:tr>
            <w:tr w:rsidR="00200EF4" w:rsidRPr="007A01CF" w14:paraId="48C2A2D7" w14:textId="77777777" w:rsidTr="00200EF4">
              <w:trPr>
                <w:trHeight w:val="232"/>
                <w:jc w:val="center"/>
              </w:trPr>
              <w:tc>
                <w:tcPr>
                  <w:tcW w:w="357" w:type="pct"/>
                  <w:vMerge w:val="restart"/>
                  <w:vAlign w:val="center"/>
                </w:tcPr>
                <w:p w14:paraId="7301F9DA" w14:textId="77777777" w:rsidR="00200EF4" w:rsidRPr="007A01CF" w:rsidRDefault="00200EF4" w:rsidP="001A2E42">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清洗废水</w:t>
                  </w:r>
                </w:p>
              </w:tc>
              <w:tc>
                <w:tcPr>
                  <w:tcW w:w="952" w:type="pct"/>
                  <w:gridSpan w:val="2"/>
                  <w:vAlign w:val="center"/>
                </w:tcPr>
                <w:p w14:paraId="2DDB1B74" w14:textId="77777777" w:rsidR="00200EF4" w:rsidRPr="007A01CF" w:rsidRDefault="00200EF4" w:rsidP="001A2E42">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产生浓度</w:t>
                  </w:r>
                  <w:r w:rsidRPr="007A01CF">
                    <w:rPr>
                      <w:rFonts w:ascii="Times New Roman" w:eastAsia="宋体" w:hAnsi="Times New Roman" w:cs="Times New Roman" w:hint="eastAsia"/>
                      <w:szCs w:val="21"/>
                    </w:rPr>
                    <w:t>(</w:t>
                  </w:r>
                  <w:r w:rsidRPr="007A01CF">
                    <w:rPr>
                      <w:rFonts w:ascii="Times New Roman" w:eastAsia="宋体" w:hAnsi="Times New Roman" w:cs="Times New Roman"/>
                      <w:szCs w:val="21"/>
                    </w:rPr>
                    <w:t>mg/L</w:t>
                  </w:r>
                  <w:r w:rsidRPr="007A01CF">
                    <w:rPr>
                      <w:rFonts w:ascii="Times New Roman" w:eastAsia="宋体" w:hAnsi="Times New Roman" w:cs="Times New Roman" w:hint="eastAsia"/>
                      <w:szCs w:val="21"/>
                    </w:rPr>
                    <w:t>)</w:t>
                  </w:r>
                </w:p>
              </w:tc>
              <w:tc>
                <w:tcPr>
                  <w:tcW w:w="621" w:type="pct"/>
                  <w:vMerge w:val="restart"/>
                  <w:vAlign w:val="center"/>
                </w:tcPr>
                <w:p w14:paraId="49B90356" w14:textId="77777777" w:rsidR="00200EF4" w:rsidRPr="007A01CF" w:rsidRDefault="00200EF4" w:rsidP="001A2E42">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59</w:t>
                  </w:r>
                </w:p>
              </w:tc>
              <w:tc>
                <w:tcPr>
                  <w:tcW w:w="648" w:type="pct"/>
                  <w:vAlign w:val="center"/>
                </w:tcPr>
                <w:p w14:paraId="59C1DE0C" w14:textId="77777777" w:rsidR="00200EF4" w:rsidRPr="007A01CF" w:rsidRDefault="00200EF4" w:rsidP="001A2E42">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5-6</w:t>
                  </w:r>
                </w:p>
              </w:tc>
              <w:tc>
                <w:tcPr>
                  <w:tcW w:w="659" w:type="pct"/>
                  <w:vAlign w:val="center"/>
                </w:tcPr>
                <w:p w14:paraId="7D704A19" w14:textId="75AC5BEA" w:rsidR="00200EF4" w:rsidRPr="007A01CF" w:rsidRDefault="00200EF4" w:rsidP="001A2E42">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450</w:t>
                  </w:r>
                </w:p>
              </w:tc>
              <w:tc>
                <w:tcPr>
                  <w:tcW w:w="599" w:type="pct"/>
                  <w:vAlign w:val="center"/>
                </w:tcPr>
                <w:p w14:paraId="57D795D2" w14:textId="5CB21815" w:rsidR="00200EF4" w:rsidRPr="007A01CF" w:rsidRDefault="00200EF4" w:rsidP="001A2E42">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250</w:t>
                  </w:r>
                </w:p>
              </w:tc>
              <w:tc>
                <w:tcPr>
                  <w:tcW w:w="650" w:type="pct"/>
                  <w:vAlign w:val="center"/>
                </w:tcPr>
                <w:p w14:paraId="049B72FB" w14:textId="600954D8" w:rsidR="00200EF4" w:rsidRPr="007A01CF" w:rsidRDefault="00200EF4" w:rsidP="001A2E42">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200</w:t>
                  </w:r>
                </w:p>
              </w:tc>
              <w:tc>
                <w:tcPr>
                  <w:tcW w:w="514" w:type="pct"/>
                  <w:vAlign w:val="center"/>
                </w:tcPr>
                <w:p w14:paraId="5A96CAEB" w14:textId="7BC55B1C" w:rsidR="00200EF4" w:rsidRPr="007A01CF" w:rsidRDefault="00200EF4" w:rsidP="001A2E42">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30</w:t>
                  </w:r>
                </w:p>
              </w:tc>
            </w:tr>
            <w:tr w:rsidR="00200EF4" w:rsidRPr="007A01CF" w14:paraId="7636DC63" w14:textId="77777777" w:rsidTr="00200EF4">
              <w:trPr>
                <w:trHeight w:val="232"/>
                <w:jc w:val="center"/>
              </w:trPr>
              <w:tc>
                <w:tcPr>
                  <w:tcW w:w="357" w:type="pct"/>
                  <w:vMerge/>
                  <w:vAlign w:val="center"/>
                </w:tcPr>
                <w:p w14:paraId="6DEDE4E6" w14:textId="77777777" w:rsidR="00200EF4" w:rsidRPr="007A01CF" w:rsidRDefault="00200EF4" w:rsidP="001A2E42">
                  <w:pPr>
                    <w:jc w:val="center"/>
                    <w:rPr>
                      <w:rFonts w:ascii="Times New Roman" w:eastAsia="宋体" w:hAnsi="Times New Roman" w:cs="Times New Roman"/>
                      <w:szCs w:val="21"/>
                    </w:rPr>
                  </w:pPr>
                </w:p>
              </w:tc>
              <w:tc>
                <w:tcPr>
                  <w:tcW w:w="952" w:type="pct"/>
                  <w:gridSpan w:val="2"/>
                  <w:vAlign w:val="center"/>
                </w:tcPr>
                <w:p w14:paraId="5A7340BE" w14:textId="77777777" w:rsidR="00200EF4" w:rsidRPr="007A01CF" w:rsidRDefault="00200EF4" w:rsidP="001A2E42">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产生量（</w:t>
                  </w:r>
                  <w:r w:rsidRPr="007A01CF">
                    <w:rPr>
                      <w:rFonts w:ascii="Times New Roman" w:eastAsia="宋体" w:hAnsi="Times New Roman" w:cs="Times New Roman" w:hint="eastAsia"/>
                      <w:szCs w:val="21"/>
                    </w:rPr>
                    <w:t>kg/a</w:t>
                  </w:r>
                  <w:r w:rsidRPr="007A01CF">
                    <w:rPr>
                      <w:rFonts w:ascii="Times New Roman" w:eastAsia="宋体" w:hAnsi="Times New Roman" w:cs="Times New Roman" w:hint="eastAsia"/>
                      <w:szCs w:val="21"/>
                    </w:rPr>
                    <w:t>）</w:t>
                  </w:r>
                </w:p>
              </w:tc>
              <w:tc>
                <w:tcPr>
                  <w:tcW w:w="621" w:type="pct"/>
                  <w:vMerge/>
                  <w:vAlign w:val="center"/>
                </w:tcPr>
                <w:p w14:paraId="1287962A" w14:textId="77777777" w:rsidR="00200EF4" w:rsidRPr="007A01CF" w:rsidRDefault="00200EF4" w:rsidP="001A2E42">
                  <w:pPr>
                    <w:jc w:val="center"/>
                    <w:rPr>
                      <w:rFonts w:ascii="Times New Roman" w:eastAsia="宋体" w:hAnsi="Times New Roman" w:cs="Times New Roman"/>
                      <w:szCs w:val="21"/>
                    </w:rPr>
                  </w:pPr>
                </w:p>
              </w:tc>
              <w:tc>
                <w:tcPr>
                  <w:tcW w:w="648" w:type="pct"/>
                  <w:vAlign w:val="center"/>
                </w:tcPr>
                <w:p w14:paraId="76987443" w14:textId="77777777" w:rsidR="00200EF4" w:rsidRPr="007A01CF" w:rsidRDefault="00200EF4" w:rsidP="001A2E42">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w:t>
                  </w:r>
                </w:p>
              </w:tc>
              <w:tc>
                <w:tcPr>
                  <w:tcW w:w="659" w:type="pct"/>
                  <w:vAlign w:val="center"/>
                </w:tcPr>
                <w:p w14:paraId="51B13895" w14:textId="186B499C" w:rsidR="00200EF4" w:rsidRPr="007A01CF" w:rsidRDefault="00AC055A" w:rsidP="001A2E42">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26.55</w:t>
                  </w:r>
                </w:p>
              </w:tc>
              <w:tc>
                <w:tcPr>
                  <w:tcW w:w="599" w:type="pct"/>
                  <w:vAlign w:val="center"/>
                </w:tcPr>
                <w:p w14:paraId="16D48AEB" w14:textId="62993A3C" w:rsidR="00200EF4" w:rsidRPr="007A01CF" w:rsidRDefault="00AC055A" w:rsidP="001A2E42">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14.75</w:t>
                  </w:r>
                </w:p>
              </w:tc>
              <w:tc>
                <w:tcPr>
                  <w:tcW w:w="650" w:type="pct"/>
                  <w:vAlign w:val="center"/>
                </w:tcPr>
                <w:p w14:paraId="72E2043A" w14:textId="237A1748" w:rsidR="00200EF4" w:rsidRPr="007A01CF" w:rsidRDefault="00AC055A" w:rsidP="001A2E42">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11.8</w:t>
                  </w:r>
                </w:p>
              </w:tc>
              <w:tc>
                <w:tcPr>
                  <w:tcW w:w="514" w:type="pct"/>
                  <w:vAlign w:val="center"/>
                </w:tcPr>
                <w:p w14:paraId="63C92160" w14:textId="045512F9" w:rsidR="00200EF4" w:rsidRPr="007A01CF" w:rsidRDefault="00AC055A" w:rsidP="001A2E42">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1.77</w:t>
                  </w:r>
                </w:p>
              </w:tc>
            </w:tr>
            <w:tr w:rsidR="00200EF4" w:rsidRPr="007A01CF" w14:paraId="31A6E573" w14:textId="77777777" w:rsidTr="00200EF4">
              <w:trPr>
                <w:jc w:val="center"/>
              </w:trPr>
              <w:tc>
                <w:tcPr>
                  <w:tcW w:w="357" w:type="pct"/>
                  <w:vMerge/>
                  <w:vAlign w:val="center"/>
                </w:tcPr>
                <w:p w14:paraId="12AB2636" w14:textId="77777777" w:rsidR="00200EF4" w:rsidRPr="007A01CF" w:rsidRDefault="00200EF4" w:rsidP="001A2E42">
                  <w:pPr>
                    <w:jc w:val="center"/>
                    <w:rPr>
                      <w:rFonts w:ascii="Times New Roman" w:eastAsia="宋体" w:hAnsi="Times New Roman" w:cs="Times New Roman"/>
                      <w:szCs w:val="21"/>
                    </w:rPr>
                  </w:pPr>
                </w:p>
              </w:tc>
              <w:tc>
                <w:tcPr>
                  <w:tcW w:w="952" w:type="pct"/>
                  <w:gridSpan w:val="2"/>
                  <w:vAlign w:val="center"/>
                </w:tcPr>
                <w:p w14:paraId="4AE594E6" w14:textId="77777777" w:rsidR="00200EF4" w:rsidRPr="007A01CF" w:rsidRDefault="00200EF4" w:rsidP="001A2E42">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排放浓度</w:t>
                  </w:r>
                  <w:r w:rsidRPr="007A01CF">
                    <w:rPr>
                      <w:rFonts w:ascii="Times New Roman" w:eastAsia="宋体" w:hAnsi="Times New Roman" w:cs="Times New Roman" w:hint="eastAsia"/>
                      <w:szCs w:val="21"/>
                    </w:rPr>
                    <w:t>(</w:t>
                  </w:r>
                  <w:r w:rsidRPr="007A01CF">
                    <w:rPr>
                      <w:rFonts w:ascii="Times New Roman" w:eastAsia="宋体" w:hAnsi="Times New Roman" w:cs="Times New Roman"/>
                      <w:szCs w:val="21"/>
                    </w:rPr>
                    <w:t>mg/L</w:t>
                  </w:r>
                  <w:r w:rsidRPr="007A01CF">
                    <w:rPr>
                      <w:rFonts w:ascii="Times New Roman" w:eastAsia="宋体" w:hAnsi="Times New Roman" w:cs="Times New Roman" w:hint="eastAsia"/>
                      <w:szCs w:val="21"/>
                    </w:rPr>
                    <w:t>)</w:t>
                  </w:r>
                </w:p>
              </w:tc>
              <w:tc>
                <w:tcPr>
                  <w:tcW w:w="621" w:type="pct"/>
                  <w:vMerge/>
                  <w:vAlign w:val="center"/>
                </w:tcPr>
                <w:p w14:paraId="648E1DA2" w14:textId="77777777" w:rsidR="00200EF4" w:rsidRPr="007A01CF" w:rsidRDefault="00200EF4" w:rsidP="001A2E42">
                  <w:pPr>
                    <w:jc w:val="center"/>
                    <w:rPr>
                      <w:rFonts w:ascii="Times New Roman" w:eastAsia="宋体" w:hAnsi="Times New Roman" w:cs="Times New Roman"/>
                      <w:szCs w:val="21"/>
                    </w:rPr>
                  </w:pPr>
                </w:p>
              </w:tc>
              <w:tc>
                <w:tcPr>
                  <w:tcW w:w="648" w:type="pct"/>
                  <w:vAlign w:val="center"/>
                </w:tcPr>
                <w:p w14:paraId="3B13C723" w14:textId="77777777" w:rsidR="00200EF4" w:rsidRPr="007A01CF" w:rsidRDefault="00200EF4" w:rsidP="001A2E42">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6-9</w:t>
                  </w:r>
                </w:p>
              </w:tc>
              <w:tc>
                <w:tcPr>
                  <w:tcW w:w="659" w:type="pct"/>
                  <w:vAlign w:val="center"/>
                </w:tcPr>
                <w:p w14:paraId="00CB6A27" w14:textId="3B890421" w:rsidR="00200EF4" w:rsidRPr="007A01CF" w:rsidRDefault="00200EF4" w:rsidP="001A2E42">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450</w:t>
                  </w:r>
                </w:p>
              </w:tc>
              <w:tc>
                <w:tcPr>
                  <w:tcW w:w="599" w:type="pct"/>
                  <w:vAlign w:val="center"/>
                </w:tcPr>
                <w:p w14:paraId="16B404E1" w14:textId="7822301D" w:rsidR="00200EF4" w:rsidRPr="007A01CF" w:rsidRDefault="00200EF4" w:rsidP="001A2E42">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250</w:t>
                  </w:r>
                </w:p>
              </w:tc>
              <w:tc>
                <w:tcPr>
                  <w:tcW w:w="650" w:type="pct"/>
                  <w:vAlign w:val="center"/>
                </w:tcPr>
                <w:p w14:paraId="132BF3C0" w14:textId="640749D2" w:rsidR="00200EF4" w:rsidRPr="007A01CF" w:rsidRDefault="00200EF4" w:rsidP="001A2E42">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200</w:t>
                  </w:r>
                </w:p>
              </w:tc>
              <w:tc>
                <w:tcPr>
                  <w:tcW w:w="514" w:type="pct"/>
                  <w:vAlign w:val="center"/>
                </w:tcPr>
                <w:p w14:paraId="1832BAB9" w14:textId="70147D3C" w:rsidR="00200EF4" w:rsidRPr="007A01CF" w:rsidRDefault="00200EF4" w:rsidP="001A2E42">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30</w:t>
                  </w:r>
                </w:p>
              </w:tc>
            </w:tr>
            <w:tr w:rsidR="00AC055A" w:rsidRPr="007A01CF" w14:paraId="70406339" w14:textId="77777777" w:rsidTr="00200EF4">
              <w:trPr>
                <w:jc w:val="center"/>
              </w:trPr>
              <w:tc>
                <w:tcPr>
                  <w:tcW w:w="357" w:type="pct"/>
                  <w:vMerge/>
                  <w:tcBorders>
                    <w:bottom w:val="single" w:sz="4" w:space="0" w:color="auto"/>
                  </w:tcBorders>
                  <w:vAlign w:val="center"/>
                </w:tcPr>
                <w:p w14:paraId="6ABD45DD" w14:textId="77777777" w:rsidR="00AC055A" w:rsidRPr="007A01CF" w:rsidRDefault="00AC055A" w:rsidP="001A2E42">
                  <w:pPr>
                    <w:jc w:val="center"/>
                    <w:rPr>
                      <w:rFonts w:ascii="Times New Roman" w:eastAsia="宋体" w:hAnsi="Times New Roman" w:cs="Times New Roman"/>
                      <w:szCs w:val="21"/>
                    </w:rPr>
                  </w:pPr>
                </w:p>
              </w:tc>
              <w:tc>
                <w:tcPr>
                  <w:tcW w:w="952" w:type="pct"/>
                  <w:gridSpan w:val="2"/>
                  <w:tcBorders>
                    <w:bottom w:val="single" w:sz="4" w:space="0" w:color="auto"/>
                  </w:tcBorders>
                  <w:vAlign w:val="center"/>
                </w:tcPr>
                <w:p w14:paraId="7A2E2E5C" w14:textId="77777777" w:rsidR="00AC055A" w:rsidRPr="007A01CF" w:rsidRDefault="00AC055A" w:rsidP="001A2E42">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排放量（</w:t>
                  </w:r>
                  <w:r w:rsidRPr="007A01CF">
                    <w:rPr>
                      <w:rFonts w:ascii="Times New Roman" w:eastAsia="宋体" w:hAnsi="Times New Roman" w:cs="Times New Roman" w:hint="eastAsia"/>
                      <w:szCs w:val="21"/>
                    </w:rPr>
                    <w:t>kg/a</w:t>
                  </w:r>
                  <w:r w:rsidRPr="007A01CF">
                    <w:rPr>
                      <w:rFonts w:ascii="Times New Roman" w:eastAsia="宋体" w:hAnsi="Times New Roman" w:cs="Times New Roman" w:hint="eastAsia"/>
                      <w:szCs w:val="21"/>
                    </w:rPr>
                    <w:t>）</w:t>
                  </w:r>
                </w:p>
              </w:tc>
              <w:tc>
                <w:tcPr>
                  <w:tcW w:w="621" w:type="pct"/>
                  <w:vMerge/>
                  <w:tcBorders>
                    <w:bottom w:val="single" w:sz="4" w:space="0" w:color="auto"/>
                  </w:tcBorders>
                  <w:vAlign w:val="center"/>
                </w:tcPr>
                <w:p w14:paraId="58B58205" w14:textId="77777777" w:rsidR="00AC055A" w:rsidRPr="007A01CF" w:rsidRDefault="00AC055A" w:rsidP="001A2E42">
                  <w:pPr>
                    <w:jc w:val="center"/>
                    <w:rPr>
                      <w:rFonts w:ascii="Times New Roman" w:eastAsia="宋体" w:hAnsi="Times New Roman" w:cs="Times New Roman"/>
                      <w:szCs w:val="21"/>
                    </w:rPr>
                  </w:pPr>
                </w:p>
              </w:tc>
              <w:tc>
                <w:tcPr>
                  <w:tcW w:w="648" w:type="pct"/>
                  <w:tcBorders>
                    <w:bottom w:val="single" w:sz="4" w:space="0" w:color="auto"/>
                  </w:tcBorders>
                  <w:vAlign w:val="center"/>
                </w:tcPr>
                <w:p w14:paraId="4649EABC" w14:textId="77777777" w:rsidR="00AC055A" w:rsidRPr="007A01CF" w:rsidRDefault="00AC055A" w:rsidP="001A2E42">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w:t>
                  </w:r>
                </w:p>
              </w:tc>
              <w:tc>
                <w:tcPr>
                  <w:tcW w:w="659" w:type="pct"/>
                  <w:tcBorders>
                    <w:bottom w:val="single" w:sz="4" w:space="0" w:color="auto"/>
                  </w:tcBorders>
                  <w:vAlign w:val="center"/>
                </w:tcPr>
                <w:p w14:paraId="1CBEFDE0" w14:textId="4BA5D58C" w:rsidR="00AC055A" w:rsidRPr="007A01CF" w:rsidRDefault="00AC055A" w:rsidP="001A2E42">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26.55</w:t>
                  </w:r>
                </w:p>
              </w:tc>
              <w:tc>
                <w:tcPr>
                  <w:tcW w:w="599" w:type="pct"/>
                  <w:tcBorders>
                    <w:bottom w:val="single" w:sz="4" w:space="0" w:color="auto"/>
                  </w:tcBorders>
                  <w:vAlign w:val="center"/>
                </w:tcPr>
                <w:p w14:paraId="661E2A1A" w14:textId="3C0E124D" w:rsidR="00AC055A" w:rsidRPr="007A01CF" w:rsidRDefault="00AC055A" w:rsidP="001A2E42">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14.75</w:t>
                  </w:r>
                </w:p>
              </w:tc>
              <w:tc>
                <w:tcPr>
                  <w:tcW w:w="650" w:type="pct"/>
                  <w:tcBorders>
                    <w:bottom w:val="single" w:sz="4" w:space="0" w:color="auto"/>
                  </w:tcBorders>
                  <w:vAlign w:val="center"/>
                </w:tcPr>
                <w:p w14:paraId="2E421C56" w14:textId="09581E84" w:rsidR="00AC055A" w:rsidRPr="007A01CF" w:rsidRDefault="00AC055A" w:rsidP="001A2E42">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11.8</w:t>
                  </w:r>
                </w:p>
              </w:tc>
              <w:tc>
                <w:tcPr>
                  <w:tcW w:w="514" w:type="pct"/>
                  <w:tcBorders>
                    <w:bottom w:val="single" w:sz="4" w:space="0" w:color="auto"/>
                  </w:tcBorders>
                  <w:vAlign w:val="center"/>
                </w:tcPr>
                <w:p w14:paraId="3945D081" w14:textId="0DB86AAF" w:rsidR="00AC055A" w:rsidRPr="007A01CF" w:rsidRDefault="00AC055A" w:rsidP="001A2E42">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1.77</w:t>
                  </w:r>
                </w:p>
              </w:tc>
            </w:tr>
            <w:tr w:rsidR="00200EF4" w:rsidRPr="007A01CF" w14:paraId="061D527B" w14:textId="77777777" w:rsidTr="00200EF4">
              <w:trPr>
                <w:jc w:val="center"/>
              </w:trPr>
              <w:tc>
                <w:tcPr>
                  <w:tcW w:w="1309" w:type="pct"/>
                  <w:gridSpan w:val="3"/>
                  <w:tcBorders>
                    <w:bottom w:val="single" w:sz="4" w:space="0" w:color="auto"/>
                  </w:tcBorders>
                  <w:vAlign w:val="center"/>
                </w:tcPr>
                <w:p w14:paraId="712B6E80" w14:textId="77777777" w:rsidR="00200EF4" w:rsidRPr="007A01CF" w:rsidRDefault="00200EF4" w:rsidP="001A2E42">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《污水综合排放标准》（</w:t>
                  </w:r>
                  <w:r w:rsidRPr="007A01CF">
                    <w:rPr>
                      <w:rFonts w:ascii="Times New Roman" w:eastAsia="宋体" w:hAnsi="Times New Roman" w:cs="Times New Roman" w:hint="eastAsia"/>
                      <w:szCs w:val="21"/>
                    </w:rPr>
                    <w:t>GB8978-1996</w:t>
                  </w:r>
                  <w:r w:rsidRPr="007A01CF">
                    <w:rPr>
                      <w:rFonts w:ascii="Times New Roman" w:eastAsia="宋体" w:hAnsi="Times New Roman" w:cs="Times New Roman" w:hint="eastAsia"/>
                      <w:szCs w:val="21"/>
                    </w:rPr>
                    <w:t>）三级标准</w:t>
                  </w:r>
                </w:p>
              </w:tc>
              <w:tc>
                <w:tcPr>
                  <w:tcW w:w="621" w:type="pct"/>
                  <w:tcBorders>
                    <w:bottom w:val="single" w:sz="4" w:space="0" w:color="auto"/>
                  </w:tcBorders>
                  <w:vAlign w:val="center"/>
                </w:tcPr>
                <w:p w14:paraId="2A3B1AD0" w14:textId="77777777" w:rsidR="00200EF4" w:rsidRPr="007A01CF" w:rsidRDefault="00200EF4" w:rsidP="001A2E42">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w:t>
                  </w:r>
                </w:p>
              </w:tc>
              <w:tc>
                <w:tcPr>
                  <w:tcW w:w="648" w:type="pct"/>
                  <w:tcBorders>
                    <w:bottom w:val="single" w:sz="4" w:space="0" w:color="auto"/>
                  </w:tcBorders>
                  <w:vAlign w:val="center"/>
                </w:tcPr>
                <w:p w14:paraId="38807036" w14:textId="77777777" w:rsidR="00200EF4" w:rsidRPr="007A01CF" w:rsidRDefault="00200EF4" w:rsidP="001A2E42">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6-9</w:t>
                  </w:r>
                </w:p>
              </w:tc>
              <w:tc>
                <w:tcPr>
                  <w:tcW w:w="659" w:type="pct"/>
                  <w:tcBorders>
                    <w:bottom w:val="single" w:sz="4" w:space="0" w:color="auto"/>
                  </w:tcBorders>
                  <w:vAlign w:val="center"/>
                </w:tcPr>
                <w:p w14:paraId="325D8882" w14:textId="77777777" w:rsidR="00200EF4" w:rsidRPr="007A01CF" w:rsidRDefault="00200EF4" w:rsidP="001A2E42">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500</w:t>
                  </w:r>
                </w:p>
              </w:tc>
              <w:tc>
                <w:tcPr>
                  <w:tcW w:w="599" w:type="pct"/>
                  <w:tcBorders>
                    <w:bottom w:val="single" w:sz="4" w:space="0" w:color="auto"/>
                  </w:tcBorders>
                  <w:vAlign w:val="center"/>
                </w:tcPr>
                <w:p w14:paraId="494AA23E" w14:textId="77777777" w:rsidR="00200EF4" w:rsidRPr="007A01CF" w:rsidRDefault="00200EF4" w:rsidP="001A2E42">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300</w:t>
                  </w:r>
                </w:p>
              </w:tc>
              <w:tc>
                <w:tcPr>
                  <w:tcW w:w="650" w:type="pct"/>
                  <w:tcBorders>
                    <w:bottom w:val="single" w:sz="4" w:space="0" w:color="auto"/>
                  </w:tcBorders>
                  <w:vAlign w:val="center"/>
                </w:tcPr>
                <w:p w14:paraId="4F3EF525" w14:textId="77777777" w:rsidR="00200EF4" w:rsidRPr="007A01CF" w:rsidRDefault="00200EF4" w:rsidP="001A2E42">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400</w:t>
                  </w:r>
                </w:p>
              </w:tc>
              <w:tc>
                <w:tcPr>
                  <w:tcW w:w="514" w:type="pct"/>
                  <w:tcBorders>
                    <w:bottom w:val="single" w:sz="4" w:space="0" w:color="auto"/>
                  </w:tcBorders>
                  <w:vAlign w:val="center"/>
                </w:tcPr>
                <w:p w14:paraId="3D4F775D" w14:textId="77777777" w:rsidR="00200EF4" w:rsidRPr="007A01CF" w:rsidRDefault="00200EF4" w:rsidP="001A2E42">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w:t>
                  </w:r>
                </w:p>
              </w:tc>
            </w:tr>
            <w:tr w:rsidR="00200EF4" w:rsidRPr="007A01CF" w14:paraId="4D8CE018" w14:textId="77777777" w:rsidTr="00200EF4">
              <w:trPr>
                <w:jc w:val="center"/>
              </w:trPr>
              <w:tc>
                <w:tcPr>
                  <w:tcW w:w="1309" w:type="pct"/>
                  <w:gridSpan w:val="3"/>
                  <w:tcBorders>
                    <w:bottom w:val="single" w:sz="4" w:space="0" w:color="auto"/>
                  </w:tcBorders>
                  <w:vAlign w:val="center"/>
                </w:tcPr>
                <w:p w14:paraId="2DF1E93D" w14:textId="77777777" w:rsidR="00200EF4" w:rsidRPr="007A01CF" w:rsidRDefault="00200EF4" w:rsidP="001A2E42">
                  <w:pPr>
                    <w:jc w:val="center"/>
                    <w:rPr>
                      <w:rFonts w:ascii="Times New Roman" w:eastAsia="宋体" w:hAnsi="Times New Roman" w:cs="Times New Roman"/>
                      <w:szCs w:val="21"/>
                    </w:rPr>
                  </w:pPr>
                  <w:r w:rsidRPr="007A01CF">
                    <w:rPr>
                      <w:rFonts w:ascii="Times New Roman" w:eastAsia="宋体" w:hAnsi="Times New Roman" w:cs="Times New Roman"/>
                      <w:szCs w:val="21"/>
                    </w:rPr>
                    <w:t>《</w:t>
                  </w:r>
                  <w:r w:rsidRPr="007A01CF">
                    <w:rPr>
                      <w:rFonts w:ascii="Times New Roman" w:eastAsia="宋体" w:hAnsi="Times New Roman" w:cs="Times New Roman" w:hint="eastAsia"/>
                      <w:szCs w:val="21"/>
                    </w:rPr>
                    <w:t>污水排入城镇下水道水质标准</w:t>
                  </w:r>
                  <w:r w:rsidRPr="007A01CF">
                    <w:rPr>
                      <w:rFonts w:ascii="Times New Roman" w:eastAsia="宋体" w:hAnsi="Times New Roman" w:cs="Times New Roman"/>
                      <w:szCs w:val="21"/>
                    </w:rPr>
                    <w:t>》</w:t>
                  </w:r>
                  <w:r w:rsidRPr="007A01CF">
                    <w:rPr>
                      <w:rFonts w:ascii="Times New Roman" w:eastAsia="宋体" w:hAnsi="Times New Roman" w:cs="Times New Roman"/>
                      <w:szCs w:val="21"/>
                    </w:rPr>
                    <w:t>(</w:t>
                  </w:r>
                  <w:r w:rsidRPr="007A01CF">
                    <w:rPr>
                      <w:rFonts w:ascii="Times New Roman" w:eastAsia="宋体" w:hAnsi="Times New Roman" w:cs="Times New Roman" w:hint="eastAsia"/>
                      <w:szCs w:val="21"/>
                    </w:rPr>
                    <w:t>G</w:t>
                  </w:r>
                  <w:r w:rsidRPr="007A01CF">
                    <w:rPr>
                      <w:rFonts w:ascii="Times New Roman" w:eastAsia="宋体" w:hAnsi="Times New Roman" w:cs="Times New Roman"/>
                      <w:szCs w:val="21"/>
                    </w:rPr>
                    <w:t>B</w:t>
                  </w:r>
                  <w:r w:rsidRPr="007A01CF">
                    <w:rPr>
                      <w:rFonts w:ascii="Times New Roman" w:eastAsia="宋体" w:hAnsi="Times New Roman" w:cs="Times New Roman" w:hint="eastAsia"/>
                      <w:szCs w:val="21"/>
                    </w:rPr>
                    <w:t>/T31962</w:t>
                  </w:r>
                  <w:r w:rsidRPr="007A01CF">
                    <w:rPr>
                      <w:rFonts w:ascii="Times New Roman" w:eastAsia="宋体" w:hAnsi="Times New Roman" w:cs="Times New Roman"/>
                      <w:szCs w:val="21"/>
                    </w:rPr>
                    <w:t>-201</w:t>
                  </w:r>
                  <w:r w:rsidRPr="007A01CF">
                    <w:rPr>
                      <w:rFonts w:ascii="Times New Roman" w:eastAsia="宋体" w:hAnsi="Times New Roman" w:cs="Times New Roman" w:hint="eastAsia"/>
                      <w:szCs w:val="21"/>
                    </w:rPr>
                    <w:t>5</w:t>
                  </w:r>
                  <w:r w:rsidRPr="007A01CF">
                    <w:rPr>
                      <w:rFonts w:ascii="Times New Roman" w:eastAsia="宋体" w:hAnsi="Times New Roman" w:cs="Times New Roman"/>
                      <w:szCs w:val="21"/>
                    </w:rPr>
                    <w:t>)</w:t>
                  </w:r>
                  <w:r w:rsidRPr="007A01CF">
                    <w:rPr>
                      <w:rFonts w:ascii="Times New Roman" w:eastAsia="宋体" w:hAnsi="Times New Roman" w:cs="Times New Roman" w:hint="eastAsia"/>
                      <w:szCs w:val="21"/>
                    </w:rPr>
                    <w:t>表</w:t>
                  </w:r>
                  <w:r w:rsidRPr="007A01CF">
                    <w:rPr>
                      <w:rFonts w:ascii="Times New Roman" w:eastAsia="宋体" w:hAnsi="Times New Roman" w:cs="Times New Roman" w:hint="eastAsia"/>
                      <w:szCs w:val="21"/>
                    </w:rPr>
                    <w:t>1</w:t>
                  </w:r>
                  <w:r w:rsidRPr="007A01CF">
                    <w:rPr>
                      <w:rFonts w:ascii="Times New Roman" w:eastAsia="宋体" w:hAnsi="Times New Roman" w:cs="Times New Roman" w:hint="eastAsia"/>
                      <w:szCs w:val="21"/>
                    </w:rPr>
                    <w:t>中</w:t>
                  </w:r>
                  <w:r w:rsidRPr="007A01CF">
                    <w:rPr>
                      <w:rFonts w:ascii="Times New Roman" w:eastAsia="宋体" w:hAnsi="Times New Roman" w:cs="Times New Roman" w:hint="eastAsia"/>
                      <w:szCs w:val="21"/>
                    </w:rPr>
                    <w:t>B</w:t>
                  </w:r>
                  <w:r w:rsidRPr="007A01CF">
                    <w:rPr>
                      <w:rFonts w:ascii="Times New Roman" w:eastAsia="宋体" w:hAnsi="Times New Roman" w:cs="Times New Roman" w:hint="eastAsia"/>
                      <w:szCs w:val="21"/>
                    </w:rPr>
                    <w:t>级</w:t>
                  </w:r>
                </w:p>
              </w:tc>
              <w:tc>
                <w:tcPr>
                  <w:tcW w:w="621" w:type="pct"/>
                  <w:tcBorders>
                    <w:bottom w:val="single" w:sz="4" w:space="0" w:color="auto"/>
                  </w:tcBorders>
                  <w:vAlign w:val="center"/>
                </w:tcPr>
                <w:p w14:paraId="348D979C" w14:textId="77777777" w:rsidR="00200EF4" w:rsidRPr="007A01CF" w:rsidRDefault="00200EF4" w:rsidP="001A2E42">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w:t>
                  </w:r>
                </w:p>
              </w:tc>
              <w:tc>
                <w:tcPr>
                  <w:tcW w:w="648" w:type="pct"/>
                  <w:tcBorders>
                    <w:bottom w:val="single" w:sz="4" w:space="0" w:color="auto"/>
                  </w:tcBorders>
                  <w:vAlign w:val="center"/>
                </w:tcPr>
                <w:p w14:paraId="36FE1C55" w14:textId="77777777" w:rsidR="00200EF4" w:rsidRPr="007A01CF" w:rsidRDefault="00200EF4" w:rsidP="001A2E42">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w:t>
                  </w:r>
                </w:p>
              </w:tc>
              <w:tc>
                <w:tcPr>
                  <w:tcW w:w="659" w:type="pct"/>
                  <w:tcBorders>
                    <w:bottom w:val="single" w:sz="4" w:space="0" w:color="auto"/>
                  </w:tcBorders>
                  <w:vAlign w:val="center"/>
                </w:tcPr>
                <w:p w14:paraId="4D91A87E" w14:textId="77777777" w:rsidR="00200EF4" w:rsidRPr="007A01CF" w:rsidRDefault="00200EF4" w:rsidP="001A2E42">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w:t>
                  </w:r>
                </w:p>
              </w:tc>
              <w:tc>
                <w:tcPr>
                  <w:tcW w:w="599" w:type="pct"/>
                  <w:tcBorders>
                    <w:bottom w:val="single" w:sz="4" w:space="0" w:color="auto"/>
                  </w:tcBorders>
                  <w:vAlign w:val="center"/>
                </w:tcPr>
                <w:p w14:paraId="67F9CBC7" w14:textId="77777777" w:rsidR="00200EF4" w:rsidRPr="007A01CF" w:rsidRDefault="00200EF4" w:rsidP="001A2E42">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w:t>
                  </w:r>
                </w:p>
              </w:tc>
              <w:tc>
                <w:tcPr>
                  <w:tcW w:w="650" w:type="pct"/>
                  <w:tcBorders>
                    <w:bottom w:val="single" w:sz="4" w:space="0" w:color="auto"/>
                  </w:tcBorders>
                  <w:vAlign w:val="center"/>
                </w:tcPr>
                <w:p w14:paraId="750B819C" w14:textId="77777777" w:rsidR="00200EF4" w:rsidRPr="007A01CF" w:rsidRDefault="00200EF4" w:rsidP="001A2E42">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w:t>
                  </w:r>
                </w:p>
              </w:tc>
              <w:tc>
                <w:tcPr>
                  <w:tcW w:w="514" w:type="pct"/>
                  <w:tcBorders>
                    <w:bottom w:val="single" w:sz="4" w:space="0" w:color="auto"/>
                  </w:tcBorders>
                  <w:vAlign w:val="center"/>
                </w:tcPr>
                <w:p w14:paraId="5578223A" w14:textId="77777777" w:rsidR="00200EF4" w:rsidRPr="007A01CF" w:rsidRDefault="00200EF4" w:rsidP="001A2E42">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45</w:t>
                  </w:r>
                </w:p>
              </w:tc>
            </w:tr>
            <w:tr w:rsidR="00E834B0" w:rsidRPr="007A01CF" w14:paraId="30433EDC" w14:textId="77777777" w:rsidTr="00E834B0">
              <w:trPr>
                <w:jc w:val="center"/>
              </w:trPr>
              <w:tc>
                <w:tcPr>
                  <w:tcW w:w="1309" w:type="pct"/>
                  <w:gridSpan w:val="3"/>
                  <w:shd w:val="pct15" w:color="auto" w:fill="auto"/>
                  <w:vAlign w:val="center"/>
                </w:tcPr>
                <w:p w14:paraId="307DD628" w14:textId="77777777" w:rsidR="00E834B0" w:rsidRPr="007A01CF" w:rsidRDefault="00E834B0" w:rsidP="001A2E42">
                  <w:pPr>
                    <w:jc w:val="center"/>
                    <w:rPr>
                      <w:rFonts w:ascii="Times New Roman" w:eastAsia="宋体" w:hAnsi="Times New Roman" w:cs="Times New Roman"/>
                      <w:szCs w:val="21"/>
                    </w:rPr>
                  </w:pPr>
                  <w:r w:rsidRPr="007A01CF">
                    <w:rPr>
                      <w:rFonts w:ascii="Times New Roman" w:eastAsia="宋体" w:hAnsi="Times New Roman" w:cs="Times New Roman" w:hint="eastAsia"/>
                      <w:b/>
                      <w:szCs w:val="21"/>
                    </w:rPr>
                    <w:t>废水类型</w:t>
                  </w:r>
                </w:p>
              </w:tc>
              <w:tc>
                <w:tcPr>
                  <w:tcW w:w="621" w:type="pct"/>
                  <w:shd w:val="pct15" w:color="auto" w:fill="auto"/>
                  <w:vAlign w:val="center"/>
                </w:tcPr>
                <w:p w14:paraId="668D8369" w14:textId="77777777" w:rsidR="00E834B0" w:rsidRPr="007A01CF" w:rsidRDefault="00E834B0" w:rsidP="001A2E42">
                  <w:pPr>
                    <w:jc w:val="center"/>
                    <w:rPr>
                      <w:rFonts w:ascii="Times New Roman" w:eastAsia="宋体" w:hAnsi="Times New Roman" w:cs="Times New Roman"/>
                      <w:szCs w:val="21"/>
                    </w:rPr>
                  </w:pPr>
                  <w:r w:rsidRPr="007A01CF">
                    <w:rPr>
                      <w:rFonts w:ascii="Times New Roman" w:eastAsia="宋体" w:hAnsi="Times New Roman" w:cs="Times New Roman"/>
                      <w:b/>
                      <w:szCs w:val="21"/>
                    </w:rPr>
                    <w:t>废水量</w:t>
                  </w:r>
                  <w:r w:rsidRPr="007A01CF">
                    <w:rPr>
                      <w:rFonts w:ascii="Times New Roman" w:eastAsia="宋体" w:hAnsi="Times New Roman" w:cs="Times New Roman" w:hint="eastAsia"/>
                      <w:b/>
                      <w:szCs w:val="21"/>
                    </w:rPr>
                    <w:t>(</w:t>
                  </w:r>
                  <w:r w:rsidRPr="007A01CF">
                    <w:rPr>
                      <w:rFonts w:ascii="Times New Roman" w:eastAsia="宋体" w:hAnsi="Times New Roman" w:cs="Times New Roman"/>
                      <w:b/>
                      <w:szCs w:val="21"/>
                    </w:rPr>
                    <w:t>m</w:t>
                  </w:r>
                  <w:r w:rsidRPr="007A01CF">
                    <w:rPr>
                      <w:rFonts w:ascii="Times New Roman" w:eastAsia="宋体" w:hAnsi="Times New Roman" w:cs="Times New Roman"/>
                      <w:b/>
                      <w:szCs w:val="21"/>
                      <w:vertAlign w:val="superscript"/>
                    </w:rPr>
                    <w:t>3</w:t>
                  </w:r>
                  <w:r w:rsidRPr="007A01CF">
                    <w:rPr>
                      <w:rFonts w:ascii="Times New Roman" w:eastAsia="宋体" w:hAnsi="Times New Roman" w:cs="Times New Roman"/>
                      <w:b/>
                      <w:szCs w:val="21"/>
                    </w:rPr>
                    <w:t>/a</w:t>
                  </w:r>
                  <w:r w:rsidRPr="007A01CF">
                    <w:rPr>
                      <w:rFonts w:ascii="Times New Roman" w:eastAsia="宋体" w:hAnsi="Times New Roman" w:cs="Times New Roman" w:hint="eastAsia"/>
                      <w:b/>
                      <w:szCs w:val="21"/>
                    </w:rPr>
                    <w:t>)</w:t>
                  </w:r>
                </w:p>
              </w:tc>
              <w:tc>
                <w:tcPr>
                  <w:tcW w:w="648" w:type="pct"/>
                  <w:shd w:val="pct15" w:color="auto" w:fill="auto"/>
                  <w:vAlign w:val="center"/>
                </w:tcPr>
                <w:p w14:paraId="5DF74CE7" w14:textId="77777777" w:rsidR="00E834B0" w:rsidRPr="007A01CF" w:rsidRDefault="00E834B0" w:rsidP="001A2E42">
                  <w:pPr>
                    <w:jc w:val="center"/>
                    <w:rPr>
                      <w:rFonts w:ascii="Times New Roman" w:eastAsia="宋体" w:hAnsi="Times New Roman" w:cs="Times New Roman"/>
                      <w:szCs w:val="21"/>
                    </w:rPr>
                  </w:pPr>
                  <w:r w:rsidRPr="007A01CF">
                    <w:rPr>
                      <w:rFonts w:ascii="Times New Roman" w:eastAsia="宋体" w:hAnsi="Times New Roman" w:cs="Times New Roman"/>
                      <w:b/>
                      <w:szCs w:val="21"/>
                    </w:rPr>
                    <w:t>COD</w:t>
                  </w:r>
                </w:p>
              </w:tc>
              <w:tc>
                <w:tcPr>
                  <w:tcW w:w="659" w:type="pct"/>
                  <w:shd w:val="pct15" w:color="auto" w:fill="auto"/>
                  <w:vAlign w:val="center"/>
                </w:tcPr>
                <w:p w14:paraId="734E1A20" w14:textId="77777777" w:rsidR="00E834B0" w:rsidRPr="007A01CF" w:rsidRDefault="00E834B0" w:rsidP="001A2E42">
                  <w:pPr>
                    <w:jc w:val="center"/>
                    <w:rPr>
                      <w:rFonts w:ascii="Times New Roman" w:eastAsia="宋体" w:hAnsi="Times New Roman" w:cs="Times New Roman"/>
                      <w:szCs w:val="21"/>
                    </w:rPr>
                  </w:pPr>
                  <w:r w:rsidRPr="007A01CF">
                    <w:rPr>
                      <w:rFonts w:ascii="Times New Roman" w:eastAsia="宋体" w:hAnsi="Times New Roman" w:cs="Times New Roman"/>
                      <w:b/>
                      <w:szCs w:val="21"/>
                    </w:rPr>
                    <w:t>BOD</w:t>
                  </w:r>
                  <w:r w:rsidRPr="007A01CF">
                    <w:rPr>
                      <w:rFonts w:ascii="Times New Roman" w:eastAsia="宋体" w:hAnsi="Times New Roman" w:cs="Times New Roman"/>
                      <w:b/>
                      <w:szCs w:val="21"/>
                      <w:vertAlign w:val="subscript"/>
                    </w:rPr>
                    <w:t>5</w:t>
                  </w:r>
                </w:p>
              </w:tc>
              <w:tc>
                <w:tcPr>
                  <w:tcW w:w="599" w:type="pct"/>
                  <w:shd w:val="pct15" w:color="auto" w:fill="auto"/>
                  <w:vAlign w:val="center"/>
                </w:tcPr>
                <w:p w14:paraId="164D2029" w14:textId="77777777" w:rsidR="00E834B0" w:rsidRPr="007A01CF" w:rsidRDefault="00E834B0" w:rsidP="001A2E42">
                  <w:pPr>
                    <w:jc w:val="center"/>
                    <w:rPr>
                      <w:rFonts w:ascii="Times New Roman" w:eastAsia="宋体" w:hAnsi="Times New Roman" w:cs="Times New Roman"/>
                      <w:szCs w:val="21"/>
                    </w:rPr>
                  </w:pPr>
                  <w:r w:rsidRPr="007A01CF">
                    <w:rPr>
                      <w:rFonts w:ascii="Times New Roman" w:eastAsia="宋体" w:hAnsi="Times New Roman" w:cs="Times New Roman"/>
                      <w:b/>
                      <w:szCs w:val="21"/>
                    </w:rPr>
                    <w:t>SS</w:t>
                  </w:r>
                </w:p>
              </w:tc>
              <w:tc>
                <w:tcPr>
                  <w:tcW w:w="1164" w:type="pct"/>
                  <w:gridSpan w:val="2"/>
                  <w:shd w:val="pct15" w:color="auto" w:fill="auto"/>
                  <w:vAlign w:val="center"/>
                </w:tcPr>
                <w:p w14:paraId="0F62AF80" w14:textId="1267418D" w:rsidR="00E834B0" w:rsidRPr="007A01CF" w:rsidRDefault="00E834B0" w:rsidP="001A2E42">
                  <w:pPr>
                    <w:jc w:val="center"/>
                    <w:rPr>
                      <w:rFonts w:ascii="Times New Roman" w:eastAsia="宋体" w:hAnsi="Times New Roman" w:cs="Times New Roman"/>
                      <w:szCs w:val="21"/>
                    </w:rPr>
                  </w:pPr>
                  <w:r w:rsidRPr="007A01CF">
                    <w:rPr>
                      <w:rFonts w:ascii="Times New Roman" w:eastAsia="宋体" w:hAnsi="Times New Roman" w:cs="Times New Roman"/>
                      <w:b/>
                      <w:szCs w:val="21"/>
                    </w:rPr>
                    <w:t>氨氮</w:t>
                  </w:r>
                </w:p>
              </w:tc>
            </w:tr>
            <w:tr w:rsidR="00E834B0" w:rsidRPr="007A01CF" w14:paraId="7EF70E6E" w14:textId="77777777" w:rsidTr="00E834B0">
              <w:trPr>
                <w:jc w:val="center"/>
              </w:trPr>
              <w:tc>
                <w:tcPr>
                  <w:tcW w:w="437" w:type="pct"/>
                  <w:gridSpan w:val="2"/>
                  <w:vMerge w:val="restart"/>
                  <w:vAlign w:val="center"/>
                </w:tcPr>
                <w:p w14:paraId="1ECF3AB1" w14:textId="5BFCC655" w:rsidR="00E834B0" w:rsidRPr="007A01CF" w:rsidRDefault="00E834B0" w:rsidP="001A2E42">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生活污水、纯水制备废水</w:t>
                  </w:r>
                </w:p>
              </w:tc>
              <w:tc>
                <w:tcPr>
                  <w:tcW w:w="872" w:type="pct"/>
                  <w:vAlign w:val="center"/>
                </w:tcPr>
                <w:p w14:paraId="0F0B57B2" w14:textId="77777777" w:rsidR="00E834B0" w:rsidRPr="007A01CF" w:rsidRDefault="00E834B0" w:rsidP="001A2E42">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产生浓度</w:t>
                  </w:r>
                  <w:r w:rsidRPr="007A01CF">
                    <w:rPr>
                      <w:rFonts w:ascii="Times New Roman" w:eastAsia="宋体" w:hAnsi="Times New Roman" w:cs="Times New Roman" w:hint="eastAsia"/>
                      <w:szCs w:val="21"/>
                    </w:rPr>
                    <w:t>(</w:t>
                  </w:r>
                  <w:r w:rsidRPr="007A01CF">
                    <w:rPr>
                      <w:rFonts w:ascii="Times New Roman" w:eastAsia="宋体" w:hAnsi="Times New Roman" w:cs="Times New Roman"/>
                      <w:szCs w:val="21"/>
                    </w:rPr>
                    <w:t>mg/L</w:t>
                  </w:r>
                  <w:r w:rsidRPr="007A01CF">
                    <w:rPr>
                      <w:rFonts w:ascii="Times New Roman" w:eastAsia="宋体" w:hAnsi="Times New Roman" w:cs="Times New Roman" w:hint="eastAsia"/>
                      <w:szCs w:val="21"/>
                    </w:rPr>
                    <w:t>)</w:t>
                  </w:r>
                </w:p>
              </w:tc>
              <w:tc>
                <w:tcPr>
                  <w:tcW w:w="621" w:type="pct"/>
                  <w:vMerge w:val="restart"/>
                  <w:vAlign w:val="center"/>
                </w:tcPr>
                <w:p w14:paraId="412FEE67" w14:textId="326C9134" w:rsidR="00E834B0" w:rsidRPr="007A01CF" w:rsidRDefault="00E834B0" w:rsidP="001A2E42">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105.8</w:t>
                  </w:r>
                </w:p>
              </w:tc>
              <w:tc>
                <w:tcPr>
                  <w:tcW w:w="648" w:type="pct"/>
                  <w:vAlign w:val="center"/>
                </w:tcPr>
                <w:p w14:paraId="66D9BBBC" w14:textId="77777777" w:rsidR="00E834B0" w:rsidRPr="007A01CF" w:rsidRDefault="00E834B0" w:rsidP="001A2E42">
                  <w:pPr>
                    <w:jc w:val="center"/>
                    <w:rPr>
                      <w:rFonts w:ascii="Times New Roman" w:eastAsia="宋体" w:hAnsi="Times New Roman" w:cs="Times New Roman"/>
                      <w:szCs w:val="21"/>
                    </w:rPr>
                  </w:pPr>
                  <w:r w:rsidRPr="007A01CF">
                    <w:rPr>
                      <w:rFonts w:ascii="Times New Roman" w:eastAsia="宋体" w:hAnsi="Times New Roman" w:cs="Times New Roman"/>
                      <w:szCs w:val="21"/>
                    </w:rPr>
                    <w:t>3</w:t>
                  </w:r>
                  <w:r w:rsidRPr="007A01CF">
                    <w:rPr>
                      <w:rFonts w:ascii="Times New Roman" w:eastAsia="宋体" w:hAnsi="Times New Roman" w:cs="Times New Roman" w:hint="eastAsia"/>
                      <w:szCs w:val="21"/>
                    </w:rPr>
                    <w:t>0</w:t>
                  </w:r>
                  <w:r w:rsidRPr="007A01CF">
                    <w:rPr>
                      <w:rFonts w:ascii="Times New Roman" w:eastAsia="宋体" w:hAnsi="Times New Roman" w:cs="Times New Roman"/>
                      <w:szCs w:val="21"/>
                    </w:rPr>
                    <w:t>0</w:t>
                  </w:r>
                </w:p>
              </w:tc>
              <w:tc>
                <w:tcPr>
                  <w:tcW w:w="659" w:type="pct"/>
                  <w:vAlign w:val="center"/>
                </w:tcPr>
                <w:p w14:paraId="4A03FEBA" w14:textId="77777777" w:rsidR="00E834B0" w:rsidRPr="007A01CF" w:rsidRDefault="00E834B0" w:rsidP="001A2E42">
                  <w:pPr>
                    <w:jc w:val="center"/>
                    <w:rPr>
                      <w:rFonts w:ascii="Times New Roman" w:eastAsia="宋体" w:hAnsi="Times New Roman" w:cs="Times New Roman"/>
                      <w:szCs w:val="21"/>
                    </w:rPr>
                  </w:pPr>
                  <w:r w:rsidRPr="007A01CF">
                    <w:rPr>
                      <w:rFonts w:ascii="Times New Roman" w:eastAsia="宋体" w:hAnsi="Times New Roman" w:cs="Times New Roman"/>
                      <w:szCs w:val="21"/>
                    </w:rPr>
                    <w:t>200</w:t>
                  </w:r>
                </w:p>
              </w:tc>
              <w:tc>
                <w:tcPr>
                  <w:tcW w:w="599" w:type="pct"/>
                  <w:vAlign w:val="center"/>
                </w:tcPr>
                <w:p w14:paraId="165000D6" w14:textId="77777777" w:rsidR="00E834B0" w:rsidRPr="007A01CF" w:rsidRDefault="00E834B0" w:rsidP="001A2E42">
                  <w:pPr>
                    <w:jc w:val="center"/>
                    <w:rPr>
                      <w:rFonts w:ascii="Times New Roman" w:eastAsia="宋体" w:hAnsi="Times New Roman" w:cs="Times New Roman"/>
                      <w:szCs w:val="21"/>
                    </w:rPr>
                  </w:pPr>
                  <w:r w:rsidRPr="007A01CF">
                    <w:rPr>
                      <w:rFonts w:ascii="Times New Roman" w:eastAsia="宋体" w:hAnsi="Times New Roman" w:cs="Times New Roman"/>
                      <w:szCs w:val="21"/>
                    </w:rPr>
                    <w:t>300</w:t>
                  </w:r>
                </w:p>
              </w:tc>
              <w:tc>
                <w:tcPr>
                  <w:tcW w:w="1164" w:type="pct"/>
                  <w:gridSpan w:val="2"/>
                  <w:vAlign w:val="center"/>
                </w:tcPr>
                <w:p w14:paraId="35C5773D" w14:textId="413D8450" w:rsidR="00E834B0" w:rsidRPr="007A01CF" w:rsidRDefault="00E834B0" w:rsidP="001A2E42">
                  <w:pPr>
                    <w:jc w:val="center"/>
                    <w:rPr>
                      <w:rFonts w:ascii="Times New Roman" w:eastAsia="宋体" w:hAnsi="Times New Roman" w:cs="Times New Roman"/>
                      <w:szCs w:val="21"/>
                    </w:rPr>
                  </w:pPr>
                  <w:r w:rsidRPr="007A01CF">
                    <w:rPr>
                      <w:rFonts w:ascii="Times New Roman" w:eastAsia="宋体" w:hAnsi="Times New Roman" w:cs="Times New Roman"/>
                      <w:szCs w:val="21"/>
                    </w:rPr>
                    <w:t>20</w:t>
                  </w:r>
                </w:p>
              </w:tc>
            </w:tr>
            <w:tr w:rsidR="00E834B0" w:rsidRPr="007A01CF" w14:paraId="63EF2A04" w14:textId="77777777" w:rsidTr="00E834B0">
              <w:trPr>
                <w:jc w:val="center"/>
              </w:trPr>
              <w:tc>
                <w:tcPr>
                  <w:tcW w:w="437" w:type="pct"/>
                  <w:gridSpan w:val="2"/>
                  <w:vMerge/>
                  <w:vAlign w:val="center"/>
                </w:tcPr>
                <w:p w14:paraId="66F17C6F" w14:textId="77777777" w:rsidR="00E834B0" w:rsidRPr="007A01CF" w:rsidRDefault="00E834B0" w:rsidP="001A2E42">
                  <w:pPr>
                    <w:jc w:val="center"/>
                    <w:rPr>
                      <w:rFonts w:ascii="Times New Roman" w:eastAsia="宋体" w:hAnsi="Times New Roman" w:cs="Times New Roman"/>
                      <w:szCs w:val="21"/>
                    </w:rPr>
                  </w:pPr>
                </w:p>
              </w:tc>
              <w:tc>
                <w:tcPr>
                  <w:tcW w:w="872" w:type="pct"/>
                  <w:vAlign w:val="center"/>
                </w:tcPr>
                <w:p w14:paraId="593F8C82" w14:textId="77777777" w:rsidR="00E834B0" w:rsidRPr="007A01CF" w:rsidRDefault="00E834B0" w:rsidP="001A2E42">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产生量（</w:t>
                  </w:r>
                  <w:r w:rsidRPr="007A01CF">
                    <w:rPr>
                      <w:rFonts w:ascii="Times New Roman" w:eastAsia="宋体" w:hAnsi="Times New Roman" w:cs="Times New Roman" w:hint="eastAsia"/>
                      <w:szCs w:val="21"/>
                    </w:rPr>
                    <w:t>kg/a</w:t>
                  </w:r>
                  <w:r w:rsidRPr="007A01CF">
                    <w:rPr>
                      <w:rFonts w:ascii="Times New Roman" w:eastAsia="宋体" w:hAnsi="Times New Roman" w:cs="Times New Roman" w:hint="eastAsia"/>
                      <w:szCs w:val="21"/>
                    </w:rPr>
                    <w:t>）</w:t>
                  </w:r>
                </w:p>
              </w:tc>
              <w:tc>
                <w:tcPr>
                  <w:tcW w:w="621" w:type="pct"/>
                  <w:vMerge/>
                  <w:vAlign w:val="center"/>
                </w:tcPr>
                <w:p w14:paraId="75FE3D6D" w14:textId="77777777" w:rsidR="00E834B0" w:rsidRPr="007A01CF" w:rsidRDefault="00E834B0" w:rsidP="001A2E42">
                  <w:pPr>
                    <w:jc w:val="center"/>
                    <w:rPr>
                      <w:rFonts w:ascii="Times New Roman" w:eastAsia="宋体" w:hAnsi="Times New Roman" w:cs="Times New Roman"/>
                      <w:szCs w:val="21"/>
                    </w:rPr>
                  </w:pPr>
                </w:p>
              </w:tc>
              <w:tc>
                <w:tcPr>
                  <w:tcW w:w="648" w:type="pct"/>
                  <w:vAlign w:val="center"/>
                </w:tcPr>
                <w:p w14:paraId="35877583" w14:textId="6F2FA2D2" w:rsidR="00E834B0" w:rsidRPr="007A01CF" w:rsidRDefault="00E834B0" w:rsidP="00176EFF">
                  <w:pPr>
                    <w:jc w:val="center"/>
                    <w:rPr>
                      <w:rFonts w:ascii="Times New Roman" w:eastAsia="宋体" w:hAnsi="Times New Roman" w:cs="Times New Roman"/>
                      <w:szCs w:val="21"/>
                    </w:rPr>
                  </w:pPr>
                  <w:r w:rsidRPr="007A01CF">
                    <w:rPr>
                      <w:rFonts w:ascii="Times New Roman" w:hAnsi="Times New Roman" w:cs="Times New Roman"/>
                      <w:color w:val="000000"/>
                      <w:szCs w:val="21"/>
                    </w:rPr>
                    <w:t>31.74</w:t>
                  </w:r>
                </w:p>
              </w:tc>
              <w:tc>
                <w:tcPr>
                  <w:tcW w:w="659" w:type="pct"/>
                  <w:vAlign w:val="center"/>
                </w:tcPr>
                <w:p w14:paraId="28B3E042" w14:textId="11864C0D" w:rsidR="00E834B0" w:rsidRPr="007A01CF" w:rsidRDefault="00E834B0" w:rsidP="00176EFF">
                  <w:pPr>
                    <w:jc w:val="center"/>
                    <w:rPr>
                      <w:rFonts w:ascii="Times New Roman" w:eastAsia="宋体" w:hAnsi="Times New Roman" w:cs="Times New Roman"/>
                      <w:szCs w:val="21"/>
                    </w:rPr>
                  </w:pPr>
                  <w:r w:rsidRPr="007A01CF">
                    <w:rPr>
                      <w:rFonts w:ascii="Times New Roman" w:hAnsi="Times New Roman" w:cs="Times New Roman"/>
                      <w:color w:val="000000"/>
                      <w:szCs w:val="21"/>
                    </w:rPr>
                    <w:t>21.16</w:t>
                  </w:r>
                </w:p>
              </w:tc>
              <w:tc>
                <w:tcPr>
                  <w:tcW w:w="599" w:type="pct"/>
                  <w:vAlign w:val="center"/>
                </w:tcPr>
                <w:p w14:paraId="17AF0A43" w14:textId="682048A4" w:rsidR="00E834B0" w:rsidRPr="007A01CF" w:rsidRDefault="00E834B0" w:rsidP="00176EFF">
                  <w:pPr>
                    <w:jc w:val="center"/>
                    <w:rPr>
                      <w:rFonts w:ascii="Times New Roman" w:eastAsia="宋体" w:hAnsi="Times New Roman" w:cs="Times New Roman"/>
                      <w:szCs w:val="21"/>
                    </w:rPr>
                  </w:pPr>
                  <w:r w:rsidRPr="007A01CF">
                    <w:rPr>
                      <w:rFonts w:ascii="Times New Roman" w:hAnsi="Times New Roman" w:cs="Times New Roman"/>
                      <w:color w:val="000000"/>
                      <w:szCs w:val="21"/>
                    </w:rPr>
                    <w:t>31.74</w:t>
                  </w:r>
                </w:p>
              </w:tc>
              <w:tc>
                <w:tcPr>
                  <w:tcW w:w="1164" w:type="pct"/>
                  <w:gridSpan w:val="2"/>
                  <w:vAlign w:val="center"/>
                </w:tcPr>
                <w:p w14:paraId="1D7B4D83" w14:textId="2DA0BCDF" w:rsidR="00E834B0" w:rsidRPr="007A01CF" w:rsidRDefault="00E834B0" w:rsidP="00176EFF">
                  <w:pPr>
                    <w:jc w:val="center"/>
                    <w:rPr>
                      <w:rFonts w:ascii="Times New Roman" w:eastAsia="宋体" w:hAnsi="Times New Roman" w:cs="Times New Roman"/>
                      <w:szCs w:val="21"/>
                    </w:rPr>
                  </w:pPr>
                  <w:r w:rsidRPr="007A01CF">
                    <w:rPr>
                      <w:rFonts w:ascii="Times New Roman" w:hAnsi="Times New Roman" w:cs="Times New Roman"/>
                      <w:color w:val="000000"/>
                      <w:szCs w:val="21"/>
                    </w:rPr>
                    <w:t>2.116</w:t>
                  </w:r>
                </w:p>
              </w:tc>
            </w:tr>
            <w:tr w:rsidR="00E834B0" w:rsidRPr="007A01CF" w14:paraId="24D30C0D" w14:textId="77777777" w:rsidTr="00E834B0">
              <w:trPr>
                <w:jc w:val="center"/>
              </w:trPr>
              <w:tc>
                <w:tcPr>
                  <w:tcW w:w="437" w:type="pct"/>
                  <w:gridSpan w:val="2"/>
                  <w:vMerge/>
                  <w:vAlign w:val="center"/>
                </w:tcPr>
                <w:p w14:paraId="601FE064" w14:textId="77777777" w:rsidR="00E834B0" w:rsidRPr="007A01CF" w:rsidRDefault="00E834B0" w:rsidP="001A2E42">
                  <w:pPr>
                    <w:jc w:val="center"/>
                    <w:rPr>
                      <w:rFonts w:ascii="Times New Roman" w:eastAsia="宋体" w:hAnsi="Times New Roman" w:cs="Times New Roman"/>
                      <w:szCs w:val="21"/>
                    </w:rPr>
                  </w:pPr>
                </w:p>
              </w:tc>
              <w:tc>
                <w:tcPr>
                  <w:tcW w:w="872" w:type="pct"/>
                  <w:vAlign w:val="center"/>
                </w:tcPr>
                <w:p w14:paraId="41F04B72" w14:textId="77777777" w:rsidR="00E834B0" w:rsidRPr="007A01CF" w:rsidRDefault="00E834B0" w:rsidP="001A2E42">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排放浓度</w:t>
                  </w:r>
                  <w:r w:rsidRPr="007A01CF">
                    <w:rPr>
                      <w:rFonts w:ascii="Times New Roman" w:eastAsia="宋体" w:hAnsi="Times New Roman" w:cs="Times New Roman" w:hint="eastAsia"/>
                      <w:szCs w:val="21"/>
                    </w:rPr>
                    <w:t>(</w:t>
                  </w:r>
                  <w:r w:rsidRPr="007A01CF">
                    <w:rPr>
                      <w:rFonts w:ascii="Times New Roman" w:eastAsia="宋体" w:hAnsi="Times New Roman" w:cs="Times New Roman"/>
                      <w:szCs w:val="21"/>
                    </w:rPr>
                    <w:t>mg/L</w:t>
                  </w:r>
                  <w:r w:rsidRPr="007A01CF">
                    <w:rPr>
                      <w:rFonts w:ascii="Times New Roman" w:eastAsia="宋体" w:hAnsi="Times New Roman" w:cs="Times New Roman" w:hint="eastAsia"/>
                      <w:szCs w:val="21"/>
                    </w:rPr>
                    <w:t>)</w:t>
                  </w:r>
                </w:p>
              </w:tc>
              <w:tc>
                <w:tcPr>
                  <w:tcW w:w="621" w:type="pct"/>
                  <w:vMerge/>
                  <w:vAlign w:val="center"/>
                </w:tcPr>
                <w:p w14:paraId="3A8B3C91" w14:textId="77777777" w:rsidR="00E834B0" w:rsidRPr="007A01CF" w:rsidRDefault="00E834B0" w:rsidP="001A2E42">
                  <w:pPr>
                    <w:jc w:val="center"/>
                    <w:rPr>
                      <w:rFonts w:ascii="Times New Roman" w:eastAsia="宋体" w:hAnsi="Times New Roman" w:cs="Times New Roman"/>
                      <w:szCs w:val="21"/>
                    </w:rPr>
                  </w:pPr>
                </w:p>
              </w:tc>
              <w:tc>
                <w:tcPr>
                  <w:tcW w:w="648" w:type="pct"/>
                  <w:vAlign w:val="center"/>
                </w:tcPr>
                <w:p w14:paraId="0A9F4C96" w14:textId="1C1BFD46" w:rsidR="00E834B0" w:rsidRPr="007A01CF" w:rsidRDefault="00E834B0" w:rsidP="001A2E42">
                  <w:pPr>
                    <w:jc w:val="center"/>
                    <w:rPr>
                      <w:rFonts w:ascii="Times New Roman" w:eastAsia="宋体" w:hAnsi="Times New Roman" w:cs="Times New Roman"/>
                      <w:szCs w:val="21"/>
                    </w:rPr>
                  </w:pPr>
                  <w:r w:rsidRPr="007A01CF">
                    <w:rPr>
                      <w:rFonts w:ascii="Times New Roman" w:eastAsia="宋体" w:hAnsi="Times New Roman" w:cs="Times New Roman"/>
                      <w:szCs w:val="21"/>
                    </w:rPr>
                    <w:t>3</w:t>
                  </w:r>
                  <w:r w:rsidRPr="007A01CF">
                    <w:rPr>
                      <w:rFonts w:ascii="Times New Roman" w:eastAsia="宋体" w:hAnsi="Times New Roman" w:cs="Times New Roman" w:hint="eastAsia"/>
                      <w:szCs w:val="21"/>
                    </w:rPr>
                    <w:t>0</w:t>
                  </w:r>
                  <w:r w:rsidRPr="007A01CF">
                    <w:rPr>
                      <w:rFonts w:ascii="Times New Roman" w:eastAsia="宋体" w:hAnsi="Times New Roman" w:cs="Times New Roman"/>
                      <w:szCs w:val="21"/>
                    </w:rPr>
                    <w:t>0</w:t>
                  </w:r>
                </w:p>
              </w:tc>
              <w:tc>
                <w:tcPr>
                  <w:tcW w:w="659" w:type="pct"/>
                  <w:vAlign w:val="center"/>
                </w:tcPr>
                <w:p w14:paraId="1C49DC07" w14:textId="66CE794A" w:rsidR="00E834B0" w:rsidRPr="007A01CF" w:rsidRDefault="00E834B0" w:rsidP="001A2E42">
                  <w:pPr>
                    <w:jc w:val="center"/>
                    <w:rPr>
                      <w:rFonts w:ascii="Times New Roman" w:eastAsia="宋体" w:hAnsi="Times New Roman" w:cs="Times New Roman"/>
                      <w:szCs w:val="21"/>
                    </w:rPr>
                  </w:pPr>
                  <w:r w:rsidRPr="007A01CF">
                    <w:rPr>
                      <w:rFonts w:ascii="Times New Roman" w:eastAsia="宋体" w:hAnsi="Times New Roman" w:cs="Times New Roman"/>
                      <w:szCs w:val="21"/>
                    </w:rPr>
                    <w:t>200</w:t>
                  </w:r>
                </w:p>
              </w:tc>
              <w:tc>
                <w:tcPr>
                  <w:tcW w:w="599" w:type="pct"/>
                  <w:vAlign w:val="center"/>
                </w:tcPr>
                <w:p w14:paraId="588AC199" w14:textId="732B4AFE" w:rsidR="00E834B0" w:rsidRPr="007A01CF" w:rsidRDefault="00E834B0" w:rsidP="001A2E42">
                  <w:pPr>
                    <w:jc w:val="center"/>
                    <w:rPr>
                      <w:rFonts w:ascii="Times New Roman" w:eastAsia="宋体" w:hAnsi="Times New Roman" w:cs="Times New Roman"/>
                      <w:szCs w:val="21"/>
                    </w:rPr>
                  </w:pPr>
                  <w:r w:rsidRPr="007A01CF">
                    <w:rPr>
                      <w:rFonts w:ascii="Times New Roman" w:eastAsia="宋体" w:hAnsi="Times New Roman" w:cs="Times New Roman"/>
                      <w:szCs w:val="21"/>
                    </w:rPr>
                    <w:t>300</w:t>
                  </w:r>
                </w:p>
              </w:tc>
              <w:tc>
                <w:tcPr>
                  <w:tcW w:w="1164" w:type="pct"/>
                  <w:gridSpan w:val="2"/>
                  <w:vAlign w:val="center"/>
                </w:tcPr>
                <w:p w14:paraId="3BA76E50" w14:textId="4384C44F" w:rsidR="00E834B0" w:rsidRPr="007A01CF" w:rsidRDefault="00E834B0" w:rsidP="001A2E42">
                  <w:pPr>
                    <w:jc w:val="center"/>
                    <w:rPr>
                      <w:rFonts w:ascii="Times New Roman" w:eastAsia="宋体" w:hAnsi="Times New Roman" w:cs="Times New Roman"/>
                      <w:szCs w:val="21"/>
                    </w:rPr>
                  </w:pPr>
                  <w:r w:rsidRPr="007A01CF">
                    <w:rPr>
                      <w:rFonts w:ascii="Times New Roman" w:eastAsia="宋体" w:hAnsi="Times New Roman" w:cs="Times New Roman"/>
                      <w:szCs w:val="21"/>
                    </w:rPr>
                    <w:t>20</w:t>
                  </w:r>
                </w:p>
              </w:tc>
            </w:tr>
            <w:tr w:rsidR="00E834B0" w:rsidRPr="007A01CF" w14:paraId="027D8AFA" w14:textId="77777777" w:rsidTr="00E834B0">
              <w:trPr>
                <w:jc w:val="center"/>
              </w:trPr>
              <w:tc>
                <w:tcPr>
                  <w:tcW w:w="437" w:type="pct"/>
                  <w:gridSpan w:val="2"/>
                  <w:vMerge/>
                  <w:vAlign w:val="center"/>
                </w:tcPr>
                <w:p w14:paraId="4F8226B0" w14:textId="77777777" w:rsidR="00E834B0" w:rsidRPr="007A01CF" w:rsidRDefault="00E834B0" w:rsidP="001A2E42">
                  <w:pPr>
                    <w:jc w:val="center"/>
                    <w:rPr>
                      <w:rFonts w:ascii="Times New Roman" w:eastAsia="宋体" w:hAnsi="Times New Roman" w:cs="Times New Roman"/>
                      <w:szCs w:val="21"/>
                    </w:rPr>
                  </w:pPr>
                </w:p>
              </w:tc>
              <w:tc>
                <w:tcPr>
                  <w:tcW w:w="872" w:type="pct"/>
                  <w:vAlign w:val="center"/>
                </w:tcPr>
                <w:p w14:paraId="4F131138" w14:textId="77777777" w:rsidR="00E834B0" w:rsidRPr="007A01CF" w:rsidRDefault="00E834B0" w:rsidP="001A2E42">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排放量（</w:t>
                  </w:r>
                  <w:r w:rsidRPr="007A01CF">
                    <w:rPr>
                      <w:rFonts w:ascii="Times New Roman" w:eastAsia="宋体" w:hAnsi="Times New Roman" w:cs="Times New Roman" w:hint="eastAsia"/>
                      <w:szCs w:val="21"/>
                    </w:rPr>
                    <w:t>kg/a</w:t>
                  </w:r>
                  <w:r w:rsidRPr="007A01CF">
                    <w:rPr>
                      <w:rFonts w:ascii="Times New Roman" w:eastAsia="宋体" w:hAnsi="Times New Roman" w:cs="Times New Roman" w:hint="eastAsia"/>
                      <w:szCs w:val="21"/>
                    </w:rPr>
                    <w:t>）</w:t>
                  </w:r>
                </w:p>
              </w:tc>
              <w:tc>
                <w:tcPr>
                  <w:tcW w:w="621" w:type="pct"/>
                  <w:vMerge/>
                  <w:vAlign w:val="center"/>
                </w:tcPr>
                <w:p w14:paraId="29885EAC" w14:textId="77777777" w:rsidR="00E834B0" w:rsidRPr="007A01CF" w:rsidRDefault="00E834B0" w:rsidP="001A2E42">
                  <w:pPr>
                    <w:jc w:val="center"/>
                    <w:rPr>
                      <w:rFonts w:ascii="Times New Roman" w:eastAsia="宋体" w:hAnsi="Times New Roman" w:cs="Times New Roman"/>
                      <w:szCs w:val="21"/>
                    </w:rPr>
                  </w:pPr>
                </w:p>
              </w:tc>
              <w:tc>
                <w:tcPr>
                  <w:tcW w:w="648" w:type="pct"/>
                  <w:vAlign w:val="center"/>
                </w:tcPr>
                <w:p w14:paraId="6FA4B157" w14:textId="0C612DDC" w:rsidR="00E834B0" w:rsidRPr="007A01CF" w:rsidRDefault="00E834B0" w:rsidP="00176EFF">
                  <w:pPr>
                    <w:jc w:val="center"/>
                    <w:rPr>
                      <w:rFonts w:ascii="Times New Roman" w:eastAsia="宋体" w:hAnsi="Times New Roman" w:cs="Times New Roman"/>
                      <w:szCs w:val="21"/>
                    </w:rPr>
                  </w:pPr>
                  <w:r w:rsidRPr="007A01CF">
                    <w:rPr>
                      <w:rFonts w:ascii="Times New Roman" w:hAnsi="Times New Roman" w:cs="Times New Roman"/>
                      <w:color w:val="000000"/>
                      <w:szCs w:val="21"/>
                    </w:rPr>
                    <w:t>31.74</w:t>
                  </w:r>
                </w:p>
              </w:tc>
              <w:tc>
                <w:tcPr>
                  <w:tcW w:w="659" w:type="pct"/>
                  <w:vAlign w:val="center"/>
                </w:tcPr>
                <w:p w14:paraId="1C34540A" w14:textId="4D103DEA" w:rsidR="00E834B0" w:rsidRPr="007A01CF" w:rsidRDefault="00E834B0" w:rsidP="00176EFF">
                  <w:pPr>
                    <w:jc w:val="center"/>
                    <w:rPr>
                      <w:rFonts w:ascii="Times New Roman" w:eastAsia="宋体" w:hAnsi="Times New Roman" w:cs="Times New Roman"/>
                      <w:szCs w:val="21"/>
                    </w:rPr>
                  </w:pPr>
                  <w:r w:rsidRPr="007A01CF">
                    <w:rPr>
                      <w:rFonts w:ascii="Times New Roman" w:hAnsi="Times New Roman" w:cs="Times New Roman"/>
                      <w:color w:val="000000"/>
                      <w:szCs w:val="21"/>
                    </w:rPr>
                    <w:t>21.16</w:t>
                  </w:r>
                </w:p>
              </w:tc>
              <w:tc>
                <w:tcPr>
                  <w:tcW w:w="599" w:type="pct"/>
                  <w:vAlign w:val="center"/>
                </w:tcPr>
                <w:p w14:paraId="1E88B9A9" w14:textId="1A3CBBF4" w:rsidR="00E834B0" w:rsidRPr="007A01CF" w:rsidRDefault="00E834B0" w:rsidP="00176EFF">
                  <w:pPr>
                    <w:jc w:val="center"/>
                    <w:rPr>
                      <w:rFonts w:ascii="Times New Roman" w:eastAsia="宋体" w:hAnsi="Times New Roman" w:cs="Times New Roman"/>
                      <w:szCs w:val="21"/>
                    </w:rPr>
                  </w:pPr>
                  <w:r w:rsidRPr="007A01CF">
                    <w:rPr>
                      <w:rFonts w:ascii="Times New Roman" w:hAnsi="Times New Roman" w:cs="Times New Roman"/>
                      <w:color w:val="000000"/>
                      <w:szCs w:val="21"/>
                    </w:rPr>
                    <w:t>31.74</w:t>
                  </w:r>
                </w:p>
              </w:tc>
              <w:tc>
                <w:tcPr>
                  <w:tcW w:w="1164" w:type="pct"/>
                  <w:gridSpan w:val="2"/>
                  <w:vAlign w:val="center"/>
                </w:tcPr>
                <w:p w14:paraId="0D9A0E25" w14:textId="10DB9AB7" w:rsidR="00E834B0" w:rsidRPr="007A01CF" w:rsidRDefault="00E834B0" w:rsidP="001A2E42">
                  <w:pPr>
                    <w:jc w:val="center"/>
                    <w:rPr>
                      <w:rFonts w:ascii="Times New Roman" w:eastAsia="宋体" w:hAnsi="Times New Roman" w:cs="Times New Roman"/>
                      <w:szCs w:val="21"/>
                    </w:rPr>
                  </w:pPr>
                  <w:r w:rsidRPr="007A01CF">
                    <w:rPr>
                      <w:rFonts w:ascii="Times New Roman" w:hAnsi="Times New Roman" w:cs="Times New Roman"/>
                      <w:color w:val="000000"/>
                      <w:szCs w:val="21"/>
                    </w:rPr>
                    <w:t>2.116</w:t>
                  </w:r>
                </w:p>
              </w:tc>
            </w:tr>
            <w:tr w:rsidR="00E834B0" w:rsidRPr="007A01CF" w14:paraId="2FE62FBE" w14:textId="77777777" w:rsidTr="00E834B0">
              <w:trPr>
                <w:jc w:val="center"/>
              </w:trPr>
              <w:tc>
                <w:tcPr>
                  <w:tcW w:w="1309" w:type="pct"/>
                  <w:gridSpan w:val="3"/>
                  <w:vAlign w:val="center"/>
                </w:tcPr>
                <w:p w14:paraId="254956A3" w14:textId="77777777" w:rsidR="00E834B0" w:rsidRPr="007A01CF" w:rsidRDefault="00E834B0" w:rsidP="001A2E42">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lastRenderedPageBreak/>
                    <w:t>《污水综合排放标准》（</w:t>
                  </w:r>
                  <w:r w:rsidRPr="007A01CF">
                    <w:rPr>
                      <w:rFonts w:ascii="Times New Roman" w:eastAsia="宋体" w:hAnsi="Times New Roman" w:cs="Times New Roman" w:hint="eastAsia"/>
                      <w:szCs w:val="21"/>
                    </w:rPr>
                    <w:t>GB8978-1996</w:t>
                  </w:r>
                  <w:r w:rsidRPr="007A01CF">
                    <w:rPr>
                      <w:rFonts w:ascii="Times New Roman" w:eastAsia="宋体" w:hAnsi="Times New Roman" w:cs="Times New Roman" w:hint="eastAsia"/>
                      <w:szCs w:val="21"/>
                    </w:rPr>
                    <w:t>）三级标准</w:t>
                  </w:r>
                </w:p>
              </w:tc>
              <w:tc>
                <w:tcPr>
                  <w:tcW w:w="621" w:type="pct"/>
                  <w:vAlign w:val="center"/>
                </w:tcPr>
                <w:p w14:paraId="098D7F71" w14:textId="77777777" w:rsidR="00E834B0" w:rsidRPr="007A01CF" w:rsidRDefault="00E834B0" w:rsidP="001A2E42">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w:t>
                  </w:r>
                </w:p>
              </w:tc>
              <w:tc>
                <w:tcPr>
                  <w:tcW w:w="648" w:type="pct"/>
                  <w:vAlign w:val="center"/>
                </w:tcPr>
                <w:p w14:paraId="145EBC77" w14:textId="77777777" w:rsidR="00E834B0" w:rsidRPr="007A01CF" w:rsidRDefault="00E834B0" w:rsidP="001A2E42">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500</w:t>
                  </w:r>
                </w:p>
              </w:tc>
              <w:tc>
                <w:tcPr>
                  <w:tcW w:w="659" w:type="pct"/>
                  <w:vAlign w:val="center"/>
                </w:tcPr>
                <w:p w14:paraId="1170CD5E" w14:textId="77777777" w:rsidR="00E834B0" w:rsidRPr="007A01CF" w:rsidRDefault="00E834B0" w:rsidP="001A2E42">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300</w:t>
                  </w:r>
                </w:p>
              </w:tc>
              <w:tc>
                <w:tcPr>
                  <w:tcW w:w="599" w:type="pct"/>
                  <w:vAlign w:val="center"/>
                </w:tcPr>
                <w:p w14:paraId="2F83421A" w14:textId="77777777" w:rsidR="00E834B0" w:rsidRPr="007A01CF" w:rsidRDefault="00E834B0" w:rsidP="001A2E42">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400</w:t>
                  </w:r>
                </w:p>
              </w:tc>
              <w:tc>
                <w:tcPr>
                  <w:tcW w:w="1164" w:type="pct"/>
                  <w:gridSpan w:val="2"/>
                  <w:vAlign w:val="center"/>
                </w:tcPr>
                <w:p w14:paraId="5D871743" w14:textId="536A6A28" w:rsidR="00E834B0" w:rsidRPr="007A01CF" w:rsidRDefault="00E834B0" w:rsidP="00E834B0">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w:t>
                  </w:r>
                </w:p>
              </w:tc>
            </w:tr>
            <w:tr w:rsidR="00E834B0" w:rsidRPr="007A01CF" w14:paraId="7A9C22F5" w14:textId="77777777" w:rsidTr="00E834B0">
              <w:trPr>
                <w:jc w:val="center"/>
              </w:trPr>
              <w:tc>
                <w:tcPr>
                  <w:tcW w:w="1309" w:type="pct"/>
                  <w:gridSpan w:val="3"/>
                  <w:vAlign w:val="center"/>
                </w:tcPr>
                <w:p w14:paraId="2CC24EC9" w14:textId="77777777" w:rsidR="00E834B0" w:rsidRPr="007A01CF" w:rsidRDefault="00E834B0" w:rsidP="001A2E42">
                  <w:pPr>
                    <w:jc w:val="center"/>
                    <w:rPr>
                      <w:rFonts w:ascii="Times New Roman" w:eastAsia="宋体" w:hAnsi="Times New Roman" w:cs="Times New Roman"/>
                      <w:szCs w:val="21"/>
                    </w:rPr>
                  </w:pPr>
                  <w:r w:rsidRPr="007A01CF">
                    <w:rPr>
                      <w:rFonts w:ascii="Times New Roman" w:eastAsia="宋体" w:hAnsi="Times New Roman" w:cs="Times New Roman"/>
                      <w:szCs w:val="21"/>
                    </w:rPr>
                    <w:t>《</w:t>
                  </w:r>
                  <w:r w:rsidRPr="007A01CF">
                    <w:rPr>
                      <w:rFonts w:ascii="Times New Roman" w:eastAsia="宋体" w:hAnsi="Times New Roman" w:cs="Times New Roman" w:hint="eastAsia"/>
                      <w:szCs w:val="21"/>
                    </w:rPr>
                    <w:t>污水排入城镇下水道水质标准</w:t>
                  </w:r>
                  <w:r w:rsidRPr="007A01CF">
                    <w:rPr>
                      <w:rFonts w:ascii="Times New Roman" w:eastAsia="宋体" w:hAnsi="Times New Roman" w:cs="Times New Roman"/>
                      <w:szCs w:val="21"/>
                    </w:rPr>
                    <w:t>》</w:t>
                  </w:r>
                  <w:r w:rsidRPr="007A01CF">
                    <w:rPr>
                      <w:rFonts w:ascii="Times New Roman" w:eastAsia="宋体" w:hAnsi="Times New Roman" w:cs="Times New Roman"/>
                      <w:szCs w:val="21"/>
                    </w:rPr>
                    <w:t>(</w:t>
                  </w:r>
                  <w:r w:rsidRPr="007A01CF">
                    <w:rPr>
                      <w:rFonts w:ascii="Times New Roman" w:eastAsia="宋体" w:hAnsi="Times New Roman" w:cs="Times New Roman" w:hint="eastAsia"/>
                      <w:szCs w:val="21"/>
                    </w:rPr>
                    <w:t>G</w:t>
                  </w:r>
                  <w:r w:rsidRPr="007A01CF">
                    <w:rPr>
                      <w:rFonts w:ascii="Times New Roman" w:eastAsia="宋体" w:hAnsi="Times New Roman" w:cs="Times New Roman"/>
                      <w:szCs w:val="21"/>
                    </w:rPr>
                    <w:t>B</w:t>
                  </w:r>
                  <w:r w:rsidRPr="007A01CF">
                    <w:rPr>
                      <w:rFonts w:ascii="Times New Roman" w:eastAsia="宋体" w:hAnsi="Times New Roman" w:cs="Times New Roman" w:hint="eastAsia"/>
                      <w:szCs w:val="21"/>
                    </w:rPr>
                    <w:t>/T31962</w:t>
                  </w:r>
                  <w:r w:rsidRPr="007A01CF">
                    <w:rPr>
                      <w:rFonts w:ascii="Times New Roman" w:eastAsia="宋体" w:hAnsi="Times New Roman" w:cs="Times New Roman"/>
                      <w:szCs w:val="21"/>
                    </w:rPr>
                    <w:t>-201</w:t>
                  </w:r>
                  <w:r w:rsidRPr="007A01CF">
                    <w:rPr>
                      <w:rFonts w:ascii="Times New Roman" w:eastAsia="宋体" w:hAnsi="Times New Roman" w:cs="Times New Roman" w:hint="eastAsia"/>
                      <w:szCs w:val="21"/>
                    </w:rPr>
                    <w:t>5</w:t>
                  </w:r>
                  <w:r w:rsidRPr="007A01CF">
                    <w:rPr>
                      <w:rFonts w:ascii="Times New Roman" w:eastAsia="宋体" w:hAnsi="Times New Roman" w:cs="Times New Roman"/>
                      <w:szCs w:val="21"/>
                    </w:rPr>
                    <w:t>)</w:t>
                  </w:r>
                  <w:r w:rsidRPr="007A01CF">
                    <w:rPr>
                      <w:rFonts w:ascii="Times New Roman" w:eastAsia="宋体" w:hAnsi="Times New Roman" w:cs="Times New Roman" w:hint="eastAsia"/>
                      <w:szCs w:val="21"/>
                    </w:rPr>
                    <w:t>表</w:t>
                  </w:r>
                  <w:r w:rsidRPr="007A01CF">
                    <w:rPr>
                      <w:rFonts w:ascii="Times New Roman" w:eastAsia="宋体" w:hAnsi="Times New Roman" w:cs="Times New Roman" w:hint="eastAsia"/>
                      <w:szCs w:val="21"/>
                    </w:rPr>
                    <w:t>1</w:t>
                  </w:r>
                  <w:r w:rsidRPr="007A01CF">
                    <w:rPr>
                      <w:rFonts w:ascii="Times New Roman" w:eastAsia="宋体" w:hAnsi="Times New Roman" w:cs="Times New Roman" w:hint="eastAsia"/>
                      <w:szCs w:val="21"/>
                    </w:rPr>
                    <w:t>中</w:t>
                  </w:r>
                  <w:r w:rsidRPr="007A01CF">
                    <w:rPr>
                      <w:rFonts w:ascii="Times New Roman" w:eastAsia="宋体" w:hAnsi="Times New Roman" w:cs="Times New Roman" w:hint="eastAsia"/>
                      <w:szCs w:val="21"/>
                    </w:rPr>
                    <w:t>B</w:t>
                  </w:r>
                  <w:r w:rsidRPr="007A01CF">
                    <w:rPr>
                      <w:rFonts w:ascii="Times New Roman" w:eastAsia="宋体" w:hAnsi="Times New Roman" w:cs="Times New Roman" w:hint="eastAsia"/>
                      <w:szCs w:val="21"/>
                    </w:rPr>
                    <w:t>级</w:t>
                  </w:r>
                </w:p>
              </w:tc>
              <w:tc>
                <w:tcPr>
                  <w:tcW w:w="621" w:type="pct"/>
                  <w:vAlign w:val="center"/>
                </w:tcPr>
                <w:p w14:paraId="355548CA" w14:textId="77777777" w:rsidR="00E834B0" w:rsidRPr="007A01CF" w:rsidRDefault="00E834B0" w:rsidP="001A2E42">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w:t>
                  </w:r>
                </w:p>
              </w:tc>
              <w:tc>
                <w:tcPr>
                  <w:tcW w:w="648" w:type="pct"/>
                  <w:vAlign w:val="center"/>
                </w:tcPr>
                <w:p w14:paraId="23D64A12" w14:textId="77777777" w:rsidR="00E834B0" w:rsidRPr="007A01CF" w:rsidRDefault="00E834B0" w:rsidP="001A2E42">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w:t>
                  </w:r>
                </w:p>
              </w:tc>
              <w:tc>
                <w:tcPr>
                  <w:tcW w:w="659" w:type="pct"/>
                  <w:vAlign w:val="center"/>
                </w:tcPr>
                <w:p w14:paraId="6EE46276" w14:textId="77777777" w:rsidR="00E834B0" w:rsidRPr="007A01CF" w:rsidRDefault="00E834B0" w:rsidP="001A2E42">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w:t>
                  </w:r>
                </w:p>
              </w:tc>
              <w:tc>
                <w:tcPr>
                  <w:tcW w:w="599" w:type="pct"/>
                  <w:vAlign w:val="center"/>
                </w:tcPr>
                <w:p w14:paraId="4AA24579" w14:textId="77777777" w:rsidR="00E834B0" w:rsidRPr="007A01CF" w:rsidRDefault="00E834B0" w:rsidP="001A2E42">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w:t>
                  </w:r>
                </w:p>
              </w:tc>
              <w:tc>
                <w:tcPr>
                  <w:tcW w:w="1164" w:type="pct"/>
                  <w:gridSpan w:val="2"/>
                  <w:vAlign w:val="center"/>
                </w:tcPr>
                <w:p w14:paraId="706F3B1F" w14:textId="036A4B81" w:rsidR="00E834B0" w:rsidRPr="007A01CF" w:rsidRDefault="00E834B0" w:rsidP="001A2E42">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45</w:t>
                  </w:r>
                </w:p>
              </w:tc>
            </w:tr>
          </w:tbl>
          <w:p w14:paraId="019A678D" w14:textId="77777777" w:rsidR="00555813" w:rsidRPr="007A01CF" w:rsidRDefault="00555813" w:rsidP="00555813">
            <w:pPr>
              <w:spacing w:line="360" w:lineRule="auto"/>
              <w:ind w:firstLineChars="200" w:firstLine="480"/>
              <w:rPr>
                <w:rFonts w:ascii="Times New Roman" w:eastAsia="宋体" w:hAnsi="Times New Roman" w:cs="Times New Roman"/>
                <w:sz w:val="24"/>
              </w:rPr>
            </w:pPr>
            <w:r w:rsidRPr="007A01CF">
              <w:rPr>
                <w:rFonts w:ascii="Times New Roman" w:eastAsia="宋体" w:hAnsi="Times New Roman" w:cs="Times New Roman"/>
                <w:sz w:val="24"/>
              </w:rPr>
              <w:t>（</w:t>
            </w:r>
            <w:r w:rsidRPr="007A01CF">
              <w:rPr>
                <w:rFonts w:ascii="Times New Roman" w:eastAsia="宋体" w:hAnsi="Times New Roman" w:cs="Times New Roman"/>
                <w:sz w:val="24"/>
              </w:rPr>
              <w:t>3</w:t>
            </w:r>
            <w:r w:rsidRPr="007A01CF">
              <w:rPr>
                <w:rFonts w:ascii="Times New Roman" w:eastAsia="宋体" w:hAnsi="Times New Roman" w:cs="Times New Roman"/>
                <w:sz w:val="24"/>
              </w:rPr>
              <w:t>）噪声</w:t>
            </w:r>
          </w:p>
          <w:p w14:paraId="24925E13" w14:textId="42C3B3E2" w:rsidR="00555813" w:rsidRPr="007A01CF" w:rsidRDefault="00555813" w:rsidP="00555813">
            <w:pPr>
              <w:spacing w:line="360" w:lineRule="auto"/>
              <w:ind w:firstLineChars="200" w:firstLine="480"/>
              <w:rPr>
                <w:rFonts w:ascii="Times New Roman" w:eastAsia="宋体" w:hAnsi="Times New Roman" w:cs="Times New Roman"/>
                <w:sz w:val="24"/>
              </w:rPr>
            </w:pPr>
            <w:r w:rsidRPr="007A01CF">
              <w:rPr>
                <w:rFonts w:ascii="Times New Roman" w:eastAsia="宋体" w:hAnsi="Times New Roman" w:cs="Times New Roman"/>
                <w:sz w:val="24"/>
              </w:rPr>
              <w:t>项目噪声源主要为风机、</w:t>
            </w:r>
            <w:r w:rsidR="00EF14E5" w:rsidRPr="007A01CF">
              <w:rPr>
                <w:rFonts w:ascii="Times New Roman" w:eastAsia="宋体" w:hAnsi="Times New Roman" w:cs="Times New Roman" w:hint="eastAsia"/>
                <w:sz w:val="24"/>
              </w:rPr>
              <w:t>空调机组、</w:t>
            </w:r>
            <w:r w:rsidRPr="007A01CF">
              <w:rPr>
                <w:rFonts w:ascii="Times New Roman" w:eastAsia="宋体" w:hAnsi="Times New Roman" w:cs="Times New Roman"/>
                <w:sz w:val="24"/>
              </w:rPr>
              <w:t>空压机等设备，运行噪声声级范围在</w:t>
            </w:r>
            <w:r w:rsidRPr="007A01CF">
              <w:rPr>
                <w:rFonts w:ascii="Times New Roman" w:eastAsia="宋体" w:hAnsi="Times New Roman" w:cs="Times New Roman"/>
                <w:sz w:val="24"/>
              </w:rPr>
              <w:t>70</w:t>
            </w:r>
            <w:r w:rsidRPr="007A01CF">
              <w:rPr>
                <w:rFonts w:ascii="Times New Roman" w:eastAsia="宋体" w:hAnsi="Times New Roman" w:cs="Times New Roman"/>
                <w:sz w:val="24"/>
              </w:rPr>
              <w:t>～</w:t>
            </w:r>
            <w:r w:rsidRPr="007A01CF">
              <w:rPr>
                <w:rFonts w:ascii="Times New Roman" w:eastAsia="宋体" w:hAnsi="Times New Roman" w:cs="Times New Roman"/>
                <w:sz w:val="24"/>
              </w:rPr>
              <w:t>80dB(A)</w:t>
            </w:r>
            <w:r w:rsidRPr="007A01CF">
              <w:rPr>
                <w:rFonts w:ascii="Times New Roman" w:eastAsia="宋体" w:hAnsi="Times New Roman" w:cs="Times New Roman"/>
                <w:sz w:val="24"/>
              </w:rPr>
              <w:t>。</w:t>
            </w:r>
          </w:p>
          <w:p w14:paraId="449F2DF7" w14:textId="516AD152" w:rsidR="001A2E42" w:rsidRPr="007A01CF" w:rsidRDefault="001A2E42" w:rsidP="001A2E42">
            <w:pPr>
              <w:pStyle w:val="afffffa"/>
              <w:snapToGrid w:val="0"/>
              <w:spacing w:line="240" w:lineRule="auto"/>
              <w:ind w:firstLineChars="200" w:firstLine="482"/>
              <w:jc w:val="center"/>
              <w:rPr>
                <w:rFonts w:ascii="Times New Roman" w:hAnsi="Times New Roman"/>
                <w:b/>
                <w:bCs/>
                <w:kern w:val="2"/>
                <w:szCs w:val="24"/>
              </w:rPr>
            </w:pPr>
            <w:r w:rsidRPr="007A01CF">
              <w:rPr>
                <w:rFonts w:ascii="Times New Roman" w:hAnsi="Times New Roman"/>
                <w:b/>
                <w:bCs/>
                <w:szCs w:val="24"/>
              </w:rPr>
              <w:t>表</w:t>
            </w:r>
            <w:r w:rsidRPr="007A01CF">
              <w:rPr>
                <w:rFonts w:ascii="Times New Roman" w:hAnsi="Times New Roman" w:hint="eastAsia"/>
                <w:b/>
                <w:bCs/>
                <w:szCs w:val="24"/>
              </w:rPr>
              <w:t xml:space="preserve">5-3 </w:t>
            </w:r>
            <w:r w:rsidRPr="007A01CF">
              <w:rPr>
                <w:rFonts w:ascii="Times New Roman" w:hAnsi="Times New Roman"/>
                <w:b/>
                <w:bCs/>
                <w:szCs w:val="24"/>
              </w:rPr>
              <w:t xml:space="preserve"> </w:t>
            </w:r>
            <w:r w:rsidRPr="007A01CF">
              <w:rPr>
                <w:rFonts w:ascii="Times New Roman" w:hAnsi="Times New Roman"/>
                <w:b/>
                <w:bCs/>
                <w:szCs w:val="24"/>
              </w:rPr>
              <w:t>主要</w:t>
            </w:r>
            <w:proofErr w:type="gramStart"/>
            <w:r w:rsidRPr="007A01CF">
              <w:rPr>
                <w:rFonts w:ascii="Times New Roman" w:hAnsi="Times New Roman"/>
                <w:b/>
                <w:bCs/>
                <w:szCs w:val="24"/>
              </w:rPr>
              <w:t>产噪设备</w:t>
            </w:r>
            <w:proofErr w:type="gramEnd"/>
            <w:r w:rsidRPr="007A01CF">
              <w:rPr>
                <w:rFonts w:ascii="Times New Roman" w:hAnsi="Times New Roman"/>
                <w:b/>
                <w:bCs/>
                <w:szCs w:val="24"/>
              </w:rPr>
              <w:t>及噪</w:t>
            </w:r>
            <w:r w:rsidRPr="007A01CF">
              <w:rPr>
                <w:rFonts w:ascii="Times New Roman" w:hAnsi="Times New Roman"/>
                <w:b/>
                <w:bCs/>
                <w:kern w:val="2"/>
                <w:szCs w:val="24"/>
              </w:rPr>
              <w:t>声级一览表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686"/>
              <w:gridCol w:w="1897"/>
              <w:gridCol w:w="1937"/>
              <w:gridCol w:w="2430"/>
              <w:gridCol w:w="2102"/>
            </w:tblGrid>
            <w:tr w:rsidR="001A2E42" w:rsidRPr="007A01CF" w14:paraId="1CB78922" w14:textId="77777777" w:rsidTr="001A2E42">
              <w:trPr>
                <w:cantSplit/>
                <w:trHeight w:val="340"/>
                <w:jc w:val="center"/>
              </w:trPr>
              <w:tc>
                <w:tcPr>
                  <w:tcW w:w="379" w:type="pct"/>
                  <w:shd w:val="pct15" w:color="auto" w:fill="auto"/>
                  <w:vAlign w:val="center"/>
                </w:tcPr>
                <w:p w14:paraId="29B33F6A" w14:textId="77777777" w:rsidR="001A2E42" w:rsidRPr="007A01CF" w:rsidRDefault="001A2E42" w:rsidP="001A2E42">
                  <w:pPr>
                    <w:adjustRightInd w:val="0"/>
                    <w:snapToGrid w:val="0"/>
                    <w:jc w:val="center"/>
                    <w:rPr>
                      <w:rFonts w:ascii="Times New Roman" w:eastAsia="宋体" w:hAnsi="Times New Roman" w:cs="Times New Roman"/>
                      <w:b/>
                      <w:szCs w:val="21"/>
                    </w:rPr>
                  </w:pPr>
                  <w:r w:rsidRPr="007A01CF">
                    <w:rPr>
                      <w:rFonts w:ascii="Times New Roman" w:eastAsia="宋体" w:hAnsi="Times New Roman" w:cs="Times New Roman"/>
                      <w:b/>
                      <w:szCs w:val="21"/>
                    </w:rPr>
                    <w:t>序号</w:t>
                  </w:r>
                </w:p>
              </w:tc>
              <w:tc>
                <w:tcPr>
                  <w:tcW w:w="1048" w:type="pct"/>
                  <w:shd w:val="pct15" w:color="auto" w:fill="auto"/>
                  <w:vAlign w:val="center"/>
                </w:tcPr>
                <w:p w14:paraId="5C948173" w14:textId="77777777" w:rsidR="001A2E42" w:rsidRPr="007A01CF" w:rsidRDefault="001A2E42" w:rsidP="001A2E42">
                  <w:pPr>
                    <w:adjustRightInd w:val="0"/>
                    <w:snapToGrid w:val="0"/>
                    <w:jc w:val="center"/>
                    <w:rPr>
                      <w:rFonts w:ascii="Times New Roman" w:eastAsia="宋体" w:hAnsi="Times New Roman" w:cs="Times New Roman"/>
                      <w:b/>
                      <w:szCs w:val="21"/>
                    </w:rPr>
                  </w:pPr>
                  <w:r w:rsidRPr="007A01CF">
                    <w:rPr>
                      <w:rFonts w:ascii="Times New Roman" w:eastAsia="宋体" w:hAnsi="Times New Roman" w:cs="Times New Roman"/>
                      <w:b/>
                      <w:szCs w:val="21"/>
                    </w:rPr>
                    <w:t>设备名称</w:t>
                  </w:r>
                </w:p>
              </w:tc>
              <w:tc>
                <w:tcPr>
                  <w:tcW w:w="1070" w:type="pct"/>
                  <w:shd w:val="pct15" w:color="auto" w:fill="auto"/>
                  <w:vAlign w:val="center"/>
                </w:tcPr>
                <w:p w14:paraId="4836FE9B" w14:textId="77777777" w:rsidR="001A2E42" w:rsidRPr="007A01CF" w:rsidRDefault="001A2E42" w:rsidP="001A2E42">
                  <w:pPr>
                    <w:adjustRightInd w:val="0"/>
                    <w:snapToGrid w:val="0"/>
                    <w:jc w:val="center"/>
                    <w:rPr>
                      <w:rFonts w:ascii="Times New Roman" w:eastAsia="宋体" w:hAnsi="Times New Roman" w:cs="Times New Roman"/>
                      <w:b/>
                      <w:szCs w:val="21"/>
                    </w:rPr>
                  </w:pPr>
                  <w:r w:rsidRPr="007A01CF">
                    <w:rPr>
                      <w:rFonts w:ascii="Times New Roman" w:eastAsia="宋体" w:hAnsi="Times New Roman" w:cs="Times New Roman"/>
                      <w:b/>
                      <w:szCs w:val="21"/>
                    </w:rPr>
                    <w:t>数量</w:t>
                  </w:r>
                  <w:r w:rsidRPr="007A01CF">
                    <w:rPr>
                      <w:rFonts w:ascii="Times New Roman" w:eastAsia="宋体" w:hAnsi="Times New Roman" w:cs="Times New Roman"/>
                      <w:b/>
                      <w:szCs w:val="21"/>
                    </w:rPr>
                    <w:t>(</w:t>
                  </w:r>
                  <w:r w:rsidRPr="007A01CF">
                    <w:rPr>
                      <w:rFonts w:ascii="Times New Roman" w:eastAsia="宋体" w:hAnsi="Times New Roman" w:cs="Times New Roman"/>
                      <w:b/>
                      <w:szCs w:val="21"/>
                    </w:rPr>
                    <w:t>台</w:t>
                  </w:r>
                  <w:r w:rsidRPr="007A01CF">
                    <w:rPr>
                      <w:rFonts w:ascii="Times New Roman" w:eastAsia="宋体" w:hAnsi="Times New Roman" w:cs="Times New Roman"/>
                      <w:b/>
                      <w:szCs w:val="21"/>
                    </w:rPr>
                    <w:t>/</w:t>
                  </w:r>
                  <w:r w:rsidRPr="007A01CF">
                    <w:rPr>
                      <w:rFonts w:ascii="Times New Roman" w:eastAsia="宋体" w:hAnsi="Times New Roman" w:cs="Times New Roman"/>
                      <w:b/>
                      <w:szCs w:val="21"/>
                    </w:rPr>
                    <w:t>套</w:t>
                  </w:r>
                  <w:r w:rsidRPr="007A01CF">
                    <w:rPr>
                      <w:rFonts w:ascii="Times New Roman" w:eastAsia="宋体" w:hAnsi="Times New Roman" w:cs="Times New Roman"/>
                      <w:b/>
                      <w:szCs w:val="21"/>
                    </w:rPr>
                    <w:t>)</w:t>
                  </w:r>
                </w:p>
              </w:tc>
              <w:tc>
                <w:tcPr>
                  <w:tcW w:w="1342" w:type="pct"/>
                  <w:shd w:val="pct15" w:color="auto" w:fill="auto"/>
                  <w:vAlign w:val="center"/>
                </w:tcPr>
                <w:p w14:paraId="00D25462" w14:textId="77777777" w:rsidR="001A2E42" w:rsidRPr="007A01CF" w:rsidRDefault="001A2E42" w:rsidP="001A2E42">
                  <w:pPr>
                    <w:adjustRightInd w:val="0"/>
                    <w:snapToGrid w:val="0"/>
                    <w:jc w:val="center"/>
                    <w:rPr>
                      <w:rFonts w:ascii="Times New Roman" w:eastAsia="宋体" w:hAnsi="Times New Roman" w:cs="Times New Roman"/>
                      <w:b/>
                      <w:szCs w:val="21"/>
                    </w:rPr>
                  </w:pPr>
                  <w:r w:rsidRPr="007A01CF">
                    <w:rPr>
                      <w:rFonts w:ascii="Times New Roman" w:eastAsia="宋体" w:hAnsi="Times New Roman" w:cs="Times New Roman"/>
                      <w:b/>
                      <w:szCs w:val="21"/>
                    </w:rPr>
                    <w:t>声级值</w:t>
                  </w:r>
                  <w:r w:rsidRPr="007A01CF">
                    <w:rPr>
                      <w:rFonts w:ascii="Times New Roman" w:eastAsia="宋体" w:hAnsi="Times New Roman" w:cs="Times New Roman"/>
                      <w:b/>
                      <w:szCs w:val="21"/>
                    </w:rPr>
                    <w:t>dB(A)</w:t>
                  </w:r>
                </w:p>
              </w:tc>
              <w:tc>
                <w:tcPr>
                  <w:tcW w:w="1161" w:type="pct"/>
                  <w:shd w:val="pct15" w:color="auto" w:fill="auto"/>
                  <w:vAlign w:val="center"/>
                </w:tcPr>
                <w:p w14:paraId="1FFBDF70" w14:textId="77777777" w:rsidR="001A2E42" w:rsidRPr="007A01CF" w:rsidRDefault="001A2E42" w:rsidP="001A2E42">
                  <w:pPr>
                    <w:adjustRightInd w:val="0"/>
                    <w:snapToGrid w:val="0"/>
                    <w:jc w:val="center"/>
                    <w:rPr>
                      <w:rFonts w:ascii="Times New Roman" w:eastAsia="宋体" w:hAnsi="Times New Roman" w:cs="Times New Roman"/>
                      <w:b/>
                      <w:szCs w:val="21"/>
                    </w:rPr>
                  </w:pPr>
                  <w:r w:rsidRPr="007A01CF">
                    <w:rPr>
                      <w:rFonts w:ascii="Times New Roman" w:eastAsia="宋体" w:hAnsi="Times New Roman" w:cs="Times New Roman"/>
                      <w:b/>
                      <w:szCs w:val="21"/>
                    </w:rPr>
                    <w:t>降噪措施</w:t>
                  </w:r>
                </w:p>
              </w:tc>
            </w:tr>
            <w:tr w:rsidR="001A2E42" w:rsidRPr="007A01CF" w14:paraId="36A1AE35" w14:textId="77777777" w:rsidTr="001A2E42">
              <w:trPr>
                <w:cantSplit/>
                <w:trHeight w:val="340"/>
                <w:jc w:val="center"/>
              </w:trPr>
              <w:tc>
                <w:tcPr>
                  <w:tcW w:w="379" w:type="pct"/>
                  <w:vAlign w:val="center"/>
                </w:tcPr>
                <w:p w14:paraId="48149A3B" w14:textId="77777777" w:rsidR="001A2E42" w:rsidRPr="007A01CF" w:rsidRDefault="001A2E42" w:rsidP="001A2E42">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1</w:t>
                  </w:r>
                </w:p>
              </w:tc>
              <w:tc>
                <w:tcPr>
                  <w:tcW w:w="1048" w:type="pct"/>
                  <w:vAlign w:val="center"/>
                </w:tcPr>
                <w:p w14:paraId="596DA675" w14:textId="77777777" w:rsidR="001A2E42" w:rsidRPr="007A01CF" w:rsidRDefault="001A2E42" w:rsidP="001A2E42">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风机</w:t>
                  </w:r>
                </w:p>
              </w:tc>
              <w:tc>
                <w:tcPr>
                  <w:tcW w:w="1070" w:type="pct"/>
                  <w:vAlign w:val="center"/>
                </w:tcPr>
                <w:p w14:paraId="5E97B0A4" w14:textId="77777777" w:rsidR="001A2E42" w:rsidRPr="007A01CF" w:rsidRDefault="001A2E42" w:rsidP="001A2E42">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1</w:t>
                  </w:r>
                </w:p>
              </w:tc>
              <w:tc>
                <w:tcPr>
                  <w:tcW w:w="1342" w:type="pct"/>
                  <w:vAlign w:val="center"/>
                </w:tcPr>
                <w:p w14:paraId="7C60711F" w14:textId="77777777" w:rsidR="001A2E42" w:rsidRPr="007A01CF" w:rsidRDefault="001A2E42" w:rsidP="001A2E42">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70</w:t>
                  </w:r>
                </w:p>
              </w:tc>
              <w:tc>
                <w:tcPr>
                  <w:tcW w:w="1161" w:type="pct"/>
                  <w:vMerge w:val="restart"/>
                  <w:vAlign w:val="center"/>
                </w:tcPr>
                <w:p w14:paraId="1AE0A188" w14:textId="77777777" w:rsidR="001A2E42" w:rsidRPr="007A01CF" w:rsidRDefault="001A2E42" w:rsidP="001A2E42">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选用低噪设备、减振、隔声</w:t>
                  </w:r>
                </w:p>
              </w:tc>
            </w:tr>
            <w:tr w:rsidR="001A2E42" w:rsidRPr="007A01CF" w14:paraId="6A7BF1E7" w14:textId="77777777" w:rsidTr="001A2E42">
              <w:trPr>
                <w:cantSplit/>
                <w:trHeight w:val="340"/>
                <w:jc w:val="center"/>
              </w:trPr>
              <w:tc>
                <w:tcPr>
                  <w:tcW w:w="379" w:type="pct"/>
                  <w:vAlign w:val="center"/>
                </w:tcPr>
                <w:p w14:paraId="73A4EBE3" w14:textId="77777777" w:rsidR="001A2E42" w:rsidRPr="007A01CF" w:rsidRDefault="001A2E42" w:rsidP="001A2E42">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2</w:t>
                  </w:r>
                </w:p>
              </w:tc>
              <w:tc>
                <w:tcPr>
                  <w:tcW w:w="1048" w:type="pct"/>
                  <w:vAlign w:val="center"/>
                </w:tcPr>
                <w:p w14:paraId="18FA4BFE" w14:textId="77777777" w:rsidR="001A2E42" w:rsidRPr="007A01CF" w:rsidRDefault="001A2E42" w:rsidP="001A2E42">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空压机</w:t>
                  </w:r>
                </w:p>
              </w:tc>
              <w:tc>
                <w:tcPr>
                  <w:tcW w:w="1070" w:type="pct"/>
                  <w:vAlign w:val="center"/>
                </w:tcPr>
                <w:p w14:paraId="554211BC" w14:textId="77777777" w:rsidR="001A2E42" w:rsidRPr="007A01CF" w:rsidRDefault="001A2E42" w:rsidP="001A2E42">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hint="eastAsia"/>
                      <w:szCs w:val="21"/>
                    </w:rPr>
                    <w:t>1</w:t>
                  </w:r>
                </w:p>
              </w:tc>
              <w:tc>
                <w:tcPr>
                  <w:tcW w:w="1342" w:type="pct"/>
                  <w:vAlign w:val="center"/>
                </w:tcPr>
                <w:p w14:paraId="62AF378E" w14:textId="77777777" w:rsidR="001A2E42" w:rsidRPr="007A01CF" w:rsidRDefault="001A2E42" w:rsidP="001A2E42">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80</w:t>
                  </w:r>
                </w:p>
              </w:tc>
              <w:tc>
                <w:tcPr>
                  <w:tcW w:w="1161" w:type="pct"/>
                  <w:vMerge/>
                  <w:vAlign w:val="center"/>
                </w:tcPr>
                <w:p w14:paraId="76F32FC1" w14:textId="77777777" w:rsidR="001A2E42" w:rsidRPr="007A01CF" w:rsidRDefault="001A2E42" w:rsidP="001A2E42">
                  <w:pPr>
                    <w:pStyle w:val="afffffa"/>
                    <w:snapToGrid w:val="0"/>
                    <w:spacing w:line="240" w:lineRule="auto"/>
                    <w:ind w:firstLine="420"/>
                    <w:jc w:val="center"/>
                    <w:rPr>
                      <w:rFonts w:ascii="Times New Roman" w:hAnsi="Times New Roman"/>
                      <w:kern w:val="2"/>
                      <w:sz w:val="21"/>
                      <w:szCs w:val="21"/>
                    </w:rPr>
                  </w:pPr>
                </w:p>
              </w:tc>
            </w:tr>
            <w:tr w:rsidR="001A2E42" w:rsidRPr="007A01CF" w14:paraId="6139D566" w14:textId="77777777" w:rsidTr="001A2E42">
              <w:trPr>
                <w:cantSplit/>
                <w:trHeight w:val="340"/>
                <w:jc w:val="center"/>
              </w:trPr>
              <w:tc>
                <w:tcPr>
                  <w:tcW w:w="379" w:type="pct"/>
                  <w:vAlign w:val="center"/>
                </w:tcPr>
                <w:p w14:paraId="2FFC0F40" w14:textId="77777777" w:rsidR="001A2E42" w:rsidRPr="007A01CF" w:rsidRDefault="001A2E42" w:rsidP="001A2E42">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hint="eastAsia"/>
                      <w:szCs w:val="21"/>
                    </w:rPr>
                    <w:t>3</w:t>
                  </w:r>
                </w:p>
              </w:tc>
              <w:tc>
                <w:tcPr>
                  <w:tcW w:w="1048" w:type="pct"/>
                  <w:vAlign w:val="center"/>
                </w:tcPr>
                <w:p w14:paraId="73E1C60A" w14:textId="77777777" w:rsidR="001A2E42" w:rsidRPr="007A01CF" w:rsidRDefault="001A2E42" w:rsidP="001A2E42">
                  <w:pPr>
                    <w:adjustRightInd w:val="0"/>
                    <w:snapToGrid w:val="0"/>
                    <w:jc w:val="center"/>
                    <w:rPr>
                      <w:rFonts w:ascii="Times New Roman" w:eastAsia="宋体" w:hAnsi="Times New Roman" w:cs="Times New Roman"/>
                      <w:szCs w:val="21"/>
                    </w:rPr>
                  </w:pPr>
                  <w:r w:rsidRPr="007A01CF">
                    <w:rPr>
                      <w:rFonts w:hAnsi="宋体" w:hint="eastAsia"/>
                      <w:kern w:val="0"/>
                      <w:szCs w:val="21"/>
                      <w:lang w:bidi="ar"/>
                    </w:rPr>
                    <w:t>中央空调机组</w:t>
                  </w:r>
                </w:p>
              </w:tc>
              <w:tc>
                <w:tcPr>
                  <w:tcW w:w="1070" w:type="pct"/>
                  <w:vAlign w:val="center"/>
                </w:tcPr>
                <w:p w14:paraId="37776BE3" w14:textId="77777777" w:rsidR="001A2E42" w:rsidRPr="007A01CF" w:rsidRDefault="001A2E42" w:rsidP="001A2E42">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hint="eastAsia"/>
                      <w:szCs w:val="21"/>
                    </w:rPr>
                    <w:t>2</w:t>
                  </w:r>
                </w:p>
              </w:tc>
              <w:tc>
                <w:tcPr>
                  <w:tcW w:w="1342" w:type="pct"/>
                  <w:vAlign w:val="center"/>
                </w:tcPr>
                <w:p w14:paraId="7B72BFD9" w14:textId="77777777" w:rsidR="001A2E42" w:rsidRPr="007A01CF" w:rsidRDefault="001A2E42" w:rsidP="001A2E42">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hint="eastAsia"/>
                      <w:szCs w:val="21"/>
                    </w:rPr>
                    <w:t>75</w:t>
                  </w:r>
                </w:p>
              </w:tc>
              <w:tc>
                <w:tcPr>
                  <w:tcW w:w="1161" w:type="pct"/>
                  <w:vMerge/>
                  <w:vAlign w:val="center"/>
                </w:tcPr>
                <w:p w14:paraId="7C36E69B" w14:textId="77777777" w:rsidR="001A2E42" w:rsidRPr="007A01CF" w:rsidRDefault="001A2E42" w:rsidP="001A2E42">
                  <w:pPr>
                    <w:pStyle w:val="afffffa"/>
                    <w:snapToGrid w:val="0"/>
                    <w:spacing w:line="240" w:lineRule="auto"/>
                    <w:ind w:firstLine="420"/>
                    <w:jc w:val="center"/>
                    <w:rPr>
                      <w:rFonts w:ascii="Times New Roman" w:hAnsi="Times New Roman"/>
                      <w:kern w:val="2"/>
                      <w:sz w:val="21"/>
                      <w:szCs w:val="21"/>
                    </w:rPr>
                  </w:pPr>
                </w:p>
              </w:tc>
            </w:tr>
          </w:tbl>
          <w:p w14:paraId="7EBEE5C1" w14:textId="6E1B1097" w:rsidR="00555813" w:rsidRPr="007A01CF" w:rsidRDefault="00555813" w:rsidP="00555813">
            <w:pPr>
              <w:spacing w:line="360" w:lineRule="auto"/>
              <w:ind w:firstLineChars="200" w:firstLine="480"/>
              <w:rPr>
                <w:rFonts w:ascii="Times New Roman" w:eastAsia="宋体" w:hAnsi="Times New Roman" w:cs="Times New Roman"/>
                <w:sz w:val="24"/>
              </w:rPr>
            </w:pPr>
            <w:r w:rsidRPr="007A01CF">
              <w:rPr>
                <w:rFonts w:ascii="Times New Roman" w:eastAsia="宋体" w:hAnsi="Times New Roman" w:cs="Times New Roman" w:hint="eastAsia"/>
                <w:sz w:val="24"/>
              </w:rPr>
              <w:t>（</w:t>
            </w:r>
            <w:r w:rsidRPr="007A01CF">
              <w:rPr>
                <w:rFonts w:ascii="Times New Roman" w:eastAsia="宋体" w:hAnsi="Times New Roman" w:cs="Times New Roman" w:hint="eastAsia"/>
                <w:sz w:val="24"/>
              </w:rPr>
              <w:t>4</w:t>
            </w:r>
            <w:r w:rsidRPr="007A01CF">
              <w:rPr>
                <w:rFonts w:ascii="Times New Roman" w:eastAsia="宋体" w:hAnsi="Times New Roman" w:cs="Times New Roman" w:hint="eastAsia"/>
                <w:sz w:val="24"/>
              </w:rPr>
              <w:t>）固废</w:t>
            </w:r>
          </w:p>
          <w:p w14:paraId="4652F32F" w14:textId="37A14C37" w:rsidR="00555813" w:rsidRPr="007A01CF" w:rsidRDefault="00555813" w:rsidP="00555813">
            <w:pPr>
              <w:spacing w:line="360" w:lineRule="auto"/>
              <w:ind w:firstLineChars="200" w:firstLine="480"/>
              <w:rPr>
                <w:rFonts w:ascii="Times New Roman" w:eastAsia="宋体" w:hAnsi="Times New Roman" w:cs="Times New Roman"/>
                <w:sz w:val="24"/>
                <w:szCs w:val="24"/>
              </w:rPr>
            </w:pPr>
            <w:r w:rsidRPr="007A01CF">
              <w:rPr>
                <w:rFonts w:ascii="Times New Roman" w:eastAsia="宋体" w:hAnsi="Times New Roman" w:cs="Times New Roman"/>
                <w:sz w:val="24"/>
                <w:szCs w:val="24"/>
              </w:rPr>
              <w:t>项目产生的固体废物主要是职工产生的生活垃圾、</w:t>
            </w:r>
            <w:r w:rsidR="00FD764A" w:rsidRPr="007A01CF">
              <w:rPr>
                <w:rFonts w:ascii="Times New Roman" w:eastAsia="宋体" w:hAnsi="Times New Roman" w:cs="Times New Roman" w:hint="eastAsia"/>
                <w:sz w:val="24"/>
                <w:szCs w:val="24"/>
              </w:rPr>
              <w:t>质检废样品、</w:t>
            </w:r>
            <w:r w:rsidRPr="007A01CF">
              <w:rPr>
                <w:rFonts w:ascii="Times New Roman" w:eastAsia="宋体" w:hAnsi="Times New Roman" w:cs="Times New Roman"/>
                <w:sz w:val="24"/>
                <w:szCs w:val="24"/>
              </w:rPr>
              <w:t>废包装材料、实验室废化学试剂容器、实验废液、废化学试剂、废活性炭。</w:t>
            </w:r>
          </w:p>
          <w:p w14:paraId="7748331A" w14:textId="03E23B3A" w:rsidR="00555813" w:rsidRPr="007A01CF" w:rsidRDefault="00555813" w:rsidP="00555813">
            <w:pPr>
              <w:spacing w:line="360" w:lineRule="auto"/>
              <w:ind w:firstLineChars="200" w:firstLine="480"/>
              <w:rPr>
                <w:rFonts w:ascii="Times New Roman" w:eastAsia="宋体" w:hAnsi="Times New Roman" w:cs="Times New Roman"/>
                <w:sz w:val="24"/>
                <w:szCs w:val="24"/>
              </w:rPr>
            </w:pPr>
            <w:r w:rsidRPr="007A01CF">
              <w:rPr>
                <w:rFonts w:ascii="Times New Roman" w:eastAsia="宋体" w:hAnsi="Times New Roman" w:cs="Times New Roman"/>
                <w:sz w:val="24"/>
                <w:szCs w:val="24"/>
              </w:rPr>
              <w:t>生活垃圾：项目职工为</w:t>
            </w:r>
            <w:r w:rsidRPr="007A01CF">
              <w:rPr>
                <w:rFonts w:ascii="Times New Roman" w:eastAsia="宋体" w:hAnsi="Times New Roman" w:cs="Times New Roman" w:hint="eastAsia"/>
                <w:sz w:val="24"/>
                <w:szCs w:val="24"/>
              </w:rPr>
              <w:t>12</w:t>
            </w:r>
            <w:r w:rsidRPr="007A01CF">
              <w:rPr>
                <w:rFonts w:ascii="Times New Roman" w:eastAsia="宋体" w:hAnsi="Times New Roman" w:cs="Times New Roman"/>
                <w:sz w:val="24"/>
                <w:szCs w:val="24"/>
              </w:rPr>
              <w:t>人，生活垃圾产生量按</w:t>
            </w:r>
            <w:r w:rsidRPr="007A01CF">
              <w:rPr>
                <w:rFonts w:ascii="Times New Roman" w:eastAsia="宋体" w:hAnsi="Times New Roman" w:cs="Times New Roman"/>
                <w:sz w:val="24"/>
                <w:szCs w:val="24"/>
              </w:rPr>
              <w:t>0.5kg/</w:t>
            </w:r>
            <w:r w:rsidRPr="007A01CF">
              <w:rPr>
                <w:rFonts w:ascii="Times New Roman" w:eastAsia="宋体" w:hAnsi="Times New Roman" w:cs="Times New Roman"/>
                <w:sz w:val="24"/>
                <w:szCs w:val="24"/>
              </w:rPr>
              <w:t>人</w:t>
            </w:r>
            <w:r w:rsidRPr="007A01CF">
              <w:rPr>
                <w:rFonts w:ascii="Times New Roman" w:eastAsia="宋体" w:hAnsi="Times New Roman" w:cs="Times New Roman"/>
                <w:sz w:val="24"/>
                <w:szCs w:val="24"/>
              </w:rPr>
              <w:t>d</w:t>
            </w:r>
            <w:r w:rsidRPr="007A01CF">
              <w:rPr>
                <w:rFonts w:ascii="Times New Roman" w:eastAsia="宋体" w:hAnsi="Times New Roman" w:cs="Times New Roman"/>
                <w:sz w:val="24"/>
                <w:szCs w:val="24"/>
              </w:rPr>
              <w:t>计算，年工作</w:t>
            </w:r>
            <w:r w:rsidRPr="007A01CF">
              <w:rPr>
                <w:rFonts w:ascii="Times New Roman" w:eastAsia="宋体" w:hAnsi="Times New Roman" w:cs="Times New Roman" w:hint="eastAsia"/>
                <w:sz w:val="24"/>
                <w:szCs w:val="24"/>
              </w:rPr>
              <w:t>300</w:t>
            </w:r>
            <w:r w:rsidRPr="007A01CF">
              <w:rPr>
                <w:rFonts w:ascii="Times New Roman" w:eastAsia="宋体" w:hAnsi="Times New Roman" w:cs="Times New Roman"/>
                <w:sz w:val="24"/>
                <w:szCs w:val="24"/>
              </w:rPr>
              <w:t>天，则生活垃圾产生量约</w:t>
            </w:r>
            <w:r w:rsidRPr="007A01CF">
              <w:rPr>
                <w:rFonts w:ascii="Times New Roman" w:eastAsia="宋体" w:hAnsi="Times New Roman" w:cs="Times New Roman" w:hint="eastAsia"/>
                <w:sz w:val="24"/>
                <w:szCs w:val="24"/>
              </w:rPr>
              <w:t>1.8</w:t>
            </w:r>
            <w:r w:rsidRPr="007A01CF">
              <w:rPr>
                <w:rFonts w:ascii="Times New Roman" w:eastAsia="宋体" w:hAnsi="Times New Roman" w:cs="Times New Roman"/>
                <w:sz w:val="24"/>
                <w:szCs w:val="24"/>
              </w:rPr>
              <w:t>t/a</w:t>
            </w:r>
            <w:r w:rsidRPr="007A01CF">
              <w:rPr>
                <w:rFonts w:ascii="Times New Roman" w:eastAsia="宋体" w:hAnsi="Times New Roman" w:cs="Times New Roman"/>
                <w:sz w:val="24"/>
                <w:szCs w:val="24"/>
              </w:rPr>
              <w:t>，收集后由环卫部门清运至生活垃圾填埋场处理。</w:t>
            </w:r>
          </w:p>
          <w:p w14:paraId="41F5B398" w14:textId="2DB54416" w:rsidR="00FD764A" w:rsidRPr="007A01CF" w:rsidRDefault="00FD764A" w:rsidP="00FD764A">
            <w:pPr>
              <w:spacing w:line="360" w:lineRule="auto"/>
              <w:ind w:firstLineChars="200" w:firstLine="480"/>
              <w:rPr>
                <w:rFonts w:ascii="Times New Roman" w:eastAsia="宋体" w:hAnsi="Times New Roman" w:cs="Times New Roman"/>
                <w:sz w:val="24"/>
                <w:szCs w:val="24"/>
              </w:rPr>
            </w:pPr>
            <w:r w:rsidRPr="007A01CF">
              <w:rPr>
                <w:rFonts w:ascii="Times New Roman" w:eastAsia="宋体" w:hAnsi="Times New Roman" w:cs="Times New Roman" w:hint="eastAsia"/>
                <w:sz w:val="24"/>
                <w:szCs w:val="24"/>
              </w:rPr>
              <w:t>质检废样品：根据油品的最大化验量，本项目质检废样品主要包括废汽油、废柴油，产生量约为</w:t>
            </w:r>
            <w:r w:rsidR="00AF3474" w:rsidRPr="007A01CF">
              <w:rPr>
                <w:rFonts w:ascii="Times New Roman" w:eastAsia="宋体" w:hAnsi="Times New Roman" w:cs="Times New Roman" w:hint="eastAsia"/>
                <w:sz w:val="24"/>
                <w:szCs w:val="24"/>
              </w:rPr>
              <w:t>0.125</w:t>
            </w:r>
            <w:r w:rsidRPr="007A01CF">
              <w:rPr>
                <w:rFonts w:ascii="Times New Roman" w:eastAsia="宋体" w:hAnsi="Times New Roman" w:cs="Times New Roman" w:hint="eastAsia"/>
                <w:sz w:val="24"/>
                <w:szCs w:val="24"/>
              </w:rPr>
              <w:t>t/a</w:t>
            </w:r>
            <w:r w:rsidRPr="007A01CF">
              <w:rPr>
                <w:rFonts w:ascii="Times New Roman" w:eastAsia="宋体" w:hAnsi="Times New Roman" w:cs="Times New Roman" w:hint="eastAsia"/>
                <w:sz w:val="24"/>
                <w:szCs w:val="24"/>
              </w:rPr>
              <w:t>，</w:t>
            </w:r>
            <w:r w:rsidR="00AF3474" w:rsidRPr="007A01CF">
              <w:rPr>
                <w:rFonts w:ascii="Times New Roman" w:eastAsia="宋体" w:hAnsi="Times New Roman" w:cs="Times New Roman"/>
                <w:sz w:val="24"/>
                <w:szCs w:val="24"/>
              </w:rPr>
              <w:t>交由具有危险废物处理处置资质的公司进行处理。</w:t>
            </w:r>
          </w:p>
          <w:p w14:paraId="27DD7544" w14:textId="5183CC3B" w:rsidR="00555813" w:rsidRPr="007A01CF" w:rsidRDefault="00555813" w:rsidP="00555813">
            <w:pPr>
              <w:spacing w:line="360" w:lineRule="auto"/>
              <w:ind w:firstLineChars="200" w:firstLine="480"/>
              <w:rPr>
                <w:rFonts w:ascii="Times New Roman" w:eastAsia="宋体" w:hAnsi="Times New Roman" w:cs="Times New Roman"/>
                <w:sz w:val="24"/>
                <w:szCs w:val="24"/>
              </w:rPr>
            </w:pPr>
            <w:r w:rsidRPr="007A01CF">
              <w:rPr>
                <w:rFonts w:ascii="Times New Roman" w:eastAsia="宋体" w:hAnsi="Times New Roman" w:cs="Times New Roman"/>
                <w:sz w:val="24"/>
                <w:szCs w:val="24"/>
              </w:rPr>
              <w:t>废包装材料：主要为废纸箱、废纸盒等，产生量约为</w:t>
            </w:r>
            <w:r w:rsidRPr="007A01CF">
              <w:rPr>
                <w:rFonts w:ascii="Times New Roman" w:eastAsia="宋体" w:hAnsi="Times New Roman" w:cs="Times New Roman"/>
                <w:sz w:val="24"/>
                <w:szCs w:val="24"/>
              </w:rPr>
              <w:t>0.15t/a</w:t>
            </w:r>
            <w:r w:rsidRPr="007A01CF">
              <w:rPr>
                <w:rFonts w:ascii="Times New Roman" w:eastAsia="宋体" w:hAnsi="Times New Roman" w:cs="Times New Roman"/>
                <w:sz w:val="24"/>
                <w:szCs w:val="24"/>
              </w:rPr>
              <w:t>，属于一般工业固体废物，企业收集后外售。</w:t>
            </w:r>
          </w:p>
          <w:p w14:paraId="7360FAA2" w14:textId="483ED3B7" w:rsidR="00555813" w:rsidRPr="007A01CF" w:rsidRDefault="00555813" w:rsidP="00555813">
            <w:pPr>
              <w:spacing w:line="360" w:lineRule="auto"/>
              <w:ind w:firstLineChars="200" w:firstLine="480"/>
              <w:rPr>
                <w:rFonts w:ascii="Times New Roman" w:eastAsia="宋体" w:hAnsi="Times New Roman" w:cs="Times New Roman"/>
                <w:sz w:val="24"/>
                <w:szCs w:val="24"/>
              </w:rPr>
            </w:pPr>
            <w:r w:rsidRPr="007A01CF">
              <w:rPr>
                <w:rFonts w:ascii="Times New Roman" w:eastAsia="宋体" w:hAnsi="Times New Roman" w:cs="Times New Roman"/>
                <w:sz w:val="24"/>
                <w:szCs w:val="24"/>
              </w:rPr>
              <w:t>废化学试剂容器：根据项目原辅料用量情况，实验室危险废化学试剂容器的产生量约为</w:t>
            </w:r>
            <w:r w:rsidRPr="007A01CF">
              <w:rPr>
                <w:rFonts w:ascii="Times New Roman" w:eastAsia="宋体" w:hAnsi="Times New Roman" w:cs="Times New Roman"/>
                <w:sz w:val="24"/>
                <w:szCs w:val="24"/>
              </w:rPr>
              <w:t>0.05t/a</w:t>
            </w:r>
            <w:r w:rsidRPr="007A01CF">
              <w:rPr>
                <w:rFonts w:ascii="Times New Roman" w:eastAsia="宋体" w:hAnsi="Times New Roman" w:cs="Times New Roman"/>
                <w:sz w:val="24"/>
                <w:szCs w:val="24"/>
              </w:rPr>
              <w:t>，此类废品属于《国家危险废物名录》编号为</w:t>
            </w:r>
            <w:r w:rsidRPr="007A01CF">
              <w:rPr>
                <w:rFonts w:ascii="Times New Roman" w:eastAsia="宋体" w:hAnsi="Times New Roman" w:cs="Times New Roman"/>
                <w:sz w:val="24"/>
                <w:szCs w:val="24"/>
              </w:rPr>
              <w:t>HW49</w:t>
            </w:r>
            <w:r w:rsidRPr="007A01CF">
              <w:rPr>
                <w:rFonts w:ascii="Times New Roman" w:eastAsia="宋体" w:hAnsi="Times New Roman" w:cs="Times New Roman"/>
                <w:sz w:val="24"/>
                <w:szCs w:val="24"/>
              </w:rPr>
              <w:t>（</w:t>
            </w:r>
            <w:r w:rsidRPr="007A01CF">
              <w:rPr>
                <w:rFonts w:ascii="Times New Roman" w:eastAsia="宋体" w:hAnsi="Times New Roman" w:cs="Times New Roman"/>
                <w:sz w:val="24"/>
                <w:szCs w:val="24"/>
              </w:rPr>
              <w:t>900-041-49</w:t>
            </w:r>
            <w:r w:rsidRPr="007A01CF">
              <w:rPr>
                <w:rFonts w:ascii="Times New Roman" w:eastAsia="宋体" w:hAnsi="Times New Roman" w:cs="Times New Roman"/>
                <w:sz w:val="24"/>
                <w:szCs w:val="24"/>
              </w:rPr>
              <w:t>）研究、开发和教学活动中，化学和生物实验室产生的废物，收集后交由具有危险废物处理处置资质的公司进行处理。</w:t>
            </w:r>
          </w:p>
          <w:p w14:paraId="6A7C1229" w14:textId="327BE3BF" w:rsidR="00555813" w:rsidRPr="007A01CF" w:rsidRDefault="00555813" w:rsidP="00555813">
            <w:pPr>
              <w:spacing w:line="360" w:lineRule="auto"/>
              <w:ind w:firstLineChars="200" w:firstLine="480"/>
              <w:rPr>
                <w:rFonts w:ascii="Times New Roman" w:eastAsia="宋体" w:hAnsi="Times New Roman" w:cs="Times New Roman"/>
                <w:sz w:val="24"/>
                <w:szCs w:val="24"/>
              </w:rPr>
            </w:pPr>
            <w:r w:rsidRPr="007A01CF">
              <w:rPr>
                <w:rFonts w:ascii="Times New Roman" w:eastAsia="宋体" w:hAnsi="Times New Roman" w:cs="Times New Roman"/>
                <w:sz w:val="24"/>
                <w:szCs w:val="24"/>
              </w:rPr>
              <w:t>实验废液</w:t>
            </w:r>
            <w:r w:rsidR="00B56095" w:rsidRPr="007A01CF">
              <w:rPr>
                <w:rFonts w:ascii="Times New Roman" w:eastAsia="宋体" w:hAnsi="Times New Roman" w:cs="Times New Roman" w:hint="eastAsia"/>
                <w:sz w:val="24"/>
                <w:szCs w:val="24"/>
              </w:rPr>
              <w:t>：</w:t>
            </w:r>
            <w:r w:rsidRPr="007A01CF">
              <w:rPr>
                <w:rFonts w:ascii="Times New Roman" w:eastAsia="宋体" w:hAnsi="Times New Roman" w:cs="Times New Roman"/>
                <w:sz w:val="24"/>
                <w:szCs w:val="24"/>
              </w:rPr>
              <w:t>属于《国家危险废物名录》编号为</w:t>
            </w:r>
            <w:r w:rsidRPr="007A01CF">
              <w:rPr>
                <w:rFonts w:ascii="Times New Roman" w:eastAsia="宋体" w:hAnsi="Times New Roman" w:cs="Times New Roman"/>
                <w:sz w:val="24"/>
                <w:szCs w:val="24"/>
              </w:rPr>
              <w:t xml:space="preserve"> HW49</w:t>
            </w:r>
            <w:r w:rsidRPr="007A01CF">
              <w:rPr>
                <w:rFonts w:ascii="Times New Roman" w:eastAsia="宋体" w:hAnsi="Times New Roman" w:cs="Times New Roman"/>
                <w:sz w:val="24"/>
                <w:szCs w:val="24"/>
              </w:rPr>
              <w:t>（</w:t>
            </w:r>
            <w:r w:rsidRPr="007A01CF">
              <w:rPr>
                <w:rFonts w:ascii="Times New Roman" w:eastAsia="宋体" w:hAnsi="Times New Roman" w:cs="Times New Roman"/>
                <w:sz w:val="24"/>
                <w:szCs w:val="24"/>
              </w:rPr>
              <w:t>900-047-49</w:t>
            </w:r>
            <w:r w:rsidRPr="007A01CF">
              <w:rPr>
                <w:rFonts w:ascii="Times New Roman" w:eastAsia="宋体" w:hAnsi="Times New Roman" w:cs="Times New Roman"/>
                <w:sz w:val="24"/>
                <w:szCs w:val="24"/>
              </w:rPr>
              <w:t>）研究、开发和教学活动中，化学和生物实验室产生的废物，暂存于密闭容器中并粘贴危险废物标签，</w:t>
            </w:r>
            <w:r w:rsidR="00B56095" w:rsidRPr="007A01CF">
              <w:rPr>
                <w:rFonts w:ascii="Times New Roman" w:eastAsia="宋体" w:hAnsi="Times New Roman" w:cs="Times New Roman" w:hint="eastAsia"/>
                <w:sz w:val="24"/>
                <w:szCs w:val="24"/>
              </w:rPr>
              <w:t>根据</w:t>
            </w:r>
            <w:r w:rsidR="00B56095" w:rsidRPr="007A01CF">
              <w:rPr>
                <w:rFonts w:ascii="Times New Roman" w:eastAsia="宋体" w:hAnsi="Times New Roman" w:cs="Times New Roman"/>
                <w:kern w:val="0"/>
                <w:sz w:val="24"/>
                <w:szCs w:val="24"/>
              </w:rPr>
              <w:t>项目原辅料用量情况</w:t>
            </w:r>
            <w:r w:rsidR="00B56095" w:rsidRPr="007A01CF">
              <w:rPr>
                <w:rFonts w:ascii="Times New Roman" w:eastAsia="宋体" w:hAnsi="Times New Roman" w:cs="Times New Roman" w:hint="eastAsia"/>
                <w:kern w:val="0"/>
                <w:sz w:val="24"/>
                <w:szCs w:val="24"/>
              </w:rPr>
              <w:t>及试剂配制用水情况，实验废液产生</w:t>
            </w:r>
            <w:r w:rsidR="00B56095" w:rsidRPr="007A01CF">
              <w:rPr>
                <w:rFonts w:ascii="Times New Roman" w:eastAsia="宋体" w:hAnsi="Times New Roman" w:cs="Times New Roman" w:hint="eastAsia"/>
                <w:kern w:val="0"/>
                <w:sz w:val="24"/>
                <w:szCs w:val="24"/>
              </w:rPr>
              <w:t>0.7t/a</w:t>
            </w:r>
            <w:r w:rsidR="00B56095" w:rsidRPr="007A01CF">
              <w:rPr>
                <w:rFonts w:ascii="Times New Roman" w:eastAsia="宋体" w:hAnsi="Times New Roman" w:cs="Times New Roman" w:hint="eastAsia"/>
                <w:sz w:val="24"/>
                <w:szCs w:val="24"/>
              </w:rPr>
              <w:t>，</w:t>
            </w:r>
            <w:r w:rsidRPr="007A01CF">
              <w:rPr>
                <w:rFonts w:ascii="Times New Roman" w:eastAsia="宋体" w:hAnsi="Times New Roman" w:cs="Times New Roman"/>
                <w:sz w:val="24"/>
                <w:szCs w:val="24"/>
              </w:rPr>
              <w:t>收集后交由具有危险废物处理处置资质的公司进行处理。</w:t>
            </w:r>
          </w:p>
          <w:p w14:paraId="34D18BBB" w14:textId="7D91F96E" w:rsidR="00555813" w:rsidRPr="007A01CF" w:rsidRDefault="00555813" w:rsidP="00555813">
            <w:pPr>
              <w:spacing w:line="360" w:lineRule="auto"/>
              <w:ind w:firstLineChars="200" w:firstLine="480"/>
              <w:rPr>
                <w:rFonts w:ascii="Times New Roman" w:eastAsia="宋体" w:hAnsi="Times New Roman" w:cs="Times New Roman"/>
                <w:sz w:val="24"/>
                <w:szCs w:val="24"/>
              </w:rPr>
            </w:pPr>
            <w:r w:rsidRPr="007A01CF">
              <w:rPr>
                <w:rFonts w:ascii="Times New Roman" w:eastAsia="宋体" w:hAnsi="Times New Roman" w:cs="Times New Roman"/>
                <w:sz w:val="24"/>
                <w:szCs w:val="24"/>
              </w:rPr>
              <w:t>废活性炭：项目废气通过活性炭吸附装置处理，活性炭吸附污染物量约为</w:t>
            </w:r>
            <w:r w:rsidRPr="007A01CF">
              <w:rPr>
                <w:rFonts w:ascii="Times New Roman" w:eastAsia="宋体" w:hAnsi="Times New Roman" w:cs="Times New Roman"/>
                <w:sz w:val="24"/>
                <w:szCs w:val="24"/>
              </w:rPr>
              <w:t>1</w:t>
            </w:r>
            <w:r w:rsidRPr="007A01CF">
              <w:rPr>
                <w:rFonts w:ascii="Times New Roman" w:eastAsia="宋体" w:hAnsi="Times New Roman" w:cs="Times New Roman"/>
                <w:sz w:val="24"/>
                <w:szCs w:val="24"/>
              </w:rPr>
              <w:t>：</w:t>
            </w:r>
            <w:r w:rsidRPr="007A01CF">
              <w:rPr>
                <w:rFonts w:ascii="Times New Roman" w:eastAsia="宋体" w:hAnsi="Times New Roman" w:cs="Times New Roman"/>
                <w:sz w:val="24"/>
                <w:szCs w:val="24"/>
              </w:rPr>
              <w:t>0.2</w:t>
            </w:r>
            <w:r w:rsidRPr="007A01CF">
              <w:rPr>
                <w:rFonts w:ascii="Times New Roman" w:eastAsia="宋体" w:hAnsi="Times New Roman" w:cs="Times New Roman"/>
                <w:sz w:val="24"/>
                <w:szCs w:val="24"/>
              </w:rPr>
              <w:t>，</w:t>
            </w:r>
            <w:r w:rsidRPr="007A01CF">
              <w:rPr>
                <w:rFonts w:ascii="Times New Roman" w:eastAsia="宋体" w:hAnsi="Times New Roman" w:cs="Times New Roman"/>
                <w:sz w:val="24"/>
                <w:szCs w:val="24"/>
              </w:rPr>
              <w:lastRenderedPageBreak/>
              <w:t>项目污染物去除量为</w:t>
            </w:r>
            <w:r w:rsidRPr="007A01CF">
              <w:rPr>
                <w:rFonts w:ascii="Times New Roman" w:eastAsia="宋体" w:hAnsi="Times New Roman" w:cs="Times New Roman" w:hint="eastAsia"/>
                <w:sz w:val="24"/>
                <w:szCs w:val="24"/>
              </w:rPr>
              <w:t>2.835</w:t>
            </w:r>
            <w:r w:rsidRPr="007A01CF">
              <w:rPr>
                <w:rFonts w:ascii="Times New Roman" w:eastAsia="宋体" w:hAnsi="Times New Roman" w:cs="Times New Roman"/>
                <w:sz w:val="24"/>
                <w:szCs w:val="24"/>
              </w:rPr>
              <w:t>kg/a</w:t>
            </w:r>
            <w:r w:rsidRPr="007A01CF">
              <w:rPr>
                <w:rFonts w:ascii="Times New Roman" w:eastAsia="宋体" w:hAnsi="Times New Roman" w:cs="Times New Roman"/>
                <w:sz w:val="24"/>
                <w:szCs w:val="24"/>
              </w:rPr>
              <w:t>，则活性炭使用量为</w:t>
            </w:r>
            <w:r w:rsidRPr="007A01CF">
              <w:rPr>
                <w:rFonts w:ascii="Times New Roman" w:eastAsia="宋体" w:hAnsi="Times New Roman" w:cs="Times New Roman" w:hint="eastAsia"/>
                <w:sz w:val="24"/>
                <w:szCs w:val="24"/>
              </w:rPr>
              <w:t>14.175</w:t>
            </w:r>
            <w:r w:rsidRPr="007A01CF">
              <w:rPr>
                <w:rFonts w:ascii="Times New Roman" w:eastAsia="宋体" w:hAnsi="Times New Roman" w:cs="Times New Roman"/>
                <w:sz w:val="24"/>
                <w:szCs w:val="24"/>
              </w:rPr>
              <w:t>kg/a</w:t>
            </w:r>
            <w:r w:rsidRPr="007A01CF">
              <w:rPr>
                <w:rFonts w:ascii="Times New Roman" w:eastAsia="宋体" w:hAnsi="Times New Roman" w:cs="Times New Roman"/>
                <w:sz w:val="24"/>
                <w:szCs w:val="24"/>
              </w:rPr>
              <w:t>，项目使用的活性炭吸附装置装填量约</w:t>
            </w:r>
            <w:r w:rsidRPr="007A01CF">
              <w:rPr>
                <w:rFonts w:ascii="Times New Roman" w:eastAsia="宋体" w:hAnsi="Times New Roman" w:cs="Times New Roman"/>
                <w:sz w:val="24"/>
                <w:szCs w:val="24"/>
              </w:rPr>
              <w:t>100kg</w:t>
            </w:r>
            <w:r w:rsidRPr="007A01CF">
              <w:rPr>
                <w:rFonts w:ascii="Times New Roman" w:eastAsia="宋体" w:hAnsi="Times New Roman" w:cs="Times New Roman"/>
                <w:sz w:val="24"/>
                <w:szCs w:val="24"/>
              </w:rPr>
              <w:t>，每年更换一次可保证处理效率，所产生的废活性炭量约为</w:t>
            </w:r>
            <w:r w:rsidRPr="007A01CF">
              <w:rPr>
                <w:rFonts w:ascii="Times New Roman" w:eastAsia="宋体" w:hAnsi="Times New Roman" w:cs="Times New Roman"/>
                <w:sz w:val="24"/>
                <w:szCs w:val="24"/>
              </w:rPr>
              <w:t>0.1t/a</w:t>
            </w:r>
            <w:r w:rsidRPr="007A01CF">
              <w:rPr>
                <w:rFonts w:ascii="Times New Roman" w:eastAsia="宋体" w:hAnsi="Times New Roman" w:cs="Times New Roman"/>
                <w:sz w:val="24"/>
                <w:szCs w:val="24"/>
              </w:rPr>
              <w:t>。废活性炭属于危险废物</w:t>
            </w:r>
            <w:r w:rsidRPr="007A01CF">
              <w:rPr>
                <w:rFonts w:ascii="Times New Roman" w:eastAsia="宋体" w:hAnsi="Times New Roman" w:cs="Times New Roman"/>
                <w:sz w:val="24"/>
                <w:szCs w:val="24"/>
              </w:rPr>
              <w:t>HW49</w:t>
            </w:r>
            <w:r w:rsidRPr="007A01CF">
              <w:rPr>
                <w:rFonts w:ascii="Times New Roman" w:eastAsia="宋体" w:hAnsi="Times New Roman" w:cs="Times New Roman"/>
                <w:sz w:val="24"/>
                <w:szCs w:val="24"/>
              </w:rPr>
              <w:t>，</w:t>
            </w:r>
            <w:proofErr w:type="gramStart"/>
            <w:r w:rsidRPr="007A01CF">
              <w:rPr>
                <w:rFonts w:ascii="Times New Roman" w:eastAsia="宋体" w:hAnsi="Times New Roman" w:cs="Times New Roman"/>
                <w:sz w:val="24"/>
                <w:szCs w:val="24"/>
              </w:rPr>
              <w:t>危废代码</w:t>
            </w:r>
            <w:proofErr w:type="gramEnd"/>
            <w:r w:rsidRPr="007A01CF">
              <w:rPr>
                <w:rFonts w:ascii="Times New Roman" w:eastAsia="宋体" w:hAnsi="Times New Roman" w:cs="Times New Roman"/>
                <w:sz w:val="24"/>
                <w:szCs w:val="24"/>
              </w:rPr>
              <w:t>900-041-49</w:t>
            </w:r>
            <w:r w:rsidRPr="007A01CF">
              <w:rPr>
                <w:rFonts w:ascii="Times New Roman" w:eastAsia="宋体" w:hAnsi="Times New Roman" w:cs="Times New Roman"/>
                <w:sz w:val="24"/>
                <w:szCs w:val="24"/>
              </w:rPr>
              <w:t>，委托有危险废物处置资质单位进行处置。</w:t>
            </w:r>
          </w:p>
          <w:p w14:paraId="65EA60CB" w14:textId="0429E42B" w:rsidR="00555813" w:rsidRPr="007A01CF" w:rsidRDefault="00555813" w:rsidP="00555813">
            <w:pPr>
              <w:spacing w:line="360" w:lineRule="auto"/>
              <w:ind w:firstLineChars="200" w:firstLine="480"/>
              <w:rPr>
                <w:rFonts w:ascii="Times New Roman" w:eastAsia="宋体" w:hAnsi="Times New Roman" w:cs="Times New Roman"/>
                <w:kern w:val="0"/>
                <w:sz w:val="24"/>
                <w:szCs w:val="24"/>
              </w:rPr>
            </w:pPr>
            <w:r w:rsidRPr="007A01CF">
              <w:rPr>
                <w:rFonts w:ascii="Times New Roman" w:eastAsia="宋体" w:hAnsi="Times New Roman" w:cs="Times New Roman"/>
                <w:kern w:val="0"/>
                <w:sz w:val="24"/>
                <w:szCs w:val="24"/>
              </w:rPr>
              <w:t>废化学试剂：根据项目原辅料用量情况</w:t>
            </w:r>
            <w:r w:rsidR="004B5059" w:rsidRPr="007A01CF">
              <w:rPr>
                <w:rFonts w:ascii="Times New Roman" w:eastAsia="宋体" w:hAnsi="Times New Roman" w:cs="Times New Roman" w:hint="eastAsia"/>
                <w:kern w:val="0"/>
                <w:sz w:val="24"/>
                <w:szCs w:val="24"/>
              </w:rPr>
              <w:t>，废化学试剂产生量一般为实验室试剂、质</w:t>
            </w:r>
            <w:proofErr w:type="gramStart"/>
            <w:r w:rsidR="004B5059" w:rsidRPr="007A01CF">
              <w:rPr>
                <w:rFonts w:ascii="Times New Roman" w:eastAsia="宋体" w:hAnsi="Times New Roman" w:cs="Times New Roman" w:hint="eastAsia"/>
                <w:kern w:val="0"/>
                <w:sz w:val="24"/>
                <w:szCs w:val="24"/>
              </w:rPr>
              <w:t>控样总</w:t>
            </w:r>
            <w:proofErr w:type="gramEnd"/>
            <w:r w:rsidR="004B5059" w:rsidRPr="007A01CF">
              <w:rPr>
                <w:rFonts w:ascii="Times New Roman" w:eastAsia="宋体" w:hAnsi="Times New Roman" w:cs="Times New Roman" w:hint="eastAsia"/>
                <w:kern w:val="0"/>
                <w:sz w:val="24"/>
                <w:szCs w:val="24"/>
              </w:rPr>
              <w:t>储存量的</w:t>
            </w:r>
            <w:r w:rsidR="004B5059" w:rsidRPr="007A01CF">
              <w:rPr>
                <w:rFonts w:ascii="Times New Roman" w:eastAsia="宋体" w:hAnsi="Times New Roman" w:cs="Times New Roman" w:hint="eastAsia"/>
                <w:kern w:val="0"/>
                <w:sz w:val="24"/>
                <w:szCs w:val="24"/>
              </w:rPr>
              <w:t>1-3%</w:t>
            </w:r>
            <w:r w:rsidR="004B5059" w:rsidRPr="007A01CF">
              <w:rPr>
                <w:rFonts w:ascii="Times New Roman" w:eastAsia="宋体" w:hAnsi="Times New Roman" w:cs="Times New Roman" w:hint="eastAsia"/>
                <w:kern w:val="0"/>
                <w:sz w:val="24"/>
                <w:szCs w:val="24"/>
              </w:rPr>
              <w:t>，以</w:t>
            </w:r>
            <w:r w:rsidR="004B5059" w:rsidRPr="007A01CF">
              <w:rPr>
                <w:rFonts w:ascii="Times New Roman" w:eastAsia="宋体" w:hAnsi="Times New Roman" w:cs="Times New Roman" w:hint="eastAsia"/>
                <w:kern w:val="0"/>
                <w:sz w:val="24"/>
                <w:szCs w:val="24"/>
              </w:rPr>
              <w:t>3%</w:t>
            </w:r>
            <w:r w:rsidR="004B5059" w:rsidRPr="007A01CF">
              <w:rPr>
                <w:rFonts w:ascii="Times New Roman" w:eastAsia="宋体" w:hAnsi="Times New Roman" w:cs="Times New Roman" w:hint="eastAsia"/>
                <w:kern w:val="0"/>
                <w:sz w:val="24"/>
                <w:szCs w:val="24"/>
              </w:rPr>
              <w:t>进行计算</w:t>
            </w:r>
            <w:r w:rsidRPr="007A01CF">
              <w:rPr>
                <w:rFonts w:ascii="Times New Roman" w:eastAsia="宋体" w:hAnsi="Times New Roman" w:cs="Times New Roman"/>
                <w:kern w:val="0"/>
                <w:sz w:val="24"/>
                <w:szCs w:val="24"/>
              </w:rPr>
              <w:t>，废化学试剂的产生量约为</w:t>
            </w:r>
            <w:r w:rsidRPr="007A01CF">
              <w:rPr>
                <w:rFonts w:ascii="Times New Roman" w:eastAsia="宋体" w:hAnsi="Times New Roman" w:cs="Times New Roman"/>
                <w:kern w:val="0"/>
                <w:sz w:val="24"/>
                <w:szCs w:val="24"/>
              </w:rPr>
              <w:t>0.0</w:t>
            </w:r>
            <w:r w:rsidR="004B5059" w:rsidRPr="007A01CF">
              <w:rPr>
                <w:rFonts w:ascii="Times New Roman" w:eastAsia="宋体" w:hAnsi="Times New Roman" w:cs="Times New Roman" w:hint="eastAsia"/>
                <w:kern w:val="0"/>
                <w:sz w:val="24"/>
                <w:szCs w:val="24"/>
              </w:rPr>
              <w:t>07</w:t>
            </w:r>
            <w:r w:rsidRPr="007A01CF">
              <w:rPr>
                <w:rFonts w:ascii="Times New Roman" w:eastAsia="宋体" w:hAnsi="Times New Roman" w:cs="Times New Roman"/>
                <w:kern w:val="0"/>
                <w:sz w:val="24"/>
                <w:szCs w:val="24"/>
              </w:rPr>
              <w:t>t/a</w:t>
            </w:r>
            <w:r w:rsidRPr="007A01CF">
              <w:rPr>
                <w:rFonts w:ascii="Times New Roman" w:eastAsia="宋体" w:hAnsi="Times New Roman" w:cs="Times New Roman"/>
                <w:kern w:val="0"/>
                <w:sz w:val="24"/>
                <w:szCs w:val="24"/>
              </w:rPr>
              <w:t>，根据《国家危险废物名录（</w:t>
            </w:r>
            <w:r w:rsidRPr="007A01CF">
              <w:rPr>
                <w:rFonts w:ascii="Times New Roman" w:eastAsia="宋体" w:hAnsi="Times New Roman" w:cs="Times New Roman"/>
                <w:kern w:val="0"/>
                <w:sz w:val="24"/>
                <w:szCs w:val="24"/>
              </w:rPr>
              <w:t>2016</w:t>
            </w:r>
            <w:r w:rsidRPr="007A01CF">
              <w:rPr>
                <w:rFonts w:ascii="Times New Roman" w:eastAsia="宋体" w:hAnsi="Times New Roman" w:cs="Times New Roman"/>
                <w:kern w:val="0"/>
                <w:sz w:val="24"/>
                <w:szCs w:val="24"/>
              </w:rPr>
              <w:t>）》，属于</w:t>
            </w:r>
            <w:r w:rsidRPr="007A01CF">
              <w:rPr>
                <w:rFonts w:ascii="Times New Roman" w:eastAsia="宋体" w:hAnsi="Times New Roman" w:cs="Times New Roman"/>
                <w:kern w:val="0"/>
                <w:sz w:val="24"/>
                <w:szCs w:val="24"/>
              </w:rPr>
              <w:t>HW49</w:t>
            </w:r>
            <w:r w:rsidRPr="007A01CF">
              <w:rPr>
                <w:rFonts w:ascii="Times New Roman" w:eastAsia="宋体" w:hAnsi="Times New Roman" w:cs="Times New Roman"/>
                <w:kern w:val="0"/>
                <w:sz w:val="24"/>
                <w:szCs w:val="24"/>
              </w:rPr>
              <w:t>其他废物，废物编码为</w:t>
            </w:r>
            <w:r w:rsidRPr="007A01CF">
              <w:rPr>
                <w:rFonts w:ascii="Times New Roman" w:eastAsia="宋体" w:hAnsi="Times New Roman" w:cs="Times New Roman"/>
                <w:kern w:val="0"/>
                <w:sz w:val="24"/>
                <w:szCs w:val="24"/>
              </w:rPr>
              <w:t>900-999-49</w:t>
            </w:r>
            <w:r w:rsidRPr="007A01CF">
              <w:rPr>
                <w:rFonts w:ascii="Times New Roman" w:eastAsia="宋体" w:hAnsi="Times New Roman" w:cs="Times New Roman"/>
                <w:kern w:val="0"/>
                <w:sz w:val="24"/>
                <w:szCs w:val="24"/>
              </w:rPr>
              <w:t>，委托具有危险废物处置资质的单位定期清运处置。</w:t>
            </w:r>
          </w:p>
          <w:p w14:paraId="54D607B3" w14:textId="06FFB53C" w:rsidR="0034589B" w:rsidRPr="007A01CF" w:rsidRDefault="0034589B" w:rsidP="0034589B">
            <w:pPr>
              <w:spacing w:line="360" w:lineRule="auto"/>
              <w:ind w:firstLine="480"/>
              <w:rPr>
                <w:rFonts w:ascii="Times New Roman" w:eastAsia="宋体" w:hAnsi="Times New Roman" w:cs="Times New Roman"/>
                <w:sz w:val="24"/>
                <w:szCs w:val="24"/>
              </w:rPr>
            </w:pPr>
            <w:r w:rsidRPr="007A01CF">
              <w:rPr>
                <w:rFonts w:ascii="Times New Roman" w:eastAsia="宋体" w:hAnsi="Times New Roman" w:cs="Times New Roman"/>
                <w:sz w:val="24"/>
                <w:szCs w:val="24"/>
              </w:rPr>
              <w:t>项目固体废物产生情况见表</w:t>
            </w:r>
            <w:r w:rsidRPr="007A01CF">
              <w:rPr>
                <w:rFonts w:ascii="Times New Roman" w:eastAsia="宋体" w:hAnsi="Times New Roman" w:cs="Times New Roman" w:hint="eastAsia"/>
                <w:sz w:val="24"/>
                <w:szCs w:val="24"/>
              </w:rPr>
              <w:t>5-4</w:t>
            </w:r>
            <w:r w:rsidRPr="007A01CF">
              <w:rPr>
                <w:rFonts w:ascii="Times New Roman" w:eastAsia="宋体" w:hAnsi="Times New Roman" w:cs="Times New Roman"/>
                <w:sz w:val="24"/>
                <w:szCs w:val="24"/>
              </w:rPr>
              <w:t>。</w:t>
            </w:r>
          </w:p>
          <w:p w14:paraId="31F23445" w14:textId="151F2224" w:rsidR="0034589B" w:rsidRPr="007A01CF" w:rsidRDefault="0034589B" w:rsidP="0034589B">
            <w:pPr>
              <w:ind w:firstLineChars="200" w:firstLine="482"/>
              <w:jc w:val="center"/>
              <w:rPr>
                <w:rFonts w:ascii="Times New Roman" w:eastAsia="宋体" w:hAnsi="Times New Roman" w:cs="Times New Roman"/>
                <w:b/>
                <w:bCs/>
                <w:sz w:val="24"/>
              </w:rPr>
            </w:pPr>
            <w:r w:rsidRPr="007A01CF">
              <w:rPr>
                <w:rFonts w:ascii="Times New Roman" w:eastAsia="宋体" w:hAnsi="Times New Roman" w:cs="Times New Roman"/>
                <w:b/>
                <w:bCs/>
                <w:sz w:val="24"/>
              </w:rPr>
              <w:t>表</w:t>
            </w:r>
            <w:r w:rsidRPr="007A01CF">
              <w:rPr>
                <w:rFonts w:ascii="Times New Roman" w:eastAsia="宋体" w:hAnsi="Times New Roman" w:cs="Times New Roman" w:hint="eastAsia"/>
                <w:b/>
                <w:bCs/>
                <w:sz w:val="24"/>
              </w:rPr>
              <w:t>5</w:t>
            </w:r>
            <w:r w:rsidRPr="007A01CF">
              <w:rPr>
                <w:rFonts w:ascii="Times New Roman" w:eastAsia="宋体" w:hAnsi="Times New Roman" w:cs="Times New Roman"/>
                <w:b/>
                <w:bCs/>
                <w:sz w:val="24"/>
              </w:rPr>
              <w:t>-</w:t>
            </w:r>
            <w:r w:rsidRPr="007A01CF">
              <w:rPr>
                <w:rFonts w:ascii="Times New Roman" w:eastAsia="宋体" w:hAnsi="Times New Roman" w:cs="Times New Roman" w:hint="eastAsia"/>
                <w:b/>
                <w:bCs/>
                <w:sz w:val="24"/>
              </w:rPr>
              <w:t>4</w:t>
            </w:r>
            <w:r w:rsidRPr="007A01CF">
              <w:rPr>
                <w:rFonts w:ascii="Times New Roman" w:eastAsia="宋体" w:hAnsi="Times New Roman" w:cs="Times New Roman"/>
                <w:b/>
                <w:bCs/>
                <w:sz w:val="24"/>
              </w:rPr>
              <w:t xml:space="preserve">  </w:t>
            </w:r>
            <w:r w:rsidRPr="007A01CF">
              <w:rPr>
                <w:rFonts w:ascii="Times New Roman" w:eastAsia="宋体" w:hAnsi="Times New Roman" w:cs="Times New Roman"/>
                <w:b/>
                <w:bCs/>
                <w:sz w:val="24"/>
              </w:rPr>
              <w:t>项目主要固体废物产生情况一览表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0"/>
              <w:gridCol w:w="1399"/>
              <w:gridCol w:w="824"/>
              <w:gridCol w:w="791"/>
              <w:gridCol w:w="733"/>
              <w:gridCol w:w="1175"/>
              <w:gridCol w:w="1323"/>
              <w:gridCol w:w="898"/>
              <w:gridCol w:w="1249"/>
            </w:tblGrid>
            <w:tr w:rsidR="0034589B" w:rsidRPr="007A01CF" w14:paraId="48333E99" w14:textId="77777777" w:rsidTr="00CD2E37">
              <w:trPr>
                <w:trHeight w:val="397"/>
                <w:jc w:val="center"/>
              </w:trPr>
              <w:tc>
                <w:tcPr>
                  <w:tcW w:w="364" w:type="pct"/>
                  <w:shd w:val="pct15" w:color="auto" w:fill="auto"/>
                  <w:vAlign w:val="center"/>
                </w:tcPr>
                <w:p w14:paraId="33CC1787" w14:textId="77777777" w:rsidR="0034589B" w:rsidRPr="007A01CF" w:rsidRDefault="0034589B" w:rsidP="00CD2E37">
                  <w:pPr>
                    <w:jc w:val="center"/>
                    <w:rPr>
                      <w:rFonts w:ascii="Times New Roman" w:eastAsia="宋体" w:hAnsi="Times New Roman" w:cs="Times New Roman"/>
                      <w:b/>
                      <w:bCs/>
                      <w:szCs w:val="21"/>
                    </w:rPr>
                  </w:pPr>
                  <w:r w:rsidRPr="007A01CF">
                    <w:rPr>
                      <w:rFonts w:ascii="Times New Roman" w:eastAsia="宋体" w:hAnsi="Times New Roman" w:cs="Times New Roman"/>
                      <w:b/>
                      <w:bCs/>
                      <w:szCs w:val="21"/>
                    </w:rPr>
                    <w:t>序号</w:t>
                  </w:r>
                </w:p>
              </w:tc>
              <w:tc>
                <w:tcPr>
                  <w:tcW w:w="773" w:type="pct"/>
                  <w:shd w:val="pct15" w:color="auto" w:fill="auto"/>
                  <w:vAlign w:val="center"/>
                </w:tcPr>
                <w:p w14:paraId="37AF756D" w14:textId="77777777" w:rsidR="0034589B" w:rsidRPr="007A01CF" w:rsidRDefault="0034589B" w:rsidP="00CD2E37">
                  <w:pPr>
                    <w:jc w:val="center"/>
                    <w:rPr>
                      <w:rFonts w:ascii="Times New Roman" w:eastAsia="宋体" w:hAnsi="Times New Roman" w:cs="Times New Roman"/>
                      <w:b/>
                      <w:bCs/>
                      <w:szCs w:val="21"/>
                    </w:rPr>
                  </w:pPr>
                  <w:r w:rsidRPr="007A01CF">
                    <w:rPr>
                      <w:rFonts w:ascii="Times New Roman" w:eastAsia="宋体" w:hAnsi="Times New Roman" w:cs="Times New Roman"/>
                      <w:b/>
                      <w:bCs/>
                      <w:szCs w:val="21"/>
                    </w:rPr>
                    <w:t>固废名称</w:t>
                  </w:r>
                </w:p>
              </w:tc>
              <w:tc>
                <w:tcPr>
                  <w:tcW w:w="455" w:type="pct"/>
                  <w:shd w:val="pct15" w:color="auto" w:fill="auto"/>
                  <w:vAlign w:val="center"/>
                </w:tcPr>
                <w:p w14:paraId="6138B934" w14:textId="77777777" w:rsidR="0034589B" w:rsidRPr="007A01CF" w:rsidRDefault="0034589B" w:rsidP="00CD2E37">
                  <w:pPr>
                    <w:jc w:val="center"/>
                    <w:rPr>
                      <w:rFonts w:ascii="Times New Roman" w:eastAsia="宋体" w:hAnsi="Times New Roman" w:cs="Times New Roman"/>
                      <w:b/>
                      <w:bCs/>
                      <w:szCs w:val="21"/>
                    </w:rPr>
                  </w:pPr>
                  <w:r w:rsidRPr="007A01CF">
                    <w:rPr>
                      <w:rFonts w:ascii="Times New Roman" w:eastAsia="宋体" w:hAnsi="Times New Roman" w:cs="Times New Roman"/>
                      <w:b/>
                      <w:bCs/>
                      <w:szCs w:val="21"/>
                    </w:rPr>
                    <w:t>属性</w:t>
                  </w:r>
                </w:p>
              </w:tc>
              <w:tc>
                <w:tcPr>
                  <w:tcW w:w="437" w:type="pct"/>
                  <w:shd w:val="pct15" w:color="auto" w:fill="auto"/>
                  <w:vAlign w:val="center"/>
                </w:tcPr>
                <w:p w14:paraId="5825DB3A" w14:textId="77777777" w:rsidR="0034589B" w:rsidRPr="007A01CF" w:rsidRDefault="0034589B" w:rsidP="00CD2E37">
                  <w:pPr>
                    <w:jc w:val="center"/>
                    <w:rPr>
                      <w:rFonts w:ascii="Times New Roman" w:eastAsia="宋体" w:hAnsi="Times New Roman" w:cs="Times New Roman"/>
                      <w:b/>
                      <w:bCs/>
                      <w:szCs w:val="21"/>
                    </w:rPr>
                  </w:pPr>
                  <w:r w:rsidRPr="007A01CF">
                    <w:rPr>
                      <w:rFonts w:ascii="Times New Roman" w:eastAsia="宋体" w:hAnsi="Times New Roman" w:cs="Times New Roman"/>
                      <w:b/>
                      <w:bCs/>
                      <w:szCs w:val="21"/>
                    </w:rPr>
                    <w:t>产生工序</w:t>
                  </w:r>
                </w:p>
              </w:tc>
              <w:tc>
                <w:tcPr>
                  <w:tcW w:w="405" w:type="pct"/>
                  <w:shd w:val="pct15" w:color="auto" w:fill="auto"/>
                  <w:vAlign w:val="center"/>
                </w:tcPr>
                <w:p w14:paraId="3F582A05" w14:textId="77777777" w:rsidR="0034589B" w:rsidRPr="007A01CF" w:rsidRDefault="0034589B" w:rsidP="00CD2E37">
                  <w:pPr>
                    <w:jc w:val="center"/>
                    <w:rPr>
                      <w:rFonts w:ascii="Times New Roman" w:eastAsia="宋体" w:hAnsi="Times New Roman" w:cs="Times New Roman"/>
                      <w:b/>
                      <w:bCs/>
                      <w:szCs w:val="21"/>
                    </w:rPr>
                  </w:pPr>
                  <w:r w:rsidRPr="007A01CF">
                    <w:rPr>
                      <w:rFonts w:ascii="Times New Roman" w:eastAsia="宋体" w:hAnsi="Times New Roman" w:cs="Times New Roman"/>
                      <w:b/>
                      <w:bCs/>
                      <w:szCs w:val="21"/>
                    </w:rPr>
                    <w:t>形态</w:t>
                  </w:r>
                </w:p>
              </w:tc>
              <w:tc>
                <w:tcPr>
                  <w:tcW w:w="649" w:type="pct"/>
                  <w:shd w:val="pct15" w:color="auto" w:fill="auto"/>
                  <w:vAlign w:val="center"/>
                </w:tcPr>
                <w:p w14:paraId="3450D583" w14:textId="77777777" w:rsidR="0034589B" w:rsidRPr="007A01CF" w:rsidRDefault="0034589B" w:rsidP="00CD2E37">
                  <w:pPr>
                    <w:jc w:val="center"/>
                    <w:rPr>
                      <w:rFonts w:ascii="Times New Roman" w:eastAsia="宋体" w:hAnsi="Times New Roman" w:cs="Times New Roman"/>
                      <w:b/>
                      <w:bCs/>
                      <w:szCs w:val="21"/>
                    </w:rPr>
                  </w:pPr>
                  <w:r w:rsidRPr="007A01CF">
                    <w:rPr>
                      <w:rFonts w:ascii="Times New Roman" w:eastAsia="宋体" w:hAnsi="Times New Roman" w:cs="Times New Roman"/>
                      <w:b/>
                      <w:bCs/>
                      <w:szCs w:val="21"/>
                    </w:rPr>
                    <w:t>废物类别</w:t>
                  </w:r>
                </w:p>
              </w:tc>
              <w:tc>
                <w:tcPr>
                  <w:tcW w:w="731" w:type="pct"/>
                  <w:shd w:val="pct15" w:color="auto" w:fill="auto"/>
                  <w:vAlign w:val="center"/>
                </w:tcPr>
                <w:p w14:paraId="1C1BD84F" w14:textId="77777777" w:rsidR="0034589B" w:rsidRPr="007A01CF" w:rsidRDefault="0034589B" w:rsidP="00CD2E37">
                  <w:pPr>
                    <w:jc w:val="center"/>
                    <w:rPr>
                      <w:rFonts w:ascii="Times New Roman" w:eastAsia="宋体" w:hAnsi="Times New Roman" w:cs="Times New Roman"/>
                      <w:b/>
                      <w:bCs/>
                      <w:szCs w:val="21"/>
                    </w:rPr>
                  </w:pPr>
                  <w:r w:rsidRPr="007A01CF">
                    <w:rPr>
                      <w:rFonts w:ascii="Times New Roman" w:eastAsia="宋体" w:hAnsi="Times New Roman" w:cs="Times New Roman"/>
                      <w:b/>
                      <w:bCs/>
                      <w:szCs w:val="21"/>
                    </w:rPr>
                    <w:t>废物代码</w:t>
                  </w:r>
                </w:p>
              </w:tc>
              <w:tc>
                <w:tcPr>
                  <w:tcW w:w="496" w:type="pct"/>
                  <w:shd w:val="pct15" w:color="auto" w:fill="auto"/>
                  <w:vAlign w:val="center"/>
                </w:tcPr>
                <w:p w14:paraId="734620BE" w14:textId="77777777" w:rsidR="0034589B" w:rsidRPr="007A01CF" w:rsidRDefault="0034589B" w:rsidP="00CD2E37">
                  <w:pPr>
                    <w:jc w:val="center"/>
                    <w:rPr>
                      <w:rFonts w:ascii="Times New Roman" w:eastAsia="宋体" w:hAnsi="Times New Roman" w:cs="Times New Roman"/>
                      <w:b/>
                      <w:bCs/>
                      <w:szCs w:val="21"/>
                    </w:rPr>
                  </w:pPr>
                  <w:r w:rsidRPr="007A01CF">
                    <w:rPr>
                      <w:rFonts w:ascii="Times New Roman" w:eastAsia="宋体" w:hAnsi="Times New Roman" w:cs="Times New Roman"/>
                      <w:b/>
                      <w:bCs/>
                      <w:szCs w:val="21"/>
                    </w:rPr>
                    <w:t>产生量（</w:t>
                  </w:r>
                  <w:r w:rsidRPr="007A01CF">
                    <w:rPr>
                      <w:rFonts w:ascii="Times New Roman" w:eastAsia="宋体" w:hAnsi="Times New Roman" w:cs="Times New Roman"/>
                      <w:b/>
                      <w:bCs/>
                      <w:szCs w:val="21"/>
                    </w:rPr>
                    <w:t>t/a</w:t>
                  </w:r>
                  <w:r w:rsidRPr="007A01CF">
                    <w:rPr>
                      <w:rFonts w:ascii="Times New Roman" w:eastAsia="宋体" w:hAnsi="Times New Roman" w:cs="Times New Roman"/>
                      <w:b/>
                      <w:bCs/>
                      <w:szCs w:val="21"/>
                    </w:rPr>
                    <w:t>）</w:t>
                  </w:r>
                </w:p>
              </w:tc>
              <w:tc>
                <w:tcPr>
                  <w:tcW w:w="690" w:type="pct"/>
                  <w:shd w:val="pct15" w:color="auto" w:fill="auto"/>
                  <w:vAlign w:val="center"/>
                </w:tcPr>
                <w:p w14:paraId="64631541" w14:textId="77777777" w:rsidR="0034589B" w:rsidRPr="007A01CF" w:rsidRDefault="0034589B" w:rsidP="00CD2E37">
                  <w:pPr>
                    <w:jc w:val="center"/>
                    <w:rPr>
                      <w:rFonts w:ascii="Times New Roman" w:eastAsia="宋体" w:hAnsi="Times New Roman" w:cs="Times New Roman"/>
                      <w:b/>
                      <w:bCs/>
                      <w:szCs w:val="21"/>
                    </w:rPr>
                  </w:pPr>
                  <w:r w:rsidRPr="007A01CF">
                    <w:rPr>
                      <w:rFonts w:ascii="Times New Roman" w:eastAsia="宋体" w:hAnsi="Times New Roman" w:cs="Times New Roman"/>
                      <w:b/>
                      <w:bCs/>
                      <w:szCs w:val="21"/>
                    </w:rPr>
                    <w:t>拟采取的处置方式</w:t>
                  </w:r>
                </w:p>
              </w:tc>
            </w:tr>
            <w:tr w:rsidR="0034589B" w:rsidRPr="007A01CF" w14:paraId="69417514" w14:textId="77777777" w:rsidTr="00CD2E37">
              <w:trPr>
                <w:trHeight w:val="397"/>
                <w:jc w:val="center"/>
              </w:trPr>
              <w:tc>
                <w:tcPr>
                  <w:tcW w:w="364" w:type="pct"/>
                  <w:vAlign w:val="center"/>
                </w:tcPr>
                <w:p w14:paraId="70F54135" w14:textId="77777777" w:rsidR="0034589B" w:rsidRPr="007A01CF" w:rsidRDefault="0034589B" w:rsidP="00CD2E37">
                  <w:pPr>
                    <w:jc w:val="center"/>
                    <w:rPr>
                      <w:rFonts w:ascii="Times New Roman" w:eastAsia="宋体" w:hAnsi="Times New Roman" w:cs="Times New Roman"/>
                      <w:szCs w:val="21"/>
                    </w:rPr>
                  </w:pPr>
                  <w:r w:rsidRPr="007A01CF">
                    <w:rPr>
                      <w:rFonts w:ascii="Times New Roman" w:eastAsia="宋体" w:hAnsi="Times New Roman" w:cs="Times New Roman"/>
                      <w:szCs w:val="21"/>
                    </w:rPr>
                    <w:t>1</w:t>
                  </w:r>
                </w:p>
              </w:tc>
              <w:tc>
                <w:tcPr>
                  <w:tcW w:w="773" w:type="pct"/>
                  <w:vAlign w:val="center"/>
                </w:tcPr>
                <w:p w14:paraId="0BD36EFD" w14:textId="77777777" w:rsidR="0034589B" w:rsidRPr="007A01CF" w:rsidRDefault="0034589B" w:rsidP="00CD2E37">
                  <w:pPr>
                    <w:jc w:val="center"/>
                    <w:rPr>
                      <w:rFonts w:ascii="Times New Roman" w:eastAsia="宋体" w:hAnsi="Times New Roman" w:cs="Times New Roman"/>
                      <w:szCs w:val="21"/>
                    </w:rPr>
                  </w:pPr>
                  <w:r w:rsidRPr="007A01CF">
                    <w:rPr>
                      <w:rFonts w:ascii="Times New Roman" w:eastAsia="宋体" w:hAnsi="Times New Roman" w:cs="Times New Roman"/>
                      <w:szCs w:val="21"/>
                    </w:rPr>
                    <w:t>废包装材料</w:t>
                  </w:r>
                </w:p>
              </w:tc>
              <w:tc>
                <w:tcPr>
                  <w:tcW w:w="455" w:type="pct"/>
                  <w:vAlign w:val="center"/>
                </w:tcPr>
                <w:p w14:paraId="4955A691" w14:textId="77777777" w:rsidR="0034589B" w:rsidRPr="007A01CF" w:rsidRDefault="0034589B" w:rsidP="00CD2E37">
                  <w:pPr>
                    <w:jc w:val="center"/>
                    <w:rPr>
                      <w:rFonts w:ascii="Times New Roman" w:eastAsia="宋体" w:hAnsi="Times New Roman" w:cs="Times New Roman"/>
                      <w:szCs w:val="21"/>
                    </w:rPr>
                  </w:pPr>
                  <w:r w:rsidRPr="007A01CF">
                    <w:rPr>
                      <w:rFonts w:ascii="Times New Roman" w:eastAsia="宋体" w:hAnsi="Times New Roman" w:cs="Times New Roman"/>
                      <w:szCs w:val="21"/>
                    </w:rPr>
                    <w:t>一般工业废物</w:t>
                  </w:r>
                </w:p>
              </w:tc>
              <w:tc>
                <w:tcPr>
                  <w:tcW w:w="437" w:type="pct"/>
                  <w:vAlign w:val="center"/>
                </w:tcPr>
                <w:p w14:paraId="75E3ED87" w14:textId="77777777" w:rsidR="0034589B" w:rsidRPr="007A01CF" w:rsidRDefault="0034589B" w:rsidP="00CD2E37">
                  <w:pPr>
                    <w:jc w:val="center"/>
                    <w:rPr>
                      <w:rFonts w:ascii="Times New Roman" w:eastAsia="宋体" w:hAnsi="Times New Roman" w:cs="Times New Roman"/>
                      <w:szCs w:val="21"/>
                    </w:rPr>
                  </w:pPr>
                  <w:r w:rsidRPr="007A01CF">
                    <w:rPr>
                      <w:rFonts w:ascii="Times New Roman" w:eastAsia="宋体" w:hAnsi="Times New Roman" w:cs="Times New Roman"/>
                      <w:szCs w:val="21"/>
                    </w:rPr>
                    <w:t>办公</w:t>
                  </w:r>
                </w:p>
              </w:tc>
              <w:tc>
                <w:tcPr>
                  <w:tcW w:w="405" w:type="pct"/>
                  <w:vAlign w:val="center"/>
                </w:tcPr>
                <w:p w14:paraId="441C409D" w14:textId="77777777" w:rsidR="0034589B" w:rsidRPr="007A01CF" w:rsidRDefault="0034589B" w:rsidP="00CD2E37">
                  <w:pPr>
                    <w:jc w:val="center"/>
                    <w:rPr>
                      <w:rFonts w:ascii="Times New Roman" w:eastAsia="宋体" w:hAnsi="Times New Roman" w:cs="Times New Roman"/>
                      <w:szCs w:val="21"/>
                    </w:rPr>
                  </w:pPr>
                  <w:r w:rsidRPr="007A01CF">
                    <w:rPr>
                      <w:rFonts w:ascii="Times New Roman" w:eastAsia="宋体" w:hAnsi="Times New Roman" w:cs="Times New Roman"/>
                      <w:szCs w:val="21"/>
                    </w:rPr>
                    <w:t>固态</w:t>
                  </w:r>
                </w:p>
              </w:tc>
              <w:tc>
                <w:tcPr>
                  <w:tcW w:w="649" w:type="pct"/>
                  <w:vAlign w:val="center"/>
                </w:tcPr>
                <w:p w14:paraId="0AE7A885" w14:textId="77777777" w:rsidR="0034589B" w:rsidRPr="007A01CF" w:rsidRDefault="0034589B" w:rsidP="00CD2E37">
                  <w:pPr>
                    <w:jc w:val="center"/>
                    <w:rPr>
                      <w:rFonts w:ascii="Times New Roman" w:eastAsia="宋体" w:hAnsi="Times New Roman" w:cs="Times New Roman"/>
                      <w:szCs w:val="21"/>
                    </w:rPr>
                  </w:pPr>
                  <w:r w:rsidRPr="007A01CF">
                    <w:rPr>
                      <w:rFonts w:ascii="Times New Roman" w:eastAsia="宋体" w:hAnsi="Times New Roman" w:cs="Times New Roman"/>
                      <w:szCs w:val="21"/>
                    </w:rPr>
                    <w:t>其他废物</w:t>
                  </w:r>
                </w:p>
              </w:tc>
              <w:tc>
                <w:tcPr>
                  <w:tcW w:w="731" w:type="pct"/>
                  <w:vAlign w:val="center"/>
                </w:tcPr>
                <w:p w14:paraId="7438B5DA" w14:textId="77777777" w:rsidR="0034589B" w:rsidRPr="007A01CF" w:rsidRDefault="0034589B" w:rsidP="00CD2E37">
                  <w:pPr>
                    <w:jc w:val="center"/>
                    <w:rPr>
                      <w:rFonts w:ascii="Times New Roman" w:eastAsia="宋体" w:hAnsi="Times New Roman" w:cs="Times New Roman"/>
                      <w:szCs w:val="21"/>
                    </w:rPr>
                  </w:pPr>
                  <w:r w:rsidRPr="007A01CF">
                    <w:rPr>
                      <w:rFonts w:ascii="Times New Roman" w:eastAsia="宋体" w:hAnsi="Times New Roman" w:cs="Times New Roman"/>
                      <w:szCs w:val="21"/>
                    </w:rPr>
                    <w:t>/</w:t>
                  </w:r>
                </w:p>
              </w:tc>
              <w:tc>
                <w:tcPr>
                  <w:tcW w:w="496" w:type="pct"/>
                  <w:vAlign w:val="center"/>
                </w:tcPr>
                <w:p w14:paraId="3EA56D99" w14:textId="77777777" w:rsidR="0034589B" w:rsidRPr="007A01CF" w:rsidRDefault="0034589B" w:rsidP="00CD2E37">
                  <w:pPr>
                    <w:jc w:val="center"/>
                    <w:rPr>
                      <w:rFonts w:ascii="Times New Roman" w:eastAsia="宋体" w:hAnsi="Times New Roman" w:cs="Times New Roman"/>
                      <w:szCs w:val="21"/>
                    </w:rPr>
                  </w:pPr>
                  <w:r w:rsidRPr="007A01CF">
                    <w:rPr>
                      <w:rFonts w:ascii="Times New Roman" w:eastAsia="宋体" w:hAnsi="Times New Roman" w:cs="Times New Roman"/>
                      <w:szCs w:val="21"/>
                    </w:rPr>
                    <w:t>0.15</w:t>
                  </w:r>
                </w:p>
              </w:tc>
              <w:tc>
                <w:tcPr>
                  <w:tcW w:w="690" w:type="pct"/>
                  <w:vAlign w:val="center"/>
                </w:tcPr>
                <w:p w14:paraId="6B6A54BB" w14:textId="77777777" w:rsidR="0034589B" w:rsidRPr="007A01CF" w:rsidRDefault="0034589B" w:rsidP="00CD2E37">
                  <w:pPr>
                    <w:jc w:val="center"/>
                    <w:rPr>
                      <w:rFonts w:ascii="Times New Roman" w:eastAsia="宋体" w:hAnsi="Times New Roman" w:cs="Times New Roman"/>
                      <w:szCs w:val="21"/>
                    </w:rPr>
                  </w:pPr>
                  <w:proofErr w:type="gramStart"/>
                  <w:r w:rsidRPr="007A01CF">
                    <w:rPr>
                      <w:rFonts w:ascii="Times New Roman" w:eastAsia="宋体" w:hAnsi="Times New Roman" w:cs="Times New Roman"/>
                      <w:szCs w:val="21"/>
                    </w:rPr>
                    <w:t>定期由</w:t>
                  </w:r>
                  <w:proofErr w:type="gramEnd"/>
                  <w:r w:rsidRPr="007A01CF">
                    <w:rPr>
                      <w:rFonts w:ascii="Times New Roman" w:eastAsia="宋体" w:hAnsi="Times New Roman" w:cs="Times New Roman"/>
                      <w:szCs w:val="21"/>
                    </w:rPr>
                    <w:t>物资回收部门回收利用</w:t>
                  </w:r>
                </w:p>
              </w:tc>
            </w:tr>
            <w:tr w:rsidR="003D088B" w:rsidRPr="007A01CF" w14:paraId="3EF616EF" w14:textId="77777777" w:rsidTr="00CD2E37">
              <w:trPr>
                <w:trHeight w:val="397"/>
                <w:jc w:val="center"/>
              </w:trPr>
              <w:tc>
                <w:tcPr>
                  <w:tcW w:w="364" w:type="pct"/>
                  <w:vAlign w:val="center"/>
                </w:tcPr>
                <w:p w14:paraId="6B4E9D7D" w14:textId="0DDF1C16" w:rsidR="003D088B" w:rsidRPr="007A01CF" w:rsidRDefault="003D088B" w:rsidP="00CD2E37">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2</w:t>
                  </w:r>
                </w:p>
              </w:tc>
              <w:tc>
                <w:tcPr>
                  <w:tcW w:w="773" w:type="pct"/>
                  <w:vAlign w:val="center"/>
                </w:tcPr>
                <w:p w14:paraId="41FCC80F" w14:textId="56442DA9" w:rsidR="003D088B" w:rsidRPr="007A01CF" w:rsidRDefault="003D088B" w:rsidP="00CD2E37">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质检废样品</w:t>
                  </w:r>
                </w:p>
              </w:tc>
              <w:tc>
                <w:tcPr>
                  <w:tcW w:w="455" w:type="pct"/>
                  <w:vMerge w:val="restart"/>
                  <w:vAlign w:val="center"/>
                </w:tcPr>
                <w:p w14:paraId="1993C6D6" w14:textId="45D89E11" w:rsidR="003D088B" w:rsidRPr="007A01CF" w:rsidRDefault="003D088B" w:rsidP="00CD2E37">
                  <w:pPr>
                    <w:jc w:val="center"/>
                    <w:rPr>
                      <w:rFonts w:ascii="Times New Roman" w:eastAsia="宋体" w:hAnsi="Times New Roman" w:cs="Times New Roman"/>
                      <w:szCs w:val="21"/>
                    </w:rPr>
                  </w:pPr>
                  <w:r w:rsidRPr="007A01CF">
                    <w:rPr>
                      <w:rFonts w:ascii="Times New Roman" w:eastAsia="宋体" w:hAnsi="Times New Roman" w:cs="Times New Roman"/>
                      <w:szCs w:val="21"/>
                    </w:rPr>
                    <w:t>危险废物</w:t>
                  </w:r>
                </w:p>
              </w:tc>
              <w:tc>
                <w:tcPr>
                  <w:tcW w:w="437" w:type="pct"/>
                  <w:vMerge w:val="restart"/>
                  <w:vAlign w:val="center"/>
                </w:tcPr>
                <w:p w14:paraId="553FBBFC" w14:textId="438C9A24" w:rsidR="003D088B" w:rsidRPr="007A01CF" w:rsidRDefault="003D088B" w:rsidP="00CD2E37">
                  <w:pPr>
                    <w:jc w:val="center"/>
                    <w:rPr>
                      <w:rFonts w:ascii="Times New Roman" w:eastAsia="宋体" w:hAnsi="Times New Roman" w:cs="Times New Roman"/>
                      <w:szCs w:val="21"/>
                    </w:rPr>
                  </w:pPr>
                  <w:r w:rsidRPr="007A01CF">
                    <w:rPr>
                      <w:rFonts w:ascii="Times New Roman" w:eastAsia="宋体" w:hAnsi="Times New Roman" w:cs="Times New Roman"/>
                      <w:szCs w:val="21"/>
                    </w:rPr>
                    <w:t>实验过程</w:t>
                  </w:r>
                </w:p>
              </w:tc>
              <w:tc>
                <w:tcPr>
                  <w:tcW w:w="405" w:type="pct"/>
                  <w:vAlign w:val="center"/>
                </w:tcPr>
                <w:p w14:paraId="091B8DE3" w14:textId="4D4C95F1" w:rsidR="003D088B" w:rsidRPr="007A01CF" w:rsidRDefault="003D088B" w:rsidP="00CD2E37">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液态</w:t>
                  </w:r>
                </w:p>
              </w:tc>
              <w:tc>
                <w:tcPr>
                  <w:tcW w:w="649" w:type="pct"/>
                  <w:vAlign w:val="center"/>
                </w:tcPr>
                <w:p w14:paraId="011F010E" w14:textId="1AFCA8A2" w:rsidR="003D088B" w:rsidRPr="007A01CF" w:rsidRDefault="003D088B" w:rsidP="003D088B">
                  <w:pPr>
                    <w:jc w:val="center"/>
                    <w:rPr>
                      <w:rFonts w:ascii="Times New Roman" w:eastAsia="宋体" w:hAnsi="Times New Roman" w:cs="Times New Roman"/>
                      <w:szCs w:val="21"/>
                    </w:rPr>
                  </w:pPr>
                  <w:r w:rsidRPr="007A01CF">
                    <w:rPr>
                      <w:rFonts w:ascii="Times New Roman"/>
                    </w:rPr>
                    <w:t>HW49</w:t>
                  </w:r>
                  <w:r w:rsidRPr="007A01CF">
                    <w:rPr>
                      <w:rFonts w:ascii="Times New Roman"/>
                      <w:w w:val="99"/>
                    </w:rPr>
                    <w:t xml:space="preserve"> </w:t>
                  </w:r>
                </w:p>
              </w:tc>
              <w:tc>
                <w:tcPr>
                  <w:tcW w:w="731" w:type="pct"/>
                  <w:vAlign w:val="center"/>
                </w:tcPr>
                <w:p w14:paraId="1D78236C" w14:textId="69DE05C6" w:rsidR="003D088B" w:rsidRPr="007A01CF" w:rsidRDefault="003D088B" w:rsidP="00CD2E37">
                  <w:pPr>
                    <w:jc w:val="center"/>
                    <w:rPr>
                      <w:rFonts w:ascii="Times New Roman" w:eastAsia="宋体" w:hAnsi="Times New Roman" w:cs="Times New Roman"/>
                      <w:szCs w:val="21"/>
                    </w:rPr>
                  </w:pPr>
                  <w:r w:rsidRPr="007A01CF">
                    <w:rPr>
                      <w:rFonts w:ascii="Times New Roman"/>
                      <w:w w:val="95"/>
                    </w:rPr>
                    <w:t>900-047-49</w:t>
                  </w:r>
                </w:p>
              </w:tc>
              <w:tc>
                <w:tcPr>
                  <w:tcW w:w="496" w:type="pct"/>
                  <w:vAlign w:val="center"/>
                </w:tcPr>
                <w:p w14:paraId="24F39598" w14:textId="1098912D" w:rsidR="003D088B" w:rsidRPr="007A01CF" w:rsidRDefault="003D088B" w:rsidP="00CD2E37">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0.125</w:t>
                  </w:r>
                </w:p>
              </w:tc>
              <w:tc>
                <w:tcPr>
                  <w:tcW w:w="690" w:type="pct"/>
                  <w:vMerge w:val="restart"/>
                  <w:vAlign w:val="center"/>
                </w:tcPr>
                <w:p w14:paraId="2FBE9F68" w14:textId="55B8CB17" w:rsidR="003D088B" w:rsidRPr="007A01CF" w:rsidRDefault="003D088B" w:rsidP="00CD2E37">
                  <w:pPr>
                    <w:jc w:val="center"/>
                    <w:rPr>
                      <w:rFonts w:ascii="Times New Roman" w:eastAsia="宋体" w:hAnsi="Times New Roman" w:cs="Times New Roman"/>
                      <w:szCs w:val="21"/>
                    </w:rPr>
                  </w:pPr>
                  <w:proofErr w:type="gramStart"/>
                  <w:r w:rsidRPr="007A01CF">
                    <w:rPr>
                      <w:rFonts w:ascii="Times New Roman" w:eastAsia="宋体" w:hAnsi="Times New Roman" w:cs="Times New Roman"/>
                      <w:szCs w:val="21"/>
                    </w:rPr>
                    <w:t>存放危废暂存</w:t>
                  </w:r>
                  <w:proofErr w:type="gramEnd"/>
                  <w:r w:rsidRPr="007A01CF">
                    <w:rPr>
                      <w:rFonts w:ascii="Times New Roman" w:eastAsia="宋体" w:hAnsi="Times New Roman" w:cs="Times New Roman"/>
                      <w:szCs w:val="21"/>
                    </w:rPr>
                    <w:t>间、定期委托资质单位处理处置</w:t>
                  </w:r>
                </w:p>
              </w:tc>
            </w:tr>
            <w:tr w:rsidR="003D088B" w:rsidRPr="007A01CF" w14:paraId="410F798B" w14:textId="77777777" w:rsidTr="00CD2E37">
              <w:trPr>
                <w:trHeight w:val="397"/>
                <w:jc w:val="center"/>
              </w:trPr>
              <w:tc>
                <w:tcPr>
                  <w:tcW w:w="364" w:type="pct"/>
                  <w:vAlign w:val="center"/>
                </w:tcPr>
                <w:p w14:paraId="0F3576BB" w14:textId="51FFF0FA" w:rsidR="003D088B" w:rsidRPr="007A01CF" w:rsidRDefault="003D088B" w:rsidP="00CD2E37">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3</w:t>
                  </w:r>
                </w:p>
              </w:tc>
              <w:tc>
                <w:tcPr>
                  <w:tcW w:w="773" w:type="pct"/>
                  <w:vAlign w:val="center"/>
                </w:tcPr>
                <w:p w14:paraId="11189E15" w14:textId="77777777" w:rsidR="003D088B" w:rsidRPr="007A01CF" w:rsidRDefault="003D088B" w:rsidP="00CD2E37">
                  <w:pPr>
                    <w:jc w:val="center"/>
                    <w:rPr>
                      <w:rFonts w:ascii="Times New Roman" w:eastAsia="宋体" w:hAnsi="Times New Roman" w:cs="Times New Roman"/>
                      <w:szCs w:val="21"/>
                    </w:rPr>
                  </w:pPr>
                  <w:r w:rsidRPr="007A01CF">
                    <w:rPr>
                      <w:rFonts w:ascii="Times New Roman" w:eastAsia="宋体" w:hAnsi="Times New Roman" w:cs="Times New Roman"/>
                      <w:szCs w:val="21"/>
                    </w:rPr>
                    <w:t>废化学试剂容器</w:t>
                  </w:r>
                </w:p>
              </w:tc>
              <w:tc>
                <w:tcPr>
                  <w:tcW w:w="455" w:type="pct"/>
                  <w:vMerge/>
                  <w:vAlign w:val="center"/>
                </w:tcPr>
                <w:p w14:paraId="78753D4E" w14:textId="76E838D1" w:rsidR="003D088B" w:rsidRPr="007A01CF" w:rsidRDefault="003D088B" w:rsidP="00CD2E37">
                  <w:pPr>
                    <w:jc w:val="center"/>
                    <w:rPr>
                      <w:rFonts w:ascii="Times New Roman" w:eastAsia="宋体" w:hAnsi="Times New Roman" w:cs="Times New Roman"/>
                      <w:szCs w:val="21"/>
                    </w:rPr>
                  </w:pPr>
                </w:p>
              </w:tc>
              <w:tc>
                <w:tcPr>
                  <w:tcW w:w="437" w:type="pct"/>
                  <w:vMerge/>
                  <w:vAlign w:val="center"/>
                </w:tcPr>
                <w:p w14:paraId="44BDC396" w14:textId="220F646E" w:rsidR="003D088B" w:rsidRPr="007A01CF" w:rsidRDefault="003D088B" w:rsidP="00CD2E37">
                  <w:pPr>
                    <w:jc w:val="center"/>
                    <w:rPr>
                      <w:rFonts w:ascii="Times New Roman" w:eastAsia="宋体" w:hAnsi="Times New Roman" w:cs="Times New Roman"/>
                      <w:szCs w:val="21"/>
                    </w:rPr>
                  </w:pPr>
                </w:p>
              </w:tc>
              <w:tc>
                <w:tcPr>
                  <w:tcW w:w="405" w:type="pct"/>
                  <w:vAlign w:val="center"/>
                </w:tcPr>
                <w:p w14:paraId="3F051AB3" w14:textId="77777777" w:rsidR="003D088B" w:rsidRPr="007A01CF" w:rsidRDefault="003D088B" w:rsidP="00CD2E37">
                  <w:pPr>
                    <w:jc w:val="center"/>
                    <w:rPr>
                      <w:rFonts w:ascii="Times New Roman" w:eastAsia="宋体" w:hAnsi="Times New Roman" w:cs="Times New Roman"/>
                      <w:szCs w:val="21"/>
                    </w:rPr>
                  </w:pPr>
                  <w:r w:rsidRPr="007A01CF">
                    <w:rPr>
                      <w:rFonts w:ascii="Times New Roman" w:eastAsia="宋体" w:hAnsi="Times New Roman" w:cs="Times New Roman"/>
                      <w:szCs w:val="21"/>
                    </w:rPr>
                    <w:t>固态</w:t>
                  </w:r>
                </w:p>
              </w:tc>
              <w:tc>
                <w:tcPr>
                  <w:tcW w:w="649" w:type="pct"/>
                  <w:vAlign w:val="center"/>
                </w:tcPr>
                <w:p w14:paraId="41DE0A43" w14:textId="77777777" w:rsidR="003D088B" w:rsidRPr="007A01CF" w:rsidRDefault="003D088B" w:rsidP="00CD2E37">
                  <w:pPr>
                    <w:jc w:val="center"/>
                    <w:rPr>
                      <w:rFonts w:ascii="Times New Roman" w:eastAsia="宋体" w:hAnsi="Times New Roman" w:cs="Times New Roman"/>
                      <w:szCs w:val="21"/>
                    </w:rPr>
                  </w:pPr>
                  <w:r w:rsidRPr="007A01CF">
                    <w:rPr>
                      <w:rFonts w:ascii="Times New Roman" w:eastAsia="宋体" w:hAnsi="Times New Roman" w:cs="Times New Roman"/>
                      <w:szCs w:val="21"/>
                    </w:rPr>
                    <w:t>HW49</w:t>
                  </w:r>
                </w:p>
              </w:tc>
              <w:tc>
                <w:tcPr>
                  <w:tcW w:w="731" w:type="pct"/>
                  <w:vAlign w:val="center"/>
                </w:tcPr>
                <w:p w14:paraId="7E3C7FE2" w14:textId="77777777" w:rsidR="003D088B" w:rsidRPr="007A01CF" w:rsidRDefault="003D088B" w:rsidP="00CD2E37">
                  <w:pPr>
                    <w:jc w:val="center"/>
                    <w:rPr>
                      <w:rFonts w:ascii="Times New Roman" w:eastAsia="宋体" w:hAnsi="Times New Roman" w:cs="Times New Roman"/>
                      <w:szCs w:val="21"/>
                    </w:rPr>
                  </w:pPr>
                  <w:r w:rsidRPr="007A01CF">
                    <w:rPr>
                      <w:rFonts w:ascii="Times New Roman" w:eastAsia="宋体" w:hAnsi="Times New Roman" w:cs="Times New Roman"/>
                      <w:szCs w:val="21"/>
                    </w:rPr>
                    <w:t>900-041-49</w:t>
                  </w:r>
                </w:p>
              </w:tc>
              <w:tc>
                <w:tcPr>
                  <w:tcW w:w="496" w:type="pct"/>
                  <w:vAlign w:val="center"/>
                </w:tcPr>
                <w:p w14:paraId="7202EF3E" w14:textId="77777777" w:rsidR="003D088B" w:rsidRPr="007A01CF" w:rsidRDefault="003D088B" w:rsidP="00CD2E37">
                  <w:pPr>
                    <w:jc w:val="center"/>
                    <w:rPr>
                      <w:rFonts w:ascii="Times New Roman" w:eastAsia="宋体" w:hAnsi="Times New Roman" w:cs="Times New Roman"/>
                      <w:szCs w:val="21"/>
                    </w:rPr>
                  </w:pPr>
                  <w:r w:rsidRPr="007A01CF">
                    <w:rPr>
                      <w:rFonts w:ascii="Times New Roman" w:eastAsia="宋体" w:hAnsi="Times New Roman" w:cs="Times New Roman"/>
                      <w:szCs w:val="21"/>
                    </w:rPr>
                    <w:t>0.05</w:t>
                  </w:r>
                </w:p>
              </w:tc>
              <w:tc>
                <w:tcPr>
                  <w:tcW w:w="690" w:type="pct"/>
                  <w:vMerge/>
                  <w:vAlign w:val="center"/>
                </w:tcPr>
                <w:p w14:paraId="75A11E2C" w14:textId="42AF2F5D" w:rsidR="003D088B" w:rsidRPr="007A01CF" w:rsidRDefault="003D088B" w:rsidP="00CD2E37">
                  <w:pPr>
                    <w:jc w:val="center"/>
                    <w:rPr>
                      <w:rFonts w:ascii="Times New Roman" w:eastAsia="宋体" w:hAnsi="Times New Roman" w:cs="Times New Roman"/>
                      <w:szCs w:val="21"/>
                    </w:rPr>
                  </w:pPr>
                </w:p>
              </w:tc>
            </w:tr>
            <w:tr w:rsidR="003D088B" w:rsidRPr="007A01CF" w14:paraId="22B1DAB2" w14:textId="77777777" w:rsidTr="00CD2E37">
              <w:trPr>
                <w:trHeight w:val="397"/>
                <w:jc w:val="center"/>
              </w:trPr>
              <w:tc>
                <w:tcPr>
                  <w:tcW w:w="364" w:type="pct"/>
                  <w:vAlign w:val="center"/>
                </w:tcPr>
                <w:p w14:paraId="09B69135" w14:textId="5C4AEFBA" w:rsidR="003D088B" w:rsidRPr="007A01CF" w:rsidRDefault="003D088B" w:rsidP="00CD2E37">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4</w:t>
                  </w:r>
                </w:p>
              </w:tc>
              <w:tc>
                <w:tcPr>
                  <w:tcW w:w="773" w:type="pct"/>
                  <w:vAlign w:val="center"/>
                </w:tcPr>
                <w:p w14:paraId="3BED4B36" w14:textId="77777777" w:rsidR="003D088B" w:rsidRPr="007A01CF" w:rsidRDefault="003D088B" w:rsidP="00CD2E37">
                  <w:pPr>
                    <w:jc w:val="center"/>
                    <w:rPr>
                      <w:rFonts w:ascii="Times New Roman" w:eastAsia="宋体" w:hAnsi="Times New Roman" w:cs="Times New Roman"/>
                      <w:szCs w:val="21"/>
                    </w:rPr>
                  </w:pPr>
                  <w:r w:rsidRPr="007A01CF">
                    <w:rPr>
                      <w:rFonts w:ascii="Times New Roman" w:eastAsia="宋体" w:hAnsi="Times New Roman" w:cs="Times New Roman"/>
                      <w:szCs w:val="21"/>
                    </w:rPr>
                    <w:t>实验废液</w:t>
                  </w:r>
                </w:p>
              </w:tc>
              <w:tc>
                <w:tcPr>
                  <w:tcW w:w="455" w:type="pct"/>
                  <w:vMerge/>
                  <w:vAlign w:val="center"/>
                </w:tcPr>
                <w:p w14:paraId="196B2FDC" w14:textId="77777777" w:rsidR="003D088B" w:rsidRPr="007A01CF" w:rsidRDefault="003D088B" w:rsidP="00CD2E37">
                  <w:pPr>
                    <w:jc w:val="center"/>
                    <w:rPr>
                      <w:rFonts w:ascii="Times New Roman" w:eastAsia="宋体" w:hAnsi="Times New Roman" w:cs="Times New Roman"/>
                      <w:szCs w:val="21"/>
                    </w:rPr>
                  </w:pPr>
                </w:p>
              </w:tc>
              <w:tc>
                <w:tcPr>
                  <w:tcW w:w="437" w:type="pct"/>
                  <w:vMerge/>
                  <w:vAlign w:val="center"/>
                </w:tcPr>
                <w:p w14:paraId="4017CB36" w14:textId="77777777" w:rsidR="003D088B" w:rsidRPr="007A01CF" w:rsidRDefault="003D088B" w:rsidP="00CD2E37">
                  <w:pPr>
                    <w:jc w:val="center"/>
                    <w:rPr>
                      <w:rFonts w:ascii="Times New Roman" w:eastAsia="宋体" w:hAnsi="Times New Roman" w:cs="Times New Roman"/>
                      <w:szCs w:val="21"/>
                    </w:rPr>
                  </w:pPr>
                </w:p>
              </w:tc>
              <w:tc>
                <w:tcPr>
                  <w:tcW w:w="405" w:type="pct"/>
                  <w:vAlign w:val="center"/>
                </w:tcPr>
                <w:p w14:paraId="6BDBAA9C" w14:textId="6B3E3A39" w:rsidR="003D088B" w:rsidRPr="007A01CF" w:rsidRDefault="003D088B" w:rsidP="00CD2E37">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液态</w:t>
                  </w:r>
                </w:p>
              </w:tc>
              <w:tc>
                <w:tcPr>
                  <w:tcW w:w="649" w:type="pct"/>
                  <w:vAlign w:val="center"/>
                </w:tcPr>
                <w:p w14:paraId="652D1443" w14:textId="77777777" w:rsidR="003D088B" w:rsidRPr="007A01CF" w:rsidRDefault="003D088B" w:rsidP="00CD2E37">
                  <w:pPr>
                    <w:jc w:val="center"/>
                    <w:rPr>
                      <w:rFonts w:ascii="Times New Roman" w:eastAsia="宋体" w:hAnsi="Times New Roman" w:cs="Times New Roman"/>
                      <w:szCs w:val="21"/>
                    </w:rPr>
                  </w:pPr>
                  <w:r w:rsidRPr="007A01CF">
                    <w:rPr>
                      <w:rFonts w:ascii="Times New Roman" w:eastAsia="宋体" w:hAnsi="Times New Roman" w:cs="Times New Roman"/>
                      <w:szCs w:val="21"/>
                    </w:rPr>
                    <w:t>HW49</w:t>
                  </w:r>
                </w:p>
              </w:tc>
              <w:tc>
                <w:tcPr>
                  <w:tcW w:w="731" w:type="pct"/>
                  <w:vAlign w:val="center"/>
                </w:tcPr>
                <w:p w14:paraId="0D6F3645" w14:textId="77777777" w:rsidR="003D088B" w:rsidRPr="007A01CF" w:rsidRDefault="003D088B" w:rsidP="00CD2E37">
                  <w:pPr>
                    <w:jc w:val="center"/>
                    <w:rPr>
                      <w:rFonts w:ascii="Times New Roman" w:eastAsia="宋体" w:hAnsi="Times New Roman" w:cs="Times New Roman"/>
                      <w:szCs w:val="21"/>
                    </w:rPr>
                  </w:pPr>
                  <w:r w:rsidRPr="007A01CF">
                    <w:rPr>
                      <w:rFonts w:ascii="Times New Roman" w:eastAsia="宋体" w:hAnsi="Times New Roman" w:cs="Times New Roman"/>
                      <w:szCs w:val="21"/>
                    </w:rPr>
                    <w:t>900-047-49</w:t>
                  </w:r>
                </w:p>
              </w:tc>
              <w:tc>
                <w:tcPr>
                  <w:tcW w:w="496" w:type="pct"/>
                  <w:vAlign w:val="center"/>
                </w:tcPr>
                <w:p w14:paraId="7E81A611" w14:textId="4B1E05C7" w:rsidR="003D088B" w:rsidRPr="007A01CF" w:rsidRDefault="003D088B" w:rsidP="00CD2E37">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0.7</w:t>
                  </w:r>
                </w:p>
              </w:tc>
              <w:tc>
                <w:tcPr>
                  <w:tcW w:w="690" w:type="pct"/>
                  <w:vMerge/>
                  <w:vAlign w:val="center"/>
                </w:tcPr>
                <w:p w14:paraId="4ECCD26F" w14:textId="77777777" w:rsidR="003D088B" w:rsidRPr="007A01CF" w:rsidRDefault="003D088B" w:rsidP="00CD2E37">
                  <w:pPr>
                    <w:jc w:val="center"/>
                    <w:rPr>
                      <w:rFonts w:ascii="Times New Roman" w:eastAsia="宋体" w:hAnsi="Times New Roman" w:cs="Times New Roman"/>
                      <w:szCs w:val="21"/>
                    </w:rPr>
                  </w:pPr>
                </w:p>
              </w:tc>
            </w:tr>
            <w:tr w:rsidR="003D088B" w:rsidRPr="007A01CF" w14:paraId="7A8CB3BE" w14:textId="77777777" w:rsidTr="00CD2E37">
              <w:trPr>
                <w:trHeight w:val="397"/>
                <w:jc w:val="center"/>
              </w:trPr>
              <w:tc>
                <w:tcPr>
                  <w:tcW w:w="364" w:type="pct"/>
                  <w:vAlign w:val="center"/>
                </w:tcPr>
                <w:p w14:paraId="1C1FA77F" w14:textId="202A785C" w:rsidR="003D088B" w:rsidRPr="007A01CF" w:rsidRDefault="003D088B" w:rsidP="00CD2E37">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5</w:t>
                  </w:r>
                </w:p>
              </w:tc>
              <w:tc>
                <w:tcPr>
                  <w:tcW w:w="773" w:type="pct"/>
                  <w:vAlign w:val="center"/>
                </w:tcPr>
                <w:p w14:paraId="05697BE5" w14:textId="77777777" w:rsidR="003D088B" w:rsidRPr="007A01CF" w:rsidRDefault="003D088B" w:rsidP="00CD2E37">
                  <w:pPr>
                    <w:jc w:val="center"/>
                    <w:rPr>
                      <w:rFonts w:ascii="Times New Roman" w:eastAsia="宋体" w:hAnsi="Times New Roman" w:cs="Times New Roman"/>
                      <w:szCs w:val="21"/>
                    </w:rPr>
                  </w:pPr>
                  <w:r w:rsidRPr="007A01CF">
                    <w:rPr>
                      <w:rFonts w:ascii="Times New Roman" w:eastAsia="宋体" w:hAnsi="Times New Roman" w:cs="Times New Roman"/>
                      <w:szCs w:val="21"/>
                    </w:rPr>
                    <w:t>废化学试剂</w:t>
                  </w:r>
                </w:p>
              </w:tc>
              <w:tc>
                <w:tcPr>
                  <w:tcW w:w="455" w:type="pct"/>
                  <w:vMerge/>
                  <w:vAlign w:val="center"/>
                </w:tcPr>
                <w:p w14:paraId="3AC2C1FB" w14:textId="77777777" w:rsidR="003D088B" w:rsidRPr="007A01CF" w:rsidRDefault="003D088B" w:rsidP="00CD2E37">
                  <w:pPr>
                    <w:jc w:val="center"/>
                    <w:rPr>
                      <w:rFonts w:ascii="Times New Roman" w:eastAsia="宋体" w:hAnsi="Times New Roman" w:cs="Times New Roman"/>
                      <w:szCs w:val="21"/>
                    </w:rPr>
                  </w:pPr>
                </w:p>
              </w:tc>
              <w:tc>
                <w:tcPr>
                  <w:tcW w:w="437" w:type="pct"/>
                  <w:vMerge/>
                  <w:vAlign w:val="center"/>
                </w:tcPr>
                <w:p w14:paraId="5C988017" w14:textId="77777777" w:rsidR="003D088B" w:rsidRPr="007A01CF" w:rsidRDefault="003D088B" w:rsidP="00CD2E37">
                  <w:pPr>
                    <w:jc w:val="center"/>
                    <w:rPr>
                      <w:rFonts w:ascii="Times New Roman" w:eastAsia="宋体" w:hAnsi="Times New Roman" w:cs="Times New Roman"/>
                      <w:szCs w:val="21"/>
                    </w:rPr>
                  </w:pPr>
                </w:p>
              </w:tc>
              <w:tc>
                <w:tcPr>
                  <w:tcW w:w="405" w:type="pct"/>
                  <w:vAlign w:val="center"/>
                </w:tcPr>
                <w:p w14:paraId="6176DE40" w14:textId="77777777" w:rsidR="003D088B" w:rsidRPr="007A01CF" w:rsidRDefault="003D088B" w:rsidP="00CD2E37">
                  <w:pPr>
                    <w:jc w:val="center"/>
                    <w:rPr>
                      <w:rFonts w:ascii="Times New Roman" w:eastAsia="宋体" w:hAnsi="Times New Roman" w:cs="Times New Roman"/>
                      <w:szCs w:val="21"/>
                    </w:rPr>
                  </w:pPr>
                  <w:r w:rsidRPr="007A01CF">
                    <w:rPr>
                      <w:rFonts w:ascii="Times New Roman" w:eastAsia="宋体" w:hAnsi="Times New Roman" w:cs="Times New Roman"/>
                      <w:szCs w:val="21"/>
                    </w:rPr>
                    <w:t>固态</w:t>
                  </w:r>
                </w:p>
              </w:tc>
              <w:tc>
                <w:tcPr>
                  <w:tcW w:w="649" w:type="pct"/>
                  <w:vAlign w:val="center"/>
                </w:tcPr>
                <w:p w14:paraId="28392CAC" w14:textId="77777777" w:rsidR="003D088B" w:rsidRPr="007A01CF" w:rsidRDefault="003D088B" w:rsidP="00CD2E37">
                  <w:pPr>
                    <w:jc w:val="center"/>
                    <w:rPr>
                      <w:rFonts w:ascii="Times New Roman" w:eastAsia="宋体" w:hAnsi="Times New Roman" w:cs="Times New Roman"/>
                      <w:szCs w:val="21"/>
                    </w:rPr>
                  </w:pPr>
                  <w:r w:rsidRPr="007A01CF">
                    <w:rPr>
                      <w:rFonts w:ascii="Times New Roman" w:eastAsia="宋体" w:hAnsi="Times New Roman" w:cs="Times New Roman"/>
                      <w:szCs w:val="21"/>
                    </w:rPr>
                    <w:t>HW49</w:t>
                  </w:r>
                </w:p>
              </w:tc>
              <w:tc>
                <w:tcPr>
                  <w:tcW w:w="731" w:type="pct"/>
                  <w:vAlign w:val="center"/>
                </w:tcPr>
                <w:p w14:paraId="347379C8" w14:textId="77777777" w:rsidR="003D088B" w:rsidRPr="007A01CF" w:rsidRDefault="003D088B" w:rsidP="00CD2E37">
                  <w:pPr>
                    <w:jc w:val="center"/>
                    <w:rPr>
                      <w:rFonts w:ascii="Times New Roman" w:eastAsia="宋体" w:hAnsi="Times New Roman" w:cs="Times New Roman"/>
                      <w:szCs w:val="21"/>
                    </w:rPr>
                  </w:pPr>
                  <w:r w:rsidRPr="007A01CF">
                    <w:rPr>
                      <w:rFonts w:ascii="Times New Roman" w:eastAsia="宋体" w:hAnsi="Times New Roman" w:cs="Times New Roman"/>
                      <w:szCs w:val="21"/>
                    </w:rPr>
                    <w:t>900-999-49</w:t>
                  </w:r>
                </w:p>
              </w:tc>
              <w:tc>
                <w:tcPr>
                  <w:tcW w:w="496" w:type="pct"/>
                  <w:vAlign w:val="center"/>
                </w:tcPr>
                <w:p w14:paraId="4D13C971" w14:textId="42EE6B67" w:rsidR="003D088B" w:rsidRPr="007A01CF" w:rsidRDefault="003D088B" w:rsidP="00CD2E37">
                  <w:pPr>
                    <w:jc w:val="center"/>
                    <w:rPr>
                      <w:rFonts w:ascii="Times New Roman" w:eastAsia="宋体" w:hAnsi="Times New Roman" w:cs="Times New Roman"/>
                      <w:szCs w:val="21"/>
                    </w:rPr>
                  </w:pPr>
                  <w:r w:rsidRPr="007A01CF">
                    <w:rPr>
                      <w:rFonts w:ascii="Times New Roman" w:eastAsia="宋体" w:hAnsi="Times New Roman" w:cs="Times New Roman"/>
                      <w:szCs w:val="21"/>
                    </w:rPr>
                    <w:t>0.0</w:t>
                  </w:r>
                  <w:r w:rsidRPr="007A01CF">
                    <w:rPr>
                      <w:rFonts w:ascii="Times New Roman" w:eastAsia="宋体" w:hAnsi="Times New Roman" w:cs="Times New Roman" w:hint="eastAsia"/>
                      <w:szCs w:val="21"/>
                    </w:rPr>
                    <w:t>07</w:t>
                  </w:r>
                </w:p>
              </w:tc>
              <w:tc>
                <w:tcPr>
                  <w:tcW w:w="690" w:type="pct"/>
                  <w:vMerge/>
                  <w:vAlign w:val="center"/>
                </w:tcPr>
                <w:p w14:paraId="0B23E173" w14:textId="77777777" w:rsidR="003D088B" w:rsidRPr="007A01CF" w:rsidRDefault="003D088B" w:rsidP="00CD2E37">
                  <w:pPr>
                    <w:jc w:val="center"/>
                    <w:rPr>
                      <w:rFonts w:ascii="Times New Roman" w:eastAsia="宋体" w:hAnsi="Times New Roman" w:cs="Times New Roman"/>
                      <w:szCs w:val="21"/>
                    </w:rPr>
                  </w:pPr>
                </w:p>
              </w:tc>
            </w:tr>
            <w:tr w:rsidR="003D088B" w:rsidRPr="007A01CF" w14:paraId="6E9956C8" w14:textId="77777777" w:rsidTr="00CD2E37">
              <w:trPr>
                <w:trHeight w:val="397"/>
                <w:jc w:val="center"/>
              </w:trPr>
              <w:tc>
                <w:tcPr>
                  <w:tcW w:w="364" w:type="pct"/>
                  <w:vAlign w:val="center"/>
                </w:tcPr>
                <w:p w14:paraId="02D87E5B" w14:textId="57055695" w:rsidR="003D088B" w:rsidRPr="007A01CF" w:rsidRDefault="003D088B" w:rsidP="00CD2E37">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7</w:t>
                  </w:r>
                </w:p>
              </w:tc>
              <w:tc>
                <w:tcPr>
                  <w:tcW w:w="773" w:type="pct"/>
                  <w:vAlign w:val="center"/>
                </w:tcPr>
                <w:p w14:paraId="467425FA" w14:textId="77777777" w:rsidR="003D088B" w:rsidRPr="007A01CF" w:rsidRDefault="003D088B" w:rsidP="00CD2E37">
                  <w:pPr>
                    <w:jc w:val="center"/>
                    <w:rPr>
                      <w:rFonts w:ascii="Times New Roman" w:eastAsia="宋体" w:hAnsi="Times New Roman" w:cs="Times New Roman"/>
                      <w:szCs w:val="21"/>
                    </w:rPr>
                  </w:pPr>
                  <w:r w:rsidRPr="007A01CF">
                    <w:rPr>
                      <w:rFonts w:ascii="Times New Roman" w:eastAsia="宋体" w:hAnsi="Times New Roman" w:cs="Times New Roman"/>
                      <w:szCs w:val="21"/>
                    </w:rPr>
                    <w:t>废活性炭</w:t>
                  </w:r>
                </w:p>
              </w:tc>
              <w:tc>
                <w:tcPr>
                  <w:tcW w:w="455" w:type="pct"/>
                  <w:vMerge/>
                  <w:vAlign w:val="center"/>
                </w:tcPr>
                <w:p w14:paraId="70E1B525" w14:textId="77777777" w:rsidR="003D088B" w:rsidRPr="007A01CF" w:rsidRDefault="003D088B" w:rsidP="00CD2E37">
                  <w:pPr>
                    <w:jc w:val="center"/>
                    <w:rPr>
                      <w:rFonts w:ascii="Times New Roman" w:eastAsia="宋体" w:hAnsi="Times New Roman" w:cs="Times New Roman"/>
                      <w:szCs w:val="21"/>
                    </w:rPr>
                  </w:pPr>
                </w:p>
              </w:tc>
              <w:tc>
                <w:tcPr>
                  <w:tcW w:w="437" w:type="pct"/>
                  <w:vAlign w:val="center"/>
                </w:tcPr>
                <w:p w14:paraId="1DEF4EAB" w14:textId="77777777" w:rsidR="003D088B" w:rsidRPr="007A01CF" w:rsidRDefault="003D088B" w:rsidP="00CD2E37">
                  <w:pPr>
                    <w:jc w:val="center"/>
                    <w:rPr>
                      <w:rFonts w:ascii="Times New Roman" w:eastAsia="宋体" w:hAnsi="Times New Roman" w:cs="Times New Roman"/>
                      <w:szCs w:val="21"/>
                    </w:rPr>
                  </w:pPr>
                  <w:r w:rsidRPr="007A01CF">
                    <w:rPr>
                      <w:rFonts w:ascii="Times New Roman" w:eastAsia="宋体" w:hAnsi="Times New Roman" w:cs="Times New Roman"/>
                      <w:szCs w:val="21"/>
                    </w:rPr>
                    <w:t>废气处理</w:t>
                  </w:r>
                </w:p>
              </w:tc>
              <w:tc>
                <w:tcPr>
                  <w:tcW w:w="405" w:type="pct"/>
                  <w:vAlign w:val="center"/>
                </w:tcPr>
                <w:p w14:paraId="00A9C420" w14:textId="77777777" w:rsidR="003D088B" w:rsidRPr="007A01CF" w:rsidRDefault="003D088B" w:rsidP="00CD2E37">
                  <w:pPr>
                    <w:jc w:val="center"/>
                    <w:rPr>
                      <w:rFonts w:ascii="Times New Roman" w:eastAsia="宋体" w:hAnsi="Times New Roman" w:cs="Times New Roman"/>
                      <w:szCs w:val="21"/>
                    </w:rPr>
                  </w:pPr>
                  <w:r w:rsidRPr="007A01CF">
                    <w:rPr>
                      <w:rFonts w:ascii="Times New Roman" w:eastAsia="宋体" w:hAnsi="Times New Roman" w:cs="Times New Roman"/>
                      <w:szCs w:val="21"/>
                    </w:rPr>
                    <w:t>固态</w:t>
                  </w:r>
                </w:p>
              </w:tc>
              <w:tc>
                <w:tcPr>
                  <w:tcW w:w="649" w:type="pct"/>
                  <w:vAlign w:val="center"/>
                </w:tcPr>
                <w:p w14:paraId="0BD5B67A" w14:textId="77777777" w:rsidR="003D088B" w:rsidRPr="007A01CF" w:rsidRDefault="003D088B" w:rsidP="00CD2E37">
                  <w:pPr>
                    <w:jc w:val="center"/>
                    <w:rPr>
                      <w:rFonts w:ascii="Times New Roman" w:eastAsia="宋体" w:hAnsi="Times New Roman" w:cs="Times New Roman"/>
                      <w:szCs w:val="21"/>
                    </w:rPr>
                  </w:pPr>
                  <w:r w:rsidRPr="007A01CF">
                    <w:rPr>
                      <w:rFonts w:ascii="Times New Roman" w:eastAsia="宋体" w:hAnsi="Times New Roman" w:cs="Times New Roman"/>
                      <w:szCs w:val="21"/>
                    </w:rPr>
                    <w:t>HW49</w:t>
                  </w:r>
                </w:p>
              </w:tc>
              <w:tc>
                <w:tcPr>
                  <w:tcW w:w="731" w:type="pct"/>
                  <w:vAlign w:val="center"/>
                </w:tcPr>
                <w:p w14:paraId="20C6184D" w14:textId="77777777" w:rsidR="003D088B" w:rsidRPr="007A01CF" w:rsidRDefault="003D088B" w:rsidP="00CD2E37">
                  <w:pPr>
                    <w:jc w:val="center"/>
                    <w:rPr>
                      <w:rFonts w:ascii="Times New Roman" w:eastAsia="宋体" w:hAnsi="Times New Roman" w:cs="Times New Roman"/>
                      <w:szCs w:val="21"/>
                    </w:rPr>
                  </w:pPr>
                  <w:r w:rsidRPr="007A01CF">
                    <w:rPr>
                      <w:rFonts w:ascii="Times New Roman" w:eastAsia="宋体" w:hAnsi="Times New Roman" w:cs="Times New Roman"/>
                      <w:szCs w:val="21"/>
                    </w:rPr>
                    <w:t>900-041-49</w:t>
                  </w:r>
                </w:p>
              </w:tc>
              <w:tc>
                <w:tcPr>
                  <w:tcW w:w="496" w:type="pct"/>
                  <w:vAlign w:val="center"/>
                </w:tcPr>
                <w:p w14:paraId="6A9F06DE" w14:textId="77777777" w:rsidR="003D088B" w:rsidRPr="007A01CF" w:rsidRDefault="003D088B" w:rsidP="00CD2E37">
                  <w:pPr>
                    <w:jc w:val="center"/>
                    <w:rPr>
                      <w:rFonts w:ascii="Times New Roman" w:eastAsia="宋体" w:hAnsi="Times New Roman" w:cs="Times New Roman"/>
                      <w:szCs w:val="21"/>
                    </w:rPr>
                  </w:pPr>
                  <w:r w:rsidRPr="007A01CF">
                    <w:rPr>
                      <w:rFonts w:ascii="Times New Roman" w:eastAsia="宋体" w:hAnsi="Times New Roman" w:cs="Times New Roman"/>
                      <w:szCs w:val="21"/>
                    </w:rPr>
                    <w:t>0.1</w:t>
                  </w:r>
                </w:p>
              </w:tc>
              <w:tc>
                <w:tcPr>
                  <w:tcW w:w="690" w:type="pct"/>
                  <w:vMerge/>
                  <w:vAlign w:val="center"/>
                </w:tcPr>
                <w:p w14:paraId="71D76061" w14:textId="77777777" w:rsidR="003D088B" w:rsidRPr="007A01CF" w:rsidRDefault="003D088B" w:rsidP="00CD2E37">
                  <w:pPr>
                    <w:jc w:val="center"/>
                    <w:rPr>
                      <w:rFonts w:ascii="Times New Roman" w:eastAsia="宋体" w:hAnsi="Times New Roman" w:cs="Times New Roman"/>
                      <w:szCs w:val="21"/>
                    </w:rPr>
                  </w:pPr>
                </w:p>
              </w:tc>
            </w:tr>
            <w:tr w:rsidR="0034589B" w:rsidRPr="007A01CF" w14:paraId="32292074" w14:textId="77777777" w:rsidTr="00CD2E37">
              <w:trPr>
                <w:trHeight w:val="397"/>
                <w:jc w:val="center"/>
              </w:trPr>
              <w:tc>
                <w:tcPr>
                  <w:tcW w:w="364" w:type="pct"/>
                  <w:vAlign w:val="center"/>
                </w:tcPr>
                <w:p w14:paraId="0BA325EE" w14:textId="1C0B49A4" w:rsidR="0034589B" w:rsidRPr="007A01CF" w:rsidRDefault="003D088B" w:rsidP="00CD2E37">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8</w:t>
                  </w:r>
                </w:p>
              </w:tc>
              <w:tc>
                <w:tcPr>
                  <w:tcW w:w="773" w:type="pct"/>
                  <w:vAlign w:val="center"/>
                </w:tcPr>
                <w:p w14:paraId="0CF2C4E6" w14:textId="77777777" w:rsidR="0034589B" w:rsidRPr="007A01CF" w:rsidRDefault="0034589B" w:rsidP="00CD2E37">
                  <w:pPr>
                    <w:jc w:val="center"/>
                    <w:rPr>
                      <w:rFonts w:ascii="Times New Roman" w:eastAsia="宋体" w:hAnsi="Times New Roman" w:cs="Times New Roman"/>
                      <w:szCs w:val="21"/>
                    </w:rPr>
                  </w:pPr>
                  <w:r w:rsidRPr="007A01CF">
                    <w:rPr>
                      <w:rFonts w:ascii="Times New Roman" w:eastAsia="宋体" w:hAnsi="Times New Roman" w:cs="Times New Roman"/>
                      <w:szCs w:val="21"/>
                    </w:rPr>
                    <w:t>生活垃圾</w:t>
                  </w:r>
                </w:p>
              </w:tc>
              <w:tc>
                <w:tcPr>
                  <w:tcW w:w="455" w:type="pct"/>
                  <w:vAlign w:val="center"/>
                </w:tcPr>
                <w:p w14:paraId="58787030" w14:textId="77777777" w:rsidR="0034589B" w:rsidRPr="007A01CF" w:rsidRDefault="0034589B" w:rsidP="00CD2E37">
                  <w:pPr>
                    <w:jc w:val="center"/>
                    <w:rPr>
                      <w:rFonts w:ascii="Times New Roman" w:eastAsia="宋体" w:hAnsi="Times New Roman" w:cs="Times New Roman"/>
                      <w:szCs w:val="21"/>
                    </w:rPr>
                  </w:pPr>
                  <w:r w:rsidRPr="007A01CF">
                    <w:rPr>
                      <w:rFonts w:ascii="Times New Roman" w:eastAsia="宋体" w:hAnsi="Times New Roman" w:cs="Times New Roman"/>
                      <w:szCs w:val="21"/>
                    </w:rPr>
                    <w:t>/</w:t>
                  </w:r>
                </w:p>
              </w:tc>
              <w:tc>
                <w:tcPr>
                  <w:tcW w:w="437" w:type="pct"/>
                  <w:vAlign w:val="center"/>
                </w:tcPr>
                <w:p w14:paraId="1F74C9F7" w14:textId="77777777" w:rsidR="0034589B" w:rsidRPr="007A01CF" w:rsidRDefault="0034589B" w:rsidP="00CD2E37">
                  <w:pPr>
                    <w:jc w:val="center"/>
                    <w:rPr>
                      <w:rFonts w:ascii="Times New Roman" w:eastAsia="宋体" w:hAnsi="Times New Roman" w:cs="Times New Roman"/>
                      <w:szCs w:val="21"/>
                    </w:rPr>
                  </w:pPr>
                  <w:r w:rsidRPr="007A01CF">
                    <w:rPr>
                      <w:rFonts w:ascii="Times New Roman" w:eastAsia="宋体" w:hAnsi="Times New Roman" w:cs="Times New Roman"/>
                      <w:szCs w:val="21"/>
                    </w:rPr>
                    <w:t>职工生活</w:t>
                  </w:r>
                </w:p>
              </w:tc>
              <w:tc>
                <w:tcPr>
                  <w:tcW w:w="405" w:type="pct"/>
                  <w:vAlign w:val="center"/>
                </w:tcPr>
                <w:p w14:paraId="5E74CB1E" w14:textId="77777777" w:rsidR="0034589B" w:rsidRPr="007A01CF" w:rsidRDefault="0034589B" w:rsidP="00CD2E37">
                  <w:pPr>
                    <w:jc w:val="center"/>
                    <w:rPr>
                      <w:rFonts w:ascii="Times New Roman" w:eastAsia="宋体" w:hAnsi="Times New Roman" w:cs="Times New Roman"/>
                      <w:szCs w:val="21"/>
                    </w:rPr>
                  </w:pPr>
                  <w:r w:rsidRPr="007A01CF">
                    <w:rPr>
                      <w:rFonts w:ascii="Times New Roman" w:eastAsia="宋体" w:hAnsi="Times New Roman" w:cs="Times New Roman"/>
                      <w:szCs w:val="21"/>
                    </w:rPr>
                    <w:t>固态</w:t>
                  </w:r>
                </w:p>
              </w:tc>
              <w:tc>
                <w:tcPr>
                  <w:tcW w:w="649" w:type="pct"/>
                  <w:vAlign w:val="center"/>
                </w:tcPr>
                <w:p w14:paraId="41A11531" w14:textId="77777777" w:rsidR="0034589B" w:rsidRPr="007A01CF" w:rsidRDefault="0034589B" w:rsidP="00CD2E37">
                  <w:pPr>
                    <w:jc w:val="center"/>
                    <w:rPr>
                      <w:rFonts w:ascii="Times New Roman" w:eastAsia="宋体" w:hAnsi="Times New Roman" w:cs="Times New Roman"/>
                      <w:szCs w:val="21"/>
                    </w:rPr>
                  </w:pPr>
                  <w:r w:rsidRPr="007A01CF">
                    <w:rPr>
                      <w:rFonts w:ascii="Times New Roman" w:eastAsia="宋体" w:hAnsi="Times New Roman" w:cs="Times New Roman"/>
                      <w:szCs w:val="21"/>
                    </w:rPr>
                    <w:t>生活垃圾</w:t>
                  </w:r>
                </w:p>
              </w:tc>
              <w:tc>
                <w:tcPr>
                  <w:tcW w:w="731" w:type="pct"/>
                  <w:vAlign w:val="center"/>
                </w:tcPr>
                <w:p w14:paraId="5BB6C3BA" w14:textId="77777777" w:rsidR="0034589B" w:rsidRPr="007A01CF" w:rsidRDefault="0034589B" w:rsidP="00CD2E37">
                  <w:pPr>
                    <w:jc w:val="center"/>
                    <w:rPr>
                      <w:rFonts w:ascii="Times New Roman" w:eastAsia="宋体" w:hAnsi="Times New Roman" w:cs="Times New Roman"/>
                      <w:szCs w:val="21"/>
                    </w:rPr>
                  </w:pPr>
                  <w:r w:rsidRPr="007A01CF">
                    <w:rPr>
                      <w:rFonts w:ascii="Times New Roman" w:eastAsia="宋体" w:hAnsi="Times New Roman" w:cs="Times New Roman"/>
                      <w:szCs w:val="21"/>
                    </w:rPr>
                    <w:t>/</w:t>
                  </w:r>
                </w:p>
              </w:tc>
              <w:tc>
                <w:tcPr>
                  <w:tcW w:w="496" w:type="pct"/>
                  <w:vAlign w:val="center"/>
                </w:tcPr>
                <w:p w14:paraId="0D7FA8FD" w14:textId="77777777" w:rsidR="0034589B" w:rsidRPr="007A01CF" w:rsidRDefault="0034589B" w:rsidP="00CD2E37">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1.8</w:t>
                  </w:r>
                </w:p>
              </w:tc>
              <w:tc>
                <w:tcPr>
                  <w:tcW w:w="690" w:type="pct"/>
                  <w:vAlign w:val="center"/>
                </w:tcPr>
                <w:p w14:paraId="7582B365" w14:textId="77777777" w:rsidR="0034589B" w:rsidRPr="007A01CF" w:rsidRDefault="0034589B" w:rsidP="00CD2E37">
                  <w:pPr>
                    <w:jc w:val="center"/>
                    <w:rPr>
                      <w:rFonts w:ascii="Times New Roman" w:eastAsia="宋体" w:hAnsi="Times New Roman" w:cs="Times New Roman"/>
                      <w:szCs w:val="21"/>
                    </w:rPr>
                  </w:pPr>
                  <w:r w:rsidRPr="007A01CF">
                    <w:rPr>
                      <w:rFonts w:ascii="Times New Roman" w:eastAsia="宋体" w:hAnsi="Times New Roman" w:cs="Times New Roman"/>
                      <w:szCs w:val="21"/>
                    </w:rPr>
                    <w:t>环卫清运</w:t>
                  </w:r>
                </w:p>
              </w:tc>
            </w:tr>
          </w:tbl>
          <w:p w14:paraId="6ECED83B" w14:textId="5EBD5EB7" w:rsidR="0034589B" w:rsidRPr="007A01CF" w:rsidRDefault="0034589B" w:rsidP="0034589B">
            <w:pPr>
              <w:spacing w:line="360" w:lineRule="auto"/>
              <w:ind w:firstLineChars="200" w:firstLine="480"/>
              <w:rPr>
                <w:rFonts w:ascii="Times New Roman" w:eastAsia="宋体" w:hAnsi="Times New Roman" w:cs="Times New Roman"/>
              </w:rPr>
            </w:pPr>
            <w:r w:rsidRPr="007A01CF">
              <w:rPr>
                <w:rFonts w:ascii="Times New Roman" w:eastAsia="宋体" w:hAnsi="Times New Roman" w:cs="Times New Roman"/>
                <w:kern w:val="0"/>
                <w:sz w:val="24"/>
              </w:rPr>
              <w:t>项目危险废物汇总表见表</w:t>
            </w:r>
            <w:r w:rsidRPr="007A01CF">
              <w:rPr>
                <w:rFonts w:ascii="Times New Roman" w:eastAsia="宋体" w:hAnsi="Times New Roman" w:cs="Times New Roman" w:hint="eastAsia"/>
                <w:kern w:val="0"/>
                <w:sz w:val="24"/>
              </w:rPr>
              <w:t>5-5</w:t>
            </w:r>
            <w:r w:rsidRPr="007A01CF">
              <w:rPr>
                <w:rFonts w:ascii="Times New Roman" w:eastAsia="宋体" w:hAnsi="Times New Roman" w:cs="Times New Roman"/>
                <w:kern w:val="0"/>
                <w:sz w:val="24"/>
              </w:rPr>
              <w:t>。</w:t>
            </w:r>
          </w:p>
          <w:p w14:paraId="104A4453" w14:textId="20AD6C73" w:rsidR="0034589B" w:rsidRPr="007A01CF" w:rsidRDefault="0034589B" w:rsidP="0034589B">
            <w:pPr>
              <w:adjustRightInd w:val="0"/>
              <w:snapToGrid w:val="0"/>
              <w:jc w:val="center"/>
              <w:rPr>
                <w:rFonts w:ascii="Times New Roman" w:eastAsia="宋体" w:hAnsi="Times New Roman" w:cs="Times New Roman"/>
                <w:b/>
                <w:bCs/>
                <w:sz w:val="24"/>
              </w:rPr>
            </w:pPr>
            <w:r w:rsidRPr="007A01CF">
              <w:rPr>
                <w:rFonts w:ascii="Times New Roman" w:eastAsia="宋体" w:hAnsi="Times New Roman" w:cs="Times New Roman"/>
                <w:b/>
                <w:bCs/>
                <w:sz w:val="24"/>
              </w:rPr>
              <w:t>表</w:t>
            </w:r>
            <w:r w:rsidRPr="007A01CF">
              <w:rPr>
                <w:rFonts w:ascii="Times New Roman" w:eastAsia="宋体" w:hAnsi="Times New Roman" w:cs="Times New Roman" w:hint="eastAsia"/>
                <w:b/>
                <w:bCs/>
                <w:sz w:val="24"/>
              </w:rPr>
              <w:t>5-5</w:t>
            </w:r>
            <w:r w:rsidRPr="007A01CF">
              <w:rPr>
                <w:rFonts w:ascii="Times New Roman" w:eastAsia="宋体" w:hAnsi="Times New Roman" w:cs="Times New Roman"/>
                <w:b/>
                <w:bCs/>
                <w:sz w:val="24"/>
              </w:rPr>
              <w:t xml:space="preserve">  </w:t>
            </w:r>
            <w:r w:rsidRPr="007A01CF">
              <w:rPr>
                <w:rFonts w:ascii="Times New Roman" w:eastAsia="宋体" w:hAnsi="Times New Roman" w:cs="Times New Roman"/>
                <w:b/>
                <w:bCs/>
                <w:sz w:val="24"/>
              </w:rPr>
              <w:t>危险废物汇总表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17"/>
              <w:gridCol w:w="938"/>
              <w:gridCol w:w="1294"/>
              <w:gridCol w:w="921"/>
              <w:gridCol w:w="911"/>
              <w:gridCol w:w="860"/>
              <w:gridCol w:w="833"/>
              <w:gridCol w:w="543"/>
              <w:gridCol w:w="654"/>
              <w:gridCol w:w="681"/>
            </w:tblGrid>
            <w:tr w:rsidR="0034589B" w:rsidRPr="007A01CF" w14:paraId="0C32CAE9" w14:textId="77777777" w:rsidTr="00883EDA">
              <w:trPr>
                <w:trHeight w:val="397"/>
                <w:jc w:val="center"/>
              </w:trPr>
              <w:tc>
                <w:tcPr>
                  <w:tcW w:w="783" w:type="pct"/>
                  <w:tcBorders>
                    <w:bottom w:val="single" w:sz="4" w:space="0" w:color="000000"/>
                  </w:tcBorders>
                  <w:shd w:val="pct15" w:color="auto" w:fill="auto"/>
                  <w:vAlign w:val="center"/>
                </w:tcPr>
                <w:p w14:paraId="0C2BE56B" w14:textId="77777777" w:rsidR="0034589B" w:rsidRPr="007A01CF" w:rsidRDefault="0034589B" w:rsidP="00CD2E37">
                  <w:pPr>
                    <w:snapToGrid w:val="0"/>
                    <w:jc w:val="center"/>
                    <w:rPr>
                      <w:rFonts w:ascii="Times New Roman" w:hAnsi="Times New Roman" w:cs="Times New Roman"/>
                      <w:b/>
                      <w:bCs/>
                      <w:szCs w:val="21"/>
                    </w:rPr>
                  </w:pPr>
                  <w:proofErr w:type="gramStart"/>
                  <w:r w:rsidRPr="007A01CF">
                    <w:rPr>
                      <w:rFonts w:ascii="Times New Roman" w:hAnsi="Times New Roman" w:cs="Times New Roman"/>
                      <w:b/>
                      <w:bCs/>
                      <w:szCs w:val="21"/>
                    </w:rPr>
                    <w:t>危废名称</w:t>
                  </w:r>
                  <w:proofErr w:type="gramEnd"/>
                </w:p>
              </w:tc>
              <w:tc>
                <w:tcPr>
                  <w:tcW w:w="518" w:type="pct"/>
                  <w:tcBorders>
                    <w:bottom w:val="single" w:sz="4" w:space="0" w:color="000000"/>
                  </w:tcBorders>
                  <w:shd w:val="pct15" w:color="auto" w:fill="auto"/>
                  <w:vAlign w:val="center"/>
                </w:tcPr>
                <w:p w14:paraId="0B0CF55E" w14:textId="77777777" w:rsidR="0034589B" w:rsidRPr="007A01CF" w:rsidRDefault="0034589B" w:rsidP="00CD2E37">
                  <w:pPr>
                    <w:snapToGrid w:val="0"/>
                    <w:jc w:val="center"/>
                    <w:rPr>
                      <w:rFonts w:ascii="Times New Roman" w:hAnsi="Times New Roman" w:cs="Times New Roman"/>
                      <w:b/>
                      <w:bCs/>
                      <w:szCs w:val="21"/>
                    </w:rPr>
                  </w:pPr>
                  <w:r w:rsidRPr="007A01CF">
                    <w:rPr>
                      <w:rFonts w:ascii="Times New Roman" w:hAnsi="Times New Roman" w:cs="Times New Roman"/>
                      <w:b/>
                      <w:bCs/>
                      <w:szCs w:val="21"/>
                    </w:rPr>
                    <w:t>危险废物类别</w:t>
                  </w:r>
                </w:p>
              </w:tc>
              <w:tc>
                <w:tcPr>
                  <w:tcW w:w="715" w:type="pct"/>
                  <w:tcBorders>
                    <w:bottom w:val="single" w:sz="4" w:space="0" w:color="000000"/>
                  </w:tcBorders>
                  <w:shd w:val="pct15" w:color="auto" w:fill="auto"/>
                  <w:vAlign w:val="center"/>
                </w:tcPr>
                <w:p w14:paraId="0B2DD32B" w14:textId="77777777" w:rsidR="0034589B" w:rsidRPr="007A01CF" w:rsidRDefault="0034589B" w:rsidP="00CD2E37">
                  <w:pPr>
                    <w:snapToGrid w:val="0"/>
                    <w:jc w:val="center"/>
                    <w:rPr>
                      <w:rFonts w:ascii="Times New Roman" w:hAnsi="Times New Roman" w:cs="Times New Roman"/>
                      <w:b/>
                      <w:bCs/>
                      <w:szCs w:val="21"/>
                    </w:rPr>
                  </w:pPr>
                  <w:r w:rsidRPr="007A01CF">
                    <w:rPr>
                      <w:rFonts w:ascii="Times New Roman" w:hAnsi="Times New Roman" w:cs="Times New Roman"/>
                      <w:b/>
                      <w:bCs/>
                      <w:szCs w:val="21"/>
                    </w:rPr>
                    <w:t>危险废物代码</w:t>
                  </w:r>
                </w:p>
              </w:tc>
              <w:tc>
                <w:tcPr>
                  <w:tcW w:w="509" w:type="pct"/>
                  <w:tcBorders>
                    <w:bottom w:val="single" w:sz="4" w:space="0" w:color="000000"/>
                  </w:tcBorders>
                  <w:shd w:val="pct15" w:color="auto" w:fill="auto"/>
                  <w:vAlign w:val="center"/>
                </w:tcPr>
                <w:p w14:paraId="780ADF0D" w14:textId="77777777" w:rsidR="0034589B" w:rsidRPr="007A01CF" w:rsidRDefault="0034589B" w:rsidP="00CD2E37">
                  <w:pPr>
                    <w:snapToGrid w:val="0"/>
                    <w:jc w:val="center"/>
                    <w:rPr>
                      <w:rFonts w:ascii="Times New Roman" w:hAnsi="Times New Roman" w:cs="Times New Roman"/>
                      <w:b/>
                      <w:bCs/>
                      <w:szCs w:val="21"/>
                    </w:rPr>
                  </w:pPr>
                  <w:r w:rsidRPr="007A01CF">
                    <w:rPr>
                      <w:rFonts w:ascii="Times New Roman" w:hAnsi="Times New Roman" w:cs="Times New Roman"/>
                      <w:b/>
                      <w:bCs/>
                      <w:szCs w:val="21"/>
                    </w:rPr>
                    <w:t>产生量（</w:t>
                  </w:r>
                  <w:r w:rsidRPr="007A01CF">
                    <w:rPr>
                      <w:rFonts w:ascii="Times New Roman" w:hAnsi="Times New Roman" w:cs="Times New Roman"/>
                      <w:b/>
                      <w:bCs/>
                      <w:szCs w:val="21"/>
                    </w:rPr>
                    <w:t>t/a</w:t>
                  </w:r>
                  <w:r w:rsidRPr="007A01CF">
                    <w:rPr>
                      <w:rFonts w:ascii="Times New Roman" w:hAnsi="Times New Roman" w:cs="Times New Roman"/>
                      <w:b/>
                      <w:bCs/>
                      <w:szCs w:val="21"/>
                    </w:rPr>
                    <w:t>）</w:t>
                  </w:r>
                </w:p>
              </w:tc>
              <w:tc>
                <w:tcPr>
                  <w:tcW w:w="503" w:type="pct"/>
                  <w:tcBorders>
                    <w:bottom w:val="single" w:sz="4" w:space="0" w:color="000000"/>
                  </w:tcBorders>
                  <w:shd w:val="pct15" w:color="auto" w:fill="auto"/>
                  <w:vAlign w:val="center"/>
                </w:tcPr>
                <w:p w14:paraId="541BEC09" w14:textId="77777777" w:rsidR="0034589B" w:rsidRPr="007A01CF" w:rsidRDefault="0034589B" w:rsidP="00CD2E37">
                  <w:pPr>
                    <w:snapToGrid w:val="0"/>
                    <w:jc w:val="center"/>
                    <w:rPr>
                      <w:rFonts w:ascii="Times New Roman" w:hAnsi="Times New Roman" w:cs="Times New Roman"/>
                      <w:b/>
                      <w:bCs/>
                      <w:szCs w:val="21"/>
                    </w:rPr>
                  </w:pPr>
                  <w:r w:rsidRPr="007A01CF">
                    <w:rPr>
                      <w:rFonts w:ascii="Times New Roman" w:hAnsi="Times New Roman" w:cs="Times New Roman"/>
                      <w:b/>
                      <w:bCs/>
                      <w:szCs w:val="21"/>
                    </w:rPr>
                    <w:t>产生工序及装置</w:t>
                  </w:r>
                </w:p>
              </w:tc>
              <w:tc>
                <w:tcPr>
                  <w:tcW w:w="475" w:type="pct"/>
                  <w:tcBorders>
                    <w:bottom w:val="single" w:sz="4" w:space="0" w:color="000000"/>
                  </w:tcBorders>
                  <w:shd w:val="pct15" w:color="auto" w:fill="auto"/>
                  <w:vAlign w:val="center"/>
                </w:tcPr>
                <w:p w14:paraId="4E3AE7EA" w14:textId="77777777" w:rsidR="0034589B" w:rsidRPr="007A01CF" w:rsidRDefault="0034589B" w:rsidP="00CD2E37">
                  <w:pPr>
                    <w:snapToGrid w:val="0"/>
                    <w:jc w:val="center"/>
                    <w:rPr>
                      <w:rFonts w:ascii="Times New Roman" w:hAnsi="Times New Roman" w:cs="Times New Roman"/>
                      <w:b/>
                      <w:bCs/>
                      <w:szCs w:val="21"/>
                    </w:rPr>
                  </w:pPr>
                  <w:r w:rsidRPr="007A01CF">
                    <w:rPr>
                      <w:rFonts w:ascii="Times New Roman" w:hAnsi="Times New Roman" w:cs="Times New Roman"/>
                      <w:b/>
                      <w:bCs/>
                      <w:szCs w:val="21"/>
                    </w:rPr>
                    <w:t>形态</w:t>
                  </w:r>
                </w:p>
              </w:tc>
              <w:tc>
                <w:tcPr>
                  <w:tcW w:w="460" w:type="pct"/>
                  <w:tcBorders>
                    <w:bottom w:val="single" w:sz="4" w:space="0" w:color="000000"/>
                  </w:tcBorders>
                  <w:shd w:val="pct15" w:color="auto" w:fill="auto"/>
                  <w:vAlign w:val="center"/>
                </w:tcPr>
                <w:p w14:paraId="44DFE342" w14:textId="77777777" w:rsidR="0034589B" w:rsidRPr="007A01CF" w:rsidRDefault="0034589B" w:rsidP="00CD2E37">
                  <w:pPr>
                    <w:snapToGrid w:val="0"/>
                    <w:jc w:val="center"/>
                    <w:rPr>
                      <w:rFonts w:ascii="Times New Roman" w:hAnsi="Times New Roman" w:cs="Times New Roman"/>
                      <w:b/>
                      <w:bCs/>
                      <w:szCs w:val="21"/>
                    </w:rPr>
                  </w:pPr>
                  <w:r w:rsidRPr="007A01CF">
                    <w:rPr>
                      <w:rFonts w:ascii="Times New Roman" w:hAnsi="Times New Roman" w:cs="Times New Roman"/>
                      <w:b/>
                      <w:bCs/>
                      <w:szCs w:val="21"/>
                    </w:rPr>
                    <w:t>主要成分</w:t>
                  </w:r>
                </w:p>
              </w:tc>
              <w:tc>
                <w:tcPr>
                  <w:tcW w:w="300" w:type="pct"/>
                  <w:tcBorders>
                    <w:bottom w:val="single" w:sz="4" w:space="0" w:color="000000"/>
                  </w:tcBorders>
                  <w:shd w:val="pct15" w:color="auto" w:fill="auto"/>
                  <w:vAlign w:val="center"/>
                </w:tcPr>
                <w:p w14:paraId="5C1E405A" w14:textId="77777777" w:rsidR="0034589B" w:rsidRPr="007A01CF" w:rsidRDefault="0034589B" w:rsidP="00CD2E37">
                  <w:pPr>
                    <w:snapToGrid w:val="0"/>
                    <w:jc w:val="center"/>
                    <w:rPr>
                      <w:rFonts w:ascii="Times New Roman" w:hAnsi="Times New Roman" w:cs="Times New Roman"/>
                      <w:b/>
                      <w:bCs/>
                      <w:szCs w:val="21"/>
                    </w:rPr>
                  </w:pPr>
                  <w:proofErr w:type="gramStart"/>
                  <w:r w:rsidRPr="007A01CF">
                    <w:rPr>
                      <w:rFonts w:ascii="Times New Roman" w:hAnsi="Times New Roman" w:cs="Times New Roman"/>
                      <w:b/>
                      <w:bCs/>
                      <w:szCs w:val="21"/>
                    </w:rPr>
                    <w:t>产废周期</w:t>
                  </w:r>
                  <w:proofErr w:type="gramEnd"/>
                </w:p>
              </w:tc>
              <w:tc>
                <w:tcPr>
                  <w:tcW w:w="361" w:type="pct"/>
                  <w:tcBorders>
                    <w:bottom w:val="single" w:sz="4" w:space="0" w:color="000000"/>
                  </w:tcBorders>
                  <w:shd w:val="pct15" w:color="auto" w:fill="auto"/>
                  <w:vAlign w:val="center"/>
                </w:tcPr>
                <w:p w14:paraId="0F97B3AF" w14:textId="77777777" w:rsidR="0034589B" w:rsidRPr="007A01CF" w:rsidRDefault="0034589B" w:rsidP="00CD2E37">
                  <w:pPr>
                    <w:snapToGrid w:val="0"/>
                    <w:jc w:val="center"/>
                    <w:rPr>
                      <w:rFonts w:ascii="Times New Roman" w:hAnsi="Times New Roman" w:cs="Times New Roman"/>
                      <w:b/>
                      <w:bCs/>
                      <w:szCs w:val="21"/>
                    </w:rPr>
                  </w:pPr>
                  <w:r w:rsidRPr="007A01CF">
                    <w:rPr>
                      <w:rFonts w:ascii="Times New Roman" w:hAnsi="Times New Roman" w:cs="Times New Roman"/>
                      <w:b/>
                      <w:bCs/>
                      <w:szCs w:val="21"/>
                    </w:rPr>
                    <w:t>危险特性</w:t>
                  </w:r>
                </w:p>
              </w:tc>
              <w:tc>
                <w:tcPr>
                  <w:tcW w:w="376" w:type="pct"/>
                  <w:tcBorders>
                    <w:bottom w:val="single" w:sz="4" w:space="0" w:color="000000"/>
                  </w:tcBorders>
                  <w:shd w:val="pct15" w:color="auto" w:fill="auto"/>
                  <w:vAlign w:val="center"/>
                </w:tcPr>
                <w:p w14:paraId="49D50522" w14:textId="77777777" w:rsidR="0034589B" w:rsidRPr="007A01CF" w:rsidRDefault="0034589B" w:rsidP="00CD2E37">
                  <w:pPr>
                    <w:snapToGrid w:val="0"/>
                    <w:jc w:val="center"/>
                    <w:rPr>
                      <w:rFonts w:ascii="Times New Roman" w:hAnsi="Times New Roman" w:cs="Times New Roman"/>
                      <w:b/>
                      <w:bCs/>
                      <w:szCs w:val="21"/>
                    </w:rPr>
                  </w:pPr>
                  <w:r w:rsidRPr="007A01CF">
                    <w:rPr>
                      <w:rFonts w:ascii="Times New Roman" w:hAnsi="Times New Roman" w:cs="Times New Roman"/>
                      <w:b/>
                      <w:bCs/>
                      <w:szCs w:val="21"/>
                    </w:rPr>
                    <w:t>污染防治措施</w:t>
                  </w:r>
                </w:p>
              </w:tc>
            </w:tr>
            <w:tr w:rsidR="00883EDA" w:rsidRPr="007A01CF" w14:paraId="43A6205E" w14:textId="77777777" w:rsidTr="00883EDA">
              <w:trPr>
                <w:trHeight w:val="397"/>
                <w:jc w:val="center"/>
              </w:trPr>
              <w:tc>
                <w:tcPr>
                  <w:tcW w:w="783" w:type="pct"/>
                  <w:shd w:val="clear" w:color="auto" w:fill="auto"/>
                  <w:vAlign w:val="center"/>
                </w:tcPr>
                <w:p w14:paraId="5553D1B1" w14:textId="6C42F707" w:rsidR="00883EDA" w:rsidRPr="007A01CF" w:rsidRDefault="00883EDA" w:rsidP="00CD2E37">
                  <w:pPr>
                    <w:snapToGrid w:val="0"/>
                    <w:jc w:val="center"/>
                    <w:rPr>
                      <w:rFonts w:ascii="Times New Roman" w:hAnsi="Times New Roman" w:cs="Times New Roman"/>
                      <w:b/>
                      <w:bCs/>
                      <w:szCs w:val="21"/>
                    </w:rPr>
                  </w:pPr>
                  <w:r w:rsidRPr="007A01CF">
                    <w:rPr>
                      <w:rFonts w:ascii="Times New Roman" w:eastAsia="宋体" w:hAnsi="Times New Roman" w:cs="Times New Roman" w:hint="eastAsia"/>
                      <w:szCs w:val="21"/>
                    </w:rPr>
                    <w:t>质检废样品</w:t>
                  </w:r>
                </w:p>
              </w:tc>
              <w:tc>
                <w:tcPr>
                  <w:tcW w:w="518" w:type="pct"/>
                  <w:shd w:val="clear" w:color="auto" w:fill="auto"/>
                  <w:vAlign w:val="center"/>
                </w:tcPr>
                <w:p w14:paraId="0BA04FD7" w14:textId="36E60CCF" w:rsidR="00883EDA" w:rsidRPr="007A01CF" w:rsidRDefault="00883EDA" w:rsidP="00CD2E37">
                  <w:pPr>
                    <w:snapToGrid w:val="0"/>
                    <w:jc w:val="center"/>
                    <w:rPr>
                      <w:rFonts w:ascii="Times New Roman" w:hAnsi="Times New Roman" w:cs="Times New Roman"/>
                      <w:b/>
                      <w:bCs/>
                      <w:szCs w:val="21"/>
                    </w:rPr>
                  </w:pPr>
                  <w:r w:rsidRPr="007A01CF">
                    <w:rPr>
                      <w:rFonts w:ascii="Times New Roman"/>
                    </w:rPr>
                    <w:t>HW49</w:t>
                  </w:r>
                  <w:r w:rsidRPr="007A01CF">
                    <w:rPr>
                      <w:rFonts w:ascii="Times New Roman"/>
                      <w:w w:val="99"/>
                    </w:rPr>
                    <w:t xml:space="preserve"> </w:t>
                  </w:r>
                </w:p>
              </w:tc>
              <w:tc>
                <w:tcPr>
                  <w:tcW w:w="715" w:type="pct"/>
                  <w:shd w:val="clear" w:color="auto" w:fill="auto"/>
                  <w:vAlign w:val="center"/>
                </w:tcPr>
                <w:p w14:paraId="2023AB19" w14:textId="32862409" w:rsidR="00883EDA" w:rsidRPr="007A01CF" w:rsidRDefault="00883EDA" w:rsidP="00CD2E37">
                  <w:pPr>
                    <w:snapToGrid w:val="0"/>
                    <w:jc w:val="center"/>
                    <w:rPr>
                      <w:rFonts w:ascii="Times New Roman" w:hAnsi="Times New Roman" w:cs="Times New Roman"/>
                      <w:b/>
                      <w:bCs/>
                      <w:szCs w:val="21"/>
                    </w:rPr>
                  </w:pPr>
                  <w:r w:rsidRPr="007A01CF">
                    <w:rPr>
                      <w:rFonts w:ascii="Times New Roman"/>
                      <w:w w:val="95"/>
                    </w:rPr>
                    <w:t>900-047-49</w:t>
                  </w:r>
                </w:p>
              </w:tc>
              <w:tc>
                <w:tcPr>
                  <w:tcW w:w="509" w:type="pct"/>
                  <w:shd w:val="clear" w:color="auto" w:fill="auto"/>
                  <w:vAlign w:val="center"/>
                </w:tcPr>
                <w:p w14:paraId="13679635" w14:textId="5F214802" w:rsidR="00883EDA" w:rsidRPr="007A01CF" w:rsidRDefault="00883EDA" w:rsidP="00CD2E37">
                  <w:pPr>
                    <w:snapToGrid w:val="0"/>
                    <w:jc w:val="center"/>
                    <w:rPr>
                      <w:rFonts w:ascii="Times New Roman" w:hAnsi="Times New Roman" w:cs="Times New Roman"/>
                      <w:bCs/>
                      <w:szCs w:val="21"/>
                    </w:rPr>
                  </w:pPr>
                  <w:r w:rsidRPr="007A01CF">
                    <w:rPr>
                      <w:rFonts w:ascii="Times New Roman" w:hAnsi="Times New Roman" w:cs="Times New Roman" w:hint="eastAsia"/>
                      <w:bCs/>
                      <w:szCs w:val="21"/>
                    </w:rPr>
                    <w:t>0.125</w:t>
                  </w:r>
                </w:p>
              </w:tc>
              <w:tc>
                <w:tcPr>
                  <w:tcW w:w="503" w:type="pct"/>
                  <w:shd w:val="clear" w:color="auto" w:fill="auto"/>
                  <w:vAlign w:val="center"/>
                </w:tcPr>
                <w:p w14:paraId="07FA249B" w14:textId="31184321" w:rsidR="00883EDA" w:rsidRPr="007A01CF" w:rsidRDefault="00883EDA" w:rsidP="00CD2E37">
                  <w:pPr>
                    <w:snapToGrid w:val="0"/>
                    <w:jc w:val="center"/>
                    <w:rPr>
                      <w:rFonts w:ascii="Times New Roman" w:hAnsi="Times New Roman" w:cs="Times New Roman"/>
                      <w:b/>
                      <w:bCs/>
                      <w:szCs w:val="21"/>
                    </w:rPr>
                  </w:pPr>
                  <w:r w:rsidRPr="007A01CF">
                    <w:rPr>
                      <w:rFonts w:ascii="Times New Roman" w:hAnsi="Times New Roman" w:cs="Times New Roman"/>
                      <w:szCs w:val="21"/>
                    </w:rPr>
                    <w:t>实验</w:t>
                  </w:r>
                </w:p>
              </w:tc>
              <w:tc>
                <w:tcPr>
                  <w:tcW w:w="475" w:type="pct"/>
                  <w:shd w:val="clear" w:color="auto" w:fill="auto"/>
                  <w:vAlign w:val="center"/>
                </w:tcPr>
                <w:p w14:paraId="225B0E60" w14:textId="0AD41545" w:rsidR="00883EDA" w:rsidRPr="007A01CF" w:rsidRDefault="00883EDA" w:rsidP="00CD2E37">
                  <w:pPr>
                    <w:snapToGrid w:val="0"/>
                    <w:jc w:val="center"/>
                    <w:rPr>
                      <w:rFonts w:ascii="Times New Roman" w:hAnsi="Times New Roman" w:cs="Times New Roman"/>
                      <w:b/>
                      <w:bCs/>
                      <w:szCs w:val="21"/>
                    </w:rPr>
                  </w:pPr>
                  <w:r w:rsidRPr="007A01CF">
                    <w:rPr>
                      <w:rFonts w:ascii="Times New Roman" w:hAnsi="Times New Roman" w:cs="Times New Roman"/>
                      <w:szCs w:val="21"/>
                    </w:rPr>
                    <w:t>液态</w:t>
                  </w:r>
                </w:p>
              </w:tc>
              <w:tc>
                <w:tcPr>
                  <w:tcW w:w="460" w:type="pct"/>
                  <w:shd w:val="clear" w:color="auto" w:fill="auto"/>
                  <w:vAlign w:val="center"/>
                </w:tcPr>
                <w:p w14:paraId="1A4337F8" w14:textId="242A4C33" w:rsidR="00883EDA" w:rsidRPr="007A01CF" w:rsidRDefault="00883EDA" w:rsidP="00CD2E37">
                  <w:pPr>
                    <w:snapToGrid w:val="0"/>
                    <w:jc w:val="center"/>
                    <w:rPr>
                      <w:rFonts w:ascii="Times New Roman" w:hAnsi="Times New Roman" w:cs="Times New Roman"/>
                      <w:bCs/>
                      <w:szCs w:val="21"/>
                    </w:rPr>
                  </w:pPr>
                  <w:r w:rsidRPr="007A01CF">
                    <w:rPr>
                      <w:rFonts w:ascii="Times New Roman" w:hAnsi="Times New Roman" w:cs="Times New Roman" w:hint="eastAsia"/>
                      <w:bCs/>
                      <w:szCs w:val="21"/>
                    </w:rPr>
                    <w:t>油品</w:t>
                  </w:r>
                </w:p>
              </w:tc>
              <w:tc>
                <w:tcPr>
                  <w:tcW w:w="300" w:type="pct"/>
                  <w:shd w:val="clear" w:color="auto" w:fill="auto"/>
                  <w:vAlign w:val="center"/>
                </w:tcPr>
                <w:p w14:paraId="1FC6D653" w14:textId="1C7D8B1F" w:rsidR="00883EDA" w:rsidRPr="007A01CF" w:rsidRDefault="00883EDA" w:rsidP="00CD2E37">
                  <w:pPr>
                    <w:snapToGrid w:val="0"/>
                    <w:jc w:val="center"/>
                    <w:rPr>
                      <w:rFonts w:ascii="Times New Roman" w:hAnsi="Times New Roman" w:cs="Times New Roman"/>
                      <w:b/>
                      <w:bCs/>
                      <w:szCs w:val="21"/>
                    </w:rPr>
                  </w:pPr>
                  <w:r w:rsidRPr="007A01CF">
                    <w:rPr>
                      <w:rFonts w:ascii="Times New Roman" w:hAnsi="Times New Roman" w:cs="Times New Roman"/>
                      <w:szCs w:val="21"/>
                    </w:rPr>
                    <w:t>每天</w:t>
                  </w:r>
                </w:p>
              </w:tc>
              <w:tc>
                <w:tcPr>
                  <w:tcW w:w="361" w:type="pct"/>
                  <w:shd w:val="clear" w:color="auto" w:fill="auto"/>
                  <w:vAlign w:val="center"/>
                </w:tcPr>
                <w:p w14:paraId="2A18EE98" w14:textId="5A23A2D3" w:rsidR="00883EDA" w:rsidRPr="007A01CF" w:rsidRDefault="00883EDA" w:rsidP="00CD2E37">
                  <w:pPr>
                    <w:snapToGrid w:val="0"/>
                    <w:jc w:val="center"/>
                    <w:rPr>
                      <w:rFonts w:ascii="Times New Roman" w:hAnsi="Times New Roman" w:cs="Times New Roman"/>
                      <w:b/>
                      <w:bCs/>
                      <w:szCs w:val="21"/>
                    </w:rPr>
                  </w:pPr>
                  <w:r w:rsidRPr="007A01CF">
                    <w:rPr>
                      <w:rFonts w:ascii="Times New Roman" w:hAnsi="Times New Roman" w:cs="Times New Roman"/>
                      <w:szCs w:val="21"/>
                    </w:rPr>
                    <w:t>毒性</w:t>
                  </w:r>
                </w:p>
              </w:tc>
              <w:tc>
                <w:tcPr>
                  <w:tcW w:w="376" w:type="pct"/>
                  <w:vMerge w:val="restart"/>
                  <w:shd w:val="clear" w:color="auto" w:fill="auto"/>
                  <w:vAlign w:val="center"/>
                </w:tcPr>
                <w:p w14:paraId="1985F8CA" w14:textId="156061A5" w:rsidR="00883EDA" w:rsidRPr="007A01CF" w:rsidRDefault="00883EDA" w:rsidP="00CD2E37">
                  <w:pPr>
                    <w:snapToGrid w:val="0"/>
                    <w:jc w:val="center"/>
                    <w:rPr>
                      <w:rFonts w:ascii="Times New Roman" w:hAnsi="Times New Roman" w:cs="Times New Roman"/>
                      <w:b/>
                      <w:bCs/>
                      <w:szCs w:val="21"/>
                    </w:rPr>
                  </w:pPr>
                  <w:r w:rsidRPr="007A01CF">
                    <w:rPr>
                      <w:rFonts w:ascii="Times New Roman" w:hAnsi="Times New Roman" w:cs="Times New Roman"/>
                      <w:szCs w:val="21"/>
                    </w:rPr>
                    <w:t>委托有资质单位处置</w:t>
                  </w:r>
                </w:p>
              </w:tc>
            </w:tr>
            <w:tr w:rsidR="00883EDA" w:rsidRPr="007A01CF" w14:paraId="7652141C" w14:textId="77777777" w:rsidTr="00CD2E37">
              <w:trPr>
                <w:trHeight w:val="397"/>
                <w:jc w:val="center"/>
              </w:trPr>
              <w:tc>
                <w:tcPr>
                  <w:tcW w:w="783" w:type="pct"/>
                  <w:vAlign w:val="center"/>
                </w:tcPr>
                <w:p w14:paraId="139F1328" w14:textId="77777777" w:rsidR="00883EDA" w:rsidRPr="007A01CF" w:rsidRDefault="00883EDA" w:rsidP="00CD2E37">
                  <w:pPr>
                    <w:snapToGrid w:val="0"/>
                    <w:jc w:val="center"/>
                    <w:rPr>
                      <w:rFonts w:ascii="Times New Roman" w:hAnsi="Times New Roman" w:cs="Times New Roman"/>
                      <w:szCs w:val="21"/>
                    </w:rPr>
                  </w:pPr>
                  <w:r w:rsidRPr="007A01CF">
                    <w:rPr>
                      <w:rFonts w:ascii="Times New Roman" w:hAnsi="Times New Roman" w:cs="Times New Roman"/>
                      <w:szCs w:val="21"/>
                    </w:rPr>
                    <w:t>废化学试剂容器</w:t>
                  </w:r>
                </w:p>
              </w:tc>
              <w:tc>
                <w:tcPr>
                  <w:tcW w:w="518" w:type="pct"/>
                  <w:vAlign w:val="center"/>
                </w:tcPr>
                <w:p w14:paraId="58AE9615" w14:textId="77777777" w:rsidR="00883EDA" w:rsidRPr="007A01CF" w:rsidRDefault="00883EDA" w:rsidP="00CD2E37">
                  <w:pPr>
                    <w:snapToGrid w:val="0"/>
                    <w:jc w:val="center"/>
                    <w:rPr>
                      <w:rFonts w:ascii="Times New Roman" w:hAnsi="Times New Roman" w:cs="Times New Roman"/>
                      <w:szCs w:val="21"/>
                    </w:rPr>
                  </w:pPr>
                  <w:r w:rsidRPr="007A01CF">
                    <w:rPr>
                      <w:rFonts w:ascii="Times New Roman" w:hAnsi="Times New Roman" w:cs="Times New Roman"/>
                      <w:szCs w:val="21"/>
                    </w:rPr>
                    <w:t>HW49</w:t>
                  </w:r>
                </w:p>
              </w:tc>
              <w:tc>
                <w:tcPr>
                  <w:tcW w:w="715" w:type="pct"/>
                  <w:vAlign w:val="center"/>
                </w:tcPr>
                <w:p w14:paraId="3CC09871" w14:textId="77777777" w:rsidR="00883EDA" w:rsidRPr="007A01CF" w:rsidRDefault="00883EDA" w:rsidP="00CD2E37">
                  <w:pPr>
                    <w:snapToGrid w:val="0"/>
                    <w:jc w:val="center"/>
                    <w:rPr>
                      <w:rFonts w:ascii="Times New Roman" w:hAnsi="Times New Roman" w:cs="Times New Roman"/>
                      <w:szCs w:val="21"/>
                    </w:rPr>
                  </w:pPr>
                  <w:r w:rsidRPr="007A01CF">
                    <w:rPr>
                      <w:rFonts w:ascii="Times New Roman" w:hAnsi="Times New Roman" w:cs="Times New Roman"/>
                      <w:szCs w:val="21"/>
                    </w:rPr>
                    <w:t>900-041-49</w:t>
                  </w:r>
                </w:p>
              </w:tc>
              <w:tc>
                <w:tcPr>
                  <w:tcW w:w="509" w:type="pct"/>
                  <w:vAlign w:val="center"/>
                </w:tcPr>
                <w:p w14:paraId="43A507B5" w14:textId="77777777" w:rsidR="00883EDA" w:rsidRPr="007A01CF" w:rsidRDefault="00883EDA" w:rsidP="00CD2E37">
                  <w:pPr>
                    <w:snapToGrid w:val="0"/>
                    <w:jc w:val="center"/>
                    <w:rPr>
                      <w:rFonts w:ascii="Times New Roman" w:hAnsi="Times New Roman" w:cs="Times New Roman"/>
                      <w:szCs w:val="21"/>
                    </w:rPr>
                  </w:pPr>
                  <w:r w:rsidRPr="007A01CF">
                    <w:rPr>
                      <w:rFonts w:ascii="Times New Roman" w:hAnsi="Times New Roman" w:cs="Times New Roman"/>
                      <w:szCs w:val="21"/>
                    </w:rPr>
                    <w:t>0.05</w:t>
                  </w:r>
                </w:p>
              </w:tc>
              <w:tc>
                <w:tcPr>
                  <w:tcW w:w="503" w:type="pct"/>
                  <w:vAlign w:val="center"/>
                </w:tcPr>
                <w:p w14:paraId="2D2590BC" w14:textId="77777777" w:rsidR="00883EDA" w:rsidRPr="007A01CF" w:rsidRDefault="00883EDA" w:rsidP="00CD2E37">
                  <w:pPr>
                    <w:snapToGrid w:val="0"/>
                    <w:jc w:val="center"/>
                    <w:rPr>
                      <w:rFonts w:ascii="Times New Roman" w:hAnsi="Times New Roman" w:cs="Times New Roman"/>
                      <w:szCs w:val="21"/>
                    </w:rPr>
                  </w:pPr>
                  <w:r w:rsidRPr="007A01CF">
                    <w:rPr>
                      <w:rFonts w:ascii="Times New Roman" w:hAnsi="Times New Roman" w:cs="Times New Roman"/>
                      <w:szCs w:val="21"/>
                    </w:rPr>
                    <w:t>实验</w:t>
                  </w:r>
                </w:p>
              </w:tc>
              <w:tc>
                <w:tcPr>
                  <w:tcW w:w="475" w:type="pct"/>
                  <w:vAlign w:val="center"/>
                </w:tcPr>
                <w:p w14:paraId="152E37F1" w14:textId="77777777" w:rsidR="00883EDA" w:rsidRPr="007A01CF" w:rsidRDefault="00883EDA" w:rsidP="00CD2E37">
                  <w:pPr>
                    <w:snapToGrid w:val="0"/>
                    <w:jc w:val="center"/>
                    <w:rPr>
                      <w:rFonts w:ascii="Times New Roman" w:hAnsi="Times New Roman" w:cs="Times New Roman"/>
                      <w:szCs w:val="21"/>
                    </w:rPr>
                  </w:pPr>
                  <w:r w:rsidRPr="007A01CF">
                    <w:rPr>
                      <w:rFonts w:ascii="Times New Roman" w:hAnsi="Times New Roman" w:cs="Times New Roman"/>
                      <w:szCs w:val="21"/>
                    </w:rPr>
                    <w:t>固态</w:t>
                  </w:r>
                </w:p>
              </w:tc>
              <w:tc>
                <w:tcPr>
                  <w:tcW w:w="460" w:type="pct"/>
                  <w:vAlign w:val="center"/>
                </w:tcPr>
                <w:p w14:paraId="2924E282" w14:textId="77777777" w:rsidR="00883EDA" w:rsidRPr="007A01CF" w:rsidRDefault="00883EDA" w:rsidP="00CD2E37">
                  <w:pPr>
                    <w:snapToGrid w:val="0"/>
                    <w:jc w:val="center"/>
                    <w:rPr>
                      <w:rFonts w:ascii="Times New Roman" w:hAnsi="Times New Roman" w:cs="Times New Roman"/>
                      <w:szCs w:val="21"/>
                    </w:rPr>
                  </w:pPr>
                  <w:r w:rsidRPr="007A01CF">
                    <w:rPr>
                      <w:rFonts w:ascii="Times New Roman" w:hAnsi="Times New Roman" w:cs="Times New Roman"/>
                      <w:szCs w:val="21"/>
                    </w:rPr>
                    <w:t>各种试剂</w:t>
                  </w:r>
                </w:p>
              </w:tc>
              <w:tc>
                <w:tcPr>
                  <w:tcW w:w="300" w:type="pct"/>
                  <w:vAlign w:val="center"/>
                </w:tcPr>
                <w:p w14:paraId="0712536C" w14:textId="77777777" w:rsidR="00883EDA" w:rsidRPr="007A01CF" w:rsidRDefault="00883EDA" w:rsidP="00CD2E37">
                  <w:pPr>
                    <w:snapToGrid w:val="0"/>
                    <w:jc w:val="center"/>
                    <w:rPr>
                      <w:rFonts w:ascii="Times New Roman" w:hAnsi="Times New Roman" w:cs="Times New Roman"/>
                      <w:szCs w:val="21"/>
                    </w:rPr>
                  </w:pPr>
                  <w:r w:rsidRPr="007A01CF">
                    <w:rPr>
                      <w:rFonts w:ascii="Times New Roman" w:hAnsi="Times New Roman" w:cs="Times New Roman"/>
                      <w:szCs w:val="21"/>
                    </w:rPr>
                    <w:t>每天</w:t>
                  </w:r>
                </w:p>
              </w:tc>
              <w:tc>
                <w:tcPr>
                  <w:tcW w:w="361" w:type="pct"/>
                  <w:vAlign w:val="center"/>
                </w:tcPr>
                <w:p w14:paraId="65170091" w14:textId="77777777" w:rsidR="00883EDA" w:rsidRPr="007A01CF" w:rsidRDefault="00883EDA" w:rsidP="00CD2E37">
                  <w:pPr>
                    <w:snapToGrid w:val="0"/>
                    <w:jc w:val="center"/>
                    <w:rPr>
                      <w:rFonts w:ascii="Times New Roman" w:hAnsi="Times New Roman" w:cs="Times New Roman"/>
                      <w:szCs w:val="21"/>
                    </w:rPr>
                  </w:pPr>
                  <w:r w:rsidRPr="007A01CF">
                    <w:rPr>
                      <w:rFonts w:ascii="Times New Roman" w:hAnsi="Times New Roman" w:cs="Times New Roman"/>
                      <w:szCs w:val="21"/>
                    </w:rPr>
                    <w:t>毒性</w:t>
                  </w:r>
                </w:p>
              </w:tc>
              <w:tc>
                <w:tcPr>
                  <w:tcW w:w="376" w:type="pct"/>
                  <w:vMerge/>
                  <w:vAlign w:val="center"/>
                </w:tcPr>
                <w:p w14:paraId="3E7DAC91" w14:textId="2D46EF8B" w:rsidR="00883EDA" w:rsidRPr="007A01CF" w:rsidRDefault="00883EDA" w:rsidP="00CD2E37">
                  <w:pPr>
                    <w:snapToGrid w:val="0"/>
                    <w:jc w:val="center"/>
                    <w:rPr>
                      <w:rFonts w:ascii="Times New Roman" w:hAnsi="Times New Roman" w:cs="Times New Roman"/>
                      <w:szCs w:val="21"/>
                    </w:rPr>
                  </w:pPr>
                </w:p>
              </w:tc>
            </w:tr>
            <w:tr w:rsidR="00883EDA" w:rsidRPr="007A01CF" w14:paraId="137CD908" w14:textId="77777777" w:rsidTr="00CD2E37">
              <w:trPr>
                <w:trHeight w:val="397"/>
                <w:jc w:val="center"/>
              </w:trPr>
              <w:tc>
                <w:tcPr>
                  <w:tcW w:w="783" w:type="pct"/>
                  <w:vAlign w:val="center"/>
                </w:tcPr>
                <w:p w14:paraId="45DA636B" w14:textId="77777777" w:rsidR="00883EDA" w:rsidRPr="007A01CF" w:rsidRDefault="00883EDA" w:rsidP="00CD2E37">
                  <w:pPr>
                    <w:snapToGrid w:val="0"/>
                    <w:jc w:val="center"/>
                    <w:rPr>
                      <w:rFonts w:ascii="Times New Roman" w:hAnsi="Times New Roman" w:cs="Times New Roman"/>
                      <w:szCs w:val="21"/>
                    </w:rPr>
                  </w:pPr>
                  <w:r w:rsidRPr="007A01CF">
                    <w:rPr>
                      <w:rFonts w:ascii="Times New Roman" w:hAnsi="Times New Roman" w:cs="Times New Roman"/>
                      <w:szCs w:val="21"/>
                    </w:rPr>
                    <w:t>实验废液</w:t>
                  </w:r>
                </w:p>
              </w:tc>
              <w:tc>
                <w:tcPr>
                  <w:tcW w:w="518" w:type="pct"/>
                  <w:vAlign w:val="center"/>
                </w:tcPr>
                <w:p w14:paraId="6624D344" w14:textId="77777777" w:rsidR="00883EDA" w:rsidRPr="007A01CF" w:rsidRDefault="00883EDA" w:rsidP="00CD2E37">
                  <w:pPr>
                    <w:snapToGrid w:val="0"/>
                    <w:jc w:val="center"/>
                    <w:rPr>
                      <w:rFonts w:ascii="Times New Roman" w:hAnsi="Times New Roman" w:cs="Times New Roman"/>
                      <w:szCs w:val="21"/>
                    </w:rPr>
                  </w:pPr>
                  <w:r w:rsidRPr="007A01CF">
                    <w:rPr>
                      <w:rFonts w:ascii="Times New Roman" w:hAnsi="Times New Roman" w:cs="Times New Roman"/>
                      <w:szCs w:val="21"/>
                    </w:rPr>
                    <w:t>HW49</w:t>
                  </w:r>
                </w:p>
              </w:tc>
              <w:tc>
                <w:tcPr>
                  <w:tcW w:w="715" w:type="pct"/>
                  <w:vAlign w:val="center"/>
                </w:tcPr>
                <w:p w14:paraId="2DC9B7EA" w14:textId="77777777" w:rsidR="00883EDA" w:rsidRPr="007A01CF" w:rsidRDefault="00883EDA" w:rsidP="00CD2E37">
                  <w:pPr>
                    <w:snapToGrid w:val="0"/>
                    <w:jc w:val="center"/>
                    <w:rPr>
                      <w:rFonts w:ascii="Times New Roman" w:hAnsi="Times New Roman" w:cs="Times New Roman"/>
                      <w:szCs w:val="21"/>
                    </w:rPr>
                  </w:pPr>
                  <w:r w:rsidRPr="007A01CF">
                    <w:rPr>
                      <w:rFonts w:ascii="Times New Roman" w:hAnsi="Times New Roman" w:cs="Times New Roman"/>
                      <w:szCs w:val="21"/>
                    </w:rPr>
                    <w:t>900-047-49</w:t>
                  </w:r>
                </w:p>
              </w:tc>
              <w:tc>
                <w:tcPr>
                  <w:tcW w:w="509" w:type="pct"/>
                  <w:vAlign w:val="center"/>
                </w:tcPr>
                <w:p w14:paraId="2EA1482D" w14:textId="1CFFC562" w:rsidR="00883EDA" w:rsidRPr="007A01CF" w:rsidRDefault="00883EDA" w:rsidP="00CD2E37">
                  <w:pPr>
                    <w:snapToGrid w:val="0"/>
                    <w:jc w:val="center"/>
                    <w:rPr>
                      <w:rFonts w:ascii="Times New Roman" w:hAnsi="Times New Roman" w:cs="Times New Roman"/>
                      <w:szCs w:val="21"/>
                    </w:rPr>
                  </w:pPr>
                  <w:r w:rsidRPr="007A01CF">
                    <w:rPr>
                      <w:rFonts w:ascii="Times New Roman" w:hAnsi="Times New Roman" w:cs="Times New Roman" w:hint="eastAsia"/>
                      <w:szCs w:val="21"/>
                    </w:rPr>
                    <w:t>0.7</w:t>
                  </w:r>
                </w:p>
              </w:tc>
              <w:tc>
                <w:tcPr>
                  <w:tcW w:w="503" w:type="pct"/>
                  <w:vAlign w:val="center"/>
                </w:tcPr>
                <w:p w14:paraId="7C5ABAB7" w14:textId="77777777" w:rsidR="00883EDA" w:rsidRPr="007A01CF" w:rsidRDefault="00883EDA" w:rsidP="00CD2E37">
                  <w:pPr>
                    <w:snapToGrid w:val="0"/>
                    <w:jc w:val="center"/>
                    <w:rPr>
                      <w:rFonts w:ascii="Times New Roman" w:hAnsi="Times New Roman" w:cs="Times New Roman"/>
                      <w:szCs w:val="21"/>
                    </w:rPr>
                  </w:pPr>
                  <w:r w:rsidRPr="007A01CF">
                    <w:rPr>
                      <w:rFonts w:ascii="Times New Roman" w:hAnsi="Times New Roman" w:cs="Times New Roman"/>
                      <w:szCs w:val="21"/>
                    </w:rPr>
                    <w:t>实验</w:t>
                  </w:r>
                </w:p>
              </w:tc>
              <w:tc>
                <w:tcPr>
                  <w:tcW w:w="475" w:type="pct"/>
                  <w:vAlign w:val="center"/>
                </w:tcPr>
                <w:p w14:paraId="3FB9EC8D" w14:textId="77777777" w:rsidR="00883EDA" w:rsidRPr="007A01CF" w:rsidRDefault="00883EDA" w:rsidP="00CD2E37">
                  <w:pPr>
                    <w:snapToGrid w:val="0"/>
                    <w:jc w:val="center"/>
                    <w:rPr>
                      <w:rFonts w:ascii="Times New Roman" w:hAnsi="Times New Roman" w:cs="Times New Roman"/>
                      <w:szCs w:val="21"/>
                    </w:rPr>
                  </w:pPr>
                  <w:r w:rsidRPr="007A01CF">
                    <w:rPr>
                      <w:rFonts w:ascii="Times New Roman" w:hAnsi="Times New Roman" w:cs="Times New Roman"/>
                      <w:szCs w:val="21"/>
                    </w:rPr>
                    <w:t>液态</w:t>
                  </w:r>
                </w:p>
              </w:tc>
              <w:tc>
                <w:tcPr>
                  <w:tcW w:w="460" w:type="pct"/>
                  <w:vAlign w:val="center"/>
                </w:tcPr>
                <w:p w14:paraId="5AB4B09E" w14:textId="77777777" w:rsidR="00883EDA" w:rsidRPr="007A01CF" w:rsidRDefault="00883EDA" w:rsidP="00CD2E37">
                  <w:pPr>
                    <w:snapToGrid w:val="0"/>
                    <w:jc w:val="center"/>
                    <w:rPr>
                      <w:rFonts w:ascii="Times New Roman" w:hAnsi="Times New Roman" w:cs="Times New Roman"/>
                      <w:szCs w:val="21"/>
                    </w:rPr>
                  </w:pPr>
                  <w:r w:rsidRPr="007A01CF">
                    <w:rPr>
                      <w:rFonts w:ascii="Times New Roman" w:hAnsi="Times New Roman" w:cs="Times New Roman"/>
                      <w:szCs w:val="21"/>
                    </w:rPr>
                    <w:t>各种试剂</w:t>
                  </w:r>
                </w:p>
              </w:tc>
              <w:tc>
                <w:tcPr>
                  <w:tcW w:w="300" w:type="pct"/>
                  <w:vAlign w:val="center"/>
                </w:tcPr>
                <w:p w14:paraId="60E87D9B" w14:textId="77777777" w:rsidR="00883EDA" w:rsidRPr="007A01CF" w:rsidRDefault="00883EDA" w:rsidP="00CD2E37">
                  <w:pPr>
                    <w:snapToGrid w:val="0"/>
                    <w:jc w:val="center"/>
                    <w:rPr>
                      <w:rFonts w:ascii="Times New Roman" w:hAnsi="Times New Roman" w:cs="Times New Roman"/>
                      <w:szCs w:val="21"/>
                    </w:rPr>
                  </w:pPr>
                  <w:r w:rsidRPr="007A01CF">
                    <w:rPr>
                      <w:rFonts w:ascii="Times New Roman" w:hAnsi="Times New Roman" w:cs="Times New Roman"/>
                      <w:szCs w:val="21"/>
                    </w:rPr>
                    <w:t>每天</w:t>
                  </w:r>
                </w:p>
              </w:tc>
              <w:tc>
                <w:tcPr>
                  <w:tcW w:w="361" w:type="pct"/>
                  <w:vAlign w:val="center"/>
                </w:tcPr>
                <w:p w14:paraId="522785D7" w14:textId="77777777" w:rsidR="00883EDA" w:rsidRPr="007A01CF" w:rsidRDefault="00883EDA" w:rsidP="00CD2E37">
                  <w:pPr>
                    <w:snapToGrid w:val="0"/>
                    <w:jc w:val="center"/>
                    <w:rPr>
                      <w:rFonts w:ascii="Times New Roman" w:hAnsi="Times New Roman" w:cs="Times New Roman"/>
                      <w:szCs w:val="21"/>
                    </w:rPr>
                  </w:pPr>
                  <w:r w:rsidRPr="007A01CF">
                    <w:rPr>
                      <w:rFonts w:ascii="Times New Roman" w:hAnsi="Times New Roman" w:cs="Times New Roman"/>
                      <w:szCs w:val="21"/>
                    </w:rPr>
                    <w:t>毒性</w:t>
                  </w:r>
                </w:p>
              </w:tc>
              <w:tc>
                <w:tcPr>
                  <w:tcW w:w="376" w:type="pct"/>
                  <w:vMerge/>
                  <w:vAlign w:val="center"/>
                </w:tcPr>
                <w:p w14:paraId="51465D79" w14:textId="77777777" w:rsidR="00883EDA" w:rsidRPr="007A01CF" w:rsidRDefault="00883EDA" w:rsidP="00CD2E37">
                  <w:pPr>
                    <w:snapToGrid w:val="0"/>
                    <w:jc w:val="center"/>
                    <w:rPr>
                      <w:rFonts w:ascii="Times New Roman" w:hAnsi="Times New Roman" w:cs="Times New Roman"/>
                      <w:szCs w:val="21"/>
                    </w:rPr>
                  </w:pPr>
                </w:p>
              </w:tc>
            </w:tr>
            <w:tr w:rsidR="00883EDA" w:rsidRPr="007A01CF" w14:paraId="516DACA7" w14:textId="77777777" w:rsidTr="00CD2E37">
              <w:trPr>
                <w:trHeight w:val="397"/>
                <w:jc w:val="center"/>
              </w:trPr>
              <w:tc>
                <w:tcPr>
                  <w:tcW w:w="783" w:type="pct"/>
                  <w:vAlign w:val="center"/>
                </w:tcPr>
                <w:p w14:paraId="379EB4DD" w14:textId="77777777" w:rsidR="00883EDA" w:rsidRPr="007A01CF" w:rsidRDefault="00883EDA" w:rsidP="00CD2E37">
                  <w:pPr>
                    <w:snapToGrid w:val="0"/>
                    <w:jc w:val="center"/>
                    <w:rPr>
                      <w:rFonts w:ascii="Times New Roman" w:hAnsi="Times New Roman" w:cs="Times New Roman"/>
                      <w:szCs w:val="21"/>
                    </w:rPr>
                  </w:pPr>
                  <w:r w:rsidRPr="007A01CF">
                    <w:rPr>
                      <w:rFonts w:ascii="Times New Roman" w:hAnsi="Times New Roman" w:cs="Times New Roman"/>
                      <w:szCs w:val="21"/>
                    </w:rPr>
                    <w:t>废化学试剂</w:t>
                  </w:r>
                </w:p>
              </w:tc>
              <w:tc>
                <w:tcPr>
                  <w:tcW w:w="518" w:type="pct"/>
                  <w:vAlign w:val="center"/>
                </w:tcPr>
                <w:p w14:paraId="5E8D5B86" w14:textId="77777777" w:rsidR="00883EDA" w:rsidRPr="007A01CF" w:rsidRDefault="00883EDA" w:rsidP="00CD2E37">
                  <w:pPr>
                    <w:snapToGrid w:val="0"/>
                    <w:jc w:val="center"/>
                    <w:rPr>
                      <w:rFonts w:ascii="Times New Roman" w:hAnsi="Times New Roman" w:cs="Times New Roman"/>
                      <w:szCs w:val="21"/>
                    </w:rPr>
                  </w:pPr>
                  <w:r w:rsidRPr="007A01CF">
                    <w:rPr>
                      <w:rFonts w:ascii="Times New Roman" w:hAnsi="Times New Roman" w:cs="Times New Roman"/>
                      <w:szCs w:val="21"/>
                    </w:rPr>
                    <w:t>HW49</w:t>
                  </w:r>
                </w:p>
              </w:tc>
              <w:tc>
                <w:tcPr>
                  <w:tcW w:w="715" w:type="pct"/>
                  <w:vAlign w:val="center"/>
                </w:tcPr>
                <w:p w14:paraId="6FFD0A54" w14:textId="77777777" w:rsidR="00883EDA" w:rsidRPr="007A01CF" w:rsidRDefault="00883EDA" w:rsidP="00CD2E37">
                  <w:pPr>
                    <w:snapToGrid w:val="0"/>
                    <w:jc w:val="center"/>
                    <w:rPr>
                      <w:rFonts w:ascii="Times New Roman" w:hAnsi="Times New Roman" w:cs="Times New Roman"/>
                      <w:szCs w:val="21"/>
                    </w:rPr>
                  </w:pPr>
                  <w:r w:rsidRPr="007A01CF">
                    <w:rPr>
                      <w:rFonts w:ascii="Times New Roman" w:hAnsi="Times New Roman" w:cs="Times New Roman"/>
                      <w:szCs w:val="21"/>
                    </w:rPr>
                    <w:t>900-999-49</w:t>
                  </w:r>
                </w:p>
              </w:tc>
              <w:tc>
                <w:tcPr>
                  <w:tcW w:w="509" w:type="pct"/>
                  <w:vAlign w:val="center"/>
                </w:tcPr>
                <w:p w14:paraId="598232DF" w14:textId="50C0952B" w:rsidR="00883EDA" w:rsidRPr="007A01CF" w:rsidRDefault="00883EDA" w:rsidP="00CD2E37">
                  <w:pPr>
                    <w:snapToGrid w:val="0"/>
                    <w:jc w:val="center"/>
                    <w:rPr>
                      <w:rFonts w:ascii="Times New Roman" w:hAnsi="Times New Roman" w:cs="Times New Roman"/>
                      <w:szCs w:val="21"/>
                    </w:rPr>
                  </w:pPr>
                  <w:r w:rsidRPr="007A01CF">
                    <w:rPr>
                      <w:rFonts w:ascii="Times New Roman" w:hAnsi="Times New Roman" w:cs="Times New Roman" w:hint="eastAsia"/>
                      <w:szCs w:val="21"/>
                    </w:rPr>
                    <w:t>0.007</w:t>
                  </w:r>
                </w:p>
              </w:tc>
              <w:tc>
                <w:tcPr>
                  <w:tcW w:w="503" w:type="pct"/>
                  <w:vAlign w:val="center"/>
                </w:tcPr>
                <w:p w14:paraId="72E686AD" w14:textId="77777777" w:rsidR="00883EDA" w:rsidRPr="007A01CF" w:rsidRDefault="00883EDA" w:rsidP="00CD2E37">
                  <w:pPr>
                    <w:snapToGrid w:val="0"/>
                    <w:jc w:val="center"/>
                    <w:rPr>
                      <w:rFonts w:ascii="Times New Roman" w:hAnsi="Times New Roman" w:cs="Times New Roman"/>
                      <w:szCs w:val="21"/>
                    </w:rPr>
                  </w:pPr>
                  <w:r w:rsidRPr="007A01CF">
                    <w:rPr>
                      <w:rFonts w:ascii="Times New Roman" w:hAnsi="Times New Roman" w:cs="Times New Roman"/>
                      <w:szCs w:val="21"/>
                    </w:rPr>
                    <w:t>实验</w:t>
                  </w:r>
                </w:p>
              </w:tc>
              <w:tc>
                <w:tcPr>
                  <w:tcW w:w="475" w:type="pct"/>
                  <w:vAlign w:val="center"/>
                </w:tcPr>
                <w:p w14:paraId="10C989BF" w14:textId="77777777" w:rsidR="00883EDA" w:rsidRPr="007A01CF" w:rsidRDefault="00883EDA" w:rsidP="00CD2E37">
                  <w:pPr>
                    <w:snapToGrid w:val="0"/>
                    <w:jc w:val="center"/>
                    <w:rPr>
                      <w:rFonts w:ascii="Times New Roman" w:hAnsi="Times New Roman" w:cs="Times New Roman"/>
                      <w:szCs w:val="21"/>
                    </w:rPr>
                  </w:pPr>
                  <w:r w:rsidRPr="007A01CF">
                    <w:rPr>
                      <w:rFonts w:ascii="Times New Roman" w:hAnsi="Times New Roman" w:cs="Times New Roman"/>
                      <w:szCs w:val="21"/>
                    </w:rPr>
                    <w:t>固态液态</w:t>
                  </w:r>
                </w:p>
              </w:tc>
              <w:tc>
                <w:tcPr>
                  <w:tcW w:w="460" w:type="pct"/>
                  <w:vAlign w:val="center"/>
                </w:tcPr>
                <w:p w14:paraId="1EB61145" w14:textId="77777777" w:rsidR="00883EDA" w:rsidRPr="007A01CF" w:rsidRDefault="00883EDA" w:rsidP="00CD2E37">
                  <w:pPr>
                    <w:snapToGrid w:val="0"/>
                    <w:jc w:val="center"/>
                    <w:rPr>
                      <w:rFonts w:ascii="Times New Roman" w:hAnsi="Times New Roman" w:cs="Times New Roman"/>
                      <w:szCs w:val="21"/>
                    </w:rPr>
                  </w:pPr>
                  <w:r w:rsidRPr="007A01CF">
                    <w:rPr>
                      <w:rFonts w:ascii="Times New Roman" w:hAnsi="Times New Roman" w:cs="Times New Roman"/>
                      <w:szCs w:val="21"/>
                    </w:rPr>
                    <w:t>各种试剂</w:t>
                  </w:r>
                </w:p>
              </w:tc>
              <w:tc>
                <w:tcPr>
                  <w:tcW w:w="300" w:type="pct"/>
                  <w:vAlign w:val="center"/>
                </w:tcPr>
                <w:p w14:paraId="49C15656" w14:textId="77777777" w:rsidR="00883EDA" w:rsidRPr="007A01CF" w:rsidRDefault="00883EDA" w:rsidP="00CD2E37">
                  <w:pPr>
                    <w:snapToGrid w:val="0"/>
                    <w:jc w:val="center"/>
                    <w:rPr>
                      <w:rFonts w:ascii="Times New Roman" w:hAnsi="Times New Roman" w:cs="Times New Roman"/>
                      <w:szCs w:val="21"/>
                    </w:rPr>
                  </w:pPr>
                  <w:r w:rsidRPr="007A01CF">
                    <w:rPr>
                      <w:rFonts w:ascii="Times New Roman" w:hAnsi="Times New Roman" w:cs="Times New Roman"/>
                      <w:szCs w:val="21"/>
                    </w:rPr>
                    <w:t>每年</w:t>
                  </w:r>
                </w:p>
              </w:tc>
              <w:tc>
                <w:tcPr>
                  <w:tcW w:w="361" w:type="pct"/>
                  <w:vAlign w:val="center"/>
                </w:tcPr>
                <w:p w14:paraId="191A0C05" w14:textId="77777777" w:rsidR="00883EDA" w:rsidRPr="007A01CF" w:rsidRDefault="00883EDA" w:rsidP="00CD2E37">
                  <w:pPr>
                    <w:snapToGrid w:val="0"/>
                    <w:jc w:val="center"/>
                    <w:rPr>
                      <w:rFonts w:ascii="Times New Roman" w:hAnsi="Times New Roman" w:cs="Times New Roman"/>
                      <w:szCs w:val="21"/>
                    </w:rPr>
                  </w:pPr>
                  <w:r w:rsidRPr="007A01CF">
                    <w:rPr>
                      <w:rFonts w:ascii="Times New Roman" w:hAnsi="Times New Roman" w:cs="Times New Roman"/>
                      <w:szCs w:val="21"/>
                    </w:rPr>
                    <w:t>毒性</w:t>
                  </w:r>
                </w:p>
              </w:tc>
              <w:tc>
                <w:tcPr>
                  <w:tcW w:w="376" w:type="pct"/>
                  <w:vMerge/>
                  <w:vAlign w:val="center"/>
                </w:tcPr>
                <w:p w14:paraId="174BC913" w14:textId="77777777" w:rsidR="00883EDA" w:rsidRPr="007A01CF" w:rsidRDefault="00883EDA" w:rsidP="00CD2E37">
                  <w:pPr>
                    <w:snapToGrid w:val="0"/>
                    <w:jc w:val="center"/>
                    <w:rPr>
                      <w:rFonts w:ascii="Times New Roman" w:hAnsi="Times New Roman" w:cs="Times New Roman"/>
                      <w:szCs w:val="21"/>
                    </w:rPr>
                  </w:pPr>
                </w:p>
              </w:tc>
            </w:tr>
            <w:tr w:rsidR="00883EDA" w:rsidRPr="007A01CF" w14:paraId="6F2ACEDB" w14:textId="77777777" w:rsidTr="00CD2E37">
              <w:trPr>
                <w:trHeight w:val="397"/>
                <w:jc w:val="center"/>
              </w:trPr>
              <w:tc>
                <w:tcPr>
                  <w:tcW w:w="783" w:type="pct"/>
                  <w:vAlign w:val="center"/>
                </w:tcPr>
                <w:p w14:paraId="778558D5" w14:textId="77777777" w:rsidR="00883EDA" w:rsidRPr="007A01CF" w:rsidRDefault="00883EDA" w:rsidP="00CD2E37">
                  <w:pPr>
                    <w:snapToGrid w:val="0"/>
                    <w:jc w:val="center"/>
                    <w:rPr>
                      <w:rFonts w:ascii="Times New Roman" w:hAnsi="Times New Roman" w:cs="Times New Roman"/>
                      <w:szCs w:val="21"/>
                    </w:rPr>
                  </w:pPr>
                  <w:r w:rsidRPr="007A01CF">
                    <w:rPr>
                      <w:rFonts w:ascii="Times New Roman" w:hAnsi="Times New Roman" w:cs="Times New Roman"/>
                      <w:szCs w:val="21"/>
                    </w:rPr>
                    <w:lastRenderedPageBreak/>
                    <w:t>废活性炭</w:t>
                  </w:r>
                </w:p>
              </w:tc>
              <w:tc>
                <w:tcPr>
                  <w:tcW w:w="518" w:type="pct"/>
                  <w:vAlign w:val="center"/>
                </w:tcPr>
                <w:p w14:paraId="51ADDF3C" w14:textId="77777777" w:rsidR="00883EDA" w:rsidRPr="007A01CF" w:rsidRDefault="00883EDA" w:rsidP="00CD2E37">
                  <w:pPr>
                    <w:snapToGrid w:val="0"/>
                    <w:jc w:val="center"/>
                    <w:rPr>
                      <w:rFonts w:ascii="Times New Roman" w:hAnsi="Times New Roman" w:cs="Times New Roman"/>
                      <w:szCs w:val="21"/>
                    </w:rPr>
                  </w:pPr>
                  <w:r w:rsidRPr="007A01CF">
                    <w:rPr>
                      <w:rFonts w:ascii="Times New Roman" w:hAnsi="Times New Roman" w:cs="Times New Roman"/>
                      <w:szCs w:val="21"/>
                    </w:rPr>
                    <w:t>HW49</w:t>
                  </w:r>
                </w:p>
              </w:tc>
              <w:tc>
                <w:tcPr>
                  <w:tcW w:w="715" w:type="pct"/>
                  <w:vAlign w:val="center"/>
                </w:tcPr>
                <w:p w14:paraId="1659E461" w14:textId="77777777" w:rsidR="00883EDA" w:rsidRPr="007A01CF" w:rsidRDefault="00883EDA" w:rsidP="00CD2E37">
                  <w:pPr>
                    <w:snapToGrid w:val="0"/>
                    <w:jc w:val="center"/>
                    <w:rPr>
                      <w:rFonts w:ascii="Times New Roman" w:hAnsi="Times New Roman" w:cs="Times New Roman"/>
                      <w:szCs w:val="21"/>
                    </w:rPr>
                  </w:pPr>
                  <w:r w:rsidRPr="007A01CF">
                    <w:rPr>
                      <w:rFonts w:ascii="Times New Roman" w:hAnsi="Times New Roman" w:cs="Times New Roman"/>
                      <w:szCs w:val="21"/>
                    </w:rPr>
                    <w:t>900-041-49</w:t>
                  </w:r>
                </w:p>
              </w:tc>
              <w:tc>
                <w:tcPr>
                  <w:tcW w:w="509" w:type="pct"/>
                  <w:vAlign w:val="center"/>
                </w:tcPr>
                <w:p w14:paraId="119B2014" w14:textId="77777777" w:rsidR="00883EDA" w:rsidRPr="007A01CF" w:rsidRDefault="00883EDA" w:rsidP="00CD2E37">
                  <w:pPr>
                    <w:snapToGrid w:val="0"/>
                    <w:jc w:val="center"/>
                    <w:rPr>
                      <w:rFonts w:ascii="Times New Roman" w:hAnsi="Times New Roman" w:cs="Times New Roman"/>
                      <w:szCs w:val="21"/>
                    </w:rPr>
                  </w:pPr>
                  <w:r w:rsidRPr="007A01CF">
                    <w:rPr>
                      <w:rFonts w:ascii="Times New Roman" w:hAnsi="Times New Roman" w:cs="Times New Roman"/>
                      <w:szCs w:val="21"/>
                    </w:rPr>
                    <w:t>0.1</w:t>
                  </w:r>
                </w:p>
              </w:tc>
              <w:tc>
                <w:tcPr>
                  <w:tcW w:w="503" w:type="pct"/>
                  <w:vAlign w:val="center"/>
                </w:tcPr>
                <w:p w14:paraId="072A53A5" w14:textId="77777777" w:rsidR="00883EDA" w:rsidRPr="007A01CF" w:rsidRDefault="00883EDA" w:rsidP="00CD2E37">
                  <w:pPr>
                    <w:snapToGrid w:val="0"/>
                    <w:jc w:val="center"/>
                    <w:rPr>
                      <w:rFonts w:ascii="Times New Roman" w:hAnsi="Times New Roman" w:cs="Times New Roman"/>
                      <w:szCs w:val="21"/>
                    </w:rPr>
                  </w:pPr>
                  <w:r w:rsidRPr="007A01CF">
                    <w:rPr>
                      <w:rFonts w:ascii="Times New Roman" w:hAnsi="Times New Roman" w:cs="Times New Roman"/>
                      <w:szCs w:val="21"/>
                    </w:rPr>
                    <w:t>废气</w:t>
                  </w:r>
                  <w:r w:rsidRPr="007A01CF">
                    <w:rPr>
                      <w:rFonts w:ascii="Times New Roman" w:hAnsi="Times New Roman" w:cs="Times New Roman"/>
                      <w:szCs w:val="21"/>
                    </w:rPr>
                    <w:t xml:space="preserve"> </w:t>
                  </w:r>
                  <w:r w:rsidRPr="007A01CF">
                    <w:rPr>
                      <w:rFonts w:ascii="Times New Roman" w:hAnsi="Times New Roman" w:cs="Times New Roman"/>
                      <w:szCs w:val="21"/>
                    </w:rPr>
                    <w:t>处理</w:t>
                  </w:r>
                </w:p>
              </w:tc>
              <w:tc>
                <w:tcPr>
                  <w:tcW w:w="475" w:type="pct"/>
                  <w:vAlign w:val="center"/>
                </w:tcPr>
                <w:p w14:paraId="7DD79324" w14:textId="77777777" w:rsidR="00883EDA" w:rsidRPr="007A01CF" w:rsidRDefault="00883EDA" w:rsidP="00CD2E37">
                  <w:pPr>
                    <w:snapToGrid w:val="0"/>
                    <w:jc w:val="center"/>
                    <w:rPr>
                      <w:rFonts w:ascii="Times New Roman" w:hAnsi="Times New Roman" w:cs="Times New Roman"/>
                      <w:szCs w:val="21"/>
                    </w:rPr>
                  </w:pPr>
                  <w:r w:rsidRPr="007A01CF">
                    <w:rPr>
                      <w:rFonts w:ascii="Times New Roman" w:hAnsi="Times New Roman" w:cs="Times New Roman"/>
                      <w:szCs w:val="21"/>
                    </w:rPr>
                    <w:t>固态</w:t>
                  </w:r>
                </w:p>
              </w:tc>
              <w:tc>
                <w:tcPr>
                  <w:tcW w:w="460" w:type="pct"/>
                  <w:vAlign w:val="center"/>
                </w:tcPr>
                <w:p w14:paraId="5234C0BE" w14:textId="77777777" w:rsidR="00883EDA" w:rsidRPr="007A01CF" w:rsidRDefault="00883EDA" w:rsidP="00CD2E37">
                  <w:pPr>
                    <w:snapToGrid w:val="0"/>
                    <w:jc w:val="center"/>
                    <w:rPr>
                      <w:rFonts w:ascii="Times New Roman" w:hAnsi="Times New Roman" w:cs="Times New Roman"/>
                      <w:szCs w:val="21"/>
                    </w:rPr>
                  </w:pPr>
                  <w:r w:rsidRPr="007A01CF">
                    <w:rPr>
                      <w:rFonts w:ascii="Times New Roman" w:hAnsi="Times New Roman" w:cs="Times New Roman"/>
                      <w:szCs w:val="21"/>
                    </w:rPr>
                    <w:t>活性炭、有机物</w:t>
                  </w:r>
                </w:p>
              </w:tc>
              <w:tc>
                <w:tcPr>
                  <w:tcW w:w="300" w:type="pct"/>
                  <w:vAlign w:val="center"/>
                </w:tcPr>
                <w:p w14:paraId="4CD30BD2" w14:textId="77777777" w:rsidR="00883EDA" w:rsidRPr="007A01CF" w:rsidRDefault="00883EDA" w:rsidP="00CD2E37">
                  <w:pPr>
                    <w:snapToGrid w:val="0"/>
                    <w:jc w:val="center"/>
                    <w:rPr>
                      <w:rFonts w:ascii="Times New Roman" w:hAnsi="Times New Roman" w:cs="Times New Roman"/>
                      <w:szCs w:val="21"/>
                    </w:rPr>
                  </w:pPr>
                  <w:r w:rsidRPr="007A01CF">
                    <w:rPr>
                      <w:rFonts w:ascii="Times New Roman" w:hAnsi="Times New Roman" w:cs="Times New Roman"/>
                      <w:szCs w:val="21"/>
                    </w:rPr>
                    <w:t>每年</w:t>
                  </w:r>
                </w:p>
              </w:tc>
              <w:tc>
                <w:tcPr>
                  <w:tcW w:w="361" w:type="pct"/>
                  <w:vAlign w:val="center"/>
                </w:tcPr>
                <w:p w14:paraId="5779461D" w14:textId="77777777" w:rsidR="00883EDA" w:rsidRPr="007A01CF" w:rsidRDefault="00883EDA" w:rsidP="00CD2E37">
                  <w:pPr>
                    <w:snapToGrid w:val="0"/>
                    <w:jc w:val="center"/>
                    <w:rPr>
                      <w:rFonts w:ascii="Times New Roman" w:hAnsi="Times New Roman" w:cs="Times New Roman"/>
                      <w:szCs w:val="21"/>
                    </w:rPr>
                  </w:pPr>
                  <w:r w:rsidRPr="007A01CF">
                    <w:rPr>
                      <w:rFonts w:ascii="Times New Roman" w:hAnsi="Times New Roman" w:cs="Times New Roman"/>
                      <w:szCs w:val="21"/>
                    </w:rPr>
                    <w:t>毒性</w:t>
                  </w:r>
                </w:p>
              </w:tc>
              <w:tc>
                <w:tcPr>
                  <w:tcW w:w="376" w:type="pct"/>
                  <w:vMerge/>
                  <w:vAlign w:val="center"/>
                </w:tcPr>
                <w:p w14:paraId="6283A3AB" w14:textId="77777777" w:rsidR="00883EDA" w:rsidRPr="007A01CF" w:rsidRDefault="00883EDA" w:rsidP="00CD2E37">
                  <w:pPr>
                    <w:snapToGrid w:val="0"/>
                    <w:jc w:val="center"/>
                    <w:rPr>
                      <w:rFonts w:ascii="Times New Roman" w:hAnsi="Times New Roman" w:cs="Times New Roman"/>
                      <w:szCs w:val="21"/>
                    </w:rPr>
                  </w:pPr>
                </w:p>
              </w:tc>
            </w:tr>
          </w:tbl>
          <w:p w14:paraId="13FDE27B" w14:textId="2C47A36C" w:rsidR="00D03E0D" w:rsidRPr="007A01CF" w:rsidRDefault="00D03E0D" w:rsidP="00D03E0D">
            <w:pPr>
              <w:spacing w:line="360" w:lineRule="auto"/>
              <w:ind w:firstLineChars="200" w:firstLine="480"/>
              <w:rPr>
                <w:rFonts w:ascii="Times New Roman" w:hAnsi="Times New Roman" w:cs="Times New Roman"/>
                <w:sz w:val="24"/>
              </w:rPr>
            </w:pPr>
            <w:r w:rsidRPr="007A01CF">
              <w:rPr>
                <w:rFonts w:ascii="Times New Roman" w:hAnsi="Times New Roman" w:cs="Times New Roman"/>
                <w:sz w:val="24"/>
              </w:rPr>
              <w:t>根据项目生产工艺</w:t>
            </w:r>
            <w:proofErr w:type="gramStart"/>
            <w:r w:rsidRPr="007A01CF">
              <w:rPr>
                <w:rFonts w:ascii="Times New Roman" w:hAnsi="Times New Roman" w:cs="Times New Roman"/>
                <w:sz w:val="24"/>
              </w:rPr>
              <w:t>及产污环节</w:t>
            </w:r>
            <w:proofErr w:type="gramEnd"/>
            <w:r w:rsidRPr="007A01CF">
              <w:rPr>
                <w:rFonts w:ascii="Times New Roman" w:hAnsi="Times New Roman" w:cs="Times New Roman"/>
                <w:sz w:val="24"/>
              </w:rPr>
              <w:t>图分析，</w:t>
            </w:r>
            <w:proofErr w:type="gramStart"/>
            <w:r w:rsidRPr="007A01CF">
              <w:rPr>
                <w:rFonts w:ascii="Times New Roman" w:hAnsi="Times New Roman" w:cs="Times New Roman"/>
                <w:sz w:val="24"/>
              </w:rPr>
              <w:t>项目产污环节</w:t>
            </w:r>
            <w:proofErr w:type="gramEnd"/>
            <w:r w:rsidRPr="007A01CF">
              <w:rPr>
                <w:rFonts w:ascii="Times New Roman" w:hAnsi="Times New Roman" w:cs="Times New Roman"/>
                <w:sz w:val="24"/>
              </w:rPr>
              <w:t>详见表</w:t>
            </w:r>
            <w:r w:rsidRPr="007A01CF">
              <w:rPr>
                <w:rFonts w:ascii="Times New Roman" w:hAnsi="Times New Roman" w:cs="Times New Roman"/>
                <w:sz w:val="24"/>
              </w:rPr>
              <w:t>5-</w:t>
            </w:r>
            <w:r w:rsidR="0034589B" w:rsidRPr="007A01CF">
              <w:rPr>
                <w:rFonts w:ascii="Times New Roman" w:hAnsi="Times New Roman" w:cs="Times New Roman" w:hint="eastAsia"/>
                <w:sz w:val="24"/>
              </w:rPr>
              <w:t>6</w:t>
            </w:r>
            <w:r w:rsidRPr="007A01CF">
              <w:rPr>
                <w:rFonts w:ascii="Times New Roman" w:hAnsi="Times New Roman" w:cs="Times New Roman"/>
                <w:sz w:val="24"/>
              </w:rPr>
              <w:t>。</w:t>
            </w:r>
          </w:p>
          <w:p w14:paraId="0DE646F4" w14:textId="08542CE8" w:rsidR="00D03E0D" w:rsidRPr="007A01CF" w:rsidRDefault="00D03E0D" w:rsidP="00D03E0D">
            <w:pPr>
              <w:widowControl/>
              <w:ind w:firstLineChars="200" w:firstLine="482"/>
              <w:jc w:val="center"/>
              <w:rPr>
                <w:rFonts w:ascii="Times New Roman" w:hAnsi="Times New Roman" w:cs="Times New Roman"/>
                <w:b/>
                <w:bCs/>
                <w:sz w:val="24"/>
                <w:szCs w:val="24"/>
              </w:rPr>
            </w:pPr>
            <w:r w:rsidRPr="007A01CF">
              <w:rPr>
                <w:rFonts w:ascii="Times New Roman" w:hAnsi="Times New Roman" w:cs="Times New Roman"/>
                <w:b/>
                <w:bCs/>
                <w:sz w:val="24"/>
                <w:szCs w:val="24"/>
              </w:rPr>
              <w:t>表</w:t>
            </w:r>
            <w:r w:rsidRPr="007A01CF">
              <w:rPr>
                <w:rFonts w:ascii="Times New Roman" w:hAnsi="Times New Roman" w:cs="Times New Roman" w:hint="eastAsia"/>
                <w:b/>
                <w:bCs/>
                <w:sz w:val="24"/>
                <w:szCs w:val="24"/>
              </w:rPr>
              <w:t>5-</w:t>
            </w:r>
            <w:r w:rsidR="0034589B" w:rsidRPr="007A01CF">
              <w:rPr>
                <w:rFonts w:ascii="Times New Roman" w:hAnsi="Times New Roman" w:cs="Times New Roman" w:hint="eastAsia"/>
                <w:b/>
                <w:bCs/>
                <w:sz w:val="24"/>
                <w:szCs w:val="24"/>
              </w:rPr>
              <w:t>6</w:t>
            </w:r>
            <w:r w:rsidRPr="007A01CF">
              <w:rPr>
                <w:rFonts w:ascii="Times New Roman" w:hAnsi="Times New Roman" w:cs="Times New Roman"/>
                <w:b/>
                <w:bCs/>
                <w:sz w:val="24"/>
                <w:szCs w:val="24"/>
              </w:rPr>
              <w:t xml:space="preserve">  </w:t>
            </w:r>
            <w:proofErr w:type="gramStart"/>
            <w:r w:rsidRPr="007A01CF">
              <w:rPr>
                <w:rFonts w:ascii="Times New Roman" w:hAnsi="Times New Roman" w:cs="Times New Roman"/>
                <w:b/>
                <w:bCs/>
                <w:sz w:val="24"/>
                <w:szCs w:val="24"/>
              </w:rPr>
              <w:t>项目产污环节</w:t>
            </w:r>
            <w:proofErr w:type="gramEnd"/>
            <w:r w:rsidRPr="007A01CF">
              <w:rPr>
                <w:rFonts w:ascii="Times New Roman" w:hAnsi="Times New Roman" w:cs="Times New Roman"/>
                <w:b/>
                <w:bCs/>
                <w:sz w:val="24"/>
                <w:szCs w:val="24"/>
              </w:rPr>
              <w:t>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
              <w:gridCol w:w="1133"/>
              <w:gridCol w:w="2726"/>
              <w:gridCol w:w="1635"/>
              <w:gridCol w:w="2918"/>
            </w:tblGrid>
            <w:tr w:rsidR="00D03E0D" w:rsidRPr="007A01CF" w14:paraId="5613657D" w14:textId="77777777" w:rsidTr="00886EA1">
              <w:trPr>
                <w:trHeight w:val="361"/>
                <w:jc w:val="center"/>
              </w:trPr>
              <w:tc>
                <w:tcPr>
                  <w:tcW w:w="979" w:type="pct"/>
                  <w:gridSpan w:val="2"/>
                  <w:shd w:val="pct15" w:color="auto" w:fill="auto"/>
                  <w:vAlign w:val="center"/>
                </w:tcPr>
                <w:p w14:paraId="563CAFF1" w14:textId="77777777" w:rsidR="00D03E0D" w:rsidRPr="007A01CF" w:rsidRDefault="00D03E0D" w:rsidP="00440BAB">
                  <w:pPr>
                    <w:adjustRightInd w:val="0"/>
                    <w:snapToGrid w:val="0"/>
                    <w:jc w:val="center"/>
                    <w:rPr>
                      <w:rFonts w:ascii="Times New Roman" w:eastAsia="宋体" w:hAnsi="Times New Roman" w:cs="Times New Roman"/>
                      <w:b/>
                      <w:bCs/>
                      <w:szCs w:val="21"/>
                    </w:rPr>
                  </w:pPr>
                  <w:r w:rsidRPr="007A01CF">
                    <w:rPr>
                      <w:rFonts w:ascii="Times New Roman" w:eastAsia="宋体" w:hAnsi="Times New Roman" w:cs="Times New Roman"/>
                      <w:b/>
                      <w:bCs/>
                      <w:szCs w:val="21"/>
                    </w:rPr>
                    <w:t>类别</w:t>
                  </w:r>
                </w:p>
              </w:tc>
              <w:tc>
                <w:tcPr>
                  <w:tcW w:w="1506" w:type="pct"/>
                  <w:shd w:val="pct15" w:color="auto" w:fill="auto"/>
                  <w:vAlign w:val="center"/>
                </w:tcPr>
                <w:p w14:paraId="71369E51" w14:textId="77777777" w:rsidR="00D03E0D" w:rsidRPr="007A01CF" w:rsidRDefault="00D03E0D" w:rsidP="00440BAB">
                  <w:pPr>
                    <w:adjustRightInd w:val="0"/>
                    <w:snapToGrid w:val="0"/>
                    <w:jc w:val="center"/>
                    <w:rPr>
                      <w:rFonts w:ascii="Times New Roman" w:eastAsia="宋体" w:hAnsi="Times New Roman" w:cs="Times New Roman"/>
                      <w:b/>
                      <w:bCs/>
                      <w:szCs w:val="21"/>
                    </w:rPr>
                  </w:pPr>
                  <w:proofErr w:type="gramStart"/>
                  <w:r w:rsidRPr="007A01CF">
                    <w:rPr>
                      <w:rFonts w:ascii="Times New Roman" w:eastAsia="宋体" w:hAnsi="Times New Roman" w:cs="Times New Roman"/>
                      <w:b/>
                      <w:bCs/>
                      <w:szCs w:val="21"/>
                    </w:rPr>
                    <w:t>产污环节</w:t>
                  </w:r>
                  <w:proofErr w:type="gramEnd"/>
                </w:p>
              </w:tc>
              <w:tc>
                <w:tcPr>
                  <w:tcW w:w="903" w:type="pct"/>
                  <w:shd w:val="pct15" w:color="auto" w:fill="auto"/>
                  <w:vAlign w:val="center"/>
                </w:tcPr>
                <w:p w14:paraId="57648D99" w14:textId="77777777" w:rsidR="00D03E0D" w:rsidRPr="007A01CF" w:rsidRDefault="00D03E0D" w:rsidP="00440BAB">
                  <w:pPr>
                    <w:adjustRightInd w:val="0"/>
                    <w:snapToGrid w:val="0"/>
                    <w:jc w:val="center"/>
                    <w:rPr>
                      <w:rFonts w:ascii="Times New Roman" w:eastAsia="宋体" w:hAnsi="Times New Roman" w:cs="Times New Roman"/>
                      <w:b/>
                      <w:bCs/>
                      <w:szCs w:val="21"/>
                    </w:rPr>
                  </w:pPr>
                  <w:r w:rsidRPr="007A01CF">
                    <w:rPr>
                      <w:rFonts w:ascii="Times New Roman" w:eastAsia="宋体" w:hAnsi="Times New Roman" w:cs="Times New Roman"/>
                      <w:b/>
                      <w:bCs/>
                      <w:szCs w:val="21"/>
                    </w:rPr>
                    <w:t>污染物</w:t>
                  </w:r>
                </w:p>
              </w:tc>
              <w:tc>
                <w:tcPr>
                  <w:tcW w:w="1612" w:type="pct"/>
                  <w:shd w:val="pct15" w:color="auto" w:fill="auto"/>
                  <w:vAlign w:val="center"/>
                </w:tcPr>
                <w:p w14:paraId="4799104E" w14:textId="77777777" w:rsidR="00D03E0D" w:rsidRPr="007A01CF" w:rsidRDefault="00D03E0D" w:rsidP="00440BAB">
                  <w:pPr>
                    <w:adjustRightInd w:val="0"/>
                    <w:snapToGrid w:val="0"/>
                    <w:jc w:val="center"/>
                    <w:rPr>
                      <w:rFonts w:ascii="Times New Roman" w:eastAsia="宋体" w:hAnsi="Times New Roman" w:cs="Times New Roman"/>
                      <w:b/>
                      <w:bCs/>
                      <w:szCs w:val="21"/>
                    </w:rPr>
                  </w:pPr>
                  <w:r w:rsidRPr="007A01CF">
                    <w:rPr>
                      <w:rFonts w:ascii="Times New Roman" w:eastAsia="宋体" w:hAnsi="Times New Roman" w:cs="Times New Roman"/>
                      <w:b/>
                      <w:bCs/>
                      <w:szCs w:val="21"/>
                    </w:rPr>
                    <w:t>主要污染因子</w:t>
                  </w:r>
                </w:p>
              </w:tc>
            </w:tr>
            <w:tr w:rsidR="00D03E0D" w:rsidRPr="007A01CF" w14:paraId="2F66F38A" w14:textId="77777777" w:rsidTr="00886EA1">
              <w:trPr>
                <w:trHeight w:val="361"/>
                <w:jc w:val="center"/>
              </w:trPr>
              <w:tc>
                <w:tcPr>
                  <w:tcW w:w="979" w:type="pct"/>
                  <w:gridSpan w:val="2"/>
                  <w:vAlign w:val="center"/>
                </w:tcPr>
                <w:p w14:paraId="41294E7E" w14:textId="77777777" w:rsidR="00D03E0D" w:rsidRPr="007A01CF" w:rsidRDefault="00D03E0D" w:rsidP="00440BAB">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废气</w:t>
                  </w:r>
                </w:p>
              </w:tc>
              <w:tc>
                <w:tcPr>
                  <w:tcW w:w="1506" w:type="pct"/>
                  <w:vAlign w:val="center"/>
                </w:tcPr>
                <w:p w14:paraId="68B508B2" w14:textId="77777777" w:rsidR="00D03E0D" w:rsidRPr="007A01CF" w:rsidRDefault="00D03E0D" w:rsidP="00440BAB">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样品、试剂挥发</w:t>
                  </w:r>
                </w:p>
              </w:tc>
              <w:tc>
                <w:tcPr>
                  <w:tcW w:w="903" w:type="pct"/>
                  <w:vAlign w:val="center"/>
                </w:tcPr>
                <w:p w14:paraId="041B751A" w14:textId="77777777" w:rsidR="00D03E0D" w:rsidRPr="007A01CF" w:rsidRDefault="00D03E0D" w:rsidP="00440BAB">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有机废气</w:t>
                  </w:r>
                </w:p>
              </w:tc>
              <w:tc>
                <w:tcPr>
                  <w:tcW w:w="1612" w:type="pct"/>
                  <w:vAlign w:val="center"/>
                </w:tcPr>
                <w:p w14:paraId="2C681128" w14:textId="38B3B59C" w:rsidR="00D03E0D" w:rsidRPr="007A01CF" w:rsidRDefault="00CC2632" w:rsidP="00440BAB">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NMHC</w:t>
                  </w:r>
                </w:p>
              </w:tc>
            </w:tr>
            <w:tr w:rsidR="00500475" w:rsidRPr="007A01CF" w14:paraId="5E2D7E38" w14:textId="77777777" w:rsidTr="00500475">
              <w:trPr>
                <w:trHeight w:val="161"/>
                <w:jc w:val="center"/>
              </w:trPr>
              <w:tc>
                <w:tcPr>
                  <w:tcW w:w="979" w:type="pct"/>
                  <w:gridSpan w:val="2"/>
                  <w:vMerge w:val="restart"/>
                  <w:vAlign w:val="center"/>
                </w:tcPr>
                <w:p w14:paraId="1B99BDF7" w14:textId="77777777" w:rsidR="00500475" w:rsidRPr="007A01CF" w:rsidRDefault="00500475" w:rsidP="00440BAB">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废水</w:t>
                  </w:r>
                </w:p>
              </w:tc>
              <w:tc>
                <w:tcPr>
                  <w:tcW w:w="1506" w:type="pct"/>
                  <w:vAlign w:val="center"/>
                </w:tcPr>
                <w:p w14:paraId="7419757C" w14:textId="57E7AE4F" w:rsidR="00500475" w:rsidRPr="007A01CF" w:rsidRDefault="00500475" w:rsidP="00886EA1">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bCs/>
                      <w:szCs w:val="21"/>
                    </w:rPr>
                    <w:t>器皿及实验设备清洗废水</w:t>
                  </w:r>
                </w:p>
              </w:tc>
              <w:tc>
                <w:tcPr>
                  <w:tcW w:w="2515" w:type="pct"/>
                  <w:gridSpan w:val="2"/>
                  <w:vMerge w:val="restart"/>
                  <w:vAlign w:val="center"/>
                </w:tcPr>
                <w:p w14:paraId="6070B06F" w14:textId="4203F572" w:rsidR="00500475" w:rsidRPr="007A01CF" w:rsidRDefault="00500475" w:rsidP="00440BAB">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pH</w:t>
                  </w:r>
                  <w:r w:rsidRPr="007A01CF">
                    <w:rPr>
                      <w:rFonts w:ascii="Times New Roman" w:eastAsia="宋体" w:hAnsi="Times New Roman" w:cs="Times New Roman"/>
                      <w:szCs w:val="21"/>
                    </w:rPr>
                    <w:t>、</w:t>
                  </w:r>
                  <w:proofErr w:type="spellStart"/>
                  <w:r w:rsidRPr="007A01CF">
                    <w:rPr>
                      <w:rFonts w:ascii="Times New Roman" w:eastAsia="宋体" w:hAnsi="Times New Roman" w:cs="Times New Roman"/>
                      <w:szCs w:val="21"/>
                    </w:rPr>
                    <w:t>COD</w:t>
                  </w:r>
                  <w:r w:rsidRPr="007A01CF">
                    <w:rPr>
                      <w:rFonts w:ascii="Times New Roman" w:eastAsia="宋体" w:hAnsi="Times New Roman" w:cs="Times New Roman"/>
                      <w:szCs w:val="21"/>
                      <w:vertAlign w:val="subscript"/>
                    </w:rPr>
                    <w:t>Cr</w:t>
                  </w:r>
                  <w:proofErr w:type="spellEnd"/>
                  <w:r w:rsidRPr="007A01CF">
                    <w:rPr>
                      <w:rFonts w:ascii="Times New Roman" w:eastAsia="宋体" w:hAnsi="Times New Roman" w:cs="Times New Roman"/>
                      <w:szCs w:val="21"/>
                    </w:rPr>
                    <w:t>、</w:t>
                  </w:r>
                  <w:r w:rsidRPr="007A01CF">
                    <w:rPr>
                      <w:rFonts w:ascii="Times New Roman" w:eastAsia="宋体" w:hAnsi="Times New Roman" w:cs="Times New Roman"/>
                      <w:szCs w:val="21"/>
                    </w:rPr>
                    <w:t>BOD</w:t>
                  </w:r>
                  <w:r w:rsidRPr="007A01CF">
                    <w:rPr>
                      <w:rFonts w:ascii="Times New Roman" w:eastAsia="宋体" w:hAnsi="Times New Roman" w:cs="Times New Roman"/>
                      <w:szCs w:val="21"/>
                      <w:vertAlign w:val="subscript"/>
                    </w:rPr>
                    <w:t>5</w:t>
                  </w:r>
                  <w:r w:rsidRPr="007A01CF">
                    <w:rPr>
                      <w:rFonts w:ascii="Times New Roman" w:eastAsia="宋体" w:hAnsi="Times New Roman" w:cs="Times New Roman"/>
                      <w:szCs w:val="21"/>
                    </w:rPr>
                    <w:t>、</w:t>
                  </w:r>
                  <w:r w:rsidRPr="007A01CF">
                    <w:rPr>
                      <w:rFonts w:ascii="Times New Roman" w:eastAsia="宋体" w:hAnsi="Times New Roman" w:cs="Times New Roman"/>
                      <w:szCs w:val="21"/>
                    </w:rPr>
                    <w:t>SS</w:t>
                  </w:r>
                  <w:r w:rsidR="00E834B0" w:rsidRPr="007A01CF">
                    <w:rPr>
                      <w:rFonts w:ascii="Times New Roman" w:eastAsia="宋体" w:hAnsi="Times New Roman" w:cs="Times New Roman"/>
                      <w:szCs w:val="21"/>
                    </w:rPr>
                    <w:t>、氨氮</w:t>
                  </w:r>
                </w:p>
              </w:tc>
            </w:tr>
            <w:tr w:rsidR="0034589B" w:rsidRPr="007A01CF" w14:paraId="21CAF004" w14:textId="77777777" w:rsidTr="00500475">
              <w:trPr>
                <w:trHeight w:val="161"/>
                <w:jc w:val="center"/>
              </w:trPr>
              <w:tc>
                <w:tcPr>
                  <w:tcW w:w="979" w:type="pct"/>
                  <w:gridSpan w:val="2"/>
                  <w:vMerge/>
                  <w:vAlign w:val="center"/>
                </w:tcPr>
                <w:p w14:paraId="670F8647" w14:textId="77777777" w:rsidR="0034589B" w:rsidRPr="007A01CF" w:rsidRDefault="0034589B" w:rsidP="00440BAB">
                  <w:pPr>
                    <w:adjustRightInd w:val="0"/>
                    <w:snapToGrid w:val="0"/>
                    <w:jc w:val="center"/>
                    <w:rPr>
                      <w:rFonts w:ascii="Times New Roman" w:eastAsia="宋体" w:hAnsi="Times New Roman" w:cs="Times New Roman"/>
                      <w:szCs w:val="21"/>
                    </w:rPr>
                  </w:pPr>
                </w:p>
              </w:tc>
              <w:tc>
                <w:tcPr>
                  <w:tcW w:w="1506" w:type="pct"/>
                  <w:vAlign w:val="center"/>
                </w:tcPr>
                <w:p w14:paraId="599F3752" w14:textId="222F1764" w:rsidR="0034589B" w:rsidRPr="007A01CF" w:rsidRDefault="0034589B" w:rsidP="00886EA1">
                  <w:pPr>
                    <w:adjustRightInd w:val="0"/>
                    <w:snapToGrid w:val="0"/>
                    <w:jc w:val="center"/>
                    <w:rPr>
                      <w:rFonts w:ascii="Times New Roman" w:eastAsia="宋体" w:hAnsi="Times New Roman" w:cs="Times New Roman"/>
                      <w:bCs/>
                      <w:szCs w:val="21"/>
                    </w:rPr>
                  </w:pPr>
                  <w:r w:rsidRPr="007A01CF">
                    <w:rPr>
                      <w:rFonts w:ascii="Times New Roman" w:eastAsia="宋体" w:hAnsi="Times New Roman" w:cs="Times New Roman" w:hint="eastAsia"/>
                      <w:bCs/>
                      <w:szCs w:val="21"/>
                    </w:rPr>
                    <w:t>纯水制备废水</w:t>
                  </w:r>
                </w:p>
              </w:tc>
              <w:tc>
                <w:tcPr>
                  <w:tcW w:w="2515" w:type="pct"/>
                  <w:gridSpan w:val="2"/>
                  <w:vMerge/>
                  <w:vAlign w:val="center"/>
                </w:tcPr>
                <w:p w14:paraId="4C1A2359" w14:textId="77777777" w:rsidR="0034589B" w:rsidRPr="007A01CF" w:rsidRDefault="0034589B" w:rsidP="00440BAB">
                  <w:pPr>
                    <w:adjustRightInd w:val="0"/>
                    <w:snapToGrid w:val="0"/>
                    <w:jc w:val="center"/>
                    <w:rPr>
                      <w:rFonts w:ascii="Times New Roman" w:eastAsia="宋体" w:hAnsi="Times New Roman" w:cs="Times New Roman"/>
                      <w:szCs w:val="21"/>
                    </w:rPr>
                  </w:pPr>
                </w:p>
              </w:tc>
            </w:tr>
            <w:tr w:rsidR="00500475" w:rsidRPr="007A01CF" w14:paraId="4137508B" w14:textId="77777777" w:rsidTr="00500475">
              <w:trPr>
                <w:trHeight w:val="361"/>
                <w:jc w:val="center"/>
              </w:trPr>
              <w:tc>
                <w:tcPr>
                  <w:tcW w:w="979" w:type="pct"/>
                  <w:gridSpan w:val="2"/>
                  <w:vMerge/>
                  <w:vAlign w:val="center"/>
                </w:tcPr>
                <w:p w14:paraId="4E7F9D92" w14:textId="77777777" w:rsidR="00500475" w:rsidRPr="007A01CF" w:rsidRDefault="00500475" w:rsidP="00440BAB">
                  <w:pPr>
                    <w:adjustRightInd w:val="0"/>
                    <w:snapToGrid w:val="0"/>
                    <w:jc w:val="center"/>
                    <w:rPr>
                      <w:rFonts w:ascii="Times New Roman" w:eastAsia="宋体" w:hAnsi="Times New Roman" w:cs="Times New Roman"/>
                      <w:szCs w:val="21"/>
                    </w:rPr>
                  </w:pPr>
                </w:p>
              </w:tc>
              <w:tc>
                <w:tcPr>
                  <w:tcW w:w="1506" w:type="pct"/>
                  <w:vAlign w:val="center"/>
                </w:tcPr>
                <w:p w14:paraId="10CCCD52" w14:textId="77777777" w:rsidR="00500475" w:rsidRPr="007A01CF" w:rsidRDefault="00500475" w:rsidP="00440BAB">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职工生产活动</w:t>
                  </w:r>
                </w:p>
              </w:tc>
              <w:tc>
                <w:tcPr>
                  <w:tcW w:w="2515" w:type="pct"/>
                  <w:gridSpan w:val="2"/>
                  <w:vMerge/>
                  <w:vAlign w:val="center"/>
                </w:tcPr>
                <w:p w14:paraId="03BE93C3" w14:textId="77777777" w:rsidR="00500475" w:rsidRPr="007A01CF" w:rsidRDefault="00500475" w:rsidP="00440BAB">
                  <w:pPr>
                    <w:adjustRightInd w:val="0"/>
                    <w:snapToGrid w:val="0"/>
                    <w:jc w:val="center"/>
                    <w:rPr>
                      <w:rFonts w:ascii="Times New Roman" w:eastAsia="宋体" w:hAnsi="Times New Roman" w:cs="Times New Roman"/>
                      <w:szCs w:val="21"/>
                    </w:rPr>
                  </w:pPr>
                </w:p>
              </w:tc>
            </w:tr>
            <w:tr w:rsidR="00D03E0D" w:rsidRPr="007A01CF" w14:paraId="5665E12D" w14:textId="77777777" w:rsidTr="00886EA1">
              <w:trPr>
                <w:trHeight w:val="361"/>
                <w:jc w:val="center"/>
              </w:trPr>
              <w:tc>
                <w:tcPr>
                  <w:tcW w:w="979" w:type="pct"/>
                  <w:gridSpan w:val="2"/>
                  <w:vAlign w:val="center"/>
                </w:tcPr>
                <w:p w14:paraId="0219C0E3" w14:textId="77777777" w:rsidR="00D03E0D" w:rsidRPr="007A01CF" w:rsidRDefault="00D03E0D" w:rsidP="00440BAB">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噪声</w:t>
                  </w:r>
                </w:p>
              </w:tc>
              <w:tc>
                <w:tcPr>
                  <w:tcW w:w="1506" w:type="pct"/>
                  <w:vAlign w:val="center"/>
                </w:tcPr>
                <w:p w14:paraId="31097685" w14:textId="77777777" w:rsidR="00D03E0D" w:rsidRPr="007A01CF" w:rsidRDefault="00D03E0D" w:rsidP="00440BAB">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风机、空压机等设备运行</w:t>
                  </w:r>
                </w:p>
              </w:tc>
              <w:tc>
                <w:tcPr>
                  <w:tcW w:w="2515" w:type="pct"/>
                  <w:gridSpan w:val="2"/>
                  <w:vAlign w:val="center"/>
                </w:tcPr>
                <w:p w14:paraId="53148CAE" w14:textId="77777777" w:rsidR="00D03E0D" w:rsidRPr="007A01CF" w:rsidRDefault="00D03E0D" w:rsidP="00440BAB">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噪声</w:t>
                  </w:r>
                </w:p>
              </w:tc>
            </w:tr>
            <w:tr w:rsidR="00D03E0D" w:rsidRPr="007A01CF" w14:paraId="1DB2C9EB" w14:textId="77777777" w:rsidTr="00886EA1">
              <w:trPr>
                <w:trHeight w:val="361"/>
                <w:jc w:val="center"/>
              </w:trPr>
              <w:tc>
                <w:tcPr>
                  <w:tcW w:w="353" w:type="pct"/>
                  <w:vMerge w:val="restart"/>
                  <w:vAlign w:val="center"/>
                </w:tcPr>
                <w:p w14:paraId="1D7C5FC1" w14:textId="77777777" w:rsidR="00D03E0D" w:rsidRPr="007A01CF" w:rsidRDefault="00D03E0D" w:rsidP="00440BAB">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固废</w:t>
                  </w:r>
                </w:p>
              </w:tc>
              <w:tc>
                <w:tcPr>
                  <w:tcW w:w="626" w:type="pct"/>
                  <w:vAlign w:val="center"/>
                </w:tcPr>
                <w:p w14:paraId="477231E0" w14:textId="77777777" w:rsidR="00D03E0D" w:rsidRPr="007A01CF" w:rsidRDefault="00D03E0D" w:rsidP="00440BAB">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一般工业固废</w:t>
                  </w:r>
                </w:p>
              </w:tc>
              <w:tc>
                <w:tcPr>
                  <w:tcW w:w="1506" w:type="pct"/>
                  <w:vAlign w:val="center"/>
                </w:tcPr>
                <w:p w14:paraId="02F03226" w14:textId="77777777" w:rsidR="00D03E0D" w:rsidRPr="007A01CF" w:rsidRDefault="00D03E0D" w:rsidP="00440BAB">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办公</w:t>
                  </w:r>
                </w:p>
              </w:tc>
              <w:tc>
                <w:tcPr>
                  <w:tcW w:w="2515" w:type="pct"/>
                  <w:gridSpan w:val="2"/>
                  <w:vAlign w:val="center"/>
                </w:tcPr>
                <w:p w14:paraId="53C09220" w14:textId="77777777" w:rsidR="00D03E0D" w:rsidRPr="007A01CF" w:rsidRDefault="00D03E0D" w:rsidP="00440BAB">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废包装材料</w:t>
                  </w:r>
                </w:p>
              </w:tc>
            </w:tr>
            <w:tr w:rsidR="00D03E0D" w:rsidRPr="007A01CF" w14:paraId="44B0BC52" w14:textId="77777777" w:rsidTr="00886EA1">
              <w:trPr>
                <w:trHeight w:val="361"/>
                <w:jc w:val="center"/>
              </w:trPr>
              <w:tc>
                <w:tcPr>
                  <w:tcW w:w="353" w:type="pct"/>
                  <w:vMerge/>
                  <w:vAlign w:val="center"/>
                </w:tcPr>
                <w:p w14:paraId="6EF90340" w14:textId="77777777" w:rsidR="00D03E0D" w:rsidRPr="007A01CF" w:rsidRDefault="00D03E0D" w:rsidP="00440BAB">
                  <w:pPr>
                    <w:adjustRightInd w:val="0"/>
                    <w:snapToGrid w:val="0"/>
                    <w:jc w:val="center"/>
                    <w:rPr>
                      <w:rFonts w:ascii="Times New Roman" w:eastAsia="宋体" w:hAnsi="Times New Roman" w:cs="Times New Roman"/>
                      <w:szCs w:val="21"/>
                    </w:rPr>
                  </w:pPr>
                </w:p>
              </w:tc>
              <w:tc>
                <w:tcPr>
                  <w:tcW w:w="626" w:type="pct"/>
                  <w:vMerge w:val="restart"/>
                  <w:vAlign w:val="center"/>
                </w:tcPr>
                <w:p w14:paraId="61FEA802" w14:textId="77777777" w:rsidR="00D03E0D" w:rsidRPr="007A01CF" w:rsidRDefault="00D03E0D" w:rsidP="00440BAB">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危险废物</w:t>
                  </w:r>
                </w:p>
              </w:tc>
              <w:tc>
                <w:tcPr>
                  <w:tcW w:w="1506" w:type="pct"/>
                  <w:vAlign w:val="center"/>
                </w:tcPr>
                <w:p w14:paraId="01803503" w14:textId="77777777" w:rsidR="00D03E0D" w:rsidRPr="007A01CF" w:rsidRDefault="00D03E0D" w:rsidP="00440BAB">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实验过程</w:t>
                  </w:r>
                </w:p>
              </w:tc>
              <w:tc>
                <w:tcPr>
                  <w:tcW w:w="2515" w:type="pct"/>
                  <w:gridSpan w:val="2"/>
                  <w:vAlign w:val="center"/>
                </w:tcPr>
                <w:p w14:paraId="2E7E773A" w14:textId="364CC094" w:rsidR="00D03E0D" w:rsidRPr="007A01CF" w:rsidRDefault="000A70BC" w:rsidP="000A70BC">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hint="eastAsia"/>
                      <w:szCs w:val="21"/>
                    </w:rPr>
                    <w:t>质检废样品、</w:t>
                  </w:r>
                  <w:r w:rsidR="00D03E0D" w:rsidRPr="007A01CF">
                    <w:rPr>
                      <w:rFonts w:ascii="Times New Roman" w:eastAsia="宋体" w:hAnsi="Times New Roman" w:cs="Times New Roman"/>
                      <w:szCs w:val="21"/>
                    </w:rPr>
                    <w:t>废化学试剂容器、实验废液、废化学试剂</w:t>
                  </w:r>
                </w:p>
              </w:tc>
            </w:tr>
            <w:tr w:rsidR="00D03E0D" w:rsidRPr="007A01CF" w14:paraId="7BAE20ED" w14:textId="77777777" w:rsidTr="00886EA1">
              <w:trPr>
                <w:trHeight w:val="361"/>
                <w:jc w:val="center"/>
              </w:trPr>
              <w:tc>
                <w:tcPr>
                  <w:tcW w:w="353" w:type="pct"/>
                  <w:vMerge/>
                  <w:vAlign w:val="center"/>
                </w:tcPr>
                <w:p w14:paraId="4B35695F" w14:textId="77777777" w:rsidR="00D03E0D" w:rsidRPr="007A01CF" w:rsidRDefault="00D03E0D" w:rsidP="00440BAB">
                  <w:pPr>
                    <w:adjustRightInd w:val="0"/>
                    <w:snapToGrid w:val="0"/>
                    <w:jc w:val="center"/>
                    <w:rPr>
                      <w:rFonts w:ascii="Times New Roman" w:eastAsia="宋体" w:hAnsi="Times New Roman" w:cs="Times New Roman"/>
                      <w:szCs w:val="21"/>
                    </w:rPr>
                  </w:pPr>
                </w:p>
              </w:tc>
              <w:tc>
                <w:tcPr>
                  <w:tcW w:w="626" w:type="pct"/>
                  <w:vMerge/>
                  <w:vAlign w:val="center"/>
                </w:tcPr>
                <w:p w14:paraId="5B183FFF" w14:textId="77777777" w:rsidR="00D03E0D" w:rsidRPr="007A01CF" w:rsidRDefault="00D03E0D" w:rsidP="00440BAB">
                  <w:pPr>
                    <w:adjustRightInd w:val="0"/>
                    <w:snapToGrid w:val="0"/>
                    <w:jc w:val="center"/>
                    <w:rPr>
                      <w:rFonts w:ascii="Times New Roman" w:eastAsia="宋体" w:hAnsi="Times New Roman" w:cs="Times New Roman"/>
                      <w:szCs w:val="21"/>
                    </w:rPr>
                  </w:pPr>
                </w:p>
              </w:tc>
              <w:tc>
                <w:tcPr>
                  <w:tcW w:w="1506" w:type="pct"/>
                  <w:vAlign w:val="center"/>
                </w:tcPr>
                <w:p w14:paraId="4C5BF559" w14:textId="77777777" w:rsidR="00D03E0D" w:rsidRPr="007A01CF" w:rsidRDefault="00D03E0D" w:rsidP="00440BAB">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废气处理</w:t>
                  </w:r>
                </w:p>
              </w:tc>
              <w:tc>
                <w:tcPr>
                  <w:tcW w:w="2515" w:type="pct"/>
                  <w:gridSpan w:val="2"/>
                  <w:vAlign w:val="center"/>
                </w:tcPr>
                <w:p w14:paraId="7EE03DC1" w14:textId="77777777" w:rsidR="00D03E0D" w:rsidRPr="007A01CF" w:rsidRDefault="00D03E0D" w:rsidP="00440BAB">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废活性炭</w:t>
                  </w:r>
                </w:p>
              </w:tc>
            </w:tr>
            <w:tr w:rsidR="00D03E0D" w:rsidRPr="007A01CF" w14:paraId="1C71FFB2" w14:textId="77777777" w:rsidTr="00886EA1">
              <w:trPr>
                <w:trHeight w:val="361"/>
                <w:jc w:val="center"/>
              </w:trPr>
              <w:tc>
                <w:tcPr>
                  <w:tcW w:w="353" w:type="pct"/>
                  <w:vMerge/>
                  <w:vAlign w:val="center"/>
                </w:tcPr>
                <w:p w14:paraId="6232220D" w14:textId="77777777" w:rsidR="00D03E0D" w:rsidRPr="007A01CF" w:rsidRDefault="00D03E0D" w:rsidP="00440BAB">
                  <w:pPr>
                    <w:adjustRightInd w:val="0"/>
                    <w:snapToGrid w:val="0"/>
                    <w:jc w:val="center"/>
                    <w:rPr>
                      <w:rFonts w:ascii="Times New Roman" w:eastAsia="宋体" w:hAnsi="Times New Roman" w:cs="Times New Roman"/>
                      <w:szCs w:val="21"/>
                    </w:rPr>
                  </w:pPr>
                </w:p>
              </w:tc>
              <w:tc>
                <w:tcPr>
                  <w:tcW w:w="626" w:type="pct"/>
                  <w:vAlign w:val="center"/>
                </w:tcPr>
                <w:p w14:paraId="3851339A" w14:textId="77777777" w:rsidR="00D03E0D" w:rsidRPr="007A01CF" w:rsidRDefault="00D03E0D" w:rsidP="00440BAB">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生活垃圾</w:t>
                  </w:r>
                </w:p>
              </w:tc>
              <w:tc>
                <w:tcPr>
                  <w:tcW w:w="1506" w:type="pct"/>
                  <w:vAlign w:val="center"/>
                </w:tcPr>
                <w:p w14:paraId="1E355D7C" w14:textId="77777777" w:rsidR="00D03E0D" w:rsidRPr="007A01CF" w:rsidRDefault="00D03E0D" w:rsidP="00440BAB">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职工生产活动</w:t>
                  </w:r>
                </w:p>
              </w:tc>
              <w:tc>
                <w:tcPr>
                  <w:tcW w:w="2515" w:type="pct"/>
                  <w:gridSpan w:val="2"/>
                  <w:vAlign w:val="center"/>
                </w:tcPr>
                <w:p w14:paraId="00501CEA" w14:textId="77777777" w:rsidR="00D03E0D" w:rsidRPr="007A01CF" w:rsidRDefault="00D03E0D" w:rsidP="00440BAB">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生活垃圾</w:t>
                  </w:r>
                </w:p>
              </w:tc>
            </w:tr>
          </w:tbl>
          <w:p w14:paraId="7CFB034A" w14:textId="156EF8ED" w:rsidR="00D03E0D" w:rsidRPr="007A01CF" w:rsidRDefault="00D03E0D" w:rsidP="0087127A">
            <w:pPr>
              <w:spacing w:line="360" w:lineRule="auto"/>
              <w:ind w:firstLineChars="200" w:firstLine="480"/>
              <w:rPr>
                <w:rFonts w:ascii="Times New Roman" w:hAnsi="Times New Roman" w:cs="Times New Roman"/>
                <w:sz w:val="24"/>
                <w:szCs w:val="24"/>
              </w:rPr>
            </w:pPr>
          </w:p>
        </w:tc>
      </w:tr>
    </w:tbl>
    <w:p w14:paraId="34282385" w14:textId="77777777" w:rsidR="00227407" w:rsidRPr="007A01CF" w:rsidRDefault="00227407">
      <w:pPr>
        <w:keepNext/>
        <w:keepLines/>
        <w:outlineLvl w:val="0"/>
        <w:rPr>
          <w:rFonts w:ascii="Times New Roman" w:eastAsia="宋体" w:hAnsi="Times New Roman" w:cs="Times New Roman"/>
          <w:b/>
          <w:bCs/>
          <w:kern w:val="44"/>
          <w:sz w:val="32"/>
          <w:szCs w:val="32"/>
        </w:rPr>
        <w:sectPr w:rsidR="00227407" w:rsidRPr="007A01CF">
          <w:pgSz w:w="11906" w:h="16838"/>
          <w:pgMar w:top="1418" w:right="1418" w:bottom="1418" w:left="1418" w:header="851" w:footer="992" w:gutter="0"/>
          <w:cols w:space="425"/>
          <w:docGrid w:type="lines" w:linePitch="312"/>
        </w:sectPr>
      </w:pPr>
    </w:p>
    <w:p w14:paraId="02E7635C" w14:textId="77777777" w:rsidR="00227407" w:rsidRPr="007A01CF" w:rsidRDefault="00BC07D5">
      <w:pPr>
        <w:keepNext/>
        <w:keepLines/>
        <w:outlineLvl w:val="0"/>
        <w:rPr>
          <w:rFonts w:ascii="Times New Roman" w:eastAsia="宋体" w:hAnsi="Times New Roman" w:cs="Times New Roman"/>
          <w:b/>
          <w:bCs/>
          <w:kern w:val="44"/>
          <w:sz w:val="30"/>
          <w:szCs w:val="30"/>
        </w:rPr>
      </w:pPr>
      <w:bookmarkStart w:id="45" w:name="_Toc23516857"/>
      <w:r w:rsidRPr="007A01CF">
        <w:rPr>
          <w:rFonts w:ascii="Times New Roman" w:eastAsia="宋体" w:hAnsi="Times New Roman" w:cs="Times New Roman"/>
          <w:b/>
          <w:bCs/>
          <w:kern w:val="44"/>
          <w:sz w:val="30"/>
          <w:szCs w:val="30"/>
        </w:rPr>
        <w:lastRenderedPageBreak/>
        <w:t>六</w:t>
      </w:r>
      <w:r w:rsidRPr="007A01CF">
        <w:rPr>
          <w:rFonts w:ascii="Times New Roman" w:eastAsia="宋体" w:hAnsi="Times New Roman" w:cs="Times New Roman" w:hint="eastAsia"/>
          <w:b/>
          <w:bCs/>
          <w:kern w:val="44"/>
          <w:sz w:val="30"/>
          <w:szCs w:val="30"/>
        </w:rPr>
        <w:t>、</w:t>
      </w:r>
      <w:r w:rsidRPr="007A01CF">
        <w:rPr>
          <w:rFonts w:ascii="Times New Roman" w:eastAsia="宋体" w:hAnsi="Times New Roman" w:cs="Times New Roman"/>
          <w:b/>
          <w:bCs/>
          <w:kern w:val="44"/>
          <w:sz w:val="30"/>
          <w:szCs w:val="30"/>
        </w:rPr>
        <w:t>项目主要污染物产生及预计排放情况</w:t>
      </w:r>
      <w:bookmarkEnd w:id="45"/>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700"/>
        <w:gridCol w:w="1417"/>
        <w:gridCol w:w="2127"/>
        <w:gridCol w:w="3083"/>
      </w:tblGrid>
      <w:tr w:rsidR="00B565CF" w:rsidRPr="007A01CF" w14:paraId="66F33DB9" w14:textId="77777777" w:rsidTr="00E10DD0">
        <w:trPr>
          <w:trHeight w:hRule="exact" w:val="949"/>
          <w:tblHeader/>
          <w:jc w:val="center"/>
        </w:trPr>
        <w:tc>
          <w:tcPr>
            <w:tcW w:w="959" w:type="dxa"/>
            <w:tcBorders>
              <w:top w:val="single" w:sz="4" w:space="0" w:color="auto"/>
              <w:left w:val="single" w:sz="4" w:space="0" w:color="auto"/>
              <w:tl2br w:val="single" w:sz="4" w:space="0" w:color="auto"/>
            </w:tcBorders>
            <w:shd w:val="pct10" w:color="auto" w:fill="FFFFFF"/>
            <w:vAlign w:val="center"/>
          </w:tcPr>
          <w:p w14:paraId="01DB8330" w14:textId="77777777" w:rsidR="00227407" w:rsidRPr="007A01CF" w:rsidRDefault="00BC07D5" w:rsidP="00700889">
            <w:pPr>
              <w:spacing w:beforeLines="10" w:before="31"/>
              <w:ind w:left="316" w:hangingChars="150" w:hanging="316"/>
              <w:jc w:val="center"/>
              <w:rPr>
                <w:rFonts w:ascii="Times New Roman" w:hAnsi="Times New Roman" w:cs="Times New Roman"/>
                <w:b/>
                <w:szCs w:val="21"/>
              </w:rPr>
            </w:pPr>
            <w:r w:rsidRPr="007A01CF">
              <w:rPr>
                <w:rFonts w:ascii="Times New Roman" w:hAnsi="Times New Roman" w:cs="Times New Roman"/>
                <w:b/>
                <w:szCs w:val="21"/>
              </w:rPr>
              <w:t>内容</w:t>
            </w:r>
          </w:p>
          <w:p w14:paraId="5D4475D8" w14:textId="77777777" w:rsidR="00227407" w:rsidRPr="007A01CF" w:rsidRDefault="00227407">
            <w:pPr>
              <w:jc w:val="center"/>
              <w:rPr>
                <w:rFonts w:ascii="Times New Roman" w:hAnsi="Times New Roman" w:cs="Times New Roman"/>
                <w:b/>
                <w:szCs w:val="21"/>
              </w:rPr>
            </w:pPr>
          </w:p>
          <w:p w14:paraId="2669D328" w14:textId="77777777" w:rsidR="00227407" w:rsidRPr="007A01CF" w:rsidRDefault="00BC07D5">
            <w:pPr>
              <w:jc w:val="center"/>
              <w:rPr>
                <w:rFonts w:ascii="Times New Roman" w:hAnsi="Times New Roman" w:cs="Times New Roman"/>
                <w:b/>
                <w:szCs w:val="21"/>
              </w:rPr>
            </w:pPr>
            <w:r w:rsidRPr="007A01CF">
              <w:rPr>
                <w:rFonts w:ascii="Times New Roman" w:hAnsi="Times New Roman" w:cs="Times New Roman"/>
                <w:b/>
                <w:szCs w:val="21"/>
              </w:rPr>
              <w:t>类型</w:t>
            </w:r>
          </w:p>
        </w:tc>
        <w:tc>
          <w:tcPr>
            <w:tcW w:w="1700" w:type="dxa"/>
            <w:tcBorders>
              <w:top w:val="single" w:sz="4" w:space="0" w:color="auto"/>
            </w:tcBorders>
            <w:shd w:val="pct10" w:color="auto" w:fill="FFFFFF"/>
            <w:vAlign w:val="center"/>
          </w:tcPr>
          <w:p w14:paraId="44D662BF" w14:textId="77777777" w:rsidR="00227407" w:rsidRPr="007A01CF" w:rsidRDefault="00BC07D5">
            <w:pPr>
              <w:jc w:val="center"/>
              <w:rPr>
                <w:rFonts w:ascii="Times New Roman" w:hAnsi="Times New Roman" w:cs="Times New Roman"/>
                <w:b/>
                <w:szCs w:val="21"/>
              </w:rPr>
            </w:pPr>
            <w:r w:rsidRPr="007A01CF">
              <w:rPr>
                <w:rFonts w:ascii="Times New Roman" w:hAnsi="Times New Roman" w:cs="Times New Roman"/>
                <w:b/>
                <w:szCs w:val="21"/>
              </w:rPr>
              <w:t>排放源</w:t>
            </w:r>
          </w:p>
        </w:tc>
        <w:tc>
          <w:tcPr>
            <w:tcW w:w="1417" w:type="dxa"/>
            <w:tcBorders>
              <w:top w:val="single" w:sz="4" w:space="0" w:color="auto"/>
            </w:tcBorders>
            <w:shd w:val="pct10" w:color="auto" w:fill="FFFFFF"/>
            <w:vAlign w:val="center"/>
          </w:tcPr>
          <w:p w14:paraId="6F972295" w14:textId="77777777" w:rsidR="00227407" w:rsidRPr="007A01CF" w:rsidRDefault="00BC07D5">
            <w:pPr>
              <w:jc w:val="center"/>
              <w:rPr>
                <w:rFonts w:ascii="Times New Roman" w:hAnsi="Times New Roman" w:cs="Times New Roman"/>
                <w:b/>
                <w:szCs w:val="21"/>
              </w:rPr>
            </w:pPr>
            <w:r w:rsidRPr="007A01CF">
              <w:rPr>
                <w:rFonts w:ascii="Times New Roman" w:hAnsi="Times New Roman" w:cs="Times New Roman"/>
                <w:b/>
                <w:szCs w:val="21"/>
              </w:rPr>
              <w:t>污染物名称</w:t>
            </w:r>
          </w:p>
        </w:tc>
        <w:tc>
          <w:tcPr>
            <w:tcW w:w="2127" w:type="dxa"/>
            <w:tcBorders>
              <w:top w:val="single" w:sz="4" w:space="0" w:color="auto"/>
            </w:tcBorders>
            <w:shd w:val="pct10" w:color="auto" w:fill="FFFFFF"/>
            <w:vAlign w:val="center"/>
          </w:tcPr>
          <w:p w14:paraId="1416AF3C" w14:textId="77777777" w:rsidR="00227407" w:rsidRPr="007A01CF" w:rsidRDefault="00BC07D5">
            <w:pPr>
              <w:jc w:val="center"/>
              <w:rPr>
                <w:rFonts w:ascii="Times New Roman" w:hAnsi="Times New Roman" w:cs="Times New Roman"/>
                <w:b/>
                <w:szCs w:val="21"/>
              </w:rPr>
            </w:pPr>
            <w:r w:rsidRPr="007A01CF">
              <w:rPr>
                <w:rFonts w:ascii="Times New Roman" w:hAnsi="Times New Roman" w:cs="Times New Roman"/>
                <w:b/>
                <w:szCs w:val="21"/>
              </w:rPr>
              <w:t>处理前产生浓度</w:t>
            </w:r>
          </w:p>
          <w:p w14:paraId="454D4313" w14:textId="77777777" w:rsidR="00227407" w:rsidRPr="007A01CF" w:rsidRDefault="00BC07D5">
            <w:pPr>
              <w:jc w:val="center"/>
              <w:rPr>
                <w:rFonts w:ascii="Times New Roman" w:hAnsi="Times New Roman" w:cs="Times New Roman"/>
                <w:b/>
                <w:szCs w:val="21"/>
              </w:rPr>
            </w:pPr>
            <w:r w:rsidRPr="007A01CF">
              <w:rPr>
                <w:rFonts w:ascii="Times New Roman" w:hAnsi="Times New Roman" w:cs="Times New Roman"/>
                <w:b/>
                <w:szCs w:val="21"/>
              </w:rPr>
              <w:t>及产生量</w:t>
            </w:r>
          </w:p>
        </w:tc>
        <w:tc>
          <w:tcPr>
            <w:tcW w:w="3083" w:type="dxa"/>
            <w:tcBorders>
              <w:top w:val="single" w:sz="4" w:space="0" w:color="auto"/>
              <w:right w:val="single" w:sz="4" w:space="0" w:color="auto"/>
            </w:tcBorders>
            <w:shd w:val="pct10" w:color="auto" w:fill="FFFFFF"/>
            <w:vAlign w:val="center"/>
          </w:tcPr>
          <w:p w14:paraId="4013052C" w14:textId="77777777" w:rsidR="00227407" w:rsidRPr="007A01CF" w:rsidRDefault="00BC07D5">
            <w:pPr>
              <w:jc w:val="center"/>
              <w:rPr>
                <w:rFonts w:ascii="Times New Roman" w:hAnsi="Times New Roman" w:cs="Times New Roman"/>
                <w:b/>
                <w:szCs w:val="21"/>
              </w:rPr>
            </w:pPr>
            <w:r w:rsidRPr="007A01CF">
              <w:rPr>
                <w:rFonts w:ascii="Times New Roman" w:hAnsi="Times New Roman" w:cs="Times New Roman"/>
                <w:b/>
                <w:szCs w:val="21"/>
              </w:rPr>
              <w:t>排放浓度</w:t>
            </w:r>
          </w:p>
          <w:p w14:paraId="34BA3796" w14:textId="77777777" w:rsidR="00227407" w:rsidRPr="007A01CF" w:rsidRDefault="00BC07D5">
            <w:pPr>
              <w:jc w:val="center"/>
              <w:rPr>
                <w:rFonts w:ascii="Times New Roman" w:hAnsi="Times New Roman" w:cs="Times New Roman"/>
                <w:b/>
                <w:szCs w:val="21"/>
              </w:rPr>
            </w:pPr>
            <w:r w:rsidRPr="007A01CF">
              <w:rPr>
                <w:rFonts w:ascii="Times New Roman" w:hAnsi="Times New Roman" w:cs="Times New Roman"/>
                <w:b/>
                <w:szCs w:val="21"/>
              </w:rPr>
              <w:t>及排放量</w:t>
            </w:r>
          </w:p>
        </w:tc>
      </w:tr>
      <w:tr w:rsidR="00B565CF" w:rsidRPr="007A01CF" w14:paraId="44C97DA7" w14:textId="77777777" w:rsidTr="00E10DD0">
        <w:trPr>
          <w:trHeight w:val="20"/>
          <w:tblHeader/>
          <w:jc w:val="center"/>
        </w:trPr>
        <w:tc>
          <w:tcPr>
            <w:tcW w:w="959" w:type="dxa"/>
            <w:tcBorders>
              <w:left w:val="single" w:sz="4" w:space="0" w:color="auto"/>
            </w:tcBorders>
            <w:vAlign w:val="center"/>
          </w:tcPr>
          <w:p w14:paraId="1C93BFF2" w14:textId="77777777" w:rsidR="00A52FA7" w:rsidRPr="007A01CF" w:rsidRDefault="00A52FA7">
            <w:pPr>
              <w:jc w:val="center"/>
              <w:rPr>
                <w:rFonts w:ascii="Times New Roman" w:hAnsi="Times New Roman" w:cs="Times New Roman"/>
                <w:b/>
                <w:szCs w:val="21"/>
              </w:rPr>
            </w:pPr>
            <w:r w:rsidRPr="007A01CF">
              <w:rPr>
                <w:rFonts w:ascii="Times New Roman" w:hAnsi="Times New Roman" w:cs="Times New Roman"/>
                <w:b/>
                <w:szCs w:val="21"/>
              </w:rPr>
              <w:t>大气</w:t>
            </w:r>
          </w:p>
          <w:p w14:paraId="6B37634E" w14:textId="77777777" w:rsidR="00A52FA7" w:rsidRPr="007A01CF" w:rsidRDefault="00A52FA7">
            <w:pPr>
              <w:jc w:val="center"/>
              <w:rPr>
                <w:rFonts w:ascii="Times New Roman" w:hAnsi="Times New Roman" w:cs="Times New Roman"/>
                <w:b/>
                <w:szCs w:val="21"/>
              </w:rPr>
            </w:pPr>
            <w:r w:rsidRPr="007A01CF">
              <w:rPr>
                <w:rFonts w:ascii="Times New Roman" w:hAnsi="Times New Roman" w:cs="Times New Roman"/>
                <w:b/>
                <w:szCs w:val="21"/>
              </w:rPr>
              <w:t>污染物</w:t>
            </w:r>
          </w:p>
        </w:tc>
        <w:tc>
          <w:tcPr>
            <w:tcW w:w="1700" w:type="dxa"/>
            <w:vAlign w:val="center"/>
          </w:tcPr>
          <w:p w14:paraId="46E9909C" w14:textId="04B1F920" w:rsidR="00A52FA7" w:rsidRPr="007A01CF" w:rsidRDefault="00CC2632">
            <w:pPr>
              <w:jc w:val="center"/>
              <w:rPr>
                <w:rFonts w:ascii="Times New Roman" w:hAnsi="Times New Roman" w:cs="Times New Roman"/>
                <w:spacing w:val="-4"/>
                <w:szCs w:val="21"/>
              </w:rPr>
            </w:pPr>
            <w:r w:rsidRPr="007A01CF">
              <w:rPr>
                <w:rFonts w:ascii="Times New Roman" w:hAnsi="Times New Roman" w:cs="Times New Roman" w:hint="eastAsia"/>
                <w:spacing w:val="-4"/>
                <w:szCs w:val="21"/>
              </w:rPr>
              <w:t>实验废气</w:t>
            </w:r>
          </w:p>
        </w:tc>
        <w:tc>
          <w:tcPr>
            <w:tcW w:w="1417" w:type="dxa"/>
            <w:shd w:val="clear" w:color="auto" w:fill="auto"/>
            <w:vAlign w:val="center"/>
          </w:tcPr>
          <w:p w14:paraId="095D9275" w14:textId="7D848AF7" w:rsidR="00A52FA7" w:rsidRPr="007A01CF" w:rsidRDefault="008B5207">
            <w:pPr>
              <w:snapToGrid w:val="0"/>
              <w:jc w:val="center"/>
              <w:rPr>
                <w:rFonts w:ascii="Times New Roman" w:hAnsi="Times New Roman" w:cs="Times New Roman"/>
                <w:szCs w:val="21"/>
              </w:rPr>
            </w:pPr>
            <w:r w:rsidRPr="007A01CF">
              <w:rPr>
                <w:rFonts w:ascii="Times New Roman" w:eastAsia="宋体" w:hAnsi="Times New Roman" w:cs="Times New Roman"/>
                <w:szCs w:val="21"/>
              </w:rPr>
              <w:t>NMHC</w:t>
            </w:r>
          </w:p>
        </w:tc>
        <w:tc>
          <w:tcPr>
            <w:tcW w:w="2127" w:type="dxa"/>
            <w:shd w:val="clear" w:color="auto" w:fill="auto"/>
            <w:vAlign w:val="center"/>
          </w:tcPr>
          <w:p w14:paraId="65C8478D" w14:textId="25932A59" w:rsidR="00A52FA7" w:rsidRPr="007A01CF" w:rsidRDefault="00E73D86" w:rsidP="00E55906">
            <w:pPr>
              <w:widowControl/>
              <w:jc w:val="center"/>
              <w:rPr>
                <w:rFonts w:ascii="Times New Roman" w:hAnsi="Times New Roman" w:cs="Times New Roman"/>
                <w:kern w:val="0"/>
                <w:szCs w:val="21"/>
              </w:rPr>
            </w:pPr>
            <w:r w:rsidRPr="007A01CF">
              <w:rPr>
                <w:rFonts w:ascii="Times New Roman" w:eastAsia="宋体" w:hAnsi="Times New Roman" w:cs="Times New Roman" w:hint="eastAsia"/>
                <w:spacing w:val="2"/>
                <w:szCs w:val="21"/>
              </w:rPr>
              <w:t>少量</w:t>
            </w:r>
          </w:p>
        </w:tc>
        <w:tc>
          <w:tcPr>
            <w:tcW w:w="3083" w:type="dxa"/>
            <w:tcBorders>
              <w:right w:val="single" w:sz="4" w:space="0" w:color="auto"/>
            </w:tcBorders>
            <w:shd w:val="clear" w:color="auto" w:fill="auto"/>
            <w:vAlign w:val="center"/>
          </w:tcPr>
          <w:p w14:paraId="4F6DDD24" w14:textId="4E6DEB65" w:rsidR="00A52FA7" w:rsidRPr="007A01CF" w:rsidRDefault="00E73D86" w:rsidP="0014660D">
            <w:pPr>
              <w:widowControl/>
              <w:jc w:val="center"/>
              <w:rPr>
                <w:rFonts w:ascii="Times New Roman" w:hAnsi="Times New Roman" w:cs="Times New Roman"/>
                <w:kern w:val="0"/>
                <w:szCs w:val="21"/>
              </w:rPr>
            </w:pPr>
            <w:r w:rsidRPr="007A01CF">
              <w:rPr>
                <w:rFonts w:ascii="Times New Roman" w:eastAsia="宋体" w:hAnsi="Times New Roman" w:cs="Times New Roman" w:hint="eastAsia"/>
                <w:spacing w:val="2"/>
                <w:szCs w:val="21"/>
              </w:rPr>
              <w:t>极少量</w:t>
            </w:r>
          </w:p>
        </w:tc>
      </w:tr>
      <w:tr w:rsidR="00FC670E" w:rsidRPr="007A01CF" w14:paraId="4EE98AC8" w14:textId="77777777" w:rsidTr="00E10DD0">
        <w:trPr>
          <w:trHeight w:val="20"/>
          <w:tblHeader/>
          <w:jc w:val="center"/>
        </w:trPr>
        <w:tc>
          <w:tcPr>
            <w:tcW w:w="959" w:type="dxa"/>
            <w:vMerge w:val="restart"/>
            <w:tcBorders>
              <w:left w:val="single" w:sz="4" w:space="0" w:color="auto"/>
            </w:tcBorders>
            <w:vAlign w:val="center"/>
          </w:tcPr>
          <w:p w14:paraId="1FA53066" w14:textId="77777777" w:rsidR="00FC670E" w:rsidRPr="007A01CF" w:rsidRDefault="00FC670E">
            <w:pPr>
              <w:jc w:val="center"/>
              <w:rPr>
                <w:rFonts w:ascii="Times New Roman" w:hAnsi="Times New Roman" w:cs="Times New Roman"/>
                <w:b/>
                <w:szCs w:val="21"/>
              </w:rPr>
            </w:pPr>
            <w:r w:rsidRPr="007A01CF">
              <w:rPr>
                <w:rFonts w:ascii="Times New Roman" w:hAnsi="Times New Roman" w:cs="Times New Roman" w:hint="eastAsia"/>
                <w:b/>
                <w:szCs w:val="21"/>
              </w:rPr>
              <w:t>水污染物</w:t>
            </w:r>
          </w:p>
        </w:tc>
        <w:tc>
          <w:tcPr>
            <w:tcW w:w="1700" w:type="dxa"/>
            <w:vMerge w:val="restart"/>
            <w:vAlign w:val="center"/>
          </w:tcPr>
          <w:p w14:paraId="1F3E87F5" w14:textId="65F4808E" w:rsidR="00FC670E" w:rsidRPr="007A01CF" w:rsidRDefault="00FC670E" w:rsidP="00FC670E">
            <w:pPr>
              <w:jc w:val="center"/>
              <w:rPr>
                <w:rFonts w:ascii="Times New Roman" w:eastAsia="宋体" w:hAnsi="Times New Roman" w:cs="Times New Roman"/>
                <w:spacing w:val="-4"/>
                <w:szCs w:val="21"/>
              </w:rPr>
            </w:pPr>
            <w:r w:rsidRPr="007A01CF">
              <w:rPr>
                <w:rFonts w:ascii="Times New Roman" w:eastAsia="宋体" w:hAnsi="Times New Roman" w:cs="Times New Roman" w:hint="eastAsia"/>
                <w:szCs w:val="21"/>
              </w:rPr>
              <w:t>生活污水</w:t>
            </w:r>
            <w:r w:rsidR="00176EFF" w:rsidRPr="007A01CF">
              <w:rPr>
                <w:rFonts w:ascii="Times New Roman" w:eastAsia="宋体" w:hAnsi="Times New Roman" w:cs="Times New Roman" w:hint="eastAsia"/>
                <w:szCs w:val="21"/>
              </w:rPr>
              <w:t>、纯水制备废水</w:t>
            </w:r>
          </w:p>
        </w:tc>
        <w:tc>
          <w:tcPr>
            <w:tcW w:w="1417" w:type="dxa"/>
            <w:shd w:val="clear" w:color="auto" w:fill="auto"/>
            <w:vAlign w:val="center"/>
          </w:tcPr>
          <w:p w14:paraId="3CF27FBF" w14:textId="77777777" w:rsidR="00FC670E" w:rsidRPr="007A01CF" w:rsidRDefault="00FC670E">
            <w:pPr>
              <w:jc w:val="center"/>
              <w:rPr>
                <w:rFonts w:ascii="Times New Roman" w:eastAsia="宋体" w:hAnsi="Times New Roman" w:cs="Times New Roman"/>
                <w:szCs w:val="21"/>
              </w:rPr>
            </w:pPr>
            <w:r w:rsidRPr="007A01CF">
              <w:rPr>
                <w:rFonts w:ascii="Times New Roman" w:eastAsia="宋体" w:hAnsi="Times New Roman" w:cs="Times New Roman"/>
                <w:szCs w:val="21"/>
              </w:rPr>
              <w:t>废水量</w:t>
            </w:r>
          </w:p>
        </w:tc>
        <w:tc>
          <w:tcPr>
            <w:tcW w:w="2127" w:type="dxa"/>
            <w:shd w:val="clear" w:color="auto" w:fill="auto"/>
            <w:vAlign w:val="center"/>
          </w:tcPr>
          <w:p w14:paraId="3E1B8FA3" w14:textId="317CC5F6" w:rsidR="00FC670E" w:rsidRPr="007A01CF" w:rsidRDefault="00237569">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105.8</w:t>
            </w:r>
            <w:r w:rsidR="00FC670E" w:rsidRPr="007A01CF">
              <w:rPr>
                <w:rFonts w:ascii="Times New Roman" w:eastAsia="宋体" w:hAnsi="Times New Roman" w:cs="Times New Roman"/>
                <w:szCs w:val="21"/>
              </w:rPr>
              <w:t>m</w:t>
            </w:r>
            <w:r w:rsidR="00FC670E" w:rsidRPr="007A01CF">
              <w:rPr>
                <w:rFonts w:ascii="Times New Roman" w:eastAsia="宋体" w:hAnsi="Times New Roman" w:cs="Times New Roman"/>
                <w:szCs w:val="21"/>
                <w:vertAlign w:val="superscript"/>
              </w:rPr>
              <w:t>3</w:t>
            </w:r>
          </w:p>
        </w:tc>
        <w:tc>
          <w:tcPr>
            <w:tcW w:w="3083" w:type="dxa"/>
            <w:vMerge w:val="restart"/>
            <w:tcBorders>
              <w:right w:val="single" w:sz="4" w:space="0" w:color="auto"/>
            </w:tcBorders>
            <w:shd w:val="clear" w:color="auto" w:fill="auto"/>
            <w:vAlign w:val="center"/>
          </w:tcPr>
          <w:p w14:paraId="42624478" w14:textId="007AA541" w:rsidR="00FC670E" w:rsidRPr="007A01CF" w:rsidRDefault="00C779C0" w:rsidP="00C779C0">
            <w:pPr>
              <w:jc w:val="center"/>
              <w:rPr>
                <w:rFonts w:ascii="Times New Roman" w:hAnsi="Times New Roman" w:cs="Times New Roman"/>
                <w:szCs w:val="21"/>
              </w:rPr>
            </w:pPr>
            <w:r w:rsidRPr="007A01CF">
              <w:rPr>
                <w:rFonts w:ascii="Times New Roman" w:hAnsi="Times New Roman" w:cs="Times New Roman" w:hint="eastAsia"/>
                <w:szCs w:val="21"/>
              </w:rPr>
              <w:t>排入市政污水管网</w:t>
            </w:r>
          </w:p>
        </w:tc>
      </w:tr>
      <w:tr w:rsidR="00FC670E" w:rsidRPr="007A01CF" w14:paraId="25B87712" w14:textId="77777777" w:rsidTr="00E10DD0">
        <w:trPr>
          <w:trHeight w:val="20"/>
          <w:tblHeader/>
          <w:jc w:val="center"/>
        </w:trPr>
        <w:tc>
          <w:tcPr>
            <w:tcW w:w="959" w:type="dxa"/>
            <w:vMerge/>
            <w:tcBorders>
              <w:left w:val="single" w:sz="4" w:space="0" w:color="auto"/>
            </w:tcBorders>
            <w:vAlign w:val="center"/>
          </w:tcPr>
          <w:p w14:paraId="707DF6AA" w14:textId="77777777" w:rsidR="00FC670E" w:rsidRPr="007A01CF" w:rsidRDefault="00FC670E">
            <w:pPr>
              <w:jc w:val="center"/>
              <w:rPr>
                <w:rFonts w:ascii="Times New Roman" w:hAnsi="Times New Roman" w:cs="Times New Roman"/>
                <w:b/>
                <w:szCs w:val="21"/>
              </w:rPr>
            </w:pPr>
          </w:p>
        </w:tc>
        <w:tc>
          <w:tcPr>
            <w:tcW w:w="1700" w:type="dxa"/>
            <w:vMerge/>
            <w:vAlign w:val="center"/>
          </w:tcPr>
          <w:p w14:paraId="2B6CDA0F" w14:textId="0C24E44A" w:rsidR="00FC670E" w:rsidRPr="007A01CF" w:rsidRDefault="00FC670E" w:rsidP="00873C31">
            <w:pPr>
              <w:jc w:val="center"/>
              <w:rPr>
                <w:rFonts w:ascii="Times New Roman" w:eastAsia="宋体" w:hAnsi="Times New Roman" w:cs="Times New Roman"/>
                <w:szCs w:val="21"/>
              </w:rPr>
            </w:pPr>
          </w:p>
        </w:tc>
        <w:tc>
          <w:tcPr>
            <w:tcW w:w="1417" w:type="dxa"/>
            <w:shd w:val="clear" w:color="auto" w:fill="auto"/>
            <w:vAlign w:val="center"/>
          </w:tcPr>
          <w:p w14:paraId="09F6467F" w14:textId="77777777" w:rsidR="00FC670E" w:rsidRPr="007A01CF" w:rsidRDefault="00FC670E">
            <w:pPr>
              <w:jc w:val="center"/>
              <w:rPr>
                <w:rFonts w:ascii="Times New Roman" w:eastAsia="宋体" w:hAnsi="Times New Roman" w:cs="Times New Roman"/>
                <w:szCs w:val="21"/>
              </w:rPr>
            </w:pPr>
            <w:r w:rsidRPr="007A01CF">
              <w:rPr>
                <w:rFonts w:ascii="Times New Roman" w:eastAsia="宋体" w:hAnsi="Times New Roman" w:cs="Times New Roman"/>
                <w:szCs w:val="21"/>
              </w:rPr>
              <w:t>COD</w:t>
            </w:r>
          </w:p>
        </w:tc>
        <w:tc>
          <w:tcPr>
            <w:tcW w:w="2127" w:type="dxa"/>
            <w:shd w:val="clear" w:color="auto" w:fill="auto"/>
            <w:vAlign w:val="center"/>
          </w:tcPr>
          <w:p w14:paraId="47FB2FD5" w14:textId="1A6EA657" w:rsidR="00FC670E" w:rsidRPr="007A01CF" w:rsidRDefault="00E834B0" w:rsidP="00431478">
            <w:pPr>
              <w:jc w:val="center"/>
              <w:rPr>
                <w:rFonts w:ascii="Times New Roman" w:eastAsia="宋体" w:hAnsi="Times New Roman" w:cs="Times New Roman"/>
                <w:szCs w:val="21"/>
              </w:rPr>
            </w:pPr>
            <w:r w:rsidRPr="007A01CF">
              <w:rPr>
                <w:rFonts w:ascii="Times New Roman" w:eastAsia="宋体" w:hAnsi="Times New Roman" w:cs="Times New Roman"/>
                <w:szCs w:val="21"/>
                <w:lang w:val="fr-FR"/>
              </w:rPr>
              <w:t>3</w:t>
            </w:r>
            <w:r w:rsidRPr="007A01CF">
              <w:rPr>
                <w:rFonts w:ascii="Times New Roman" w:eastAsia="宋体" w:hAnsi="Times New Roman" w:cs="Times New Roman" w:hint="eastAsia"/>
                <w:szCs w:val="21"/>
                <w:lang w:val="fr-FR"/>
              </w:rPr>
              <w:t>0</w:t>
            </w:r>
            <w:r w:rsidR="00FC670E" w:rsidRPr="007A01CF">
              <w:rPr>
                <w:rFonts w:ascii="Times New Roman" w:eastAsia="宋体" w:hAnsi="Times New Roman" w:cs="Times New Roman"/>
                <w:szCs w:val="21"/>
                <w:lang w:val="fr-FR"/>
              </w:rPr>
              <w:t xml:space="preserve">0mg/L  </w:t>
            </w:r>
            <w:r w:rsidR="00237569" w:rsidRPr="007A01CF">
              <w:rPr>
                <w:rFonts w:ascii="Times New Roman" w:hAnsi="Times New Roman" w:cs="Times New Roman"/>
                <w:color w:val="000000"/>
                <w:szCs w:val="21"/>
              </w:rPr>
              <w:t>31.74</w:t>
            </w:r>
            <w:r w:rsidR="00FC670E" w:rsidRPr="007A01CF">
              <w:rPr>
                <w:rFonts w:ascii="Times New Roman" w:eastAsia="宋体" w:hAnsi="Times New Roman" w:cs="Times New Roman" w:hint="eastAsia"/>
                <w:szCs w:val="21"/>
                <w:lang w:val="fr-FR"/>
              </w:rPr>
              <w:t>kg</w:t>
            </w:r>
            <w:r w:rsidR="00FC670E" w:rsidRPr="007A01CF">
              <w:rPr>
                <w:rFonts w:ascii="Times New Roman" w:eastAsia="宋体" w:hAnsi="Times New Roman" w:cs="Times New Roman"/>
                <w:szCs w:val="21"/>
                <w:lang w:val="fr-FR"/>
              </w:rPr>
              <w:t>/a</w:t>
            </w:r>
          </w:p>
        </w:tc>
        <w:tc>
          <w:tcPr>
            <w:tcW w:w="3083" w:type="dxa"/>
            <w:vMerge/>
            <w:tcBorders>
              <w:right w:val="single" w:sz="4" w:space="0" w:color="auto"/>
            </w:tcBorders>
            <w:shd w:val="clear" w:color="auto" w:fill="auto"/>
            <w:vAlign w:val="center"/>
          </w:tcPr>
          <w:p w14:paraId="0A66D2FA" w14:textId="21C787E1" w:rsidR="00FC670E" w:rsidRPr="007A01CF" w:rsidRDefault="00FC670E" w:rsidP="005A2175">
            <w:pPr>
              <w:jc w:val="center"/>
              <w:rPr>
                <w:rFonts w:ascii="Times New Roman" w:hAnsi="Times New Roman" w:cs="Times New Roman"/>
                <w:szCs w:val="21"/>
              </w:rPr>
            </w:pPr>
          </w:p>
        </w:tc>
      </w:tr>
      <w:tr w:rsidR="00FC670E" w:rsidRPr="007A01CF" w14:paraId="7ECFE961" w14:textId="77777777" w:rsidTr="00E10DD0">
        <w:trPr>
          <w:trHeight w:val="20"/>
          <w:tblHeader/>
          <w:jc w:val="center"/>
        </w:trPr>
        <w:tc>
          <w:tcPr>
            <w:tcW w:w="959" w:type="dxa"/>
            <w:vMerge/>
            <w:tcBorders>
              <w:left w:val="single" w:sz="4" w:space="0" w:color="auto"/>
            </w:tcBorders>
            <w:vAlign w:val="center"/>
          </w:tcPr>
          <w:p w14:paraId="30BCB47F" w14:textId="77777777" w:rsidR="00FC670E" w:rsidRPr="007A01CF" w:rsidRDefault="00FC670E">
            <w:pPr>
              <w:jc w:val="center"/>
              <w:rPr>
                <w:rFonts w:ascii="Times New Roman" w:hAnsi="Times New Roman" w:cs="Times New Roman"/>
                <w:b/>
                <w:szCs w:val="21"/>
              </w:rPr>
            </w:pPr>
          </w:p>
        </w:tc>
        <w:tc>
          <w:tcPr>
            <w:tcW w:w="1700" w:type="dxa"/>
            <w:vMerge/>
            <w:vAlign w:val="center"/>
          </w:tcPr>
          <w:p w14:paraId="52654680" w14:textId="680A2EEE" w:rsidR="00FC670E" w:rsidRPr="007A01CF" w:rsidRDefault="00FC670E" w:rsidP="00873C31">
            <w:pPr>
              <w:jc w:val="center"/>
              <w:rPr>
                <w:rFonts w:ascii="Times New Roman" w:eastAsia="宋体" w:hAnsi="Times New Roman" w:cs="Times New Roman"/>
                <w:szCs w:val="21"/>
              </w:rPr>
            </w:pPr>
          </w:p>
        </w:tc>
        <w:tc>
          <w:tcPr>
            <w:tcW w:w="1417" w:type="dxa"/>
            <w:shd w:val="clear" w:color="auto" w:fill="auto"/>
            <w:vAlign w:val="center"/>
          </w:tcPr>
          <w:p w14:paraId="124E7897" w14:textId="105D2E36" w:rsidR="00FC670E" w:rsidRPr="007A01CF" w:rsidRDefault="00FC670E">
            <w:pPr>
              <w:jc w:val="center"/>
              <w:rPr>
                <w:rFonts w:ascii="Times New Roman" w:eastAsia="宋体" w:hAnsi="Times New Roman" w:cs="Times New Roman"/>
                <w:szCs w:val="21"/>
              </w:rPr>
            </w:pPr>
            <w:r w:rsidRPr="007A01CF">
              <w:rPr>
                <w:rFonts w:ascii="Times New Roman" w:eastAsia="宋体" w:hAnsi="Times New Roman" w:cs="Times New Roman"/>
                <w:szCs w:val="21"/>
              </w:rPr>
              <w:t>BOD</w:t>
            </w:r>
            <w:r w:rsidRPr="007A01CF">
              <w:rPr>
                <w:rFonts w:ascii="Times New Roman" w:eastAsia="宋体" w:hAnsi="Times New Roman" w:cs="Times New Roman"/>
                <w:szCs w:val="21"/>
                <w:vertAlign w:val="subscript"/>
              </w:rPr>
              <w:t>5</w:t>
            </w:r>
          </w:p>
        </w:tc>
        <w:tc>
          <w:tcPr>
            <w:tcW w:w="2127" w:type="dxa"/>
            <w:shd w:val="clear" w:color="auto" w:fill="auto"/>
            <w:vAlign w:val="center"/>
          </w:tcPr>
          <w:p w14:paraId="6774F565" w14:textId="745D2456" w:rsidR="00FC670E" w:rsidRPr="007A01CF" w:rsidRDefault="00FC670E" w:rsidP="00431478">
            <w:pPr>
              <w:jc w:val="center"/>
              <w:rPr>
                <w:rFonts w:ascii="Times New Roman" w:eastAsia="宋体" w:hAnsi="Times New Roman" w:cs="Times New Roman"/>
                <w:szCs w:val="21"/>
              </w:rPr>
            </w:pPr>
            <w:r w:rsidRPr="007A01CF">
              <w:rPr>
                <w:rFonts w:ascii="Times New Roman" w:eastAsia="宋体" w:hAnsi="Times New Roman" w:cs="Times New Roman"/>
                <w:szCs w:val="21"/>
                <w:lang w:val="fr-FR"/>
              </w:rPr>
              <w:t>200mg/L</w:t>
            </w:r>
            <w:r w:rsidRPr="007A01CF">
              <w:rPr>
                <w:rFonts w:ascii="Times New Roman" w:eastAsia="宋体" w:hAnsi="Times New Roman" w:cs="Times New Roman"/>
                <w:szCs w:val="21"/>
              </w:rPr>
              <w:t xml:space="preserve"> </w:t>
            </w:r>
            <w:r w:rsidR="006C302D" w:rsidRPr="007A01CF">
              <w:rPr>
                <w:rFonts w:ascii="Times New Roman" w:eastAsia="宋体" w:hAnsi="Times New Roman" w:cs="Times New Roman" w:hint="eastAsia"/>
                <w:szCs w:val="21"/>
              </w:rPr>
              <w:t xml:space="preserve"> </w:t>
            </w:r>
            <w:r w:rsidR="00237569" w:rsidRPr="007A01CF">
              <w:rPr>
                <w:rFonts w:ascii="Times New Roman" w:hAnsi="Times New Roman" w:cs="Times New Roman"/>
                <w:color w:val="000000"/>
                <w:szCs w:val="21"/>
              </w:rPr>
              <w:t>21.16</w:t>
            </w:r>
            <w:r w:rsidRPr="007A01CF">
              <w:rPr>
                <w:rFonts w:ascii="Times New Roman" w:eastAsia="宋体" w:hAnsi="Times New Roman" w:cs="Times New Roman" w:hint="eastAsia"/>
                <w:szCs w:val="21"/>
                <w:lang w:val="fr-FR"/>
              </w:rPr>
              <w:t>kg/</w:t>
            </w:r>
            <w:r w:rsidRPr="007A01CF">
              <w:rPr>
                <w:rFonts w:ascii="Times New Roman" w:eastAsia="宋体" w:hAnsi="Times New Roman" w:cs="Times New Roman"/>
                <w:szCs w:val="21"/>
                <w:lang w:val="fr-FR"/>
              </w:rPr>
              <w:t>a</w:t>
            </w:r>
          </w:p>
        </w:tc>
        <w:tc>
          <w:tcPr>
            <w:tcW w:w="3083" w:type="dxa"/>
            <w:vMerge/>
            <w:tcBorders>
              <w:right w:val="single" w:sz="4" w:space="0" w:color="auto"/>
            </w:tcBorders>
            <w:shd w:val="clear" w:color="auto" w:fill="auto"/>
            <w:vAlign w:val="center"/>
          </w:tcPr>
          <w:p w14:paraId="0CF71AE8" w14:textId="35CFE9F4" w:rsidR="00FC670E" w:rsidRPr="007A01CF" w:rsidRDefault="00FC670E" w:rsidP="005A2175">
            <w:pPr>
              <w:jc w:val="center"/>
              <w:rPr>
                <w:rFonts w:ascii="Times New Roman" w:hAnsi="Times New Roman" w:cs="Times New Roman"/>
                <w:szCs w:val="21"/>
              </w:rPr>
            </w:pPr>
          </w:p>
        </w:tc>
      </w:tr>
      <w:tr w:rsidR="00FC670E" w:rsidRPr="007A01CF" w14:paraId="251472A9" w14:textId="77777777" w:rsidTr="00E10DD0">
        <w:trPr>
          <w:trHeight w:val="20"/>
          <w:tblHeader/>
          <w:jc w:val="center"/>
        </w:trPr>
        <w:tc>
          <w:tcPr>
            <w:tcW w:w="959" w:type="dxa"/>
            <w:vMerge/>
            <w:tcBorders>
              <w:left w:val="single" w:sz="4" w:space="0" w:color="auto"/>
            </w:tcBorders>
            <w:vAlign w:val="center"/>
          </w:tcPr>
          <w:p w14:paraId="093929CC" w14:textId="77777777" w:rsidR="00FC670E" w:rsidRPr="007A01CF" w:rsidRDefault="00FC670E">
            <w:pPr>
              <w:jc w:val="center"/>
              <w:rPr>
                <w:rFonts w:ascii="Times New Roman" w:hAnsi="Times New Roman" w:cs="Times New Roman"/>
                <w:b/>
                <w:szCs w:val="21"/>
              </w:rPr>
            </w:pPr>
          </w:p>
        </w:tc>
        <w:tc>
          <w:tcPr>
            <w:tcW w:w="1700" w:type="dxa"/>
            <w:vMerge/>
            <w:vAlign w:val="center"/>
          </w:tcPr>
          <w:p w14:paraId="71053ED0" w14:textId="73C84400" w:rsidR="00FC670E" w:rsidRPr="007A01CF" w:rsidRDefault="00FC670E" w:rsidP="00873C31">
            <w:pPr>
              <w:jc w:val="center"/>
              <w:rPr>
                <w:rFonts w:ascii="Times New Roman" w:eastAsia="宋体" w:hAnsi="Times New Roman" w:cs="Times New Roman"/>
                <w:szCs w:val="21"/>
              </w:rPr>
            </w:pPr>
          </w:p>
        </w:tc>
        <w:tc>
          <w:tcPr>
            <w:tcW w:w="1417" w:type="dxa"/>
            <w:shd w:val="clear" w:color="auto" w:fill="auto"/>
            <w:vAlign w:val="center"/>
          </w:tcPr>
          <w:p w14:paraId="7147AB3E" w14:textId="7E48342F" w:rsidR="00FC670E" w:rsidRPr="007A01CF" w:rsidRDefault="00FC670E">
            <w:pPr>
              <w:jc w:val="center"/>
              <w:rPr>
                <w:rFonts w:ascii="Times New Roman" w:eastAsia="宋体" w:hAnsi="Times New Roman" w:cs="Times New Roman"/>
                <w:szCs w:val="21"/>
              </w:rPr>
            </w:pPr>
            <w:r w:rsidRPr="007A01CF">
              <w:rPr>
                <w:rFonts w:ascii="Times New Roman" w:eastAsia="宋体" w:hAnsi="Times New Roman" w:cs="Times New Roman"/>
                <w:szCs w:val="21"/>
              </w:rPr>
              <w:t>SS</w:t>
            </w:r>
          </w:p>
        </w:tc>
        <w:tc>
          <w:tcPr>
            <w:tcW w:w="2127" w:type="dxa"/>
            <w:shd w:val="clear" w:color="auto" w:fill="auto"/>
            <w:vAlign w:val="center"/>
          </w:tcPr>
          <w:p w14:paraId="65816920" w14:textId="2966193E" w:rsidR="00FC670E" w:rsidRPr="007A01CF" w:rsidRDefault="00FC670E" w:rsidP="00431478">
            <w:pPr>
              <w:jc w:val="center"/>
              <w:rPr>
                <w:rFonts w:ascii="Times New Roman" w:eastAsia="宋体" w:hAnsi="Times New Roman" w:cs="Times New Roman"/>
                <w:szCs w:val="21"/>
              </w:rPr>
            </w:pPr>
            <w:r w:rsidRPr="007A01CF">
              <w:rPr>
                <w:rFonts w:ascii="Times New Roman" w:eastAsia="宋体" w:hAnsi="Times New Roman" w:cs="Times New Roman"/>
                <w:szCs w:val="21"/>
                <w:lang w:val="fr-FR"/>
              </w:rPr>
              <w:t>300mg/L</w:t>
            </w:r>
            <w:r w:rsidRPr="007A01CF">
              <w:rPr>
                <w:rFonts w:ascii="Times New Roman" w:eastAsia="宋体" w:hAnsi="Times New Roman" w:cs="Times New Roman"/>
                <w:szCs w:val="21"/>
              </w:rPr>
              <w:t xml:space="preserve">  </w:t>
            </w:r>
            <w:r w:rsidR="00237569" w:rsidRPr="007A01CF">
              <w:rPr>
                <w:rFonts w:ascii="Times New Roman" w:hAnsi="Times New Roman" w:cs="Times New Roman"/>
                <w:color w:val="000000"/>
                <w:szCs w:val="21"/>
              </w:rPr>
              <w:t>31.74</w:t>
            </w:r>
            <w:r w:rsidRPr="007A01CF">
              <w:rPr>
                <w:rFonts w:ascii="Times New Roman" w:eastAsia="宋体" w:hAnsi="Times New Roman" w:cs="Times New Roman" w:hint="eastAsia"/>
                <w:szCs w:val="21"/>
                <w:lang w:val="fr-FR"/>
              </w:rPr>
              <w:t>kg</w:t>
            </w:r>
            <w:r w:rsidRPr="007A01CF">
              <w:rPr>
                <w:rFonts w:ascii="Times New Roman" w:eastAsia="宋体" w:hAnsi="Times New Roman" w:cs="Times New Roman"/>
                <w:szCs w:val="21"/>
                <w:lang w:val="fr-FR"/>
              </w:rPr>
              <w:t>/a</w:t>
            </w:r>
          </w:p>
        </w:tc>
        <w:tc>
          <w:tcPr>
            <w:tcW w:w="3083" w:type="dxa"/>
            <w:vMerge/>
            <w:tcBorders>
              <w:right w:val="single" w:sz="4" w:space="0" w:color="auto"/>
            </w:tcBorders>
            <w:shd w:val="clear" w:color="auto" w:fill="auto"/>
            <w:vAlign w:val="center"/>
          </w:tcPr>
          <w:p w14:paraId="30AAD75A" w14:textId="21D230A5" w:rsidR="00FC670E" w:rsidRPr="007A01CF" w:rsidRDefault="00FC670E" w:rsidP="005A2175">
            <w:pPr>
              <w:jc w:val="center"/>
              <w:rPr>
                <w:rFonts w:ascii="Times New Roman" w:hAnsi="Times New Roman" w:cs="Times New Roman"/>
                <w:szCs w:val="21"/>
              </w:rPr>
            </w:pPr>
          </w:p>
        </w:tc>
      </w:tr>
      <w:tr w:rsidR="00FC670E" w:rsidRPr="007A01CF" w14:paraId="4575B0F1" w14:textId="77777777" w:rsidTr="00E10DD0">
        <w:trPr>
          <w:trHeight w:val="20"/>
          <w:tblHeader/>
          <w:jc w:val="center"/>
        </w:trPr>
        <w:tc>
          <w:tcPr>
            <w:tcW w:w="959" w:type="dxa"/>
            <w:vMerge/>
            <w:tcBorders>
              <w:left w:val="single" w:sz="4" w:space="0" w:color="auto"/>
            </w:tcBorders>
            <w:vAlign w:val="center"/>
          </w:tcPr>
          <w:p w14:paraId="1C7F8481" w14:textId="77777777" w:rsidR="00FC670E" w:rsidRPr="007A01CF" w:rsidRDefault="00FC670E">
            <w:pPr>
              <w:jc w:val="center"/>
              <w:rPr>
                <w:rFonts w:ascii="Times New Roman" w:hAnsi="Times New Roman" w:cs="Times New Roman"/>
                <w:b/>
                <w:szCs w:val="21"/>
              </w:rPr>
            </w:pPr>
          </w:p>
        </w:tc>
        <w:tc>
          <w:tcPr>
            <w:tcW w:w="1700" w:type="dxa"/>
            <w:vMerge/>
            <w:vAlign w:val="center"/>
          </w:tcPr>
          <w:p w14:paraId="630B0ACC" w14:textId="03EEE5BE" w:rsidR="00FC670E" w:rsidRPr="007A01CF" w:rsidRDefault="00FC670E">
            <w:pPr>
              <w:jc w:val="center"/>
              <w:rPr>
                <w:rFonts w:ascii="Times New Roman" w:eastAsia="宋体" w:hAnsi="Times New Roman" w:cs="Times New Roman"/>
                <w:szCs w:val="21"/>
              </w:rPr>
            </w:pPr>
          </w:p>
        </w:tc>
        <w:tc>
          <w:tcPr>
            <w:tcW w:w="1417" w:type="dxa"/>
            <w:shd w:val="clear" w:color="auto" w:fill="auto"/>
            <w:vAlign w:val="center"/>
          </w:tcPr>
          <w:p w14:paraId="39AA2E51" w14:textId="47650DFE" w:rsidR="00FC670E" w:rsidRPr="007A01CF" w:rsidRDefault="00FC670E">
            <w:pPr>
              <w:jc w:val="center"/>
              <w:rPr>
                <w:rFonts w:ascii="Times New Roman" w:eastAsia="宋体" w:hAnsi="Times New Roman" w:cs="Times New Roman"/>
                <w:szCs w:val="21"/>
              </w:rPr>
            </w:pPr>
            <w:r w:rsidRPr="007A01CF">
              <w:rPr>
                <w:rFonts w:ascii="Times New Roman" w:eastAsia="宋体" w:hAnsi="Times New Roman" w:cs="Times New Roman"/>
                <w:szCs w:val="21"/>
              </w:rPr>
              <w:t>NH</w:t>
            </w:r>
            <w:r w:rsidRPr="007A01CF">
              <w:rPr>
                <w:rFonts w:ascii="Times New Roman" w:eastAsia="宋体" w:hAnsi="Times New Roman" w:cs="Times New Roman"/>
                <w:szCs w:val="21"/>
                <w:vertAlign w:val="subscript"/>
              </w:rPr>
              <w:t>3</w:t>
            </w:r>
            <w:r w:rsidRPr="007A01CF">
              <w:rPr>
                <w:rFonts w:ascii="Times New Roman" w:eastAsia="宋体" w:hAnsi="Times New Roman" w:cs="Times New Roman"/>
                <w:szCs w:val="21"/>
              </w:rPr>
              <w:t>-N</w:t>
            </w:r>
          </w:p>
        </w:tc>
        <w:tc>
          <w:tcPr>
            <w:tcW w:w="2127" w:type="dxa"/>
            <w:shd w:val="clear" w:color="auto" w:fill="auto"/>
            <w:vAlign w:val="center"/>
          </w:tcPr>
          <w:p w14:paraId="50BFBD14" w14:textId="445796AD" w:rsidR="00FC670E" w:rsidRPr="007A01CF" w:rsidRDefault="00FC670E" w:rsidP="00431478">
            <w:pPr>
              <w:jc w:val="center"/>
              <w:rPr>
                <w:rFonts w:ascii="Times New Roman" w:eastAsia="宋体" w:hAnsi="Times New Roman" w:cs="Times New Roman"/>
                <w:szCs w:val="21"/>
              </w:rPr>
            </w:pPr>
            <w:r w:rsidRPr="007A01CF">
              <w:rPr>
                <w:rFonts w:ascii="Times New Roman" w:eastAsia="宋体" w:hAnsi="Times New Roman" w:cs="Times New Roman"/>
                <w:szCs w:val="21"/>
                <w:lang w:val="fr-FR"/>
              </w:rPr>
              <w:t>20mg/L</w:t>
            </w:r>
            <w:r w:rsidRPr="007A01CF">
              <w:rPr>
                <w:rFonts w:ascii="Times New Roman" w:eastAsia="宋体" w:hAnsi="Times New Roman" w:cs="Times New Roman"/>
                <w:szCs w:val="21"/>
              </w:rPr>
              <w:t xml:space="preserve">  </w:t>
            </w:r>
            <w:r w:rsidR="00237569" w:rsidRPr="007A01CF">
              <w:rPr>
                <w:rFonts w:ascii="Times New Roman" w:hAnsi="Times New Roman" w:cs="Times New Roman"/>
                <w:color w:val="000000"/>
                <w:szCs w:val="21"/>
              </w:rPr>
              <w:t>2.116</w:t>
            </w:r>
            <w:r w:rsidRPr="007A01CF">
              <w:rPr>
                <w:rFonts w:ascii="Times New Roman" w:eastAsia="宋体" w:hAnsi="Times New Roman" w:cs="Times New Roman" w:hint="eastAsia"/>
                <w:szCs w:val="21"/>
              </w:rPr>
              <w:t>kg</w:t>
            </w:r>
            <w:r w:rsidRPr="007A01CF">
              <w:rPr>
                <w:rFonts w:ascii="Times New Roman" w:eastAsia="宋体" w:hAnsi="Times New Roman" w:cs="Times New Roman"/>
                <w:szCs w:val="21"/>
                <w:lang w:val="fr-FR"/>
              </w:rPr>
              <w:t>/a</w:t>
            </w:r>
          </w:p>
        </w:tc>
        <w:tc>
          <w:tcPr>
            <w:tcW w:w="3083" w:type="dxa"/>
            <w:vMerge/>
            <w:tcBorders>
              <w:right w:val="single" w:sz="4" w:space="0" w:color="auto"/>
            </w:tcBorders>
            <w:shd w:val="clear" w:color="auto" w:fill="auto"/>
            <w:vAlign w:val="center"/>
          </w:tcPr>
          <w:p w14:paraId="66C5986E" w14:textId="60F65087" w:rsidR="00FC670E" w:rsidRPr="007A01CF" w:rsidRDefault="00FC670E" w:rsidP="005A2175">
            <w:pPr>
              <w:jc w:val="center"/>
              <w:rPr>
                <w:rFonts w:ascii="Times New Roman" w:hAnsi="Times New Roman" w:cs="Times New Roman"/>
                <w:szCs w:val="21"/>
              </w:rPr>
            </w:pPr>
          </w:p>
        </w:tc>
      </w:tr>
      <w:tr w:rsidR="00FC670E" w:rsidRPr="007A01CF" w14:paraId="7C7424DB" w14:textId="77777777" w:rsidTr="00E10DD0">
        <w:trPr>
          <w:trHeight w:val="20"/>
          <w:tblHeader/>
          <w:jc w:val="center"/>
        </w:trPr>
        <w:tc>
          <w:tcPr>
            <w:tcW w:w="959" w:type="dxa"/>
            <w:vMerge/>
            <w:tcBorders>
              <w:left w:val="single" w:sz="4" w:space="0" w:color="auto"/>
            </w:tcBorders>
            <w:vAlign w:val="center"/>
          </w:tcPr>
          <w:p w14:paraId="046F8AC5" w14:textId="77777777" w:rsidR="00FC670E" w:rsidRPr="007A01CF" w:rsidRDefault="00FC670E">
            <w:pPr>
              <w:jc w:val="center"/>
              <w:rPr>
                <w:rFonts w:ascii="Times New Roman" w:hAnsi="Times New Roman" w:cs="Times New Roman"/>
                <w:b/>
                <w:szCs w:val="21"/>
              </w:rPr>
            </w:pPr>
          </w:p>
        </w:tc>
        <w:tc>
          <w:tcPr>
            <w:tcW w:w="1700" w:type="dxa"/>
            <w:vMerge w:val="restart"/>
            <w:vAlign w:val="center"/>
          </w:tcPr>
          <w:p w14:paraId="462B6B87" w14:textId="49B8166E" w:rsidR="00FC670E" w:rsidRPr="007A01CF" w:rsidRDefault="00FC670E">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器皿及实验设备清洗废水</w:t>
            </w:r>
          </w:p>
        </w:tc>
        <w:tc>
          <w:tcPr>
            <w:tcW w:w="1417" w:type="dxa"/>
            <w:shd w:val="clear" w:color="auto" w:fill="auto"/>
            <w:vAlign w:val="center"/>
          </w:tcPr>
          <w:p w14:paraId="0AC8EA38" w14:textId="6F90F56C" w:rsidR="00FC670E" w:rsidRPr="007A01CF" w:rsidRDefault="00FC670E">
            <w:pPr>
              <w:jc w:val="center"/>
              <w:rPr>
                <w:rFonts w:ascii="Times New Roman" w:eastAsia="宋体" w:hAnsi="Times New Roman" w:cs="Times New Roman"/>
                <w:szCs w:val="21"/>
              </w:rPr>
            </w:pPr>
            <w:r w:rsidRPr="007A01CF">
              <w:rPr>
                <w:rFonts w:ascii="Times New Roman" w:eastAsia="宋体" w:hAnsi="Times New Roman" w:cs="Times New Roman"/>
                <w:szCs w:val="21"/>
              </w:rPr>
              <w:t>废水量</w:t>
            </w:r>
          </w:p>
        </w:tc>
        <w:tc>
          <w:tcPr>
            <w:tcW w:w="2127" w:type="dxa"/>
            <w:shd w:val="clear" w:color="auto" w:fill="auto"/>
            <w:vAlign w:val="center"/>
          </w:tcPr>
          <w:p w14:paraId="58CE2775" w14:textId="4C3F1722" w:rsidR="00FC670E" w:rsidRPr="007A01CF" w:rsidRDefault="006C302D" w:rsidP="00431478">
            <w:pPr>
              <w:jc w:val="center"/>
              <w:rPr>
                <w:rFonts w:ascii="Times New Roman" w:eastAsia="宋体" w:hAnsi="Times New Roman" w:cs="Times New Roman"/>
                <w:szCs w:val="21"/>
              </w:rPr>
            </w:pPr>
            <w:r w:rsidRPr="007A01CF">
              <w:rPr>
                <w:rFonts w:ascii="Times New Roman" w:hAnsi="Times New Roman" w:cs="Times New Roman" w:hint="eastAsia"/>
                <w:szCs w:val="21"/>
              </w:rPr>
              <w:t>59</w:t>
            </w:r>
            <w:r w:rsidR="00FC670E" w:rsidRPr="007A01CF">
              <w:rPr>
                <w:rFonts w:ascii="Times New Roman" w:eastAsia="宋体" w:hAnsi="Times New Roman" w:cs="Times New Roman"/>
                <w:szCs w:val="21"/>
              </w:rPr>
              <w:t>m</w:t>
            </w:r>
            <w:r w:rsidR="00FC670E" w:rsidRPr="007A01CF">
              <w:rPr>
                <w:rFonts w:ascii="Times New Roman" w:eastAsia="宋体" w:hAnsi="Times New Roman" w:cs="Times New Roman"/>
                <w:szCs w:val="21"/>
                <w:vertAlign w:val="superscript"/>
              </w:rPr>
              <w:t>3</w:t>
            </w:r>
          </w:p>
        </w:tc>
        <w:tc>
          <w:tcPr>
            <w:tcW w:w="3083" w:type="dxa"/>
            <w:vMerge w:val="restart"/>
            <w:tcBorders>
              <w:right w:val="single" w:sz="4" w:space="0" w:color="auto"/>
            </w:tcBorders>
            <w:shd w:val="clear" w:color="auto" w:fill="auto"/>
            <w:vAlign w:val="center"/>
          </w:tcPr>
          <w:p w14:paraId="77CC876C" w14:textId="7126E11B" w:rsidR="00FC670E" w:rsidRPr="007A01CF" w:rsidRDefault="00FC670E" w:rsidP="005E7B91">
            <w:pPr>
              <w:jc w:val="center"/>
              <w:rPr>
                <w:rFonts w:ascii="Times New Roman" w:hAnsi="Times New Roman" w:cs="Times New Roman"/>
                <w:szCs w:val="21"/>
              </w:rPr>
            </w:pPr>
            <w:r w:rsidRPr="007A01CF">
              <w:rPr>
                <w:rFonts w:ascii="Times New Roman" w:hAnsi="Times New Roman" w:cs="Times New Roman" w:hint="eastAsia"/>
                <w:szCs w:val="21"/>
              </w:rPr>
              <w:t>实验清洗废水经</w:t>
            </w:r>
            <w:r w:rsidR="0054474E" w:rsidRPr="007A01CF">
              <w:rPr>
                <w:rFonts w:ascii="Times New Roman" w:eastAsia="宋体" w:hAnsi="Times New Roman" w:cs="Times New Roman" w:hint="eastAsia"/>
                <w:szCs w:val="21"/>
              </w:rPr>
              <w:t>一体化污水处理设备</w:t>
            </w:r>
            <w:r w:rsidRPr="007A01CF">
              <w:rPr>
                <w:rFonts w:ascii="Times New Roman" w:hAnsi="Times New Roman" w:cs="Times New Roman" w:hint="eastAsia"/>
                <w:szCs w:val="21"/>
              </w:rPr>
              <w:t>处理后通过污水管网进入西安市第六污水处理厂</w:t>
            </w:r>
          </w:p>
        </w:tc>
      </w:tr>
      <w:tr w:rsidR="006C302D" w:rsidRPr="007A01CF" w14:paraId="7618171E" w14:textId="77777777" w:rsidTr="00E10DD0">
        <w:trPr>
          <w:trHeight w:val="20"/>
          <w:tblHeader/>
          <w:jc w:val="center"/>
        </w:trPr>
        <w:tc>
          <w:tcPr>
            <w:tcW w:w="959" w:type="dxa"/>
            <w:vMerge/>
            <w:tcBorders>
              <w:left w:val="single" w:sz="4" w:space="0" w:color="auto"/>
            </w:tcBorders>
            <w:vAlign w:val="center"/>
          </w:tcPr>
          <w:p w14:paraId="675C3FA9" w14:textId="77777777" w:rsidR="006C302D" w:rsidRPr="007A01CF" w:rsidRDefault="006C302D">
            <w:pPr>
              <w:jc w:val="center"/>
              <w:rPr>
                <w:rFonts w:ascii="Times New Roman" w:hAnsi="Times New Roman" w:cs="Times New Roman"/>
                <w:b/>
                <w:szCs w:val="21"/>
              </w:rPr>
            </w:pPr>
          </w:p>
        </w:tc>
        <w:tc>
          <w:tcPr>
            <w:tcW w:w="1700" w:type="dxa"/>
            <w:vMerge/>
            <w:vAlign w:val="center"/>
          </w:tcPr>
          <w:p w14:paraId="590334DF" w14:textId="77777777" w:rsidR="006C302D" w:rsidRPr="007A01CF" w:rsidRDefault="006C302D">
            <w:pPr>
              <w:jc w:val="center"/>
              <w:rPr>
                <w:rFonts w:ascii="Times New Roman" w:eastAsia="宋体" w:hAnsi="Times New Roman" w:cs="Times New Roman"/>
                <w:szCs w:val="21"/>
              </w:rPr>
            </w:pPr>
          </w:p>
        </w:tc>
        <w:tc>
          <w:tcPr>
            <w:tcW w:w="1417" w:type="dxa"/>
            <w:shd w:val="clear" w:color="auto" w:fill="auto"/>
            <w:vAlign w:val="center"/>
          </w:tcPr>
          <w:p w14:paraId="6B10403A" w14:textId="36A3C2D2" w:rsidR="006C302D" w:rsidRPr="007A01CF" w:rsidRDefault="006C302D" w:rsidP="006C302D">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PH</w:t>
            </w:r>
          </w:p>
        </w:tc>
        <w:tc>
          <w:tcPr>
            <w:tcW w:w="2127" w:type="dxa"/>
            <w:shd w:val="clear" w:color="auto" w:fill="auto"/>
            <w:vAlign w:val="center"/>
          </w:tcPr>
          <w:p w14:paraId="697CDC84" w14:textId="4375B713" w:rsidR="006C302D" w:rsidRPr="007A01CF" w:rsidRDefault="006C302D" w:rsidP="00431478">
            <w:pPr>
              <w:jc w:val="center"/>
              <w:rPr>
                <w:rFonts w:ascii="Times New Roman" w:hAnsi="Times New Roman" w:cs="Times New Roman"/>
                <w:szCs w:val="21"/>
              </w:rPr>
            </w:pPr>
            <w:r w:rsidRPr="007A01CF">
              <w:rPr>
                <w:rFonts w:ascii="Times New Roman" w:hAnsi="Times New Roman" w:cs="Times New Roman" w:hint="eastAsia"/>
                <w:szCs w:val="21"/>
              </w:rPr>
              <w:t>5-6</w:t>
            </w:r>
          </w:p>
        </w:tc>
        <w:tc>
          <w:tcPr>
            <w:tcW w:w="3083" w:type="dxa"/>
            <w:vMerge/>
            <w:tcBorders>
              <w:right w:val="single" w:sz="4" w:space="0" w:color="auto"/>
            </w:tcBorders>
            <w:shd w:val="clear" w:color="auto" w:fill="auto"/>
            <w:vAlign w:val="center"/>
          </w:tcPr>
          <w:p w14:paraId="76249FEC" w14:textId="77777777" w:rsidR="006C302D" w:rsidRPr="007A01CF" w:rsidRDefault="006C302D">
            <w:pPr>
              <w:jc w:val="center"/>
              <w:rPr>
                <w:rFonts w:ascii="Times New Roman" w:hAnsi="Times New Roman" w:cs="Times New Roman"/>
                <w:szCs w:val="21"/>
              </w:rPr>
            </w:pPr>
          </w:p>
        </w:tc>
      </w:tr>
      <w:tr w:rsidR="00FC670E" w:rsidRPr="007A01CF" w14:paraId="228274FB" w14:textId="77777777" w:rsidTr="00E10DD0">
        <w:trPr>
          <w:trHeight w:val="20"/>
          <w:tblHeader/>
          <w:jc w:val="center"/>
        </w:trPr>
        <w:tc>
          <w:tcPr>
            <w:tcW w:w="959" w:type="dxa"/>
            <w:vMerge/>
            <w:tcBorders>
              <w:left w:val="single" w:sz="4" w:space="0" w:color="auto"/>
            </w:tcBorders>
            <w:vAlign w:val="center"/>
          </w:tcPr>
          <w:p w14:paraId="2C1AB20C" w14:textId="341F69B6" w:rsidR="00FC670E" w:rsidRPr="007A01CF" w:rsidRDefault="00FC670E">
            <w:pPr>
              <w:jc w:val="center"/>
              <w:rPr>
                <w:rFonts w:ascii="Times New Roman" w:hAnsi="Times New Roman" w:cs="Times New Roman"/>
                <w:b/>
                <w:szCs w:val="21"/>
              </w:rPr>
            </w:pPr>
          </w:p>
        </w:tc>
        <w:tc>
          <w:tcPr>
            <w:tcW w:w="1700" w:type="dxa"/>
            <w:vMerge/>
            <w:vAlign w:val="center"/>
          </w:tcPr>
          <w:p w14:paraId="172D3D3F" w14:textId="77777777" w:rsidR="00FC670E" w:rsidRPr="007A01CF" w:rsidRDefault="00FC670E">
            <w:pPr>
              <w:jc w:val="center"/>
              <w:rPr>
                <w:rFonts w:ascii="Times New Roman" w:eastAsia="宋体" w:hAnsi="Times New Roman" w:cs="Times New Roman"/>
                <w:szCs w:val="21"/>
              </w:rPr>
            </w:pPr>
          </w:p>
        </w:tc>
        <w:tc>
          <w:tcPr>
            <w:tcW w:w="1417" w:type="dxa"/>
            <w:shd w:val="clear" w:color="auto" w:fill="auto"/>
            <w:vAlign w:val="center"/>
          </w:tcPr>
          <w:p w14:paraId="3D9346EB" w14:textId="2E9D35E4" w:rsidR="00FC670E" w:rsidRPr="007A01CF" w:rsidRDefault="00FC670E">
            <w:pPr>
              <w:jc w:val="center"/>
              <w:rPr>
                <w:rFonts w:ascii="Times New Roman" w:eastAsia="宋体" w:hAnsi="Times New Roman" w:cs="Times New Roman"/>
                <w:szCs w:val="21"/>
              </w:rPr>
            </w:pPr>
            <w:r w:rsidRPr="007A01CF">
              <w:rPr>
                <w:rFonts w:ascii="Times New Roman" w:eastAsia="宋体" w:hAnsi="Times New Roman" w:cs="Times New Roman"/>
                <w:szCs w:val="21"/>
              </w:rPr>
              <w:t>COD</w:t>
            </w:r>
          </w:p>
        </w:tc>
        <w:tc>
          <w:tcPr>
            <w:tcW w:w="2127" w:type="dxa"/>
            <w:shd w:val="clear" w:color="auto" w:fill="auto"/>
            <w:vAlign w:val="center"/>
          </w:tcPr>
          <w:p w14:paraId="56148594" w14:textId="5C295F27" w:rsidR="00FC670E" w:rsidRPr="007A01CF" w:rsidRDefault="00AC055A" w:rsidP="00431478">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4</w:t>
            </w:r>
            <w:r w:rsidR="00500475" w:rsidRPr="007A01CF">
              <w:rPr>
                <w:rFonts w:ascii="Times New Roman" w:eastAsia="宋体" w:hAnsi="Times New Roman" w:cs="Times New Roman" w:hint="eastAsia"/>
                <w:szCs w:val="21"/>
              </w:rPr>
              <w:t>50</w:t>
            </w:r>
            <w:r w:rsidR="00FC670E" w:rsidRPr="007A01CF">
              <w:rPr>
                <w:rFonts w:ascii="Times New Roman" w:eastAsia="宋体" w:hAnsi="Times New Roman" w:cs="Times New Roman"/>
                <w:szCs w:val="21"/>
                <w:lang w:val="fr-FR"/>
              </w:rPr>
              <w:t xml:space="preserve">mg/L  </w:t>
            </w:r>
            <w:r w:rsidRPr="007A01CF">
              <w:rPr>
                <w:rFonts w:ascii="Times New Roman" w:eastAsia="宋体" w:hAnsi="Times New Roman" w:cs="Times New Roman" w:hint="eastAsia"/>
                <w:szCs w:val="21"/>
              </w:rPr>
              <w:t>26.55</w:t>
            </w:r>
            <w:r w:rsidR="00FC670E" w:rsidRPr="007A01CF">
              <w:rPr>
                <w:rFonts w:ascii="Times New Roman" w:eastAsia="宋体" w:hAnsi="Times New Roman" w:cs="Times New Roman" w:hint="eastAsia"/>
                <w:szCs w:val="21"/>
                <w:lang w:val="fr-FR"/>
              </w:rPr>
              <w:t>kg</w:t>
            </w:r>
            <w:r w:rsidR="00FC670E" w:rsidRPr="007A01CF">
              <w:rPr>
                <w:rFonts w:ascii="Times New Roman" w:eastAsia="宋体" w:hAnsi="Times New Roman" w:cs="Times New Roman"/>
                <w:szCs w:val="21"/>
                <w:lang w:val="fr-FR"/>
              </w:rPr>
              <w:t>/a</w:t>
            </w:r>
          </w:p>
        </w:tc>
        <w:tc>
          <w:tcPr>
            <w:tcW w:w="3083" w:type="dxa"/>
            <w:vMerge/>
            <w:tcBorders>
              <w:right w:val="single" w:sz="4" w:space="0" w:color="auto"/>
            </w:tcBorders>
            <w:shd w:val="clear" w:color="auto" w:fill="auto"/>
            <w:vAlign w:val="center"/>
          </w:tcPr>
          <w:p w14:paraId="6C55614B" w14:textId="77777777" w:rsidR="00FC670E" w:rsidRPr="007A01CF" w:rsidRDefault="00FC670E">
            <w:pPr>
              <w:jc w:val="center"/>
              <w:rPr>
                <w:rFonts w:ascii="Times New Roman" w:hAnsi="Times New Roman" w:cs="Times New Roman"/>
                <w:szCs w:val="21"/>
              </w:rPr>
            </w:pPr>
          </w:p>
        </w:tc>
      </w:tr>
      <w:tr w:rsidR="00FC670E" w:rsidRPr="007A01CF" w14:paraId="63019002" w14:textId="77777777" w:rsidTr="00E10DD0">
        <w:trPr>
          <w:trHeight w:val="20"/>
          <w:tblHeader/>
          <w:jc w:val="center"/>
        </w:trPr>
        <w:tc>
          <w:tcPr>
            <w:tcW w:w="959" w:type="dxa"/>
            <w:vMerge/>
            <w:tcBorders>
              <w:left w:val="single" w:sz="4" w:space="0" w:color="auto"/>
            </w:tcBorders>
            <w:vAlign w:val="center"/>
          </w:tcPr>
          <w:p w14:paraId="78E6B2D3" w14:textId="77777777" w:rsidR="00FC670E" w:rsidRPr="007A01CF" w:rsidRDefault="00FC670E">
            <w:pPr>
              <w:jc w:val="center"/>
              <w:rPr>
                <w:rFonts w:ascii="Times New Roman" w:hAnsi="Times New Roman" w:cs="Times New Roman"/>
                <w:b/>
                <w:szCs w:val="21"/>
              </w:rPr>
            </w:pPr>
          </w:p>
        </w:tc>
        <w:tc>
          <w:tcPr>
            <w:tcW w:w="1700" w:type="dxa"/>
            <w:vMerge/>
            <w:vAlign w:val="center"/>
          </w:tcPr>
          <w:p w14:paraId="456745DC" w14:textId="77777777" w:rsidR="00FC670E" w:rsidRPr="007A01CF" w:rsidRDefault="00FC670E">
            <w:pPr>
              <w:jc w:val="center"/>
              <w:rPr>
                <w:rFonts w:ascii="Times New Roman" w:eastAsia="宋体" w:hAnsi="Times New Roman" w:cs="Times New Roman"/>
                <w:szCs w:val="21"/>
              </w:rPr>
            </w:pPr>
          </w:p>
        </w:tc>
        <w:tc>
          <w:tcPr>
            <w:tcW w:w="1417" w:type="dxa"/>
            <w:shd w:val="clear" w:color="auto" w:fill="auto"/>
            <w:vAlign w:val="center"/>
          </w:tcPr>
          <w:p w14:paraId="25EFD07B" w14:textId="2626D38D" w:rsidR="00FC670E" w:rsidRPr="007A01CF" w:rsidRDefault="00FC670E">
            <w:pPr>
              <w:jc w:val="center"/>
              <w:rPr>
                <w:rFonts w:ascii="Times New Roman" w:eastAsia="宋体" w:hAnsi="Times New Roman" w:cs="Times New Roman"/>
                <w:szCs w:val="21"/>
              </w:rPr>
            </w:pPr>
            <w:r w:rsidRPr="007A01CF">
              <w:rPr>
                <w:rFonts w:ascii="Times New Roman" w:eastAsia="宋体" w:hAnsi="Times New Roman" w:cs="Times New Roman"/>
                <w:szCs w:val="21"/>
              </w:rPr>
              <w:t>BOD</w:t>
            </w:r>
            <w:r w:rsidRPr="007A01CF">
              <w:rPr>
                <w:rFonts w:ascii="Times New Roman" w:eastAsia="宋体" w:hAnsi="Times New Roman" w:cs="Times New Roman"/>
                <w:szCs w:val="21"/>
                <w:vertAlign w:val="subscript"/>
              </w:rPr>
              <w:t>5</w:t>
            </w:r>
          </w:p>
        </w:tc>
        <w:tc>
          <w:tcPr>
            <w:tcW w:w="2127" w:type="dxa"/>
            <w:shd w:val="clear" w:color="auto" w:fill="auto"/>
            <w:vAlign w:val="center"/>
          </w:tcPr>
          <w:p w14:paraId="7C1DC410" w14:textId="3EC66825" w:rsidR="00FC670E" w:rsidRPr="007A01CF" w:rsidRDefault="00AC055A" w:rsidP="00431478">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25</w:t>
            </w:r>
            <w:r w:rsidR="00500475" w:rsidRPr="007A01CF">
              <w:rPr>
                <w:rFonts w:ascii="Times New Roman" w:eastAsia="宋体" w:hAnsi="Times New Roman" w:cs="Times New Roman" w:hint="eastAsia"/>
                <w:szCs w:val="21"/>
              </w:rPr>
              <w:t>0</w:t>
            </w:r>
            <w:r w:rsidR="00FC670E" w:rsidRPr="007A01CF">
              <w:rPr>
                <w:rFonts w:ascii="Times New Roman" w:eastAsia="宋体" w:hAnsi="Times New Roman" w:cs="Times New Roman"/>
                <w:szCs w:val="21"/>
                <w:lang w:val="fr-FR"/>
              </w:rPr>
              <w:t>mg/L</w:t>
            </w:r>
            <w:r w:rsidR="00FC670E" w:rsidRPr="007A01CF">
              <w:rPr>
                <w:rFonts w:ascii="Times New Roman" w:eastAsia="宋体" w:hAnsi="Times New Roman" w:cs="Times New Roman"/>
                <w:szCs w:val="21"/>
              </w:rPr>
              <w:t xml:space="preserve">  </w:t>
            </w:r>
            <w:r w:rsidRPr="007A01CF">
              <w:rPr>
                <w:rFonts w:ascii="Times New Roman" w:eastAsia="宋体" w:hAnsi="Times New Roman" w:cs="Times New Roman" w:hint="eastAsia"/>
                <w:szCs w:val="21"/>
              </w:rPr>
              <w:t>14.75</w:t>
            </w:r>
            <w:r w:rsidR="00FC670E" w:rsidRPr="007A01CF">
              <w:rPr>
                <w:rFonts w:ascii="Times New Roman" w:eastAsia="宋体" w:hAnsi="Times New Roman" w:cs="Times New Roman" w:hint="eastAsia"/>
                <w:szCs w:val="21"/>
                <w:lang w:val="fr-FR"/>
              </w:rPr>
              <w:t>kg/</w:t>
            </w:r>
            <w:r w:rsidR="00FC670E" w:rsidRPr="007A01CF">
              <w:rPr>
                <w:rFonts w:ascii="Times New Roman" w:eastAsia="宋体" w:hAnsi="Times New Roman" w:cs="Times New Roman"/>
                <w:szCs w:val="21"/>
                <w:lang w:val="fr-FR"/>
              </w:rPr>
              <w:t>a</w:t>
            </w:r>
          </w:p>
        </w:tc>
        <w:tc>
          <w:tcPr>
            <w:tcW w:w="3083" w:type="dxa"/>
            <w:vMerge/>
            <w:tcBorders>
              <w:right w:val="single" w:sz="4" w:space="0" w:color="auto"/>
            </w:tcBorders>
            <w:shd w:val="clear" w:color="auto" w:fill="auto"/>
            <w:vAlign w:val="center"/>
          </w:tcPr>
          <w:p w14:paraId="1CF7A1A9" w14:textId="77777777" w:rsidR="00FC670E" w:rsidRPr="007A01CF" w:rsidRDefault="00FC670E">
            <w:pPr>
              <w:jc w:val="center"/>
              <w:rPr>
                <w:rFonts w:ascii="Times New Roman" w:hAnsi="Times New Roman" w:cs="Times New Roman"/>
                <w:szCs w:val="21"/>
              </w:rPr>
            </w:pPr>
          </w:p>
        </w:tc>
      </w:tr>
      <w:tr w:rsidR="00FC670E" w:rsidRPr="007A01CF" w14:paraId="0A6903BB" w14:textId="77777777" w:rsidTr="00E10DD0">
        <w:trPr>
          <w:trHeight w:val="20"/>
          <w:tblHeader/>
          <w:jc w:val="center"/>
        </w:trPr>
        <w:tc>
          <w:tcPr>
            <w:tcW w:w="959" w:type="dxa"/>
            <w:vMerge/>
            <w:tcBorders>
              <w:left w:val="single" w:sz="4" w:space="0" w:color="auto"/>
            </w:tcBorders>
            <w:vAlign w:val="center"/>
          </w:tcPr>
          <w:p w14:paraId="02B9E788" w14:textId="77777777" w:rsidR="00FC670E" w:rsidRPr="007A01CF" w:rsidRDefault="00FC670E">
            <w:pPr>
              <w:jc w:val="center"/>
              <w:rPr>
                <w:rFonts w:ascii="Times New Roman" w:hAnsi="Times New Roman" w:cs="Times New Roman"/>
                <w:b/>
                <w:szCs w:val="21"/>
              </w:rPr>
            </w:pPr>
          </w:p>
        </w:tc>
        <w:tc>
          <w:tcPr>
            <w:tcW w:w="1700" w:type="dxa"/>
            <w:vMerge/>
            <w:vAlign w:val="center"/>
          </w:tcPr>
          <w:p w14:paraId="30F3F6F7" w14:textId="77777777" w:rsidR="00FC670E" w:rsidRPr="007A01CF" w:rsidRDefault="00FC670E">
            <w:pPr>
              <w:jc w:val="center"/>
              <w:rPr>
                <w:rFonts w:ascii="Times New Roman" w:eastAsia="宋体" w:hAnsi="Times New Roman" w:cs="Times New Roman"/>
                <w:szCs w:val="21"/>
              </w:rPr>
            </w:pPr>
          </w:p>
        </w:tc>
        <w:tc>
          <w:tcPr>
            <w:tcW w:w="1417" w:type="dxa"/>
            <w:shd w:val="clear" w:color="auto" w:fill="auto"/>
            <w:vAlign w:val="center"/>
          </w:tcPr>
          <w:p w14:paraId="1A56422B" w14:textId="09F81380" w:rsidR="00FC670E" w:rsidRPr="007A01CF" w:rsidRDefault="00FC670E">
            <w:pPr>
              <w:jc w:val="center"/>
              <w:rPr>
                <w:rFonts w:ascii="Times New Roman" w:eastAsia="宋体" w:hAnsi="Times New Roman" w:cs="Times New Roman"/>
                <w:szCs w:val="21"/>
              </w:rPr>
            </w:pPr>
            <w:r w:rsidRPr="007A01CF">
              <w:rPr>
                <w:rFonts w:ascii="Times New Roman" w:eastAsia="宋体" w:hAnsi="Times New Roman" w:cs="Times New Roman"/>
                <w:szCs w:val="21"/>
              </w:rPr>
              <w:t>SS</w:t>
            </w:r>
          </w:p>
        </w:tc>
        <w:tc>
          <w:tcPr>
            <w:tcW w:w="2127" w:type="dxa"/>
            <w:shd w:val="clear" w:color="auto" w:fill="auto"/>
            <w:vAlign w:val="center"/>
          </w:tcPr>
          <w:p w14:paraId="7A352D54" w14:textId="6BB56AE8" w:rsidR="00FC670E" w:rsidRPr="007A01CF" w:rsidRDefault="00AC055A" w:rsidP="00431478">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200</w:t>
            </w:r>
            <w:r w:rsidR="00FC670E" w:rsidRPr="007A01CF">
              <w:rPr>
                <w:rFonts w:ascii="Times New Roman" w:eastAsia="宋体" w:hAnsi="Times New Roman" w:cs="Times New Roman"/>
                <w:szCs w:val="21"/>
                <w:lang w:val="fr-FR"/>
              </w:rPr>
              <w:t>mg/L</w:t>
            </w:r>
            <w:r w:rsidR="00FC670E" w:rsidRPr="007A01CF">
              <w:rPr>
                <w:rFonts w:ascii="Times New Roman" w:eastAsia="宋体" w:hAnsi="Times New Roman" w:cs="Times New Roman"/>
                <w:szCs w:val="21"/>
              </w:rPr>
              <w:t xml:space="preserve">  </w:t>
            </w:r>
            <w:r w:rsidRPr="007A01CF">
              <w:rPr>
                <w:rFonts w:ascii="Times New Roman" w:eastAsia="宋体" w:hAnsi="Times New Roman" w:cs="Times New Roman" w:hint="eastAsia"/>
                <w:szCs w:val="21"/>
              </w:rPr>
              <w:t>11.8</w:t>
            </w:r>
            <w:r w:rsidR="00FC670E" w:rsidRPr="007A01CF">
              <w:rPr>
                <w:rFonts w:ascii="Times New Roman" w:eastAsia="宋体" w:hAnsi="Times New Roman" w:cs="Times New Roman" w:hint="eastAsia"/>
                <w:szCs w:val="21"/>
                <w:lang w:val="fr-FR"/>
              </w:rPr>
              <w:t>kg</w:t>
            </w:r>
            <w:r w:rsidR="00FC670E" w:rsidRPr="007A01CF">
              <w:rPr>
                <w:rFonts w:ascii="Times New Roman" w:eastAsia="宋体" w:hAnsi="Times New Roman" w:cs="Times New Roman"/>
                <w:szCs w:val="21"/>
                <w:lang w:val="fr-FR"/>
              </w:rPr>
              <w:t>/a</w:t>
            </w:r>
          </w:p>
        </w:tc>
        <w:tc>
          <w:tcPr>
            <w:tcW w:w="3083" w:type="dxa"/>
            <w:vMerge/>
            <w:tcBorders>
              <w:right w:val="single" w:sz="4" w:space="0" w:color="auto"/>
            </w:tcBorders>
            <w:shd w:val="clear" w:color="auto" w:fill="auto"/>
            <w:vAlign w:val="center"/>
          </w:tcPr>
          <w:p w14:paraId="6518FB2E" w14:textId="77777777" w:rsidR="00FC670E" w:rsidRPr="007A01CF" w:rsidRDefault="00FC670E">
            <w:pPr>
              <w:jc w:val="center"/>
              <w:rPr>
                <w:rFonts w:ascii="Times New Roman" w:hAnsi="Times New Roman" w:cs="Times New Roman"/>
                <w:szCs w:val="21"/>
              </w:rPr>
            </w:pPr>
          </w:p>
        </w:tc>
      </w:tr>
      <w:tr w:rsidR="00FC670E" w:rsidRPr="007A01CF" w14:paraId="7EBFCEDA" w14:textId="77777777" w:rsidTr="00E10DD0">
        <w:trPr>
          <w:trHeight w:val="20"/>
          <w:tblHeader/>
          <w:jc w:val="center"/>
        </w:trPr>
        <w:tc>
          <w:tcPr>
            <w:tcW w:w="959" w:type="dxa"/>
            <w:vMerge/>
            <w:tcBorders>
              <w:left w:val="single" w:sz="4" w:space="0" w:color="auto"/>
            </w:tcBorders>
            <w:vAlign w:val="center"/>
          </w:tcPr>
          <w:p w14:paraId="048E734E" w14:textId="77777777" w:rsidR="00FC670E" w:rsidRPr="007A01CF" w:rsidRDefault="00FC670E">
            <w:pPr>
              <w:jc w:val="center"/>
              <w:rPr>
                <w:rFonts w:ascii="Times New Roman" w:hAnsi="Times New Roman" w:cs="Times New Roman"/>
                <w:b/>
                <w:szCs w:val="21"/>
              </w:rPr>
            </w:pPr>
          </w:p>
        </w:tc>
        <w:tc>
          <w:tcPr>
            <w:tcW w:w="1700" w:type="dxa"/>
            <w:vMerge/>
            <w:vAlign w:val="center"/>
          </w:tcPr>
          <w:p w14:paraId="67EA3C58" w14:textId="77777777" w:rsidR="00FC670E" w:rsidRPr="007A01CF" w:rsidRDefault="00FC670E">
            <w:pPr>
              <w:jc w:val="center"/>
              <w:rPr>
                <w:rFonts w:ascii="Times New Roman" w:eastAsia="宋体" w:hAnsi="Times New Roman" w:cs="Times New Roman"/>
                <w:szCs w:val="21"/>
              </w:rPr>
            </w:pPr>
          </w:p>
        </w:tc>
        <w:tc>
          <w:tcPr>
            <w:tcW w:w="1417" w:type="dxa"/>
            <w:shd w:val="clear" w:color="auto" w:fill="auto"/>
            <w:vAlign w:val="center"/>
          </w:tcPr>
          <w:p w14:paraId="2019E0F9" w14:textId="005BB89A" w:rsidR="00FC670E" w:rsidRPr="007A01CF" w:rsidRDefault="006C302D">
            <w:pPr>
              <w:jc w:val="center"/>
              <w:rPr>
                <w:rFonts w:ascii="Times New Roman" w:eastAsia="宋体" w:hAnsi="Times New Roman" w:cs="Times New Roman"/>
                <w:szCs w:val="21"/>
              </w:rPr>
            </w:pPr>
            <w:r w:rsidRPr="007A01CF">
              <w:rPr>
                <w:rFonts w:ascii="Times New Roman" w:eastAsia="宋体" w:hAnsi="Times New Roman" w:cs="Times New Roman"/>
                <w:szCs w:val="21"/>
              </w:rPr>
              <w:t>NH</w:t>
            </w:r>
            <w:r w:rsidRPr="007A01CF">
              <w:rPr>
                <w:rFonts w:ascii="Times New Roman" w:eastAsia="宋体" w:hAnsi="Times New Roman" w:cs="Times New Roman"/>
                <w:szCs w:val="21"/>
                <w:vertAlign w:val="subscript"/>
              </w:rPr>
              <w:t>3</w:t>
            </w:r>
            <w:r w:rsidRPr="007A01CF">
              <w:rPr>
                <w:rFonts w:ascii="Times New Roman" w:eastAsia="宋体" w:hAnsi="Times New Roman" w:cs="Times New Roman"/>
                <w:szCs w:val="21"/>
              </w:rPr>
              <w:t>-N</w:t>
            </w:r>
          </w:p>
        </w:tc>
        <w:tc>
          <w:tcPr>
            <w:tcW w:w="2127" w:type="dxa"/>
            <w:shd w:val="clear" w:color="auto" w:fill="auto"/>
            <w:vAlign w:val="center"/>
          </w:tcPr>
          <w:p w14:paraId="1BD8849B" w14:textId="01134D96" w:rsidR="00FC670E" w:rsidRPr="007A01CF" w:rsidRDefault="00AC055A" w:rsidP="00431478">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30</w:t>
            </w:r>
            <w:r w:rsidR="00FC670E" w:rsidRPr="007A01CF">
              <w:rPr>
                <w:rFonts w:ascii="Times New Roman" w:eastAsia="宋体" w:hAnsi="Times New Roman" w:cs="Times New Roman"/>
                <w:szCs w:val="21"/>
                <w:lang w:val="fr-FR"/>
              </w:rPr>
              <w:t>mg/L</w:t>
            </w:r>
            <w:r w:rsidR="00CC6EAC" w:rsidRPr="007A01CF">
              <w:rPr>
                <w:rFonts w:ascii="Times New Roman" w:eastAsia="宋体" w:hAnsi="Times New Roman" w:cs="Times New Roman" w:hint="eastAsia"/>
                <w:szCs w:val="21"/>
                <w:lang w:val="fr-FR"/>
              </w:rPr>
              <w:t xml:space="preserve"> </w:t>
            </w:r>
            <w:r w:rsidR="00FC670E" w:rsidRPr="007A01CF">
              <w:rPr>
                <w:rFonts w:ascii="Times New Roman" w:eastAsia="宋体" w:hAnsi="Times New Roman" w:cs="Times New Roman"/>
                <w:szCs w:val="21"/>
              </w:rPr>
              <w:t xml:space="preserve"> </w:t>
            </w:r>
            <w:r w:rsidRPr="007A01CF">
              <w:rPr>
                <w:rFonts w:ascii="Times New Roman" w:eastAsia="宋体" w:hAnsi="Times New Roman" w:cs="Times New Roman" w:hint="eastAsia"/>
                <w:szCs w:val="21"/>
              </w:rPr>
              <w:t>1.77</w:t>
            </w:r>
            <w:r w:rsidR="00FC670E" w:rsidRPr="007A01CF">
              <w:rPr>
                <w:rFonts w:ascii="Times New Roman" w:eastAsia="宋体" w:hAnsi="Times New Roman" w:cs="Times New Roman" w:hint="eastAsia"/>
                <w:szCs w:val="21"/>
              </w:rPr>
              <w:t>kg</w:t>
            </w:r>
            <w:r w:rsidR="00FC670E" w:rsidRPr="007A01CF">
              <w:rPr>
                <w:rFonts w:ascii="Times New Roman" w:eastAsia="宋体" w:hAnsi="Times New Roman" w:cs="Times New Roman"/>
                <w:szCs w:val="21"/>
                <w:lang w:val="fr-FR"/>
              </w:rPr>
              <w:t>/a</w:t>
            </w:r>
          </w:p>
        </w:tc>
        <w:tc>
          <w:tcPr>
            <w:tcW w:w="3083" w:type="dxa"/>
            <w:vMerge/>
            <w:tcBorders>
              <w:right w:val="single" w:sz="4" w:space="0" w:color="auto"/>
            </w:tcBorders>
            <w:shd w:val="clear" w:color="auto" w:fill="auto"/>
            <w:vAlign w:val="center"/>
          </w:tcPr>
          <w:p w14:paraId="5C63E11C" w14:textId="77777777" w:rsidR="00FC670E" w:rsidRPr="007A01CF" w:rsidRDefault="00FC670E">
            <w:pPr>
              <w:jc w:val="center"/>
              <w:rPr>
                <w:rFonts w:ascii="Times New Roman" w:hAnsi="Times New Roman" w:cs="Times New Roman"/>
                <w:szCs w:val="21"/>
              </w:rPr>
            </w:pPr>
          </w:p>
        </w:tc>
      </w:tr>
      <w:tr w:rsidR="006B706C" w:rsidRPr="007A01CF" w14:paraId="0105F15B" w14:textId="77777777" w:rsidTr="00E10DD0">
        <w:trPr>
          <w:trHeight w:val="20"/>
          <w:tblHeader/>
          <w:jc w:val="center"/>
        </w:trPr>
        <w:tc>
          <w:tcPr>
            <w:tcW w:w="959" w:type="dxa"/>
            <w:vMerge w:val="restart"/>
            <w:tcBorders>
              <w:left w:val="single" w:sz="4" w:space="0" w:color="auto"/>
            </w:tcBorders>
            <w:vAlign w:val="center"/>
          </w:tcPr>
          <w:p w14:paraId="6EA521CE" w14:textId="77777777" w:rsidR="006B706C" w:rsidRPr="007A01CF" w:rsidRDefault="006B706C">
            <w:pPr>
              <w:jc w:val="center"/>
              <w:rPr>
                <w:rFonts w:ascii="Times New Roman" w:hAnsi="Times New Roman" w:cs="Times New Roman"/>
                <w:b/>
                <w:szCs w:val="21"/>
              </w:rPr>
            </w:pPr>
            <w:r w:rsidRPr="007A01CF">
              <w:rPr>
                <w:rFonts w:ascii="Times New Roman" w:hAnsi="Times New Roman" w:cs="Times New Roman"/>
                <w:b/>
                <w:szCs w:val="21"/>
              </w:rPr>
              <w:t>固体</w:t>
            </w:r>
          </w:p>
          <w:p w14:paraId="500ECF73" w14:textId="77777777" w:rsidR="006B706C" w:rsidRPr="007A01CF" w:rsidRDefault="006B706C">
            <w:pPr>
              <w:jc w:val="center"/>
              <w:rPr>
                <w:rFonts w:ascii="Times New Roman" w:hAnsi="Times New Roman" w:cs="Times New Roman"/>
                <w:b/>
                <w:szCs w:val="21"/>
              </w:rPr>
            </w:pPr>
            <w:r w:rsidRPr="007A01CF">
              <w:rPr>
                <w:rFonts w:ascii="Times New Roman" w:hAnsi="Times New Roman" w:cs="Times New Roman"/>
                <w:b/>
                <w:szCs w:val="21"/>
              </w:rPr>
              <w:t>废弃物</w:t>
            </w:r>
          </w:p>
        </w:tc>
        <w:tc>
          <w:tcPr>
            <w:tcW w:w="1700" w:type="dxa"/>
            <w:shd w:val="clear" w:color="auto" w:fill="auto"/>
            <w:vAlign w:val="center"/>
          </w:tcPr>
          <w:p w14:paraId="6339531B" w14:textId="5647F97D" w:rsidR="006B706C" w:rsidRPr="007A01CF" w:rsidRDefault="006B706C">
            <w:pPr>
              <w:jc w:val="center"/>
              <w:rPr>
                <w:rFonts w:ascii="Times New Roman" w:hAnsi="Times New Roman" w:cs="Times New Roman"/>
                <w:szCs w:val="21"/>
              </w:rPr>
            </w:pPr>
            <w:r w:rsidRPr="007A01CF">
              <w:rPr>
                <w:rFonts w:ascii="Times New Roman" w:eastAsia="宋体" w:hAnsi="Times New Roman" w:cs="Times New Roman"/>
                <w:szCs w:val="21"/>
              </w:rPr>
              <w:t>废包装材料</w:t>
            </w:r>
          </w:p>
        </w:tc>
        <w:tc>
          <w:tcPr>
            <w:tcW w:w="1417" w:type="dxa"/>
            <w:shd w:val="clear" w:color="auto" w:fill="auto"/>
            <w:vAlign w:val="center"/>
          </w:tcPr>
          <w:p w14:paraId="293614F7" w14:textId="4E1EE9C2" w:rsidR="006B706C" w:rsidRPr="007A01CF" w:rsidRDefault="006B706C">
            <w:pPr>
              <w:jc w:val="center"/>
              <w:rPr>
                <w:rFonts w:ascii="Times New Roman" w:hAnsi="Times New Roman" w:cs="Times New Roman"/>
                <w:szCs w:val="21"/>
              </w:rPr>
            </w:pPr>
            <w:r w:rsidRPr="007A01CF">
              <w:rPr>
                <w:rFonts w:ascii="Times New Roman" w:eastAsia="宋体" w:hAnsi="Times New Roman" w:cs="Times New Roman"/>
                <w:szCs w:val="21"/>
              </w:rPr>
              <w:t>废包装材料</w:t>
            </w:r>
          </w:p>
        </w:tc>
        <w:tc>
          <w:tcPr>
            <w:tcW w:w="2127" w:type="dxa"/>
            <w:shd w:val="clear" w:color="auto" w:fill="auto"/>
            <w:vAlign w:val="center"/>
          </w:tcPr>
          <w:p w14:paraId="1ACF1FA0" w14:textId="72F36DFC" w:rsidR="006B706C" w:rsidRPr="007A01CF" w:rsidRDefault="006B706C">
            <w:pPr>
              <w:jc w:val="center"/>
              <w:rPr>
                <w:rFonts w:ascii="Times New Roman" w:eastAsia="楷体_GB2312" w:hAnsi="Times New Roman" w:cs="Times New Roman"/>
                <w:szCs w:val="21"/>
              </w:rPr>
            </w:pPr>
            <w:r w:rsidRPr="007A01CF">
              <w:rPr>
                <w:rFonts w:ascii="Times New Roman" w:eastAsia="宋体" w:hAnsi="Times New Roman" w:cs="Times New Roman"/>
                <w:szCs w:val="21"/>
              </w:rPr>
              <w:t>0.15</w:t>
            </w:r>
            <w:r w:rsidR="00431478" w:rsidRPr="007A01CF">
              <w:rPr>
                <w:rFonts w:ascii="Times New Roman" w:eastAsia="宋体" w:hAnsi="Times New Roman" w:cs="Times New Roman" w:hint="eastAsia"/>
                <w:szCs w:val="21"/>
              </w:rPr>
              <w:t>t</w:t>
            </w:r>
          </w:p>
        </w:tc>
        <w:tc>
          <w:tcPr>
            <w:tcW w:w="3083" w:type="dxa"/>
            <w:tcBorders>
              <w:right w:val="single" w:sz="4" w:space="0" w:color="auto"/>
            </w:tcBorders>
            <w:shd w:val="clear" w:color="auto" w:fill="auto"/>
            <w:vAlign w:val="center"/>
          </w:tcPr>
          <w:p w14:paraId="16FCF314" w14:textId="07679338" w:rsidR="006B706C" w:rsidRPr="007A01CF" w:rsidRDefault="006B706C" w:rsidP="00162070">
            <w:pPr>
              <w:jc w:val="center"/>
              <w:rPr>
                <w:rFonts w:ascii="Times New Roman" w:eastAsia="楷体_GB2312" w:hAnsi="Times New Roman" w:cs="Times New Roman"/>
                <w:szCs w:val="21"/>
              </w:rPr>
            </w:pPr>
            <w:proofErr w:type="gramStart"/>
            <w:r w:rsidRPr="007A01CF">
              <w:rPr>
                <w:rFonts w:ascii="Times New Roman" w:eastAsia="宋体" w:hAnsi="Times New Roman" w:cs="Times New Roman"/>
                <w:szCs w:val="21"/>
              </w:rPr>
              <w:t>定期由</w:t>
            </w:r>
            <w:proofErr w:type="gramEnd"/>
            <w:r w:rsidRPr="007A01CF">
              <w:rPr>
                <w:rFonts w:ascii="Times New Roman" w:eastAsia="宋体" w:hAnsi="Times New Roman" w:cs="Times New Roman"/>
                <w:szCs w:val="21"/>
              </w:rPr>
              <w:t>物资回收部门回收利用</w:t>
            </w:r>
          </w:p>
        </w:tc>
      </w:tr>
      <w:tr w:rsidR="00A35E36" w:rsidRPr="007A01CF" w14:paraId="5747522D" w14:textId="77777777" w:rsidTr="00E10DD0">
        <w:trPr>
          <w:trHeight w:val="20"/>
          <w:tblHeader/>
          <w:jc w:val="center"/>
        </w:trPr>
        <w:tc>
          <w:tcPr>
            <w:tcW w:w="959" w:type="dxa"/>
            <w:vMerge/>
            <w:tcBorders>
              <w:left w:val="single" w:sz="4" w:space="0" w:color="auto"/>
            </w:tcBorders>
            <w:vAlign w:val="center"/>
          </w:tcPr>
          <w:p w14:paraId="25D880BB" w14:textId="77777777" w:rsidR="00A35E36" w:rsidRPr="007A01CF" w:rsidRDefault="00A35E36">
            <w:pPr>
              <w:jc w:val="center"/>
              <w:rPr>
                <w:rFonts w:ascii="Times New Roman" w:hAnsi="Times New Roman" w:cs="Times New Roman"/>
                <w:b/>
                <w:szCs w:val="21"/>
              </w:rPr>
            </w:pPr>
          </w:p>
        </w:tc>
        <w:tc>
          <w:tcPr>
            <w:tcW w:w="1700" w:type="dxa"/>
            <w:shd w:val="clear" w:color="auto" w:fill="auto"/>
            <w:vAlign w:val="center"/>
          </w:tcPr>
          <w:p w14:paraId="7DCF5EF2" w14:textId="372108B1" w:rsidR="00A35E36" w:rsidRPr="007A01CF" w:rsidRDefault="00A35E36">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质检废样品</w:t>
            </w:r>
          </w:p>
        </w:tc>
        <w:tc>
          <w:tcPr>
            <w:tcW w:w="1417" w:type="dxa"/>
            <w:shd w:val="clear" w:color="auto" w:fill="auto"/>
            <w:vAlign w:val="center"/>
          </w:tcPr>
          <w:p w14:paraId="177A6207" w14:textId="71792242" w:rsidR="00A35E36" w:rsidRPr="007A01CF" w:rsidRDefault="00A35E36">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质检废样品</w:t>
            </w:r>
          </w:p>
        </w:tc>
        <w:tc>
          <w:tcPr>
            <w:tcW w:w="2127" w:type="dxa"/>
            <w:shd w:val="clear" w:color="auto" w:fill="auto"/>
            <w:vAlign w:val="center"/>
          </w:tcPr>
          <w:p w14:paraId="4D0F609D" w14:textId="39BA9BC1" w:rsidR="00A35E36" w:rsidRPr="007A01CF" w:rsidRDefault="00A35E36">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0.125t</w:t>
            </w:r>
          </w:p>
        </w:tc>
        <w:tc>
          <w:tcPr>
            <w:tcW w:w="3083" w:type="dxa"/>
            <w:vMerge w:val="restart"/>
            <w:tcBorders>
              <w:right w:val="single" w:sz="4" w:space="0" w:color="auto"/>
            </w:tcBorders>
            <w:shd w:val="clear" w:color="auto" w:fill="auto"/>
            <w:vAlign w:val="center"/>
          </w:tcPr>
          <w:p w14:paraId="61FA381B" w14:textId="1C2835B3" w:rsidR="00A35E36" w:rsidRPr="007A01CF" w:rsidRDefault="00A35E36" w:rsidP="00AC0F45">
            <w:pPr>
              <w:jc w:val="center"/>
              <w:rPr>
                <w:rFonts w:ascii="Times New Roman" w:eastAsia="宋体" w:hAnsi="Times New Roman" w:cs="Times New Roman"/>
                <w:szCs w:val="21"/>
              </w:rPr>
            </w:pPr>
            <w:proofErr w:type="gramStart"/>
            <w:r w:rsidRPr="007A01CF">
              <w:rPr>
                <w:rFonts w:ascii="Times New Roman" w:eastAsia="宋体" w:hAnsi="Times New Roman" w:cs="Times New Roman"/>
                <w:szCs w:val="21"/>
              </w:rPr>
              <w:t>存放危废暂存</w:t>
            </w:r>
            <w:proofErr w:type="gramEnd"/>
            <w:r w:rsidRPr="007A01CF">
              <w:rPr>
                <w:rFonts w:ascii="Times New Roman" w:eastAsia="宋体" w:hAnsi="Times New Roman" w:cs="Times New Roman"/>
                <w:szCs w:val="21"/>
              </w:rPr>
              <w:t>间、定期委托资质单位处理处置</w:t>
            </w:r>
          </w:p>
        </w:tc>
      </w:tr>
      <w:tr w:rsidR="00A35E36" w:rsidRPr="007A01CF" w14:paraId="6790A986" w14:textId="77777777" w:rsidTr="00E10DD0">
        <w:trPr>
          <w:trHeight w:val="180"/>
          <w:tblHeader/>
          <w:jc w:val="center"/>
        </w:trPr>
        <w:tc>
          <w:tcPr>
            <w:tcW w:w="959" w:type="dxa"/>
            <w:vMerge/>
            <w:tcBorders>
              <w:left w:val="single" w:sz="4" w:space="0" w:color="auto"/>
            </w:tcBorders>
            <w:vAlign w:val="center"/>
          </w:tcPr>
          <w:p w14:paraId="5C08CE2E" w14:textId="77777777" w:rsidR="00A35E36" w:rsidRPr="007A01CF" w:rsidRDefault="00A35E36">
            <w:pPr>
              <w:jc w:val="center"/>
              <w:rPr>
                <w:rFonts w:ascii="Times New Roman" w:hAnsi="Times New Roman" w:cs="Times New Roman"/>
                <w:b/>
                <w:szCs w:val="21"/>
              </w:rPr>
            </w:pPr>
          </w:p>
        </w:tc>
        <w:tc>
          <w:tcPr>
            <w:tcW w:w="1700" w:type="dxa"/>
            <w:shd w:val="clear" w:color="auto" w:fill="auto"/>
            <w:vAlign w:val="center"/>
          </w:tcPr>
          <w:p w14:paraId="58DA954D" w14:textId="79F1264C" w:rsidR="00A35E36" w:rsidRPr="007A01CF" w:rsidRDefault="00A35E36">
            <w:pPr>
              <w:jc w:val="center"/>
              <w:rPr>
                <w:rFonts w:ascii="Times New Roman" w:hAnsi="Times New Roman" w:cs="Times New Roman"/>
                <w:szCs w:val="21"/>
              </w:rPr>
            </w:pPr>
            <w:r w:rsidRPr="007A01CF">
              <w:rPr>
                <w:rFonts w:ascii="Times New Roman" w:eastAsia="宋体" w:hAnsi="Times New Roman" w:cs="Times New Roman"/>
                <w:szCs w:val="21"/>
              </w:rPr>
              <w:t>废化学试剂容器</w:t>
            </w:r>
          </w:p>
        </w:tc>
        <w:tc>
          <w:tcPr>
            <w:tcW w:w="1417" w:type="dxa"/>
            <w:shd w:val="clear" w:color="auto" w:fill="auto"/>
            <w:vAlign w:val="center"/>
          </w:tcPr>
          <w:p w14:paraId="549E8110" w14:textId="6E482580" w:rsidR="00A35E36" w:rsidRPr="007A01CF" w:rsidRDefault="00A35E36">
            <w:pPr>
              <w:jc w:val="center"/>
              <w:rPr>
                <w:rFonts w:ascii="Times New Roman" w:hAnsi="Times New Roman" w:cs="Times New Roman"/>
                <w:szCs w:val="21"/>
              </w:rPr>
            </w:pPr>
            <w:r w:rsidRPr="007A01CF">
              <w:rPr>
                <w:rFonts w:ascii="Times New Roman" w:eastAsia="宋体" w:hAnsi="Times New Roman" w:cs="Times New Roman"/>
                <w:szCs w:val="21"/>
              </w:rPr>
              <w:t>废化学试剂容器</w:t>
            </w:r>
          </w:p>
        </w:tc>
        <w:tc>
          <w:tcPr>
            <w:tcW w:w="2127" w:type="dxa"/>
            <w:shd w:val="clear" w:color="auto" w:fill="auto"/>
            <w:vAlign w:val="center"/>
          </w:tcPr>
          <w:p w14:paraId="5FCA37B3" w14:textId="7FCF4990" w:rsidR="00A35E36" w:rsidRPr="007A01CF" w:rsidRDefault="00A35E36">
            <w:pPr>
              <w:jc w:val="center"/>
              <w:rPr>
                <w:rFonts w:ascii="Times New Roman" w:hAnsi="Times New Roman" w:cs="Times New Roman"/>
                <w:szCs w:val="21"/>
              </w:rPr>
            </w:pPr>
            <w:r w:rsidRPr="007A01CF">
              <w:rPr>
                <w:rFonts w:ascii="Times New Roman" w:eastAsia="宋体" w:hAnsi="Times New Roman" w:cs="Times New Roman"/>
                <w:szCs w:val="21"/>
              </w:rPr>
              <w:t>0.05</w:t>
            </w:r>
            <w:r w:rsidRPr="007A01CF">
              <w:rPr>
                <w:rFonts w:ascii="Times New Roman" w:eastAsia="宋体" w:hAnsi="Times New Roman" w:cs="Times New Roman" w:hint="eastAsia"/>
                <w:szCs w:val="21"/>
              </w:rPr>
              <w:t>t</w:t>
            </w:r>
          </w:p>
        </w:tc>
        <w:tc>
          <w:tcPr>
            <w:tcW w:w="3083" w:type="dxa"/>
            <w:vMerge/>
            <w:tcBorders>
              <w:right w:val="single" w:sz="4" w:space="0" w:color="auto"/>
            </w:tcBorders>
            <w:shd w:val="clear" w:color="auto" w:fill="auto"/>
            <w:vAlign w:val="center"/>
          </w:tcPr>
          <w:p w14:paraId="6BC7B5A7" w14:textId="16CB9BE4" w:rsidR="00A35E36" w:rsidRPr="007A01CF" w:rsidRDefault="00A35E36">
            <w:pPr>
              <w:jc w:val="center"/>
              <w:rPr>
                <w:rFonts w:ascii="Times New Roman" w:hAnsi="Times New Roman" w:cs="Times New Roman"/>
                <w:szCs w:val="21"/>
              </w:rPr>
            </w:pPr>
          </w:p>
        </w:tc>
      </w:tr>
      <w:tr w:rsidR="00A35E36" w:rsidRPr="007A01CF" w14:paraId="79E7545E" w14:textId="77777777" w:rsidTr="00E10DD0">
        <w:trPr>
          <w:trHeight w:val="180"/>
          <w:tblHeader/>
          <w:jc w:val="center"/>
        </w:trPr>
        <w:tc>
          <w:tcPr>
            <w:tcW w:w="959" w:type="dxa"/>
            <w:vMerge/>
            <w:tcBorders>
              <w:left w:val="single" w:sz="4" w:space="0" w:color="auto"/>
            </w:tcBorders>
            <w:vAlign w:val="center"/>
          </w:tcPr>
          <w:p w14:paraId="65B4884D" w14:textId="77777777" w:rsidR="00A35E36" w:rsidRPr="007A01CF" w:rsidRDefault="00A35E36">
            <w:pPr>
              <w:jc w:val="center"/>
              <w:rPr>
                <w:rFonts w:ascii="Times New Roman" w:hAnsi="Times New Roman" w:cs="Times New Roman"/>
                <w:b/>
                <w:szCs w:val="21"/>
              </w:rPr>
            </w:pPr>
          </w:p>
        </w:tc>
        <w:tc>
          <w:tcPr>
            <w:tcW w:w="1700" w:type="dxa"/>
            <w:shd w:val="clear" w:color="auto" w:fill="auto"/>
            <w:vAlign w:val="center"/>
          </w:tcPr>
          <w:p w14:paraId="59DDDFAB" w14:textId="14E2C5CA" w:rsidR="00A35E36" w:rsidRPr="007A01CF" w:rsidRDefault="00A35E36">
            <w:pPr>
              <w:jc w:val="center"/>
              <w:rPr>
                <w:rFonts w:ascii="Times New Roman" w:eastAsia="宋体" w:hAnsi="Times New Roman" w:cs="Times New Roman"/>
                <w:szCs w:val="21"/>
              </w:rPr>
            </w:pPr>
            <w:r w:rsidRPr="007A01CF">
              <w:rPr>
                <w:rFonts w:ascii="Times New Roman" w:eastAsia="宋体" w:hAnsi="Times New Roman" w:cs="Times New Roman"/>
                <w:szCs w:val="21"/>
              </w:rPr>
              <w:t>实验废液</w:t>
            </w:r>
          </w:p>
        </w:tc>
        <w:tc>
          <w:tcPr>
            <w:tcW w:w="1417" w:type="dxa"/>
            <w:shd w:val="clear" w:color="auto" w:fill="auto"/>
            <w:vAlign w:val="center"/>
          </w:tcPr>
          <w:p w14:paraId="2FDA79F7" w14:textId="60D3925D" w:rsidR="00A35E36" w:rsidRPr="007A01CF" w:rsidRDefault="00A35E36">
            <w:pPr>
              <w:jc w:val="center"/>
              <w:rPr>
                <w:rFonts w:ascii="Times New Roman" w:hAnsi="Times New Roman" w:cs="Times New Roman"/>
                <w:szCs w:val="21"/>
              </w:rPr>
            </w:pPr>
            <w:r w:rsidRPr="007A01CF">
              <w:rPr>
                <w:rFonts w:ascii="Times New Roman" w:eastAsia="宋体" w:hAnsi="Times New Roman" w:cs="Times New Roman"/>
                <w:szCs w:val="21"/>
              </w:rPr>
              <w:t>实验废液</w:t>
            </w:r>
          </w:p>
        </w:tc>
        <w:tc>
          <w:tcPr>
            <w:tcW w:w="2127" w:type="dxa"/>
            <w:shd w:val="clear" w:color="auto" w:fill="auto"/>
            <w:vAlign w:val="center"/>
          </w:tcPr>
          <w:p w14:paraId="6B85C036" w14:textId="316E717F" w:rsidR="00A35E36" w:rsidRPr="007A01CF" w:rsidRDefault="00A35E36">
            <w:pPr>
              <w:jc w:val="center"/>
              <w:rPr>
                <w:rFonts w:ascii="Times New Roman" w:hAnsi="Times New Roman" w:cs="Times New Roman"/>
                <w:szCs w:val="21"/>
              </w:rPr>
            </w:pPr>
            <w:r w:rsidRPr="007A01CF">
              <w:rPr>
                <w:rFonts w:ascii="Times New Roman" w:eastAsia="宋体" w:hAnsi="Times New Roman" w:cs="Times New Roman" w:hint="eastAsia"/>
                <w:szCs w:val="21"/>
              </w:rPr>
              <w:t>0.7t</w:t>
            </w:r>
          </w:p>
        </w:tc>
        <w:tc>
          <w:tcPr>
            <w:tcW w:w="3083" w:type="dxa"/>
            <w:vMerge/>
            <w:tcBorders>
              <w:right w:val="single" w:sz="4" w:space="0" w:color="auto"/>
            </w:tcBorders>
            <w:shd w:val="clear" w:color="auto" w:fill="auto"/>
            <w:vAlign w:val="center"/>
          </w:tcPr>
          <w:p w14:paraId="052BBC66" w14:textId="77777777" w:rsidR="00A35E36" w:rsidRPr="007A01CF" w:rsidRDefault="00A35E36">
            <w:pPr>
              <w:jc w:val="center"/>
              <w:rPr>
                <w:rFonts w:ascii="Times New Roman" w:hAnsi="Times New Roman" w:cs="Times New Roman"/>
                <w:szCs w:val="21"/>
              </w:rPr>
            </w:pPr>
          </w:p>
        </w:tc>
      </w:tr>
      <w:tr w:rsidR="00A35E36" w:rsidRPr="007A01CF" w14:paraId="59372638" w14:textId="77777777" w:rsidTr="00E10DD0">
        <w:trPr>
          <w:trHeight w:val="180"/>
          <w:tblHeader/>
          <w:jc w:val="center"/>
        </w:trPr>
        <w:tc>
          <w:tcPr>
            <w:tcW w:w="959" w:type="dxa"/>
            <w:vMerge/>
            <w:tcBorders>
              <w:left w:val="single" w:sz="4" w:space="0" w:color="auto"/>
            </w:tcBorders>
            <w:vAlign w:val="center"/>
          </w:tcPr>
          <w:p w14:paraId="06B2D980" w14:textId="77777777" w:rsidR="00A35E36" w:rsidRPr="007A01CF" w:rsidRDefault="00A35E36">
            <w:pPr>
              <w:jc w:val="center"/>
              <w:rPr>
                <w:rFonts w:ascii="Times New Roman" w:hAnsi="Times New Roman" w:cs="Times New Roman"/>
                <w:b/>
                <w:szCs w:val="21"/>
              </w:rPr>
            </w:pPr>
          </w:p>
        </w:tc>
        <w:tc>
          <w:tcPr>
            <w:tcW w:w="1700" w:type="dxa"/>
            <w:shd w:val="clear" w:color="auto" w:fill="auto"/>
            <w:vAlign w:val="center"/>
          </w:tcPr>
          <w:p w14:paraId="164EB435" w14:textId="5ACAA1AF" w:rsidR="00A35E36" w:rsidRPr="007A01CF" w:rsidRDefault="00A35E36">
            <w:pPr>
              <w:jc w:val="center"/>
              <w:rPr>
                <w:rFonts w:ascii="Times New Roman" w:eastAsia="宋体" w:hAnsi="Times New Roman" w:cs="Times New Roman"/>
                <w:szCs w:val="21"/>
              </w:rPr>
            </w:pPr>
            <w:r w:rsidRPr="007A01CF">
              <w:rPr>
                <w:rFonts w:ascii="Times New Roman" w:eastAsia="宋体" w:hAnsi="Times New Roman" w:cs="Times New Roman"/>
                <w:szCs w:val="21"/>
              </w:rPr>
              <w:t>废化学试剂</w:t>
            </w:r>
          </w:p>
        </w:tc>
        <w:tc>
          <w:tcPr>
            <w:tcW w:w="1417" w:type="dxa"/>
            <w:shd w:val="clear" w:color="auto" w:fill="auto"/>
            <w:vAlign w:val="center"/>
          </w:tcPr>
          <w:p w14:paraId="64640B46" w14:textId="2FA2E529" w:rsidR="00A35E36" w:rsidRPr="007A01CF" w:rsidRDefault="00A35E36">
            <w:pPr>
              <w:jc w:val="center"/>
              <w:rPr>
                <w:rFonts w:ascii="Times New Roman" w:hAnsi="Times New Roman" w:cs="Times New Roman"/>
                <w:szCs w:val="21"/>
              </w:rPr>
            </w:pPr>
            <w:r w:rsidRPr="007A01CF">
              <w:rPr>
                <w:rFonts w:ascii="Times New Roman" w:eastAsia="宋体" w:hAnsi="Times New Roman" w:cs="Times New Roman"/>
                <w:szCs w:val="21"/>
              </w:rPr>
              <w:t>废化学试剂</w:t>
            </w:r>
          </w:p>
        </w:tc>
        <w:tc>
          <w:tcPr>
            <w:tcW w:w="2127" w:type="dxa"/>
            <w:shd w:val="clear" w:color="auto" w:fill="auto"/>
            <w:vAlign w:val="center"/>
          </w:tcPr>
          <w:p w14:paraId="6D117B35" w14:textId="07C15E19" w:rsidR="00A35E36" w:rsidRPr="007A01CF" w:rsidRDefault="00A35E36">
            <w:pPr>
              <w:jc w:val="center"/>
              <w:rPr>
                <w:rFonts w:ascii="Times New Roman" w:hAnsi="Times New Roman" w:cs="Times New Roman"/>
                <w:szCs w:val="21"/>
              </w:rPr>
            </w:pPr>
            <w:r w:rsidRPr="007A01CF">
              <w:rPr>
                <w:rFonts w:ascii="Times New Roman" w:eastAsia="宋体" w:hAnsi="Times New Roman" w:cs="Times New Roman"/>
                <w:szCs w:val="21"/>
              </w:rPr>
              <w:t>0.0</w:t>
            </w:r>
            <w:r w:rsidRPr="007A01CF">
              <w:rPr>
                <w:rFonts w:ascii="Times New Roman" w:eastAsia="宋体" w:hAnsi="Times New Roman" w:cs="Times New Roman" w:hint="eastAsia"/>
                <w:szCs w:val="21"/>
              </w:rPr>
              <w:t>07t</w:t>
            </w:r>
          </w:p>
        </w:tc>
        <w:tc>
          <w:tcPr>
            <w:tcW w:w="3083" w:type="dxa"/>
            <w:vMerge/>
            <w:tcBorders>
              <w:right w:val="single" w:sz="4" w:space="0" w:color="auto"/>
            </w:tcBorders>
            <w:shd w:val="clear" w:color="auto" w:fill="auto"/>
            <w:vAlign w:val="center"/>
          </w:tcPr>
          <w:p w14:paraId="52B086FB" w14:textId="77777777" w:rsidR="00A35E36" w:rsidRPr="007A01CF" w:rsidRDefault="00A35E36">
            <w:pPr>
              <w:jc w:val="center"/>
              <w:rPr>
                <w:rFonts w:ascii="Times New Roman" w:hAnsi="Times New Roman" w:cs="Times New Roman"/>
                <w:szCs w:val="21"/>
              </w:rPr>
            </w:pPr>
          </w:p>
        </w:tc>
      </w:tr>
      <w:tr w:rsidR="00A35E36" w:rsidRPr="007A01CF" w14:paraId="531D308E" w14:textId="77777777" w:rsidTr="00E10DD0">
        <w:trPr>
          <w:trHeight w:val="180"/>
          <w:tblHeader/>
          <w:jc w:val="center"/>
        </w:trPr>
        <w:tc>
          <w:tcPr>
            <w:tcW w:w="959" w:type="dxa"/>
            <w:vMerge/>
            <w:tcBorders>
              <w:left w:val="single" w:sz="4" w:space="0" w:color="auto"/>
            </w:tcBorders>
            <w:vAlign w:val="center"/>
          </w:tcPr>
          <w:p w14:paraId="21CCFEEC" w14:textId="77777777" w:rsidR="00A35E36" w:rsidRPr="007A01CF" w:rsidRDefault="00A35E36">
            <w:pPr>
              <w:jc w:val="center"/>
              <w:rPr>
                <w:rFonts w:ascii="Times New Roman" w:hAnsi="Times New Roman" w:cs="Times New Roman"/>
                <w:b/>
                <w:szCs w:val="21"/>
              </w:rPr>
            </w:pPr>
          </w:p>
        </w:tc>
        <w:tc>
          <w:tcPr>
            <w:tcW w:w="1700" w:type="dxa"/>
            <w:shd w:val="clear" w:color="auto" w:fill="auto"/>
            <w:vAlign w:val="center"/>
          </w:tcPr>
          <w:p w14:paraId="505C69A4" w14:textId="5836EA18" w:rsidR="00A35E36" w:rsidRPr="007A01CF" w:rsidRDefault="00A35E36">
            <w:pPr>
              <w:jc w:val="center"/>
              <w:rPr>
                <w:rFonts w:ascii="Times New Roman" w:eastAsia="宋体" w:hAnsi="Times New Roman" w:cs="Times New Roman"/>
                <w:szCs w:val="21"/>
              </w:rPr>
            </w:pPr>
            <w:r w:rsidRPr="007A01CF">
              <w:rPr>
                <w:rFonts w:ascii="Times New Roman" w:eastAsia="宋体" w:hAnsi="Times New Roman" w:cs="Times New Roman"/>
                <w:szCs w:val="21"/>
              </w:rPr>
              <w:t>废气处理</w:t>
            </w:r>
          </w:p>
        </w:tc>
        <w:tc>
          <w:tcPr>
            <w:tcW w:w="1417" w:type="dxa"/>
            <w:shd w:val="clear" w:color="auto" w:fill="auto"/>
            <w:vAlign w:val="center"/>
          </w:tcPr>
          <w:p w14:paraId="044DA47B" w14:textId="651BC222" w:rsidR="00A35E36" w:rsidRPr="007A01CF" w:rsidRDefault="00A35E36">
            <w:pPr>
              <w:jc w:val="center"/>
              <w:rPr>
                <w:rFonts w:ascii="Times New Roman" w:hAnsi="Times New Roman" w:cs="Times New Roman"/>
                <w:szCs w:val="21"/>
              </w:rPr>
            </w:pPr>
            <w:r w:rsidRPr="007A01CF">
              <w:rPr>
                <w:rFonts w:ascii="Times New Roman" w:eastAsia="宋体" w:hAnsi="Times New Roman" w:cs="Times New Roman"/>
                <w:szCs w:val="21"/>
              </w:rPr>
              <w:t>废活性炭</w:t>
            </w:r>
          </w:p>
        </w:tc>
        <w:tc>
          <w:tcPr>
            <w:tcW w:w="2127" w:type="dxa"/>
            <w:shd w:val="clear" w:color="auto" w:fill="auto"/>
            <w:vAlign w:val="center"/>
          </w:tcPr>
          <w:p w14:paraId="31ABA560" w14:textId="69E92133" w:rsidR="00A35E36" w:rsidRPr="007A01CF" w:rsidRDefault="00A35E36">
            <w:pPr>
              <w:jc w:val="center"/>
              <w:rPr>
                <w:rFonts w:ascii="Times New Roman" w:hAnsi="Times New Roman" w:cs="Times New Roman"/>
                <w:szCs w:val="21"/>
              </w:rPr>
            </w:pPr>
            <w:r w:rsidRPr="007A01CF">
              <w:rPr>
                <w:rFonts w:ascii="Times New Roman" w:eastAsia="宋体" w:hAnsi="Times New Roman" w:cs="Times New Roman"/>
                <w:szCs w:val="21"/>
              </w:rPr>
              <w:t>0.1</w:t>
            </w:r>
            <w:r w:rsidRPr="007A01CF">
              <w:rPr>
                <w:rFonts w:ascii="Times New Roman" w:eastAsia="宋体" w:hAnsi="Times New Roman" w:cs="Times New Roman" w:hint="eastAsia"/>
                <w:szCs w:val="21"/>
              </w:rPr>
              <w:t>t</w:t>
            </w:r>
          </w:p>
        </w:tc>
        <w:tc>
          <w:tcPr>
            <w:tcW w:w="3083" w:type="dxa"/>
            <w:vMerge/>
            <w:tcBorders>
              <w:right w:val="single" w:sz="4" w:space="0" w:color="auto"/>
            </w:tcBorders>
            <w:shd w:val="clear" w:color="auto" w:fill="auto"/>
            <w:vAlign w:val="center"/>
          </w:tcPr>
          <w:p w14:paraId="20F4318A" w14:textId="77777777" w:rsidR="00A35E36" w:rsidRPr="007A01CF" w:rsidRDefault="00A35E36">
            <w:pPr>
              <w:jc w:val="center"/>
              <w:rPr>
                <w:rFonts w:ascii="Times New Roman" w:hAnsi="Times New Roman" w:cs="Times New Roman"/>
                <w:szCs w:val="21"/>
              </w:rPr>
            </w:pPr>
          </w:p>
        </w:tc>
      </w:tr>
      <w:tr w:rsidR="006B706C" w:rsidRPr="007A01CF" w14:paraId="6D43DFBB" w14:textId="77777777" w:rsidTr="00E10DD0">
        <w:trPr>
          <w:trHeight w:val="180"/>
          <w:tblHeader/>
          <w:jc w:val="center"/>
        </w:trPr>
        <w:tc>
          <w:tcPr>
            <w:tcW w:w="959" w:type="dxa"/>
            <w:vMerge/>
            <w:tcBorders>
              <w:left w:val="single" w:sz="4" w:space="0" w:color="auto"/>
            </w:tcBorders>
            <w:vAlign w:val="center"/>
          </w:tcPr>
          <w:p w14:paraId="04A22AC2" w14:textId="77777777" w:rsidR="006B706C" w:rsidRPr="007A01CF" w:rsidRDefault="006B706C">
            <w:pPr>
              <w:jc w:val="center"/>
              <w:rPr>
                <w:rFonts w:ascii="Times New Roman" w:hAnsi="Times New Roman" w:cs="Times New Roman"/>
                <w:b/>
                <w:szCs w:val="21"/>
              </w:rPr>
            </w:pPr>
          </w:p>
        </w:tc>
        <w:tc>
          <w:tcPr>
            <w:tcW w:w="1700" w:type="dxa"/>
            <w:shd w:val="clear" w:color="auto" w:fill="auto"/>
            <w:vAlign w:val="center"/>
          </w:tcPr>
          <w:p w14:paraId="5C4EF8E4" w14:textId="3CF8334A" w:rsidR="006B706C" w:rsidRPr="007A01CF" w:rsidRDefault="006B706C">
            <w:pPr>
              <w:jc w:val="center"/>
              <w:rPr>
                <w:rFonts w:ascii="Times New Roman" w:eastAsia="宋体" w:hAnsi="Times New Roman" w:cs="Times New Roman"/>
                <w:szCs w:val="21"/>
              </w:rPr>
            </w:pPr>
            <w:r w:rsidRPr="007A01CF">
              <w:rPr>
                <w:rFonts w:ascii="Times New Roman" w:eastAsia="宋体" w:hAnsi="Times New Roman" w:cs="Times New Roman"/>
                <w:szCs w:val="21"/>
              </w:rPr>
              <w:t>职工生活</w:t>
            </w:r>
          </w:p>
        </w:tc>
        <w:tc>
          <w:tcPr>
            <w:tcW w:w="1417" w:type="dxa"/>
            <w:shd w:val="clear" w:color="auto" w:fill="auto"/>
            <w:vAlign w:val="center"/>
          </w:tcPr>
          <w:p w14:paraId="5CAF274E" w14:textId="2E9F98CA" w:rsidR="006B706C" w:rsidRPr="007A01CF" w:rsidRDefault="006B706C">
            <w:pPr>
              <w:jc w:val="center"/>
              <w:rPr>
                <w:rFonts w:ascii="Times New Roman" w:hAnsi="Times New Roman" w:cs="Times New Roman"/>
                <w:szCs w:val="21"/>
              </w:rPr>
            </w:pPr>
            <w:r w:rsidRPr="007A01CF">
              <w:rPr>
                <w:rFonts w:ascii="Times New Roman" w:eastAsia="宋体" w:hAnsi="Times New Roman" w:cs="Times New Roman"/>
                <w:szCs w:val="21"/>
              </w:rPr>
              <w:t>生活垃圾</w:t>
            </w:r>
          </w:p>
        </w:tc>
        <w:tc>
          <w:tcPr>
            <w:tcW w:w="2127" w:type="dxa"/>
            <w:shd w:val="clear" w:color="auto" w:fill="auto"/>
            <w:vAlign w:val="center"/>
          </w:tcPr>
          <w:p w14:paraId="4683CB6E" w14:textId="2FABA314" w:rsidR="006B706C" w:rsidRPr="007A01CF" w:rsidRDefault="006B706C">
            <w:pPr>
              <w:jc w:val="center"/>
              <w:rPr>
                <w:rFonts w:ascii="Times New Roman" w:hAnsi="Times New Roman" w:cs="Times New Roman"/>
                <w:szCs w:val="21"/>
              </w:rPr>
            </w:pPr>
            <w:r w:rsidRPr="007A01CF">
              <w:rPr>
                <w:rFonts w:ascii="Times New Roman" w:eastAsia="宋体" w:hAnsi="Times New Roman" w:cs="Times New Roman" w:hint="eastAsia"/>
                <w:szCs w:val="21"/>
              </w:rPr>
              <w:t>1.8</w:t>
            </w:r>
            <w:r w:rsidR="00431478" w:rsidRPr="007A01CF">
              <w:rPr>
                <w:rFonts w:ascii="Times New Roman" w:eastAsia="宋体" w:hAnsi="Times New Roman" w:cs="Times New Roman" w:hint="eastAsia"/>
                <w:szCs w:val="21"/>
              </w:rPr>
              <w:t>t</w:t>
            </w:r>
          </w:p>
        </w:tc>
        <w:tc>
          <w:tcPr>
            <w:tcW w:w="3083" w:type="dxa"/>
            <w:tcBorders>
              <w:right w:val="single" w:sz="4" w:space="0" w:color="auto"/>
            </w:tcBorders>
            <w:shd w:val="clear" w:color="auto" w:fill="auto"/>
            <w:vAlign w:val="center"/>
          </w:tcPr>
          <w:p w14:paraId="49200A9C" w14:textId="543B30D2" w:rsidR="006B706C" w:rsidRPr="007A01CF" w:rsidRDefault="006B706C">
            <w:pPr>
              <w:jc w:val="center"/>
              <w:rPr>
                <w:rFonts w:ascii="Times New Roman" w:hAnsi="Times New Roman" w:cs="Times New Roman"/>
                <w:szCs w:val="21"/>
              </w:rPr>
            </w:pPr>
            <w:r w:rsidRPr="007A01CF">
              <w:rPr>
                <w:rFonts w:ascii="Times New Roman" w:eastAsia="宋体" w:hAnsi="Times New Roman" w:cs="Times New Roman"/>
                <w:szCs w:val="21"/>
              </w:rPr>
              <w:t>环卫清运</w:t>
            </w:r>
          </w:p>
        </w:tc>
      </w:tr>
      <w:tr w:rsidR="00B565CF" w:rsidRPr="007A01CF" w14:paraId="4DC64C9E" w14:textId="77777777" w:rsidTr="00246FED">
        <w:trPr>
          <w:trHeight w:val="20"/>
          <w:tblHeader/>
          <w:jc w:val="center"/>
        </w:trPr>
        <w:tc>
          <w:tcPr>
            <w:tcW w:w="959" w:type="dxa"/>
            <w:tcBorders>
              <w:left w:val="single" w:sz="4" w:space="0" w:color="auto"/>
            </w:tcBorders>
            <w:vAlign w:val="center"/>
          </w:tcPr>
          <w:p w14:paraId="33C45C36" w14:textId="77777777" w:rsidR="00227407" w:rsidRPr="007A01CF" w:rsidRDefault="00BC07D5">
            <w:pPr>
              <w:jc w:val="center"/>
              <w:rPr>
                <w:rFonts w:ascii="Times New Roman" w:hAnsi="Times New Roman" w:cs="Times New Roman"/>
                <w:b/>
                <w:szCs w:val="21"/>
              </w:rPr>
            </w:pPr>
            <w:r w:rsidRPr="007A01CF">
              <w:rPr>
                <w:rFonts w:ascii="Times New Roman" w:hAnsi="Times New Roman" w:cs="Times New Roman"/>
                <w:b/>
                <w:szCs w:val="21"/>
              </w:rPr>
              <w:t>噪声</w:t>
            </w:r>
          </w:p>
        </w:tc>
        <w:tc>
          <w:tcPr>
            <w:tcW w:w="8327" w:type="dxa"/>
            <w:gridSpan w:val="4"/>
            <w:tcBorders>
              <w:right w:val="single" w:sz="4" w:space="0" w:color="auto"/>
            </w:tcBorders>
            <w:vAlign w:val="center"/>
          </w:tcPr>
          <w:p w14:paraId="0F1257FD" w14:textId="05EBF481" w:rsidR="00227407" w:rsidRPr="007A01CF" w:rsidRDefault="008B5207">
            <w:pPr>
              <w:jc w:val="center"/>
              <w:rPr>
                <w:rFonts w:ascii="Times New Roman" w:hAnsi="Times New Roman" w:cs="Times New Roman"/>
                <w:szCs w:val="21"/>
              </w:rPr>
            </w:pPr>
            <w:r w:rsidRPr="007A01CF">
              <w:rPr>
                <w:rFonts w:ascii="Times New Roman" w:hAnsi="Times New Roman" w:cs="Times New Roman" w:hint="eastAsia"/>
                <w:szCs w:val="21"/>
              </w:rPr>
              <w:t>风机、空压机</w:t>
            </w:r>
            <w:r w:rsidR="00621E05">
              <w:rPr>
                <w:rFonts w:ascii="Times New Roman" w:hAnsi="Times New Roman" w:cs="Times New Roman" w:hint="eastAsia"/>
                <w:szCs w:val="21"/>
              </w:rPr>
              <w:t>、辛烷值机</w:t>
            </w:r>
            <w:r w:rsidRPr="007A01CF">
              <w:rPr>
                <w:rFonts w:ascii="Times New Roman" w:hAnsi="Times New Roman" w:cs="Times New Roman" w:hint="eastAsia"/>
                <w:szCs w:val="21"/>
              </w:rPr>
              <w:t>等设备，运行噪声声级范围在</w:t>
            </w:r>
            <w:r w:rsidRPr="007A01CF">
              <w:rPr>
                <w:rFonts w:ascii="Times New Roman" w:hAnsi="Times New Roman" w:cs="Times New Roman" w:hint="eastAsia"/>
                <w:szCs w:val="21"/>
              </w:rPr>
              <w:t>70</w:t>
            </w:r>
            <w:r w:rsidRPr="007A01CF">
              <w:rPr>
                <w:rFonts w:ascii="Times New Roman" w:hAnsi="Times New Roman" w:cs="Times New Roman" w:hint="eastAsia"/>
                <w:szCs w:val="21"/>
              </w:rPr>
              <w:t>～</w:t>
            </w:r>
            <w:r w:rsidRPr="007A01CF">
              <w:rPr>
                <w:rFonts w:ascii="Times New Roman" w:hAnsi="Times New Roman" w:cs="Times New Roman" w:hint="eastAsia"/>
                <w:szCs w:val="21"/>
              </w:rPr>
              <w:t>80dB(A)</w:t>
            </w:r>
            <w:r w:rsidR="00BC07D5" w:rsidRPr="007A01CF">
              <w:rPr>
                <w:rFonts w:ascii="Times New Roman" w:hAnsi="Times New Roman" w:cs="Times New Roman"/>
                <w:szCs w:val="21"/>
              </w:rPr>
              <w:t>。</w:t>
            </w:r>
          </w:p>
        </w:tc>
      </w:tr>
      <w:tr w:rsidR="00B565CF" w:rsidRPr="007A01CF" w14:paraId="4F2F4448" w14:textId="77777777" w:rsidTr="00246FED">
        <w:trPr>
          <w:trHeight w:val="20"/>
          <w:tblHeader/>
          <w:jc w:val="center"/>
        </w:trPr>
        <w:tc>
          <w:tcPr>
            <w:tcW w:w="959" w:type="dxa"/>
            <w:tcBorders>
              <w:left w:val="single" w:sz="4" w:space="0" w:color="auto"/>
            </w:tcBorders>
            <w:vAlign w:val="center"/>
          </w:tcPr>
          <w:p w14:paraId="4B761CB8" w14:textId="77777777" w:rsidR="00227407" w:rsidRPr="007A01CF" w:rsidRDefault="00BC07D5">
            <w:pPr>
              <w:jc w:val="center"/>
              <w:rPr>
                <w:rFonts w:ascii="Times New Roman" w:hAnsi="Times New Roman" w:cs="Times New Roman"/>
                <w:b/>
                <w:szCs w:val="21"/>
              </w:rPr>
            </w:pPr>
            <w:r w:rsidRPr="007A01CF">
              <w:rPr>
                <w:rFonts w:ascii="Times New Roman" w:hAnsi="Times New Roman" w:cs="Times New Roman"/>
                <w:b/>
                <w:szCs w:val="21"/>
              </w:rPr>
              <w:t>其他</w:t>
            </w:r>
          </w:p>
        </w:tc>
        <w:tc>
          <w:tcPr>
            <w:tcW w:w="8327" w:type="dxa"/>
            <w:gridSpan w:val="4"/>
            <w:tcBorders>
              <w:right w:val="single" w:sz="4" w:space="0" w:color="auto"/>
            </w:tcBorders>
            <w:vAlign w:val="center"/>
          </w:tcPr>
          <w:p w14:paraId="0D389816" w14:textId="77777777" w:rsidR="00227407" w:rsidRPr="007A01CF" w:rsidRDefault="00BC07D5">
            <w:pPr>
              <w:jc w:val="center"/>
              <w:rPr>
                <w:rFonts w:ascii="Times New Roman" w:hAnsi="Times New Roman" w:cs="Times New Roman"/>
                <w:szCs w:val="21"/>
              </w:rPr>
            </w:pPr>
            <w:r w:rsidRPr="007A01CF">
              <w:rPr>
                <w:rFonts w:ascii="Times New Roman" w:hAnsi="Times New Roman" w:cs="Times New Roman"/>
                <w:szCs w:val="21"/>
              </w:rPr>
              <w:t>/</w:t>
            </w:r>
          </w:p>
        </w:tc>
      </w:tr>
      <w:tr w:rsidR="00B565CF" w:rsidRPr="007A01CF" w14:paraId="1DA1BBC4" w14:textId="77777777">
        <w:trPr>
          <w:trHeight w:hRule="exact" w:val="3973"/>
          <w:tblHeader/>
          <w:jc w:val="center"/>
        </w:trPr>
        <w:tc>
          <w:tcPr>
            <w:tcW w:w="9286" w:type="dxa"/>
            <w:gridSpan w:val="5"/>
            <w:tcBorders>
              <w:left w:val="single" w:sz="4" w:space="0" w:color="auto"/>
              <w:right w:val="single" w:sz="4" w:space="0" w:color="auto"/>
            </w:tcBorders>
            <w:vAlign w:val="center"/>
          </w:tcPr>
          <w:p w14:paraId="635B5226" w14:textId="77777777" w:rsidR="00227407" w:rsidRPr="007A01CF" w:rsidRDefault="00BC07D5">
            <w:pPr>
              <w:jc w:val="left"/>
              <w:rPr>
                <w:rFonts w:ascii="Times New Roman" w:hAnsi="Times New Roman" w:cs="Times New Roman"/>
                <w:b/>
                <w:szCs w:val="21"/>
              </w:rPr>
            </w:pPr>
            <w:r w:rsidRPr="007A01CF">
              <w:rPr>
                <w:rFonts w:ascii="Times New Roman" w:hAnsi="Times New Roman" w:cs="Times New Roman"/>
                <w:b/>
                <w:szCs w:val="21"/>
              </w:rPr>
              <w:t>主要生态影响（不够时可另附页）</w:t>
            </w:r>
          </w:p>
          <w:p w14:paraId="5150A39E" w14:textId="6750790C" w:rsidR="00227407" w:rsidRPr="007A01CF" w:rsidRDefault="00E8199A" w:rsidP="00700889">
            <w:pPr>
              <w:spacing w:line="360" w:lineRule="auto"/>
              <w:ind w:firstLineChars="200" w:firstLine="420"/>
              <w:rPr>
                <w:rFonts w:ascii="Times New Roman" w:hAnsi="Times New Roman" w:cs="Times New Roman"/>
                <w:szCs w:val="21"/>
              </w:rPr>
            </w:pPr>
            <w:r w:rsidRPr="007A01CF">
              <w:rPr>
                <w:rFonts w:ascii="Times New Roman" w:eastAsia="宋体" w:hAnsi="Times New Roman" w:cs="Times New Roman" w:hint="eastAsia"/>
                <w:kern w:val="0"/>
                <w:szCs w:val="21"/>
              </w:rPr>
              <w:t>项目不新征土地，租用已有建筑，对周围的生态环境影响很小。</w:t>
            </w:r>
          </w:p>
        </w:tc>
      </w:tr>
    </w:tbl>
    <w:p w14:paraId="60AD2019" w14:textId="77777777" w:rsidR="00227407" w:rsidRPr="007A01CF" w:rsidRDefault="00BC07D5">
      <w:pPr>
        <w:keepNext/>
        <w:keepLines/>
        <w:outlineLvl w:val="0"/>
        <w:rPr>
          <w:rFonts w:ascii="Times New Roman" w:eastAsia="宋体" w:hAnsi="Times New Roman" w:cs="Times New Roman"/>
          <w:b/>
          <w:bCs/>
          <w:kern w:val="44"/>
          <w:sz w:val="30"/>
          <w:szCs w:val="30"/>
        </w:rPr>
      </w:pPr>
      <w:r w:rsidRPr="007A01CF">
        <w:rPr>
          <w:rFonts w:ascii="Times New Roman" w:eastAsia="宋体" w:hAnsi="Times New Roman" w:cs="Times New Roman"/>
          <w:b/>
          <w:bCs/>
          <w:kern w:val="44"/>
          <w:sz w:val="44"/>
          <w:szCs w:val="44"/>
        </w:rPr>
        <w:br w:type="page"/>
      </w:r>
      <w:bookmarkStart w:id="46" w:name="_Toc23516858"/>
      <w:r w:rsidRPr="007A01CF">
        <w:rPr>
          <w:rFonts w:ascii="Times New Roman" w:eastAsia="宋体" w:hAnsi="Times New Roman" w:cs="Times New Roman" w:hint="eastAsia"/>
          <w:b/>
          <w:bCs/>
          <w:kern w:val="44"/>
          <w:sz w:val="30"/>
          <w:szCs w:val="30"/>
        </w:rPr>
        <w:lastRenderedPageBreak/>
        <w:t>七、环境影响分析</w:t>
      </w:r>
      <w:bookmarkEnd w:id="46"/>
    </w:p>
    <w:tbl>
      <w:tblPr>
        <w:tblW w:w="928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88"/>
      </w:tblGrid>
      <w:tr w:rsidR="00B565CF" w:rsidRPr="007A01CF" w14:paraId="430F9533" w14:textId="77777777" w:rsidTr="00F43F80">
        <w:trPr>
          <w:trHeight w:val="13261"/>
          <w:jc w:val="center"/>
        </w:trPr>
        <w:tc>
          <w:tcPr>
            <w:tcW w:w="9286" w:type="dxa"/>
          </w:tcPr>
          <w:p w14:paraId="6CB54D60" w14:textId="77777777" w:rsidR="00227407" w:rsidRPr="007A01CF" w:rsidRDefault="00BC07D5">
            <w:pPr>
              <w:spacing w:line="360" w:lineRule="auto"/>
              <w:outlineLvl w:val="0"/>
              <w:rPr>
                <w:rFonts w:ascii="Times New Roman" w:hAnsi="Times New Roman" w:cs="Times New Roman"/>
                <w:b/>
                <w:sz w:val="24"/>
                <w:szCs w:val="24"/>
              </w:rPr>
            </w:pPr>
            <w:bookmarkStart w:id="47" w:name="_Toc461023426"/>
            <w:bookmarkStart w:id="48" w:name="_Toc532079488"/>
            <w:bookmarkStart w:id="49" w:name="_Toc19551463"/>
            <w:bookmarkStart w:id="50" w:name="_Toc23516859"/>
            <w:r w:rsidRPr="007A01CF">
              <w:rPr>
                <w:rFonts w:ascii="Times New Roman" w:hAnsi="Times New Roman" w:cs="Times New Roman"/>
                <w:b/>
                <w:bCs/>
                <w:sz w:val="24"/>
                <w:szCs w:val="24"/>
              </w:rPr>
              <w:t>一、</w:t>
            </w:r>
            <w:r w:rsidRPr="007A01CF">
              <w:rPr>
                <w:rFonts w:ascii="Times New Roman" w:hAnsi="Times New Roman" w:cs="Times New Roman"/>
                <w:b/>
                <w:sz w:val="24"/>
                <w:szCs w:val="24"/>
              </w:rPr>
              <w:t>施工期环境影响分析</w:t>
            </w:r>
            <w:bookmarkEnd w:id="47"/>
            <w:bookmarkEnd w:id="48"/>
            <w:bookmarkEnd w:id="49"/>
            <w:bookmarkEnd w:id="50"/>
          </w:p>
          <w:p w14:paraId="6E105F57" w14:textId="3200C6B2" w:rsidR="00F86B85" w:rsidRPr="007A01CF" w:rsidRDefault="00073D50" w:rsidP="00327C5B">
            <w:pPr>
              <w:pStyle w:val="15"/>
              <w:ind w:firstLine="480"/>
              <w:rPr>
                <w:lang w:val="zh-CN"/>
              </w:rPr>
            </w:pPr>
            <w:r w:rsidRPr="007A01CF">
              <w:rPr>
                <w:lang w:val="zh-CN"/>
              </w:rPr>
              <w:t>项目</w:t>
            </w:r>
            <w:r w:rsidR="003250E3" w:rsidRPr="007A01CF">
              <w:rPr>
                <w:rFonts w:hint="eastAsia"/>
                <w:lang w:val="zh-CN"/>
              </w:rPr>
              <w:t>位于西咸新区普</w:t>
            </w:r>
            <w:proofErr w:type="gramStart"/>
            <w:r w:rsidR="003250E3" w:rsidRPr="007A01CF">
              <w:rPr>
                <w:rFonts w:hint="eastAsia"/>
                <w:lang w:val="zh-CN"/>
              </w:rPr>
              <w:t>洛</w:t>
            </w:r>
            <w:proofErr w:type="gramEnd"/>
            <w:r w:rsidR="003250E3" w:rsidRPr="007A01CF">
              <w:rPr>
                <w:rFonts w:hint="eastAsia"/>
                <w:lang w:val="zh-CN"/>
              </w:rPr>
              <w:t>斯</w:t>
            </w:r>
            <w:proofErr w:type="gramStart"/>
            <w:r w:rsidR="003250E3" w:rsidRPr="007A01CF">
              <w:rPr>
                <w:rFonts w:hint="eastAsia"/>
                <w:lang w:val="zh-CN"/>
              </w:rPr>
              <w:t>沣东产业</w:t>
            </w:r>
            <w:proofErr w:type="gramEnd"/>
            <w:r w:rsidR="003250E3" w:rsidRPr="007A01CF">
              <w:rPr>
                <w:rFonts w:hint="eastAsia"/>
                <w:lang w:val="zh-CN"/>
              </w:rPr>
              <w:t>园内</w:t>
            </w:r>
            <w:r w:rsidR="003250E3" w:rsidRPr="007A01CF">
              <w:rPr>
                <w:rFonts w:hint="eastAsia"/>
                <w:lang w:val="zh-CN"/>
              </w:rPr>
              <w:t>B-2</w:t>
            </w:r>
            <w:r w:rsidR="003250E3" w:rsidRPr="007A01CF">
              <w:rPr>
                <w:rFonts w:hint="eastAsia"/>
                <w:lang w:val="zh-CN"/>
              </w:rPr>
              <w:t>楼</w:t>
            </w:r>
            <w:r w:rsidRPr="007A01CF">
              <w:rPr>
                <w:lang w:val="zh-CN"/>
              </w:rPr>
              <w:t>进行建设，本项目施工期主要内容是室内仪器及设备的安装与调试</w:t>
            </w:r>
            <w:r w:rsidR="002F499E" w:rsidRPr="007A01CF">
              <w:rPr>
                <w:rFonts w:hint="eastAsia"/>
                <w:lang w:val="zh-CN"/>
              </w:rPr>
              <w:t>，</w:t>
            </w:r>
            <w:r w:rsidRPr="007A01CF">
              <w:rPr>
                <w:lang w:val="zh-CN"/>
              </w:rPr>
              <w:t>项目施工量小，</w:t>
            </w:r>
            <w:r w:rsidR="00D03E0D" w:rsidRPr="007A01CF">
              <w:t>不会产生明显污染影响。</w:t>
            </w:r>
          </w:p>
          <w:p w14:paraId="32BAB8B0" w14:textId="77777777" w:rsidR="00795331" w:rsidRPr="007A01CF" w:rsidRDefault="00316128" w:rsidP="00316128">
            <w:pPr>
              <w:pStyle w:val="15"/>
              <w:ind w:firstLine="480"/>
              <w:rPr>
                <w:lang w:val="zh-CN"/>
              </w:rPr>
            </w:pPr>
            <w:r w:rsidRPr="007A01CF">
              <w:rPr>
                <w:lang w:val="zh-CN"/>
              </w:rPr>
              <w:t>1</w:t>
            </w:r>
            <w:r w:rsidRPr="007A01CF">
              <w:rPr>
                <w:lang w:val="zh-CN"/>
              </w:rPr>
              <w:t>、大气环境影响分析</w:t>
            </w:r>
          </w:p>
          <w:p w14:paraId="69048DCA" w14:textId="165427AE" w:rsidR="00316128" w:rsidRPr="007A01CF" w:rsidRDefault="00316128" w:rsidP="00316128">
            <w:pPr>
              <w:pStyle w:val="15"/>
              <w:ind w:firstLine="480"/>
              <w:rPr>
                <w:lang w:val="zh-CN"/>
              </w:rPr>
            </w:pPr>
            <w:r w:rsidRPr="007A01CF">
              <w:rPr>
                <w:lang w:val="zh-CN"/>
              </w:rPr>
              <w:t>本项目施工期大气污染物主要来源于装饰工程油漆喷涂及涂料粉刷过程产生的有机废气。本项目施工过程中选用绿色环保装饰材料和水溶性涂装材料，有机废气产生量较少，主要污染因子为非甲烷总烃、甲醛等，主要以无组织形式排放，对周围环境影响不大。</w:t>
            </w:r>
          </w:p>
          <w:p w14:paraId="7B312219" w14:textId="77777777" w:rsidR="00795331" w:rsidRPr="007A01CF" w:rsidRDefault="00316128" w:rsidP="00316128">
            <w:pPr>
              <w:pStyle w:val="15"/>
              <w:ind w:firstLine="480"/>
              <w:rPr>
                <w:lang w:val="zh-CN"/>
              </w:rPr>
            </w:pPr>
            <w:r w:rsidRPr="007A01CF">
              <w:rPr>
                <w:lang w:val="zh-CN"/>
              </w:rPr>
              <w:t>2</w:t>
            </w:r>
            <w:r w:rsidRPr="007A01CF">
              <w:rPr>
                <w:lang w:val="zh-CN"/>
              </w:rPr>
              <w:t>、水环境影响分析</w:t>
            </w:r>
          </w:p>
          <w:p w14:paraId="7FD20B20" w14:textId="4E9B1F47" w:rsidR="00795331" w:rsidRPr="007A01CF" w:rsidRDefault="00795331" w:rsidP="00795331">
            <w:pPr>
              <w:pStyle w:val="15"/>
              <w:ind w:firstLine="480"/>
              <w:rPr>
                <w:lang w:val="zh-CN"/>
              </w:rPr>
            </w:pPr>
            <w:r w:rsidRPr="007A01CF">
              <w:rPr>
                <w:lang w:val="zh-CN"/>
              </w:rPr>
              <w:t>施工期的废水主要为生活污水。施工人员生活用水量按每人每天</w:t>
            </w:r>
            <w:r w:rsidRPr="007A01CF">
              <w:rPr>
                <w:lang w:val="zh-CN"/>
              </w:rPr>
              <w:t>60L</w:t>
            </w:r>
            <w:r w:rsidRPr="007A01CF">
              <w:rPr>
                <w:lang w:val="zh-CN"/>
              </w:rPr>
              <w:t>计，污水产出系数</w:t>
            </w:r>
            <w:r w:rsidRPr="007A01CF">
              <w:rPr>
                <w:lang w:val="zh-CN"/>
              </w:rPr>
              <w:t>0.8</w:t>
            </w:r>
            <w:r w:rsidRPr="007A01CF">
              <w:rPr>
                <w:lang w:val="zh-CN"/>
              </w:rPr>
              <w:t>，施工人员高峰时按每日用工</w:t>
            </w:r>
            <w:r w:rsidRPr="007A01CF">
              <w:rPr>
                <w:lang w:val="zh-CN"/>
              </w:rPr>
              <w:t>10</w:t>
            </w:r>
            <w:r w:rsidRPr="007A01CF">
              <w:rPr>
                <w:lang w:val="zh-CN"/>
              </w:rPr>
              <w:t>人计算，则生活污水产生量约</w:t>
            </w:r>
            <w:r w:rsidRPr="007A01CF">
              <w:rPr>
                <w:lang w:val="zh-CN"/>
              </w:rPr>
              <w:t>0.48m</w:t>
            </w:r>
            <w:r w:rsidRPr="007A01CF">
              <w:rPr>
                <w:vertAlign w:val="superscript"/>
                <w:lang w:val="zh-CN"/>
              </w:rPr>
              <w:t>3</w:t>
            </w:r>
            <w:r w:rsidRPr="007A01CF">
              <w:rPr>
                <w:lang w:val="zh-CN"/>
              </w:rPr>
              <w:t>/d</w:t>
            </w:r>
            <w:r w:rsidRPr="007A01CF">
              <w:rPr>
                <w:lang w:val="zh-CN"/>
              </w:rPr>
              <w:t>，主要污染物有</w:t>
            </w:r>
            <w:r w:rsidRPr="007A01CF">
              <w:rPr>
                <w:lang w:val="zh-CN"/>
              </w:rPr>
              <w:t>COD</w:t>
            </w:r>
            <w:r w:rsidRPr="007A01CF">
              <w:rPr>
                <w:lang w:val="zh-CN"/>
              </w:rPr>
              <w:t>、</w:t>
            </w:r>
            <w:r w:rsidRPr="007A01CF">
              <w:rPr>
                <w:lang w:val="zh-CN"/>
              </w:rPr>
              <w:t>BOD5</w:t>
            </w:r>
            <w:r w:rsidRPr="007A01CF">
              <w:rPr>
                <w:lang w:val="zh-CN"/>
              </w:rPr>
              <w:t>、</w:t>
            </w:r>
            <w:r w:rsidRPr="007A01CF">
              <w:rPr>
                <w:lang w:val="zh-CN"/>
              </w:rPr>
              <w:t>SS</w:t>
            </w:r>
            <w:r w:rsidRPr="007A01CF">
              <w:rPr>
                <w:lang w:val="zh-CN"/>
              </w:rPr>
              <w:t>、氨氮。施工期产生的生活污水依托园区纳入市政管网，对环境影响较小。</w:t>
            </w:r>
          </w:p>
          <w:p w14:paraId="3D4D25D1" w14:textId="77777777" w:rsidR="00795331" w:rsidRPr="007A01CF" w:rsidRDefault="00316128" w:rsidP="00316128">
            <w:pPr>
              <w:pStyle w:val="15"/>
              <w:ind w:firstLine="480"/>
              <w:rPr>
                <w:lang w:val="zh-CN"/>
              </w:rPr>
            </w:pPr>
            <w:r w:rsidRPr="007A01CF">
              <w:rPr>
                <w:lang w:val="zh-CN"/>
              </w:rPr>
              <w:t>3</w:t>
            </w:r>
            <w:r w:rsidRPr="007A01CF">
              <w:rPr>
                <w:lang w:val="zh-CN"/>
              </w:rPr>
              <w:t>、声环境影响分析</w:t>
            </w:r>
          </w:p>
          <w:p w14:paraId="1C0FA3A4" w14:textId="53B091E6" w:rsidR="00316128" w:rsidRPr="007A01CF" w:rsidRDefault="00316128" w:rsidP="00316128">
            <w:pPr>
              <w:pStyle w:val="15"/>
              <w:ind w:firstLine="480"/>
              <w:rPr>
                <w:lang w:val="zh-CN"/>
              </w:rPr>
            </w:pPr>
            <w:r w:rsidRPr="007A01CF">
              <w:rPr>
                <w:lang w:val="zh-CN"/>
              </w:rPr>
              <w:t>本项目施工期噪声主要为装修、安装阶段施工活动噪声，施工噪声间断产生。</w:t>
            </w:r>
          </w:p>
          <w:p w14:paraId="685BFC87" w14:textId="4546BF00" w:rsidR="00795331" w:rsidRPr="007A01CF" w:rsidRDefault="00795331" w:rsidP="00795331">
            <w:pPr>
              <w:pStyle w:val="15"/>
              <w:ind w:firstLine="480"/>
              <w:rPr>
                <w:lang w:val="zh-CN"/>
              </w:rPr>
            </w:pPr>
            <w:r w:rsidRPr="007A01CF">
              <w:rPr>
                <w:lang w:val="zh-CN"/>
              </w:rPr>
              <w:t>在楼体进行室内装修，应当限制作业时间，避免对周围办公人员造成噪声污染。对项目内部装修阶段，按《建筑施工场界环境噪声排放标准》（</w:t>
            </w:r>
            <w:r w:rsidRPr="007A01CF">
              <w:rPr>
                <w:lang w:val="zh-CN"/>
              </w:rPr>
              <w:t>GB12523-2011</w:t>
            </w:r>
            <w:r w:rsidRPr="007A01CF">
              <w:rPr>
                <w:lang w:val="zh-CN"/>
              </w:rPr>
              <w:t>）对施工场界进行噪声控制，通过严格的施工管理，使施工场界噪声达到标准限值。</w:t>
            </w:r>
          </w:p>
          <w:p w14:paraId="1019FE37" w14:textId="204B28AC" w:rsidR="00795331" w:rsidRPr="007A01CF" w:rsidRDefault="00795331" w:rsidP="00795331">
            <w:pPr>
              <w:pStyle w:val="15"/>
              <w:ind w:firstLine="480"/>
              <w:rPr>
                <w:lang w:val="zh-CN"/>
              </w:rPr>
            </w:pPr>
            <w:r w:rsidRPr="007A01CF">
              <w:rPr>
                <w:rFonts w:hint="eastAsia"/>
                <w:lang w:val="zh-CN"/>
              </w:rPr>
              <w:t>4</w:t>
            </w:r>
            <w:r w:rsidRPr="007A01CF">
              <w:rPr>
                <w:rFonts w:hint="eastAsia"/>
                <w:lang w:val="zh-CN"/>
              </w:rPr>
              <w:t>、固体废物环境影响分析</w:t>
            </w:r>
          </w:p>
          <w:p w14:paraId="28A078AD" w14:textId="77777777" w:rsidR="00795331" w:rsidRPr="007A01CF" w:rsidRDefault="00795331" w:rsidP="00795331">
            <w:pPr>
              <w:pStyle w:val="15"/>
              <w:ind w:firstLine="480"/>
              <w:rPr>
                <w:lang w:val="zh-CN"/>
              </w:rPr>
            </w:pPr>
            <w:r w:rsidRPr="007A01CF">
              <w:rPr>
                <w:lang w:val="zh-CN"/>
              </w:rPr>
              <w:t>本项目施工期产生的固体废物主要包括装修垃圾和施工人员的生活垃圾。</w:t>
            </w:r>
          </w:p>
          <w:p w14:paraId="0CAC505D" w14:textId="58296D87" w:rsidR="00BA7B07" w:rsidRPr="007A01CF" w:rsidRDefault="00795331" w:rsidP="00795331">
            <w:pPr>
              <w:pStyle w:val="15"/>
              <w:ind w:firstLine="480"/>
              <w:rPr>
                <w:lang w:val="zh-CN"/>
              </w:rPr>
            </w:pPr>
            <w:r w:rsidRPr="007A01CF">
              <w:rPr>
                <w:lang w:val="zh-CN"/>
              </w:rPr>
              <w:t>施工期生活垃圾产生量为</w:t>
            </w:r>
            <w:r w:rsidR="00BA7B07" w:rsidRPr="007A01CF">
              <w:rPr>
                <w:rFonts w:hint="eastAsia"/>
                <w:lang w:val="zh-CN"/>
              </w:rPr>
              <w:t>5</w:t>
            </w:r>
            <w:r w:rsidRPr="007A01CF">
              <w:rPr>
                <w:lang w:val="zh-CN"/>
              </w:rPr>
              <w:t>kg/d</w:t>
            </w:r>
            <w:r w:rsidRPr="007A01CF">
              <w:rPr>
                <w:lang w:val="zh-CN"/>
              </w:rPr>
              <w:t>，施工区域设垃圾桶，生活垃圾经收集定期清运至环卫部门指定地点集中处理；</w:t>
            </w:r>
          </w:p>
          <w:p w14:paraId="33C0A91E" w14:textId="38AAC997" w:rsidR="00795331" w:rsidRPr="007A01CF" w:rsidRDefault="00795331" w:rsidP="00795331">
            <w:pPr>
              <w:pStyle w:val="15"/>
              <w:ind w:firstLine="480"/>
              <w:rPr>
                <w:lang w:val="zh-CN"/>
              </w:rPr>
            </w:pPr>
            <w:r w:rsidRPr="007A01CF">
              <w:rPr>
                <w:lang w:val="zh-CN"/>
              </w:rPr>
              <w:t>施工期装修过程中废包装箱、塑料袋、废泡沫板等装修垃圾量，分类收集后</w:t>
            </w:r>
            <w:proofErr w:type="gramStart"/>
            <w:r w:rsidRPr="007A01CF">
              <w:rPr>
                <w:lang w:val="zh-CN"/>
              </w:rPr>
              <w:t>尽量回</w:t>
            </w:r>
            <w:proofErr w:type="gramEnd"/>
            <w:r w:rsidRPr="007A01CF">
              <w:rPr>
                <w:lang w:val="zh-CN"/>
              </w:rPr>
              <w:t>用，不能回用的清运至环卫部门指定地点处置。油漆、</w:t>
            </w:r>
            <w:proofErr w:type="gramStart"/>
            <w:r w:rsidRPr="007A01CF">
              <w:rPr>
                <w:lang w:val="zh-CN"/>
              </w:rPr>
              <w:t>涂料等废包装</w:t>
            </w:r>
            <w:proofErr w:type="gramEnd"/>
            <w:r w:rsidRPr="007A01CF">
              <w:rPr>
                <w:lang w:val="zh-CN"/>
              </w:rPr>
              <w:t>物属于危险废物，由环保部门认可的危险废物回收单位集中收集处置。</w:t>
            </w:r>
          </w:p>
          <w:p w14:paraId="0124C3A9" w14:textId="77777777" w:rsidR="00795331" w:rsidRPr="007A01CF" w:rsidRDefault="00795331" w:rsidP="00795331">
            <w:pPr>
              <w:pStyle w:val="15"/>
              <w:ind w:firstLine="480"/>
              <w:rPr>
                <w:lang w:val="zh-CN"/>
              </w:rPr>
            </w:pPr>
            <w:r w:rsidRPr="007A01CF">
              <w:rPr>
                <w:lang w:val="zh-CN"/>
              </w:rPr>
              <w:t>本项目施工期固体废物均有妥善的处理方式，对环境影响不大。</w:t>
            </w:r>
          </w:p>
          <w:p w14:paraId="63205211" w14:textId="77777777" w:rsidR="00227407" w:rsidRPr="007A01CF" w:rsidRDefault="00BC07D5">
            <w:pPr>
              <w:spacing w:line="360" w:lineRule="auto"/>
              <w:outlineLvl w:val="0"/>
              <w:rPr>
                <w:rFonts w:ascii="Times New Roman" w:hAnsi="Times New Roman" w:cs="Times New Roman"/>
                <w:b/>
                <w:bCs/>
                <w:sz w:val="24"/>
                <w:szCs w:val="24"/>
              </w:rPr>
            </w:pPr>
            <w:bookmarkStart w:id="51" w:name="_Toc461023427"/>
            <w:bookmarkStart w:id="52" w:name="_Toc532079489"/>
            <w:bookmarkStart w:id="53" w:name="_Toc19551464"/>
            <w:bookmarkStart w:id="54" w:name="_Toc23516861"/>
            <w:r w:rsidRPr="007A01CF">
              <w:rPr>
                <w:rFonts w:ascii="Times New Roman" w:hAnsi="Times New Roman" w:cs="Times New Roman"/>
                <w:b/>
                <w:bCs/>
                <w:sz w:val="24"/>
                <w:szCs w:val="24"/>
              </w:rPr>
              <w:t>二、营运期环境影响分析</w:t>
            </w:r>
            <w:bookmarkEnd w:id="51"/>
            <w:bookmarkEnd w:id="52"/>
            <w:bookmarkEnd w:id="53"/>
            <w:bookmarkEnd w:id="54"/>
          </w:p>
          <w:p w14:paraId="69F9527B" w14:textId="77777777" w:rsidR="00227407" w:rsidRPr="007A01CF" w:rsidRDefault="00BC07D5" w:rsidP="004860A0">
            <w:pPr>
              <w:pStyle w:val="15"/>
              <w:ind w:firstLine="480"/>
              <w:rPr>
                <w:lang w:val="zh-CN"/>
              </w:rPr>
            </w:pPr>
            <w:r w:rsidRPr="007A01CF">
              <w:rPr>
                <w:rFonts w:hint="eastAsia"/>
                <w:lang w:val="zh-CN"/>
              </w:rPr>
              <w:t>1</w:t>
            </w:r>
            <w:r w:rsidRPr="007A01CF">
              <w:rPr>
                <w:rFonts w:hint="eastAsia"/>
                <w:lang w:val="zh-CN"/>
              </w:rPr>
              <w:t>、</w:t>
            </w:r>
            <w:r w:rsidRPr="007A01CF">
              <w:rPr>
                <w:lang w:val="zh-CN"/>
              </w:rPr>
              <w:t>大气环境影响分析</w:t>
            </w:r>
          </w:p>
          <w:p w14:paraId="1DCD5BD8" w14:textId="62C2FBDE" w:rsidR="004860A0" w:rsidRPr="007A01CF" w:rsidRDefault="004860A0" w:rsidP="00302807">
            <w:pPr>
              <w:pStyle w:val="15"/>
              <w:ind w:firstLine="480"/>
            </w:pPr>
            <w:r w:rsidRPr="007A01CF">
              <w:lastRenderedPageBreak/>
              <w:t>（</w:t>
            </w:r>
            <w:r w:rsidR="00866A29" w:rsidRPr="007A01CF">
              <w:rPr>
                <w:rFonts w:hint="eastAsia"/>
              </w:rPr>
              <w:t>1</w:t>
            </w:r>
            <w:r w:rsidRPr="007A01CF">
              <w:t>）</w:t>
            </w:r>
            <w:r w:rsidR="000277C6" w:rsidRPr="007A01CF">
              <w:rPr>
                <w:rFonts w:hint="eastAsia"/>
              </w:rPr>
              <w:t>影响</w:t>
            </w:r>
            <w:r w:rsidRPr="007A01CF">
              <w:t>分析</w:t>
            </w:r>
          </w:p>
          <w:p w14:paraId="4353E0E4" w14:textId="2CF2B866" w:rsidR="00E73D86" w:rsidRPr="007A01CF" w:rsidRDefault="00E73D86" w:rsidP="00E73D86">
            <w:pPr>
              <w:pStyle w:val="15"/>
              <w:ind w:firstLine="480"/>
            </w:pPr>
            <w:r w:rsidRPr="007A01CF">
              <w:rPr>
                <w:rFonts w:hint="eastAsia"/>
              </w:rPr>
              <w:t>根据工程分析，本项目运营期产生的有机废气</w:t>
            </w:r>
            <w:r w:rsidRPr="007A01CF">
              <w:rPr>
                <w:rFonts w:hint="eastAsia"/>
              </w:rPr>
              <w:t>(</w:t>
            </w:r>
            <w:r w:rsidRPr="007A01CF">
              <w:rPr>
                <w:rFonts w:hint="eastAsia"/>
              </w:rPr>
              <w:t>非甲烷总烃</w:t>
            </w:r>
            <w:r w:rsidRPr="007A01CF">
              <w:rPr>
                <w:rFonts w:hint="eastAsia"/>
              </w:rPr>
              <w:t>)</w:t>
            </w:r>
            <w:r w:rsidRPr="007A01CF">
              <w:rPr>
                <w:rFonts w:hint="eastAsia"/>
              </w:rPr>
              <w:t>，废气产生量较少，</w:t>
            </w:r>
            <w:r w:rsidR="00F43B4B" w:rsidRPr="007A01CF">
              <w:rPr>
                <w:lang w:val="zh-CN"/>
              </w:rPr>
              <w:t>经通风橱及仪器设备上方小型抽气罩收集后，经由活性炭吸收后通过</w:t>
            </w:r>
            <w:r w:rsidR="00F43B4B" w:rsidRPr="007A01CF">
              <w:rPr>
                <w:rFonts w:hint="eastAsia"/>
                <w:lang w:val="zh-CN"/>
              </w:rPr>
              <w:t>4</w:t>
            </w:r>
            <w:r w:rsidR="00F43B4B" w:rsidRPr="007A01CF">
              <w:rPr>
                <w:lang w:val="zh-CN"/>
              </w:rPr>
              <w:t>层楼顶</w:t>
            </w:r>
            <w:r w:rsidR="00F43B4B" w:rsidRPr="007A01CF">
              <w:rPr>
                <w:lang w:val="zh-CN"/>
              </w:rPr>
              <w:t>1</w:t>
            </w:r>
            <w:r w:rsidR="00F43B4B" w:rsidRPr="007A01CF">
              <w:rPr>
                <w:lang w:val="zh-CN"/>
              </w:rPr>
              <w:t>根</w:t>
            </w:r>
            <w:r w:rsidR="00F43B4B" w:rsidRPr="007A01CF">
              <w:rPr>
                <w:rFonts w:hint="eastAsia"/>
                <w:lang w:val="zh-CN"/>
              </w:rPr>
              <w:t>3</w:t>
            </w:r>
            <w:r w:rsidR="00F43B4B" w:rsidRPr="007A01CF">
              <w:rPr>
                <w:lang w:val="zh-CN"/>
              </w:rPr>
              <w:t>m</w:t>
            </w:r>
            <w:r w:rsidR="00F43B4B" w:rsidRPr="007A01CF">
              <w:rPr>
                <w:lang w:val="zh-CN"/>
              </w:rPr>
              <w:t>（总高度</w:t>
            </w:r>
            <w:r w:rsidR="00F43B4B" w:rsidRPr="007A01CF">
              <w:rPr>
                <w:lang w:val="zh-CN"/>
              </w:rPr>
              <w:t>3</w:t>
            </w:r>
            <w:r w:rsidR="00F43B4B" w:rsidRPr="007A01CF">
              <w:rPr>
                <w:rFonts w:hint="eastAsia"/>
                <w:lang w:val="zh-CN"/>
              </w:rPr>
              <w:t>0</w:t>
            </w:r>
            <w:r w:rsidR="00F43B4B" w:rsidRPr="007A01CF">
              <w:rPr>
                <w:lang w:val="zh-CN"/>
              </w:rPr>
              <w:t>m</w:t>
            </w:r>
            <w:r w:rsidR="00F43B4B" w:rsidRPr="007A01CF">
              <w:rPr>
                <w:lang w:val="zh-CN"/>
              </w:rPr>
              <w:t>）高排气筒排放</w:t>
            </w:r>
            <w:r w:rsidRPr="007A01CF">
              <w:rPr>
                <w:rFonts w:hint="eastAsia"/>
              </w:rPr>
              <w:t>，对周围环境影响较小。</w:t>
            </w:r>
          </w:p>
          <w:p w14:paraId="0629F40B" w14:textId="343A802C" w:rsidR="004860A0" w:rsidRPr="007A01CF" w:rsidRDefault="004860A0" w:rsidP="00BD0D75">
            <w:pPr>
              <w:spacing w:line="360" w:lineRule="auto"/>
              <w:ind w:firstLineChars="200" w:firstLine="480"/>
              <w:rPr>
                <w:rFonts w:ascii="Times New Roman" w:eastAsia="宋体" w:hAnsi="Times New Roman" w:cs="Times New Roman"/>
                <w:kern w:val="0"/>
                <w:sz w:val="24"/>
              </w:rPr>
            </w:pPr>
            <w:r w:rsidRPr="007A01CF">
              <w:rPr>
                <w:rFonts w:ascii="Times New Roman" w:eastAsia="宋体" w:hAnsi="Times New Roman" w:cs="Times New Roman"/>
                <w:kern w:val="0"/>
                <w:sz w:val="24"/>
              </w:rPr>
              <w:t>（</w:t>
            </w:r>
            <w:r w:rsidR="00E73D86" w:rsidRPr="007A01CF">
              <w:rPr>
                <w:rFonts w:ascii="Times New Roman" w:eastAsia="宋体" w:hAnsi="Times New Roman" w:cs="Times New Roman" w:hint="eastAsia"/>
                <w:kern w:val="0"/>
                <w:sz w:val="24"/>
              </w:rPr>
              <w:t>2</w:t>
            </w:r>
            <w:r w:rsidRPr="007A01CF">
              <w:rPr>
                <w:rFonts w:ascii="Times New Roman" w:eastAsia="宋体" w:hAnsi="Times New Roman" w:cs="Times New Roman"/>
                <w:kern w:val="0"/>
                <w:sz w:val="24"/>
              </w:rPr>
              <w:t>）废气吸收系统合理性分析</w:t>
            </w:r>
          </w:p>
          <w:p w14:paraId="12840C3C" w14:textId="77777777" w:rsidR="004860A0" w:rsidRPr="007A01CF" w:rsidRDefault="004860A0" w:rsidP="00045779">
            <w:pPr>
              <w:spacing w:line="360" w:lineRule="auto"/>
              <w:ind w:firstLineChars="200" w:firstLine="480"/>
              <w:rPr>
                <w:rFonts w:ascii="Times New Roman" w:eastAsia="宋体" w:hAnsi="Times New Roman" w:cs="Times New Roman"/>
                <w:kern w:val="0"/>
                <w:sz w:val="24"/>
              </w:rPr>
            </w:pPr>
            <w:r w:rsidRPr="007A01CF">
              <w:rPr>
                <w:rFonts w:ascii="Times New Roman" w:eastAsia="宋体" w:hAnsi="Times New Roman" w:cs="Times New Roman"/>
                <w:kern w:val="0"/>
                <w:sz w:val="24"/>
              </w:rPr>
              <w:t>本项目废气吸收系统采用活性炭吸附，活性炭吸附装置原理见下图。活性炭是用木材、煤、果壳等含碳物质在高温缺氧条件下活化制成，它具有巨大的比表面积（</w:t>
            </w:r>
            <w:r w:rsidRPr="007A01CF">
              <w:rPr>
                <w:rFonts w:ascii="Times New Roman" w:eastAsia="宋体" w:hAnsi="Times New Roman" w:cs="Times New Roman"/>
                <w:kern w:val="0"/>
                <w:sz w:val="24"/>
              </w:rPr>
              <w:t>500-1700m2/g</w:t>
            </w:r>
            <w:r w:rsidRPr="007A01CF">
              <w:rPr>
                <w:rFonts w:ascii="Times New Roman" w:eastAsia="宋体" w:hAnsi="Times New Roman" w:cs="Times New Roman"/>
                <w:kern w:val="0"/>
                <w:sz w:val="24"/>
              </w:rPr>
              <w:t>）。常用于工业生产上的有害气体的吸附。</w:t>
            </w:r>
          </w:p>
          <w:p w14:paraId="6ED62326" w14:textId="77777777" w:rsidR="004860A0" w:rsidRPr="007A01CF" w:rsidRDefault="004860A0" w:rsidP="00BD0D75">
            <w:pPr>
              <w:spacing w:line="360" w:lineRule="auto"/>
              <w:ind w:firstLineChars="200" w:firstLine="480"/>
              <w:rPr>
                <w:rFonts w:ascii="Times New Roman" w:eastAsia="宋体" w:hAnsi="Times New Roman" w:cs="Times New Roman"/>
                <w:kern w:val="0"/>
                <w:sz w:val="24"/>
              </w:rPr>
            </w:pPr>
            <w:r w:rsidRPr="007A01CF">
              <w:rPr>
                <w:rFonts w:ascii="Times New Roman" w:eastAsia="宋体" w:hAnsi="Times New Roman" w:cs="Times New Roman"/>
                <w:kern w:val="0"/>
                <w:sz w:val="24"/>
              </w:rPr>
              <w:t>活性炭吸附装置在系统主风机的作用下，废气从进口处进入气箱内经过初效过滤单元对废气中粉尘的进行预处理，然后从中部或</w:t>
            </w:r>
            <w:proofErr w:type="gramStart"/>
            <w:r w:rsidRPr="007A01CF">
              <w:rPr>
                <w:rFonts w:ascii="Times New Roman" w:eastAsia="宋体" w:hAnsi="Times New Roman" w:cs="Times New Roman"/>
                <w:kern w:val="0"/>
                <w:sz w:val="24"/>
              </w:rPr>
              <w:t>经分配</w:t>
            </w:r>
            <w:proofErr w:type="gramEnd"/>
            <w:r w:rsidRPr="007A01CF">
              <w:rPr>
                <w:rFonts w:ascii="Times New Roman" w:eastAsia="宋体" w:hAnsi="Times New Roman" w:cs="Times New Roman"/>
                <w:kern w:val="0"/>
                <w:sz w:val="24"/>
              </w:rPr>
              <w:t>分别进入到箱体的各吸附单元：将有机废气分子之吸附在吸附剂表面，吸附后的干净其他透过吸附单元进入箱体的</w:t>
            </w:r>
            <w:proofErr w:type="gramStart"/>
            <w:r w:rsidRPr="007A01CF">
              <w:rPr>
                <w:rFonts w:ascii="Times New Roman" w:eastAsia="宋体" w:hAnsi="Times New Roman" w:cs="Times New Roman"/>
                <w:kern w:val="0"/>
                <w:sz w:val="24"/>
              </w:rPr>
              <w:t>净气腔并汇集</w:t>
            </w:r>
            <w:proofErr w:type="gramEnd"/>
            <w:r w:rsidRPr="007A01CF">
              <w:rPr>
                <w:rFonts w:ascii="Times New Roman" w:eastAsia="宋体" w:hAnsi="Times New Roman" w:cs="Times New Roman"/>
                <w:kern w:val="0"/>
                <w:sz w:val="24"/>
              </w:rPr>
              <w:t>至出风口排出。</w:t>
            </w:r>
          </w:p>
          <w:p w14:paraId="280F6257" w14:textId="1F284A6B" w:rsidR="004860A0" w:rsidRPr="007A01CF" w:rsidRDefault="004860A0" w:rsidP="004860A0">
            <w:pPr>
              <w:adjustRightInd w:val="0"/>
              <w:snapToGrid w:val="0"/>
              <w:jc w:val="center"/>
              <w:rPr>
                <w:sz w:val="24"/>
              </w:rPr>
            </w:pPr>
            <w:r w:rsidRPr="007A01CF">
              <w:rPr>
                <w:noProof/>
              </w:rPr>
              <w:drawing>
                <wp:inline distT="0" distB="0" distL="0" distR="0" wp14:anchorId="6AFF374F" wp14:editId="76791BB1">
                  <wp:extent cx="4943475" cy="26098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43475" cy="2609850"/>
                          </a:xfrm>
                          <a:prstGeom prst="rect">
                            <a:avLst/>
                          </a:prstGeom>
                          <a:noFill/>
                          <a:ln>
                            <a:noFill/>
                          </a:ln>
                        </pic:spPr>
                      </pic:pic>
                    </a:graphicData>
                  </a:graphic>
                </wp:inline>
              </w:drawing>
            </w:r>
          </w:p>
          <w:p w14:paraId="713C6EE8" w14:textId="1DCB2717" w:rsidR="004860A0" w:rsidRPr="007A01CF" w:rsidRDefault="004860A0" w:rsidP="004860A0">
            <w:pPr>
              <w:spacing w:line="348" w:lineRule="auto"/>
              <w:jc w:val="center"/>
              <w:rPr>
                <w:rFonts w:ascii="Times New Roman" w:eastAsia="宋体" w:hAnsi="Times New Roman" w:cs="Times New Roman"/>
                <w:b/>
                <w:sz w:val="24"/>
              </w:rPr>
            </w:pPr>
            <w:r w:rsidRPr="007A01CF">
              <w:rPr>
                <w:rFonts w:ascii="Times New Roman" w:eastAsia="宋体" w:hAnsi="Times New Roman" w:cs="Times New Roman"/>
                <w:b/>
                <w:sz w:val="24"/>
              </w:rPr>
              <w:t>图</w:t>
            </w:r>
            <w:r w:rsidR="00EC77B1" w:rsidRPr="007A01CF">
              <w:rPr>
                <w:rFonts w:ascii="Times New Roman" w:eastAsia="宋体" w:hAnsi="Times New Roman" w:cs="Times New Roman" w:hint="eastAsia"/>
                <w:b/>
                <w:sz w:val="24"/>
              </w:rPr>
              <w:t>7</w:t>
            </w:r>
            <w:r w:rsidR="00302807" w:rsidRPr="007A01CF">
              <w:rPr>
                <w:rFonts w:ascii="Times New Roman" w:eastAsia="宋体" w:hAnsi="Times New Roman" w:cs="Times New Roman"/>
                <w:b/>
                <w:sz w:val="24"/>
              </w:rPr>
              <w:t xml:space="preserve">  </w:t>
            </w:r>
            <w:r w:rsidRPr="007A01CF">
              <w:rPr>
                <w:rFonts w:ascii="Times New Roman" w:eastAsia="宋体" w:hAnsi="Times New Roman" w:cs="Times New Roman"/>
                <w:b/>
                <w:sz w:val="24"/>
              </w:rPr>
              <w:t>活性炭吸附装置原理图</w:t>
            </w:r>
          </w:p>
          <w:p w14:paraId="08A1F7B6" w14:textId="08D38C2E" w:rsidR="00227407" w:rsidRPr="007A01CF" w:rsidRDefault="00BC07D5" w:rsidP="004860A0">
            <w:pPr>
              <w:adjustRightInd w:val="0"/>
              <w:spacing w:line="360" w:lineRule="auto"/>
              <w:ind w:firstLineChars="200" w:firstLine="480"/>
              <w:rPr>
                <w:rFonts w:ascii="Times New Roman" w:eastAsia="宋体e眠副浡渀." w:hAnsi="Times New Roman" w:cs="Times New Roman"/>
                <w:sz w:val="24"/>
                <w:szCs w:val="24"/>
              </w:rPr>
            </w:pPr>
            <w:r w:rsidRPr="007A01CF">
              <w:rPr>
                <w:rFonts w:ascii="Times New Roman" w:eastAsia="宋体e眠副浡渀." w:hAnsi="Times New Roman" w:cs="Times New Roman"/>
                <w:sz w:val="24"/>
                <w:szCs w:val="24"/>
              </w:rPr>
              <w:t>本项目大气环境影响评价自查表见表</w:t>
            </w:r>
            <w:r w:rsidRPr="007A01CF">
              <w:rPr>
                <w:rFonts w:ascii="Times New Roman" w:eastAsia="宋体e眠副浡渀." w:hAnsi="Times New Roman" w:cs="Times New Roman" w:hint="eastAsia"/>
                <w:sz w:val="24"/>
                <w:szCs w:val="24"/>
              </w:rPr>
              <w:t>7-</w:t>
            </w:r>
            <w:r w:rsidR="003841B5" w:rsidRPr="007A01CF">
              <w:rPr>
                <w:rFonts w:ascii="Times New Roman" w:eastAsia="宋体e眠副浡渀." w:hAnsi="Times New Roman" w:cs="Times New Roman" w:hint="eastAsia"/>
                <w:sz w:val="24"/>
                <w:szCs w:val="24"/>
              </w:rPr>
              <w:t>5</w:t>
            </w:r>
            <w:r w:rsidRPr="007A01CF">
              <w:rPr>
                <w:rFonts w:ascii="Times New Roman" w:eastAsia="宋体e眠副浡渀." w:hAnsi="Times New Roman" w:cs="Times New Roman"/>
                <w:sz w:val="24"/>
                <w:szCs w:val="24"/>
              </w:rPr>
              <w:t>。</w:t>
            </w:r>
          </w:p>
          <w:p w14:paraId="48A8C813" w14:textId="6C3F6FB3" w:rsidR="00227407" w:rsidRPr="007A01CF" w:rsidRDefault="00BC07D5">
            <w:pPr>
              <w:adjustRightInd w:val="0"/>
              <w:snapToGrid w:val="0"/>
              <w:jc w:val="center"/>
              <w:rPr>
                <w:rFonts w:ascii="Times New Roman" w:eastAsia="宋体e眠副浡渀." w:hAnsi="Times New Roman" w:cs="Times New Roman"/>
                <w:b/>
                <w:bCs/>
                <w:sz w:val="24"/>
                <w:szCs w:val="24"/>
              </w:rPr>
            </w:pPr>
            <w:r w:rsidRPr="007A01CF">
              <w:rPr>
                <w:rFonts w:ascii="Times New Roman" w:eastAsia="宋体e眠副浡渀." w:hAnsi="Times New Roman" w:cs="Times New Roman"/>
                <w:b/>
                <w:bCs/>
                <w:sz w:val="24"/>
                <w:szCs w:val="24"/>
              </w:rPr>
              <w:t>表</w:t>
            </w:r>
            <w:r w:rsidRPr="007A01CF">
              <w:rPr>
                <w:rFonts w:ascii="Times New Roman" w:eastAsia="宋体e眠副浡渀." w:hAnsi="Times New Roman" w:cs="Times New Roman" w:hint="eastAsia"/>
                <w:b/>
                <w:bCs/>
                <w:sz w:val="24"/>
                <w:szCs w:val="24"/>
              </w:rPr>
              <w:t>7-</w:t>
            </w:r>
            <w:r w:rsidR="003841B5" w:rsidRPr="007A01CF">
              <w:rPr>
                <w:rFonts w:ascii="Times New Roman" w:eastAsia="宋体e眠副浡渀." w:hAnsi="Times New Roman" w:cs="Times New Roman" w:hint="eastAsia"/>
                <w:b/>
                <w:bCs/>
                <w:sz w:val="24"/>
                <w:szCs w:val="24"/>
              </w:rPr>
              <w:t>5</w:t>
            </w:r>
            <w:r w:rsidRPr="007A01CF">
              <w:rPr>
                <w:rFonts w:ascii="Times New Roman" w:eastAsia="宋体e眠副浡渀." w:hAnsi="Times New Roman" w:cs="Times New Roman" w:hint="eastAsia"/>
                <w:b/>
                <w:bCs/>
                <w:sz w:val="24"/>
                <w:szCs w:val="24"/>
              </w:rPr>
              <w:t xml:space="preserve"> </w:t>
            </w:r>
            <w:r w:rsidRPr="007A01CF">
              <w:rPr>
                <w:rFonts w:ascii="Times New Roman" w:eastAsia="宋体e眠副浡渀." w:hAnsi="Times New Roman" w:cs="Times New Roman"/>
                <w:b/>
                <w:bCs/>
                <w:sz w:val="24"/>
                <w:szCs w:val="24"/>
              </w:rPr>
              <w:t xml:space="preserve"> </w:t>
            </w:r>
            <w:r w:rsidRPr="007A01CF">
              <w:rPr>
                <w:rFonts w:ascii="Times New Roman" w:eastAsia="宋体e眠副浡渀." w:hAnsi="Times New Roman" w:cs="Times New Roman"/>
                <w:b/>
                <w:bCs/>
                <w:sz w:val="24"/>
                <w:szCs w:val="24"/>
              </w:rPr>
              <w:t>建设项目大气环境影响评价自查表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608"/>
              <w:gridCol w:w="1372"/>
              <w:gridCol w:w="1093"/>
              <w:gridCol w:w="344"/>
              <w:gridCol w:w="101"/>
              <w:gridCol w:w="203"/>
              <w:gridCol w:w="103"/>
              <w:gridCol w:w="127"/>
              <w:gridCol w:w="170"/>
              <w:gridCol w:w="460"/>
              <w:gridCol w:w="437"/>
              <w:gridCol w:w="216"/>
              <w:gridCol w:w="402"/>
              <w:gridCol w:w="266"/>
              <w:gridCol w:w="714"/>
              <w:gridCol w:w="252"/>
              <w:gridCol w:w="372"/>
              <w:gridCol w:w="321"/>
              <w:gridCol w:w="109"/>
              <w:gridCol w:w="346"/>
              <w:gridCol w:w="377"/>
              <w:gridCol w:w="669"/>
            </w:tblGrid>
            <w:tr w:rsidR="00B565CF" w:rsidRPr="007A01CF" w14:paraId="6158F749" w14:textId="77777777" w:rsidTr="00E85EB7">
              <w:trPr>
                <w:trHeight w:val="244"/>
                <w:tblHeader/>
              </w:trPr>
              <w:tc>
                <w:tcPr>
                  <w:tcW w:w="1092" w:type="pct"/>
                  <w:gridSpan w:val="2"/>
                  <w:shd w:val="pct10" w:color="auto" w:fill="auto"/>
                  <w:vAlign w:val="center"/>
                </w:tcPr>
                <w:p w14:paraId="0E105B45" w14:textId="77777777" w:rsidR="00227407" w:rsidRPr="007A01CF" w:rsidRDefault="00BC07D5">
                  <w:pPr>
                    <w:pStyle w:val="affc"/>
                    <w:spacing w:line="260" w:lineRule="atLeast"/>
                    <w:rPr>
                      <w:rFonts w:ascii="Times New Roman" w:hAnsi="Times New Roman"/>
                      <w:b/>
                      <w:bCs/>
                      <w:kern w:val="0"/>
                      <w:sz w:val="21"/>
                      <w:szCs w:val="21"/>
                    </w:rPr>
                  </w:pPr>
                  <w:r w:rsidRPr="007A01CF">
                    <w:rPr>
                      <w:rFonts w:ascii="Times New Roman" w:hAnsi="Times New Roman"/>
                      <w:b/>
                      <w:bCs/>
                      <w:kern w:val="0"/>
                      <w:sz w:val="21"/>
                      <w:szCs w:val="21"/>
                    </w:rPr>
                    <w:t>工作内容</w:t>
                  </w:r>
                </w:p>
              </w:tc>
              <w:tc>
                <w:tcPr>
                  <w:tcW w:w="3908" w:type="pct"/>
                  <w:gridSpan w:val="20"/>
                  <w:shd w:val="pct10" w:color="auto" w:fill="auto"/>
                  <w:vAlign w:val="center"/>
                </w:tcPr>
                <w:p w14:paraId="248A1BCB" w14:textId="77777777" w:rsidR="00227407" w:rsidRPr="007A01CF" w:rsidRDefault="00BC07D5">
                  <w:pPr>
                    <w:pStyle w:val="affc"/>
                    <w:spacing w:line="260" w:lineRule="atLeast"/>
                    <w:rPr>
                      <w:rFonts w:ascii="Times New Roman" w:hAnsi="Times New Roman"/>
                      <w:b/>
                      <w:bCs/>
                      <w:kern w:val="0"/>
                      <w:sz w:val="21"/>
                      <w:szCs w:val="21"/>
                    </w:rPr>
                  </w:pPr>
                  <w:r w:rsidRPr="007A01CF">
                    <w:rPr>
                      <w:rFonts w:ascii="Times New Roman" w:hAnsi="Times New Roman"/>
                      <w:b/>
                      <w:bCs/>
                      <w:kern w:val="0"/>
                      <w:sz w:val="21"/>
                      <w:szCs w:val="21"/>
                    </w:rPr>
                    <w:t>自查项目</w:t>
                  </w:r>
                </w:p>
              </w:tc>
            </w:tr>
            <w:tr w:rsidR="00B565CF" w:rsidRPr="007A01CF" w14:paraId="4B7C6E80" w14:textId="77777777" w:rsidTr="00E85EB7">
              <w:trPr>
                <w:trHeight w:val="241"/>
              </w:trPr>
              <w:tc>
                <w:tcPr>
                  <w:tcW w:w="335" w:type="pct"/>
                  <w:vMerge w:val="restart"/>
                  <w:vAlign w:val="center"/>
                </w:tcPr>
                <w:p w14:paraId="2D13A2BB" w14:textId="77777777"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评价等级与范围</w:t>
                  </w:r>
                </w:p>
              </w:tc>
              <w:tc>
                <w:tcPr>
                  <w:tcW w:w="757" w:type="pct"/>
                  <w:vAlign w:val="center"/>
                </w:tcPr>
                <w:p w14:paraId="6556B965" w14:textId="77777777"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评价等级</w:t>
                  </w:r>
                </w:p>
              </w:tc>
              <w:tc>
                <w:tcPr>
                  <w:tcW w:w="1436" w:type="pct"/>
                  <w:gridSpan w:val="8"/>
                  <w:vAlign w:val="center"/>
                </w:tcPr>
                <w:p w14:paraId="4B13533F" w14:textId="77777777"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一级</w:t>
                  </w:r>
                  <w:r w:rsidRPr="007A01CF">
                    <w:rPr>
                      <w:rFonts w:ascii="Times New Roman" w:eastAsia="仿宋" w:hAnsi="Times New Roman"/>
                      <w:kern w:val="0"/>
                      <w:sz w:val="21"/>
                      <w:szCs w:val="21"/>
                    </w:rPr>
                    <w:t>□</w:t>
                  </w:r>
                </w:p>
              </w:tc>
              <w:tc>
                <w:tcPr>
                  <w:tcW w:w="1704" w:type="pct"/>
                  <w:gridSpan w:val="9"/>
                  <w:vAlign w:val="center"/>
                </w:tcPr>
                <w:p w14:paraId="3F6D85E2" w14:textId="54B72790"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二级</w:t>
                  </w:r>
                  <w:r w:rsidR="00431985" w:rsidRPr="007A01CF">
                    <w:rPr>
                      <w:rFonts w:ascii="Times New Roman" w:eastAsia="仿宋" w:hAnsi="Times New Roman"/>
                      <w:kern w:val="0"/>
                      <w:sz w:val="21"/>
                      <w:szCs w:val="21"/>
                    </w:rPr>
                    <w:sym w:font="Wingdings 2" w:char="00A3"/>
                  </w:r>
                  <w:r w:rsidR="001C7DAB" w:rsidRPr="007A01CF">
                    <w:rPr>
                      <w:rFonts w:ascii="Times New Roman" w:eastAsia="仿宋" w:hAnsi="Times New Roman"/>
                      <w:kern w:val="0"/>
                      <w:sz w:val="21"/>
                      <w:szCs w:val="21"/>
                    </w:rPr>
                    <w:sym w:font="Wingdings 2" w:char="0052"/>
                  </w:r>
                </w:p>
              </w:tc>
              <w:tc>
                <w:tcPr>
                  <w:tcW w:w="768" w:type="pct"/>
                  <w:gridSpan w:val="3"/>
                  <w:vAlign w:val="center"/>
                </w:tcPr>
                <w:p w14:paraId="67B5FB74" w14:textId="4799C33E"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三级</w:t>
                  </w:r>
                  <w:r w:rsidR="00431985" w:rsidRPr="007A01CF">
                    <w:rPr>
                      <w:rFonts w:ascii="Times New Roman" w:eastAsia="仿宋" w:hAnsi="Times New Roman"/>
                      <w:kern w:val="0"/>
                      <w:sz w:val="21"/>
                      <w:szCs w:val="21"/>
                    </w:rPr>
                    <w:sym w:font="Wingdings 2" w:char="0052"/>
                  </w:r>
                </w:p>
              </w:tc>
            </w:tr>
            <w:tr w:rsidR="00B565CF" w:rsidRPr="007A01CF" w14:paraId="41621C0F" w14:textId="77777777" w:rsidTr="00E85EB7">
              <w:trPr>
                <w:trHeight w:val="241"/>
              </w:trPr>
              <w:tc>
                <w:tcPr>
                  <w:tcW w:w="335" w:type="pct"/>
                  <w:vMerge/>
                  <w:vAlign w:val="center"/>
                </w:tcPr>
                <w:p w14:paraId="7FA80AC6" w14:textId="77777777" w:rsidR="00227407" w:rsidRPr="007A01CF" w:rsidRDefault="00227407">
                  <w:pPr>
                    <w:pStyle w:val="affc"/>
                    <w:spacing w:line="260" w:lineRule="atLeast"/>
                    <w:rPr>
                      <w:rFonts w:ascii="Times New Roman" w:hAnsi="Times New Roman"/>
                      <w:kern w:val="0"/>
                      <w:sz w:val="21"/>
                      <w:szCs w:val="21"/>
                    </w:rPr>
                  </w:pPr>
                </w:p>
              </w:tc>
              <w:tc>
                <w:tcPr>
                  <w:tcW w:w="757" w:type="pct"/>
                  <w:vAlign w:val="center"/>
                </w:tcPr>
                <w:p w14:paraId="6CB24BCF" w14:textId="77777777"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评价范围</w:t>
                  </w:r>
                </w:p>
              </w:tc>
              <w:tc>
                <w:tcPr>
                  <w:tcW w:w="1436" w:type="pct"/>
                  <w:gridSpan w:val="8"/>
                  <w:vAlign w:val="center"/>
                </w:tcPr>
                <w:p w14:paraId="0F132409" w14:textId="77777777"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边长</w:t>
                  </w:r>
                  <w:r w:rsidRPr="007A01CF">
                    <w:rPr>
                      <w:rFonts w:ascii="Times New Roman" w:hAnsi="Times New Roman"/>
                      <w:kern w:val="0"/>
                      <w:sz w:val="21"/>
                      <w:szCs w:val="21"/>
                    </w:rPr>
                    <w:t>=50km</w:t>
                  </w:r>
                  <w:r w:rsidRPr="007A01CF">
                    <w:rPr>
                      <w:rFonts w:ascii="Times New Roman" w:eastAsia="仿宋" w:hAnsi="Times New Roman"/>
                      <w:kern w:val="0"/>
                      <w:sz w:val="21"/>
                      <w:szCs w:val="21"/>
                    </w:rPr>
                    <w:t>□</w:t>
                  </w:r>
                </w:p>
              </w:tc>
              <w:tc>
                <w:tcPr>
                  <w:tcW w:w="1704" w:type="pct"/>
                  <w:gridSpan w:val="9"/>
                  <w:vAlign w:val="center"/>
                </w:tcPr>
                <w:p w14:paraId="6C5A2D08" w14:textId="77777777"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边长</w:t>
                  </w:r>
                  <w:r w:rsidRPr="007A01CF">
                    <w:rPr>
                      <w:rFonts w:ascii="Times New Roman" w:hAnsi="Times New Roman"/>
                      <w:kern w:val="0"/>
                      <w:sz w:val="21"/>
                      <w:szCs w:val="21"/>
                    </w:rPr>
                    <w:t>5</w:t>
                  </w:r>
                  <w:r w:rsidRPr="007A01CF">
                    <w:rPr>
                      <w:rFonts w:ascii="Times New Roman" w:hAnsi="Times New Roman"/>
                      <w:kern w:val="0"/>
                      <w:sz w:val="21"/>
                      <w:szCs w:val="21"/>
                    </w:rPr>
                    <w:t>～</w:t>
                  </w:r>
                  <w:r w:rsidRPr="007A01CF">
                    <w:rPr>
                      <w:rFonts w:ascii="Times New Roman" w:hAnsi="Times New Roman"/>
                      <w:kern w:val="0"/>
                      <w:sz w:val="21"/>
                      <w:szCs w:val="21"/>
                    </w:rPr>
                    <w:t>50km</w:t>
                  </w:r>
                  <w:r w:rsidRPr="007A01CF">
                    <w:rPr>
                      <w:rFonts w:ascii="Times New Roman" w:eastAsia="仿宋" w:hAnsi="Times New Roman"/>
                      <w:kern w:val="0"/>
                      <w:sz w:val="21"/>
                      <w:szCs w:val="21"/>
                    </w:rPr>
                    <w:t>□</w:t>
                  </w:r>
                </w:p>
              </w:tc>
              <w:tc>
                <w:tcPr>
                  <w:tcW w:w="768" w:type="pct"/>
                  <w:gridSpan w:val="3"/>
                  <w:vAlign w:val="center"/>
                </w:tcPr>
                <w:p w14:paraId="5A7E7BD9" w14:textId="77777777"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边长</w:t>
                  </w:r>
                  <w:r w:rsidRPr="007A01CF">
                    <w:rPr>
                      <w:rFonts w:ascii="Times New Roman" w:hAnsi="Times New Roman"/>
                      <w:kern w:val="0"/>
                      <w:sz w:val="21"/>
                      <w:szCs w:val="21"/>
                    </w:rPr>
                    <w:t>=5 km</w:t>
                  </w:r>
                  <w:r w:rsidRPr="007A01CF">
                    <w:rPr>
                      <w:rFonts w:ascii="Times New Roman" w:eastAsia="仿宋" w:hAnsi="Times New Roman"/>
                      <w:kern w:val="0"/>
                      <w:sz w:val="21"/>
                      <w:szCs w:val="21"/>
                    </w:rPr>
                    <w:sym w:font="Wingdings 2" w:char="0052"/>
                  </w:r>
                </w:p>
              </w:tc>
            </w:tr>
            <w:tr w:rsidR="00B565CF" w:rsidRPr="007A01CF" w14:paraId="36BA8BE7" w14:textId="77777777" w:rsidTr="00E85EB7">
              <w:trPr>
                <w:trHeight w:val="241"/>
              </w:trPr>
              <w:tc>
                <w:tcPr>
                  <w:tcW w:w="335" w:type="pct"/>
                  <w:vMerge w:val="restart"/>
                  <w:vAlign w:val="center"/>
                </w:tcPr>
                <w:p w14:paraId="6BDB3853" w14:textId="77777777"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评价因子</w:t>
                  </w:r>
                </w:p>
              </w:tc>
              <w:tc>
                <w:tcPr>
                  <w:tcW w:w="757" w:type="pct"/>
                  <w:vAlign w:val="center"/>
                </w:tcPr>
                <w:p w14:paraId="540CAFED" w14:textId="77777777"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SO</w:t>
                  </w:r>
                  <w:r w:rsidRPr="007A01CF">
                    <w:rPr>
                      <w:rFonts w:ascii="Times New Roman" w:hAnsi="Times New Roman"/>
                      <w:kern w:val="0"/>
                      <w:sz w:val="21"/>
                      <w:szCs w:val="21"/>
                      <w:vertAlign w:val="subscript"/>
                    </w:rPr>
                    <w:t xml:space="preserve">2 </w:t>
                  </w:r>
                  <w:r w:rsidRPr="007A01CF">
                    <w:rPr>
                      <w:rFonts w:ascii="Times New Roman" w:hAnsi="Times New Roman"/>
                      <w:kern w:val="0"/>
                      <w:sz w:val="21"/>
                      <w:szCs w:val="21"/>
                    </w:rPr>
                    <w:t>+NO</w:t>
                  </w:r>
                  <w:r w:rsidRPr="007A01CF">
                    <w:rPr>
                      <w:rFonts w:ascii="Times New Roman" w:hAnsi="Times New Roman"/>
                      <w:i/>
                      <w:kern w:val="0"/>
                      <w:sz w:val="21"/>
                      <w:szCs w:val="21"/>
                      <w:vertAlign w:val="subscript"/>
                    </w:rPr>
                    <w:t>x</w:t>
                  </w:r>
                  <w:r w:rsidRPr="007A01CF">
                    <w:rPr>
                      <w:rFonts w:ascii="Times New Roman" w:hAnsi="Times New Roman"/>
                      <w:kern w:val="0"/>
                      <w:sz w:val="21"/>
                      <w:szCs w:val="21"/>
                    </w:rPr>
                    <w:t>排放量</w:t>
                  </w:r>
                </w:p>
              </w:tc>
              <w:tc>
                <w:tcPr>
                  <w:tcW w:w="793" w:type="pct"/>
                  <w:gridSpan w:val="2"/>
                  <w:vAlign w:val="center"/>
                </w:tcPr>
                <w:p w14:paraId="05C606F8" w14:textId="77777777" w:rsidR="00227407" w:rsidRPr="007A01CF" w:rsidRDefault="00BC07D5">
                  <w:pPr>
                    <w:pStyle w:val="affc"/>
                    <w:spacing w:line="260" w:lineRule="atLeast"/>
                    <w:rPr>
                      <w:rFonts w:ascii="Times New Roman" w:hAnsi="Times New Roman"/>
                      <w:kern w:val="0"/>
                      <w:sz w:val="21"/>
                      <w:szCs w:val="21"/>
                    </w:rPr>
                  </w:pPr>
                  <w:r w:rsidRPr="007A01CF">
                    <w:rPr>
                      <w:rFonts w:ascii="Times New Roman" w:eastAsia="仿宋" w:hAnsi="Times New Roman"/>
                      <w:kern w:val="0"/>
                      <w:sz w:val="21"/>
                      <w:szCs w:val="21"/>
                    </w:rPr>
                    <w:t>≥</w:t>
                  </w:r>
                  <w:r w:rsidRPr="007A01CF">
                    <w:rPr>
                      <w:rFonts w:ascii="Times New Roman" w:hAnsi="Times New Roman"/>
                      <w:kern w:val="0"/>
                      <w:sz w:val="21"/>
                      <w:szCs w:val="21"/>
                    </w:rPr>
                    <w:t xml:space="preserve"> 2000t/a</w:t>
                  </w:r>
                  <w:r w:rsidRPr="007A01CF">
                    <w:rPr>
                      <w:rFonts w:ascii="Times New Roman" w:eastAsia="仿宋" w:hAnsi="Times New Roman"/>
                      <w:kern w:val="0"/>
                      <w:sz w:val="21"/>
                      <w:szCs w:val="21"/>
                    </w:rPr>
                    <w:t>□</w:t>
                  </w:r>
                </w:p>
              </w:tc>
              <w:tc>
                <w:tcPr>
                  <w:tcW w:w="2346" w:type="pct"/>
                  <w:gridSpan w:val="15"/>
                  <w:vAlign w:val="center"/>
                </w:tcPr>
                <w:p w14:paraId="190612D7" w14:textId="77777777" w:rsidR="00227407" w:rsidRPr="007A01CF" w:rsidRDefault="00BC07D5">
                  <w:pPr>
                    <w:pStyle w:val="affc"/>
                    <w:spacing w:line="260" w:lineRule="atLeast"/>
                    <w:rPr>
                      <w:rFonts w:ascii="Times New Roman" w:hAnsi="Times New Roman"/>
                      <w:kern w:val="0"/>
                      <w:sz w:val="21"/>
                      <w:szCs w:val="21"/>
                    </w:rPr>
                  </w:pPr>
                  <w:r w:rsidRPr="007A01CF">
                    <w:rPr>
                      <w:rFonts w:ascii="Times New Roman" w:eastAsia="仿宋" w:hAnsi="Times New Roman"/>
                      <w:kern w:val="0"/>
                      <w:sz w:val="21"/>
                      <w:szCs w:val="21"/>
                    </w:rPr>
                    <w:t xml:space="preserve">500 ~ </w:t>
                  </w:r>
                  <w:r w:rsidRPr="007A01CF">
                    <w:rPr>
                      <w:rFonts w:ascii="Times New Roman" w:hAnsi="Times New Roman"/>
                      <w:kern w:val="0"/>
                      <w:sz w:val="21"/>
                      <w:szCs w:val="21"/>
                    </w:rPr>
                    <w:t>2000t/a</w:t>
                  </w:r>
                  <w:r w:rsidRPr="007A01CF">
                    <w:rPr>
                      <w:rFonts w:ascii="Times New Roman" w:eastAsia="仿宋" w:hAnsi="Times New Roman"/>
                      <w:kern w:val="0"/>
                      <w:sz w:val="21"/>
                      <w:szCs w:val="21"/>
                    </w:rPr>
                    <w:t>□</w:t>
                  </w:r>
                </w:p>
              </w:tc>
              <w:tc>
                <w:tcPr>
                  <w:tcW w:w="768" w:type="pct"/>
                  <w:gridSpan w:val="3"/>
                  <w:vAlign w:val="center"/>
                </w:tcPr>
                <w:p w14:paraId="190D852B" w14:textId="77777777" w:rsidR="00227407" w:rsidRPr="007A01CF" w:rsidRDefault="00BC07D5">
                  <w:pPr>
                    <w:pStyle w:val="affc"/>
                    <w:spacing w:line="260" w:lineRule="atLeast"/>
                    <w:rPr>
                      <w:rFonts w:ascii="Times New Roman" w:hAnsi="Times New Roman"/>
                      <w:kern w:val="0"/>
                      <w:sz w:val="21"/>
                      <w:szCs w:val="21"/>
                    </w:rPr>
                  </w:pPr>
                  <w:r w:rsidRPr="007A01CF">
                    <w:rPr>
                      <w:rFonts w:ascii="Times New Roman" w:eastAsia="仿宋" w:hAnsi="Times New Roman"/>
                      <w:kern w:val="0"/>
                      <w:sz w:val="21"/>
                      <w:szCs w:val="21"/>
                    </w:rPr>
                    <w:t>＜</w:t>
                  </w:r>
                  <w:r w:rsidRPr="007A01CF">
                    <w:rPr>
                      <w:rFonts w:ascii="Times New Roman" w:hAnsi="Times New Roman"/>
                      <w:kern w:val="0"/>
                      <w:sz w:val="21"/>
                      <w:szCs w:val="21"/>
                    </w:rPr>
                    <w:t>500 t/a</w:t>
                  </w:r>
                  <w:r w:rsidRPr="007A01CF">
                    <w:rPr>
                      <w:rFonts w:ascii="Times New Roman" w:eastAsia="仿宋" w:hAnsi="Times New Roman"/>
                      <w:kern w:val="0"/>
                      <w:sz w:val="21"/>
                      <w:szCs w:val="21"/>
                    </w:rPr>
                    <w:sym w:font="Wingdings 2" w:char="0052"/>
                  </w:r>
                </w:p>
              </w:tc>
            </w:tr>
            <w:tr w:rsidR="00B565CF" w:rsidRPr="007A01CF" w14:paraId="21D6B787" w14:textId="77777777" w:rsidTr="00E85EB7">
              <w:trPr>
                <w:trHeight w:val="646"/>
              </w:trPr>
              <w:tc>
                <w:tcPr>
                  <w:tcW w:w="335" w:type="pct"/>
                  <w:vMerge/>
                  <w:vAlign w:val="center"/>
                </w:tcPr>
                <w:p w14:paraId="2D95E91F" w14:textId="77777777" w:rsidR="00227407" w:rsidRPr="007A01CF" w:rsidRDefault="00227407">
                  <w:pPr>
                    <w:pStyle w:val="affc"/>
                    <w:spacing w:line="260" w:lineRule="atLeast"/>
                    <w:rPr>
                      <w:rFonts w:ascii="Times New Roman" w:hAnsi="Times New Roman"/>
                      <w:kern w:val="0"/>
                      <w:sz w:val="21"/>
                      <w:szCs w:val="21"/>
                    </w:rPr>
                  </w:pPr>
                </w:p>
              </w:tc>
              <w:tc>
                <w:tcPr>
                  <w:tcW w:w="757" w:type="pct"/>
                  <w:vAlign w:val="center"/>
                </w:tcPr>
                <w:p w14:paraId="6B1D19AF" w14:textId="77777777"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评价因子</w:t>
                  </w:r>
                </w:p>
              </w:tc>
              <w:tc>
                <w:tcPr>
                  <w:tcW w:w="2165" w:type="pct"/>
                  <w:gridSpan w:val="12"/>
                  <w:vAlign w:val="center"/>
                </w:tcPr>
                <w:p w14:paraId="566F3D18" w14:textId="77777777"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其他污染物</w:t>
                  </w:r>
                  <w:r w:rsidRPr="007A01CF">
                    <w:rPr>
                      <w:rFonts w:ascii="Times New Roman" w:hAnsi="Times New Roman"/>
                      <w:kern w:val="0"/>
                      <w:sz w:val="21"/>
                      <w:szCs w:val="21"/>
                    </w:rPr>
                    <w:t>(</w:t>
                  </w:r>
                  <w:r w:rsidRPr="007A01CF">
                    <w:rPr>
                      <w:rFonts w:ascii="Times New Roman" w:hAnsi="Times New Roman" w:hint="eastAsia"/>
                      <w:kern w:val="0"/>
                      <w:sz w:val="21"/>
                      <w:szCs w:val="21"/>
                    </w:rPr>
                    <w:t>非甲烷总烃</w:t>
                  </w:r>
                  <w:r w:rsidRPr="007A01CF">
                    <w:rPr>
                      <w:rFonts w:ascii="Times New Roman" w:hAnsi="Times New Roman"/>
                      <w:kern w:val="0"/>
                      <w:sz w:val="21"/>
                      <w:szCs w:val="21"/>
                    </w:rPr>
                    <w:t>)</w:t>
                  </w:r>
                </w:p>
              </w:tc>
              <w:tc>
                <w:tcPr>
                  <w:tcW w:w="1742" w:type="pct"/>
                  <w:gridSpan w:val="8"/>
                  <w:vAlign w:val="center"/>
                </w:tcPr>
                <w:p w14:paraId="04879891" w14:textId="77777777" w:rsidR="00227407" w:rsidRPr="007A01CF" w:rsidRDefault="00BC07D5">
                  <w:pPr>
                    <w:pStyle w:val="affc"/>
                    <w:spacing w:line="260" w:lineRule="atLeast"/>
                    <w:ind w:rightChars="196" w:right="412"/>
                    <w:jc w:val="right"/>
                    <w:rPr>
                      <w:rFonts w:ascii="Times New Roman" w:hAnsi="Times New Roman"/>
                      <w:kern w:val="0"/>
                      <w:sz w:val="21"/>
                      <w:szCs w:val="21"/>
                    </w:rPr>
                  </w:pPr>
                  <w:r w:rsidRPr="007A01CF">
                    <w:rPr>
                      <w:rFonts w:ascii="Times New Roman" w:hAnsi="Times New Roman"/>
                      <w:kern w:val="0"/>
                      <w:sz w:val="21"/>
                      <w:szCs w:val="21"/>
                    </w:rPr>
                    <w:t>包括二次</w:t>
                  </w:r>
                  <w:r w:rsidRPr="007A01CF">
                    <w:rPr>
                      <w:rFonts w:ascii="Times New Roman" w:hAnsi="Times New Roman"/>
                      <w:kern w:val="0"/>
                      <w:sz w:val="21"/>
                      <w:szCs w:val="21"/>
                    </w:rPr>
                    <w:t>PM</w:t>
                  </w:r>
                  <w:r w:rsidRPr="007A01CF">
                    <w:rPr>
                      <w:rFonts w:ascii="Times New Roman" w:hAnsi="Times New Roman"/>
                      <w:kern w:val="0"/>
                      <w:sz w:val="21"/>
                      <w:szCs w:val="21"/>
                      <w:vertAlign w:val="subscript"/>
                    </w:rPr>
                    <w:t>2.5</w:t>
                  </w:r>
                  <w:r w:rsidRPr="007A01CF">
                    <w:rPr>
                      <w:rFonts w:ascii="Times New Roman" w:eastAsia="仿宋" w:hAnsi="Times New Roman"/>
                      <w:kern w:val="0"/>
                      <w:sz w:val="21"/>
                      <w:szCs w:val="21"/>
                    </w:rPr>
                    <w:t>□</w:t>
                  </w:r>
                </w:p>
                <w:p w14:paraId="60F493CB" w14:textId="77777777" w:rsidR="00227407" w:rsidRPr="007A01CF" w:rsidRDefault="00BC07D5">
                  <w:pPr>
                    <w:pStyle w:val="affc"/>
                    <w:spacing w:line="260" w:lineRule="atLeast"/>
                    <w:ind w:rightChars="196" w:right="412"/>
                    <w:jc w:val="right"/>
                    <w:rPr>
                      <w:rFonts w:ascii="Times New Roman" w:hAnsi="Times New Roman"/>
                      <w:kern w:val="0"/>
                      <w:sz w:val="21"/>
                      <w:szCs w:val="21"/>
                    </w:rPr>
                  </w:pPr>
                  <w:r w:rsidRPr="007A01CF">
                    <w:rPr>
                      <w:rFonts w:ascii="Times New Roman" w:hAnsi="Times New Roman"/>
                      <w:kern w:val="0"/>
                      <w:sz w:val="21"/>
                      <w:szCs w:val="21"/>
                    </w:rPr>
                    <w:t>不包括二次</w:t>
                  </w:r>
                  <w:r w:rsidRPr="007A01CF">
                    <w:rPr>
                      <w:rFonts w:ascii="Times New Roman" w:hAnsi="Times New Roman"/>
                      <w:kern w:val="0"/>
                      <w:sz w:val="21"/>
                      <w:szCs w:val="21"/>
                    </w:rPr>
                    <w:t>PM</w:t>
                  </w:r>
                  <w:r w:rsidRPr="007A01CF">
                    <w:rPr>
                      <w:rFonts w:ascii="Times New Roman" w:hAnsi="Times New Roman"/>
                      <w:kern w:val="0"/>
                      <w:sz w:val="21"/>
                      <w:szCs w:val="21"/>
                      <w:vertAlign w:val="subscript"/>
                    </w:rPr>
                    <w:t>2.5</w:t>
                  </w:r>
                  <w:r w:rsidRPr="007A01CF">
                    <w:rPr>
                      <w:rFonts w:ascii="Times New Roman" w:eastAsia="仿宋" w:hAnsi="Times New Roman"/>
                      <w:kern w:val="0"/>
                      <w:sz w:val="21"/>
                      <w:szCs w:val="21"/>
                    </w:rPr>
                    <w:sym w:font="Wingdings 2" w:char="0052"/>
                  </w:r>
                </w:p>
              </w:tc>
            </w:tr>
            <w:tr w:rsidR="00B565CF" w:rsidRPr="007A01CF" w14:paraId="0657DEE5" w14:textId="77777777" w:rsidTr="00E85EB7">
              <w:trPr>
                <w:trHeight w:val="241"/>
              </w:trPr>
              <w:tc>
                <w:tcPr>
                  <w:tcW w:w="335" w:type="pct"/>
                  <w:vAlign w:val="center"/>
                </w:tcPr>
                <w:p w14:paraId="454B7548" w14:textId="77777777"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lastRenderedPageBreak/>
                    <w:t>评价标准</w:t>
                  </w:r>
                </w:p>
              </w:tc>
              <w:tc>
                <w:tcPr>
                  <w:tcW w:w="757" w:type="pct"/>
                  <w:vAlign w:val="center"/>
                </w:tcPr>
                <w:p w14:paraId="7ADF30AE" w14:textId="77777777"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评价标准</w:t>
                  </w:r>
                </w:p>
              </w:tc>
              <w:tc>
                <w:tcPr>
                  <w:tcW w:w="1088" w:type="pct"/>
                  <w:gridSpan w:val="6"/>
                  <w:vAlign w:val="center"/>
                </w:tcPr>
                <w:p w14:paraId="5F5B8822" w14:textId="77777777"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国家标准</w:t>
                  </w:r>
                  <w:r w:rsidRPr="007A01CF">
                    <w:rPr>
                      <w:rFonts w:ascii="Times New Roman" w:eastAsia="仿宋" w:hAnsi="Times New Roman"/>
                      <w:kern w:val="0"/>
                      <w:sz w:val="21"/>
                      <w:szCs w:val="21"/>
                    </w:rPr>
                    <w:sym w:font="Wingdings 2" w:char="0052"/>
                  </w:r>
                </w:p>
              </w:tc>
              <w:tc>
                <w:tcPr>
                  <w:tcW w:w="1077" w:type="pct"/>
                  <w:gridSpan w:val="6"/>
                  <w:vAlign w:val="center"/>
                </w:tcPr>
                <w:p w14:paraId="5582632E" w14:textId="0B8EF071"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地方标准</w:t>
                  </w:r>
                  <w:r w:rsidRPr="007A01CF">
                    <w:rPr>
                      <w:rFonts w:ascii="Times New Roman" w:hAnsi="Times New Roman"/>
                      <w:kern w:val="0"/>
                      <w:sz w:val="21"/>
                      <w:szCs w:val="21"/>
                    </w:rPr>
                    <w:t xml:space="preserve"> </w:t>
                  </w:r>
                  <w:r w:rsidR="00A32C0B" w:rsidRPr="007A01CF">
                    <w:rPr>
                      <w:rFonts w:ascii="Times New Roman" w:eastAsia="仿宋" w:hAnsi="Times New Roman"/>
                      <w:kern w:val="0"/>
                      <w:sz w:val="21"/>
                      <w:szCs w:val="21"/>
                    </w:rPr>
                    <w:t>□</w:t>
                  </w:r>
                </w:p>
              </w:tc>
              <w:tc>
                <w:tcPr>
                  <w:tcW w:w="1165" w:type="pct"/>
                  <w:gridSpan w:val="6"/>
                  <w:vAlign w:val="center"/>
                </w:tcPr>
                <w:p w14:paraId="0623CBF5" w14:textId="216815AF"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附录</w:t>
                  </w:r>
                  <w:r w:rsidRPr="007A01CF">
                    <w:rPr>
                      <w:rFonts w:ascii="Times New Roman" w:hAnsi="Times New Roman"/>
                      <w:kern w:val="0"/>
                      <w:sz w:val="21"/>
                      <w:szCs w:val="21"/>
                    </w:rPr>
                    <w:t xml:space="preserve">D </w:t>
                  </w:r>
                  <w:r w:rsidR="00A32C0B" w:rsidRPr="007A01CF">
                    <w:rPr>
                      <w:rFonts w:ascii="Times New Roman" w:eastAsia="仿宋" w:hAnsi="Times New Roman"/>
                      <w:kern w:val="0"/>
                      <w:sz w:val="21"/>
                      <w:szCs w:val="21"/>
                    </w:rPr>
                    <w:sym w:font="Wingdings 2" w:char="0052"/>
                  </w:r>
                </w:p>
              </w:tc>
              <w:tc>
                <w:tcPr>
                  <w:tcW w:w="577" w:type="pct"/>
                  <w:gridSpan w:val="2"/>
                  <w:vAlign w:val="center"/>
                </w:tcPr>
                <w:p w14:paraId="26542D3A" w14:textId="77777777"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其他标准</w:t>
                  </w:r>
                  <w:r w:rsidRPr="007A01CF">
                    <w:rPr>
                      <w:rFonts w:ascii="Times New Roman" w:hAnsi="Times New Roman"/>
                      <w:kern w:val="0"/>
                      <w:sz w:val="21"/>
                      <w:szCs w:val="21"/>
                    </w:rPr>
                    <w:t xml:space="preserve"> </w:t>
                  </w:r>
                  <w:r w:rsidRPr="007A01CF">
                    <w:rPr>
                      <w:rFonts w:ascii="Times New Roman" w:eastAsia="仿宋" w:hAnsi="Times New Roman"/>
                      <w:kern w:val="0"/>
                      <w:sz w:val="21"/>
                      <w:szCs w:val="21"/>
                    </w:rPr>
                    <w:t>□</w:t>
                  </w:r>
                </w:p>
              </w:tc>
            </w:tr>
            <w:tr w:rsidR="00B565CF" w:rsidRPr="007A01CF" w14:paraId="061359F3" w14:textId="77777777" w:rsidTr="00E85EB7">
              <w:trPr>
                <w:trHeight w:val="241"/>
              </w:trPr>
              <w:tc>
                <w:tcPr>
                  <w:tcW w:w="335" w:type="pct"/>
                  <w:vMerge w:val="restart"/>
                  <w:vAlign w:val="center"/>
                </w:tcPr>
                <w:p w14:paraId="740E9BFA" w14:textId="77777777"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现状评价</w:t>
                  </w:r>
                </w:p>
              </w:tc>
              <w:tc>
                <w:tcPr>
                  <w:tcW w:w="757" w:type="pct"/>
                  <w:vAlign w:val="center"/>
                </w:tcPr>
                <w:p w14:paraId="6F82CD23" w14:textId="77777777"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环境功能区</w:t>
                  </w:r>
                </w:p>
              </w:tc>
              <w:tc>
                <w:tcPr>
                  <w:tcW w:w="1436" w:type="pct"/>
                  <w:gridSpan w:val="8"/>
                  <w:vAlign w:val="center"/>
                </w:tcPr>
                <w:p w14:paraId="0804B9B8" w14:textId="77777777"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一类区</w:t>
                  </w:r>
                  <w:r w:rsidRPr="007A01CF">
                    <w:rPr>
                      <w:rFonts w:ascii="Times New Roman" w:eastAsia="仿宋" w:hAnsi="Times New Roman"/>
                      <w:kern w:val="0"/>
                      <w:sz w:val="21"/>
                      <w:szCs w:val="21"/>
                    </w:rPr>
                    <w:t>□</w:t>
                  </w:r>
                </w:p>
              </w:tc>
              <w:tc>
                <w:tcPr>
                  <w:tcW w:w="1467" w:type="pct"/>
                  <w:gridSpan w:val="7"/>
                  <w:vAlign w:val="center"/>
                </w:tcPr>
                <w:p w14:paraId="38558104" w14:textId="77777777"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二类区</w:t>
                  </w:r>
                  <w:r w:rsidRPr="007A01CF">
                    <w:rPr>
                      <w:rFonts w:ascii="Times New Roman" w:eastAsia="仿宋" w:hAnsi="Times New Roman"/>
                      <w:kern w:val="0"/>
                      <w:sz w:val="21"/>
                      <w:szCs w:val="21"/>
                    </w:rPr>
                    <w:sym w:font="Wingdings 2" w:char="0052"/>
                  </w:r>
                </w:p>
              </w:tc>
              <w:tc>
                <w:tcPr>
                  <w:tcW w:w="1005" w:type="pct"/>
                  <w:gridSpan w:val="5"/>
                  <w:vAlign w:val="center"/>
                </w:tcPr>
                <w:p w14:paraId="434340A2" w14:textId="77777777"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一类区和二类区</w:t>
                  </w:r>
                  <w:r w:rsidRPr="007A01CF">
                    <w:rPr>
                      <w:rFonts w:ascii="Times New Roman" w:eastAsia="仿宋" w:hAnsi="Times New Roman"/>
                      <w:kern w:val="0"/>
                      <w:sz w:val="21"/>
                      <w:szCs w:val="21"/>
                    </w:rPr>
                    <w:t>□</w:t>
                  </w:r>
                </w:p>
              </w:tc>
            </w:tr>
            <w:tr w:rsidR="00B565CF" w:rsidRPr="007A01CF" w14:paraId="1421BEFF" w14:textId="77777777" w:rsidTr="00E85EB7">
              <w:trPr>
                <w:trHeight w:val="241"/>
              </w:trPr>
              <w:tc>
                <w:tcPr>
                  <w:tcW w:w="335" w:type="pct"/>
                  <w:vMerge/>
                  <w:vAlign w:val="center"/>
                </w:tcPr>
                <w:p w14:paraId="2F6E839D" w14:textId="77777777" w:rsidR="00227407" w:rsidRPr="007A01CF" w:rsidRDefault="00227407">
                  <w:pPr>
                    <w:pStyle w:val="affc"/>
                    <w:spacing w:line="260" w:lineRule="atLeast"/>
                    <w:rPr>
                      <w:rFonts w:ascii="Times New Roman" w:hAnsi="Times New Roman"/>
                      <w:kern w:val="0"/>
                      <w:sz w:val="21"/>
                      <w:szCs w:val="21"/>
                    </w:rPr>
                  </w:pPr>
                </w:p>
              </w:tc>
              <w:tc>
                <w:tcPr>
                  <w:tcW w:w="757" w:type="pct"/>
                  <w:vAlign w:val="center"/>
                </w:tcPr>
                <w:p w14:paraId="3DBBEAB0" w14:textId="77777777"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评价基准年</w:t>
                  </w:r>
                </w:p>
              </w:tc>
              <w:tc>
                <w:tcPr>
                  <w:tcW w:w="3908" w:type="pct"/>
                  <w:gridSpan w:val="20"/>
                  <w:vAlign w:val="center"/>
                </w:tcPr>
                <w:p w14:paraId="6D2734CE" w14:textId="506470A5"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w:t>
                  </w:r>
                  <w:r w:rsidR="00193F49" w:rsidRPr="007A01CF">
                    <w:rPr>
                      <w:rFonts w:ascii="Times New Roman" w:hAnsi="Times New Roman"/>
                      <w:kern w:val="0"/>
                      <w:sz w:val="21"/>
                      <w:szCs w:val="21"/>
                    </w:rPr>
                    <w:t>20</w:t>
                  </w:r>
                  <w:r w:rsidR="00193F49" w:rsidRPr="007A01CF">
                    <w:rPr>
                      <w:rFonts w:ascii="Times New Roman" w:hAnsi="Times New Roman" w:hint="eastAsia"/>
                      <w:kern w:val="0"/>
                      <w:sz w:val="21"/>
                      <w:szCs w:val="21"/>
                    </w:rPr>
                    <w:t>19</w:t>
                  </w:r>
                  <w:r w:rsidRPr="007A01CF">
                    <w:rPr>
                      <w:rFonts w:ascii="Times New Roman" w:hAnsi="Times New Roman"/>
                      <w:kern w:val="0"/>
                      <w:sz w:val="21"/>
                      <w:szCs w:val="21"/>
                    </w:rPr>
                    <w:t>）年</w:t>
                  </w:r>
                </w:p>
              </w:tc>
            </w:tr>
            <w:tr w:rsidR="00B565CF" w:rsidRPr="007A01CF" w14:paraId="2FCEEECA" w14:textId="77777777" w:rsidTr="00E85EB7">
              <w:trPr>
                <w:trHeight w:val="241"/>
              </w:trPr>
              <w:tc>
                <w:tcPr>
                  <w:tcW w:w="335" w:type="pct"/>
                  <w:vMerge/>
                  <w:vAlign w:val="center"/>
                </w:tcPr>
                <w:p w14:paraId="6DA8EF5C" w14:textId="77777777" w:rsidR="00227407" w:rsidRPr="007A01CF" w:rsidRDefault="00227407">
                  <w:pPr>
                    <w:pStyle w:val="affc"/>
                    <w:spacing w:line="260" w:lineRule="atLeast"/>
                    <w:rPr>
                      <w:rFonts w:ascii="Times New Roman" w:hAnsi="Times New Roman"/>
                      <w:kern w:val="0"/>
                      <w:sz w:val="21"/>
                      <w:szCs w:val="21"/>
                    </w:rPr>
                  </w:pPr>
                </w:p>
              </w:tc>
              <w:tc>
                <w:tcPr>
                  <w:tcW w:w="757" w:type="pct"/>
                  <w:vAlign w:val="center"/>
                </w:tcPr>
                <w:p w14:paraId="04F39B81" w14:textId="77777777"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环境空气质量</w:t>
                  </w:r>
                  <w:r w:rsidRPr="007A01CF">
                    <w:rPr>
                      <w:rFonts w:ascii="Times New Roman" w:hAnsi="Times New Roman"/>
                      <w:kern w:val="0"/>
                      <w:sz w:val="21"/>
                      <w:szCs w:val="21"/>
                    </w:rPr>
                    <w:br/>
                  </w:r>
                  <w:r w:rsidRPr="007A01CF">
                    <w:rPr>
                      <w:rFonts w:ascii="Times New Roman" w:hAnsi="Times New Roman"/>
                      <w:kern w:val="0"/>
                      <w:sz w:val="21"/>
                      <w:szCs w:val="21"/>
                    </w:rPr>
                    <w:t>现状调查数据来源</w:t>
                  </w:r>
                </w:p>
              </w:tc>
              <w:tc>
                <w:tcPr>
                  <w:tcW w:w="1436" w:type="pct"/>
                  <w:gridSpan w:val="8"/>
                  <w:vAlign w:val="center"/>
                </w:tcPr>
                <w:p w14:paraId="10A159BD" w14:textId="5E8F826D"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长期例行监测数据</w:t>
                  </w:r>
                  <w:r w:rsidR="003D2CB3" w:rsidRPr="007A01CF">
                    <w:rPr>
                      <w:rFonts w:ascii="Times New Roman" w:eastAsia="仿宋" w:hAnsi="Times New Roman"/>
                      <w:kern w:val="0"/>
                      <w:sz w:val="21"/>
                      <w:szCs w:val="21"/>
                    </w:rPr>
                    <w:sym w:font="Wingdings 2" w:char="00A3"/>
                  </w:r>
                </w:p>
              </w:tc>
              <w:tc>
                <w:tcPr>
                  <w:tcW w:w="1704" w:type="pct"/>
                  <w:gridSpan w:val="9"/>
                  <w:vAlign w:val="center"/>
                </w:tcPr>
                <w:p w14:paraId="18FC7224" w14:textId="77777777"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主管部门发布的数据</w:t>
                  </w:r>
                  <w:r w:rsidRPr="007A01CF">
                    <w:rPr>
                      <w:rFonts w:ascii="Times New Roman" w:eastAsia="仿宋" w:hAnsi="Times New Roman"/>
                      <w:kern w:val="0"/>
                      <w:sz w:val="21"/>
                      <w:szCs w:val="21"/>
                    </w:rPr>
                    <w:sym w:font="Wingdings 2" w:char="0052"/>
                  </w:r>
                </w:p>
              </w:tc>
              <w:tc>
                <w:tcPr>
                  <w:tcW w:w="768" w:type="pct"/>
                  <w:gridSpan w:val="3"/>
                  <w:vAlign w:val="center"/>
                </w:tcPr>
                <w:p w14:paraId="27B397AF" w14:textId="77777777"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现状补充监测</w:t>
                  </w:r>
                  <w:r w:rsidRPr="007A01CF">
                    <w:rPr>
                      <w:rFonts w:ascii="Times New Roman" w:eastAsia="仿宋" w:hAnsi="Times New Roman"/>
                      <w:kern w:val="0"/>
                      <w:sz w:val="21"/>
                      <w:szCs w:val="21"/>
                    </w:rPr>
                    <w:sym w:font="Wingdings 2" w:char="0052"/>
                  </w:r>
                </w:p>
              </w:tc>
            </w:tr>
            <w:tr w:rsidR="00B565CF" w:rsidRPr="007A01CF" w14:paraId="770FD3AB" w14:textId="77777777" w:rsidTr="00E85EB7">
              <w:trPr>
                <w:trHeight w:val="241"/>
              </w:trPr>
              <w:tc>
                <w:tcPr>
                  <w:tcW w:w="335" w:type="pct"/>
                  <w:vMerge/>
                  <w:vAlign w:val="center"/>
                </w:tcPr>
                <w:p w14:paraId="30AB8989" w14:textId="77777777" w:rsidR="00227407" w:rsidRPr="007A01CF" w:rsidRDefault="00227407">
                  <w:pPr>
                    <w:pStyle w:val="affc"/>
                    <w:spacing w:line="260" w:lineRule="atLeast"/>
                    <w:rPr>
                      <w:rFonts w:ascii="Times New Roman" w:hAnsi="Times New Roman"/>
                      <w:kern w:val="0"/>
                      <w:sz w:val="21"/>
                      <w:szCs w:val="21"/>
                    </w:rPr>
                  </w:pPr>
                </w:p>
              </w:tc>
              <w:tc>
                <w:tcPr>
                  <w:tcW w:w="757" w:type="pct"/>
                  <w:vAlign w:val="center"/>
                </w:tcPr>
                <w:p w14:paraId="3FC8118E" w14:textId="77777777"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现状评价</w:t>
                  </w:r>
                </w:p>
              </w:tc>
              <w:tc>
                <w:tcPr>
                  <w:tcW w:w="2165" w:type="pct"/>
                  <w:gridSpan w:val="12"/>
                  <w:vAlign w:val="center"/>
                </w:tcPr>
                <w:p w14:paraId="795644AE" w14:textId="7C413DDC" w:rsidR="00227407" w:rsidRPr="007A01CF" w:rsidRDefault="00BC07D5" w:rsidP="001627CF">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达标区</w:t>
                  </w:r>
                  <w:r w:rsidR="003D2CB3" w:rsidRPr="007A01CF">
                    <w:rPr>
                      <w:rFonts w:ascii="Times New Roman" w:eastAsia="仿宋" w:hAnsi="Times New Roman"/>
                      <w:kern w:val="0"/>
                      <w:sz w:val="21"/>
                      <w:szCs w:val="21"/>
                    </w:rPr>
                    <w:sym w:font="Wingdings 2" w:char="00A3"/>
                  </w:r>
                </w:p>
              </w:tc>
              <w:tc>
                <w:tcPr>
                  <w:tcW w:w="1742" w:type="pct"/>
                  <w:gridSpan w:val="8"/>
                  <w:vAlign w:val="center"/>
                </w:tcPr>
                <w:p w14:paraId="7D95CE14" w14:textId="77777777"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不达标区</w:t>
                  </w:r>
                  <w:r w:rsidRPr="007A01CF">
                    <w:rPr>
                      <w:rFonts w:ascii="Times New Roman" w:eastAsia="仿宋" w:hAnsi="Times New Roman"/>
                      <w:kern w:val="0"/>
                      <w:sz w:val="21"/>
                      <w:szCs w:val="21"/>
                    </w:rPr>
                    <w:sym w:font="Wingdings 2" w:char="0052"/>
                  </w:r>
                </w:p>
              </w:tc>
            </w:tr>
            <w:tr w:rsidR="00B565CF" w:rsidRPr="007A01CF" w14:paraId="3C97F753" w14:textId="77777777" w:rsidTr="00E85EB7">
              <w:trPr>
                <w:trHeight w:val="241"/>
              </w:trPr>
              <w:tc>
                <w:tcPr>
                  <w:tcW w:w="335" w:type="pct"/>
                  <w:vAlign w:val="center"/>
                </w:tcPr>
                <w:p w14:paraId="35383172" w14:textId="6466F099" w:rsidR="00227407" w:rsidRPr="007A01CF" w:rsidRDefault="00BC07D5" w:rsidP="00E85EB7">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污染源调查</w:t>
                  </w:r>
                </w:p>
              </w:tc>
              <w:tc>
                <w:tcPr>
                  <w:tcW w:w="757" w:type="pct"/>
                  <w:vAlign w:val="center"/>
                </w:tcPr>
                <w:p w14:paraId="47CDB2AA" w14:textId="77777777"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调查内容</w:t>
                  </w:r>
                </w:p>
              </w:tc>
              <w:tc>
                <w:tcPr>
                  <w:tcW w:w="1182" w:type="pct"/>
                  <w:gridSpan w:val="7"/>
                  <w:vAlign w:val="center"/>
                </w:tcPr>
                <w:p w14:paraId="394BEBD7" w14:textId="17FAACFC" w:rsidR="00227407" w:rsidRPr="007A01CF" w:rsidRDefault="00BC07D5">
                  <w:pPr>
                    <w:pStyle w:val="affc"/>
                    <w:spacing w:line="260" w:lineRule="atLeast"/>
                    <w:jc w:val="right"/>
                    <w:rPr>
                      <w:rFonts w:ascii="Times New Roman" w:hAnsi="Times New Roman"/>
                      <w:kern w:val="0"/>
                      <w:sz w:val="21"/>
                      <w:szCs w:val="21"/>
                    </w:rPr>
                  </w:pPr>
                  <w:r w:rsidRPr="007A01CF">
                    <w:rPr>
                      <w:rFonts w:ascii="Times New Roman" w:hAnsi="Times New Roman"/>
                      <w:kern w:val="0"/>
                      <w:sz w:val="21"/>
                      <w:szCs w:val="21"/>
                    </w:rPr>
                    <w:t>本项目正常排放源</w:t>
                  </w:r>
                  <w:r w:rsidRPr="007A01CF">
                    <w:rPr>
                      <w:rFonts w:ascii="Times New Roman" w:eastAsia="仿宋" w:hAnsi="Times New Roman"/>
                      <w:kern w:val="0"/>
                      <w:sz w:val="21"/>
                      <w:szCs w:val="21"/>
                    </w:rPr>
                    <w:sym w:font="Wingdings 2" w:char="0052"/>
                  </w:r>
                </w:p>
                <w:p w14:paraId="30A366E8" w14:textId="7E8AE021" w:rsidR="00227407" w:rsidRPr="007A01CF" w:rsidRDefault="00BC07D5">
                  <w:pPr>
                    <w:pStyle w:val="affc"/>
                    <w:spacing w:line="260" w:lineRule="atLeast"/>
                    <w:jc w:val="right"/>
                    <w:rPr>
                      <w:rFonts w:ascii="Times New Roman" w:hAnsi="Times New Roman"/>
                      <w:kern w:val="0"/>
                      <w:sz w:val="21"/>
                      <w:szCs w:val="21"/>
                    </w:rPr>
                  </w:pPr>
                  <w:r w:rsidRPr="007A01CF">
                    <w:rPr>
                      <w:rFonts w:ascii="Times New Roman" w:hAnsi="Times New Roman"/>
                      <w:kern w:val="0"/>
                      <w:sz w:val="21"/>
                      <w:szCs w:val="21"/>
                    </w:rPr>
                    <w:t>本项目非正常排放源</w:t>
                  </w:r>
                  <w:r w:rsidR="003D2CB3" w:rsidRPr="007A01CF">
                    <w:rPr>
                      <w:rFonts w:ascii="Times New Roman" w:eastAsia="仿宋" w:hAnsi="Times New Roman"/>
                      <w:kern w:val="0"/>
                      <w:sz w:val="21"/>
                      <w:szCs w:val="21"/>
                    </w:rPr>
                    <w:sym w:font="Wingdings 2" w:char="00A3"/>
                  </w:r>
                </w:p>
                <w:p w14:paraId="07AF96EB" w14:textId="1DF487B5" w:rsidR="00227407" w:rsidRPr="007A01CF" w:rsidRDefault="00BC07D5">
                  <w:pPr>
                    <w:pStyle w:val="affc"/>
                    <w:spacing w:line="260" w:lineRule="atLeast"/>
                    <w:jc w:val="right"/>
                    <w:rPr>
                      <w:rFonts w:ascii="Times New Roman" w:hAnsi="Times New Roman"/>
                      <w:kern w:val="0"/>
                      <w:sz w:val="21"/>
                      <w:szCs w:val="21"/>
                    </w:rPr>
                  </w:pPr>
                  <w:r w:rsidRPr="007A01CF">
                    <w:rPr>
                      <w:rFonts w:ascii="Times New Roman" w:hAnsi="Times New Roman"/>
                      <w:kern w:val="0"/>
                      <w:sz w:val="21"/>
                      <w:szCs w:val="21"/>
                    </w:rPr>
                    <w:t>现有污染源</w:t>
                  </w:r>
                  <w:r w:rsidR="003D2CB3" w:rsidRPr="007A01CF">
                    <w:rPr>
                      <w:rFonts w:ascii="Times New Roman" w:eastAsia="仿宋" w:hAnsi="Times New Roman"/>
                      <w:kern w:val="0"/>
                      <w:sz w:val="21"/>
                      <w:szCs w:val="21"/>
                    </w:rPr>
                    <w:sym w:font="Wingdings 2" w:char="00A3"/>
                  </w:r>
                </w:p>
              </w:tc>
              <w:tc>
                <w:tcPr>
                  <w:tcW w:w="983" w:type="pct"/>
                  <w:gridSpan w:val="5"/>
                  <w:vAlign w:val="center"/>
                </w:tcPr>
                <w:p w14:paraId="763D7788" w14:textId="28C1A103"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拟替代的污染源</w:t>
                  </w:r>
                  <w:r w:rsidR="003D2CB3" w:rsidRPr="007A01CF">
                    <w:rPr>
                      <w:rFonts w:ascii="Times New Roman" w:eastAsia="仿宋" w:hAnsi="Times New Roman"/>
                      <w:kern w:val="0"/>
                      <w:sz w:val="21"/>
                      <w:szCs w:val="21"/>
                    </w:rPr>
                    <w:sym w:font="Wingdings 2" w:char="00A3"/>
                  </w:r>
                </w:p>
              </w:tc>
              <w:tc>
                <w:tcPr>
                  <w:tcW w:w="1165" w:type="pct"/>
                  <w:gridSpan w:val="6"/>
                  <w:vAlign w:val="center"/>
                </w:tcPr>
                <w:p w14:paraId="2F1F8528" w14:textId="770CD0DA"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其他在建、拟建项目污染源</w:t>
                  </w:r>
                  <w:r w:rsidR="003D2CB3" w:rsidRPr="007A01CF">
                    <w:rPr>
                      <w:rFonts w:ascii="Times New Roman" w:eastAsia="仿宋" w:hAnsi="Times New Roman"/>
                      <w:kern w:val="0"/>
                      <w:sz w:val="21"/>
                      <w:szCs w:val="21"/>
                    </w:rPr>
                    <w:sym w:font="Wingdings 2" w:char="00A3"/>
                  </w:r>
                </w:p>
              </w:tc>
              <w:tc>
                <w:tcPr>
                  <w:tcW w:w="577" w:type="pct"/>
                  <w:gridSpan w:val="2"/>
                  <w:vAlign w:val="center"/>
                </w:tcPr>
                <w:p w14:paraId="674426F8" w14:textId="77777777"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区域污染源</w:t>
                  </w:r>
                  <w:r w:rsidRPr="007A01CF">
                    <w:rPr>
                      <w:rFonts w:ascii="Times New Roman" w:eastAsia="仿宋" w:hAnsi="Times New Roman"/>
                      <w:kern w:val="0"/>
                      <w:sz w:val="21"/>
                      <w:szCs w:val="21"/>
                    </w:rPr>
                    <w:t>□</w:t>
                  </w:r>
                </w:p>
              </w:tc>
            </w:tr>
            <w:tr w:rsidR="00B565CF" w:rsidRPr="007A01CF" w14:paraId="3B2CC0EE" w14:textId="77777777" w:rsidTr="00E85EB7">
              <w:trPr>
                <w:trHeight w:val="241"/>
              </w:trPr>
              <w:tc>
                <w:tcPr>
                  <w:tcW w:w="335" w:type="pct"/>
                  <w:vMerge w:val="restart"/>
                  <w:vAlign w:val="center"/>
                </w:tcPr>
                <w:p w14:paraId="2CF7EEF7" w14:textId="5C290C8D" w:rsidR="00227407" w:rsidRPr="007A01CF" w:rsidRDefault="00BC07D5" w:rsidP="00E85EB7">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大气环境影响预测与评价</w:t>
                  </w:r>
                </w:p>
              </w:tc>
              <w:tc>
                <w:tcPr>
                  <w:tcW w:w="757" w:type="pct"/>
                  <w:vAlign w:val="center"/>
                </w:tcPr>
                <w:p w14:paraId="3E973BF8" w14:textId="77777777"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预测模型</w:t>
                  </w:r>
                </w:p>
              </w:tc>
              <w:tc>
                <w:tcPr>
                  <w:tcW w:w="603" w:type="pct"/>
                  <w:vAlign w:val="center"/>
                </w:tcPr>
                <w:p w14:paraId="4AE46273" w14:textId="77777777"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AERMOD</w:t>
                  </w:r>
                  <w:r w:rsidRPr="007A01CF">
                    <w:rPr>
                      <w:rFonts w:ascii="Times New Roman" w:hAnsi="Times New Roman"/>
                      <w:kern w:val="0"/>
                      <w:sz w:val="21"/>
                      <w:szCs w:val="21"/>
                    </w:rPr>
                    <w:br/>
                  </w:r>
                  <w:r w:rsidRPr="007A01CF">
                    <w:rPr>
                      <w:rFonts w:ascii="Times New Roman" w:eastAsia="仿宋" w:hAnsi="Times New Roman"/>
                      <w:kern w:val="0"/>
                      <w:sz w:val="21"/>
                      <w:szCs w:val="21"/>
                    </w:rPr>
                    <w:sym w:font="Wingdings 2" w:char="00A3"/>
                  </w:r>
                </w:p>
              </w:tc>
              <w:tc>
                <w:tcPr>
                  <w:tcW w:w="415" w:type="pct"/>
                  <w:gridSpan w:val="4"/>
                  <w:vAlign w:val="center"/>
                </w:tcPr>
                <w:p w14:paraId="36A1A8F3" w14:textId="6B4336E6"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ADMS</w:t>
                  </w:r>
                  <w:r w:rsidRPr="007A01CF">
                    <w:rPr>
                      <w:rFonts w:ascii="Times New Roman" w:hAnsi="Times New Roman"/>
                      <w:kern w:val="0"/>
                      <w:sz w:val="21"/>
                      <w:szCs w:val="21"/>
                    </w:rPr>
                    <w:br/>
                  </w:r>
                  <w:r w:rsidR="000B1216" w:rsidRPr="007A01CF">
                    <w:rPr>
                      <w:rFonts w:ascii="Times New Roman" w:eastAsia="仿宋" w:hAnsi="Times New Roman"/>
                      <w:kern w:val="0"/>
                      <w:sz w:val="21"/>
                      <w:szCs w:val="21"/>
                    </w:rPr>
                    <w:sym w:font="Wingdings 2" w:char="00A3"/>
                  </w:r>
                </w:p>
              </w:tc>
              <w:tc>
                <w:tcPr>
                  <w:tcW w:w="778" w:type="pct"/>
                  <w:gridSpan w:val="5"/>
                  <w:vAlign w:val="center"/>
                </w:tcPr>
                <w:p w14:paraId="72DB3D94" w14:textId="27764812"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AUSTAL2000</w:t>
                  </w:r>
                  <w:r w:rsidRPr="007A01CF">
                    <w:rPr>
                      <w:rFonts w:ascii="Times New Roman" w:hAnsi="Times New Roman"/>
                      <w:kern w:val="0"/>
                      <w:sz w:val="21"/>
                      <w:szCs w:val="21"/>
                    </w:rPr>
                    <w:br/>
                  </w:r>
                  <w:r w:rsidR="000B1216" w:rsidRPr="007A01CF">
                    <w:rPr>
                      <w:rFonts w:ascii="Times New Roman" w:eastAsia="仿宋" w:hAnsi="Times New Roman"/>
                      <w:kern w:val="0"/>
                      <w:sz w:val="21"/>
                      <w:szCs w:val="21"/>
                    </w:rPr>
                    <w:sym w:font="Wingdings 2" w:char="00A3"/>
                  </w:r>
                </w:p>
              </w:tc>
              <w:tc>
                <w:tcPr>
                  <w:tcW w:w="763" w:type="pct"/>
                  <w:gridSpan w:val="3"/>
                  <w:vAlign w:val="center"/>
                </w:tcPr>
                <w:p w14:paraId="5FD645A8" w14:textId="42E0BDD2"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EDMS/AEDT</w:t>
                  </w:r>
                  <w:r w:rsidRPr="007A01CF">
                    <w:rPr>
                      <w:rFonts w:ascii="Times New Roman" w:hAnsi="Times New Roman"/>
                      <w:kern w:val="0"/>
                      <w:sz w:val="21"/>
                      <w:szCs w:val="21"/>
                    </w:rPr>
                    <w:br/>
                  </w:r>
                  <w:r w:rsidR="000B1216" w:rsidRPr="007A01CF">
                    <w:rPr>
                      <w:rFonts w:ascii="Times New Roman" w:eastAsia="仿宋" w:hAnsi="Times New Roman"/>
                      <w:kern w:val="0"/>
                      <w:sz w:val="21"/>
                      <w:szCs w:val="21"/>
                    </w:rPr>
                    <w:sym w:font="Wingdings 2" w:char="00A3"/>
                  </w:r>
                </w:p>
              </w:tc>
              <w:tc>
                <w:tcPr>
                  <w:tcW w:w="580" w:type="pct"/>
                  <w:gridSpan w:val="4"/>
                  <w:vAlign w:val="center"/>
                </w:tcPr>
                <w:p w14:paraId="3A3B37A4" w14:textId="7D6688E7"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CALPUFF</w:t>
                  </w:r>
                  <w:r w:rsidRPr="007A01CF">
                    <w:rPr>
                      <w:rFonts w:ascii="Times New Roman" w:hAnsi="Times New Roman"/>
                      <w:kern w:val="0"/>
                      <w:sz w:val="21"/>
                      <w:szCs w:val="21"/>
                    </w:rPr>
                    <w:br/>
                  </w:r>
                  <w:r w:rsidR="000B1216" w:rsidRPr="007A01CF">
                    <w:rPr>
                      <w:rFonts w:ascii="Times New Roman" w:eastAsia="仿宋" w:hAnsi="Times New Roman"/>
                      <w:kern w:val="0"/>
                      <w:sz w:val="21"/>
                      <w:szCs w:val="21"/>
                    </w:rPr>
                    <w:sym w:font="Wingdings 2" w:char="00A3"/>
                  </w:r>
                </w:p>
              </w:tc>
              <w:tc>
                <w:tcPr>
                  <w:tcW w:w="399" w:type="pct"/>
                  <w:gridSpan w:val="2"/>
                  <w:vAlign w:val="center"/>
                </w:tcPr>
                <w:p w14:paraId="0CD260DA" w14:textId="07FBC80C" w:rsidR="00227407" w:rsidRPr="007A01CF" w:rsidRDefault="00BC07D5" w:rsidP="000B1216">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网格模型</w:t>
                  </w:r>
                  <w:r w:rsidR="000B1216" w:rsidRPr="007A01CF">
                    <w:rPr>
                      <w:rFonts w:ascii="Times New Roman" w:eastAsia="仿宋" w:hAnsi="Times New Roman"/>
                      <w:kern w:val="0"/>
                      <w:sz w:val="21"/>
                      <w:szCs w:val="21"/>
                    </w:rPr>
                    <w:sym w:font="Wingdings 2" w:char="00A3"/>
                  </w:r>
                </w:p>
              </w:tc>
              <w:tc>
                <w:tcPr>
                  <w:tcW w:w="369" w:type="pct"/>
                  <w:vAlign w:val="center"/>
                </w:tcPr>
                <w:p w14:paraId="7DDA4F9A" w14:textId="77777777"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其他</w:t>
                  </w:r>
                  <w:r w:rsidRPr="007A01CF">
                    <w:rPr>
                      <w:rFonts w:ascii="Times New Roman" w:hAnsi="Times New Roman"/>
                      <w:kern w:val="0"/>
                      <w:sz w:val="21"/>
                      <w:szCs w:val="21"/>
                    </w:rPr>
                    <w:br/>
                  </w:r>
                  <w:r w:rsidRPr="007A01CF">
                    <w:rPr>
                      <w:rFonts w:ascii="Times New Roman" w:eastAsia="仿宋" w:hAnsi="Times New Roman"/>
                      <w:kern w:val="0"/>
                      <w:sz w:val="21"/>
                      <w:szCs w:val="21"/>
                    </w:rPr>
                    <w:sym w:font="Wingdings 2" w:char="0052"/>
                  </w:r>
                </w:p>
              </w:tc>
            </w:tr>
            <w:tr w:rsidR="00B565CF" w:rsidRPr="007A01CF" w14:paraId="1A4B7808" w14:textId="77777777" w:rsidTr="00E85EB7">
              <w:trPr>
                <w:trHeight w:val="272"/>
              </w:trPr>
              <w:tc>
                <w:tcPr>
                  <w:tcW w:w="335" w:type="pct"/>
                  <w:vMerge/>
                  <w:vAlign w:val="center"/>
                </w:tcPr>
                <w:p w14:paraId="3EF23936" w14:textId="77777777" w:rsidR="00227407" w:rsidRPr="007A01CF" w:rsidRDefault="00227407">
                  <w:pPr>
                    <w:pStyle w:val="affc"/>
                    <w:spacing w:line="260" w:lineRule="atLeast"/>
                    <w:rPr>
                      <w:rFonts w:ascii="Times New Roman" w:hAnsi="Times New Roman"/>
                      <w:kern w:val="0"/>
                      <w:sz w:val="21"/>
                      <w:szCs w:val="21"/>
                    </w:rPr>
                  </w:pPr>
                </w:p>
              </w:tc>
              <w:tc>
                <w:tcPr>
                  <w:tcW w:w="757" w:type="pct"/>
                  <w:vAlign w:val="center"/>
                </w:tcPr>
                <w:p w14:paraId="6D89A2C8" w14:textId="77777777"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预测范围</w:t>
                  </w:r>
                </w:p>
              </w:tc>
              <w:tc>
                <w:tcPr>
                  <w:tcW w:w="1018" w:type="pct"/>
                  <w:gridSpan w:val="5"/>
                  <w:vAlign w:val="center"/>
                </w:tcPr>
                <w:p w14:paraId="5436CE83" w14:textId="77777777"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边长</w:t>
                  </w:r>
                  <w:r w:rsidRPr="007A01CF">
                    <w:rPr>
                      <w:rFonts w:ascii="Times New Roman" w:eastAsia="仿宋" w:hAnsi="Times New Roman"/>
                      <w:kern w:val="0"/>
                      <w:sz w:val="21"/>
                      <w:szCs w:val="21"/>
                    </w:rPr>
                    <w:t>≥</w:t>
                  </w:r>
                  <w:r w:rsidRPr="007A01CF">
                    <w:rPr>
                      <w:rFonts w:ascii="Times New Roman" w:hAnsi="Times New Roman"/>
                      <w:kern w:val="0"/>
                      <w:sz w:val="21"/>
                      <w:szCs w:val="21"/>
                    </w:rPr>
                    <w:t xml:space="preserve"> 50km</w:t>
                  </w:r>
                  <w:r w:rsidRPr="007A01CF">
                    <w:rPr>
                      <w:rFonts w:ascii="Times New Roman" w:eastAsia="仿宋" w:hAnsi="Times New Roman"/>
                      <w:kern w:val="0"/>
                      <w:sz w:val="21"/>
                      <w:szCs w:val="21"/>
                    </w:rPr>
                    <w:t>□</w:t>
                  </w:r>
                </w:p>
              </w:tc>
              <w:tc>
                <w:tcPr>
                  <w:tcW w:w="2121" w:type="pct"/>
                  <w:gridSpan w:val="12"/>
                  <w:vAlign w:val="center"/>
                </w:tcPr>
                <w:p w14:paraId="559D5B2B" w14:textId="146E3EAB"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边长</w:t>
                  </w:r>
                  <w:r w:rsidRPr="007A01CF">
                    <w:rPr>
                      <w:rFonts w:ascii="Times New Roman" w:hAnsi="Times New Roman"/>
                      <w:kern w:val="0"/>
                      <w:sz w:val="21"/>
                      <w:szCs w:val="21"/>
                    </w:rPr>
                    <w:t>5</w:t>
                  </w:r>
                  <w:r w:rsidRPr="007A01CF">
                    <w:rPr>
                      <w:rFonts w:ascii="Times New Roman" w:hAnsi="Times New Roman"/>
                      <w:kern w:val="0"/>
                      <w:sz w:val="21"/>
                      <w:szCs w:val="21"/>
                    </w:rPr>
                    <w:t>～</w:t>
                  </w:r>
                  <w:r w:rsidR="00E85EB7" w:rsidRPr="007A01CF">
                    <w:rPr>
                      <w:rFonts w:ascii="Times New Roman" w:hAnsi="Times New Roman"/>
                      <w:kern w:val="0"/>
                      <w:sz w:val="21"/>
                      <w:szCs w:val="21"/>
                    </w:rPr>
                    <w:t>50km</w:t>
                  </w:r>
                  <w:r w:rsidRPr="007A01CF">
                    <w:rPr>
                      <w:rFonts w:ascii="Times New Roman" w:eastAsia="仿宋" w:hAnsi="Times New Roman"/>
                      <w:kern w:val="0"/>
                      <w:sz w:val="21"/>
                      <w:szCs w:val="21"/>
                    </w:rPr>
                    <w:t>□</w:t>
                  </w:r>
                </w:p>
              </w:tc>
              <w:tc>
                <w:tcPr>
                  <w:tcW w:w="768" w:type="pct"/>
                  <w:gridSpan w:val="3"/>
                  <w:vAlign w:val="center"/>
                </w:tcPr>
                <w:p w14:paraId="10BF69D3" w14:textId="77777777"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边长</w:t>
                  </w:r>
                  <w:r w:rsidRPr="007A01CF">
                    <w:rPr>
                      <w:rFonts w:ascii="Times New Roman" w:hAnsi="Times New Roman"/>
                      <w:kern w:val="0"/>
                      <w:sz w:val="21"/>
                      <w:szCs w:val="21"/>
                    </w:rPr>
                    <w:t xml:space="preserve"> = 5 km </w:t>
                  </w:r>
                  <w:r w:rsidRPr="007A01CF">
                    <w:rPr>
                      <w:rFonts w:ascii="Times New Roman" w:eastAsia="仿宋" w:hAnsi="Times New Roman"/>
                      <w:kern w:val="0"/>
                      <w:sz w:val="21"/>
                      <w:szCs w:val="21"/>
                    </w:rPr>
                    <w:sym w:font="Wingdings 2" w:char="0052"/>
                  </w:r>
                </w:p>
              </w:tc>
            </w:tr>
            <w:tr w:rsidR="00B565CF" w:rsidRPr="007A01CF" w14:paraId="031A7C53" w14:textId="77777777" w:rsidTr="00E85EB7">
              <w:trPr>
                <w:trHeight w:val="401"/>
              </w:trPr>
              <w:tc>
                <w:tcPr>
                  <w:tcW w:w="335" w:type="pct"/>
                  <w:vMerge/>
                  <w:vAlign w:val="center"/>
                </w:tcPr>
                <w:p w14:paraId="5C487D1B" w14:textId="77777777" w:rsidR="00227407" w:rsidRPr="007A01CF" w:rsidRDefault="00227407">
                  <w:pPr>
                    <w:pStyle w:val="affc"/>
                    <w:spacing w:line="260" w:lineRule="atLeast"/>
                    <w:rPr>
                      <w:rFonts w:ascii="Times New Roman" w:hAnsi="Times New Roman"/>
                      <w:kern w:val="0"/>
                      <w:sz w:val="21"/>
                      <w:szCs w:val="21"/>
                    </w:rPr>
                  </w:pPr>
                </w:p>
              </w:tc>
              <w:tc>
                <w:tcPr>
                  <w:tcW w:w="757" w:type="pct"/>
                  <w:vAlign w:val="center"/>
                </w:tcPr>
                <w:p w14:paraId="63F46978" w14:textId="77777777"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预测因子</w:t>
                  </w:r>
                </w:p>
              </w:tc>
              <w:tc>
                <w:tcPr>
                  <w:tcW w:w="2165" w:type="pct"/>
                  <w:gridSpan w:val="12"/>
                  <w:vAlign w:val="center"/>
                </w:tcPr>
                <w:p w14:paraId="327F19AE" w14:textId="2095D322" w:rsidR="00227407" w:rsidRPr="007A01CF" w:rsidRDefault="00BC07D5" w:rsidP="00E73D86">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预测因子</w:t>
                  </w:r>
                  <w:r w:rsidRPr="007A01CF">
                    <w:rPr>
                      <w:rFonts w:ascii="Times New Roman" w:hAnsi="Times New Roman"/>
                      <w:kern w:val="0"/>
                      <w:sz w:val="21"/>
                      <w:szCs w:val="21"/>
                    </w:rPr>
                    <w:t>()</w:t>
                  </w:r>
                </w:p>
              </w:tc>
              <w:tc>
                <w:tcPr>
                  <w:tcW w:w="1742" w:type="pct"/>
                  <w:gridSpan w:val="8"/>
                  <w:vAlign w:val="center"/>
                </w:tcPr>
                <w:p w14:paraId="5108F011" w14:textId="77777777" w:rsidR="00227407" w:rsidRPr="007A01CF" w:rsidRDefault="00BC07D5">
                  <w:pPr>
                    <w:pStyle w:val="affc"/>
                    <w:spacing w:line="260" w:lineRule="atLeast"/>
                    <w:ind w:rightChars="263" w:right="552"/>
                    <w:jc w:val="right"/>
                    <w:rPr>
                      <w:rFonts w:ascii="Times New Roman" w:hAnsi="Times New Roman"/>
                      <w:kern w:val="0"/>
                      <w:sz w:val="21"/>
                      <w:szCs w:val="21"/>
                    </w:rPr>
                  </w:pPr>
                  <w:r w:rsidRPr="007A01CF">
                    <w:rPr>
                      <w:rFonts w:ascii="Times New Roman" w:hAnsi="Times New Roman"/>
                      <w:kern w:val="0"/>
                      <w:sz w:val="21"/>
                      <w:szCs w:val="21"/>
                    </w:rPr>
                    <w:t>包括二次</w:t>
                  </w:r>
                  <w:r w:rsidRPr="007A01CF">
                    <w:rPr>
                      <w:rFonts w:ascii="Times New Roman" w:hAnsi="Times New Roman"/>
                      <w:kern w:val="0"/>
                      <w:sz w:val="21"/>
                      <w:szCs w:val="21"/>
                    </w:rPr>
                    <w:t>PM</w:t>
                  </w:r>
                  <w:r w:rsidRPr="007A01CF">
                    <w:rPr>
                      <w:rFonts w:ascii="Times New Roman" w:hAnsi="Times New Roman"/>
                      <w:kern w:val="0"/>
                      <w:sz w:val="21"/>
                      <w:szCs w:val="21"/>
                      <w:vertAlign w:val="subscript"/>
                    </w:rPr>
                    <w:t>2.5</w:t>
                  </w:r>
                  <w:r w:rsidRPr="007A01CF">
                    <w:rPr>
                      <w:rFonts w:ascii="Times New Roman" w:hAnsi="Times New Roman"/>
                      <w:kern w:val="0"/>
                      <w:sz w:val="21"/>
                      <w:szCs w:val="21"/>
                    </w:rPr>
                    <w:t xml:space="preserve"> </w:t>
                  </w:r>
                  <w:r w:rsidRPr="007A01CF">
                    <w:rPr>
                      <w:rFonts w:ascii="Times New Roman" w:eastAsia="仿宋" w:hAnsi="Times New Roman"/>
                      <w:kern w:val="0"/>
                      <w:sz w:val="21"/>
                      <w:szCs w:val="21"/>
                    </w:rPr>
                    <w:t>□</w:t>
                  </w:r>
                </w:p>
                <w:p w14:paraId="5EEE9D6E" w14:textId="77777777" w:rsidR="00227407" w:rsidRPr="007A01CF" w:rsidRDefault="00BC07D5">
                  <w:pPr>
                    <w:pStyle w:val="affc"/>
                    <w:spacing w:line="260" w:lineRule="atLeast"/>
                    <w:ind w:rightChars="263" w:right="552"/>
                    <w:jc w:val="right"/>
                    <w:rPr>
                      <w:rFonts w:ascii="Times New Roman" w:hAnsi="Times New Roman"/>
                      <w:kern w:val="0"/>
                      <w:sz w:val="21"/>
                      <w:szCs w:val="21"/>
                    </w:rPr>
                  </w:pPr>
                  <w:r w:rsidRPr="007A01CF">
                    <w:rPr>
                      <w:rFonts w:ascii="Times New Roman" w:hAnsi="Times New Roman"/>
                      <w:kern w:val="0"/>
                      <w:sz w:val="21"/>
                      <w:szCs w:val="21"/>
                    </w:rPr>
                    <w:t>不包括二次</w:t>
                  </w:r>
                  <w:r w:rsidRPr="007A01CF">
                    <w:rPr>
                      <w:rFonts w:ascii="Times New Roman" w:hAnsi="Times New Roman"/>
                      <w:kern w:val="0"/>
                      <w:sz w:val="21"/>
                      <w:szCs w:val="21"/>
                    </w:rPr>
                    <w:t>PM</w:t>
                  </w:r>
                  <w:r w:rsidRPr="007A01CF">
                    <w:rPr>
                      <w:rFonts w:ascii="Times New Roman" w:hAnsi="Times New Roman"/>
                      <w:kern w:val="0"/>
                      <w:sz w:val="21"/>
                      <w:szCs w:val="21"/>
                      <w:vertAlign w:val="subscript"/>
                    </w:rPr>
                    <w:t>2.5</w:t>
                  </w:r>
                  <w:r w:rsidRPr="007A01CF">
                    <w:rPr>
                      <w:rFonts w:ascii="Times New Roman" w:hAnsi="Times New Roman"/>
                      <w:kern w:val="0"/>
                      <w:sz w:val="21"/>
                      <w:szCs w:val="21"/>
                    </w:rPr>
                    <w:t xml:space="preserve"> </w:t>
                  </w:r>
                  <w:r w:rsidRPr="007A01CF">
                    <w:rPr>
                      <w:rFonts w:ascii="Times New Roman" w:eastAsia="仿宋" w:hAnsi="Times New Roman"/>
                      <w:kern w:val="0"/>
                      <w:sz w:val="21"/>
                      <w:szCs w:val="21"/>
                    </w:rPr>
                    <w:sym w:font="Wingdings 2" w:char="0052"/>
                  </w:r>
                </w:p>
              </w:tc>
            </w:tr>
            <w:tr w:rsidR="00B565CF" w:rsidRPr="007A01CF" w14:paraId="428E3A5C" w14:textId="77777777" w:rsidTr="00E85EB7">
              <w:trPr>
                <w:trHeight w:val="241"/>
              </w:trPr>
              <w:tc>
                <w:tcPr>
                  <w:tcW w:w="335" w:type="pct"/>
                  <w:vMerge/>
                  <w:vAlign w:val="center"/>
                </w:tcPr>
                <w:p w14:paraId="2A203D31" w14:textId="77777777" w:rsidR="00227407" w:rsidRPr="007A01CF" w:rsidRDefault="00227407">
                  <w:pPr>
                    <w:pStyle w:val="affc"/>
                    <w:spacing w:line="260" w:lineRule="atLeast"/>
                    <w:rPr>
                      <w:rFonts w:ascii="Times New Roman" w:hAnsi="Times New Roman"/>
                      <w:kern w:val="0"/>
                      <w:sz w:val="21"/>
                      <w:szCs w:val="21"/>
                    </w:rPr>
                  </w:pPr>
                </w:p>
              </w:tc>
              <w:tc>
                <w:tcPr>
                  <w:tcW w:w="757" w:type="pct"/>
                  <w:vAlign w:val="center"/>
                </w:tcPr>
                <w:p w14:paraId="31D84DC1" w14:textId="09F7B245" w:rsidR="00227407" w:rsidRPr="007A01CF" w:rsidRDefault="00BC07D5" w:rsidP="0060688F">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正常排放短期浓度贡献值</w:t>
                  </w:r>
                </w:p>
              </w:tc>
              <w:tc>
                <w:tcPr>
                  <w:tcW w:w="2165" w:type="pct"/>
                  <w:gridSpan w:val="12"/>
                  <w:vAlign w:val="center"/>
                </w:tcPr>
                <w:p w14:paraId="522BC47F" w14:textId="77777777" w:rsidR="00227407" w:rsidRPr="007A01CF" w:rsidRDefault="00A67E83">
                  <w:pPr>
                    <w:pStyle w:val="affc"/>
                    <w:spacing w:line="260" w:lineRule="atLeast"/>
                    <w:rPr>
                      <w:rFonts w:ascii="Times New Roman" w:hAnsi="Times New Roman"/>
                      <w:kern w:val="0"/>
                      <w:sz w:val="21"/>
                      <w:szCs w:val="21"/>
                    </w:rPr>
                  </w:pPr>
                  <m:oMath>
                    <m:sSub>
                      <m:sSubPr>
                        <m:ctrlPr>
                          <w:rPr>
                            <w:rFonts w:ascii="Cambria Math" w:hAnsi="Cambria Math"/>
                            <w:i/>
                            <w:kern w:val="0"/>
                            <w:sz w:val="21"/>
                            <w:szCs w:val="21"/>
                          </w:rPr>
                        </m:ctrlPr>
                      </m:sSubPr>
                      <m:e>
                        <m:r>
                          <w:rPr>
                            <w:rFonts w:ascii="Cambria Math" w:hAnsi="Cambria Math"/>
                            <w:kern w:val="0"/>
                            <w:sz w:val="21"/>
                            <w:szCs w:val="21"/>
                          </w:rPr>
                          <m:t>C</m:t>
                        </m:r>
                      </m:e>
                      <m:sub>
                        <m:r>
                          <m:rPr>
                            <m:sty m:val="p"/>
                          </m:rPr>
                          <w:rPr>
                            <w:rFonts w:ascii="Cambria Math" w:hAnsi="Cambria Math"/>
                            <w:kern w:val="0"/>
                            <w:sz w:val="21"/>
                            <w:szCs w:val="21"/>
                          </w:rPr>
                          <m:t>本项目</m:t>
                        </m:r>
                      </m:sub>
                    </m:sSub>
                  </m:oMath>
                  <w:proofErr w:type="gramStart"/>
                  <w:r w:rsidR="00BC07D5" w:rsidRPr="007A01CF">
                    <w:rPr>
                      <w:rFonts w:ascii="Times New Roman" w:hAnsi="Times New Roman"/>
                      <w:kern w:val="0"/>
                      <w:sz w:val="21"/>
                      <w:szCs w:val="21"/>
                    </w:rPr>
                    <w:t>最大占</w:t>
                  </w:r>
                  <w:proofErr w:type="gramEnd"/>
                  <w:r w:rsidR="00BC07D5" w:rsidRPr="007A01CF">
                    <w:rPr>
                      <w:rFonts w:ascii="Times New Roman" w:hAnsi="Times New Roman"/>
                      <w:kern w:val="0"/>
                      <w:sz w:val="21"/>
                      <w:szCs w:val="21"/>
                    </w:rPr>
                    <w:t>标率</w:t>
                  </w:r>
                  <w:r w:rsidR="00BC07D5" w:rsidRPr="007A01CF">
                    <w:rPr>
                      <w:rFonts w:ascii="Times New Roman" w:eastAsia="仿宋" w:hAnsi="Times New Roman"/>
                      <w:kern w:val="0"/>
                      <w:sz w:val="21"/>
                      <w:szCs w:val="21"/>
                    </w:rPr>
                    <w:t>≤</w:t>
                  </w:r>
                  <w:r w:rsidR="00BC07D5" w:rsidRPr="007A01CF">
                    <w:rPr>
                      <w:rFonts w:ascii="Times New Roman" w:hAnsi="Times New Roman"/>
                      <w:kern w:val="0"/>
                      <w:sz w:val="21"/>
                      <w:szCs w:val="21"/>
                    </w:rPr>
                    <w:t>100%</w:t>
                  </w:r>
                  <w:r w:rsidR="00BC07D5" w:rsidRPr="007A01CF">
                    <w:rPr>
                      <w:rFonts w:ascii="Times New Roman" w:eastAsia="仿宋" w:hAnsi="Times New Roman"/>
                      <w:kern w:val="0"/>
                      <w:sz w:val="21"/>
                      <w:szCs w:val="21"/>
                    </w:rPr>
                    <w:sym w:font="Wingdings 2" w:char="0052"/>
                  </w:r>
                </w:p>
              </w:tc>
              <w:tc>
                <w:tcPr>
                  <w:tcW w:w="1742" w:type="pct"/>
                  <w:gridSpan w:val="8"/>
                  <w:vAlign w:val="center"/>
                </w:tcPr>
                <w:p w14:paraId="741E1EBD" w14:textId="77777777" w:rsidR="00227407" w:rsidRPr="007A01CF" w:rsidRDefault="00A67E83">
                  <w:pPr>
                    <w:pStyle w:val="affc"/>
                    <w:spacing w:line="260" w:lineRule="atLeast"/>
                    <w:rPr>
                      <w:rFonts w:ascii="Times New Roman" w:hAnsi="Times New Roman"/>
                      <w:kern w:val="0"/>
                      <w:sz w:val="21"/>
                      <w:szCs w:val="21"/>
                    </w:rPr>
                  </w:pPr>
                  <m:oMath>
                    <m:sSub>
                      <m:sSubPr>
                        <m:ctrlPr>
                          <w:rPr>
                            <w:rFonts w:ascii="Cambria Math" w:hAnsi="Cambria Math"/>
                            <w:i/>
                            <w:kern w:val="0"/>
                            <w:sz w:val="21"/>
                            <w:szCs w:val="21"/>
                          </w:rPr>
                        </m:ctrlPr>
                      </m:sSubPr>
                      <m:e>
                        <m:r>
                          <w:rPr>
                            <w:rFonts w:ascii="Cambria Math" w:hAnsi="Cambria Math"/>
                            <w:kern w:val="0"/>
                            <w:sz w:val="21"/>
                            <w:szCs w:val="21"/>
                          </w:rPr>
                          <m:t>C</m:t>
                        </m:r>
                      </m:e>
                      <m:sub>
                        <m:r>
                          <m:rPr>
                            <m:sty m:val="p"/>
                          </m:rPr>
                          <w:rPr>
                            <w:rFonts w:ascii="Cambria Math" w:hAnsi="Cambria Math"/>
                            <w:kern w:val="0"/>
                            <w:sz w:val="21"/>
                            <w:szCs w:val="21"/>
                          </w:rPr>
                          <m:t>本项目</m:t>
                        </m:r>
                      </m:sub>
                    </m:sSub>
                  </m:oMath>
                  <w:proofErr w:type="gramStart"/>
                  <w:r w:rsidR="00BC07D5" w:rsidRPr="007A01CF">
                    <w:rPr>
                      <w:rFonts w:ascii="Times New Roman" w:hAnsi="Times New Roman"/>
                      <w:kern w:val="0"/>
                      <w:sz w:val="21"/>
                      <w:szCs w:val="21"/>
                    </w:rPr>
                    <w:t>最大占</w:t>
                  </w:r>
                  <w:proofErr w:type="gramEnd"/>
                  <w:r w:rsidR="00BC07D5" w:rsidRPr="007A01CF">
                    <w:rPr>
                      <w:rFonts w:ascii="Times New Roman" w:hAnsi="Times New Roman"/>
                      <w:kern w:val="0"/>
                      <w:sz w:val="21"/>
                      <w:szCs w:val="21"/>
                    </w:rPr>
                    <w:t>标率</w:t>
                  </w:r>
                  <w:r w:rsidR="00BC07D5" w:rsidRPr="007A01CF">
                    <w:rPr>
                      <w:rFonts w:ascii="Times New Roman" w:eastAsia="仿宋" w:hAnsi="Times New Roman"/>
                      <w:kern w:val="0"/>
                      <w:sz w:val="21"/>
                      <w:szCs w:val="21"/>
                    </w:rPr>
                    <w:t>＞</w:t>
                  </w:r>
                  <w:r w:rsidR="00BC07D5" w:rsidRPr="007A01CF">
                    <w:rPr>
                      <w:rFonts w:ascii="Times New Roman" w:hAnsi="Times New Roman"/>
                      <w:kern w:val="0"/>
                      <w:sz w:val="21"/>
                      <w:szCs w:val="21"/>
                    </w:rPr>
                    <w:t xml:space="preserve">100% </w:t>
                  </w:r>
                  <w:r w:rsidR="00BC07D5" w:rsidRPr="007A01CF">
                    <w:rPr>
                      <w:rFonts w:ascii="Times New Roman" w:eastAsia="仿宋" w:hAnsi="Times New Roman"/>
                      <w:kern w:val="0"/>
                      <w:sz w:val="21"/>
                      <w:szCs w:val="21"/>
                    </w:rPr>
                    <w:t>□</w:t>
                  </w:r>
                </w:p>
              </w:tc>
            </w:tr>
            <w:tr w:rsidR="00B565CF" w:rsidRPr="007A01CF" w14:paraId="3506D5B7" w14:textId="77777777" w:rsidTr="00E85EB7">
              <w:trPr>
                <w:trHeight w:val="489"/>
              </w:trPr>
              <w:tc>
                <w:tcPr>
                  <w:tcW w:w="335" w:type="pct"/>
                  <w:vMerge/>
                  <w:vAlign w:val="center"/>
                </w:tcPr>
                <w:p w14:paraId="6561C572" w14:textId="77777777" w:rsidR="00227407" w:rsidRPr="007A01CF" w:rsidRDefault="00227407">
                  <w:pPr>
                    <w:pStyle w:val="affc"/>
                    <w:spacing w:line="260" w:lineRule="atLeast"/>
                    <w:rPr>
                      <w:rFonts w:ascii="Times New Roman" w:hAnsi="Times New Roman"/>
                      <w:kern w:val="0"/>
                      <w:sz w:val="21"/>
                      <w:szCs w:val="21"/>
                    </w:rPr>
                  </w:pPr>
                </w:p>
              </w:tc>
              <w:tc>
                <w:tcPr>
                  <w:tcW w:w="757" w:type="pct"/>
                  <w:vMerge w:val="restart"/>
                  <w:vAlign w:val="center"/>
                </w:tcPr>
                <w:p w14:paraId="72E08113" w14:textId="7E7EA939" w:rsidR="00227407" w:rsidRPr="007A01CF" w:rsidRDefault="00BC07D5" w:rsidP="0060688F">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正常排放年均浓度贡献值</w:t>
                  </w:r>
                </w:p>
              </w:tc>
              <w:tc>
                <w:tcPr>
                  <w:tcW w:w="603" w:type="pct"/>
                  <w:vAlign w:val="center"/>
                </w:tcPr>
                <w:p w14:paraId="29C4ADDD" w14:textId="77777777"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一类区</w:t>
                  </w:r>
                </w:p>
              </w:tc>
              <w:tc>
                <w:tcPr>
                  <w:tcW w:w="1562" w:type="pct"/>
                  <w:gridSpan w:val="11"/>
                  <w:vAlign w:val="center"/>
                </w:tcPr>
                <w:p w14:paraId="794EC9C7" w14:textId="77777777" w:rsidR="00227407" w:rsidRPr="007A01CF" w:rsidRDefault="00A67E83">
                  <w:pPr>
                    <w:pStyle w:val="affc"/>
                    <w:spacing w:before="31" w:after="31" w:line="260" w:lineRule="atLeast"/>
                    <w:rPr>
                      <w:rFonts w:ascii="Times New Roman" w:hAnsi="Times New Roman"/>
                      <w:kern w:val="0"/>
                      <w:sz w:val="21"/>
                      <w:szCs w:val="21"/>
                    </w:rPr>
                  </w:pPr>
                  <m:oMath>
                    <m:sSub>
                      <m:sSubPr>
                        <m:ctrlPr>
                          <w:rPr>
                            <w:rFonts w:ascii="Cambria Math" w:hAnsi="Cambria Math"/>
                            <w:i/>
                            <w:kern w:val="0"/>
                            <w:sz w:val="21"/>
                            <w:szCs w:val="21"/>
                          </w:rPr>
                        </m:ctrlPr>
                      </m:sSubPr>
                      <m:e>
                        <m:r>
                          <w:rPr>
                            <w:rFonts w:ascii="Cambria Math" w:hAnsi="Cambria Math"/>
                            <w:kern w:val="0"/>
                            <w:sz w:val="21"/>
                            <w:szCs w:val="21"/>
                          </w:rPr>
                          <m:t>C</m:t>
                        </m:r>
                      </m:e>
                      <m:sub>
                        <m:r>
                          <m:rPr>
                            <m:sty m:val="p"/>
                          </m:rPr>
                          <w:rPr>
                            <w:rFonts w:ascii="Cambria Math" w:hAnsi="Cambria Math"/>
                            <w:kern w:val="0"/>
                            <w:sz w:val="21"/>
                            <w:szCs w:val="21"/>
                          </w:rPr>
                          <m:t>本项目</m:t>
                        </m:r>
                      </m:sub>
                    </m:sSub>
                  </m:oMath>
                  <w:proofErr w:type="gramStart"/>
                  <w:r w:rsidR="00BC07D5" w:rsidRPr="007A01CF">
                    <w:rPr>
                      <w:rFonts w:ascii="Times New Roman" w:hAnsi="Times New Roman"/>
                      <w:kern w:val="0"/>
                      <w:sz w:val="21"/>
                      <w:szCs w:val="21"/>
                    </w:rPr>
                    <w:t>最大占</w:t>
                  </w:r>
                  <w:proofErr w:type="gramEnd"/>
                  <w:r w:rsidR="00BC07D5" w:rsidRPr="007A01CF">
                    <w:rPr>
                      <w:rFonts w:ascii="Times New Roman" w:hAnsi="Times New Roman"/>
                      <w:kern w:val="0"/>
                      <w:sz w:val="21"/>
                      <w:szCs w:val="21"/>
                    </w:rPr>
                    <w:t>标率</w:t>
                  </w:r>
                  <w:bookmarkStart w:id="55" w:name="OLE_LINK5"/>
                  <w:bookmarkStart w:id="56" w:name="OLE_LINK7"/>
                  <w:r w:rsidR="00BC07D5" w:rsidRPr="007A01CF">
                    <w:rPr>
                      <w:rFonts w:ascii="Times New Roman" w:eastAsia="仿宋" w:hAnsi="Times New Roman"/>
                      <w:kern w:val="0"/>
                      <w:sz w:val="21"/>
                      <w:szCs w:val="21"/>
                    </w:rPr>
                    <w:t>≤</w:t>
                  </w:r>
                  <w:bookmarkEnd w:id="55"/>
                  <w:bookmarkEnd w:id="56"/>
                  <w:r w:rsidR="00BC07D5" w:rsidRPr="007A01CF">
                    <w:rPr>
                      <w:rFonts w:ascii="Times New Roman" w:hAnsi="Times New Roman"/>
                      <w:kern w:val="0"/>
                      <w:sz w:val="21"/>
                      <w:szCs w:val="21"/>
                    </w:rPr>
                    <w:t>10%</w:t>
                  </w:r>
                  <w:r w:rsidR="00BC07D5" w:rsidRPr="007A01CF">
                    <w:rPr>
                      <w:rFonts w:ascii="Times New Roman" w:eastAsia="仿宋" w:hAnsi="Times New Roman"/>
                      <w:kern w:val="0"/>
                      <w:sz w:val="21"/>
                      <w:szCs w:val="21"/>
                    </w:rPr>
                    <w:t>□</w:t>
                  </w:r>
                </w:p>
              </w:tc>
              <w:tc>
                <w:tcPr>
                  <w:tcW w:w="1742" w:type="pct"/>
                  <w:gridSpan w:val="8"/>
                  <w:vAlign w:val="center"/>
                </w:tcPr>
                <w:p w14:paraId="5E9FD6F8" w14:textId="77777777" w:rsidR="00227407" w:rsidRPr="007A01CF" w:rsidRDefault="00A67E83">
                  <w:pPr>
                    <w:pStyle w:val="affc"/>
                    <w:spacing w:line="260" w:lineRule="atLeast"/>
                    <w:rPr>
                      <w:rFonts w:ascii="Times New Roman" w:hAnsi="Times New Roman"/>
                      <w:kern w:val="0"/>
                      <w:sz w:val="21"/>
                      <w:szCs w:val="21"/>
                    </w:rPr>
                  </w:pPr>
                  <m:oMath>
                    <m:sSub>
                      <m:sSubPr>
                        <m:ctrlPr>
                          <w:rPr>
                            <w:rFonts w:ascii="Cambria Math" w:hAnsi="Cambria Math"/>
                            <w:i/>
                            <w:kern w:val="0"/>
                            <w:sz w:val="21"/>
                            <w:szCs w:val="21"/>
                          </w:rPr>
                        </m:ctrlPr>
                      </m:sSubPr>
                      <m:e>
                        <m:r>
                          <w:rPr>
                            <w:rFonts w:ascii="Cambria Math" w:hAnsi="Cambria Math"/>
                            <w:kern w:val="0"/>
                            <w:sz w:val="21"/>
                            <w:szCs w:val="21"/>
                          </w:rPr>
                          <m:t>C</m:t>
                        </m:r>
                      </m:e>
                      <m:sub>
                        <m:r>
                          <m:rPr>
                            <m:sty m:val="p"/>
                          </m:rPr>
                          <w:rPr>
                            <w:rFonts w:ascii="Cambria Math" w:hAnsi="Cambria Math"/>
                            <w:kern w:val="0"/>
                            <w:sz w:val="21"/>
                            <w:szCs w:val="21"/>
                          </w:rPr>
                          <m:t>本项目</m:t>
                        </m:r>
                      </m:sub>
                    </m:sSub>
                  </m:oMath>
                  <w:r w:rsidR="00BC07D5" w:rsidRPr="007A01CF">
                    <w:rPr>
                      <w:rFonts w:ascii="Times New Roman" w:hAnsi="Times New Roman"/>
                      <w:kern w:val="0"/>
                      <w:sz w:val="21"/>
                      <w:szCs w:val="21"/>
                    </w:rPr>
                    <w:t>最大标率</w:t>
                  </w:r>
                  <w:r w:rsidR="00BC07D5" w:rsidRPr="007A01CF">
                    <w:rPr>
                      <w:rFonts w:ascii="Times New Roman" w:eastAsia="仿宋" w:hAnsi="Times New Roman"/>
                      <w:kern w:val="0"/>
                      <w:sz w:val="21"/>
                      <w:szCs w:val="21"/>
                    </w:rPr>
                    <w:t>＞</w:t>
                  </w:r>
                  <w:r w:rsidR="00BC07D5" w:rsidRPr="007A01CF">
                    <w:rPr>
                      <w:rFonts w:ascii="Times New Roman" w:hAnsi="Times New Roman"/>
                      <w:kern w:val="0"/>
                      <w:sz w:val="21"/>
                      <w:szCs w:val="21"/>
                    </w:rPr>
                    <w:t xml:space="preserve">10% </w:t>
                  </w:r>
                  <w:r w:rsidR="00BC07D5" w:rsidRPr="007A01CF">
                    <w:rPr>
                      <w:rFonts w:ascii="Times New Roman" w:eastAsia="仿宋" w:hAnsi="Times New Roman"/>
                      <w:kern w:val="0"/>
                      <w:sz w:val="21"/>
                      <w:szCs w:val="21"/>
                    </w:rPr>
                    <w:t>□</w:t>
                  </w:r>
                </w:p>
              </w:tc>
            </w:tr>
            <w:tr w:rsidR="00B565CF" w:rsidRPr="007A01CF" w14:paraId="799F515C" w14:textId="77777777" w:rsidTr="00E85EB7">
              <w:trPr>
                <w:trHeight w:val="411"/>
              </w:trPr>
              <w:tc>
                <w:tcPr>
                  <w:tcW w:w="335" w:type="pct"/>
                  <w:vMerge/>
                  <w:vAlign w:val="center"/>
                </w:tcPr>
                <w:p w14:paraId="62419D5A" w14:textId="77777777" w:rsidR="00227407" w:rsidRPr="007A01CF" w:rsidRDefault="00227407">
                  <w:pPr>
                    <w:pStyle w:val="affc"/>
                    <w:spacing w:line="260" w:lineRule="atLeast"/>
                    <w:rPr>
                      <w:rFonts w:ascii="Times New Roman" w:hAnsi="Times New Roman"/>
                      <w:kern w:val="0"/>
                      <w:sz w:val="21"/>
                      <w:szCs w:val="21"/>
                    </w:rPr>
                  </w:pPr>
                </w:p>
              </w:tc>
              <w:tc>
                <w:tcPr>
                  <w:tcW w:w="757" w:type="pct"/>
                  <w:vMerge/>
                  <w:vAlign w:val="center"/>
                </w:tcPr>
                <w:p w14:paraId="0A3E77AA" w14:textId="77777777" w:rsidR="00227407" w:rsidRPr="007A01CF" w:rsidRDefault="00227407">
                  <w:pPr>
                    <w:pStyle w:val="affc"/>
                    <w:spacing w:line="260" w:lineRule="atLeast"/>
                    <w:rPr>
                      <w:rFonts w:ascii="Times New Roman" w:hAnsi="Times New Roman"/>
                      <w:kern w:val="0"/>
                      <w:sz w:val="21"/>
                      <w:szCs w:val="21"/>
                    </w:rPr>
                  </w:pPr>
                </w:p>
              </w:tc>
              <w:tc>
                <w:tcPr>
                  <w:tcW w:w="603" w:type="pct"/>
                  <w:vAlign w:val="center"/>
                </w:tcPr>
                <w:p w14:paraId="198172CD" w14:textId="77777777"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二类区</w:t>
                  </w:r>
                </w:p>
              </w:tc>
              <w:tc>
                <w:tcPr>
                  <w:tcW w:w="1562" w:type="pct"/>
                  <w:gridSpan w:val="11"/>
                  <w:vAlign w:val="center"/>
                </w:tcPr>
                <w:p w14:paraId="161DE53D" w14:textId="77777777" w:rsidR="00227407" w:rsidRPr="007A01CF" w:rsidRDefault="00A67E83">
                  <w:pPr>
                    <w:pStyle w:val="affc"/>
                    <w:spacing w:line="260" w:lineRule="atLeast"/>
                    <w:rPr>
                      <w:rFonts w:ascii="Times New Roman" w:hAnsi="Times New Roman"/>
                      <w:kern w:val="0"/>
                      <w:sz w:val="21"/>
                      <w:szCs w:val="21"/>
                    </w:rPr>
                  </w:pPr>
                  <m:oMath>
                    <m:sSub>
                      <m:sSubPr>
                        <m:ctrlPr>
                          <w:rPr>
                            <w:rFonts w:ascii="Cambria Math" w:hAnsi="Cambria Math"/>
                            <w:i/>
                            <w:kern w:val="0"/>
                            <w:sz w:val="21"/>
                            <w:szCs w:val="21"/>
                          </w:rPr>
                        </m:ctrlPr>
                      </m:sSubPr>
                      <m:e>
                        <m:r>
                          <w:rPr>
                            <w:rFonts w:ascii="Cambria Math" w:hAnsi="Cambria Math"/>
                            <w:kern w:val="0"/>
                            <w:sz w:val="21"/>
                            <w:szCs w:val="21"/>
                          </w:rPr>
                          <m:t>C</m:t>
                        </m:r>
                      </m:e>
                      <m:sub>
                        <m:r>
                          <m:rPr>
                            <m:sty m:val="p"/>
                          </m:rPr>
                          <w:rPr>
                            <w:rFonts w:ascii="Cambria Math" w:hAnsi="Cambria Math"/>
                            <w:kern w:val="0"/>
                            <w:sz w:val="21"/>
                            <w:szCs w:val="21"/>
                          </w:rPr>
                          <m:t>本项目</m:t>
                        </m:r>
                      </m:sub>
                    </m:sSub>
                  </m:oMath>
                  <w:proofErr w:type="gramStart"/>
                  <w:r w:rsidR="00BC07D5" w:rsidRPr="007A01CF">
                    <w:rPr>
                      <w:rFonts w:ascii="Times New Roman" w:hAnsi="Times New Roman"/>
                      <w:kern w:val="0"/>
                      <w:sz w:val="21"/>
                      <w:szCs w:val="21"/>
                    </w:rPr>
                    <w:t>最大占</w:t>
                  </w:r>
                  <w:proofErr w:type="gramEnd"/>
                  <w:r w:rsidR="00BC07D5" w:rsidRPr="007A01CF">
                    <w:rPr>
                      <w:rFonts w:ascii="Times New Roman" w:hAnsi="Times New Roman"/>
                      <w:kern w:val="0"/>
                      <w:sz w:val="21"/>
                      <w:szCs w:val="21"/>
                    </w:rPr>
                    <w:t>标率</w:t>
                  </w:r>
                  <w:r w:rsidR="00BC07D5" w:rsidRPr="007A01CF">
                    <w:rPr>
                      <w:rFonts w:ascii="Times New Roman" w:eastAsia="仿宋" w:hAnsi="Times New Roman"/>
                      <w:kern w:val="0"/>
                      <w:sz w:val="21"/>
                      <w:szCs w:val="21"/>
                    </w:rPr>
                    <w:t>≤</w:t>
                  </w:r>
                  <w:r w:rsidR="00BC07D5" w:rsidRPr="007A01CF">
                    <w:rPr>
                      <w:rFonts w:ascii="Times New Roman" w:hAnsi="Times New Roman"/>
                      <w:kern w:val="0"/>
                      <w:sz w:val="21"/>
                      <w:szCs w:val="21"/>
                    </w:rPr>
                    <w:t>30%</w:t>
                  </w:r>
                  <w:r w:rsidR="00BC07D5" w:rsidRPr="007A01CF">
                    <w:rPr>
                      <w:rFonts w:ascii="Times New Roman" w:eastAsia="仿宋" w:hAnsi="Times New Roman"/>
                      <w:kern w:val="0"/>
                      <w:sz w:val="21"/>
                      <w:szCs w:val="21"/>
                    </w:rPr>
                    <w:sym w:font="Wingdings 2" w:char="0052"/>
                  </w:r>
                </w:p>
              </w:tc>
              <w:tc>
                <w:tcPr>
                  <w:tcW w:w="1742" w:type="pct"/>
                  <w:gridSpan w:val="8"/>
                  <w:vAlign w:val="center"/>
                </w:tcPr>
                <w:p w14:paraId="13F00292" w14:textId="77777777" w:rsidR="00227407" w:rsidRPr="007A01CF" w:rsidRDefault="00A67E83">
                  <w:pPr>
                    <w:pStyle w:val="affc"/>
                    <w:spacing w:line="260" w:lineRule="atLeast"/>
                    <w:rPr>
                      <w:rFonts w:ascii="Times New Roman" w:hAnsi="Times New Roman"/>
                      <w:kern w:val="0"/>
                      <w:sz w:val="21"/>
                      <w:szCs w:val="21"/>
                    </w:rPr>
                  </w:pPr>
                  <m:oMath>
                    <m:sSub>
                      <m:sSubPr>
                        <m:ctrlPr>
                          <w:rPr>
                            <w:rFonts w:ascii="Cambria Math" w:hAnsi="Cambria Math"/>
                            <w:i/>
                            <w:kern w:val="0"/>
                            <w:sz w:val="21"/>
                            <w:szCs w:val="21"/>
                          </w:rPr>
                        </m:ctrlPr>
                      </m:sSubPr>
                      <m:e>
                        <m:r>
                          <w:rPr>
                            <w:rFonts w:ascii="Cambria Math" w:hAnsi="Cambria Math"/>
                            <w:kern w:val="0"/>
                            <w:sz w:val="21"/>
                            <w:szCs w:val="21"/>
                          </w:rPr>
                          <m:t>C</m:t>
                        </m:r>
                      </m:e>
                      <m:sub>
                        <m:r>
                          <m:rPr>
                            <m:sty m:val="p"/>
                          </m:rPr>
                          <w:rPr>
                            <w:rFonts w:ascii="Cambria Math" w:hAnsi="Cambria Math"/>
                            <w:kern w:val="0"/>
                            <w:sz w:val="21"/>
                            <w:szCs w:val="21"/>
                          </w:rPr>
                          <m:t>本项目</m:t>
                        </m:r>
                      </m:sub>
                    </m:sSub>
                  </m:oMath>
                  <w:r w:rsidR="00BC07D5" w:rsidRPr="007A01CF">
                    <w:rPr>
                      <w:rFonts w:ascii="Times New Roman" w:hAnsi="Times New Roman"/>
                      <w:kern w:val="0"/>
                      <w:sz w:val="21"/>
                      <w:szCs w:val="21"/>
                    </w:rPr>
                    <w:t>最大标率</w:t>
                  </w:r>
                  <w:r w:rsidR="00BC07D5" w:rsidRPr="007A01CF">
                    <w:rPr>
                      <w:rFonts w:ascii="Times New Roman" w:eastAsia="仿宋" w:hAnsi="Times New Roman"/>
                      <w:kern w:val="0"/>
                      <w:sz w:val="21"/>
                      <w:szCs w:val="21"/>
                    </w:rPr>
                    <w:t>＞</w:t>
                  </w:r>
                  <w:r w:rsidR="00BC07D5" w:rsidRPr="007A01CF">
                    <w:rPr>
                      <w:rFonts w:ascii="Times New Roman" w:hAnsi="Times New Roman"/>
                      <w:kern w:val="0"/>
                      <w:sz w:val="21"/>
                      <w:szCs w:val="21"/>
                    </w:rPr>
                    <w:t xml:space="preserve">30% </w:t>
                  </w:r>
                  <w:r w:rsidR="00BC07D5" w:rsidRPr="007A01CF">
                    <w:rPr>
                      <w:rFonts w:ascii="Times New Roman" w:eastAsia="仿宋" w:hAnsi="Times New Roman"/>
                      <w:kern w:val="0"/>
                      <w:sz w:val="21"/>
                      <w:szCs w:val="21"/>
                    </w:rPr>
                    <w:t>□</w:t>
                  </w:r>
                </w:p>
              </w:tc>
            </w:tr>
            <w:tr w:rsidR="00B565CF" w:rsidRPr="007A01CF" w14:paraId="2D683340" w14:textId="77777777" w:rsidTr="00E85EB7">
              <w:trPr>
                <w:trHeight w:val="241"/>
              </w:trPr>
              <w:tc>
                <w:tcPr>
                  <w:tcW w:w="335" w:type="pct"/>
                  <w:vMerge/>
                  <w:vAlign w:val="center"/>
                </w:tcPr>
                <w:p w14:paraId="70012AB5" w14:textId="77777777" w:rsidR="00227407" w:rsidRPr="007A01CF" w:rsidRDefault="00227407">
                  <w:pPr>
                    <w:pStyle w:val="affc"/>
                    <w:spacing w:line="260" w:lineRule="atLeast"/>
                    <w:rPr>
                      <w:rFonts w:ascii="Times New Roman" w:hAnsi="Times New Roman"/>
                      <w:kern w:val="0"/>
                      <w:sz w:val="21"/>
                      <w:szCs w:val="21"/>
                    </w:rPr>
                  </w:pPr>
                </w:p>
              </w:tc>
              <w:tc>
                <w:tcPr>
                  <w:tcW w:w="757" w:type="pct"/>
                  <w:vAlign w:val="center"/>
                </w:tcPr>
                <w:p w14:paraId="77D05E5B" w14:textId="5C2EFDB2" w:rsidR="00227407" w:rsidRPr="007A01CF" w:rsidRDefault="00BC07D5" w:rsidP="0060688F">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非正常排放</w:t>
                  </w:r>
                  <w:r w:rsidRPr="007A01CF">
                    <w:rPr>
                      <w:rFonts w:ascii="Times New Roman" w:hAnsi="Times New Roman"/>
                      <w:kern w:val="0"/>
                      <w:sz w:val="21"/>
                      <w:szCs w:val="21"/>
                    </w:rPr>
                    <w:t>1h</w:t>
                  </w:r>
                  <w:r w:rsidRPr="007A01CF">
                    <w:rPr>
                      <w:rFonts w:ascii="Times New Roman" w:hAnsi="Times New Roman"/>
                      <w:kern w:val="0"/>
                      <w:sz w:val="21"/>
                      <w:szCs w:val="21"/>
                    </w:rPr>
                    <w:t>浓度贡献值</w:t>
                  </w:r>
                </w:p>
              </w:tc>
              <w:tc>
                <w:tcPr>
                  <w:tcW w:w="849" w:type="pct"/>
                  <w:gridSpan w:val="3"/>
                  <w:vAlign w:val="center"/>
                </w:tcPr>
                <w:p w14:paraId="0FC0CBF6" w14:textId="77777777"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非正常持续时长</w:t>
                  </w:r>
                  <w:r w:rsidRPr="007A01CF">
                    <w:rPr>
                      <w:rFonts w:ascii="Times New Roman" w:hAnsi="Times New Roman"/>
                      <w:kern w:val="0"/>
                      <w:sz w:val="21"/>
                      <w:szCs w:val="21"/>
                    </w:rPr>
                    <w:br/>
                  </w:r>
                  <w:r w:rsidRPr="007A01CF">
                    <w:rPr>
                      <w:rFonts w:ascii="Times New Roman" w:hAnsi="Times New Roman"/>
                      <w:kern w:val="0"/>
                      <w:sz w:val="21"/>
                      <w:szCs w:val="21"/>
                    </w:rPr>
                    <w:t>（</w:t>
                  </w:r>
                  <w:r w:rsidRPr="007A01CF">
                    <w:rPr>
                      <w:rFonts w:ascii="Times New Roman" w:hAnsi="Times New Roman"/>
                      <w:kern w:val="0"/>
                      <w:sz w:val="21"/>
                      <w:szCs w:val="21"/>
                    </w:rPr>
                    <w:t xml:space="preserve">  </w:t>
                  </w:r>
                  <w:r w:rsidRPr="007A01CF">
                    <w:rPr>
                      <w:rFonts w:ascii="Times New Roman" w:hAnsi="Times New Roman"/>
                      <w:kern w:val="0"/>
                      <w:sz w:val="21"/>
                      <w:szCs w:val="21"/>
                    </w:rPr>
                    <w:t>）</w:t>
                  </w:r>
                  <w:r w:rsidRPr="007A01CF">
                    <w:rPr>
                      <w:rFonts w:ascii="Times New Roman" w:hAnsi="Times New Roman"/>
                      <w:kern w:val="0"/>
                      <w:sz w:val="21"/>
                      <w:szCs w:val="21"/>
                    </w:rPr>
                    <w:t>h</w:t>
                  </w:r>
                </w:p>
              </w:tc>
              <w:tc>
                <w:tcPr>
                  <w:tcW w:w="1849" w:type="pct"/>
                  <w:gridSpan w:val="11"/>
                  <w:vAlign w:val="center"/>
                </w:tcPr>
                <w:p w14:paraId="725D5C6E" w14:textId="77777777" w:rsidR="00227407" w:rsidRPr="007A01CF" w:rsidRDefault="00A67E83">
                  <w:pPr>
                    <w:pStyle w:val="affc"/>
                    <w:spacing w:before="31" w:after="31" w:line="260" w:lineRule="atLeast"/>
                    <w:rPr>
                      <w:rFonts w:ascii="Times New Roman" w:hAnsi="Times New Roman"/>
                      <w:kern w:val="0"/>
                      <w:sz w:val="21"/>
                      <w:szCs w:val="21"/>
                    </w:rPr>
                  </w:pPr>
                  <m:oMath>
                    <m:sSub>
                      <m:sSubPr>
                        <m:ctrlPr>
                          <w:rPr>
                            <w:rFonts w:ascii="Cambria Math" w:hAnsi="Cambria Math"/>
                            <w:i/>
                            <w:kern w:val="0"/>
                            <w:sz w:val="21"/>
                            <w:szCs w:val="21"/>
                          </w:rPr>
                        </m:ctrlPr>
                      </m:sSubPr>
                      <m:e>
                        <m:r>
                          <w:rPr>
                            <w:rFonts w:ascii="Cambria Math" w:hAnsi="Cambria Math"/>
                            <w:kern w:val="0"/>
                            <w:sz w:val="21"/>
                            <w:szCs w:val="21"/>
                          </w:rPr>
                          <m:t>C</m:t>
                        </m:r>
                      </m:e>
                      <m:sub>
                        <m:r>
                          <m:rPr>
                            <m:sty m:val="p"/>
                          </m:rPr>
                          <w:rPr>
                            <w:rFonts w:ascii="Cambria Math" w:hAnsi="Cambria Math"/>
                            <w:kern w:val="0"/>
                            <w:sz w:val="21"/>
                            <w:szCs w:val="21"/>
                          </w:rPr>
                          <m:t>非正常</m:t>
                        </m:r>
                      </m:sub>
                    </m:sSub>
                  </m:oMath>
                  <w:r w:rsidR="00BC07D5" w:rsidRPr="007A01CF">
                    <w:rPr>
                      <w:rFonts w:ascii="Times New Roman" w:hAnsi="Times New Roman"/>
                      <w:kern w:val="0"/>
                      <w:sz w:val="21"/>
                      <w:szCs w:val="21"/>
                    </w:rPr>
                    <w:t>占标率</w:t>
                  </w:r>
                  <w:r w:rsidR="00BC07D5" w:rsidRPr="007A01CF">
                    <w:rPr>
                      <w:rFonts w:ascii="Times New Roman" w:eastAsia="仿宋" w:hAnsi="Times New Roman"/>
                      <w:kern w:val="0"/>
                      <w:sz w:val="21"/>
                      <w:szCs w:val="21"/>
                    </w:rPr>
                    <w:t>≤</w:t>
                  </w:r>
                  <w:r w:rsidR="00BC07D5" w:rsidRPr="007A01CF">
                    <w:rPr>
                      <w:rFonts w:ascii="Times New Roman" w:hAnsi="Times New Roman"/>
                      <w:kern w:val="0"/>
                      <w:sz w:val="21"/>
                      <w:szCs w:val="21"/>
                    </w:rPr>
                    <w:t xml:space="preserve">100% </w:t>
                  </w:r>
                  <w:r w:rsidR="00BC07D5" w:rsidRPr="007A01CF">
                    <w:rPr>
                      <w:rFonts w:ascii="Times New Roman" w:eastAsia="仿宋" w:hAnsi="Times New Roman"/>
                      <w:kern w:val="0"/>
                      <w:sz w:val="21"/>
                      <w:szCs w:val="21"/>
                    </w:rPr>
                    <w:t>□</w:t>
                  </w:r>
                </w:p>
              </w:tc>
              <w:tc>
                <w:tcPr>
                  <w:tcW w:w="1209" w:type="pct"/>
                  <w:gridSpan w:val="6"/>
                  <w:vAlign w:val="center"/>
                </w:tcPr>
                <w:p w14:paraId="02AFCD6B" w14:textId="77777777" w:rsidR="00227407" w:rsidRPr="007A01CF" w:rsidRDefault="00A67E83">
                  <w:pPr>
                    <w:pStyle w:val="affc"/>
                    <w:spacing w:line="260" w:lineRule="atLeast"/>
                    <w:rPr>
                      <w:rFonts w:ascii="Times New Roman" w:hAnsi="Times New Roman"/>
                      <w:kern w:val="0"/>
                      <w:sz w:val="21"/>
                      <w:szCs w:val="21"/>
                    </w:rPr>
                  </w:pPr>
                  <m:oMath>
                    <m:sSub>
                      <m:sSubPr>
                        <m:ctrlPr>
                          <w:rPr>
                            <w:rFonts w:ascii="Cambria Math" w:hAnsi="Cambria Math"/>
                            <w:i/>
                            <w:kern w:val="0"/>
                            <w:sz w:val="21"/>
                            <w:szCs w:val="21"/>
                          </w:rPr>
                        </m:ctrlPr>
                      </m:sSubPr>
                      <m:e>
                        <m:r>
                          <w:rPr>
                            <w:rFonts w:ascii="Cambria Math" w:hAnsi="Cambria Math"/>
                            <w:kern w:val="0"/>
                            <w:sz w:val="21"/>
                            <w:szCs w:val="21"/>
                          </w:rPr>
                          <m:t>C</m:t>
                        </m:r>
                      </m:e>
                      <m:sub>
                        <m:r>
                          <m:rPr>
                            <m:sty m:val="p"/>
                          </m:rPr>
                          <w:rPr>
                            <w:rFonts w:ascii="Cambria Math" w:hAnsi="Cambria Math"/>
                            <w:kern w:val="0"/>
                            <w:sz w:val="21"/>
                            <w:szCs w:val="21"/>
                          </w:rPr>
                          <m:t>非正常</m:t>
                        </m:r>
                      </m:sub>
                    </m:sSub>
                  </m:oMath>
                  <w:r w:rsidR="00BC07D5" w:rsidRPr="007A01CF">
                    <w:rPr>
                      <w:rFonts w:ascii="Times New Roman" w:hAnsi="Times New Roman"/>
                      <w:kern w:val="0"/>
                      <w:sz w:val="21"/>
                      <w:szCs w:val="21"/>
                    </w:rPr>
                    <w:t>占标率</w:t>
                  </w:r>
                  <w:r w:rsidR="00BC07D5" w:rsidRPr="007A01CF">
                    <w:rPr>
                      <w:rFonts w:ascii="Times New Roman" w:eastAsia="仿宋" w:hAnsi="Times New Roman"/>
                      <w:kern w:val="0"/>
                      <w:sz w:val="21"/>
                      <w:szCs w:val="21"/>
                    </w:rPr>
                    <w:t>＞</w:t>
                  </w:r>
                  <w:r w:rsidR="00BC07D5" w:rsidRPr="007A01CF">
                    <w:rPr>
                      <w:rFonts w:ascii="Times New Roman" w:hAnsi="Times New Roman"/>
                      <w:kern w:val="0"/>
                      <w:sz w:val="21"/>
                      <w:szCs w:val="21"/>
                    </w:rPr>
                    <w:t>100%</w:t>
                  </w:r>
                  <w:r w:rsidR="00BC07D5" w:rsidRPr="007A01CF">
                    <w:rPr>
                      <w:rFonts w:ascii="Times New Roman" w:eastAsia="仿宋" w:hAnsi="Times New Roman"/>
                      <w:kern w:val="0"/>
                      <w:sz w:val="21"/>
                      <w:szCs w:val="21"/>
                    </w:rPr>
                    <w:t>□</w:t>
                  </w:r>
                </w:p>
              </w:tc>
            </w:tr>
            <w:tr w:rsidR="00B565CF" w:rsidRPr="007A01CF" w14:paraId="52D5916B" w14:textId="77777777" w:rsidTr="00E85EB7">
              <w:trPr>
                <w:trHeight w:val="625"/>
              </w:trPr>
              <w:tc>
                <w:tcPr>
                  <w:tcW w:w="335" w:type="pct"/>
                  <w:vMerge/>
                  <w:vAlign w:val="center"/>
                </w:tcPr>
                <w:p w14:paraId="1182ECA1" w14:textId="77777777" w:rsidR="00227407" w:rsidRPr="007A01CF" w:rsidRDefault="00227407">
                  <w:pPr>
                    <w:pStyle w:val="affc"/>
                    <w:spacing w:line="260" w:lineRule="atLeast"/>
                    <w:rPr>
                      <w:rFonts w:ascii="Times New Roman" w:hAnsi="Times New Roman"/>
                      <w:kern w:val="0"/>
                      <w:sz w:val="21"/>
                      <w:szCs w:val="21"/>
                    </w:rPr>
                  </w:pPr>
                </w:p>
              </w:tc>
              <w:tc>
                <w:tcPr>
                  <w:tcW w:w="757" w:type="pct"/>
                  <w:vAlign w:val="center"/>
                </w:tcPr>
                <w:p w14:paraId="66BCA6D1" w14:textId="77777777"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保证率日平均浓度和年平均浓度</w:t>
                  </w:r>
                  <w:proofErr w:type="gramStart"/>
                  <w:r w:rsidRPr="007A01CF">
                    <w:rPr>
                      <w:rFonts w:ascii="Times New Roman" w:hAnsi="Times New Roman"/>
                      <w:kern w:val="0"/>
                      <w:sz w:val="21"/>
                      <w:szCs w:val="21"/>
                    </w:rPr>
                    <w:t>叠加值</w:t>
                  </w:r>
                  <w:proofErr w:type="gramEnd"/>
                </w:p>
              </w:tc>
              <w:tc>
                <w:tcPr>
                  <w:tcW w:w="1677" w:type="pct"/>
                  <w:gridSpan w:val="9"/>
                  <w:vAlign w:val="center"/>
                </w:tcPr>
                <w:p w14:paraId="6E5880F5" w14:textId="4A3D1C52" w:rsidR="00227407" w:rsidRPr="007A01CF" w:rsidRDefault="00A67E83">
                  <w:pPr>
                    <w:pStyle w:val="affc"/>
                    <w:spacing w:line="260" w:lineRule="atLeast"/>
                    <w:rPr>
                      <w:rFonts w:ascii="Times New Roman" w:hAnsi="Times New Roman"/>
                      <w:kern w:val="0"/>
                      <w:sz w:val="21"/>
                      <w:szCs w:val="21"/>
                    </w:rPr>
                  </w:pPr>
                  <m:oMath>
                    <m:sSub>
                      <m:sSubPr>
                        <m:ctrlPr>
                          <w:rPr>
                            <w:rFonts w:ascii="Cambria Math" w:hAnsi="Cambria Math"/>
                            <w:i/>
                            <w:kern w:val="0"/>
                            <w:sz w:val="21"/>
                            <w:szCs w:val="21"/>
                          </w:rPr>
                        </m:ctrlPr>
                      </m:sSubPr>
                      <m:e>
                        <m:r>
                          <w:rPr>
                            <w:rFonts w:ascii="Cambria Math" w:hAnsi="Cambria Math"/>
                            <w:kern w:val="0"/>
                            <w:sz w:val="21"/>
                            <w:szCs w:val="21"/>
                          </w:rPr>
                          <m:t>C</m:t>
                        </m:r>
                      </m:e>
                      <m:sub>
                        <m:r>
                          <m:rPr>
                            <m:sty m:val="p"/>
                          </m:rPr>
                          <w:rPr>
                            <w:rFonts w:ascii="Cambria Math" w:hAnsi="Cambria Math"/>
                            <w:kern w:val="0"/>
                            <w:sz w:val="21"/>
                            <w:szCs w:val="21"/>
                          </w:rPr>
                          <m:t>叠加</m:t>
                        </m:r>
                      </m:sub>
                    </m:sSub>
                  </m:oMath>
                  <w:r w:rsidR="00BC07D5" w:rsidRPr="007A01CF">
                    <w:rPr>
                      <w:rFonts w:ascii="Times New Roman" w:hAnsi="Times New Roman"/>
                      <w:kern w:val="0"/>
                      <w:sz w:val="21"/>
                      <w:szCs w:val="21"/>
                    </w:rPr>
                    <w:t>达标</w:t>
                  </w:r>
                  <w:r w:rsidR="009C1BFE" w:rsidRPr="007A01CF">
                    <w:rPr>
                      <w:rFonts w:ascii="Times New Roman" w:eastAsia="仿宋" w:hAnsi="Times New Roman"/>
                      <w:kern w:val="0"/>
                      <w:sz w:val="21"/>
                      <w:szCs w:val="21"/>
                    </w:rPr>
                    <w:sym w:font="Wingdings 2" w:char="00A3"/>
                  </w:r>
                </w:p>
              </w:tc>
              <w:tc>
                <w:tcPr>
                  <w:tcW w:w="2231" w:type="pct"/>
                  <w:gridSpan w:val="11"/>
                  <w:vAlign w:val="center"/>
                </w:tcPr>
                <w:p w14:paraId="54581975" w14:textId="2CBC708C" w:rsidR="00227407" w:rsidRPr="007A01CF" w:rsidRDefault="00A67E83">
                  <w:pPr>
                    <w:pStyle w:val="affc"/>
                    <w:spacing w:line="260" w:lineRule="atLeast"/>
                    <w:rPr>
                      <w:rFonts w:ascii="Times New Roman" w:hAnsi="Times New Roman"/>
                      <w:kern w:val="0"/>
                      <w:sz w:val="21"/>
                      <w:szCs w:val="21"/>
                    </w:rPr>
                  </w:pPr>
                  <m:oMath>
                    <m:sSub>
                      <m:sSubPr>
                        <m:ctrlPr>
                          <w:rPr>
                            <w:rFonts w:ascii="Cambria Math" w:hAnsi="Cambria Math"/>
                            <w:i/>
                            <w:kern w:val="0"/>
                            <w:sz w:val="21"/>
                            <w:szCs w:val="21"/>
                          </w:rPr>
                        </m:ctrlPr>
                      </m:sSubPr>
                      <m:e>
                        <m:r>
                          <w:rPr>
                            <w:rFonts w:ascii="Cambria Math" w:hAnsi="Cambria Math"/>
                            <w:kern w:val="0"/>
                            <w:sz w:val="21"/>
                            <w:szCs w:val="21"/>
                          </w:rPr>
                          <m:t>C</m:t>
                        </m:r>
                      </m:e>
                      <m:sub>
                        <m:r>
                          <m:rPr>
                            <m:sty m:val="p"/>
                          </m:rPr>
                          <w:rPr>
                            <w:rFonts w:ascii="Cambria Math" w:hAnsi="Cambria Math"/>
                            <w:kern w:val="0"/>
                            <w:sz w:val="21"/>
                            <w:szCs w:val="21"/>
                          </w:rPr>
                          <m:t>叠加</m:t>
                        </m:r>
                      </m:sub>
                    </m:sSub>
                  </m:oMath>
                  <w:r w:rsidR="00BC07D5" w:rsidRPr="007A01CF">
                    <w:rPr>
                      <w:rFonts w:ascii="Times New Roman" w:hAnsi="Times New Roman"/>
                      <w:kern w:val="0"/>
                      <w:sz w:val="21"/>
                      <w:szCs w:val="21"/>
                    </w:rPr>
                    <w:t>不达标</w:t>
                  </w:r>
                  <w:r w:rsidR="009C1BFE" w:rsidRPr="007A01CF">
                    <w:rPr>
                      <w:rFonts w:ascii="Times New Roman" w:eastAsia="仿宋" w:hAnsi="Times New Roman"/>
                      <w:kern w:val="0"/>
                      <w:sz w:val="21"/>
                      <w:szCs w:val="21"/>
                    </w:rPr>
                    <w:sym w:font="Wingdings 2" w:char="00A3"/>
                  </w:r>
                </w:p>
              </w:tc>
            </w:tr>
            <w:tr w:rsidR="00B565CF" w:rsidRPr="007A01CF" w14:paraId="317304EA" w14:textId="77777777" w:rsidTr="00E85EB7">
              <w:trPr>
                <w:trHeight w:val="241"/>
              </w:trPr>
              <w:tc>
                <w:tcPr>
                  <w:tcW w:w="335" w:type="pct"/>
                  <w:vMerge/>
                  <w:vAlign w:val="center"/>
                </w:tcPr>
                <w:p w14:paraId="66388FA2" w14:textId="77777777" w:rsidR="00227407" w:rsidRPr="007A01CF" w:rsidRDefault="00227407">
                  <w:pPr>
                    <w:pStyle w:val="affc"/>
                    <w:spacing w:line="260" w:lineRule="atLeast"/>
                    <w:rPr>
                      <w:rFonts w:ascii="Times New Roman" w:hAnsi="Times New Roman"/>
                      <w:kern w:val="0"/>
                      <w:sz w:val="21"/>
                      <w:szCs w:val="21"/>
                    </w:rPr>
                  </w:pPr>
                </w:p>
              </w:tc>
              <w:tc>
                <w:tcPr>
                  <w:tcW w:w="757" w:type="pct"/>
                  <w:vAlign w:val="center"/>
                </w:tcPr>
                <w:p w14:paraId="22EB2AEC" w14:textId="77777777"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区域环境质量的整体变化情况</w:t>
                  </w:r>
                </w:p>
              </w:tc>
              <w:tc>
                <w:tcPr>
                  <w:tcW w:w="1677" w:type="pct"/>
                  <w:gridSpan w:val="9"/>
                  <w:vAlign w:val="center"/>
                </w:tcPr>
                <w:p w14:paraId="32DA56E2" w14:textId="7A19E56A"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i/>
                      <w:kern w:val="0"/>
                      <w:sz w:val="21"/>
                      <w:szCs w:val="21"/>
                    </w:rPr>
                    <w:t xml:space="preserve">k </w:t>
                  </w:r>
                  <w:r w:rsidRPr="007A01CF">
                    <w:rPr>
                      <w:rFonts w:ascii="Times New Roman" w:eastAsia="仿宋" w:hAnsi="Times New Roman"/>
                      <w:kern w:val="0"/>
                      <w:sz w:val="21"/>
                      <w:szCs w:val="21"/>
                    </w:rPr>
                    <w:t>≤</w:t>
                  </w:r>
                  <w:r w:rsidRPr="007A01CF">
                    <w:rPr>
                      <w:rFonts w:ascii="Times New Roman" w:hAnsi="Times New Roman"/>
                      <w:kern w:val="0"/>
                      <w:sz w:val="21"/>
                      <w:szCs w:val="21"/>
                    </w:rPr>
                    <w:t>-20%</w:t>
                  </w:r>
                  <w:r w:rsidR="009C1BFE" w:rsidRPr="007A01CF">
                    <w:rPr>
                      <w:rFonts w:ascii="Times New Roman" w:eastAsia="仿宋" w:hAnsi="Times New Roman"/>
                      <w:kern w:val="0"/>
                      <w:sz w:val="21"/>
                      <w:szCs w:val="21"/>
                    </w:rPr>
                    <w:sym w:font="Wingdings 2" w:char="00A3"/>
                  </w:r>
                </w:p>
              </w:tc>
              <w:tc>
                <w:tcPr>
                  <w:tcW w:w="2231" w:type="pct"/>
                  <w:gridSpan w:val="11"/>
                  <w:vAlign w:val="center"/>
                </w:tcPr>
                <w:p w14:paraId="7D43E9F3" w14:textId="16C2F16B"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i/>
                      <w:kern w:val="0"/>
                      <w:sz w:val="21"/>
                      <w:szCs w:val="21"/>
                    </w:rPr>
                    <w:t>k</w:t>
                  </w:r>
                  <w:r w:rsidRPr="007A01CF">
                    <w:rPr>
                      <w:rFonts w:ascii="Times New Roman" w:hAnsi="Times New Roman"/>
                      <w:kern w:val="0"/>
                      <w:sz w:val="21"/>
                      <w:szCs w:val="21"/>
                    </w:rPr>
                    <w:t xml:space="preserve"> </w:t>
                  </w:r>
                  <w:r w:rsidRPr="007A01CF">
                    <w:rPr>
                      <w:rFonts w:ascii="Times New Roman" w:eastAsia="仿宋" w:hAnsi="Times New Roman"/>
                      <w:kern w:val="0"/>
                      <w:sz w:val="21"/>
                      <w:szCs w:val="21"/>
                    </w:rPr>
                    <w:t>＞</w:t>
                  </w:r>
                  <w:r w:rsidRPr="007A01CF">
                    <w:rPr>
                      <w:rFonts w:ascii="Times New Roman" w:hAnsi="Times New Roman"/>
                      <w:kern w:val="0"/>
                      <w:sz w:val="21"/>
                      <w:szCs w:val="21"/>
                    </w:rPr>
                    <w:t>-20%</w:t>
                  </w:r>
                  <w:r w:rsidR="009C1BFE" w:rsidRPr="007A01CF">
                    <w:rPr>
                      <w:rFonts w:ascii="Times New Roman" w:eastAsia="仿宋" w:hAnsi="Times New Roman"/>
                      <w:kern w:val="0"/>
                      <w:sz w:val="21"/>
                      <w:szCs w:val="21"/>
                    </w:rPr>
                    <w:sym w:font="Wingdings 2" w:char="00A3"/>
                  </w:r>
                </w:p>
              </w:tc>
            </w:tr>
            <w:tr w:rsidR="00B565CF" w:rsidRPr="007A01CF" w14:paraId="51E92B4A" w14:textId="77777777" w:rsidTr="00E85EB7">
              <w:trPr>
                <w:trHeight w:val="241"/>
              </w:trPr>
              <w:tc>
                <w:tcPr>
                  <w:tcW w:w="335" w:type="pct"/>
                  <w:vMerge w:val="restart"/>
                  <w:vAlign w:val="center"/>
                </w:tcPr>
                <w:p w14:paraId="249065BE" w14:textId="2DD35770" w:rsidR="00227407" w:rsidRPr="007A01CF" w:rsidRDefault="00BC07D5" w:rsidP="00E85EB7">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环境监测计划</w:t>
                  </w:r>
                </w:p>
              </w:tc>
              <w:tc>
                <w:tcPr>
                  <w:tcW w:w="757" w:type="pct"/>
                  <w:vAlign w:val="center"/>
                </w:tcPr>
                <w:p w14:paraId="529BF09B" w14:textId="77777777"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污染源监测</w:t>
                  </w:r>
                </w:p>
              </w:tc>
              <w:tc>
                <w:tcPr>
                  <w:tcW w:w="1677" w:type="pct"/>
                  <w:gridSpan w:val="9"/>
                  <w:vAlign w:val="center"/>
                </w:tcPr>
                <w:p w14:paraId="436A4832" w14:textId="77777777"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监测因子：（</w:t>
                  </w:r>
                  <w:r w:rsidRPr="007A01CF">
                    <w:rPr>
                      <w:rFonts w:ascii="Times New Roman" w:hAnsi="Times New Roman" w:hint="eastAsia"/>
                      <w:kern w:val="0"/>
                      <w:sz w:val="21"/>
                      <w:szCs w:val="21"/>
                    </w:rPr>
                    <w:t>非甲烷总烃</w:t>
                  </w:r>
                  <w:r w:rsidRPr="007A01CF">
                    <w:rPr>
                      <w:rFonts w:ascii="Times New Roman" w:hAnsi="Times New Roman"/>
                      <w:kern w:val="0"/>
                      <w:sz w:val="21"/>
                      <w:szCs w:val="21"/>
                    </w:rPr>
                    <w:t>）</w:t>
                  </w:r>
                </w:p>
              </w:tc>
              <w:tc>
                <w:tcPr>
                  <w:tcW w:w="1654" w:type="pct"/>
                  <w:gridSpan w:val="9"/>
                  <w:vAlign w:val="center"/>
                </w:tcPr>
                <w:p w14:paraId="5F60707E" w14:textId="77777777"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有组织废气监测</w:t>
                  </w:r>
                  <w:r w:rsidRPr="007A01CF">
                    <w:rPr>
                      <w:rFonts w:ascii="Times New Roman" w:hAnsi="Times New Roman"/>
                      <w:kern w:val="0"/>
                      <w:sz w:val="21"/>
                      <w:szCs w:val="21"/>
                    </w:rPr>
                    <w:t xml:space="preserve"> </w:t>
                  </w:r>
                  <w:r w:rsidRPr="007A01CF">
                    <w:rPr>
                      <w:rFonts w:ascii="Times New Roman" w:eastAsia="仿宋" w:hAnsi="Times New Roman"/>
                      <w:kern w:val="0"/>
                      <w:sz w:val="21"/>
                      <w:szCs w:val="21"/>
                    </w:rPr>
                    <w:t>□</w:t>
                  </w:r>
                  <w:r w:rsidRPr="007A01CF">
                    <w:rPr>
                      <w:rFonts w:ascii="Times New Roman" w:hAnsi="Times New Roman"/>
                      <w:kern w:val="0"/>
                      <w:sz w:val="21"/>
                      <w:szCs w:val="21"/>
                    </w:rPr>
                    <w:t xml:space="preserve">    </w:t>
                  </w:r>
                  <w:r w:rsidRPr="007A01CF">
                    <w:rPr>
                      <w:rFonts w:ascii="Times New Roman" w:hAnsi="Times New Roman"/>
                      <w:kern w:val="0"/>
                      <w:sz w:val="21"/>
                      <w:szCs w:val="21"/>
                    </w:rPr>
                    <w:br/>
                  </w:r>
                  <w:r w:rsidRPr="007A01CF">
                    <w:rPr>
                      <w:rFonts w:ascii="Times New Roman" w:hAnsi="Times New Roman"/>
                      <w:kern w:val="0"/>
                      <w:sz w:val="21"/>
                      <w:szCs w:val="21"/>
                    </w:rPr>
                    <w:t>无组织废气监测</w:t>
                  </w:r>
                  <w:r w:rsidRPr="007A01CF">
                    <w:rPr>
                      <w:rFonts w:ascii="Times New Roman" w:hAnsi="Times New Roman"/>
                      <w:kern w:val="0"/>
                      <w:sz w:val="21"/>
                      <w:szCs w:val="21"/>
                    </w:rPr>
                    <w:t xml:space="preserve"> </w:t>
                  </w:r>
                  <w:r w:rsidRPr="007A01CF">
                    <w:rPr>
                      <w:rFonts w:ascii="Times New Roman" w:eastAsia="仿宋" w:hAnsi="Times New Roman"/>
                      <w:kern w:val="0"/>
                      <w:sz w:val="21"/>
                      <w:szCs w:val="21"/>
                    </w:rPr>
                    <w:sym w:font="Wingdings 2" w:char="0052"/>
                  </w:r>
                </w:p>
              </w:tc>
              <w:tc>
                <w:tcPr>
                  <w:tcW w:w="577" w:type="pct"/>
                  <w:gridSpan w:val="2"/>
                  <w:vAlign w:val="center"/>
                </w:tcPr>
                <w:p w14:paraId="11C872CF" w14:textId="77777777"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无监测</w:t>
                  </w:r>
                  <w:r w:rsidRPr="007A01CF">
                    <w:rPr>
                      <w:rFonts w:ascii="Times New Roman" w:eastAsia="仿宋" w:hAnsi="Times New Roman"/>
                      <w:kern w:val="0"/>
                      <w:sz w:val="21"/>
                      <w:szCs w:val="21"/>
                    </w:rPr>
                    <w:t>□</w:t>
                  </w:r>
                </w:p>
              </w:tc>
            </w:tr>
            <w:tr w:rsidR="00B565CF" w:rsidRPr="007A01CF" w14:paraId="41F74CE7" w14:textId="77777777" w:rsidTr="00E85EB7">
              <w:trPr>
                <w:trHeight w:val="241"/>
              </w:trPr>
              <w:tc>
                <w:tcPr>
                  <w:tcW w:w="335" w:type="pct"/>
                  <w:vMerge/>
                  <w:vAlign w:val="center"/>
                </w:tcPr>
                <w:p w14:paraId="792EA9A5" w14:textId="77777777" w:rsidR="00227407" w:rsidRPr="007A01CF" w:rsidRDefault="00227407">
                  <w:pPr>
                    <w:pStyle w:val="affc"/>
                    <w:spacing w:line="260" w:lineRule="atLeast"/>
                    <w:rPr>
                      <w:rFonts w:ascii="Times New Roman" w:hAnsi="Times New Roman"/>
                      <w:kern w:val="0"/>
                      <w:sz w:val="21"/>
                      <w:szCs w:val="21"/>
                    </w:rPr>
                  </w:pPr>
                </w:p>
              </w:tc>
              <w:tc>
                <w:tcPr>
                  <w:tcW w:w="757" w:type="pct"/>
                  <w:vAlign w:val="center"/>
                </w:tcPr>
                <w:p w14:paraId="0E2F1123" w14:textId="77777777"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环境质量监测</w:t>
                  </w:r>
                </w:p>
              </w:tc>
              <w:tc>
                <w:tcPr>
                  <w:tcW w:w="1677" w:type="pct"/>
                  <w:gridSpan w:val="9"/>
                  <w:vAlign w:val="center"/>
                </w:tcPr>
                <w:p w14:paraId="3EB1184C" w14:textId="77777777"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监测因子：（</w:t>
                  </w:r>
                  <w:r w:rsidRPr="007A01CF">
                    <w:rPr>
                      <w:rFonts w:ascii="Times New Roman" w:hAnsi="Times New Roman" w:cs="Times New Roman"/>
                      <w:kern w:val="0"/>
                      <w:sz w:val="21"/>
                      <w:szCs w:val="21"/>
                    </w:rPr>
                    <w:t>非甲烷总烃</w:t>
                  </w:r>
                  <w:r w:rsidRPr="007A01CF">
                    <w:rPr>
                      <w:rFonts w:ascii="Times New Roman" w:hAnsi="Times New Roman"/>
                      <w:kern w:val="0"/>
                      <w:sz w:val="21"/>
                      <w:szCs w:val="21"/>
                    </w:rPr>
                    <w:t>）</w:t>
                  </w:r>
                </w:p>
              </w:tc>
              <w:tc>
                <w:tcPr>
                  <w:tcW w:w="1654" w:type="pct"/>
                  <w:gridSpan w:val="9"/>
                  <w:vAlign w:val="center"/>
                </w:tcPr>
                <w:p w14:paraId="2AFDF85F" w14:textId="77777777"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监测点位数（</w:t>
                  </w:r>
                  <w:r w:rsidRPr="007A01CF">
                    <w:rPr>
                      <w:rFonts w:ascii="Times New Roman" w:hAnsi="Times New Roman" w:hint="eastAsia"/>
                      <w:kern w:val="0"/>
                      <w:sz w:val="21"/>
                      <w:szCs w:val="21"/>
                    </w:rPr>
                    <w:t>厂界监控</w:t>
                  </w:r>
                  <w:r w:rsidRPr="007A01CF">
                    <w:rPr>
                      <w:rFonts w:ascii="Times New Roman" w:hAnsi="Times New Roman"/>
                      <w:kern w:val="0"/>
                      <w:sz w:val="21"/>
                      <w:szCs w:val="21"/>
                    </w:rPr>
                    <w:t>）</w:t>
                  </w:r>
                </w:p>
              </w:tc>
              <w:tc>
                <w:tcPr>
                  <w:tcW w:w="577" w:type="pct"/>
                  <w:gridSpan w:val="2"/>
                  <w:vAlign w:val="center"/>
                </w:tcPr>
                <w:p w14:paraId="6C2E2967" w14:textId="77777777"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无监测</w:t>
                  </w:r>
                  <w:r w:rsidRPr="007A01CF">
                    <w:rPr>
                      <w:rFonts w:ascii="Times New Roman" w:eastAsia="仿宋" w:hAnsi="Times New Roman"/>
                      <w:kern w:val="0"/>
                      <w:sz w:val="21"/>
                      <w:szCs w:val="21"/>
                    </w:rPr>
                    <w:sym w:font="Wingdings 2" w:char="0052"/>
                  </w:r>
                </w:p>
              </w:tc>
            </w:tr>
            <w:tr w:rsidR="00B565CF" w:rsidRPr="007A01CF" w14:paraId="1EF5B681" w14:textId="77777777" w:rsidTr="00E85EB7">
              <w:trPr>
                <w:trHeight w:val="394"/>
              </w:trPr>
              <w:tc>
                <w:tcPr>
                  <w:tcW w:w="335" w:type="pct"/>
                  <w:vMerge w:val="restart"/>
                  <w:vAlign w:val="center"/>
                </w:tcPr>
                <w:p w14:paraId="474E16C1" w14:textId="77777777"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评价结论</w:t>
                  </w:r>
                </w:p>
              </w:tc>
              <w:tc>
                <w:tcPr>
                  <w:tcW w:w="757" w:type="pct"/>
                  <w:vAlign w:val="center"/>
                </w:tcPr>
                <w:p w14:paraId="19CBC5FA" w14:textId="77777777"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环境影响</w:t>
                  </w:r>
                </w:p>
              </w:tc>
              <w:tc>
                <w:tcPr>
                  <w:tcW w:w="3908" w:type="pct"/>
                  <w:gridSpan w:val="20"/>
                  <w:vAlign w:val="center"/>
                </w:tcPr>
                <w:p w14:paraId="3976D5D2" w14:textId="77777777"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可以接受</w:t>
                  </w:r>
                  <w:r w:rsidRPr="007A01CF">
                    <w:rPr>
                      <w:rFonts w:ascii="Times New Roman" w:hAnsi="Times New Roman"/>
                      <w:kern w:val="0"/>
                      <w:sz w:val="21"/>
                      <w:szCs w:val="21"/>
                    </w:rPr>
                    <w:t xml:space="preserve"> </w:t>
                  </w:r>
                  <w:r w:rsidRPr="007A01CF">
                    <w:rPr>
                      <w:rFonts w:ascii="Times New Roman" w:eastAsia="仿宋" w:hAnsi="Times New Roman"/>
                      <w:kern w:val="0"/>
                      <w:sz w:val="21"/>
                      <w:szCs w:val="21"/>
                    </w:rPr>
                    <w:sym w:font="Wingdings 2" w:char="0052"/>
                  </w:r>
                  <w:r w:rsidRPr="007A01CF">
                    <w:rPr>
                      <w:rFonts w:ascii="Times New Roman" w:hAnsi="Times New Roman"/>
                      <w:kern w:val="0"/>
                      <w:sz w:val="21"/>
                      <w:szCs w:val="21"/>
                    </w:rPr>
                    <w:t xml:space="preserve">       </w:t>
                  </w:r>
                  <w:r w:rsidRPr="007A01CF">
                    <w:rPr>
                      <w:rFonts w:ascii="Times New Roman" w:hAnsi="Times New Roman"/>
                      <w:kern w:val="0"/>
                      <w:sz w:val="21"/>
                      <w:szCs w:val="21"/>
                    </w:rPr>
                    <w:t>不可以接受</w:t>
                  </w:r>
                  <w:r w:rsidRPr="007A01CF">
                    <w:rPr>
                      <w:rFonts w:ascii="Times New Roman" w:hAnsi="Times New Roman"/>
                      <w:kern w:val="0"/>
                      <w:sz w:val="21"/>
                      <w:szCs w:val="21"/>
                    </w:rPr>
                    <w:t xml:space="preserve"> </w:t>
                  </w:r>
                  <w:r w:rsidRPr="007A01CF">
                    <w:rPr>
                      <w:rFonts w:ascii="Times New Roman" w:eastAsia="仿宋" w:hAnsi="Times New Roman"/>
                      <w:kern w:val="0"/>
                      <w:sz w:val="21"/>
                      <w:szCs w:val="21"/>
                    </w:rPr>
                    <w:t>□</w:t>
                  </w:r>
                </w:p>
              </w:tc>
            </w:tr>
            <w:tr w:rsidR="00B565CF" w:rsidRPr="007A01CF" w14:paraId="78E3AF3E" w14:textId="77777777" w:rsidTr="00E85EB7">
              <w:trPr>
                <w:trHeight w:val="398"/>
              </w:trPr>
              <w:tc>
                <w:tcPr>
                  <w:tcW w:w="335" w:type="pct"/>
                  <w:vMerge/>
                  <w:vAlign w:val="center"/>
                </w:tcPr>
                <w:p w14:paraId="536724D7" w14:textId="77777777" w:rsidR="00227407" w:rsidRPr="007A01CF" w:rsidRDefault="00227407">
                  <w:pPr>
                    <w:pStyle w:val="affc"/>
                    <w:spacing w:line="260" w:lineRule="atLeast"/>
                    <w:rPr>
                      <w:rFonts w:ascii="Times New Roman" w:hAnsi="Times New Roman"/>
                      <w:kern w:val="0"/>
                      <w:sz w:val="21"/>
                      <w:szCs w:val="21"/>
                    </w:rPr>
                  </w:pPr>
                </w:p>
              </w:tc>
              <w:tc>
                <w:tcPr>
                  <w:tcW w:w="757" w:type="pct"/>
                  <w:vAlign w:val="center"/>
                </w:tcPr>
                <w:p w14:paraId="36FD2BDD" w14:textId="77777777"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大气环境防护距离</w:t>
                  </w:r>
                </w:p>
              </w:tc>
              <w:tc>
                <w:tcPr>
                  <w:tcW w:w="3908" w:type="pct"/>
                  <w:gridSpan w:val="20"/>
                  <w:vAlign w:val="center"/>
                </w:tcPr>
                <w:p w14:paraId="29889C5F" w14:textId="3E49D8DD" w:rsidR="00227407" w:rsidRPr="007A01CF" w:rsidRDefault="00BC07D5" w:rsidP="00AE5A59">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距厂界最远（</w:t>
                  </w:r>
                  <w:r w:rsidRPr="007A01CF">
                    <w:rPr>
                      <w:rFonts w:ascii="Times New Roman" w:hAnsi="Times New Roman"/>
                      <w:kern w:val="0"/>
                      <w:sz w:val="21"/>
                      <w:szCs w:val="21"/>
                    </w:rPr>
                    <w:t>0</w:t>
                  </w:r>
                  <w:r w:rsidRPr="007A01CF">
                    <w:rPr>
                      <w:rFonts w:ascii="Times New Roman" w:hAnsi="Times New Roman"/>
                      <w:kern w:val="0"/>
                      <w:sz w:val="21"/>
                      <w:szCs w:val="21"/>
                    </w:rPr>
                    <w:t>）</w:t>
                  </w:r>
                  <w:r w:rsidRPr="007A01CF">
                    <w:rPr>
                      <w:rFonts w:ascii="Times New Roman" w:hAnsi="Times New Roman"/>
                      <w:kern w:val="0"/>
                      <w:sz w:val="21"/>
                      <w:szCs w:val="21"/>
                    </w:rPr>
                    <w:t>m</w:t>
                  </w:r>
                </w:p>
              </w:tc>
            </w:tr>
            <w:tr w:rsidR="00B565CF" w:rsidRPr="007A01CF" w14:paraId="2861E84E" w14:textId="77777777" w:rsidTr="00E85EB7">
              <w:trPr>
                <w:trHeight w:val="241"/>
              </w:trPr>
              <w:tc>
                <w:tcPr>
                  <w:tcW w:w="335" w:type="pct"/>
                  <w:vMerge/>
                  <w:vAlign w:val="center"/>
                </w:tcPr>
                <w:p w14:paraId="51C6C958" w14:textId="77777777" w:rsidR="00227407" w:rsidRPr="007A01CF" w:rsidRDefault="00227407">
                  <w:pPr>
                    <w:pStyle w:val="affc"/>
                    <w:spacing w:line="260" w:lineRule="atLeast"/>
                    <w:rPr>
                      <w:rFonts w:ascii="Times New Roman" w:hAnsi="Times New Roman"/>
                      <w:kern w:val="0"/>
                      <w:sz w:val="21"/>
                      <w:szCs w:val="21"/>
                    </w:rPr>
                  </w:pPr>
                </w:p>
              </w:tc>
              <w:tc>
                <w:tcPr>
                  <w:tcW w:w="757" w:type="pct"/>
                  <w:vAlign w:val="center"/>
                </w:tcPr>
                <w:p w14:paraId="52271D7E" w14:textId="77777777"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污染源年排放量</w:t>
                  </w:r>
                </w:p>
              </w:tc>
              <w:tc>
                <w:tcPr>
                  <w:tcW w:w="961" w:type="pct"/>
                  <w:gridSpan w:val="4"/>
                  <w:vAlign w:val="center"/>
                </w:tcPr>
                <w:p w14:paraId="41A35386" w14:textId="77777777"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SO</w:t>
                  </w:r>
                  <w:r w:rsidRPr="007A01CF">
                    <w:rPr>
                      <w:rFonts w:ascii="Times New Roman" w:hAnsi="Times New Roman"/>
                      <w:kern w:val="0"/>
                      <w:sz w:val="21"/>
                      <w:szCs w:val="21"/>
                      <w:vertAlign w:val="subscript"/>
                    </w:rPr>
                    <w:t>2</w:t>
                  </w:r>
                  <w:r w:rsidRPr="007A01CF">
                    <w:rPr>
                      <w:rFonts w:ascii="Times New Roman" w:hAnsi="Times New Roman"/>
                      <w:kern w:val="0"/>
                      <w:sz w:val="21"/>
                      <w:szCs w:val="21"/>
                    </w:rPr>
                    <w:t>:</w:t>
                  </w:r>
                  <w:r w:rsidRPr="007A01CF">
                    <w:rPr>
                      <w:rFonts w:ascii="Times New Roman" w:hAnsi="Times New Roman"/>
                      <w:kern w:val="0"/>
                      <w:sz w:val="21"/>
                      <w:szCs w:val="21"/>
                    </w:rPr>
                    <w:t>（</w:t>
                  </w:r>
                  <w:r w:rsidRPr="007A01CF">
                    <w:rPr>
                      <w:rFonts w:ascii="Times New Roman" w:hAnsi="Times New Roman"/>
                      <w:kern w:val="0"/>
                      <w:sz w:val="21"/>
                      <w:szCs w:val="21"/>
                    </w:rPr>
                    <w:t>0</w:t>
                  </w:r>
                  <w:r w:rsidRPr="007A01CF">
                    <w:rPr>
                      <w:rFonts w:ascii="Times New Roman" w:hAnsi="Times New Roman"/>
                      <w:kern w:val="0"/>
                      <w:sz w:val="21"/>
                      <w:szCs w:val="21"/>
                    </w:rPr>
                    <w:t>）</w:t>
                  </w:r>
                  <w:r w:rsidRPr="007A01CF">
                    <w:rPr>
                      <w:rFonts w:ascii="Times New Roman" w:hAnsi="Times New Roman"/>
                      <w:kern w:val="0"/>
                      <w:sz w:val="21"/>
                      <w:szCs w:val="21"/>
                    </w:rPr>
                    <w:t>t/a</w:t>
                  </w:r>
                </w:p>
              </w:tc>
              <w:tc>
                <w:tcPr>
                  <w:tcW w:w="1057" w:type="pct"/>
                  <w:gridSpan w:val="7"/>
                  <w:vAlign w:val="center"/>
                </w:tcPr>
                <w:p w14:paraId="31C812F9" w14:textId="77777777"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NO</w:t>
                  </w:r>
                  <w:r w:rsidRPr="007A01CF">
                    <w:rPr>
                      <w:rFonts w:ascii="Times New Roman" w:hAnsi="Times New Roman"/>
                      <w:kern w:val="0"/>
                      <w:sz w:val="21"/>
                      <w:szCs w:val="21"/>
                      <w:vertAlign w:val="subscript"/>
                    </w:rPr>
                    <w:t>x</w:t>
                  </w:r>
                  <w:r w:rsidRPr="007A01CF">
                    <w:rPr>
                      <w:rFonts w:ascii="Times New Roman" w:hAnsi="Times New Roman"/>
                      <w:kern w:val="0"/>
                      <w:sz w:val="21"/>
                      <w:szCs w:val="21"/>
                    </w:rPr>
                    <w:t>:</w:t>
                  </w:r>
                  <w:r w:rsidRPr="007A01CF">
                    <w:rPr>
                      <w:rFonts w:ascii="Times New Roman" w:hAnsi="Times New Roman"/>
                      <w:kern w:val="0"/>
                      <w:sz w:val="21"/>
                      <w:szCs w:val="21"/>
                    </w:rPr>
                    <w:t>（</w:t>
                  </w:r>
                  <w:r w:rsidRPr="007A01CF">
                    <w:rPr>
                      <w:rFonts w:ascii="Times New Roman" w:hAnsi="Times New Roman" w:hint="eastAsia"/>
                      <w:kern w:val="0"/>
                      <w:sz w:val="21"/>
                      <w:szCs w:val="21"/>
                    </w:rPr>
                    <w:t>0</w:t>
                  </w:r>
                  <w:r w:rsidRPr="007A01CF">
                    <w:rPr>
                      <w:rFonts w:ascii="Times New Roman" w:hAnsi="Times New Roman"/>
                      <w:kern w:val="0"/>
                      <w:sz w:val="21"/>
                      <w:szCs w:val="21"/>
                    </w:rPr>
                    <w:t>）</w:t>
                  </w:r>
                  <w:r w:rsidRPr="007A01CF">
                    <w:rPr>
                      <w:rFonts w:ascii="Times New Roman" w:hAnsi="Times New Roman"/>
                      <w:kern w:val="0"/>
                      <w:sz w:val="21"/>
                      <w:szCs w:val="21"/>
                    </w:rPr>
                    <w:t>t/a</w:t>
                  </w:r>
                </w:p>
              </w:tc>
              <w:tc>
                <w:tcPr>
                  <w:tcW w:w="1062" w:type="pct"/>
                  <w:gridSpan w:val="5"/>
                  <w:vAlign w:val="center"/>
                </w:tcPr>
                <w:p w14:paraId="638CA562" w14:textId="77777777" w:rsidR="00227407" w:rsidRPr="007A01CF" w:rsidRDefault="00BC07D5">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颗粒物</w:t>
                  </w:r>
                  <w:r w:rsidRPr="007A01CF">
                    <w:rPr>
                      <w:rFonts w:ascii="Times New Roman" w:hAnsi="Times New Roman"/>
                      <w:kern w:val="0"/>
                      <w:sz w:val="21"/>
                      <w:szCs w:val="21"/>
                    </w:rPr>
                    <w:t>:</w:t>
                  </w:r>
                  <w:r w:rsidRPr="007A01CF">
                    <w:rPr>
                      <w:rFonts w:ascii="Times New Roman" w:hAnsi="Times New Roman"/>
                      <w:kern w:val="0"/>
                      <w:sz w:val="21"/>
                      <w:szCs w:val="21"/>
                    </w:rPr>
                    <w:t>（</w:t>
                  </w:r>
                  <w:r w:rsidRPr="007A01CF">
                    <w:rPr>
                      <w:rFonts w:ascii="Times New Roman" w:hAnsi="Times New Roman" w:hint="eastAsia"/>
                      <w:kern w:val="0"/>
                      <w:sz w:val="21"/>
                      <w:szCs w:val="21"/>
                    </w:rPr>
                    <w:t>0</w:t>
                  </w:r>
                  <w:r w:rsidRPr="007A01CF">
                    <w:rPr>
                      <w:rFonts w:ascii="Times New Roman" w:hAnsi="Times New Roman"/>
                      <w:kern w:val="0"/>
                      <w:sz w:val="21"/>
                      <w:szCs w:val="21"/>
                    </w:rPr>
                    <w:t>）</w:t>
                  </w:r>
                  <w:r w:rsidRPr="007A01CF">
                    <w:rPr>
                      <w:rFonts w:ascii="Times New Roman" w:hAnsi="Times New Roman"/>
                      <w:kern w:val="0"/>
                      <w:sz w:val="21"/>
                      <w:szCs w:val="21"/>
                    </w:rPr>
                    <w:t>t/a</w:t>
                  </w:r>
                </w:p>
              </w:tc>
              <w:tc>
                <w:tcPr>
                  <w:tcW w:w="828" w:type="pct"/>
                  <w:gridSpan w:val="4"/>
                  <w:vAlign w:val="center"/>
                </w:tcPr>
                <w:p w14:paraId="25B19305" w14:textId="28D8CF4F" w:rsidR="00227407" w:rsidRPr="007A01CF" w:rsidRDefault="00BC07D5" w:rsidP="00E73D86">
                  <w:pPr>
                    <w:pStyle w:val="affc"/>
                    <w:spacing w:line="260" w:lineRule="atLeast"/>
                    <w:rPr>
                      <w:rFonts w:ascii="Times New Roman" w:hAnsi="Times New Roman"/>
                      <w:kern w:val="0"/>
                      <w:sz w:val="21"/>
                      <w:szCs w:val="21"/>
                    </w:rPr>
                  </w:pPr>
                  <w:r w:rsidRPr="007A01CF">
                    <w:rPr>
                      <w:rFonts w:ascii="Times New Roman" w:hAnsi="Times New Roman"/>
                      <w:kern w:val="0"/>
                      <w:sz w:val="21"/>
                      <w:szCs w:val="21"/>
                    </w:rPr>
                    <w:t>VOC</w:t>
                  </w:r>
                  <w:r w:rsidRPr="007A01CF">
                    <w:rPr>
                      <w:rFonts w:ascii="Times New Roman" w:hAnsi="Times New Roman"/>
                      <w:kern w:val="0"/>
                      <w:sz w:val="21"/>
                      <w:szCs w:val="21"/>
                      <w:vertAlign w:val="subscript"/>
                    </w:rPr>
                    <w:t>s</w:t>
                  </w:r>
                  <w:r w:rsidRPr="007A01CF">
                    <w:rPr>
                      <w:rFonts w:ascii="Times New Roman" w:hAnsi="Times New Roman"/>
                      <w:kern w:val="0"/>
                      <w:sz w:val="21"/>
                      <w:szCs w:val="21"/>
                    </w:rPr>
                    <w:t>:</w:t>
                  </w:r>
                  <w:r w:rsidRPr="007A01CF">
                    <w:rPr>
                      <w:rFonts w:ascii="Times New Roman" w:hAnsi="Times New Roman"/>
                      <w:kern w:val="0"/>
                      <w:sz w:val="21"/>
                      <w:szCs w:val="21"/>
                    </w:rPr>
                    <w:t>（</w:t>
                  </w:r>
                  <w:r w:rsidR="00E73D86" w:rsidRPr="007A01CF">
                    <w:rPr>
                      <w:rFonts w:ascii="Times New Roman" w:hAnsi="Times New Roman" w:hint="eastAsia"/>
                      <w:kern w:val="0"/>
                      <w:sz w:val="21"/>
                      <w:szCs w:val="21"/>
                    </w:rPr>
                    <w:t>少量</w:t>
                  </w:r>
                  <w:r w:rsidRPr="007A01CF">
                    <w:rPr>
                      <w:rFonts w:ascii="Times New Roman" w:hAnsi="Times New Roman"/>
                      <w:kern w:val="0"/>
                      <w:sz w:val="21"/>
                      <w:szCs w:val="21"/>
                    </w:rPr>
                    <w:t>）</w:t>
                  </w:r>
                  <w:r w:rsidR="009C6FAF" w:rsidRPr="007A01CF">
                    <w:rPr>
                      <w:rFonts w:ascii="Times New Roman" w:hAnsi="Times New Roman"/>
                      <w:kern w:val="0"/>
                      <w:sz w:val="21"/>
                      <w:szCs w:val="21"/>
                    </w:rPr>
                    <w:t>t</w:t>
                  </w:r>
                </w:p>
              </w:tc>
            </w:tr>
            <w:tr w:rsidR="00B565CF" w:rsidRPr="007A01CF" w14:paraId="2B36AA51" w14:textId="77777777" w:rsidTr="00F43F80">
              <w:trPr>
                <w:trHeight w:val="411"/>
              </w:trPr>
              <w:tc>
                <w:tcPr>
                  <w:tcW w:w="5000" w:type="pct"/>
                  <w:gridSpan w:val="22"/>
                  <w:vAlign w:val="center"/>
                </w:tcPr>
                <w:p w14:paraId="4F19C8BC" w14:textId="5BD1D398" w:rsidR="00227407" w:rsidRPr="007A01CF" w:rsidRDefault="00BC07D5">
                  <w:pPr>
                    <w:pStyle w:val="affc"/>
                    <w:spacing w:line="260" w:lineRule="atLeast"/>
                    <w:jc w:val="left"/>
                    <w:rPr>
                      <w:rFonts w:ascii="Times New Roman" w:hAnsi="Times New Roman"/>
                      <w:kern w:val="0"/>
                      <w:sz w:val="21"/>
                      <w:szCs w:val="21"/>
                    </w:rPr>
                  </w:pPr>
                  <w:r w:rsidRPr="007A01CF">
                    <w:rPr>
                      <w:rFonts w:ascii="Times New Roman" w:hAnsi="Times New Roman"/>
                      <w:kern w:val="0"/>
                      <w:sz w:val="21"/>
                      <w:szCs w:val="21"/>
                    </w:rPr>
                    <w:t>注：</w:t>
                  </w:r>
                  <w:r w:rsidRPr="007A01CF">
                    <w:rPr>
                      <w:rFonts w:ascii="Times New Roman" w:hAnsi="Times New Roman"/>
                      <w:kern w:val="0"/>
                      <w:sz w:val="21"/>
                      <w:szCs w:val="21"/>
                    </w:rPr>
                    <w:t>“</w:t>
                  </w:r>
                  <w:r w:rsidRPr="007A01CF">
                    <w:rPr>
                      <w:rFonts w:ascii="Times New Roman" w:eastAsia="仿宋" w:hAnsi="Times New Roman"/>
                      <w:kern w:val="0"/>
                      <w:sz w:val="21"/>
                      <w:szCs w:val="21"/>
                    </w:rPr>
                    <w:t>□</w:t>
                  </w:r>
                  <w:r w:rsidR="00E10DD0" w:rsidRPr="007A01CF">
                    <w:rPr>
                      <w:rFonts w:ascii="Times New Roman" w:hAnsi="Times New Roman"/>
                      <w:kern w:val="0"/>
                      <w:sz w:val="21"/>
                      <w:szCs w:val="21"/>
                    </w:rPr>
                    <w:t>”</w:t>
                  </w:r>
                  <w:r w:rsidRPr="007A01CF">
                    <w:rPr>
                      <w:rFonts w:ascii="Times New Roman" w:hAnsi="Times New Roman"/>
                      <w:kern w:val="0"/>
                      <w:sz w:val="21"/>
                      <w:szCs w:val="21"/>
                    </w:rPr>
                    <w:t>为勾选项</w:t>
                  </w:r>
                  <w:r w:rsidRPr="007A01CF">
                    <w:rPr>
                      <w:rFonts w:ascii="Times New Roman" w:hAnsi="Times New Roman"/>
                      <w:kern w:val="0"/>
                      <w:sz w:val="21"/>
                      <w:szCs w:val="21"/>
                    </w:rPr>
                    <w:t xml:space="preserve"> </w:t>
                  </w:r>
                  <w:r w:rsidRPr="007A01CF">
                    <w:rPr>
                      <w:rFonts w:ascii="Times New Roman" w:hAnsi="Times New Roman"/>
                      <w:kern w:val="0"/>
                      <w:sz w:val="21"/>
                      <w:szCs w:val="21"/>
                    </w:rPr>
                    <w:t>，填</w:t>
                  </w:r>
                  <w:r w:rsidR="00E10DD0" w:rsidRPr="007A01CF">
                    <w:rPr>
                      <w:rFonts w:ascii="Times New Roman" w:hAnsi="Times New Roman"/>
                      <w:kern w:val="0"/>
                      <w:sz w:val="21"/>
                      <w:szCs w:val="21"/>
                    </w:rPr>
                    <w:t>“√”</w:t>
                  </w:r>
                  <w:r w:rsidRPr="007A01CF">
                    <w:rPr>
                      <w:rFonts w:ascii="Times New Roman" w:hAnsi="Times New Roman"/>
                      <w:kern w:val="0"/>
                      <w:sz w:val="21"/>
                      <w:szCs w:val="21"/>
                    </w:rPr>
                    <w:t>；</w:t>
                  </w:r>
                  <w:r w:rsidRPr="007A01CF">
                    <w:rPr>
                      <w:rFonts w:ascii="Times New Roman" w:hAnsi="Times New Roman"/>
                      <w:kern w:val="0"/>
                      <w:sz w:val="21"/>
                      <w:szCs w:val="21"/>
                    </w:rPr>
                    <w:t>“</w:t>
                  </w:r>
                  <w:r w:rsidRPr="007A01CF">
                    <w:rPr>
                      <w:rFonts w:ascii="Times New Roman" w:hAnsi="Times New Roman"/>
                      <w:kern w:val="0"/>
                      <w:sz w:val="21"/>
                      <w:szCs w:val="21"/>
                    </w:rPr>
                    <w:t>（</w:t>
                  </w:r>
                  <w:r w:rsidRPr="007A01CF">
                    <w:rPr>
                      <w:rFonts w:ascii="Times New Roman" w:hAnsi="Times New Roman"/>
                      <w:kern w:val="0"/>
                      <w:sz w:val="21"/>
                      <w:szCs w:val="21"/>
                    </w:rPr>
                    <w:t xml:space="preserve">   </w:t>
                  </w:r>
                  <w:r w:rsidRPr="007A01CF">
                    <w:rPr>
                      <w:rFonts w:ascii="Times New Roman" w:hAnsi="Times New Roman"/>
                      <w:kern w:val="0"/>
                      <w:sz w:val="21"/>
                      <w:szCs w:val="21"/>
                    </w:rPr>
                    <w:t>）</w:t>
                  </w:r>
                  <w:r w:rsidR="00E10DD0" w:rsidRPr="007A01CF">
                    <w:rPr>
                      <w:rFonts w:ascii="Times New Roman" w:hAnsi="Times New Roman"/>
                      <w:kern w:val="0"/>
                      <w:sz w:val="21"/>
                      <w:szCs w:val="21"/>
                    </w:rPr>
                    <w:t>”</w:t>
                  </w:r>
                  <w:r w:rsidRPr="007A01CF">
                    <w:rPr>
                      <w:rFonts w:ascii="Times New Roman" w:hAnsi="Times New Roman"/>
                      <w:kern w:val="0"/>
                      <w:sz w:val="21"/>
                      <w:szCs w:val="21"/>
                    </w:rPr>
                    <w:t>为内容填写项</w:t>
                  </w:r>
                </w:p>
              </w:tc>
            </w:tr>
          </w:tbl>
          <w:p w14:paraId="6B30ACFB" w14:textId="77777777" w:rsidR="00227407" w:rsidRPr="007A01CF" w:rsidRDefault="00BC07D5" w:rsidP="005C57A0">
            <w:pPr>
              <w:pStyle w:val="01"/>
              <w:ind w:firstLine="480"/>
              <w:rPr>
                <w:rFonts w:ascii="Times New Roman" w:hAnsi="Times New Roman" w:cs="Times New Roman"/>
              </w:rPr>
            </w:pPr>
            <w:r w:rsidRPr="007A01CF">
              <w:rPr>
                <w:rFonts w:ascii="Times New Roman" w:hAnsi="Times New Roman" w:cs="Times New Roman"/>
              </w:rPr>
              <w:t>2</w:t>
            </w:r>
            <w:r w:rsidRPr="007A01CF">
              <w:rPr>
                <w:rFonts w:ascii="Times New Roman" w:hAnsi="Times New Roman" w:cs="Times New Roman"/>
              </w:rPr>
              <w:t>、</w:t>
            </w:r>
            <w:r w:rsidRPr="007A01CF">
              <w:rPr>
                <w:rFonts w:ascii="Times New Roman" w:hAnsi="Times New Roman" w:cs="Times New Roman" w:hint="eastAsia"/>
              </w:rPr>
              <w:t>地表水</w:t>
            </w:r>
            <w:r w:rsidRPr="007A01CF">
              <w:rPr>
                <w:rFonts w:ascii="Times New Roman" w:hAnsi="Times New Roman" w:cs="Times New Roman"/>
              </w:rPr>
              <w:t>污染分析</w:t>
            </w:r>
          </w:p>
          <w:p w14:paraId="50C1F167" w14:textId="262D6302" w:rsidR="005C57A0" w:rsidRPr="007A01CF" w:rsidRDefault="00EF14E5" w:rsidP="005C57A0">
            <w:pPr>
              <w:pStyle w:val="01"/>
              <w:ind w:firstLine="480"/>
              <w:rPr>
                <w:rFonts w:ascii="Times New Roman" w:hAnsi="Times New Roman" w:cs="Times New Roman"/>
              </w:rPr>
            </w:pPr>
            <w:r w:rsidRPr="007A01CF">
              <w:rPr>
                <w:rFonts w:ascii="Times New Roman" w:hAnsi="Times New Roman" w:cs="Times New Roman"/>
              </w:rPr>
              <w:t>本项目营运期产生的废水主要是员工生活污水</w:t>
            </w:r>
            <w:r w:rsidRPr="007A01CF">
              <w:rPr>
                <w:rFonts w:ascii="Times New Roman" w:hAnsi="Times New Roman" w:cs="Times New Roman" w:hint="eastAsia"/>
              </w:rPr>
              <w:t>、纯水制备废水、</w:t>
            </w:r>
            <w:r w:rsidR="00AE5A59" w:rsidRPr="007A01CF">
              <w:rPr>
                <w:rFonts w:ascii="Times New Roman" w:hAnsi="Times New Roman" w:cs="Times New Roman"/>
              </w:rPr>
              <w:t>实验清洗废水</w:t>
            </w:r>
            <w:r w:rsidR="00302807" w:rsidRPr="007A01CF">
              <w:rPr>
                <w:rFonts w:ascii="Times New Roman" w:hAnsi="Times New Roman" w:cs="Times New Roman"/>
              </w:rPr>
              <w:t>。</w:t>
            </w:r>
          </w:p>
          <w:p w14:paraId="73FB1D36" w14:textId="772072A7" w:rsidR="005C57A0" w:rsidRPr="007A01CF" w:rsidRDefault="005C57A0" w:rsidP="005C57A0">
            <w:pPr>
              <w:pStyle w:val="01"/>
              <w:ind w:firstLine="480"/>
              <w:rPr>
                <w:rFonts w:ascii="Times New Roman" w:hAnsi="Times New Roman" w:cs="Times New Roman"/>
              </w:rPr>
            </w:pPr>
            <w:r w:rsidRPr="007A01CF">
              <w:rPr>
                <w:rFonts w:ascii="Times New Roman" w:hAnsi="Times New Roman" w:cs="Times New Roman"/>
              </w:rPr>
              <w:lastRenderedPageBreak/>
              <w:t>生活污水产生量按生活用水量的</w:t>
            </w:r>
            <w:r w:rsidRPr="007A01CF">
              <w:rPr>
                <w:rFonts w:ascii="Times New Roman" w:hAnsi="Times New Roman" w:cs="Times New Roman"/>
              </w:rPr>
              <w:t>80%</w:t>
            </w:r>
            <w:r w:rsidRPr="007A01CF">
              <w:rPr>
                <w:rFonts w:ascii="Times New Roman" w:hAnsi="Times New Roman" w:cs="Times New Roman"/>
              </w:rPr>
              <w:t>计，产生量约为</w:t>
            </w:r>
            <w:r w:rsidRPr="007A01CF">
              <w:rPr>
                <w:rFonts w:ascii="Times New Roman" w:hAnsi="Times New Roman" w:cs="Times New Roman"/>
              </w:rPr>
              <w:t>100.8t/a</w:t>
            </w:r>
            <w:r w:rsidRPr="007A01CF">
              <w:rPr>
                <w:rFonts w:ascii="Times New Roman" w:hAnsi="Times New Roman" w:cs="Times New Roman"/>
              </w:rPr>
              <w:t>，主要污染物为</w:t>
            </w:r>
            <w:r w:rsidRPr="007A01CF">
              <w:rPr>
                <w:rFonts w:ascii="Times New Roman" w:hAnsi="Times New Roman" w:cs="Times New Roman"/>
              </w:rPr>
              <w:t>COD</w:t>
            </w:r>
            <w:r w:rsidRPr="007A01CF">
              <w:rPr>
                <w:rFonts w:ascii="Times New Roman" w:hAnsi="Times New Roman" w:cs="Times New Roman"/>
              </w:rPr>
              <w:t>、</w:t>
            </w:r>
            <w:r w:rsidRPr="007A01CF">
              <w:rPr>
                <w:rFonts w:ascii="Times New Roman" w:hAnsi="Times New Roman" w:cs="Times New Roman"/>
              </w:rPr>
              <w:t>BOD</w:t>
            </w:r>
            <w:r w:rsidRPr="007A01CF">
              <w:rPr>
                <w:rFonts w:ascii="Times New Roman" w:hAnsi="Times New Roman" w:cs="Times New Roman"/>
                <w:vertAlign w:val="subscript"/>
              </w:rPr>
              <w:t>5</w:t>
            </w:r>
            <w:r w:rsidRPr="007A01CF">
              <w:rPr>
                <w:rFonts w:ascii="Times New Roman" w:hAnsi="Times New Roman" w:cs="Times New Roman"/>
              </w:rPr>
              <w:t>、</w:t>
            </w:r>
            <w:r w:rsidRPr="007A01CF">
              <w:rPr>
                <w:rFonts w:ascii="Times New Roman" w:hAnsi="Times New Roman" w:cs="Times New Roman"/>
              </w:rPr>
              <w:t>SS</w:t>
            </w:r>
            <w:r w:rsidR="00E834B0" w:rsidRPr="007A01CF">
              <w:rPr>
                <w:rFonts w:ascii="Times New Roman" w:hAnsi="Times New Roman" w:cs="Times New Roman"/>
              </w:rPr>
              <w:t>、氨氮</w:t>
            </w:r>
            <w:r w:rsidRPr="007A01CF">
              <w:rPr>
                <w:rFonts w:ascii="Times New Roman" w:hAnsi="Times New Roman" w:cs="Times New Roman"/>
              </w:rPr>
              <w:t>。生活污水排入市政污水管网。</w:t>
            </w:r>
          </w:p>
          <w:p w14:paraId="08ACC8AE" w14:textId="100BFA49" w:rsidR="00EF14E5" w:rsidRPr="007A01CF" w:rsidRDefault="00EF14E5" w:rsidP="00EF14E5">
            <w:pPr>
              <w:pStyle w:val="15"/>
              <w:ind w:firstLine="480"/>
              <w:rPr>
                <w:lang w:val="zh-CN"/>
              </w:rPr>
            </w:pPr>
            <w:r w:rsidRPr="007A01CF">
              <w:rPr>
                <w:rFonts w:hint="eastAsia"/>
                <w:lang w:val="zh-CN"/>
              </w:rPr>
              <w:t>纯水制备废水：</w:t>
            </w:r>
            <w:r w:rsidRPr="007A01CF">
              <w:rPr>
                <w:lang w:val="zh-CN"/>
              </w:rPr>
              <w:t>第二步清洗用水采用纯水，纯水用量约为</w:t>
            </w:r>
            <w:r w:rsidRPr="007A01CF">
              <w:rPr>
                <w:lang w:val="zh-CN"/>
              </w:rPr>
              <w:t>0.03t/d</w:t>
            </w:r>
            <w:r w:rsidRPr="007A01CF">
              <w:rPr>
                <w:lang w:val="zh-CN"/>
              </w:rPr>
              <w:t>（</w:t>
            </w:r>
            <w:r w:rsidRPr="007A01CF">
              <w:rPr>
                <w:rFonts w:hint="eastAsia"/>
                <w:lang w:val="zh-CN"/>
              </w:rPr>
              <w:t>9</w:t>
            </w:r>
            <w:r w:rsidRPr="007A01CF">
              <w:rPr>
                <w:lang w:val="zh-CN"/>
              </w:rPr>
              <w:t>t/a</w:t>
            </w:r>
            <w:r w:rsidRPr="007A01CF">
              <w:rPr>
                <w:lang w:val="zh-CN"/>
              </w:rPr>
              <w:t>）</w:t>
            </w:r>
            <w:r w:rsidRPr="007A01CF">
              <w:rPr>
                <w:rFonts w:hint="eastAsia"/>
                <w:lang w:val="zh-CN"/>
              </w:rPr>
              <w:t>，试剂配制用纯水量为</w:t>
            </w:r>
            <w:r w:rsidRPr="007A01CF">
              <w:rPr>
                <w:rFonts w:hint="eastAsia"/>
                <w:lang w:val="zh-CN"/>
              </w:rPr>
              <w:t>0.01</w:t>
            </w:r>
            <w:r w:rsidRPr="007A01CF">
              <w:rPr>
                <w:lang w:val="zh-CN"/>
              </w:rPr>
              <w:t>t/d</w:t>
            </w:r>
            <w:r w:rsidRPr="007A01CF">
              <w:rPr>
                <w:lang w:val="zh-CN"/>
              </w:rPr>
              <w:t>（</w:t>
            </w:r>
            <w:r w:rsidRPr="007A01CF">
              <w:rPr>
                <w:rFonts w:hint="eastAsia"/>
                <w:lang w:val="zh-CN"/>
              </w:rPr>
              <w:t>3</w:t>
            </w:r>
            <w:r w:rsidRPr="007A01CF">
              <w:rPr>
                <w:lang w:val="zh-CN"/>
              </w:rPr>
              <w:t>t/a</w:t>
            </w:r>
            <w:r w:rsidRPr="007A01CF">
              <w:rPr>
                <w:lang w:val="zh-CN"/>
              </w:rPr>
              <w:t>）</w:t>
            </w:r>
            <w:r w:rsidRPr="007A01CF">
              <w:rPr>
                <w:rFonts w:hint="eastAsia"/>
                <w:lang w:val="zh-CN"/>
              </w:rPr>
              <w:t>，按照纯水制备机制备效率</w:t>
            </w:r>
            <w:r w:rsidRPr="007A01CF">
              <w:rPr>
                <w:rFonts w:hint="eastAsia"/>
                <w:lang w:val="zh-CN"/>
              </w:rPr>
              <w:t>70%</w:t>
            </w:r>
            <w:r w:rsidRPr="007A01CF">
              <w:rPr>
                <w:rFonts w:hint="eastAsia"/>
                <w:lang w:val="zh-CN"/>
              </w:rPr>
              <w:t>核算，则纯水制备用水量为</w:t>
            </w:r>
            <w:r w:rsidRPr="007A01CF">
              <w:rPr>
                <w:rFonts w:hint="eastAsia"/>
                <w:lang w:val="zh-CN"/>
              </w:rPr>
              <w:t>17</w:t>
            </w:r>
            <w:r w:rsidRPr="007A01CF">
              <w:rPr>
                <w:lang w:val="zh-CN"/>
              </w:rPr>
              <w:t>t/a</w:t>
            </w:r>
            <w:r w:rsidRPr="007A01CF">
              <w:rPr>
                <w:rFonts w:hint="eastAsia"/>
                <w:lang w:val="zh-CN"/>
              </w:rPr>
              <w:t>。则纯水制备废水为</w:t>
            </w:r>
            <w:r w:rsidRPr="007A01CF">
              <w:rPr>
                <w:rFonts w:hint="eastAsia"/>
                <w:lang w:val="zh-CN"/>
              </w:rPr>
              <w:t>5t</w:t>
            </w:r>
            <w:r w:rsidRPr="007A01CF">
              <w:rPr>
                <w:rFonts w:hint="eastAsia"/>
                <w:lang w:val="zh-CN"/>
              </w:rPr>
              <w:t>。与</w:t>
            </w:r>
            <w:r w:rsidRPr="007A01CF">
              <w:rPr>
                <w:lang w:val="zh-CN"/>
              </w:rPr>
              <w:t>生活污水</w:t>
            </w:r>
            <w:r w:rsidRPr="007A01CF">
              <w:rPr>
                <w:rFonts w:hint="eastAsia"/>
                <w:lang w:val="zh-CN"/>
              </w:rPr>
              <w:t>一起</w:t>
            </w:r>
            <w:r w:rsidRPr="007A01CF">
              <w:rPr>
                <w:lang w:val="zh-CN"/>
              </w:rPr>
              <w:t>排入市政污水管网。</w:t>
            </w:r>
          </w:p>
          <w:p w14:paraId="5850BE5E" w14:textId="6048E541" w:rsidR="00302807" w:rsidRPr="007A01CF" w:rsidRDefault="005C57A0" w:rsidP="00963567">
            <w:pPr>
              <w:pStyle w:val="15"/>
              <w:ind w:firstLine="480"/>
              <w:rPr>
                <w:lang w:val="zh-CN"/>
              </w:rPr>
            </w:pPr>
            <w:r w:rsidRPr="007A01CF">
              <w:rPr>
                <w:lang w:val="zh-CN"/>
              </w:rPr>
              <w:t>实验清洗废水经</w:t>
            </w:r>
            <w:r w:rsidR="0054474E" w:rsidRPr="007A01CF">
              <w:rPr>
                <w:rFonts w:hint="eastAsia"/>
                <w:szCs w:val="21"/>
              </w:rPr>
              <w:t>一体化污水处理设备</w:t>
            </w:r>
            <w:r w:rsidR="00963567" w:rsidRPr="007A01CF">
              <w:rPr>
                <w:rFonts w:hint="eastAsia"/>
                <w:lang w:val="zh-CN"/>
              </w:rPr>
              <w:t>处理后的清水</w:t>
            </w:r>
            <w:r w:rsidRPr="007A01CF">
              <w:rPr>
                <w:lang w:val="zh-CN"/>
              </w:rPr>
              <w:t>通过污水管网进入西安市第六污水处理厂。</w:t>
            </w:r>
            <w:r w:rsidR="00302807" w:rsidRPr="007A01CF">
              <w:rPr>
                <w:rFonts w:hint="eastAsia"/>
                <w:lang w:val="zh-CN"/>
              </w:rPr>
              <w:t>根据地表水导则可知，项目地表水环境影响评价等级为三级</w:t>
            </w:r>
            <w:r w:rsidR="00302807" w:rsidRPr="007A01CF">
              <w:rPr>
                <w:rFonts w:hint="eastAsia"/>
                <w:lang w:val="zh-CN"/>
              </w:rPr>
              <w:t>B</w:t>
            </w:r>
            <w:r w:rsidR="00302807" w:rsidRPr="007A01CF">
              <w:rPr>
                <w:rFonts w:hint="eastAsia"/>
                <w:lang w:val="zh-CN"/>
              </w:rPr>
              <w:t>。</w:t>
            </w:r>
          </w:p>
          <w:p w14:paraId="0949A636" w14:textId="1F29658C" w:rsidR="00D60527" w:rsidRPr="007A01CF" w:rsidRDefault="00D60527" w:rsidP="00573D89">
            <w:pPr>
              <w:ind w:left="346"/>
              <w:jc w:val="center"/>
              <w:rPr>
                <w:rFonts w:ascii="Times New Roman" w:hAnsi="Times New Roman" w:cs="Times New Roman"/>
                <w:b/>
                <w:bCs/>
                <w:sz w:val="24"/>
                <w:szCs w:val="24"/>
              </w:rPr>
            </w:pPr>
            <w:r w:rsidRPr="007A01CF">
              <w:rPr>
                <w:rFonts w:ascii="Times New Roman" w:hAnsi="Times New Roman" w:cs="Times New Roman"/>
                <w:b/>
                <w:bCs/>
                <w:sz w:val="24"/>
                <w:szCs w:val="24"/>
              </w:rPr>
              <w:t>表</w:t>
            </w:r>
            <w:r w:rsidR="003841B5" w:rsidRPr="007A01CF">
              <w:rPr>
                <w:rFonts w:ascii="Times New Roman" w:hAnsi="Times New Roman" w:cs="Times New Roman"/>
                <w:b/>
                <w:bCs/>
                <w:sz w:val="24"/>
                <w:szCs w:val="24"/>
              </w:rPr>
              <w:t>7-7</w:t>
            </w:r>
            <w:r w:rsidRPr="007A01CF">
              <w:rPr>
                <w:rFonts w:ascii="Times New Roman" w:hAnsi="Times New Roman" w:cs="Times New Roman"/>
                <w:b/>
                <w:bCs/>
                <w:sz w:val="24"/>
                <w:szCs w:val="24"/>
              </w:rPr>
              <w:t xml:space="preserve">  </w:t>
            </w:r>
            <w:r w:rsidRPr="007A01CF">
              <w:rPr>
                <w:rFonts w:ascii="Times New Roman" w:hAnsi="Times New Roman" w:cs="Times New Roman"/>
                <w:b/>
                <w:bCs/>
                <w:sz w:val="24"/>
                <w:szCs w:val="24"/>
              </w:rPr>
              <w:t>废水类别、污染物及污染治理设施信息表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76"/>
              <w:gridCol w:w="650"/>
              <w:gridCol w:w="1021"/>
              <w:gridCol w:w="681"/>
              <w:gridCol w:w="995"/>
              <w:gridCol w:w="698"/>
              <w:gridCol w:w="850"/>
              <w:gridCol w:w="700"/>
              <w:gridCol w:w="881"/>
              <w:gridCol w:w="981"/>
              <w:gridCol w:w="1129"/>
            </w:tblGrid>
            <w:tr w:rsidR="00780981" w:rsidRPr="007A01CF" w14:paraId="0F0FA9FD" w14:textId="77777777" w:rsidTr="00F43F80">
              <w:trPr>
                <w:trHeight w:val="249"/>
                <w:jc w:val="center"/>
              </w:trPr>
              <w:tc>
                <w:tcPr>
                  <w:tcW w:w="263" w:type="pct"/>
                  <w:vMerge w:val="restart"/>
                  <w:shd w:val="pct15" w:color="auto" w:fill="auto"/>
                  <w:vAlign w:val="center"/>
                </w:tcPr>
                <w:p w14:paraId="697A174B" w14:textId="77777777" w:rsidR="00D60527" w:rsidRPr="007A01CF" w:rsidRDefault="00D60527" w:rsidP="00AA18B2">
                  <w:pPr>
                    <w:snapToGrid w:val="0"/>
                    <w:spacing w:line="360" w:lineRule="exact"/>
                    <w:jc w:val="center"/>
                    <w:rPr>
                      <w:rFonts w:ascii="Times New Roman" w:eastAsia="宋体" w:hAnsi="Times New Roman" w:cs="Times New Roman"/>
                      <w:b/>
                      <w:szCs w:val="21"/>
                    </w:rPr>
                  </w:pPr>
                  <w:r w:rsidRPr="007A01CF">
                    <w:rPr>
                      <w:rFonts w:ascii="Times New Roman" w:eastAsia="宋体" w:hAnsi="Times New Roman" w:cs="Times New Roman"/>
                      <w:b/>
                      <w:szCs w:val="21"/>
                    </w:rPr>
                    <w:t>序号</w:t>
                  </w:r>
                </w:p>
              </w:tc>
              <w:tc>
                <w:tcPr>
                  <w:tcW w:w="359" w:type="pct"/>
                  <w:vMerge w:val="restart"/>
                  <w:shd w:val="pct15" w:color="auto" w:fill="auto"/>
                  <w:vAlign w:val="center"/>
                </w:tcPr>
                <w:p w14:paraId="0BDC827F" w14:textId="77777777" w:rsidR="00D60527" w:rsidRPr="007A01CF" w:rsidRDefault="00D60527" w:rsidP="00AA18B2">
                  <w:pPr>
                    <w:snapToGrid w:val="0"/>
                    <w:spacing w:line="360" w:lineRule="exact"/>
                    <w:jc w:val="center"/>
                    <w:rPr>
                      <w:rFonts w:ascii="Times New Roman" w:eastAsia="宋体" w:hAnsi="Times New Roman" w:cs="Times New Roman"/>
                      <w:b/>
                      <w:szCs w:val="21"/>
                    </w:rPr>
                  </w:pPr>
                  <w:r w:rsidRPr="007A01CF">
                    <w:rPr>
                      <w:rFonts w:ascii="Times New Roman" w:eastAsia="宋体" w:hAnsi="Times New Roman" w:cs="Times New Roman"/>
                      <w:b/>
                      <w:szCs w:val="21"/>
                    </w:rPr>
                    <w:t>废水类别</w:t>
                  </w:r>
                  <w:r w:rsidRPr="007A01CF">
                    <w:rPr>
                      <w:rFonts w:ascii="Times New Roman" w:eastAsia="宋体" w:hAnsi="Times New Roman" w:cs="Times New Roman"/>
                      <w:b/>
                      <w:szCs w:val="21"/>
                    </w:rPr>
                    <w:t>[a]</w:t>
                  </w:r>
                </w:p>
              </w:tc>
              <w:tc>
                <w:tcPr>
                  <w:tcW w:w="563" w:type="pct"/>
                  <w:vMerge w:val="restart"/>
                  <w:shd w:val="pct15" w:color="auto" w:fill="auto"/>
                  <w:vAlign w:val="center"/>
                </w:tcPr>
                <w:p w14:paraId="25870B58" w14:textId="77777777" w:rsidR="00D60527" w:rsidRPr="007A01CF" w:rsidRDefault="00D60527" w:rsidP="00AA18B2">
                  <w:pPr>
                    <w:snapToGrid w:val="0"/>
                    <w:spacing w:line="360" w:lineRule="exact"/>
                    <w:jc w:val="center"/>
                    <w:rPr>
                      <w:rFonts w:ascii="Times New Roman" w:eastAsia="宋体" w:hAnsi="Times New Roman" w:cs="Times New Roman"/>
                      <w:b/>
                      <w:szCs w:val="21"/>
                    </w:rPr>
                  </w:pPr>
                  <w:r w:rsidRPr="007A01CF">
                    <w:rPr>
                      <w:rFonts w:ascii="Times New Roman" w:eastAsia="宋体" w:hAnsi="Times New Roman" w:cs="Times New Roman"/>
                      <w:b/>
                      <w:szCs w:val="21"/>
                    </w:rPr>
                    <w:t>污染物种类</w:t>
                  </w:r>
                  <w:r w:rsidRPr="007A01CF">
                    <w:rPr>
                      <w:rFonts w:ascii="Times New Roman" w:eastAsia="宋体" w:hAnsi="Times New Roman" w:cs="Times New Roman"/>
                      <w:b/>
                      <w:szCs w:val="21"/>
                    </w:rPr>
                    <w:t>[b]</w:t>
                  </w:r>
                </w:p>
              </w:tc>
              <w:tc>
                <w:tcPr>
                  <w:tcW w:w="376" w:type="pct"/>
                  <w:vMerge w:val="restart"/>
                  <w:shd w:val="pct15" w:color="auto" w:fill="auto"/>
                  <w:vAlign w:val="center"/>
                </w:tcPr>
                <w:p w14:paraId="48CAF434" w14:textId="77777777" w:rsidR="00D60527" w:rsidRPr="007A01CF" w:rsidRDefault="00D60527" w:rsidP="00AA18B2">
                  <w:pPr>
                    <w:snapToGrid w:val="0"/>
                    <w:spacing w:line="360" w:lineRule="exact"/>
                    <w:jc w:val="center"/>
                    <w:rPr>
                      <w:rFonts w:ascii="Times New Roman" w:eastAsia="宋体" w:hAnsi="Times New Roman" w:cs="Times New Roman"/>
                      <w:b/>
                      <w:szCs w:val="21"/>
                    </w:rPr>
                  </w:pPr>
                  <w:r w:rsidRPr="007A01CF">
                    <w:rPr>
                      <w:rFonts w:ascii="Times New Roman" w:eastAsia="宋体" w:hAnsi="Times New Roman" w:cs="Times New Roman"/>
                      <w:b/>
                      <w:szCs w:val="21"/>
                    </w:rPr>
                    <w:t>排放去向</w:t>
                  </w:r>
                  <w:r w:rsidRPr="007A01CF">
                    <w:rPr>
                      <w:rFonts w:ascii="Times New Roman" w:eastAsia="宋体" w:hAnsi="Times New Roman" w:cs="Times New Roman"/>
                      <w:b/>
                      <w:szCs w:val="21"/>
                    </w:rPr>
                    <w:t>[c]</w:t>
                  </w:r>
                </w:p>
              </w:tc>
              <w:tc>
                <w:tcPr>
                  <w:tcW w:w="549" w:type="pct"/>
                  <w:vMerge w:val="restart"/>
                  <w:shd w:val="pct15" w:color="auto" w:fill="auto"/>
                  <w:vAlign w:val="center"/>
                </w:tcPr>
                <w:p w14:paraId="2D074270" w14:textId="77777777" w:rsidR="00D60527" w:rsidRPr="007A01CF" w:rsidRDefault="00D60527" w:rsidP="00AA18B2">
                  <w:pPr>
                    <w:snapToGrid w:val="0"/>
                    <w:spacing w:line="360" w:lineRule="exact"/>
                    <w:jc w:val="center"/>
                    <w:rPr>
                      <w:rFonts w:ascii="Times New Roman" w:eastAsia="宋体" w:hAnsi="Times New Roman" w:cs="Times New Roman"/>
                      <w:b/>
                      <w:szCs w:val="21"/>
                    </w:rPr>
                  </w:pPr>
                  <w:r w:rsidRPr="007A01CF">
                    <w:rPr>
                      <w:rFonts w:ascii="Times New Roman" w:eastAsia="宋体" w:hAnsi="Times New Roman" w:cs="Times New Roman"/>
                      <w:b/>
                      <w:szCs w:val="21"/>
                    </w:rPr>
                    <w:t>排放规律</w:t>
                  </w:r>
                  <w:r w:rsidRPr="007A01CF">
                    <w:rPr>
                      <w:rFonts w:ascii="Times New Roman" w:eastAsia="宋体" w:hAnsi="Times New Roman" w:cs="Times New Roman"/>
                      <w:b/>
                      <w:szCs w:val="21"/>
                    </w:rPr>
                    <w:t>[d]</w:t>
                  </w:r>
                </w:p>
              </w:tc>
              <w:tc>
                <w:tcPr>
                  <w:tcW w:w="1240" w:type="pct"/>
                  <w:gridSpan w:val="3"/>
                  <w:tcBorders>
                    <w:bottom w:val="single" w:sz="4" w:space="0" w:color="000000"/>
                  </w:tcBorders>
                  <w:shd w:val="pct15" w:color="auto" w:fill="auto"/>
                  <w:vAlign w:val="center"/>
                </w:tcPr>
                <w:p w14:paraId="0A8C8A79" w14:textId="77777777" w:rsidR="00D60527" w:rsidRPr="007A01CF" w:rsidRDefault="00D60527" w:rsidP="00AA18B2">
                  <w:pPr>
                    <w:snapToGrid w:val="0"/>
                    <w:spacing w:line="360" w:lineRule="exact"/>
                    <w:jc w:val="center"/>
                    <w:rPr>
                      <w:rFonts w:ascii="Times New Roman" w:eastAsia="宋体" w:hAnsi="Times New Roman" w:cs="Times New Roman"/>
                      <w:b/>
                      <w:szCs w:val="21"/>
                    </w:rPr>
                  </w:pPr>
                  <w:r w:rsidRPr="007A01CF">
                    <w:rPr>
                      <w:rFonts w:ascii="Times New Roman" w:eastAsia="宋体" w:hAnsi="Times New Roman" w:cs="Times New Roman"/>
                      <w:b/>
                      <w:szCs w:val="21"/>
                    </w:rPr>
                    <w:t>污染治理设施</w:t>
                  </w:r>
                </w:p>
              </w:tc>
              <w:tc>
                <w:tcPr>
                  <w:tcW w:w="486" w:type="pct"/>
                  <w:vMerge w:val="restart"/>
                  <w:shd w:val="pct15" w:color="auto" w:fill="auto"/>
                  <w:vAlign w:val="center"/>
                </w:tcPr>
                <w:p w14:paraId="4CA8F7E2" w14:textId="77777777" w:rsidR="00D60527" w:rsidRPr="007A01CF" w:rsidRDefault="00D60527" w:rsidP="00AA18B2">
                  <w:pPr>
                    <w:snapToGrid w:val="0"/>
                    <w:spacing w:line="360" w:lineRule="exact"/>
                    <w:jc w:val="center"/>
                    <w:rPr>
                      <w:rFonts w:ascii="Times New Roman" w:eastAsia="宋体" w:hAnsi="Times New Roman" w:cs="Times New Roman"/>
                      <w:b/>
                      <w:szCs w:val="21"/>
                    </w:rPr>
                  </w:pPr>
                  <w:r w:rsidRPr="007A01CF">
                    <w:rPr>
                      <w:rFonts w:ascii="Times New Roman" w:eastAsia="宋体" w:hAnsi="Times New Roman" w:cs="Times New Roman"/>
                      <w:b/>
                      <w:szCs w:val="21"/>
                    </w:rPr>
                    <w:t>排放口编号</w:t>
                  </w:r>
                  <w:r w:rsidRPr="007A01CF">
                    <w:rPr>
                      <w:rFonts w:ascii="Times New Roman" w:eastAsia="宋体" w:hAnsi="Times New Roman" w:cs="Times New Roman"/>
                      <w:b/>
                      <w:szCs w:val="21"/>
                    </w:rPr>
                    <w:t>[f]</w:t>
                  </w:r>
                </w:p>
              </w:tc>
              <w:tc>
                <w:tcPr>
                  <w:tcW w:w="541" w:type="pct"/>
                  <w:vMerge w:val="restart"/>
                  <w:shd w:val="pct15" w:color="auto" w:fill="auto"/>
                  <w:vAlign w:val="center"/>
                </w:tcPr>
                <w:p w14:paraId="093A6E39" w14:textId="77777777" w:rsidR="00D60527" w:rsidRPr="007A01CF" w:rsidRDefault="00D60527" w:rsidP="00AA18B2">
                  <w:pPr>
                    <w:snapToGrid w:val="0"/>
                    <w:spacing w:line="360" w:lineRule="exact"/>
                    <w:jc w:val="center"/>
                    <w:rPr>
                      <w:rFonts w:ascii="Times New Roman" w:eastAsia="宋体" w:hAnsi="Times New Roman" w:cs="Times New Roman"/>
                      <w:b/>
                      <w:szCs w:val="21"/>
                    </w:rPr>
                  </w:pPr>
                  <w:r w:rsidRPr="007A01CF">
                    <w:rPr>
                      <w:rFonts w:ascii="Times New Roman" w:eastAsia="宋体" w:hAnsi="Times New Roman" w:cs="Times New Roman"/>
                      <w:b/>
                      <w:szCs w:val="21"/>
                    </w:rPr>
                    <w:t>排放口设置是否符合要求</w:t>
                  </w:r>
                  <w:r w:rsidRPr="007A01CF">
                    <w:rPr>
                      <w:rFonts w:ascii="Times New Roman" w:eastAsia="宋体" w:hAnsi="Times New Roman" w:cs="Times New Roman"/>
                      <w:b/>
                      <w:szCs w:val="21"/>
                    </w:rPr>
                    <w:t>[g]</w:t>
                  </w:r>
                </w:p>
              </w:tc>
              <w:tc>
                <w:tcPr>
                  <w:tcW w:w="623" w:type="pct"/>
                  <w:vMerge w:val="restart"/>
                  <w:shd w:val="pct15" w:color="auto" w:fill="auto"/>
                  <w:vAlign w:val="center"/>
                </w:tcPr>
                <w:p w14:paraId="21A3415F" w14:textId="77777777" w:rsidR="00D60527" w:rsidRPr="007A01CF" w:rsidRDefault="00D60527" w:rsidP="00AA18B2">
                  <w:pPr>
                    <w:snapToGrid w:val="0"/>
                    <w:spacing w:line="360" w:lineRule="exact"/>
                    <w:jc w:val="center"/>
                    <w:rPr>
                      <w:rFonts w:ascii="Times New Roman" w:eastAsia="宋体" w:hAnsi="Times New Roman" w:cs="Times New Roman"/>
                      <w:b/>
                      <w:szCs w:val="21"/>
                    </w:rPr>
                  </w:pPr>
                  <w:r w:rsidRPr="007A01CF">
                    <w:rPr>
                      <w:rFonts w:ascii="Times New Roman" w:eastAsia="宋体" w:hAnsi="Times New Roman" w:cs="Times New Roman"/>
                      <w:b/>
                      <w:szCs w:val="21"/>
                    </w:rPr>
                    <w:t>排放</w:t>
                  </w:r>
                  <w:proofErr w:type="gramStart"/>
                  <w:r w:rsidRPr="007A01CF">
                    <w:rPr>
                      <w:rFonts w:ascii="Times New Roman" w:eastAsia="宋体" w:hAnsi="Times New Roman" w:cs="Times New Roman"/>
                      <w:b/>
                      <w:szCs w:val="21"/>
                    </w:rPr>
                    <w:t>口类型</w:t>
                  </w:r>
                  <w:proofErr w:type="gramEnd"/>
                </w:p>
              </w:tc>
            </w:tr>
            <w:tr w:rsidR="00780981" w:rsidRPr="007A01CF" w14:paraId="3C0C11C8" w14:textId="77777777" w:rsidTr="00F43F80">
              <w:trPr>
                <w:trHeight w:val="524"/>
                <w:jc w:val="center"/>
              </w:trPr>
              <w:tc>
                <w:tcPr>
                  <w:tcW w:w="263" w:type="pct"/>
                  <w:vMerge/>
                  <w:vAlign w:val="center"/>
                </w:tcPr>
                <w:p w14:paraId="66F90588" w14:textId="77777777" w:rsidR="00D60527" w:rsidRPr="007A01CF" w:rsidRDefault="00D60527" w:rsidP="00AA18B2">
                  <w:pPr>
                    <w:snapToGrid w:val="0"/>
                    <w:spacing w:line="360" w:lineRule="exact"/>
                    <w:jc w:val="center"/>
                    <w:rPr>
                      <w:rFonts w:ascii="Times New Roman" w:eastAsia="宋体" w:hAnsi="Times New Roman" w:cs="Times New Roman"/>
                      <w:szCs w:val="21"/>
                    </w:rPr>
                  </w:pPr>
                </w:p>
              </w:tc>
              <w:tc>
                <w:tcPr>
                  <w:tcW w:w="359" w:type="pct"/>
                  <w:vMerge/>
                  <w:vAlign w:val="center"/>
                </w:tcPr>
                <w:p w14:paraId="7A561C34" w14:textId="77777777" w:rsidR="00D60527" w:rsidRPr="007A01CF" w:rsidRDefault="00D60527" w:rsidP="00AA18B2">
                  <w:pPr>
                    <w:snapToGrid w:val="0"/>
                    <w:spacing w:line="360" w:lineRule="exact"/>
                    <w:jc w:val="center"/>
                    <w:rPr>
                      <w:rFonts w:ascii="Times New Roman" w:eastAsia="宋体" w:hAnsi="Times New Roman" w:cs="Times New Roman"/>
                      <w:szCs w:val="21"/>
                    </w:rPr>
                  </w:pPr>
                </w:p>
              </w:tc>
              <w:tc>
                <w:tcPr>
                  <w:tcW w:w="563" w:type="pct"/>
                  <w:vMerge/>
                  <w:vAlign w:val="center"/>
                </w:tcPr>
                <w:p w14:paraId="5484E303" w14:textId="77777777" w:rsidR="00D60527" w:rsidRPr="007A01CF" w:rsidRDefault="00D60527" w:rsidP="00AA18B2">
                  <w:pPr>
                    <w:snapToGrid w:val="0"/>
                    <w:spacing w:line="360" w:lineRule="exact"/>
                    <w:jc w:val="center"/>
                    <w:rPr>
                      <w:rFonts w:ascii="Times New Roman" w:eastAsia="宋体" w:hAnsi="Times New Roman" w:cs="Times New Roman"/>
                      <w:szCs w:val="21"/>
                    </w:rPr>
                  </w:pPr>
                </w:p>
              </w:tc>
              <w:tc>
                <w:tcPr>
                  <w:tcW w:w="376" w:type="pct"/>
                  <w:vMerge/>
                  <w:vAlign w:val="center"/>
                </w:tcPr>
                <w:p w14:paraId="0905C821" w14:textId="77777777" w:rsidR="00D60527" w:rsidRPr="007A01CF" w:rsidRDefault="00D60527" w:rsidP="00AA18B2">
                  <w:pPr>
                    <w:snapToGrid w:val="0"/>
                    <w:spacing w:line="360" w:lineRule="exact"/>
                    <w:jc w:val="center"/>
                    <w:rPr>
                      <w:rFonts w:ascii="Times New Roman" w:eastAsia="宋体" w:hAnsi="Times New Roman" w:cs="Times New Roman"/>
                      <w:szCs w:val="21"/>
                    </w:rPr>
                  </w:pPr>
                </w:p>
              </w:tc>
              <w:tc>
                <w:tcPr>
                  <w:tcW w:w="549" w:type="pct"/>
                  <w:vMerge/>
                  <w:vAlign w:val="center"/>
                </w:tcPr>
                <w:p w14:paraId="3DDB4BE4" w14:textId="77777777" w:rsidR="00D60527" w:rsidRPr="007A01CF" w:rsidRDefault="00D60527" w:rsidP="00AA18B2">
                  <w:pPr>
                    <w:snapToGrid w:val="0"/>
                    <w:spacing w:line="360" w:lineRule="exact"/>
                    <w:jc w:val="center"/>
                    <w:rPr>
                      <w:rFonts w:ascii="Times New Roman" w:eastAsia="宋体" w:hAnsi="Times New Roman" w:cs="Times New Roman"/>
                      <w:szCs w:val="21"/>
                    </w:rPr>
                  </w:pPr>
                </w:p>
              </w:tc>
              <w:tc>
                <w:tcPr>
                  <w:tcW w:w="385" w:type="pct"/>
                  <w:shd w:val="pct15" w:color="auto" w:fill="auto"/>
                  <w:vAlign w:val="center"/>
                </w:tcPr>
                <w:p w14:paraId="20FB429F" w14:textId="77777777" w:rsidR="00D60527" w:rsidRPr="007A01CF" w:rsidRDefault="00D60527" w:rsidP="00AA18B2">
                  <w:pPr>
                    <w:snapToGrid w:val="0"/>
                    <w:spacing w:line="360" w:lineRule="exact"/>
                    <w:jc w:val="center"/>
                    <w:rPr>
                      <w:rFonts w:ascii="Times New Roman" w:eastAsia="宋体" w:hAnsi="Times New Roman" w:cs="Times New Roman"/>
                      <w:b/>
                      <w:szCs w:val="21"/>
                    </w:rPr>
                  </w:pPr>
                  <w:r w:rsidRPr="007A01CF">
                    <w:rPr>
                      <w:rFonts w:ascii="Times New Roman" w:eastAsia="宋体" w:hAnsi="Times New Roman" w:cs="Times New Roman"/>
                      <w:b/>
                      <w:szCs w:val="21"/>
                    </w:rPr>
                    <w:t>污染治理设施编号</w:t>
                  </w:r>
                </w:p>
              </w:tc>
              <w:tc>
                <w:tcPr>
                  <w:tcW w:w="469" w:type="pct"/>
                  <w:shd w:val="pct15" w:color="auto" w:fill="auto"/>
                  <w:vAlign w:val="center"/>
                </w:tcPr>
                <w:p w14:paraId="62378A9A" w14:textId="77777777" w:rsidR="00D60527" w:rsidRPr="007A01CF" w:rsidRDefault="00D60527" w:rsidP="00AA18B2">
                  <w:pPr>
                    <w:snapToGrid w:val="0"/>
                    <w:spacing w:line="360" w:lineRule="exact"/>
                    <w:jc w:val="center"/>
                    <w:rPr>
                      <w:rFonts w:ascii="Times New Roman" w:eastAsia="宋体" w:hAnsi="Times New Roman" w:cs="Times New Roman"/>
                      <w:b/>
                      <w:szCs w:val="21"/>
                    </w:rPr>
                  </w:pPr>
                  <w:r w:rsidRPr="007A01CF">
                    <w:rPr>
                      <w:rFonts w:ascii="Times New Roman" w:eastAsia="宋体" w:hAnsi="Times New Roman" w:cs="Times New Roman"/>
                      <w:b/>
                      <w:szCs w:val="21"/>
                    </w:rPr>
                    <w:t>污染治理设置名称</w:t>
                  </w:r>
                  <w:r w:rsidRPr="007A01CF">
                    <w:rPr>
                      <w:rFonts w:ascii="Times New Roman" w:eastAsia="宋体" w:hAnsi="Times New Roman" w:cs="Times New Roman"/>
                      <w:b/>
                      <w:szCs w:val="21"/>
                    </w:rPr>
                    <w:t>[e]</w:t>
                  </w:r>
                </w:p>
              </w:tc>
              <w:tc>
                <w:tcPr>
                  <w:tcW w:w="386" w:type="pct"/>
                  <w:shd w:val="pct15" w:color="auto" w:fill="auto"/>
                  <w:vAlign w:val="center"/>
                </w:tcPr>
                <w:p w14:paraId="07CD22AC" w14:textId="77777777" w:rsidR="00D60527" w:rsidRPr="007A01CF" w:rsidRDefault="00D60527" w:rsidP="00AA18B2">
                  <w:pPr>
                    <w:snapToGrid w:val="0"/>
                    <w:spacing w:line="360" w:lineRule="exact"/>
                    <w:jc w:val="center"/>
                    <w:rPr>
                      <w:rFonts w:ascii="Times New Roman" w:eastAsia="宋体" w:hAnsi="Times New Roman" w:cs="Times New Roman"/>
                      <w:b/>
                      <w:szCs w:val="21"/>
                    </w:rPr>
                  </w:pPr>
                  <w:r w:rsidRPr="007A01CF">
                    <w:rPr>
                      <w:rFonts w:ascii="Times New Roman" w:eastAsia="宋体" w:hAnsi="Times New Roman" w:cs="Times New Roman"/>
                      <w:b/>
                      <w:szCs w:val="21"/>
                    </w:rPr>
                    <w:t>污染治理设施工艺</w:t>
                  </w:r>
                </w:p>
              </w:tc>
              <w:tc>
                <w:tcPr>
                  <w:tcW w:w="486" w:type="pct"/>
                  <w:vMerge/>
                  <w:vAlign w:val="center"/>
                </w:tcPr>
                <w:p w14:paraId="63B7C319" w14:textId="77777777" w:rsidR="00D60527" w:rsidRPr="007A01CF" w:rsidRDefault="00D60527" w:rsidP="00AA18B2">
                  <w:pPr>
                    <w:snapToGrid w:val="0"/>
                    <w:spacing w:line="360" w:lineRule="exact"/>
                    <w:jc w:val="center"/>
                    <w:rPr>
                      <w:rFonts w:ascii="Times New Roman" w:eastAsia="宋体" w:hAnsi="Times New Roman" w:cs="Times New Roman"/>
                      <w:szCs w:val="21"/>
                    </w:rPr>
                  </w:pPr>
                </w:p>
              </w:tc>
              <w:tc>
                <w:tcPr>
                  <w:tcW w:w="541" w:type="pct"/>
                  <w:vMerge/>
                  <w:vAlign w:val="center"/>
                </w:tcPr>
                <w:p w14:paraId="1BC49324" w14:textId="77777777" w:rsidR="00D60527" w:rsidRPr="007A01CF" w:rsidRDefault="00D60527" w:rsidP="00AA18B2">
                  <w:pPr>
                    <w:snapToGrid w:val="0"/>
                    <w:spacing w:line="360" w:lineRule="exact"/>
                    <w:jc w:val="center"/>
                    <w:rPr>
                      <w:rFonts w:ascii="Times New Roman" w:eastAsia="宋体" w:hAnsi="Times New Roman" w:cs="Times New Roman"/>
                      <w:szCs w:val="21"/>
                    </w:rPr>
                  </w:pPr>
                </w:p>
              </w:tc>
              <w:tc>
                <w:tcPr>
                  <w:tcW w:w="623" w:type="pct"/>
                  <w:vMerge/>
                  <w:vAlign w:val="center"/>
                </w:tcPr>
                <w:p w14:paraId="5F4D859F" w14:textId="77777777" w:rsidR="00D60527" w:rsidRPr="007A01CF" w:rsidRDefault="00D60527" w:rsidP="00AA18B2">
                  <w:pPr>
                    <w:snapToGrid w:val="0"/>
                    <w:spacing w:line="360" w:lineRule="exact"/>
                    <w:jc w:val="center"/>
                    <w:rPr>
                      <w:rFonts w:ascii="Times New Roman" w:eastAsia="宋体" w:hAnsi="Times New Roman" w:cs="Times New Roman"/>
                      <w:szCs w:val="21"/>
                    </w:rPr>
                  </w:pPr>
                </w:p>
              </w:tc>
            </w:tr>
            <w:tr w:rsidR="00780981" w:rsidRPr="007A01CF" w14:paraId="1FAF9426" w14:textId="77777777" w:rsidTr="00F43F80">
              <w:trPr>
                <w:trHeight w:val="2788"/>
                <w:jc w:val="center"/>
              </w:trPr>
              <w:tc>
                <w:tcPr>
                  <w:tcW w:w="263" w:type="pct"/>
                  <w:vAlign w:val="center"/>
                </w:tcPr>
                <w:p w14:paraId="36130A83" w14:textId="77777777" w:rsidR="00D60527" w:rsidRPr="007A01CF" w:rsidRDefault="00D60527" w:rsidP="00AA18B2">
                  <w:pPr>
                    <w:snapToGrid w:val="0"/>
                    <w:spacing w:line="360" w:lineRule="exact"/>
                    <w:jc w:val="center"/>
                    <w:rPr>
                      <w:rFonts w:ascii="Times New Roman" w:eastAsia="宋体" w:hAnsi="Times New Roman" w:cs="Times New Roman"/>
                      <w:szCs w:val="21"/>
                    </w:rPr>
                  </w:pPr>
                  <w:r w:rsidRPr="007A01CF">
                    <w:rPr>
                      <w:rFonts w:ascii="Times New Roman" w:eastAsia="宋体" w:hAnsi="Times New Roman" w:cs="Times New Roman"/>
                      <w:szCs w:val="21"/>
                    </w:rPr>
                    <w:t>1</w:t>
                  </w:r>
                </w:p>
              </w:tc>
              <w:tc>
                <w:tcPr>
                  <w:tcW w:w="359" w:type="pct"/>
                  <w:vAlign w:val="center"/>
                </w:tcPr>
                <w:p w14:paraId="138709CD" w14:textId="69B3C7F1" w:rsidR="00D60527" w:rsidRPr="007A01CF" w:rsidRDefault="00D60527" w:rsidP="003841B5">
                  <w:pPr>
                    <w:snapToGrid w:val="0"/>
                    <w:spacing w:line="360" w:lineRule="exact"/>
                    <w:jc w:val="center"/>
                    <w:rPr>
                      <w:rFonts w:ascii="Times New Roman" w:eastAsia="宋体" w:hAnsi="Times New Roman" w:cs="Times New Roman"/>
                      <w:szCs w:val="21"/>
                    </w:rPr>
                  </w:pPr>
                  <w:r w:rsidRPr="007A01CF">
                    <w:rPr>
                      <w:rFonts w:ascii="Times New Roman" w:eastAsia="宋体" w:hAnsi="Times New Roman" w:cs="Times New Roman"/>
                      <w:szCs w:val="21"/>
                    </w:rPr>
                    <w:t>生活污水</w:t>
                  </w:r>
                  <w:r w:rsidR="00EF14E5" w:rsidRPr="007A01CF">
                    <w:rPr>
                      <w:rFonts w:ascii="Times New Roman" w:eastAsia="宋体" w:hAnsi="Times New Roman" w:cs="Times New Roman" w:hint="eastAsia"/>
                      <w:szCs w:val="21"/>
                    </w:rPr>
                    <w:t>、纯水制备废水</w:t>
                  </w:r>
                </w:p>
              </w:tc>
              <w:tc>
                <w:tcPr>
                  <w:tcW w:w="563" w:type="pct"/>
                  <w:vAlign w:val="center"/>
                </w:tcPr>
                <w:p w14:paraId="3E8FB884" w14:textId="0CE6540F" w:rsidR="00D60527" w:rsidRPr="007A01CF" w:rsidRDefault="00D60527" w:rsidP="00AA18B2">
                  <w:pPr>
                    <w:snapToGrid w:val="0"/>
                    <w:spacing w:line="360" w:lineRule="exact"/>
                    <w:jc w:val="center"/>
                    <w:rPr>
                      <w:rFonts w:ascii="Times New Roman" w:eastAsia="宋体" w:hAnsi="Times New Roman" w:cs="Times New Roman"/>
                      <w:szCs w:val="21"/>
                    </w:rPr>
                  </w:pPr>
                  <w:r w:rsidRPr="007A01CF">
                    <w:rPr>
                      <w:rFonts w:ascii="Times New Roman" w:eastAsia="宋体" w:hAnsi="Times New Roman" w:cs="Times New Roman"/>
                      <w:szCs w:val="21"/>
                    </w:rPr>
                    <w:t>COD</w:t>
                  </w:r>
                  <w:r w:rsidRPr="007A01CF">
                    <w:rPr>
                      <w:rFonts w:ascii="Times New Roman" w:eastAsia="宋体" w:hAnsi="Times New Roman" w:cs="Times New Roman"/>
                      <w:szCs w:val="21"/>
                    </w:rPr>
                    <w:t>、</w:t>
                  </w:r>
                  <w:r w:rsidR="003841B5" w:rsidRPr="007A01CF">
                    <w:rPr>
                      <w:rFonts w:ascii="Times New Roman" w:eastAsia="宋体" w:hAnsi="Times New Roman" w:cs="Times New Roman"/>
                    </w:rPr>
                    <w:t>BOD</w:t>
                  </w:r>
                  <w:r w:rsidR="003841B5" w:rsidRPr="007A01CF">
                    <w:rPr>
                      <w:rFonts w:ascii="Times New Roman" w:eastAsia="宋体" w:hAnsi="Times New Roman" w:cs="Times New Roman"/>
                      <w:vertAlign w:val="subscript"/>
                    </w:rPr>
                    <w:t>5</w:t>
                  </w:r>
                  <w:r w:rsidR="003841B5" w:rsidRPr="007A01CF">
                    <w:rPr>
                      <w:rFonts w:ascii="Times New Roman" w:eastAsia="宋体" w:hAnsi="Times New Roman" w:cs="Times New Roman"/>
                    </w:rPr>
                    <w:t>、</w:t>
                  </w:r>
                  <w:r w:rsidRPr="007A01CF">
                    <w:rPr>
                      <w:rFonts w:ascii="Times New Roman" w:eastAsia="宋体" w:hAnsi="Times New Roman" w:cs="Times New Roman"/>
                      <w:szCs w:val="21"/>
                    </w:rPr>
                    <w:t>NH</w:t>
                  </w:r>
                  <w:r w:rsidRPr="007A01CF">
                    <w:rPr>
                      <w:rFonts w:ascii="Times New Roman" w:eastAsia="宋体" w:hAnsi="Times New Roman" w:cs="Times New Roman"/>
                      <w:szCs w:val="21"/>
                      <w:vertAlign w:val="subscript"/>
                    </w:rPr>
                    <w:t>3</w:t>
                  </w:r>
                  <w:r w:rsidRPr="007A01CF">
                    <w:rPr>
                      <w:rFonts w:ascii="Times New Roman" w:eastAsia="宋体" w:hAnsi="Times New Roman" w:cs="Times New Roman"/>
                      <w:szCs w:val="21"/>
                    </w:rPr>
                    <w:t>-N</w:t>
                  </w:r>
                  <w:r w:rsidRPr="007A01CF">
                    <w:rPr>
                      <w:rFonts w:ascii="Times New Roman" w:eastAsia="宋体" w:hAnsi="Times New Roman" w:cs="Times New Roman"/>
                      <w:szCs w:val="21"/>
                    </w:rPr>
                    <w:t>、</w:t>
                  </w:r>
                  <w:r w:rsidRPr="007A01CF">
                    <w:rPr>
                      <w:rFonts w:ascii="Times New Roman" w:eastAsia="宋体" w:hAnsi="Times New Roman" w:cs="Times New Roman"/>
                      <w:szCs w:val="21"/>
                    </w:rPr>
                    <w:t>SS</w:t>
                  </w:r>
                </w:p>
              </w:tc>
              <w:tc>
                <w:tcPr>
                  <w:tcW w:w="376" w:type="pct"/>
                  <w:vAlign w:val="center"/>
                </w:tcPr>
                <w:p w14:paraId="2AA67EE4" w14:textId="77777777" w:rsidR="00D60527" w:rsidRPr="007A01CF" w:rsidRDefault="00D60527" w:rsidP="00AA18B2">
                  <w:pPr>
                    <w:snapToGrid w:val="0"/>
                    <w:spacing w:line="360" w:lineRule="exact"/>
                    <w:jc w:val="center"/>
                    <w:rPr>
                      <w:rFonts w:ascii="Times New Roman" w:eastAsia="宋体" w:hAnsi="Times New Roman" w:cs="Times New Roman"/>
                      <w:szCs w:val="21"/>
                    </w:rPr>
                  </w:pPr>
                  <w:r w:rsidRPr="007A01CF">
                    <w:rPr>
                      <w:rFonts w:ascii="Times New Roman" w:eastAsia="宋体" w:hAnsi="Times New Roman" w:cs="Times New Roman"/>
                      <w:szCs w:val="21"/>
                    </w:rPr>
                    <w:t>进入城市污水管网</w:t>
                  </w:r>
                </w:p>
              </w:tc>
              <w:tc>
                <w:tcPr>
                  <w:tcW w:w="549" w:type="pct"/>
                  <w:vAlign w:val="center"/>
                </w:tcPr>
                <w:p w14:paraId="505EA9A0" w14:textId="77777777" w:rsidR="00D60527" w:rsidRPr="007A01CF" w:rsidRDefault="00D60527" w:rsidP="00AA18B2">
                  <w:pPr>
                    <w:snapToGrid w:val="0"/>
                    <w:spacing w:line="360" w:lineRule="exact"/>
                    <w:jc w:val="center"/>
                    <w:rPr>
                      <w:rFonts w:ascii="Times New Roman" w:eastAsia="宋体" w:hAnsi="Times New Roman" w:cs="Times New Roman"/>
                      <w:szCs w:val="21"/>
                    </w:rPr>
                  </w:pPr>
                  <w:r w:rsidRPr="007A01CF">
                    <w:rPr>
                      <w:rFonts w:ascii="Times New Roman" w:eastAsia="宋体" w:hAnsi="Times New Roman" w:cs="Times New Roman"/>
                      <w:szCs w:val="21"/>
                    </w:rPr>
                    <w:t>间断排放且流量不稳定、无规律</w:t>
                  </w:r>
                </w:p>
              </w:tc>
              <w:tc>
                <w:tcPr>
                  <w:tcW w:w="385" w:type="pct"/>
                  <w:vAlign w:val="center"/>
                </w:tcPr>
                <w:p w14:paraId="5A9E2CD3" w14:textId="77777777" w:rsidR="00D60527" w:rsidRPr="007A01CF" w:rsidRDefault="00D60527" w:rsidP="00AA18B2">
                  <w:pPr>
                    <w:snapToGrid w:val="0"/>
                    <w:spacing w:line="360" w:lineRule="exact"/>
                    <w:jc w:val="center"/>
                    <w:rPr>
                      <w:rFonts w:ascii="Times New Roman" w:eastAsia="宋体" w:hAnsi="Times New Roman" w:cs="Times New Roman"/>
                      <w:szCs w:val="21"/>
                    </w:rPr>
                  </w:pPr>
                  <w:r w:rsidRPr="007A01CF">
                    <w:rPr>
                      <w:rFonts w:ascii="Times New Roman" w:eastAsia="宋体" w:hAnsi="Times New Roman" w:cs="Times New Roman"/>
                      <w:szCs w:val="21"/>
                    </w:rPr>
                    <w:t>/</w:t>
                  </w:r>
                </w:p>
              </w:tc>
              <w:tc>
                <w:tcPr>
                  <w:tcW w:w="469" w:type="pct"/>
                  <w:vAlign w:val="center"/>
                </w:tcPr>
                <w:p w14:paraId="012A825B" w14:textId="12DFE2F3" w:rsidR="00D60527" w:rsidRPr="007A01CF" w:rsidRDefault="004759F9" w:rsidP="00AA18B2">
                  <w:pPr>
                    <w:snapToGrid w:val="0"/>
                    <w:spacing w:line="360" w:lineRule="exact"/>
                    <w:jc w:val="center"/>
                    <w:rPr>
                      <w:rFonts w:ascii="Times New Roman" w:eastAsia="宋体" w:hAnsi="Times New Roman" w:cs="Times New Roman"/>
                      <w:szCs w:val="21"/>
                    </w:rPr>
                  </w:pPr>
                  <w:r w:rsidRPr="007A01CF">
                    <w:rPr>
                      <w:rFonts w:ascii="Times New Roman" w:eastAsia="宋体" w:hAnsi="Times New Roman" w:cs="Times New Roman" w:hint="eastAsia"/>
                      <w:szCs w:val="21"/>
                    </w:rPr>
                    <w:t>/</w:t>
                  </w:r>
                </w:p>
              </w:tc>
              <w:tc>
                <w:tcPr>
                  <w:tcW w:w="386" w:type="pct"/>
                  <w:vAlign w:val="center"/>
                </w:tcPr>
                <w:p w14:paraId="56D79F85" w14:textId="77777777" w:rsidR="00D60527" w:rsidRPr="007A01CF" w:rsidRDefault="00D60527" w:rsidP="00AA18B2">
                  <w:pPr>
                    <w:snapToGrid w:val="0"/>
                    <w:spacing w:line="360" w:lineRule="exact"/>
                    <w:jc w:val="center"/>
                    <w:rPr>
                      <w:rFonts w:ascii="Times New Roman" w:eastAsia="宋体" w:hAnsi="Times New Roman" w:cs="Times New Roman"/>
                      <w:szCs w:val="21"/>
                    </w:rPr>
                  </w:pPr>
                  <w:r w:rsidRPr="007A01CF">
                    <w:rPr>
                      <w:rFonts w:ascii="Times New Roman" w:eastAsia="宋体" w:hAnsi="Times New Roman" w:cs="Times New Roman"/>
                      <w:szCs w:val="21"/>
                    </w:rPr>
                    <w:t>/</w:t>
                  </w:r>
                </w:p>
              </w:tc>
              <w:tc>
                <w:tcPr>
                  <w:tcW w:w="486" w:type="pct"/>
                  <w:vAlign w:val="center"/>
                </w:tcPr>
                <w:p w14:paraId="290F8F94" w14:textId="77777777" w:rsidR="00D60527" w:rsidRPr="007A01CF" w:rsidRDefault="00D60527" w:rsidP="00AA18B2">
                  <w:pPr>
                    <w:snapToGrid w:val="0"/>
                    <w:spacing w:line="360" w:lineRule="exact"/>
                    <w:jc w:val="center"/>
                    <w:rPr>
                      <w:rFonts w:ascii="Times New Roman" w:eastAsia="宋体" w:hAnsi="Times New Roman" w:cs="Times New Roman"/>
                      <w:szCs w:val="21"/>
                    </w:rPr>
                  </w:pPr>
                  <w:r w:rsidRPr="007A01CF">
                    <w:rPr>
                      <w:rFonts w:ascii="Times New Roman" w:eastAsia="宋体" w:hAnsi="Times New Roman" w:cs="Times New Roman"/>
                      <w:szCs w:val="21"/>
                    </w:rPr>
                    <w:t>DW001</w:t>
                  </w:r>
                </w:p>
              </w:tc>
              <w:tc>
                <w:tcPr>
                  <w:tcW w:w="541" w:type="pct"/>
                  <w:vAlign w:val="center"/>
                </w:tcPr>
                <w:p w14:paraId="5503F309" w14:textId="77777777" w:rsidR="00D60527" w:rsidRPr="007A01CF" w:rsidRDefault="00D60527" w:rsidP="00AA18B2">
                  <w:pPr>
                    <w:snapToGrid w:val="0"/>
                    <w:spacing w:line="360" w:lineRule="exact"/>
                    <w:jc w:val="center"/>
                    <w:rPr>
                      <w:rFonts w:ascii="Times New Roman" w:eastAsia="宋体" w:hAnsi="Times New Roman" w:cs="Times New Roman"/>
                      <w:szCs w:val="21"/>
                    </w:rPr>
                  </w:pPr>
                  <w:r w:rsidRPr="007A01CF">
                    <w:rPr>
                      <w:rFonts w:ascii="Times New Roman" w:eastAsia="宋体" w:hAnsi="Times New Roman" w:cs="Times New Roman"/>
                      <w:szCs w:val="21"/>
                    </w:rPr>
                    <w:sym w:font="Wingdings 2" w:char="0052"/>
                  </w:r>
                  <w:r w:rsidRPr="007A01CF">
                    <w:rPr>
                      <w:rFonts w:ascii="Times New Roman" w:eastAsia="宋体" w:hAnsi="Times New Roman" w:cs="Times New Roman"/>
                      <w:szCs w:val="21"/>
                    </w:rPr>
                    <w:t>是</w:t>
                  </w:r>
                </w:p>
                <w:p w14:paraId="138F8B0C" w14:textId="77777777" w:rsidR="00D60527" w:rsidRPr="007A01CF" w:rsidRDefault="00D60527" w:rsidP="00AA18B2">
                  <w:pPr>
                    <w:snapToGrid w:val="0"/>
                    <w:spacing w:line="360" w:lineRule="exact"/>
                    <w:jc w:val="center"/>
                    <w:rPr>
                      <w:rFonts w:ascii="Times New Roman" w:eastAsia="宋体" w:hAnsi="Times New Roman" w:cs="Times New Roman"/>
                      <w:szCs w:val="21"/>
                    </w:rPr>
                  </w:pPr>
                  <w:r w:rsidRPr="007A01CF">
                    <w:rPr>
                      <w:rFonts w:ascii="Times New Roman" w:eastAsia="宋体" w:hAnsi="Times New Roman" w:cs="Times New Roman"/>
                      <w:szCs w:val="21"/>
                    </w:rPr>
                    <w:sym w:font="Wingdings 2" w:char="00A3"/>
                  </w:r>
                  <w:r w:rsidRPr="007A01CF">
                    <w:rPr>
                      <w:rFonts w:ascii="Times New Roman" w:eastAsia="宋体" w:hAnsi="Times New Roman" w:cs="Times New Roman"/>
                      <w:szCs w:val="21"/>
                    </w:rPr>
                    <w:t>否</w:t>
                  </w:r>
                </w:p>
              </w:tc>
              <w:tc>
                <w:tcPr>
                  <w:tcW w:w="623" w:type="pct"/>
                  <w:vAlign w:val="center"/>
                </w:tcPr>
                <w:p w14:paraId="04D5F89F" w14:textId="77777777" w:rsidR="00D60527" w:rsidRPr="007A01CF" w:rsidRDefault="00D60527" w:rsidP="00AA18B2">
                  <w:pPr>
                    <w:snapToGrid w:val="0"/>
                    <w:spacing w:line="360" w:lineRule="exact"/>
                    <w:jc w:val="center"/>
                    <w:rPr>
                      <w:rFonts w:ascii="Times New Roman" w:eastAsia="宋体" w:hAnsi="Times New Roman" w:cs="Times New Roman"/>
                      <w:szCs w:val="21"/>
                    </w:rPr>
                  </w:pPr>
                  <w:r w:rsidRPr="007A01CF">
                    <w:rPr>
                      <w:rFonts w:ascii="Times New Roman" w:eastAsia="宋体" w:hAnsi="Times New Roman" w:cs="Times New Roman"/>
                      <w:szCs w:val="21"/>
                    </w:rPr>
                    <w:sym w:font="Wingdings 2" w:char="0052"/>
                  </w:r>
                  <w:r w:rsidRPr="007A01CF">
                    <w:rPr>
                      <w:rFonts w:ascii="Times New Roman" w:eastAsia="宋体" w:hAnsi="Times New Roman" w:cs="Times New Roman"/>
                      <w:szCs w:val="21"/>
                    </w:rPr>
                    <w:t>企业总排</w:t>
                  </w:r>
                  <w:r w:rsidRPr="007A01CF">
                    <w:rPr>
                      <w:rFonts w:ascii="Times New Roman" w:eastAsia="宋体" w:hAnsi="Times New Roman" w:cs="Times New Roman"/>
                      <w:szCs w:val="21"/>
                    </w:rPr>
                    <w:t>□</w:t>
                  </w:r>
                  <w:r w:rsidRPr="007A01CF">
                    <w:rPr>
                      <w:rFonts w:ascii="Times New Roman" w:eastAsia="宋体" w:hAnsi="Times New Roman" w:cs="Times New Roman"/>
                      <w:szCs w:val="21"/>
                    </w:rPr>
                    <w:t>雨水排放</w:t>
                  </w:r>
                  <w:r w:rsidRPr="007A01CF">
                    <w:rPr>
                      <w:rFonts w:ascii="Times New Roman" w:eastAsia="宋体" w:hAnsi="Times New Roman" w:cs="Times New Roman"/>
                      <w:szCs w:val="21"/>
                    </w:rPr>
                    <w:t>□</w:t>
                  </w:r>
                  <w:r w:rsidRPr="007A01CF">
                    <w:rPr>
                      <w:rFonts w:ascii="Times New Roman" w:eastAsia="宋体" w:hAnsi="Times New Roman" w:cs="Times New Roman"/>
                      <w:szCs w:val="21"/>
                    </w:rPr>
                    <w:t>清净下水排放</w:t>
                  </w:r>
                  <w:r w:rsidRPr="007A01CF">
                    <w:rPr>
                      <w:rFonts w:ascii="Times New Roman" w:eastAsia="宋体" w:hAnsi="Times New Roman" w:cs="Times New Roman"/>
                      <w:szCs w:val="21"/>
                    </w:rPr>
                    <w:t>□</w:t>
                  </w:r>
                  <w:r w:rsidRPr="007A01CF">
                    <w:rPr>
                      <w:rFonts w:ascii="Times New Roman" w:eastAsia="宋体" w:hAnsi="Times New Roman" w:cs="Times New Roman"/>
                      <w:szCs w:val="21"/>
                    </w:rPr>
                    <w:t>温排水排放</w:t>
                  </w:r>
                  <w:r w:rsidRPr="007A01CF">
                    <w:rPr>
                      <w:rFonts w:ascii="Times New Roman" w:eastAsia="宋体" w:hAnsi="Times New Roman" w:cs="Times New Roman"/>
                      <w:szCs w:val="21"/>
                    </w:rPr>
                    <w:t>□</w:t>
                  </w:r>
                  <w:r w:rsidRPr="007A01CF">
                    <w:rPr>
                      <w:rFonts w:ascii="Times New Roman" w:eastAsia="宋体" w:hAnsi="Times New Roman" w:cs="Times New Roman"/>
                      <w:szCs w:val="21"/>
                    </w:rPr>
                    <w:t>车间或车间处理设施排放</w:t>
                  </w:r>
                </w:p>
              </w:tc>
            </w:tr>
            <w:tr w:rsidR="001F6846" w:rsidRPr="007A01CF" w14:paraId="7BE72F3C" w14:textId="77777777" w:rsidTr="00F43F80">
              <w:trPr>
                <w:trHeight w:val="2788"/>
                <w:jc w:val="center"/>
              </w:trPr>
              <w:tc>
                <w:tcPr>
                  <w:tcW w:w="263" w:type="pct"/>
                  <w:vAlign w:val="center"/>
                </w:tcPr>
                <w:p w14:paraId="0FC2EFC0" w14:textId="1CCDE651" w:rsidR="001F6846" w:rsidRPr="007A01CF" w:rsidRDefault="001F6846" w:rsidP="00AA18B2">
                  <w:pPr>
                    <w:snapToGrid w:val="0"/>
                    <w:spacing w:line="360" w:lineRule="exact"/>
                    <w:jc w:val="center"/>
                    <w:rPr>
                      <w:rFonts w:ascii="Times New Roman" w:eastAsia="宋体" w:hAnsi="Times New Roman" w:cs="Times New Roman"/>
                      <w:szCs w:val="21"/>
                    </w:rPr>
                  </w:pPr>
                  <w:r w:rsidRPr="007A01CF">
                    <w:rPr>
                      <w:rFonts w:ascii="Times New Roman" w:eastAsia="宋体" w:hAnsi="Times New Roman" w:cs="Times New Roman" w:hint="eastAsia"/>
                      <w:szCs w:val="21"/>
                    </w:rPr>
                    <w:t>2</w:t>
                  </w:r>
                </w:p>
              </w:tc>
              <w:tc>
                <w:tcPr>
                  <w:tcW w:w="359" w:type="pct"/>
                  <w:vAlign w:val="center"/>
                </w:tcPr>
                <w:p w14:paraId="447448A1" w14:textId="492D88BC" w:rsidR="001F6846" w:rsidRPr="007A01CF" w:rsidRDefault="001F6846" w:rsidP="003841B5">
                  <w:pPr>
                    <w:snapToGrid w:val="0"/>
                    <w:spacing w:line="360" w:lineRule="exact"/>
                    <w:jc w:val="center"/>
                    <w:rPr>
                      <w:rFonts w:ascii="Times New Roman" w:eastAsia="宋体" w:hAnsi="Times New Roman" w:cs="Times New Roman"/>
                      <w:szCs w:val="21"/>
                    </w:rPr>
                  </w:pPr>
                  <w:r w:rsidRPr="007A01CF">
                    <w:rPr>
                      <w:rFonts w:ascii="Times New Roman" w:eastAsia="宋体" w:hAnsi="Times New Roman" w:cs="Times New Roman"/>
                      <w:szCs w:val="21"/>
                    </w:rPr>
                    <w:t>实验清洗废水</w:t>
                  </w:r>
                </w:p>
              </w:tc>
              <w:tc>
                <w:tcPr>
                  <w:tcW w:w="563" w:type="pct"/>
                  <w:vAlign w:val="center"/>
                </w:tcPr>
                <w:p w14:paraId="3C1324F3" w14:textId="4DFE2CC1" w:rsidR="001F6846" w:rsidRPr="007A01CF" w:rsidRDefault="00371E46" w:rsidP="00371E46">
                  <w:pPr>
                    <w:snapToGrid w:val="0"/>
                    <w:spacing w:line="360" w:lineRule="exact"/>
                    <w:jc w:val="center"/>
                    <w:rPr>
                      <w:rFonts w:ascii="Times New Roman" w:eastAsia="宋体" w:hAnsi="Times New Roman" w:cs="Times New Roman"/>
                      <w:szCs w:val="21"/>
                    </w:rPr>
                  </w:pPr>
                  <w:r w:rsidRPr="007A01CF">
                    <w:rPr>
                      <w:rFonts w:ascii="Times New Roman" w:eastAsia="宋体" w:hAnsi="Times New Roman" w:cs="Times New Roman" w:hint="eastAsia"/>
                      <w:szCs w:val="21"/>
                    </w:rPr>
                    <w:t>PH</w:t>
                  </w:r>
                  <w:r w:rsidRPr="007A01CF">
                    <w:rPr>
                      <w:rFonts w:ascii="Times New Roman" w:eastAsia="宋体" w:hAnsi="Times New Roman" w:cs="Times New Roman" w:hint="eastAsia"/>
                      <w:szCs w:val="21"/>
                    </w:rPr>
                    <w:t>、</w:t>
                  </w:r>
                  <w:r w:rsidRPr="007A01CF">
                    <w:rPr>
                      <w:rFonts w:ascii="Times New Roman" w:eastAsia="宋体" w:hAnsi="Times New Roman" w:cs="Times New Roman"/>
                      <w:szCs w:val="21"/>
                    </w:rPr>
                    <w:t>COD</w:t>
                  </w:r>
                  <w:r w:rsidRPr="007A01CF">
                    <w:rPr>
                      <w:rFonts w:ascii="Times New Roman" w:eastAsia="宋体" w:hAnsi="Times New Roman" w:cs="Times New Roman"/>
                      <w:szCs w:val="21"/>
                    </w:rPr>
                    <w:t>、</w:t>
                  </w:r>
                  <w:r w:rsidRPr="007A01CF">
                    <w:rPr>
                      <w:rFonts w:ascii="Times New Roman" w:eastAsia="宋体" w:hAnsi="Times New Roman" w:cs="Times New Roman"/>
                    </w:rPr>
                    <w:t>BOD</w:t>
                  </w:r>
                  <w:r w:rsidRPr="007A01CF">
                    <w:rPr>
                      <w:rFonts w:ascii="Times New Roman" w:eastAsia="宋体" w:hAnsi="Times New Roman" w:cs="Times New Roman"/>
                      <w:vertAlign w:val="subscript"/>
                    </w:rPr>
                    <w:t>5</w:t>
                  </w:r>
                  <w:r w:rsidRPr="007A01CF">
                    <w:rPr>
                      <w:rFonts w:ascii="Times New Roman" w:eastAsia="宋体" w:hAnsi="Times New Roman" w:cs="Times New Roman"/>
                    </w:rPr>
                    <w:t>、</w:t>
                  </w:r>
                  <w:r w:rsidRPr="007A01CF">
                    <w:rPr>
                      <w:rFonts w:ascii="Times New Roman" w:eastAsia="宋体" w:hAnsi="Times New Roman" w:cs="Times New Roman"/>
                      <w:szCs w:val="21"/>
                    </w:rPr>
                    <w:t>NH</w:t>
                  </w:r>
                  <w:r w:rsidRPr="007A01CF">
                    <w:rPr>
                      <w:rFonts w:ascii="Times New Roman" w:eastAsia="宋体" w:hAnsi="Times New Roman" w:cs="Times New Roman"/>
                      <w:szCs w:val="21"/>
                      <w:vertAlign w:val="subscript"/>
                    </w:rPr>
                    <w:t>3</w:t>
                  </w:r>
                  <w:r w:rsidRPr="007A01CF">
                    <w:rPr>
                      <w:rFonts w:ascii="Times New Roman" w:eastAsia="宋体" w:hAnsi="Times New Roman" w:cs="Times New Roman"/>
                      <w:szCs w:val="21"/>
                    </w:rPr>
                    <w:t>-N</w:t>
                  </w:r>
                  <w:r w:rsidRPr="007A01CF">
                    <w:rPr>
                      <w:rFonts w:ascii="Times New Roman" w:eastAsia="宋体" w:hAnsi="Times New Roman" w:cs="Times New Roman"/>
                      <w:szCs w:val="21"/>
                    </w:rPr>
                    <w:t>、</w:t>
                  </w:r>
                  <w:r w:rsidRPr="007A01CF">
                    <w:rPr>
                      <w:rFonts w:ascii="Times New Roman" w:eastAsia="宋体" w:hAnsi="Times New Roman" w:cs="Times New Roman"/>
                      <w:szCs w:val="21"/>
                    </w:rPr>
                    <w:t>SS</w:t>
                  </w:r>
                </w:p>
              </w:tc>
              <w:tc>
                <w:tcPr>
                  <w:tcW w:w="376" w:type="pct"/>
                  <w:vAlign w:val="center"/>
                </w:tcPr>
                <w:p w14:paraId="457D5DA9" w14:textId="172468F9" w:rsidR="001F6846" w:rsidRPr="007A01CF" w:rsidRDefault="001F6846" w:rsidP="00AA18B2">
                  <w:pPr>
                    <w:snapToGrid w:val="0"/>
                    <w:spacing w:line="360" w:lineRule="exact"/>
                    <w:jc w:val="center"/>
                    <w:rPr>
                      <w:rFonts w:ascii="Times New Roman" w:eastAsia="宋体" w:hAnsi="Times New Roman" w:cs="Times New Roman"/>
                      <w:szCs w:val="21"/>
                    </w:rPr>
                  </w:pPr>
                  <w:r w:rsidRPr="007A01CF">
                    <w:rPr>
                      <w:rFonts w:ascii="Times New Roman" w:eastAsia="宋体" w:hAnsi="Times New Roman" w:cs="Times New Roman"/>
                      <w:szCs w:val="21"/>
                    </w:rPr>
                    <w:t>进入城市污水管网</w:t>
                  </w:r>
                </w:p>
              </w:tc>
              <w:tc>
                <w:tcPr>
                  <w:tcW w:w="549" w:type="pct"/>
                  <w:vAlign w:val="center"/>
                </w:tcPr>
                <w:p w14:paraId="757EFEFF" w14:textId="6ADBC749" w:rsidR="001F6846" w:rsidRPr="007A01CF" w:rsidRDefault="001F6846" w:rsidP="00AA18B2">
                  <w:pPr>
                    <w:snapToGrid w:val="0"/>
                    <w:spacing w:line="360" w:lineRule="exact"/>
                    <w:jc w:val="center"/>
                    <w:rPr>
                      <w:rFonts w:ascii="Times New Roman" w:eastAsia="宋体" w:hAnsi="Times New Roman" w:cs="Times New Roman"/>
                      <w:szCs w:val="21"/>
                    </w:rPr>
                  </w:pPr>
                  <w:r w:rsidRPr="007A01CF">
                    <w:rPr>
                      <w:rFonts w:ascii="Times New Roman" w:eastAsia="宋体" w:hAnsi="Times New Roman" w:cs="Times New Roman"/>
                      <w:szCs w:val="21"/>
                    </w:rPr>
                    <w:t>间断排放且流量不稳定、无规律</w:t>
                  </w:r>
                </w:p>
              </w:tc>
              <w:tc>
                <w:tcPr>
                  <w:tcW w:w="385" w:type="pct"/>
                  <w:vAlign w:val="center"/>
                </w:tcPr>
                <w:p w14:paraId="24097E57" w14:textId="0C792985" w:rsidR="001F6846" w:rsidRPr="007A01CF" w:rsidRDefault="001F6846" w:rsidP="00AA18B2">
                  <w:pPr>
                    <w:snapToGrid w:val="0"/>
                    <w:spacing w:line="360" w:lineRule="exact"/>
                    <w:jc w:val="center"/>
                    <w:rPr>
                      <w:rFonts w:ascii="Times New Roman" w:eastAsia="宋体" w:hAnsi="Times New Roman" w:cs="Times New Roman"/>
                      <w:szCs w:val="21"/>
                    </w:rPr>
                  </w:pPr>
                  <w:r w:rsidRPr="007A01CF">
                    <w:rPr>
                      <w:rFonts w:ascii="Times New Roman" w:eastAsia="宋体" w:hAnsi="Times New Roman" w:cs="Times New Roman"/>
                      <w:szCs w:val="21"/>
                    </w:rPr>
                    <w:t>/</w:t>
                  </w:r>
                </w:p>
              </w:tc>
              <w:tc>
                <w:tcPr>
                  <w:tcW w:w="469" w:type="pct"/>
                  <w:vAlign w:val="center"/>
                </w:tcPr>
                <w:p w14:paraId="1B409345" w14:textId="52D687E6" w:rsidR="001F6846" w:rsidRPr="007A01CF" w:rsidRDefault="007A01CF" w:rsidP="001F6846">
                  <w:pPr>
                    <w:snapToGrid w:val="0"/>
                    <w:spacing w:line="360" w:lineRule="exact"/>
                    <w:jc w:val="center"/>
                    <w:rPr>
                      <w:rFonts w:ascii="Times New Roman" w:eastAsia="宋体" w:hAnsi="Times New Roman" w:cs="Times New Roman"/>
                      <w:szCs w:val="21"/>
                    </w:rPr>
                  </w:pPr>
                  <w:r w:rsidRPr="007A01CF">
                    <w:rPr>
                      <w:rFonts w:ascii="Times New Roman" w:eastAsia="宋体" w:hAnsi="Times New Roman" w:cs="Times New Roman" w:hint="eastAsia"/>
                      <w:szCs w:val="21"/>
                    </w:rPr>
                    <w:t>一体化污水处理设备</w:t>
                  </w:r>
                </w:p>
              </w:tc>
              <w:tc>
                <w:tcPr>
                  <w:tcW w:w="386" w:type="pct"/>
                  <w:vAlign w:val="center"/>
                </w:tcPr>
                <w:p w14:paraId="175E725F" w14:textId="214C82B3" w:rsidR="001F6846" w:rsidRPr="007A01CF" w:rsidRDefault="001F6846" w:rsidP="00AA18B2">
                  <w:pPr>
                    <w:snapToGrid w:val="0"/>
                    <w:spacing w:line="360" w:lineRule="exact"/>
                    <w:jc w:val="center"/>
                    <w:rPr>
                      <w:rFonts w:ascii="Times New Roman" w:eastAsia="宋体" w:hAnsi="Times New Roman" w:cs="Times New Roman"/>
                      <w:szCs w:val="21"/>
                    </w:rPr>
                  </w:pPr>
                  <w:r w:rsidRPr="007A01CF">
                    <w:rPr>
                      <w:rFonts w:ascii="Times New Roman" w:eastAsia="宋体" w:hAnsi="Times New Roman" w:cs="Times New Roman"/>
                      <w:szCs w:val="21"/>
                    </w:rPr>
                    <w:t>/</w:t>
                  </w:r>
                </w:p>
              </w:tc>
              <w:tc>
                <w:tcPr>
                  <w:tcW w:w="486" w:type="pct"/>
                  <w:vAlign w:val="center"/>
                </w:tcPr>
                <w:p w14:paraId="1D5651BF" w14:textId="4722A5AE" w:rsidR="001F6846" w:rsidRPr="007A01CF" w:rsidRDefault="001F6846" w:rsidP="00AA18B2">
                  <w:pPr>
                    <w:snapToGrid w:val="0"/>
                    <w:spacing w:line="360" w:lineRule="exact"/>
                    <w:jc w:val="center"/>
                    <w:rPr>
                      <w:rFonts w:ascii="Times New Roman" w:eastAsia="宋体" w:hAnsi="Times New Roman" w:cs="Times New Roman"/>
                      <w:szCs w:val="21"/>
                    </w:rPr>
                  </w:pPr>
                  <w:r w:rsidRPr="007A01CF">
                    <w:rPr>
                      <w:rFonts w:ascii="Times New Roman" w:eastAsia="宋体" w:hAnsi="Times New Roman" w:cs="Times New Roman"/>
                      <w:szCs w:val="21"/>
                    </w:rPr>
                    <w:t>DW00</w:t>
                  </w:r>
                  <w:r w:rsidRPr="007A01CF">
                    <w:rPr>
                      <w:rFonts w:ascii="Times New Roman" w:eastAsia="宋体" w:hAnsi="Times New Roman" w:cs="Times New Roman" w:hint="eastAsia"/>
                      <w:szCs w:val="21"/>
                    </w:rPr>
                    <w:t>2</w:t>
                  </w:r>
                </w:p>
              </w:tc>
              <w:tc>
                <w:tcPr>
                  <w:tcW w:w="541" w:type="pct"/>
                  <w:vAlign w:val="center"/>
                </w:tcPr>
                <w:p w14:paraId="77491110" w14:textId="77777777" w:rsidR="001F6846" w:rsidRPr="007A01CF" w:rsidRDefault="001F6846" w:rsidP="00A47335">
                  <w:pPr>
                    <w:snapToGrid w:val="0"/>
                    <w:spacing w:line="360" w:lineRule="exact"/>
                    <w:jc w:val="center"/>
                    <w:rPr>
                      <w:rFonts w:ascii="Times New Roman" w:eastAsia="宋体" w:hAnsi="Times New Roman" w:cs="Times New Roman"/>
                      <w:szCs w:val="21"/>
                    </w:rPr>
                  </w:pPr>
                  <w:r w:rsidRPr="007A01CF">
                    <w:rPr>
                      <w:rFonts w:ascii="Times New Roman" w:eastAsia="宋体" w:hAnsi="Times New Roman" w:cs="Times New Roman"/>
                      <w:szCs w:val="21"/>
                    </w:rPr>
                    <w:sym w:font="Wingdings 2" w:char="0052"/>
                  </w:r>
                  <w:r w:rsidRPr="007A01CF">
                    <w:rPr>
                      <w:rFonts w:ascii="Times New Roman" w:eastAsia="宋体" w:hAnsi="Times New Roman" w:cs="Times New Roman"/>
                      <w:szCs w:val="21"/>
                    </w:rPr>
                    <w:t>是</w:t>
                  </w:r>
                </w:p>
                <w:p w14:paraId="138ADED0" w14:textId="49209902" w:rsidR="001F6846" w:rsidRPr="007A01CF" w:rsidRDefault="001F6846" w:rsidP="00AA18B2">
                  <w:pPr>
                    <w:snapToGrid w:val="0"/>
                    <w:spacing w:line="360" w:lineRule="exact"/>
                    <w:jc w:val="center"/>
                    <w:rPr>
                      <w:rFonts w:ascii="Times New Roman" w:eastAsia="宋体" w:hAnsi="Times New Roman" w:cs="Times New Roman"/>
                      <w:szCs w:val="21"/>
                    </w:rPr>
                  </w:pPr>
                  <w:r w:rsidRPr="007A01CF">
                    <w:rPr>
                      <w:rFonts w:ascii="Times New Roman" w:eastAsia="宋体" w:hAnsi="Times New Roman" w:cs="Times New Roman"/>
                      <w:szCs w:val="21"/>
                    </w:rPr>
                    <w:sym w:font="Wingdings 2" w:char="00A3"/>
                  </w:r>
                  <w:r w:rsidRPr="007A01CF">
                    <w:rPr>
                      <w:rFonts w:ascii="Times New Roman" w:eastAsia="宋体" w:hAnsi="Times New Roman" w:cs="Times New Roman"/>
                      <w:szCs w:val="21"/>
                    </w:rPr>
                    <w:t>否</w:t>
                  </w:r>
                </w:p>
              </w:tc>
              <w:tc>
                <w:tcPr>
                  <w:tcW w:w="623" w:type="pct"/>
                  <w:vAlign w:val="center"/>
                </w:tcPr>
                <w:p w14:paraId="51927D8B" w14:textId="029AC7DC" w:rsidR="001F6846" w:rsidRPr="007A01CF" w:rsidRDefault="001F6846" w:rsidP="00AA18B2">
                  <w:pPr>
                    <w:snapToGrid w:val="0"/>
                    <w:spacing w:line="360" w:lineRule="exact"/>
                    <w:jc w:val="center"/>
                    <w:rPr>
                      <w:rFonts w:ascii="Times New Roman" w:eastAsia="宋体" w:hAnsi="Times New Roman" w:cs="Times New Roman"/>
                      <w:szCs w:val="21"/>
                    </w:rPr>
                  </w:pPr>
                  <w:r w:rsidRPr="007A01CF">
                    <w:rPr>
                      <w:rFonts w:ascii="Times New Roman" w:eastAsia="宋体" w:hAnsi="Times New Roman" w:cs="Times New Roman"/>
                      <w:szCs w:val="21"/>
                    </w:rPr>
                    <w:sym w:font="Wingdings 2" w:char="0052"/>
                  </w:r>
                  <w:r w:rsidRPr="007A01CF">
                    <w:rPr>
                      <w:rFonts w:ascii="Times New Roman" w:eastAsia="宋体" w:hAnsi="Times New Roman" w:cs="Times New Roman"/>
                      <w:szCs w:val="21"/>
                    </w:rPr>
                    <w:t>企业总排</w:t>
                  </w:r>
                  <w:r w:rsidRPr="007A01CF">
                    <w:rPr>
                      <w:rFonts w:ascii="Times New Roman" w:eastAsia="宋体" w:hAnsi="Times New Roman" w:cs="Times New Roman"/>
                      <w:szCs w:val="21"/>
                    </w:rPr>
                    <w:t>□</w:t>
                  </w:r>
                  <w:r w:rsidRPr="007A01CF">
                    <w:rPr>
                      <w:rFonts w:ascii="Times New Roman" w:eastAsia="宋体" w:hAnsi="Times New Roman" w:cs="Times New Roman"/>
                      <w:szCs w:val="21"/>
                    </w:rPr>
                    <w:t>雨水排放</w:t>
                  </w:r>
                  <w:r w:rsidRPr="007A01CF">
                    <w:rPr>
                      <w:rFonts w:ascii="Times New Roman" w:eastAsia="宋体" w:hAnsi="Times New Roman" w:cs="Times New Roman"/>
                      <w:szCs w:val="21"/>
                    </w:rPr>
                    <w:t>□</w:t>
                  </w:r>
                  <w:r w:rsidRPr="007A01CF">
                    <w:rPr>
                      <w:rFonts w:ascii="Times New Roman" w:eastAsia="宋体" w:hAnsi="Times New Roman" w:cs="Times New Roman"/>
                      <w:szCs w:val="21"/>
                    </w:rPr>
                    <w:t>清净下水排放</w:t>
                  </w:r>
                  <w:r w:rsidRPr="007A01CF">
                    <w:rPr>
                      <w:rFonts w:ascii="Times New Roman" w:eastAsia="宋体" w:hAnsi="Times New Roman" w:cs="Times New Roman"/>
                      <w:szCs w:val="21"/>
                    </w:rPr>
                    <w:t>□</w:t>
                  </w:r>
                  <w:r w:rsidRPr="007A01CF">
                    <w:rPr>
                      <w:rFonts w:ascii="Times New Roman" w:eastAsia="宋体" w:hAnsi="Times New Roman" w:cs="Times New Roman"/>
                      <w:szCs w:val="21"/>
                    </w:rPr>
                    <w:t>温排水排放</w:t>
                  </w:r>
                  <w:r w:rsidRPr="007A01CF">
                    <w:rPr>
                      <w:rFonts w:ascii="Times New Roman" w:eastAsia="宋体" w:hAnsi="Times New Roman" w:cs="Times New Roman"/>
                      <w:szCs w:val="21"/>
                    </w:rPr>
                    <w:t>□</w:t>
                  </w:r>
                  <w:r w:rsidRPr="007A01CF">
                    <w:rPr>
                      <w:rFonts w:ascii="Times New Roman" w:eastAsia="宋体" w:hAnsi="Times New Roman" w:cs="Times New Roman"/>
                      <w:szCs w:val="21"/>
                    </w:rPr>
                    <w:t>车间或车间处理设施排放</w:t>
                  </w:r>
                </w:p>
              </w:tc>
            </w:tr>
            <w:tr w:rsidR="00D60527" w:rsidRPr="007A01CF" w14:paraId="335987B6" w14:textId="77777777" w:rsidTr="00F43F80">
              <w:trPr>
                <w:trHeight w:val="425"/>
                <w:jc w:val="center"/>
              </w:trPr>
              <w:tc>
                <w:tcPr>
                  <w:tcW w:w="5000" w:type="pct"/>
                  <w:gridSpan w:val="11"/>
                  <w:vAlign w:val="center"/>
                </w:tcPr>
                <w:p w14:paraId="2DD34BF9" w14:textId="77777777" w:rsidR="00D60527" w:rsidRPr="007A01CF" w:rsidRDefault="00D60527" w:rsidP="00AA18B2">
                  <w:pPr>
                    <w:jc w:val="left"/>
                    <w:rPr>
                      <w:rFonts w:ascii="Times New Roman" w:eastAsia="宋体" w:hAnsi="Times New Roman" w:cs="Times New Roman"/>
                      <w:szCs w:val="21"/>
                    </w:rPr>
                  </w:pPr>
                  <w:r w:rsidRPr="007A01CF">
                    <w:rPr>
                      <w:rFonts w:ascii="Times New Roman" w:eastAsia="宋体" w:hAnsi="Times New Roman" w:cs="Times New Roman"/>
                      <w:szCs w:val="21"/>
                    </w:rPr>
                    <w:t>a</w:t>
                  </w:r>
                  <w:r w:rsidRPr="007A01CF">
                    <w:rPr>
                      <w:rFonts w:ascii="Times New Roman" w:eastAsia="宋体" w:hAnsi="Times New Roman" w:cs="Times New Roman"/>
                      <w:szCs w:val="21"/>
                    </w:rPr>
                    <w:t>指产生废水的工艺、工序，或废水类型的名称。</w:t>
                  </w:r>
                </w:p>
                <w:p w14:paraId="1E1664F4" w14:textId="77777777" w:rsidR="00D60527" w:rsidRPr="007A01CF" w:rsidRDefault="00D60527" w:rsidP="00AA18B2">
                  <w:pPr>
                    <w:jc w:val="left"/>
                    <w:rPr>
                      <w:rFonts w:ascii="Times New Roman" w:eastAsia="宋体" w:hAnsi="Times New Roman" w:cs="Times New Roman"/>
                      <w:szCs w:val="21"/>
                    </w:rPr>
                  </w:pPr>
                  <w:r w:rsidRPr="007A01CF">
                    <w:rPr>
                      <w:rFonts w:ascii="Times New Roman" w:eastAsia="宋体" w:hAnsi="Times New Roman" w:cs="Times New Roman"/>
                      <w:szCs w:val="21"/>
                    </w:rPr>
                    <w:t>b</w:t>
                  </w:r>
                  <w:r w:rsidRPr="007A01CF">
                    <w:rPr>
                      <w:rFonts w:ascii="Times New Roman" w:eastAsia="宋体" w:hAnsi="Times New Roman" w:cs="Times New Roman"/>
                      <w:szCs w:val="21"/>
                    </w:rPr>
                    <w:t>指产生的主要污染物类型，以相应排放标准中确定的污染因子为准。</w:t>
                  </w:r>
                </w:p>
                <w:p w14:paraId="5C2BA1C8" w14:textId="77777777" w:rsidR="00D60527" w:rsidRPr="007A01CF" w:rsidRDefault="00D60527" w:rsidP="00AA18B2">
                  <w:pPr>
                    <w:jc w:val="left"/>
                    <w:rPr>
                      <w:rFonts w:ascii="Times New Roman" w:eastAsia="宋体" w:hAnsi="Times New Roman" w:cs="Times New Roman"/>
                      <w:szCs w:val="21"/>
                    </w:rPr>
                  </w:pPr>
                  <w:r w:rsidRPr="007A01CF">
                    <w:rPr>
                      <w:rFonts w:ascii="Times New Roman" w:eastAsia="宋体" w:hAnsi="Times New Roman" w:cs="Times New Roman"/>
                      <w:szCs w:val="21"/>
                    </w:rPr>
                    <w:t>c</w:t>
                  </w:r>
                  <w:r w:rsidRPr="007A01CF">
                    <w:rPr>
                      <w:rFonts w:ascii="Times New Roman" w:eastAsia="宋体" w:hAnsi="Times New Roman" w:cs="Times New Roman"/>
                      <w:szCs w:val="21"/>
                    </w:rPr>
                    <w:t>包括不外排；排至厂内综合污水处理站；直接进入海域；直接进入江河、湖、库等水环境；进入城市下水道（再入江河、湖、库）；进入城市下水道（再入沿海海域）；进入城市污水处理厂；直接</w:t>
                  </w:r>
                  <w:proofErr w:type="gramStart"/>
                  <w:r w:rsidRPr="007A01CF">
                    <w:rPr>
                      <w:rFonts w:ascii="Times New Roman" w:eastAsia="宋体" w:hAnsi="Times New Roman" w:cs="Times New Roman"/>
                      <w:szCs w:val="21"/>
                    </w:rPr>
                    <w:t>进入污灌农田</w:t>
                  </w:r>
                  <w:proofErr w:type="gramEnd"/>
                  <w:r w:rsidRPr="007A01CF">
                    <w:rPr>
                      <w:rFonts w:ascii="Times New Roman" w:eastAsia="宋体" w:hAnsi="Times New Roman" w:cs="Times New Roman"/>
                      <w:szCs w:val="21"/>
                    </w:rPr>
                    <w:t>；进入地渗或蒸发地；进入其他单位；工业废水集中处理厂；其他（包括回用等）。对于工艺、工序产生的废水，</w:t>
                  </w:r>
                  <w:r w:rsidRPr="007A01CF">
                    <w:rPr>
                      <w:rFonts w:ascii="Times New Roman" w:eastAsia="宋体" w:hAnsi="Times New Roman" w:cs="Times New Roman"/>
                      <w:szCs w:val="21"/>
                    </w:rPr>
                    <w:t>“</w:t>
                  </w:r>
                  <w:r w:rsidRPr="007A01CF">
                    <w:rPr>
                      <w:rFonts w:ascii="Times New Roman" w:eastAsia="宋体" w:hAnsi="Times New Roman" w:cs="Times New Roman"/>
                      <w:szCs w:val="21"/>
                    </w:rPr>
                    <w:t>不外排</w:t>
                  </w:r>
                  <w:r w:rsidRPr="007A01CF">
                    <w:rPr>
                      <w:rFonts w:ascii="Times New Roman" w:eastAsia="宋体" w:hAnsi="Times New Roman" w:cs="Times New Roman"/>
                      <w:szCs w:val="21"/>
                    </w:rPr>
                    <w:t>”</w:t>
                  </w:r>
                  <w:r w:rsidRPr="007A01CF">
                    <w:rPr>
                      <w:rFonts w:ascii="Times New Roman" w:eastAsia="宋体" w:hAnsi="Times New Roman" w:cs="Times New Roman"/>
                      <w:szCs w:val="21"/>
                    </w:rPr>
                    <w:t>指全部在工序内部循环使用，</w:t>
                  </w:r>
                  <w:r w:rsidRPr="007A01CF">
                    <w:rPr>
                      <w:rFonts w:ascii="Times New Roman" w:eastAsia="宋体" w:hAnsi="Times New Roman" w:cs="Times New Roman"/>
                      <w:szCs w:val="21"/>
                    </w:rPr>
                    <w:t>“</w:t>
                  </w:r>
                  <w:r w:rsidRPr="007A01CF">
                    <w:rPr>
                      <w:rFonts w:ascii="Times New Roman" w:eastAsia="宋体" w:hAnsi="Times New Roman" w:cs="Times New Roman"/>
                      <w:szCs w:val="21"/>
                    </w:rPr>
                    <w:t>排至厂内综合污水处</w:t>
                  </w:r>
                  <w:r w:rsidRPr="007A01CF">
                    <w:rPr>
                      <w:rFonts w:ascii="Times New Roman" w:eastAsia="宋体" w:hAnsi="Times New Roman" w:cs="Times New Roman"/>
                      <w:szCs w:val="21"/>
                    </w:rPr>
                    <w:lastRenderedPageBreak/>
                    <w:t>理站</w:t>
                  </w:r>
                  <w:r w:rsidRPr="007A01CF">
                    <w:rPr>
                      <w:rFonts w:ascii="Times New Roman" w:eastAsia="宋体" w:hAnsi="Times New Roman" w:cs="Times New Roman"/>
                      <w:szCs w:val="21"/>
                    </w:rPr>
                    <w:t>”</w:t>
                  </w:r>
                  <w:r w:rsidRPr="007A01CF">
                    <w:rPr>
                      <w:rFonts w:ascii="Times New Roman" w:eastAsia="宋体" w:hAnsi="Times New Roman" w:cs="Times New Roman"/>
                      <w:szCs w:val="21"/>
                    </w:rPr>
                    <w:t>指工序废水经处理后排</w:t>
                  </w:r>
                  <w:proofErr w:type="gramStart"/>
                  <w:r w:rsidRPr="007A01CF">
                    <w:rPr>
                      <w:rFonts w:ascii="Times New Roman" w:eastAsia="宋体" w:hAnsi="Times New Roman" w:cs="Times New Roman"/>
                      <w:szCs w:val="21"/>
                    </w:rPr>
                    <w:t>至综合</w:t>
                  </w:r>
                  <w:proofErr w:type="gramEnd"/>
                  <w:r w:rsidRPr="007A01CF">
                    <w:rPr>
                      <w:rFonts w:ascii="Times New Roman" w:eastAsia="宋体" w:hAnsi="Times New Roman" w:cs="Times New Roman"/>
                      <w:szCs w:val="21"/>
                    </w:rPr>
                    <w:t>处理站。对于综合污水处理站，</w:t>
                  </w:r>
                  <w:r w:rsidRPr="007A01CF">
                    <w:rPr>
                      <w:rFonts w:ascii="Times New Roman" w:eastAsia="宋体" w:hAnsi="Times New Roman" w:cs="Times New Roman"/>
                      <w:szCs w:val="21"/>
                    </w:rPr>
                    <w:t>“</w:t>
                  </w:r>
                  <w:r w:rsidRPr="007A01CF">
                    <w:rPr>
                      <w:rFonts w:ascii="Times New Roman" w:eastAsia="宋体" w:hAnsi="Times New Roman" w:cs="Times New Roman"/>
                      <w:szCs w:val="21"/>
                    </w:rPr>
                    <w:t>不外排</w:t>
                  </w:r>
                  <w:r w:rsidRPr="007A01CF">
                    <w:rPr>
                      <w:rFonts w:ascii="Times New Roman" w:eastAsia="宋体" w:hAnsi="Times New Roman" w:cs="Times New Roman"/>
                      <w:szCs w:val="21"/>
                    </w:rPr>
                    <w:t>”</w:t>
                  </w:r>
                  <w:r w:rsidRPr="007A01CF">
                    <w:rPr>
                      <w:rFonts w:ascii="Times New Roman" w:eastAsia="宋体" w:hAnsi="Times New Roman" w:cs="Times New Roman"/>
                      <w:szCs w:val="21"/>
                    </w:rPr>
                    <w:t>指全厂废水经处理后全部回用不排放。</w:t>
                  </w:r>
                </w:p>
                <w:p w14:paraId="10EA57E4" w14:textId="77777777" w:rsidR="00D60527" w:rsidRPr="007A01CF" w:rsidRDefault="00D60527" w:rsidP="00AA18B2">
                  <w:pPr>
                    <w:jc w:val="left"/>
                    <w:rPr>
                      <w:rFonts w:ascii="Times New Roman" w:eastAsia="宋体" w:hAnsi="Times New Roman" w:cs="Times New Roman"/>
                      <w:szCs w:val="21"/>
                    </w:rPr>
                  </w:pPr>
                  <w:r w:rsidRPr="007A01CF">
                    <w:rPr>
                      <w:rFonts w:ascii="Times New Roman" w:eastAsia="宋体" w:hAnsi="Times New Roman" w:cs="Times New Roman"/>
                      <w:szCs w:val="21"/>
                    </w:rPr>
                    <w:t>d</w:t>
                  </w:r>
                  <w:r w:rsidRPr="007A01CF">
                    <w:rPr>
                      <w:rFonts w:ascii="Times New Roman" w:eastAsia="宋体" w:hAnsi="Times New Roman" w:cs="Times New Roman"/>
                      <w:szCs w:val="21"/>
                    </w:rPr>
                    <w:t>包括连续排放，流量稳定；连续排放，流量不稳定，但有周期性规律；连续排放，流量不稳定，但有规律，且不属于周期性规律；连续排放，流量不稳定，属于冲击型排放；连续排放，流量不稳定且无规律，但不属于冲击型排放；间断排放，排放期间流量稳定；间断排放，排放期间流量不稳定，但有周期性规律；间断排放，排放期间流量不稳定，但有规律，且不属于非周期性规律；间断排放，排放期间流量不稳定，属于冲击型排放；间断排放，排放期间流量不稳定且无规律，但不属于冲击型排放。</w:t>
                  </w:r>
                </w:p>
                <w:p w14:paraId="093A7E54" w14:textId="77777777" w:rsidR="00D60527" w:rsidRPr="007A01CF" w:rsidRDefault="00D60527" w:rsidP="00AA18B2">
                  <w:pPr>
                    <w:jc w:val="left"/>
                    <w:rPr>
                      <w:rFonts w:ascii="Times New Roman" w:eastAsia="宋体" w:hAnsi="Times New Roman" w:cs="Times New Roman"/>
                      <w:szCs w:val="21"/>
                    </w:rPr>
                  </w:pPr>
                  <w:r w:rsidRPr="007A01CF">
                    <w:rPr>
                      <w:rFonts w:ascii="Times New Roman" w:eastAsia="宋体" w:hAnsi="Times New Roman" w:cs="Times New Roman"/>
                      <w:szCs w:val="21"/>
                    </w:rPr>
                    <w:t>e</w:t>
                  </w:r>
                  <w:r w:rsidRPr="007A01CF">
                    <w:rPr>
                      <w:rFonts w:ascii="Times New Roman" w:eastAsia="宋体" w:hAnsi="Times New Roman" w:cs="Times New Roman"/>
                      <w:szCs w:val="21"/>
                    </w:rPr>
                    <w:t>指主要污水处理设施名称，如</w:t>
                  </w:r>
                  <w:r w:rsidRPr="007A01CF">
                    <w:rPr>
                      <w:rFonts w:ascii="Times New Roman" w:eastAsia="宋体" w:hAnsi="Times New Roman" w:cs="Times New Roman"/>
                      <w:szCs w:val="21"/>
                    </w:rPr>
                    <w:t>“</w:t>
                  </w:r>
                  <w:r w:rsidRPr="007A01CF">
                    <w:rPr>
                      <w:rFonts w:ascii="Times New Roman" w:eastAsia="宋体" w:hAnsi="Times New Roman" w:cs="Times New Roman"/>
                      <w:szCs w:val="21"/>
                    </w:rPr>
                    <w:t>综合污水处理站</w:t>
                  </w:r>
                  <w:r w:rsidRPr="007A01CF">
                    <w:rPr>
                      <w:rFonts w:ascii="Times New Roman" w:eastAsia="宋体" w:hAnsi="Times New Roman" w:cs="Times New Roman"/>
                      <w:szCs w:val="21"/>
                    </w:rPr>
                    <w:t>”“</w:t>
                  </w:r>
                  <w:r w:rsidRPr="007A01CF">
                    <w:rPr>
                      <w:rFonts w:ascii="Times New Roman" w:eastAsia="宋体" w:hAnsi="Times New Roman" w:cs="Times New Roman"/>
                      <w:szCs w:val="21"/>
                    </w:rPr>
                    <w:t>生活污水处理系统</w:t>
                  </w:r>
                  <w:r w:rsidRPr="007A01CF">
                    <w:rPr>
                      <w:rFonts w:ascii="Times New Roman" w:eastAsia="宋体" w:hAnsi="Times New Roman" w:cs="Times New Roman"/>
                      <w:szCs w:val="21"/>
                    </w:rPr>
                    <w:t>”</w:t>
                  </w:r>
                  <w:r w:rsidRPr="007A01CF">
                    <w:rPr>
                      <w:rFonts w:ascii="Times New Roman" w:eastAsia="宋体" w:hAnsi="Times New Roman" w:cs="Times New Roman"/>
                      <w:szCs w:val="21"/>
                    </w:rPr>
                    <w:t>等。</w:t>
                  </w:r>
                </w:p>
                <w:p w14:paraId="240D0E58" w14:textId="77777777" w:rsidR="00D60527" w:rsidRPr="007A01CF" w:rsidRDefault="00D60527" w:rsidP="00AA18B2">
                  <w:pPr>
                    <w:jc w:val="left"/>
                    <w:rPr>
                      <w:rFonts w:ascii="Times New Roman" w:eastAsia="宋体" w:hAnsi="Times New Roman" w:cs="Times New Roman"/>
                      <w:szCs w:val="21"/>
                    </w:rPr>
                  </w:pPr>
                  <w:r w:rsidRPr="007A01CF">
                    <w:rPr>
                      <w:rFonts w:ascii="Times New Roman" w:eastAsia="宋体" w:hAnsi="Times New Roman" w:cs="Times New Roman"/>
                      <w:szCs w:val="21"/>
                    </w:rPr>
                    <w:t>f</w:t>
                  </w:r>
                  <w:r w:rsidRPr="007A01CF">
                    <w:rPr>
                      <w:rFonts w:ascii="Times New Roman" w:eastAsia="宋体" w:hAnsi="Times New Roman" w:cs="Times New Roman"/>
                      <w:szCs w:val="21"/>
                    </w:rPr>
                    <w:t>排放口编号可按地方环境管理部门现有编号进行填写或由企业根据国家相关规范进行编制。</w:t>
                  </w:r>
                </w:p>
                <w:p w14:paraId="23EC17CB" w14:textId="77777777" w:rsidR="00D60527" w:rsidRPr="007A01CF" w:rsidRDefault="00D60527" w:rsidP="00AA18B2">
                  <w:pPr>
                    <w:jc w:val="left"/>
                    <w:rPr>
                      <w:rFonts w:ascii="Times New Roman" w:eastAsia="宋体" w:hAnsi="Times New Roman" w:cs="Times New Roman"/>
                      <w:szCs w:val="21"/>
                    </w:rPr>
                  </w:pPr>
                  <w:r w:rsidRPr="007A01CF">
                    <w:rPr>
                      <w:rFonts w:ascii="Times New Roman" w:eastAsia="宋体" w:hAnsi="Times New Roman" w:cs="Times New Roman"/>
                      <w:szCs w:val="21"/>
                    </w:rPr>
                    <w:t>g</w:t>
                  </w:r>
                  <w:r w:rsidRPr="007A01CF">
                    <w:rPr>
                      <w:rFonts w:ascii="Times New Roman" w:eastAsia="宋体" w:hAnsi="Times New Roman" w:cs="Times New Roman"/>
                      <w:szCs w:val="21"/>
                    </w:rPr>
                    <w:t>指排放口设置是否符合排放口规范化整治技术要求等相关文件的规定。</w:t>
                  </w:r>
                </w:p>
              </w:tc>
            </w:tr>
          </w:tbl>
          <w:p w14:paraId="0CB8171B" w14:textId="6F332F1E" w:rsidR="00D60527" w:rsidRPr="007A01CF" w:rsidRDefault="00D60527" w:rsidP="004227F4">
            <w:pPr>
              <w:pStyle w:val="15"/>
              <w:ind w:firstLine="480"/>
              <w:rPr>
                <w:lang w:val="en-US"/>
              </w:rPr>
            </w:pPr>
            <w:r w:rsidRPr="007A01CF">
              <w:rPr>
                <w:lang w:val="zh-CN"/>
              </w:rPr>
              <w:lastRenderedPageBreak/>
              <w:t>水污染物防治措施可行性分析</w:t>
            </w:r>
            <w:r w:rsidR="001A2E42" w:rsidRPr="007A01CF">
              <w:rPr>
                <w:rFonts w:hint="eastAsia"/>
                <w:lang w:val="en-US"/>
              </w:rPr>
              <w:t>：</w:t>
            </w:r>
          </w:p>
          <w:p w14:paraId="49A50D06" w14:textId="11B95F70" w:rsidR="00EF14E5" w:rsidRPr="007A01CF" w:rsidRDefault="00D60527" w:rsidP="004227F4">
            <w:pPr>
              <w:pStyle w:val="15"/>
              <w:ind w:firstLine="480"/>
              <w:rPr>
                <w:lang w:val="zh-CN"/>
              </w:rPr>
            </w:pPr>
            <w:r w:rsidRPr="007A01CF">
              <w:rPr>
                <w:lang w:val="zh-CN"/>
              </w:rPr>
              <w:t>①</w:t>
            </w:r>
            <w:r w:rsidRPr="007A01CF">
              <w:rPr>
                <w:rFonts w:hint="eastAsia"/>
                <w:lang w:val="zh-CN"/>
              </w:rPr>
              <w:t>项目</w:t>
            </w:r>
            <w:r w:rsidRPr="007A01CF">
              <w:rPr>
                <w:lang w:val="zh-CN"/>
              </w:rPr>
              <w:t>实验清洗废水经</w:t>
            </w:r>
            <w:r w:rsidR="0054474E" w:rsidRPr="007A01CF">
              <w:rPr>
                <w:rFonts w:hint="eastAsia"/>
                <w:szCs w:val="21"/>
              </w:rPr>
              <w:t>一体化污水处理设备</w:t>
            </w:r>
            <w:r w:rsidR="005E7B91" w:rsidRPr="007A01CF">
              <w:rPr>
                <w:rFonts w:hint="eastAsia"/>
                <w:lang w:val="zh-CN"/>
              </w:rPr>
              <w:t>处理</w:t>
            </w:r>
            <w:r w:rsidRPr="007A01CF">
              <w:rPr>
                <w:rFonts w:hint="eastAsia"/>
                <w:lang w:val="zh-CN"/>
              </w:rPr>
              <w:t>后</w:t>
            </w:r>
            <w:r w:rsidR="001A2E42" w:rsidRPr="007A01CF">
              <w:rPr>
                <w:rFonts w:hint="eastAsia"/>
                <w:lang w:val="zh-CN"/>
              </w:rPr>
              <w:t>通过污水管网进入西安市第六污水处理厂；</w:t>
            </w:r>
          </w:p>
          <w:p w14:paraId="75461311" w14:textId="4C3B854B" w:rsidR="0054474E" w:rsidRPr="007A01CF" w:rsidRDefault="0054474E" w:rsidP="004227F4">
            <w:pPr>
              <w:pStyle w:val="15"/>
              <w:ind w:firstLine="480"/>
              <w:rPr>
                <w:szCs w:val="21"/>
              </w:rPr>
            </w:pPr>
            <w:r w:rsidRPr="007A01CF">
              <w:rPr>
                <w:rFonts w:hint="eastAsia"/>
                <w:szCs w:val="21"/>
              </w:rPr>
              <w:t>一体化污水处理设备设置收集池，用于收集实验室污水，</w:t>
            </w:r>
            <w:proofErr w:type="gramStart"/>
            <w:r w:rsidRPr="007A01CF">
              <w:rPr>
                <w:rFonts w:hint="eastAsia"/>
                <w:szCs w:val="21"/>
              </w:rPr>
              <w:t>均化池内</w:t>
            </w:r>
            <w:proofErr w:type="gramEnd"/>
            <w:r w:rsidRPr="007A01CF">
              <w:rPr>
                <w:rFonts w:hint="eastAsia"/>
                <w:szCs w:val="21"/>
              </w:rPr>
              <w:t>污水水质，并设置液位自控系统，当废水量达到一定量后，污水处理系统自动运行，同时能够实现不同时间</w:t>
            </w:r>
            <w:proofErr w:type="gramStart"/>
            <w:r w:rsidRPr="007A01CF">
              <w:rPr>
                <w:rFonts w:hint="eastAsia"/>
                <w:szCs w:val="21"/>
              </w:rPr>
              <w:t>段不同</w:t>
            </w:r>
            <w:proofErr w:type="gramEnd"/>
            <w:r w:rsidRPr="007A01CF">
              <w:rPr>
                <w:rFonts w:hint="eastAsia"/>
                <w:szCs w:val="21"/>
              </w:rPr>
              <w:t>性质污水的自中和，减少酸碱中和药剂的使用量。</w:t>
            </w:r>
          </w:p>
          <w:p w14:paraId="227568E9" w14:textId="27AB6A5C" w:rsidR="0054474E" w:rsidRPr="007A01CF" w:rsidRDefault="0054474E" w:rsidP="004227F4">
            <w:pPr>
              <w:pStyle w:val="15"/>
              <w:ind w:firstLine="480"/>
              <w:rPr>
                <w:lang w:val="zh-CN"/>
              </w:rPr>
            </w:pPr>
            <w:r w:rsidRPr="007A01CF">
              <w:rPr>
                <w:rFonts w:hint="eastAsia"/>
                <w:szCs w:val="21"/>
              </w:rPr>
              <w:t>一体化污水处理设备工艺为：酸碱中和</w:t>
            </w:r>
            <w:r w:rsidRPr="007A01CF">
              <w:rPr>
                <w:rFonts w:hint="eastAsia"/>
                <w:szCs w:val="21"/>
              </w:rPr>
              <w:t>+</w:t>
            </w:r>
            <w:r w:rsidRPr="007A01CF">
              <w:rPr>
                <w:rFonts w:hint="eastAsia"/>
                <w:szCs w:val="21"/>
              </w:rPr>
              <w:t>絮凝沉淀</w:t>
            </w:r>
            <w:r w:rsidRPr="007A01CF">
              <w:rPr>
                <w:rFonts w:hint="eastAsia"/>
                <w:szCs w:val="21"/>
              </w:rPr>
              <w:t>+</w:t>
            </w:r>
            <w:r w:rsidRPr="007A01CF">
              <w:rPr>
                <w:rFonts w:hint="eastAsia"/>
                <w:szCs w:val="21"/>
              </w:rPr>
              <w:t>催化氧化</w:t>
            </w:r>
            <w:r w:rsidRPr="007A01CF">
              <w:rPr>
                <w:rFonts w:hint="eastAsia"/>
                <w:szCs w:val="21"/>
              </w:rPr>
              <w:t>+</w:t>
            </w:r>
            <w:r w:rsidRPr="007A01CF">
              <w:rPr>
                <w:rFonts w:hint="eastAsia"/>
                <w:szCs w:val="21"/>
              </w:rPr>
              <w:t>吸附过滤。通过一体化污水处理设备处理后污水能够满足</w:t>
            </w:r>
            <w:r w:rsidRPr="007A01CF">
              <w:rPr>
                <w:szCs w:val="21"/>
              </w:rPr>
              <w:t>《污水综合排放标准》（</w:t>
            </w:r>
            <w:r w:rsidRPr="007A01CF">
              <w:rPr>
                <w:szCs w:val="21"/>
              </w:rPr>
              <w:t>GB8978-1996</w:t>
            </w:r>
            <w:r w:rsidRPr="007A01CF">
              <w:rPr>
                <w:szCs w:val="21"/>
              </w:rPr>
              <w:t>）表</w:t>
            </w:r>
            <w:r w:rsidRPr="007A01CF">
              <w:rPr>
                <w:szCs w:val="21"/>
              </w:rPr>
              <w:t>4</w:t>
            </w:r>
            <w:r w:rsidRPr="007A01CF">
              <w:rPr>
                <w:szCs w:val="21"/>
              </w:rPr>
              <w:t>中的三级标准</w:t>
            </w:r>
            <w:r w:rsidRPr="007A01CF">
              <w:rPr>
                <w:rFonts w:hint="eastAsia"/>
                <w:szCs w:val="21"/>
              </w:rPr>
              <w:t>后排入</w:t>
            </w:r>
            <w:r w:rsidR="007A01CF" w:rsidRPr="007A01CF">
              <w:rPr>
                <w:rFonts w:hint="eastAsia"/>
                <w:szCs w:val="21"/>
              </w:rPr>
              <w:t>市政污水管网。</w:t>
            </w:r>
          </w:p>
          <w:p w14:paraId="0F8EFF04" w14:textId="7BDA002F" w:rsidR="0054474E" w:rsidRPr="007A01CF" w:rsidRDefault="004759F9" w:rsidP="004227F4">
            <w:pPr>
              <w:pStyle w:val="15"/>
              <w:ind w:firstLine="480"/>
              <w:rPr>
                <w:lang w:val="zh-CN"/>
              </w:rPr>
            </w:pPr>
            <w:r w:rsidRPr="007A01CF">
              <w:rPr>
                <w:lang w:val="zh-CN"/>
              </w:rPr>
              <w:t>本项目</w:t>
            </w:r>
            <w:r w:rsidRPr="007A01CF">
              <w:rPr>
                <w:rFonts w:hint="eastAsia"/>
                <w:lang w:val="zh-CN"/>
              </w:rPr>
              <w:t>生活</w:t>
            </w:r>
            <w:r w:rsidRPr="007A01CF">
              <w:rPr>
                <w:lang w:val="zh-CN"/>
              </w:rPr>
              <w:t>污水</w:t>
            </w:r>
            <w:r w:rsidRPr="007A01CF">
              <w:rPr>
                <w:rFonts w:hint="eastAsia"/>
                <w:lang w:val="zh-CN"/>
              </w:rPr>
              <w:t>、纯水制备废水</w:t>
            </w:r>
            <w:r w:rsidRPr="007A01CF">
              <w:rPr>
                <w:lang w:val="zh-CN"/>
              </w:rPr>
              <w:t>排放量为</w:t>
            </w:r>
            <w:r w:rsidRPr="007A01CF">
              <w:rPr>
                <w:rFonts w:hint="eastAsia"/>
                <w:lang w:val="zh-CN"/>
              </w:rPr>
              <w:t>0.353</w:t>
            </w:r>
            <w:r w:rsidRPr="007A01CF">
              <w:rPr>
                <w:lang w:val="zh-CN"/>
              </w:rPr>
              <w:t>m</w:t>
            </w:r>
            <w:r w:rsidRPr="007A01CF">
              <w:rPr>
                <w:vertAlign w:val="superscript"/>
                <w:lang w:val="zh-CN"/>
              </w:rPr>
              <w:t>3</w:t>
            </w:r>
            <w:r w:rsidRPr="007A01CF">
              <w:rPr>
                <w:lang w:val="zh-CN"/>
              </w:rPr>
              <w:t>/d</w:t>
            </w:r>
            <w:r w:rsidRPr="007A01CF">
              <w:rPr>
                <w:rFonts w:hint="eastAsia"/>
                <w:lang w:val="zh-CN"/>
              </w:rPr>
              <w:t>，</w:t>
            </w:r>
            <w:r w:rsidR="001A2E42" w:rsidRPr="007A01CF">
              <w:rPr>
                <w:rFonts w:hint="eastAsia"/>
                <w:lang w:val="zh-CN"/>
              </w:rPr>
              <w:t>通过污水管网进入西安市第六污水处理厂。</w:t>
            </w:r>
          </w:p>
          <w:p w14:paraId="790C8B35" w14:textId="77777777" w:rsidR="00D60527" w:rsidRPr="007A01CF" w:rsidRDefault="00D60527" w:rsidP="004227F4">
            <w:pPr>
              <w:pStyle w:val="15"/>
              <w:ind w:firstLine="480"/>
              <w:rPr>
                <w:lang w:val="zh-CN"/>
              </w:rPr>
            </w:pPr>
            <w:r w:rsidRPr="007A01CF">
              <w:rPr>
                <w:lang w:val="zh-CN"/>
              </w:rPr>
              <w:t>②</w:t>
            </w:r>
            <w:r w:rsidRPr="007A01CF">
              <w:rPr>
                <w:lang w:val="zh-CN"/>
              </w:rPr>
              <w:t>与西安市第六污水处理厂依托性分析</w:t>
            </w:r>
          </w:p>
          <w:p w14:paraId="714574A6" w14:textId="680B7494" w:rsidR="00D60527" w:rsidRPr="007A01CF" w:rsidRDefault="00D60527" w:rsidP="0084184D">
            <w:pPr>
              <w:pStyle w:val="15"/>
              <w:ind w:firstLine="480"/>
              <w:rPr>
                <w:lang w:val="zh-CN"/>
              </w:rPr>
            </w:pPr>
            <w:r w:rsidRPr="007A01CF">
              <w:rPr>
                <w:rFonts w:hint="eastAsia"/>
                <w:lang w:val="zh-CN"/>
              </w:rPr>
              <w:t>西安市第六污水处理厂于</w:t>
            </w:r>
            <w:r w:rsidRPr="007A01CF">
              <w:rPr>
                <w:rFonts w:hint="eastAsia"/>
                <w:lang w:val="zh-CN"/>
              </w:rPr>
              <w:t>2016</w:t>
            </w:r>
            <w:r w:rsidRPr="007A01CF">
              <w:rPr>
                <w:rFonts w:hint="eastAsia"/>
                <w:lang w:val="zh-CN"/>
              </w:rPr>
              <w:t>年建设，位于西安市北郊绕城高速公路及规划的开发大道以北，太平河以南，采用较为先进的污水处理工艺</w:t>
            </w:r>
            <w:r w:rsidRPr="007A01CF">
              <w:rPr>
                <w:rFonts w:hint="eastAsia"/>
                <w:lang w:val="zh-CN"/>
              </w:rPr>
              <w:t>A</w:t>
            </w:r>
            <w:r w:rsidRPr="007A01CF">
              <w:rPr>
                <w:rFonts w:hint="eastAsia"/>
                <w:vertAlign w:val="superscript"/>
                <w:lang w:val="zh-CN"/>
              </w:rPr>
              <w:t>2</w:t>
            </w:r>
            <w:r w:rsidRPr="007A01CF">
              <w:rPr>
                <w:rFonts w:hint="eastAsia"/>
                <w:lang w:val="zh-CN"/>
              </w:rPr>
              <w:t>/O</w:t>
            </w:r>
            <w:r w:rsidRPr="007A01CF">
              <w:rPr>
                <w:rFonts w:hint="eastAsia"/>
                <w:lang w:val="zh-CN"/>
              </w:rPr>
              <w:t>，其设计规模为</w:t>
            </w:r>
            <w:r w:rsidRPr="007A01CF">
              <w:rPr>
                <w:rFonts w:hint="eastAsia"/>
                <w:lang w:val="zh-CN"/>
              </w:rPr>
              <w:t>10</w:t>
            </w:r>
            <w:r w:rsidRPr="007A01CF">
              <w:rPr>
                <w:rFonts w:hint="eastAsia"/>
                <w:lang w:val="zh-CN"/>
              </w:rPr>
              <w:t>万立方米</w:t>
            </w:r>
            <w:r w:rsidRPr="007A01CF">
              <w:rPr>
                <w:rFonts w:hint="eastAsia"/>
                <w:lang w:val="zh-CN"/>
              </w:rPr>
              <w:t>/</w:t>
            </w:r>
            <w:r w:rsidRPr="007A01CF">
              <w:rPr>
                <w:rFonts w:hint="eastAsia"/>
                <w:lang w:val="zh-CN"/>
              </w:rPr>
              <w:t>日。二期工程建成后，将会增加</w:t>
            </w:r>
            <w:r w:rsidRPr="007A01CF">
              <w:rPr>
                <w:rFonts w:hint="eastAsia"/>
                <w:lang w:val="zh-CN"/>
              </w:rPr>
              <w:t>10</w:t>
            </w:r>
            <w:r w:rsidRPr="007A01CF">
              <w:rPr>
                <w:rFonts w:hint="eastAsia"/>
                <w:lang w:val="zh-CN"/>
              </w:rPr>
              <w:t>万立方米</w:t>
            </w:r>
            <w:r w:rsidRPr="007A01CF">
              <w:rPr>
                <w:rFonts w:hint="eastAsia"/>
                <w:lang w:val="zh-CN"/>
              </w:rPr>
              <w:t>/</w:t>
            </w:r>
            <w:r w:rsidRPr="007A01CF">
              <w:rPr>
                <w:rFonts w:hint="eastAsia"/>
                <w:lang w:val="zh-CN"/>
              </w:rPr>
              <w:t>日的污水处理规模，总共达到</w:t>
            </w:r>
            <w:r w:rsidRPr="007A01CF">
              <w:rPr>
                <w:rFonts w:hint="eastAsia"/>
                <w:lang w:val="zh-CN"/>
              </w:rPr>
              <w:t>20</w:t>
            </w:r>
            <w:r w:rsidRPr="007A01CF">
              <w:rPr>
                <w:rFonts w:hint="eastAsia"/>
                <w:lang w:val="zh-CN"/>
              </w:rPr>
              <w:t>×</w:t>
            </w:r>
            <w:r w:rsidRPr="007A01CF">
              <w:rPr>
                <w:rFonts w:hint="eastAsia"/>
                <w:lang w:val="zh-CN"/>
              </w:rPr>
              <w:t>104m</w:t>
            </w:r>
            <w:r w:rsidRPr="007A01CF">
              <w:rPr>
                <w:rFonts w:hint="eastAsia"/>
                <w:vertAlign w:val="superscript"/>
                <w:lang w:val="zh-CN"/>
              </w:rPr>
              <w:t>3</w:t>
            </w:r>
            <w:r w:rsidRPr="007A01CF">
              <w:rPr>
                <w:rFonts w:hint="eastAsia"/>
                <w:lang w:val="zh-CN"/>
              </w:rPr>
              <w:t>/d</w:t>
            </w:r>
            <w:r w:rsidRPr="007A01CF">
              <w:rPr>
                <w:rFonts w:hint="eastAsia"/>
                <w:lang w:val="zh-CN"/>
              </w:rPr>
              <w:t>的污水处理规模。排放污水处理后达到《城镇污水处理厂污染物排放标准》（</w:t>
            </w:r>
            <w:r w:rsidRPr="007A01CF">
              <w:rPr>
                <w:rFonts w:hint="eastAsia"/>
                <w:lang w:val="zh-CN"/>
              </w:rPr>
              <w:t>GB18918-2002</w:t>
            </w:r>
            <w:r w:rsidRPr="007A01CF">
              <w:rPr>
                <w:rFonts w:hint="eastAsia"/>
                <w:lang w:val="zh-CN"/>
              </w:rPr>
              <w:t>）中的一级</w:t>
            </w:r>
            <w:r w:rsidRPr="007A01CF">
              <w:rPr>
                <w:rFonts w:hint="eastAsia"/>
                <w:lang w:val="zh-CN"/>
              </w:rPr>
              <w:t>A</w:t>
            </w:r>
            <w:r w:rsidRPr="007A01CF">
              <w:rPr>
                <w:rFonts w:hint="eastAsia"/>
                <w:lang w:val="zh-CN"/>
              </w:rPr>
              <w:t>标准后排入太平河</w:t>
            </w:r>
            <w:r w:rsidRPr="007A01CF">
              <w:rPr>
                <w:lang w:val="zh-CN"/>
              </w:rPr>
              <w:t>。</w:t>
            </w:r>
            <w:r w:rsidR="0084184D" w:rsidRPr="007A01CF">
              <w:rPr>
                <w:lang w:val="zh-CN"/>
              </w:rPr>
              <w:t>西安市第六污水处理</w:t>
            </w:r>
            <w:proofErr w:type="gramStart"/>
            <w:r w:rsidR="0084184D" w:rsidRPr="007A01CF">
              <w:rPr>
                <w:lang w:val="zh-CN"/>
              </w:rPr>
              <w:t>厂</w:t>
            </w:r>
            <w:r w:rsidR="0084184D" w:rsidRPr="007A01CF">
              <w:rPr>
                <w:rFonts w:hint="eastAsia"/>
                <w:lang w:val="zh-CN"/>
              </w:rPr>
              <w:t>具体</w:t>
            </w:r>
            <w:proofErr w:type="gramEnd"/>
            <w:r w:rsidR="0084184D" w:rsidRPr="007A01CF">
              <w:rPr>
                <w:rFonts w:hint="eastAsia"/>
                <w:lang w:val="zh-CN"/>
              </w:rPr>
              <w:t>服务范围包括：绕城高速</w:t>
            </w:r>
            <w:r w:rsidR="0084184D" w:rsidRPr="007A01CF">
              <w:rPr>
                <w:rFonts w:hint="eastAsia"/>
                <w:lang w:val="zh-CN"/>
              </w:rPr>
              <w:t>-</w:t>
            </w:r>
            <w:r w:rsidR="0084184D" w:rsidRPr="007A01CF">
              <w:rPr>
                <w:rFonts w:hint="eastAsia"/>
                <w:lang w:val="zh-CN"/>
              </w:rPr>
              <w:t>太平河沿线以东，西三环</w:t>
            </w:r>
            <w:r w:rsidR="0084184D" w:rsidRPr="007A01CF">
              <w:rPr>
                <w:rFonts w:hint="eastAsia"/>
                <w:lang w:val="zh-CN"/>
              </w:rPr>
              <w:t>-</w:t>
            </w:r>
            <w:r w:rsidR="0084184D" w:rsidRPr="007A01CF">
              <w:rPr>
                <w:rFonts w:hint="eastAsia"/>
                <w:lang w:val="zh-CN"/>
              </w:rPr>
              <w:t>皂河沿线以西，</w:t>
            </w:r>
            <w:proofErr w:type="gramStart"/>
            <w:r w:rsidR="0084184D" w:rsidRPr="007A01CF">
              <w:rPr>
                <w:rFonts w:hint="eastAsia"/>
                <w:lang w:val="zh-CN"/>
              </w:rPr>
              <w:t>西户铁路</w:t>
            </w:r>
            <w:proofErr w:type="gramEnd"/>
            <w:r w:rsidR="0084184D" w:rsidRPr="007A01CF">
              <w:rPr>
                <w:rFonts w:hint="eastAsia"/>
                <w:lang w:val="zh-CN"/>
              </w:rPr>
              <w:t>以北，渭河以南的围合区域；并且包括西安市老城区三桥地区</w:t>
            </w:r>
            <w:proofErr w:type="gramStart"/>
            <w:r w:rsidR="0084184D" w:rsidRPr="007A01CF">
              <w:rPr>
                <w:rFonts w:hint="eastAsia"/>
                <w:lang w:val="zh-CN"/>
              </w:rPr>
              <w:t>及福银高速</w:t>
            </w:r>
            <w:proofErr w:type="gramEnd"/>
            <w:r w:rsidR="0084184D" w:rsidRPr="007A01CF">
              <w:rPr>
                <w:rFonts w:hint="eastAsia"/>
                <w:lang w:val="zh-CN"/>
              </w:rPr>
              <w:t>以东部分地区。</w:t>
            </w:r>
            <w:r w:rsidRPr="007A01CF">
              <w:rPr>
                <w:rFonts w:hint="eastAsia"/>
                <w:lang w:val="zh-CN"/>
              </w:rPr>
              <w:t>本</w:t>
            </w:r>
            <w:r w:rsidRPr="007A01CF">
              <w:rPr>
                <w:lang w:val="zh-CN"/>
              </w:rPr>
              <w:t>项目所在地属于该污水处理厂的收水范围，本项目废水产生量仅为</w:t>
            </w:r>
            <w:r w:rsidR="00EF14E5" w:rsidRPr="007A01CF">
              <w:rPr>
                <w:rFonts w:hint="eastAsia"/>
                <w:lang w:val="zh-CN"/>
              </w:rPr>
              <w:t>0.55</w:t>
            </w:r>
            <w:r w:rsidR="00C779C0" w:rsidRPr="007A01CF">
              <w:rPr>
                <w:rFonts w:hint="eastAsia"/>
                <w:lang w:val="zh-CN"/>
              </w:rPr>
              <w:t>3</w:t>
            </w:r>
            <w:r w:rsidRPr="007A01CF">
              <w:rPr>
                <w:lang w:val="zh-CN"/>
              </w:rPr>
              <w:t>m</w:t>
            </w:r>
            <w:r w:rsidRPr="007A01CF">
              <w:rPr>
                <w:vertAlign w:val="superscript"/>
                <w:lang w:val="zh-CN"/>
              </w:rPr>
              <w:t>3</w:t>
            </w:r>
            <w:r w:rsidRPr="007A01CF">
              <w:rPr>
                <w:lang w:val="zh-CN"/>
              </w:rPr>
              <w:t>/d</w:t>
            </w:r>
            <w:r w:rsidRPr="007A01CF">
              <w:rPr>
                <w:lang w:val="zh-CN"/>
              </w:rPr>
              <w:t>，因此，本项目废水最终进入</w:t>
            </w:r>
            <w:r w:rsidRPr="007A01CF">
              <w:rPr>
                <w:rFonts w:hint="eastAsia"/>
                <w:lang w:val="zh-CN"/>
              </w:rPr>
              <w:t>西安市第六污水处理厂</w:t>
            </w:r>
            <w:r w:rsidRPr="007A01CF">
              <w:rPr>
                <w:lang w:val="zh-CN"/>
              </w:rPr>
              <w:t>可行，对环境影响较小。</w:t>
            </w:r>
          </w:p>
          <w:p w14:paraId="33E36632" w14:textId="77777777" w:rsidR="00152894" w:rsidRPr="007A01CF" w:rsidRDefault="00152894" w:rsidP="00152894">
            <w:pPr>
              <w:adjustRightInd w:val="0"/>
              <w:spacing w:line="360" w:lineRule="auto"/>
              <w:ind w:firstLineChars="200" w:firstLine="480"/>
              <w:rPr>
                <w:rFonts w:ascii="Times New Roman" w:eastAsia="宋体e眠副浡渀." w:hAnsi="Times New Roman" w:cs="Times New Roman"/>
                <w:sz w:val="24"/>
                <w:szCs w:val="24"/>
              </w:rPr>
            </w:pPr>
            <w:r w:rsidRPr="007A01CF">
              <w:rPr>
                <w:rFonts w:ascii="Times New Roman" w:eastAsia="宋体e眠副浡渀." w:hAnsi="Times New Roman" w:cs="Times New Roman"/>
                <w:sz w:val="24"/>
                <w:szCs w:val="24"/>
              </w:rPr>
              <w:t>本项目</w:t>
            </w:r>
            <w:r w:rsidRPr="007A01CF">
              <w:rPr>
                <w:rFonts w:ascii="Times New Roman" w:eastAsia="宋体e眠副浡渀." w:hAnsi="Times New Roman" w:cs="Times New Roman" w:hint="eastAsia"/>
                <w:sz w:val="24"/>
                <w:szCs w:val="24"/>
              </w:rPr>
              <w:t>地表水</w:t>
            </w:r>
            <w:r w:rsidRPr="007A01CF">
              <w:rPr>
                <w:rFonts w:ascii="Times New Roman" w:eastAsia="宋体e眠副浡渀." w:hAnsi="Times New Roman" w:cs="Times New Roman"/>
                <w:sz w:val="24"/>
                <w:szCs w:val="24"/>
              </w:rPr>
              <w:t>环境影响评价自查表见表</w:t>
            </w:r>
            <w:r w:rsidRPr="007A01CF">
              <w:rPr>
                <w:rFonts w:ascii="Times New Roman" w:eastAsia="宋体e眠副浡渀." w:hAnsi="Times New Roman" w:cs="Times New Roman" w:hint="eastAsia"/>
                <w:sz w:val="24"/>
                <w:szCs w:val="24"/>
              </w:rPr>
              <w:t>7-</w:t>
            </w:r>
            <w:r w:rsidR="00766EFB" w:rsidRPr="007A01CF">
              <w:rPr>
                <w:rFonts w:ascii="Times New Roman" w:eastAsia="宋体e眠副浡渀." w:hAnsi="Times New Roman" w:cs="Times New Roman" w:hint="eastAsia"/>
                <w:sz w:val="24"/>
                <w:szCs w:val="24"/>
              </w:rPr>
              <w:t>7</w:t>
            </w:r>
            <w:r w:rsidRPr="007A01CF">
              <w:rPr>
                <w:rFonts w:ascii="Times New Roman" w:eastAsia="宋体e眠副浡渀." w:hAnsi="Times New Roman" w:cs="Times New Roman"/>
                <w:sz w:val="24"/>
                <w:szCs w:val="24"/>
              </w:rPr>
              <w:t>。</w:t>
            </w:r>
          </w:p>
          <w:p w14:paraId="35D45EF6" w14:textId="77777777" w:rsidR="00152894" w:rsidRPr="007A01CF" w:rsidRDefault="00152894" w:rsidP="00152894">
            <w:pPr>
              <w:adjustRightInd w:val="0"/>
              <w:snapToGrid w:val="0"/>
              <w:jc w:val="center"/>
              <w:rPr>
                <w:rFonts w:ascii="Times New Roman" w:eastAsia="宋体e眠副浡渀." w:hAnsi="Times New Roman" w:cs="Times New Roman"/>
                <w:b/>
                <w:bCs/>
                <w:sz w:val="24"/>
                <w:szCs w:val="24"/>
              </w:rPr>
            </w:pPr>
            <w:r w:rsidRPr="007A01CF">
              <w:rPr>
                <w:rFonts w:ascii="Times New Roman" w:eastAsia="宋体e眠副浡渀." w:hAnsi="Times New Roman" w:cs="Times New Roman"/>
                <w:b/>
                <w:bCs/>
                <w:sz w:val="24"/>
                <w:szCs w:val="24"/>
              </w:rPr>
              <w:lastRenderedPageBreak/>
              <w:t>表</w:t>
            </w:r>
            <w:r w:rsidRPr="007A01CF">
              <w:rPr>
                <w:rFonts w:ascii="Times New Roman" w:eastAsia="宋体e眠副浡渀." w:hAnsi="Times New Roman" w:cs="Times New Roman" w:hint="eastAsia"/>
                <w:b/>
                <w:bCs/>
                <w:sz w:val="24"/>
                <w:szCs w:val="24"/>
              </w:rPr>
              <w:t>7-</w:t>
            </w:r>
            <w:r w:rsidR="00766EFB" w:rsidRPr="007A01CF">
              <w:rPr>
                <w:rFonts w:ascii="Times New Roman" w:eastAsia="宋体e眠副浡渀." w:hAnsi="Times New Roman" w:cs="Times New Roman" w:hint="eastAsia"/>
                <w:b/>
                <w:bCs/>
                <w:sz w:val="24"/>
                <w:szCs w:val="24"/>
              </w:rPr>
              <w:t>7</w:t>
            </w:r>
            <w:r w:rsidRPr="007A01CF">
              <w:rPr>
                <w:rFonts w:ascii="Times New Roman" w:eastAsia="宋体e眠副浡渀." w:hAnsi="Times New Roman" w:cs="Times New Roman" w:hint="eastAsia"/>
                <w:b/>
                <w:bCs/>
                <w:sz w:val="24"/>
                <w:szCs w:val="24"/>
              </w:rPr>
              <w:t xml:space="preserve"> </w:t>
            </w:r>
            <w:r w:rsidRPr="007A01CF">
              <w:rPr>
                <w:rFonts w:ascii="Times New Roman" w:eastAsia="宋体e眠副浡渀." w:hAnsi="Times New Roman" w:cs="Times New Roman"/>
                <w:b/>
                <w:bCs/>
                <w:sz w:val="24"/>
                <w:szCs w:val="24"/>
              </w:rPr>
              <w:t xml:space="preserve"> </w:t>
            </w:r>
            <w:r w:rsidRPr="007A01CF">
              <w:rPr>
                <w:rFonts w:ascii="Times New Roman" w:eastAsia="宋体e眠副浡渀." w:hAnsi="Times New Roman" w:cs="Times New Roman"/>
                <w:b/>
                <w:bCs/>
                <w:sz w:val="24"/>
                <w:szCs w:val="24"/>
              </w:rPr>
              <w:t>建设项目</w:t>
            </w:r>
            <w:r w:rsidRPr="007A01CF">
              <w:rPr>
                <w:rFonts w:ascii="Times New Roman" w:eastAsia="宋体e眠副浡渀." w:hAnsi="Times New Roman" w:cs="Times New Roman" w:hint="eastAsia"/>
                <w:b/>
                <w:bCs/>
                <w:sz w:val="24"/>
                <w:szCs w:val="24"/>
              </w:rPr>
              <w:t>地表水</w:t>
            </w:r>
            <w:r w:rsidRPr="007A01CF">
              <w:rPr>
                <w:rFonts w:ascii="Times New Roman" w:eastAsia="宋体e眠副浡渀." w:hAnsi="Times New Roman" w:cs="Times New Roman"/>
                <w:b/>
                <w:bCs/>
                <w:sz w:val="24"/>
                <w:szCs w:val="24"/>
              </w:rPr>
              <w:t>环境影响评价自查表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640"/>
              <w:gridCol w:w="1648"/>
              <w:gridCol w:w="382"/>
              <w:gridCol w:w="589"/>
              <w:gridCol w:w="484"/>
              <w:gridCol w:w="691"/>
              <w:gridCol w:w="691"/>
              <w:gridCol w:w="228"/>
              <w:gridCol w:w="331"/>
              <w:gridCol w:w="895"/>
              <w:gridCol w:w="103"/>
              <w:gridCol w:w="586"/>
              <w:gridCol w:w="1368"/>
            </w:tblGrid>
            <w:tr w:rsidR="00B565CF" w:rsidRPr="007A01CF" w14:paraId="3BD18E8F" w14:textId="77777777" w:rsidTr="00F43F80">
              <w:trPr>
                <w:trHeight w:val="90"/>
                <w:tblHeader/>
                <w:jc w:val="center"/>
              </w:trPr>
              <w:tc>
                <w:tcPr>
                  <w:tcW w:w="1032" w:type="pct"/>
                  <w:gridSpan w:val="2"/>
                  <w:tcBorders>
                    <w:tl2br w:val="nil"/>
                    <w:tr2bl w:val="nil"/>
                  </w:tcBorders>
                  <w:shd w:val="pct10" w:color="auto" w:fill="auto"/>
                  <w:noWrap/>
                  <w:vAlign w:val="center"/>
                </w:tcPr>
                <w:p w14:paraId="2F4BD231" w14:textId="77777777" w:rsidR="0073359C" w:rsidRPr="007A01CF" w:rsidRDefault="0073359C" w:rsidP="005E3EE9">
                  <w:pPr>
                    <w:jc w:val="center"/>
                    <w:rPr>
                      <w:rFonts w:ascii="Times New Roman" w:hAnsi="Times New Roman" w:cs="Times New Roman"/>
                      <w:b/>
                      <w:bCs/>
                      <w:kern w:val="0"/>
                    </w:rPr>
                  </w:pPr>
                  <w:r w:rsidRPr="007A01CF">
                    <w:rPr>
                      <w:rFonts w:ascii="Times New Roman" w:hAnsi="Times New Roman" w:cs="Times New Roman"/>
                      <w:b/>
                      <w:bCs/>
                      <w:kern w:val="0"/>
                    </w:rPr>
                    <w:t>工作内容</w:t>
                  </w:r>
                </w:p>
              </w:tc>
              <w:tc>
                <w:tcPr>
                  <w:tcW w:w="3968" w:type="pct"/>
                  <w:gridSpan w:val="12"/>
                  <w:tcBorders>
                    <w:tl2br w:val="nil"/>
                    <w:tr2bl w:val="nil"/>
                  </w:tcBorders>
                  <w:shd w:val="pct10" w:color="auto" w:fill="auto"/>
                  <w:noWrap/>
                  <w:vAlign w:val="center"/>
                </w:tcPr>
                <w:p w14:paraId="0ACB7EF1" w14:textId="77777777" w:rsidR="0073359C" w:rsidRPr="007A01CF" w:rsidRDefault="0073359C" w:rsidP="005E3EE9">
                  <w:pPr>
                    <w:jc w:val="center"/>
                    <w:rPr>
                      <w:rFonts w:ascii="Times New Roman" w:hAnsi="Times New Roman" w:cs="Times New Roman"/>
                      <w:b/>
                      <w:bCs/>
                      <w:kern w:val="0"/>
                    </w:rPr>
                  </w:pPr>
                  <w:r w:rsidRPr="007A01CF">
                    <w:rPr>
                      <w:rFonts w:ascii="Times New Roman" w:hAnsi="Times New Roman" w:cs="Times New Roman"/>
                      <w:b/>
                      <w:bCs/>
                      <w:kern w:val="0"/>
                    </w:rPr>
                    <w:t>自查项目</w:t>
                  </w:r>
                </w:p>
              </w:tc>
            </w:tr>
            <w:tr w:rsidR="00B565CF" w:rsidRPr="007A01CF" w14:paraId="69955BB7" w14:textId="77777777" w:rsidTr="00F43F80">
              <w:trPr>
                <w:trHeight w:val="267"/>
                <w:jc w:val="center"/>
              </w:trPr>
              <w:tc>
                <w:tcPr>
                  <w:tcW w:w="196" w:type="pct"/>
                  <w:vMerge w:val="restart"/>
                  <w:tcBorders>
                    <w:tl2br w:val="nil"/>
                    <w:tr2bl w:val="nil"/>
                  </w:tcBorders>
                  <w:shd w:val="clear" w:color="auto" w:fill="auto"/>
                  <w:noWrap/>
                  <w:textDirection w:val="tbRlV"/>
                  <w:vAlign w:val="center"/>
                </w:tcPr>
                <w:p w14:paraId="7156E7D3" w14:textId="77777777" w:rsidR="0073359C" w:rsidRPr="007A01CF" w:rsidRDefault="0073359C" w:rsidP="005E3EE9">
                  <w:pPr>
                    <w:jc w:val="center"/>
                    <w:rPr>
                      <w:rFonts w:ascii="Times New Roman" w:hAnsi="Times New Roman" w:cs="Times New Roman"/>
                      <w:kern w:val="0"/>
                    </w:rPr>
                  </w:pPr>
                  <w:r w:rsidRPr="007A01CF">
                    <w:rPr>
                      <w:rFonts w:ascii="Times New Roman" w:hAnsi="Times New Roman" w:cs="Times New Roman"/>
                      <w:kern w:val="0"/>
                    </w:rPr>
                    <w:t>影响识别</w:t>
                  </w:r>
                </w:p>
              </w:tc>
              <w:tc>
                <w:tcPr>
                  <w:tcW w:w="836" w:type="pct"/>
                  <w:tcBorders>
                    <w:tl2br w:val="nil"/>
                    <w:tr2bl w:val="nil"/>
                  </w:tcBorders>
                  <w:shd w:val="clear" w:color="auto" w:fill="auto"/>
                  <w:vAlign w:val="center"/>
                </w:tcPr>
                <w:p w14:paraId="2E088EBA" w14:textId="77777777" w:rsidR="0073359C" w:rsidRPr="007A01CF" w:rsidRDefault="0073359C" w:rsidP="005E3EE9">
                  <w:pPr>
                    <w:jc w:val="center"/>
                    <w:rPr>
                      <w:rFonts w:ascii="Times New Roman" w:hAnsi="Times New Roman" w:cs="Times New Roman"/>
                      <w:kern w:val="0"/>
                    </w:rPr>
                  </w:pPr>
                  <w:r w:rsidRPr="007A01CF">
                    <w:rPr>
                      <w:rFonts w:ascii="Times New Roman" w:hAnsi="Times New Roman" w:cs="Times New Roman"/>
                      <w:kern w:val="0"/>
                    </w:rPr>
                    <w:t>影响类型</w:t>
                  </w:r>
                </w:p>
              </w:tc>
              <w:tc>
                <w:tcPr>
                  <w:tcW w:w="3968" w:type="pct"/>
                  <w:gridSpan w:val="12"/>
                  <w:tcBorders>
                    <w:tl2br w:val="nil"/>
                    <w:tr2bl w:val="nil"/>
                  </w:tcBorders>
                  <w:shd w:val="clear" w:color="auto" w:fill="auto"/>
                  <w:noWrap/>
                  <w:vAlign w:val="center"/>
                </w:tcPr>
                <w:p w14:paraId="19583FD4" w14:textId="792D7C6A" w:rsidR="0073359C" w:rsidRPr="007A01CF" w:rsidRDefault="0073359C" w:rsidP="005E3EE9">
                  <w:pPr>
                    <w:jc w:val="left"/>
                    <w:rPr>
                      <w:rFonts w:ascii="Times New Roman" w:hAnsi="Times New Roman" w:cs="Times New Roman"/>
                      <w:kern w:val="0"/>
                    </w:rPr>
                  </w:pPr>
                  <w:r w:rsidRPr="007A01CF">
                    <w:rPr>
                      <w:rFonts w:ascii="Times New Roman" w:hAnsi="Times New Roman" w:cs="Times New Roman"/>
                      <w:kern w:val="0"/>
                    </w:rPr>
                    <w:t>水污染影响型</w:t>
                  </w:r>
                  <w:r w:rsidRPr="007A01CF">
                    <w:rPr>
                      <w:rFonts w:ascii="Times New Roman" w:hAnsi="Times New Roman" w:cs="Times New Roman"/>
                      <w:kern w:val="0"/>
                    </w:rPr>
                    <w:t xml:space="preserve"> </w:t>
                  </w:r>
                  <w:r w:rsidRPr="007A01CF">
                    <w:rPr>
                      <w:rFonts w:ascii="Times New Roman" w:hAnsi="Times New Roman" w:cs="Times New Roman"/>
                      <w:kern w:val="0"/>
                    </w:rPr>
                    <w:sym w:font="Wingdings 2" w:char="0052"/>
                  </w:r>
                  <w:r w:rsidRPr="007A01CF">
                    <w:rPr>
                      <w:rFonts w:ascii="Times New Roman" w:hAnsi="Times New Roman" w:cs="Times New Roman"/>
                      <w:kern w:val="0"/>
                    </w:rPr>
                    <w:t>；水文要素影响型</w:t>
                  </w:r>
                  <w:r w:rsidRPr="007A01CF">
                    <w:rPr>
                      <w:rFonts w:ascii="Times New Roman" w:hAnsi="Times New Roman" w:cs="Times New Roman"/>
                      <w:kern w:val="0"/>
                    </w:rPr>
                    <w:t>□</w:t>
                  </w:r>
                </w:p>
              </w:tc>
            </w:tr>
            <w:tr w:rsidR="00B565CF" w:rsidRPr="007A01CF" w14:paraId="7DB638AB" w14:textId="77777777" w:rsidTr="00F43F80">
              <w:trPr>
                <w:trHeight w:val="267"/>
                <w:jc w:val="center"/>
              </w:trPr>
              <w:tc>
                <w:tcPr>
                  <w:tcW w:w="196" w:type="pct"/>
                  <w:vMerge/>
                  <w:tcBorders>
                    <w:tl2br w:val="nil"/>
                    <w:tr2bl w:val="nil"/>
                  </w:tcBorders>
                  <w:vAlign w:val="center"/>
                </w:tcPr>
                <w:p w14:paraId="21EC620F" w14:textId="77777777" w:rsidR="0073359C" w:rsidRPr="007A01CF" w:rsidRDefault="0073359C" w:rsidP="005E3EE9">
                  <w:pPr>
                    <w:jc w:val="left"/>
                    <w:rPr>
                      <w:rFonts w:ascii="Times New Roman" w:hAnsi="Times New Roman" w:cs="Times New Roman"/>
                      <w:kern w:val="0"/>
                    </w:rPr>
                  </w:pPr>
                </w:p>
              </w:tc>
              <w:tc>
                <w:tcPr>
                  <w:tcW w:w="836" w:type="pct"/>
                  <w:tcBorders>
                    <w:tl2br w:val="nil"/>
                    <w:tr2bl w:val="nil"/>
                  </w:tcBorders>
                  <w:shd w:val="clear" w:color="auto" w:fill="auto"/>
                  <w:vAlign w:val="center"/>
                </w:tcPr>
                <w:p w14:paraId="047AA67B" w14:textId="77777777" w:rsidR="0073359C" w:rsidRPr="007A01CF" w:rsidRDefault="0073359C" w:rsidP="005E3EE9">
                  <w:pPr>
                    <w:jc w:val="center"/>
                    <w:rPr>
                      <w:rFonts w:ascii="Times New Roman" w:hAnsi="Times New Roman" w:cs="Times New Roman"/>
                      <w:kern w:val="0"/>
                    </w:rPr>
                  </w:pPr>
                  <w:r w:rsidRPr="007A01CF">
                    <w:rPr>
                      <w:rFonts w:ascii="Times New Roman" w:hAnsi="Times New Roman" w:cs="Times New Roman"/>
                      <w:kern w:val="0"/>
                    </w:rPr>
                    <w:t>水环境保护目标</w:t>
                  </w:r>
                </w:p>
              </w:tc>
              <w:tc>
                <w:tcPr>
                  <w:tcW w:w="3968" w:type="pct"/>
                  <w:gridSpan w:val="12"/>
                  <w:tcBorders>
                    <w:tl2br w:val="nil"/>
                    <w:tr2bl w:val="nil"/>
                  </w:tcBorders>
                  <w:shd w:val="clear" w:color="auto" w:fill="auto"/>
                  <w:vAlign w:val="center"/>
                </w:tcPr>
                <w:p w14:paraId="705165AB" w14:textId="7C291AA0" w:rsidR="0073359C" w:rsidRPr="007A01CF" w:rsidRDefault="0073359C" w:rsidP="005E3EE9">
                  <w:pPr>
                    <w:jc w:val="left"/>
                    <w:rPr>
                      <w:rFonts w:ascii="Times New Roman" w:hAnsi="Times New Roman" w:cs="Times New Roman"/>
                      <w:kern w:val="0"/>
                    </w:rPr>
                  </w:pPr>
                  <w:r w:rsidRPr="007A01CF">
                    <w:rPr>
                      <w:rFonts w:ascii="Times New Roman" w:hAnsi="Times New Roman" w:cs="Times New Roman"/>
                      <w:kern w:val="0"/>
                    </w:rPr>
                    <w:t>饮用水水源保护区</w:t>
                  </w:r>
                  <w:r w:rsidRPr="007A01CF">
                    <w:rPr>
                      <w:rFonts w:ascii="Times New Roman" w:hAnsi="Times New Roman" w:cs="Times New Roman"/>
                      <w:kern w:val="0"/>
                    </w:rPr>
                    <w:t xml:space="preserve"> □</w:t>
                  </w:r>
                  <w:r w:rsidRPr="007A01CF">
                    <w:rPr>
                      <w:rFonts w:ascii="Times New Roman" w:hAnsi="Times New Roman" w:cs="Times New Roman"/>
                      <w:kern w:val="0"/>
                    </w:rPr>
                    <w:t>；饮用水取水口；涉水的自然保护区</w:t>
                  </w:r>
                  <w:r w:rsidRPr="007A01CF">
                    <w:rPr>
                      <w:rFonts w:ascii="Times New Roman" w:hAnsi="Times New Roman" w:cs="Times New Roman"/>
                      <w:kern w:val="0"/>
                    </w:rPr>
                    <w:t xml:space="preserve"> □</w:t>
                  </w:r>
                  <w:r w:rsidRPr="007A01CF">
                    <w:rPr>
                      <w:rFonts w:ascii="Times New Roman" w:hAnsi="Times New Roman" w:cs="Times New Roman"/>
                      <w:kern w:val="0"/>
                    </w:rPr>
                    <w:t>；涉水的风景名胜区</w:t>
                  </w:r>
                  <w:r w:rsidRPr="007A01CF">
                    <w:rPr>
                      <w:rFonts w:ascii="Times New Roman" w:hAnsi="Times New Roman" w:cs="Times New Roman"/>
                      <w:kern w:val="0"/>
                    </w:rPr>
                    <w:t xml:space="preserve"> □</w:t>
                  </w:r>
                  <w:r w:rsidRPr="007A01CF">
                    <w:rPr>
                      <w:rFonts w:ascii="Times New Roman" w:hAnsi="Times New Roman" w:cs="Times New Roman"/>
                      <w:kern w:val="0"/>
                    </w:rPr>
                    <w:t>；重要湿地</w:t>
                  </w:r>
                  <w:r w:rsidRPr="007A01CF">
                    <w:rPr>
                      <w:rFonts w:ascii="Times New Roman" w:hAnsi="Times New Roman" w:cs="Times New Roman"/>
                      <w:kern w:val="0"/>
                    </w:rPr>
                    <w:t xml:space="preserve"> □</w:t>
                  </w:r>
                  <w:r w:rsidRPr="007A01CF">
                    <w:rPr>
                      <w:rFonts w:ascii="Times New Roman" w:hAnsi="Times New Roman" w:cs="Times New Roman"/>
                      <w:kern w:val="0"/>
                    </w:rPr>
                    <w:t>；</w:t>
                  </w:r>
                  <w:r w:rsidRPr="007A01CF">
                    <w:rPr>
                      <w:rFonts w:ascii="Times New Roman" w:hAnsi="Times New Roman" w:cs="Times New Roman"/>
                      <w:kern w:val="0"/>
                    </w:rPr>
                    <w:br/>
                  </w:r>
                  <w:r w:rsidRPr="007A01CF">
                    <w:rPr>
                      <w:rFonts w:ascii="Times New Roman" w:hAnsi="Times New Roman" w:cs="Times New Roman"/>
                      <w:kern w:val="0"/>
                    </w:rPr>
                    <w:t>重点保护与珍稀水生生物的栖息地</w:t>
                  </w:r>
                  <w:r w:rsidRPr="007A01CF">
                    <w:rPr>
                      <w:rFonts w:ascii="Times New Roman" w:hAnsi="Times New Roman" w:cs="Times New Roman"/>
                      <w:kern w:val="0"/>
                    </w:rPr>
                    <w:t xml:space="preserve"> □</w:t>
                  </w:r>
                  <w:r w:rsidRPr="007A01CF">
                    <w:rPr>
                      <w:rFonts w:ascii="Times New Roman" w:hAnsi="Times New Roman" w:cs="Times New Roman"/>
                      <w:kern w:val="0"/>
                    </w:rPr>
                    <w:t>；重要水生生物的自然产卵场及索饵场、越冬场和洄游通道</w:t>
                  </w:r>
                  <w:r w:rsidRPr="007A01CF">
                    <w:rPr>
                      <w:rFonts w:ascii="Times New Roman" w:hAnsi="Times New Roman" w:cs="Times New Roman"/>
                      <w:kern w:val="0"/>
                    </w:rPr>
                    <w:t>□</w:t>
                  </w:r>
                  <w:r w:rsidRPr="007A01CF">
                    <w:rPr>
                      <w:rFonts w:ascii="Times New Roman" w:hAnsi="Times New Roman" w:cs="Times New Roman"/>
                      <w:kern w:val="0"/>
                    </w:rPr>
                    <w:t>；天然渔场等渔业水体</w:t>
                  </w:r>
                  <w:r w:rsidRPr="007A01CF">
                    <w:rPr>
                      <w:rFonts w:ascii="Times New Roman" w:hAnsi="Times New Roman" w:cs="Times New Roman"/>
                      <w:kern w:val="0"/>
                    </w:rPr>
                    <w:t xml:space="preserve"> □</w:t>
                  </w:r>
                  <w:r w:rsidRPr="007A01CF">
                    <w:rPr>
                      <w:rFonts w:ascii="Times New Roman" w:hAnsi="Times New Roman" w:cs="Times New Roman"/>
                      <w:kern w:val="0"/>
                    </w:rPr>
                    <w:t>；水产种质资源保护区</w:t>
                  </w:r>
                  <w:r w:rsidRPr="007A01CF">
                    <w:rPr>
                      <w:rFonts w:ascii="Times New Roman" w:hAnsi="Times New Roman" w:cs="Times New Roman"/>
                      <w:kern w:val="0"/>
                    </w:rPr>
                    <w:t>□</w:t>
                  </w:r>
                  <w:r w:rsidRPr="007A01CF">
                    <w:rPr>
                      <w:rFonts w:ascii="Times New Roman" w:hAnsi="Times New Roman" w:cs="Times New Roman"/>
                      <w:kern w:val="0"/>
                    </w:rPr>
                    <w:t>；其他</w:t>
                  </w:r>
                  <w:r w:rsidRPr="007A01CF">
                    <w:rPr>
                      <w:rFonts w:ascii="Times New Roman" w:hAnsi="Times New Roman" w:cs="Times New Roman"/>
                      <w:kern w:val="0"/>
                    </w:rPr>
                    <w:sym w:font="Wingdings 2" w:char="00A3"/>
                  </w:r>
                </w:p>
              </w:tc>
            </w:tr>
            <w:tr w:rsidR="00B565CF" w:rsidRPr="007A01CF" w14:paraId="016A3592" w14:textId="77777777" w:rsidTr="00F43F80">
              <w:trPr>
                <w:trHeight w:val="267"/>
                <w:jc w:val="center"/>
              </w:trPr>
              <w:tc>
                <w:tcPr>
                  <w:tcW w:w="196" w:type="pct"/>
                  <w:vMerge/>
                  <w:tcBorders>
                    <w:tl2br w:val="nil"/>
                    <w:tr2bl w:val="nil"/>
                  </w:tcBorders>
                  <w:vAlign w:val="center"/>
                </w:tcPr>
                <w:p w14:paraId="52A8F985" w14:textId="77777777" w:rsidR="0073359C" w:rsidRPr="007A01CF" w:rsidRDefault="0073359C" w:rsidP="005E3EE9">
                  <w:pPr>
                    <w:jc w:val="left"/>
                    <w:rPr>
                      <w:rFonts w:ascii="Times New Roman" w:hAnsi="Times New Roman" w:cs="Times New Roman"/>
                      <w:kern w:val="0"/>
                    </w:rPr>
                  </w:pPr>
                </w:p>
              </w:tc>
              <w:tc>
                <w:tcPr>
                  <w:tcW w:w="836" w:type="pct"/>
                  <w:vMerge w:val="restart"/>
                  <w:tcBorders>
                    <w:tl2br w:val="nil"/>
                    <w:tr2bl w:val="nil"/>
                  </w:tcBorders>
                  <w:shd w:val="clear" w:color="auto" w:fill="auto"/>
                  <w:vAlign w:val="center"/>
                </w:tcPr>
                <w:p w14:paraId="377957D5" w14:textId="77777777" w:rsidR="0073359C" w:rsidRPr="007A01CF" w:rsidRDefault="0073359C" w:rsidP="005E3EE9">
                  <w:pPr>
                    <w:jc w:val="center"/>
                    <w:rPr>
                      <w:rFonts w:ascii="Times New Roman" w:hAnsi="Times New Roman" w:cs="Times New Roman"/>
                      <w:kern w:val="0"/>
                    </w:rPr>
                  </w:pPr>
                  <w:r w:rsidRPr="007A01CF">
                    <w:rPr>
                      <w:rFonts w:ascii="Times New Roman" w:hAnsi="Times New Roman" w:cs="Times New Roman"/>
                      <w:kern w:val="0"/>
                    </w:rPr>
                    <w:t>影响途径</w:t>
                  </w:r>
                </w:p>
              </w:tc>
              <w:tc>
                <w:tcPr>
                  <w:tcW w:w="2088" w:type="pct"/>
                  <w:gridSpan w:val="5"/>
                  <w:tcBorders>
                    <w:tl2br w:val="nil"/>
                    <w:tr2bl w:val="nil"/>
                  </w:tcBorders>
                  <w:shd w:val="clear" w:color="auto" w:fill="auto"/>
                  <w:vAlign w:val="center"/>
                </w:tcPr>
                <w:p w14:paraId="452B4B2A" w14:textId="77777777" w:rsidR="0073359C" w:rsidRPr="007A01CF" w:rsidRDefault="0073359C" w:rsidP="005E3EE9">
                  <w:pPr>
                    <w:jc w:val="center"/>
                    <w:rPr>
                      <w:rFonts w:ascii="Times New Roman" w:hAnsi="Times New Roman" w:cs="Times New Roman"/>
                      <w:kern w:val="0"/>
                    </w:rPr>
                  </w:pPr>
                  <w:r w:rsidRPr="007A01CF">
                    <w:rPr>
                      <w:rFonts w:ascii="Times New Roman" w:hAnsi="Times New Roman" w:cs="Times New Roman"/>
                      <w:kern w:val="0"/>
                    </w:rPr>
                    <w:t>水污染影响型</w:t>
                  </w:r>
                </w:p>
              </w:tc>
              <w:tc>
                <w:tcPr>
                  <w:tcW w:w="1880" w:type="pct"/>
                  <w:gridSpan w:val="7"/>
                  <w:tcBorders>
                    <w:tl2br w:val="nil"/>
                    <w:tr2bl w:val="nil"/>
                  </w:tcBorders>
                  <w:shd w:val="clear" w:color="auto" w:fill="auto"/>
                  <w:vAlign w:val="center"/>
                </w:tcPr>
                <w:p w14:paraId="28EF5A5C" w14:textId="77777777" w:rsidR="0073359C" w:rsidRPr="007A01CF" w:rsidRDefault="0073359C" w:rsidP="005E3EE9">
                  <w:pPr>
                    <w:jc w:val="center"/>
                    <w:rPr>
                      <w:rFonts w:ascii="Times New Roman" w:hAnsi="Times New Roman" w:cs="Times New Roman"/>
                      <w:kern w:val="0"/>
                    </w:rPr>
                  </w:pPr>
                  <w:r w:rsidRPr="007A01CF">
                    <w:rPr>
                      <w:rFonts w:ascii="Times New Roman" w:hAnsi="Times New Roman" w:cs="Times New Roman"/>
                      <w:kern w:val="0"/>
                    </w:rPr>
                    <w:t>水文要素影响型</w:t>
                  </w:r>
                </w:p>
              </w:tc>
            </w:tr>
            <w:tr w:rsidR="00B565CF" w:rsidRPr="007A01CF" w14:paraId="0110D3E2" w14:textId="77777777" w:rsidTr="00F43F80">
              <w:trPr>
                <w:trHeight w:val="267"/>
                <w:jc w:val="center"/>
              </w:trPr>
              <w:tc>
                <w:tcPr>
                  <w:tcW w:w="196" w:type="pct"/>
                  <w:vMerge/>
                  <w:tcBorders>
                    <w:tl2br w:val="nil"/>
                    <w:tr2bl w:val="nil"/>
                  </w:tcBorders>
                  <w:vAlign w:val="center"/>
                </w:tcPr>
                <w:p w14:paraId="6295D3B7" w14:textId="77777777" w:rsidR="0073359C" w:rsidRPr="007A01CF" w:rsidRDefault="0073359C" w:rsidP="005E3EE9">
                  <w:pPr>
                    <w:jc w:val="left"/>
                    <w:rPr>
                      <w:rFonts w:ascii="Times New Roman" w:hAnsi="Times New Roman" w:cs="Times New Roman"/>
                      <w:kern w:val="0"/>
                    </w:rPr>
                  </w:pPr>
                </w:p>
              </w:tc>
              <w:tc>
                <w:tcPr>
                  <w:tcW w:w="836" w:type="pct"/>
                  <w:vMerge/>
                  <w:tcBorders>
                    <w:tl2br w:val="nil"/>
                    <w:tr2bl w:val="nil"/>
                  </w:tcBorders>
                  <w:shd w:val="clear" w:color="auto" w:fill="auto"/>
                  <w:vAlign w:val="center"/>
                </w:tcPr>
                <w:p w14:paraId="28E7FDBB" w14:textId="77777777" w:rsidR="0073359C" w:rsidRPr="007A01CF" w:rsidRDefault="0073359C" w:rsidP="005E3EE9">
                  <w:pPr>
                    <w:jc w:val="center"/>
                    <w:rPr>
                      <w:rFonts w:ascii="Times New Roman" w:hAnsi="Times New Roman" w:cs="Times New Roman"/>
                      <w:kern w:val="0"/>
                    </w:rPr>
                  </w:pPr>
                </w:p>
              </w:tc>
              <w:tc>
                <w:tcPr>
                  <w:tcW w:w="2088" w:type="pct"/>
                  <w:gridSpan w:val="5"/>
                  <w:tcBorders>
                    <w:tl2br w:val="nil"/>
                    <w:tr2bl w:val="nil"/>
                  </w:tcBorders>
                  <w:shd w:val="clear" w:color="auto" w:fill="auto"/>
                  <w:vAlign w:val="center"/>
                </w:tcPr>
                <w:p w14:paraId="66FDC39A" w14:textId="2915D552" w:rsidR="0073359C" w:rsidRPr="007A01CF" w:rsidRDefault="0073359C" w:rsidP="005E3EE9">
                  <w:pPr>
                    <w:jc w:val="left"/>
                    <w:rPr>
                      <w:rFonts w:ascii="Times New Roman" w:hAnsi="Times New Roman" w:cs="Times New Roman"/>
                      <w:kern w:val="0"/>
                    </w:rPr>
                  </w:pPr>
                  <w:r w:rsidRPr="007A01CF">
                    <w:rPr>
                      <w:rFonts w:ascii="Times New Roman" w:hAnsi="Times New Roman" w:cs="Times New Roman"/>
                      <w:kern w:val="0"/>
                    </w:rPr>
                    <w:t>直接排放</w:t>
                  </w:r>
                  <w:r w:rsidRPr="007A01CF">
                    <w:rPr>
                      <w:rFonts w:ascii="Times New Roman" w:hAnsi="Times New Roman" w:cs="Times New Roman"/>
                      <w:kern w:val="0"/>
                    </w:rPr>
                    <w:t xml:space="preserve"> </w:t>
                  </w:r>
                  <w:r w:rsidR="002209AA" w:rsidRPr="007A01CF">
                    <w:rPr>
                      <w:rFonts w:ascii="Times New Roman" w:hAnsi="Times New Roman" w:cs="Times New Roman"/>
                      <w:kern w:val="0"/>
                    </w:rPr>
                    <w:t>□</w:t>
                  </w:r>
                  <w:r w:rsidRPr="007A01CF">
                    <w:rPr>
                      <w:rFonts w:ascii="Times New Roman" w:hAnsi="Times New Roman" w:cs="Times New Roman"/>
                      <w:kern w:val="0"/>
                    </w:rPr>
                    <w:t>；间接排放</w:t>
                  </w:r>
                  <w:r w:rsidRPr="007A01CF">
                    <w:rPr>
                      <w:rFonts w:ascii="Times New Roman" w:hAnsi="Times New Roman" w:cs="Times New Roman"/>
                      <w:kern w:val="0"/>
                    </w:rPr>
                    <w:t xml:space="preserve"> □</w:t>
                  </w:r>
                  <w:r w:rsidRPr="007A01CF">
                    <w:rPr>
                      <w:rFonts w:ascii="Times New Roman" w:hAnsi="Times New Roman" w:cs="Times New Roman"/>
                      <w:kern w:val="0"/>
                    </w:rPr>
                    <w:t>；其他</w:t>
                  </w:r>
                  <w:r w:rsidR="002209AA" w:rsidRPr="007A01CF">
                    <w:rPr>
                      <w:rFonts w:ascii="Times New Roman" w:hAnsi="Times New Roman" w:cs="Times New Roman"/>
                      <w:kern w:val="0"/>
                    </w:rPr>
                    <w:sym w:font="Wingdings 2" w:char="0052"/>
                  </w:r>
                </w:p>
              </w:tc>
              <w:tc>
                <w:tcPr>
                  <w:tcW w:w="1880" w:type="pct"/>
                  <w:gridSpan w:val="7"/>
                  <w:tcBorders>
                    <w:tl2br w:val="nil"/>
                    <w:tr2bl w:val="nil"/>
                  </w:tcBorders>
                  <w:shd w:val="clear" w:color="auto" w:fill="auto"/>
                  <w:vAlign w:val="center"/>
                </w:tcPr>
                <w:p w14:paraId="3045CE87" w14:textId="77777777" w:rsidR="0073359C" w:rsidRPr="007A01CF" w:rsidRDefault="0073359C" w:rsidP="005E3EE9">
                  <w:pPr>
                    <w:jc w:val="left"/>
                    <w:rPr>
                      <w:rFonts w:ascii="Times New Roman" w:hAnsi="Times New Roman" w:cs="Times New Roman"/>
                      <w:kern w:val="0"/>
                    </w:rPr>
                  </w:pPr>
                  <w:r w:rsidRPr="007A01CF">
                    <w:rPr>
                      <w:rFonts w:ascii="Times New Roman" w:hAnsi="Times New Roman" w:cs="Times New Roman"/>
                      <w:kern w:val="0"/>
                    </w:rPr>
                    <w:t>水温</w:t>
                  </w:r>
                  <w:r w:rsidRPr="007A01CF">
                    <w:rPr>
                      <w:rFonts w:ascii="Times New Roman" w:hAnsi="Times New Roman" w:cs="Times New Roman"/>
                      <w:kern w:val="0"/>
                    </w:rPr>
                    <w:t xml:space="preserve"> □</w:t>
                  </w:r>
                  <w:r w:rsidRPr="007A01CF">
                    <w:rPr>
                      <w:rFonts w:ascii="Times New Roman" w:hAnsi="Times New Roman" w:cs="Times New Roman"/>
                      <w:kern w:val="0"/>
                    </w:rPr>
                    <w:t>；径流</w:t>
                  </w:r>
                  <w:r w:rsidRPr="007A01CF">
                    <w:rPr>
                      <w:rFonts w:ascii="Times New Roman" w:hAnsi="Times New Roman" w:cs="Times New Roman"/>
                      <w:kern w:val="0"/>
                    </w:rPr>
                    <w:t xml:space="preserve"> □</w:t>
                  </w:r>
                  <w:r w:rsidRPr="007A01CF">
                    <w:rPr>
                      <w:rFonts w:ascii="Times New Roman" w:hAnsi="Times New Roman" w:cs="Times New Roman"/>
                      <w:kern w:val="0"/>
                    </w:rPr>
                    <w:t>；水域面积</w:t>
                  </w:r>
                  <w:r w:rsidRPr="007A01CF">
                    <w:rPr>
                      <w:rFonts w:ascii="Times New Roman" w:hAnsi="Times New Roman" w:cs="Times New Roman"/>
                      <w:kern w:val="0"/>
                    </w:rPr>
                    <w:t xml:space="preserve"> □</w:t>
                  </w:r>
                </w:p>
              </w:tc>
            </w:tr>
            <w:tr w:rsidR="00B565CF" w:rsidRPr="007A01CF" w14:paraId="51D8D71E" w14:textId="77777777" w:rsidTr="00F43F80">
              <w:trPr>
                <w:trHeight w:val="267"/>
                <w:jc w:val="center"/>
              </w:trPr>
              <w:tc>
                <w:tcPr>
                  <w:tcW w:w="196" w:type="pct"/>
                  <w:vMerge/>
                  <w:tcBorders>
                    <w:tl2br w:val="nil"/>
                    <w:tr2bl w:val="nil"/>
                  </w:tcBorders>
                  <w:vAlign w:val="center"/>
                </w:tcPr>
                <w:p w14:paraId="7D9D3979" w14:textId="77777777" w:rsidR="0073359C" w:rsidRPr="007A01CF" w:rsidRDefault="0073359C" w:rsidP="005E3EE9">
                  <w:pPr>
                    <w:jc w:val="left"/>
                    <w:rPr>
                      <w:rFonts w:ascii="Times New Roman" w:hAnsi="Times New Roman" w:cs="Times New Roman"/>
                      <w:kern w:val="0"/>
                    </w:rPr>
                  </w:pPr>
                </w:p>
              </w:tc>
              <w:tc>
                <w:tcPr>
                  <w:tcW w:w="836" w:type="pct"/>
                  <w:tcBorders>
                    <w:tl2br w:val="nil"/>
                    <w:tr2bl w:val="nil"/>
                  </w:tcBorders>
                  <w:shd w:val="clear" w:color="auto" w:fill="auto"/>
                  <w:vAlign w:val="center"/>
                </w:tcPr>
                <w:p w14:paraId="13B2D5E4" w14:textId="77777777" w:rsidR="0073359C" w:rsidRPr="007A01CF" w:rsidRDefault="0073359C" w:rsidP="005E3EE9">
                  <w:pPr>
                    <w:jc w:val="center"/>
                    <w:rPr>
                      <w:rFonts w:ascii="Times New Roman" w:hAnsi="Times New Roman" w:cs="Times New Roman"/>
                      <w:kern w:val="0"/>
                    </w:rPr>
                  </w:pPr>
                  <w:r w:rsidRPr="007A01CF">
                    <w:rPr>
                      <w:rFonts w:ascii="Times New Roman" w:hAnsi="Times New Roman" w:cs="Times New Roman"/>
                      <w:kern w:val="0"/>
                    </w:rPr>
                    <w:t>影响因子</w:t>
                  </w:r>
                </w:p>
              </w:tc>
              <w:tc>
                <w:tcPr>
                  <w:tcW w:w="2088" w:type="pct"/>
                  <w:gridSpan w:val="5"/>
                  <w:tcBorders>
                    <w:tl2br w:val="nil"/>
                    <w:tr2bl w:val="nil"/>
                  </w:tcBorders>
                  <w:shd w:val="clear" w:color="auto" w:fill="auto"/>
                  <w:vAlign w:val="center"/>
                </w:tcPr>
                <w:p w14:paraId="4EC43F4E" w14:textId="77777777" w:rsidR="0073359C" w:rsidRPr="007A01CF" w:rsidRDefault="0073359C" w:rsidP="005E3EE9">
                  <w:pPr>
                    <w:jc w:val="left"/>
                    <w:rPr>
                      <w:rFonts w:ascii="Times New Roman" w:hAnsi="Times New Roman" w:cs="Times New Roman"/>
                      <w:kern w:val="0"/>
                    </w:rPr>
                  </w:pPr>
                  <w:r w:rsidRPr="007A01CF">
                    <w:rPr>
                      <w:rFonts w:ascii="Times New Roman" w:hAnsi="Times New Roman" w:cs="Times New Roman"/>
                      <w:kern w:val="0"/>
                    </w:rPr>
                    <w:t>持久性污染物</w:t>
                  </w:r>
                  <w:r w:rsidRPr="007A01CF">
                    <w:rPr>
                      <w:rFonts w:ascii="Times New Roman" w:hAnsi="Times New Roman" w:cs="Times New Roman"/>
                      <w:kern w:val="0"/>
                    </w:rPr>
                    <w:t>□</w:t>
                  </w:r>
                  <w:r w:rsidRPr="007A01CF">
                    <w:rPr>
                      <w:rFonts w:ascii="Times New Roman" w:hAnsi="Times New Roman" w:cs="Times New Roman"/>
                      <w:kern w:val="0"/>
                    </w:rPr>
                    <w:t>；有毒有害污染物</w:t>
                  </w:r>
                  <w:r w:rsidRPr="007A01CF">
                    <w:rPr>
                      <w:rFonts w:ascii="Times New Roman" w:hAnsi="Times New Roman" w:cs="Times New Roman"/>
                      <w:kern w:val="0"/>
                    </w:rPr>
                    <w:t>□</w:t>
                  </w:r>
                  <w:r w:rsidRPr="007A01CF">
                    <w:rPr>
                      <w:rFonts w:ascii="Times New Roman" w:hAnsi="Times New Roman" w:cs="Times New Roman"/>
                      <w:kern w:val="0"/>
                    </w:rPr>
                    <w:t>；非持久性污染物</w:t>
                  </w:r>
                  <w:r w:rsidRPr="007A01CF">
                    <w:rPr>
                      <w:rFonts w:ascii="Times New Roman" w:hAnsi="Times New Roman" w:cs="Times New Roman"/>
                      <w:kern w:val="0"/>
                    </w:rPr>
                    <w:t>□</w:t>
                  </w:r>
                  <w:r w:rsidRPr="007A01CF">
                    <w:rPr>
                      <w:rFonts w:ascii="Times New Roman" w:hAnsi="Times New Roman" w:cs="Times New Roman"/>
                      <w:kern w:val="0"/>
                    </w:rPr>
                    <w:t>；</w:t>
                  </w:r>
                  <w:r w:rsidRPr="007A01CF">
                    <w:rPr>
                      <w:rFonts w:ascii="Times New Roman" w:hAnsi="Times New Roman" w:cs="Times New Roman"/>
                      <w:kern w:val="0"/>
                    </w:rPr>
                    <w:t>pH</w:t>
                  </w:r>
                  <w:r w:rsidRPr="007A01CF">
                    <w:rPr>
                      <w:rFonts w:ascii="Times New Roman" w:hAnsi="Times New Roman" w:cs="Times New Roman"/>
                      <w:kern w:val="0"/>
                    </w:rPr>
                    <w:t>值</w:t>
                  </w:r>
                  <w:r w:rsidRPr="007A01CF">
                    <w:rPr>
                      <w:rFonts w:ascii="Times New Roman" w:hAnsi="Times New Roman" w:cs="Times New Roman"/>
                      <w:kern w:val="0"/>
                    </w:rPr>
                    <w:t>□</w:t>
                  </w:r>
                  <w:r w:rsidRPr="007A01CF">
                    <w:rPr>
                      <w:rFonts w:ascii="Times New Roman" w:hAnsi="Times New Roman" w:cs="Times New Roman"/>
                      <w:kern w:val="0"/>
                    </w:rPr>
                    <w:t>；热污染</w:t>
                  </w:r>
                  <w:r w:rsidRPr="007A01CF">
                    <w:rPr>
                      <w:rFonts w:ascii="Times New Roman" w:hAnsi="Times New Roman" w:cs="Times New Roman"/>
                      <w:kern w:val="0"/>
                    </w:rPr>
                    <w:t>□</w:t>
                  </w:r>
                  <w:r w:rsidRPr="007A01CF">
                    <w:rPr>
                      <w:rFonts w:ascii="Times New Roman" w:hAnsi="Times New Roman" w:cs="Times New Roman"/>
                      <w:kern w:val="0"/>
                    </w:rPr>
                    <w:t>；富营养化</w:t>
                  </w:r>
                  <w:r w:rsidRPr="007A01CF">
                    <w:rPr>
                      <w:rFonts w:ascii="Times New Roman" w:hAnsi="Times New Roman" w:cs="Times New Roman"/>
                      <w:kern w:val="0"/>
                    </w:rPr>
                    <w:t>□</w:t>
                  </w:r>
                  <w:r w:rsidRPr="007A01CF">
                    <w:rPr>
                      <w:rFonts w:ascii="Times New Roman" w:hAnsi="Times New Roman" w:cs="Times New Roman"/>
                      <w:kern w:val="0"/>
                    </w:rPr>
                    <w:t>；其他</w:t>
                  </w:r>
                  <w:r w:rsidRPr="007A01CF">
                    <w:rPr>
                      <w:rFonts w:ascii="Times New Roman" w:hAnsi="Times New Roman" w:cs="Times New Roman"/>
                      <w:kern w:val="0"/>
                    </w:rPr>
                    <w:sym w:font="Wingdings 2" w:char="00A3"/>
                  </w:r>
                </w:p>
              </w:tc>
              <w:tc>
                <w:tcPr>
                  <w:tcW w:w="1880" w:type="pct"/>
                  <w:gridSpan w:val="7"/>
                  <w:tcBorders>
                    <w:tl2br w:val="nil"/>
                    <w:tr2bl w:val="nil"/>
                  </w:tcBorders>
                  <w:shd w:val="clear" w:color="auto" w:fill="auto"/>
                  <w:vAlign w:val="center"/>
                </w:tcPr>
                <w:p w14:paraId="59BD6502" w14:textId="77777777" w:rsidR="0073359C" w:rsidRPr="007A01CF" w:rsidRDefault="0073359C" w:rsidP="005E3EE9">
                  <w:pPr>
                    <w:jc w:val="left"/>
                    <w:rPr>
                      <w:rFonts w:ascii="Times New Roman" w:hAnsi="Times New Roman" w:cs="Times New Roman"/>
                      <w:kern w:val="0"/>
                    </w:rPr>
                  </w:pPr>
                  <w:r w:rsidRPr="007A01CF">
                    <w:rPr>
                      <w:rFonts w:ascii="Times New Roman" w:hAnsi="Times New Roman" w:cs="Times New Roman"/>
                      <w:kern w:val="0"/>
                    </w:rPr>
                    <w:t>水温</w:t>
                  </w:r>
                  <w:r w:rsidRPr="007A01CF">
                    <w:rPr>
                      <w:rFonts w:ascii="Times New Roman" w:hAnsi="Times New Roman" w:cs="Times New Roman"/>
                      <w:kern w:val="0"/>
                    </w:rPr>
                    <w:t>□</w:t>
                  </w:r>
                  <w:r w:rsidRPr="007A01CF">
                    <w:rPr>
                      <w:rFonts w:ascii="Times New Roman" w:hAnsi="Times New Roman" w:cs="Times New Roman"/>
                      <w:kern w:val="0"/>
                    </w:rPr>
                    <w:t>；水位（水深）</w:t>
                  </w:r>
                  <w:r w:rsidRPr="007A01CF">
                    <w:rPr>
                      <w:rFonts w:ascii="Times New Roman" w:hAnsi="Times New Roman" w:cs="Times New Roman"/>
                      <w:kern w:val="0"/>
                    </w:rPr>
                    <w:t>□</w:t>
                  </w:r>
                  <w:r w:rsidRPr="007A01CF">
                    <w:rPr>
                      <w:rFonts w:ascii="Times New Roman" w:hAnsi="Times New Roman" w:cs="Times New Roman"/>
                      <w:kern w:val="0"/>
                    </w:rPr>
                    <w:t>；流速</w:t>
                  </w:r>
                  <w:r w:rsidRPr="007A01CF">
                    <w:rPr>
                      <w:rFonts w:ascii="Times New Roman" w:hAnsi="Times New Roman" w:cs="Times New Roman"/>
                      <w:kern w:val="0"/>
                    </w:rPr>
                    <w:t>□</w:t>
                  </w:r>
                  <w:r w:rsidRPr="007A01CF">
                    <w:rPr>
                      <w:rFonts w:ascii="Times New Roman" w:hAnsi="Times New Roman" w:cs="Times New Roman"/>
                      <w:kern w:val="0"/>
                    </w:rPr>
                    <w:t>；流量</w:t>
                  </w:r>
                  <w:r w:rsidRPr="007A01CF">
                    <w:rPr>
                      <w:rFonts w:ascii="Times New Roman" w:hAnsi="Times New Roman" w:cs="Times New Roman"/>
                      <w:kern w:val="0"/>
                    </w:rPr>
                    <w:t>□</w:t>
                  </w:r>
                  <w:r w:rsidRPr="007A01CF">
                    <w:rPr>
                      <w:rFonts w:ascii="Times New Roman" w:hAnsi="Times New Roman" w:cs="Times New Roman"/>
                      <w:kern w:val="0"/>
                    </w:rPr>
                    <w:t>；其他</w:t>
                  </w:r>
                  <w:r w:rsidRPr="007A01CF">
                    <w:rPr>
                      <w:rFonts w:ascii="Times New Roman" w:hAnsi="Times New Roman" w:cs="Times New Roman"/>
                      <w:kern w:val="0"/>
                    </w:rPr>
                    <w:t>□</w:t>
                  </w:r>
                </w:p>
              </w:tc>
            </w:tr>
            <w:tr w:rsidR="00B565CF" w:rsidRPr="007A01CF" w14:paraId="5BF296DD" w14:textId="77777777" w:rsidTr="00F43F80">
              <w:trPr>
                <w:trHeight w:val="267"/>
                <w:jc w:val="center"/>
              </w:trPr>
              <w:tc>
                <w:tcPr>
                  <w:tcW w:w="1032" w:type="pct"/>
                  <w:gridSpan w:val="2"/>
                  <w:vMerge w:val="restart"/>
                  <w:tcBorders>
                    <w:tl2br w:val="nil"/>
                    <w:tr2bl w:val="nil"/>
                  </w:tcBorders>
                  <w:shd w:val="clear" w:color="auto" w:fill="auto"/>
                  <w:noWrap/>
                  <w:vAlign w:val="center"/>
                </w:tcPr>
                <w:p w14:paraId="06C16821" w14:textId="77777777" w:rsidR="0073359C" w:rsidRPr="007A01CF" w:rsidRDefault="0073359C" w:rsidP="005E3EE9">
                  <w:pPr>
                    <w:jc w:val="center"/>
                    <w:rPr>
                      <w:rFonts w:ascii="Times New Roman" w:hAnsi="Times New Roman" w:cs="Times New Roman"/>
                      <w:kern w:val="0"/>
                    </w:rPr>
                  </w:pPr>
                  <w:r w:rsidRPr="007A01CF">
                    <w:rPr>
                      <w:rFonts w:ascii="Times New Roman" w:hAnsi="Times New Roman" w:cs="Times New Roman"/>
                      <w:kern w:val="0"/>
                    </w:rPr>
                    <w:t>评价等级</w:t>
                  </w:r>
                </w:p>
              </w:tc>
              <w:tc>
                <w:tcPr>
                  <w:tcW w:w="2088" w:type="pct"/>
                  <w:gridSpan w:val="5"/>
                  <w:tcBorders>
                    <w:tl2br w:val="nil"/>
                    <w:tr2bl w:val="nil"/>
                  </w:tcBorders>
                  <w:shd w:val="clear" w:color="auto" w:fill="auto"/>
                  <w:noWrap/>
                  <w:vAlign w:val="center"/>
                </w:tcPr>
                <w:p w14:paraId="44C45F61" w14:textId="77777777" w:rsidR="0073359C" w:rsidRPr="007A01CF" w:rsidRDefault="0073359C" w:rsidP="005E3EE9">
                  <w:pPr>
                    <w:jc w:val="center"/>
                    <w:rPr>
                      <w:rFonts w:ascii="Times New Roman" w:hAnsi="Times New Roman" w:cs="Times New Roman"/>
                      <w:kern w:val="0"/>
                    </w:rPr>
                  </w:pPr>
                  <w:r w:rsidRPr="007A01CF">
                    <w:rPr>
                      <w:rFonts w:ascii="Times New Roman" w:hAnsi="Times New Roman" w:cs="Times New Roman"/>
                      <w:kern w:val="0"/>
                    </w:rPr>
                    <w:t>水污染影响型</w:t>
                  </w:r>
                </w:p>
              </w:tc>
              <w:tc>
                <w:tcPr>
                  <w:tcW w:w="1880" w:type="pct"/>
                  <w:gridSpan w:val="7"/>
                  <w:tcBorders>
                    <w:tl2br w:val="nil"/>
                    <w:tr2bl w:val="nil"/>
                  </w:tcBorders>
                  <w:shd w:val="clear" w:color="auto" w:fill="auto"/>
                  <w:vAlign w:val="center"/>
                </w:tcPr>
                <w:p w14:paraId="3C8BD837" w14:textId="77777777" w:rsidR="0073359C" w:rsidRPr="007A01CF" w:rsidRDefault="0073359C" w:rsidP="005E3EE9">
                  <w:pPr>
                    <w:jc w:val="center"/>
                    <w:rPr>
                      <w:rFonts w:ascii="Times New Roman" w:hAnsi="Times New Roman" w:cs="Times New Roman"/>
                      <w:kern w:val="0"/>
                    </w:rPr>
                  </w:pPr>
                  <w:r w:rsidRPr="007A01CF">
                    <w:rPr>
                      <w:rFonts w:ascii="Times New Roman" w:hAnsi="Times New Roman" w:cs="Times New Roman"/>
                      <w:kern w:val="0"/>
                    </w:rPr>
                    <w:t>水文要素影响型</w:t>
                  </w:r>
                </w:p>
              </w:tc>
            </w:tr>
            <w:tr w:rsidR="00B565CF" w:rsidRPr="007A01CF" w14:paraId="4B884BD4" w14:textId="77777777" w:rsidTr="00F43F80">
              <w:trPr>
                <w:trHeight w:val="267"/>
                <w:jc w:val="center"/>
              </w:trPr>
              <w:tc>
                <w:tcPr>
                  <w:tcW w:w="1032" w:type="pct"/>
                  <w:gridSpan w:val="2"/>
                  <w:vMerge/>
                  <w:tcBorders>
                    <w:tl2br w:val="nil"/>
                    <w:tr2bl w:val="nil"/>
                  </w:tcBorders>
                  <w:shd w:val="clear" w:color="auto" w:fill="auto"/>
                  <w:noWrap/>
                  <w:vAlign w:val="center"/>
                </w:tcPr>
                <w:p w14:paraId="049270CF" w14:textId="77777777" w:rsidR="0073359C" w:rsidRPr="007A01CF" w:rsidRDefault="0073359C" w:rsidP="005E3EE9">
                  <w:pPr>
                    <w:jc w:val="center"/>
                    <w:rPr>
                      <w:rFonts w:ascii="Times New Roman" w:hAnsi="Times New Roman" w:cs="Times New Roman"/>
                      <w:kern w:val="0"/>
                    </w:rPr>
                  </w:pPr>
                </w:p>
              </w:tc>
              <w:tc>
                <w:tcPr>
                  <w:tcW w:w="2088" w:type="pct"/>
                  <w:gridSpan w:val="5"/>
                  <w:tcBorders>
                    <w:tl2br w:val="nil"/>
                    <w:tr2bl w:val="nil"/>
                  </w:tcBorders>
                  <w:shd w:val="clear" w:color="auto" w:fill="auto"/>
                  <w:noWrap/>
                  <w:vAlign w:val="center"/>
                </w:tcPr>
                <w:p w14:paraId="00FE647C" w14:textId="30840327" w:rsidR="0073359C" w:rsidRPr="007A01CF" w:rsidRDefault="0073359C" w:rsidP="005E3EE9">
                  <w:pPr>
                    <w:jc w:val="left"/>
                    <w:rPr>
                      <w:rFonts w:ascii="Times New Roman" w:hAnsi="Times New Roman" w:cs="Times New Roman"/>
                      <w:kern w:val="0"/>
                    </w:rPr>
                  </w:pPr>
                  <w:r w:rsidRPr="007A01CF">
                    <w:rPr>
                      <w:rFonts w:ascii="Times New Roman" w:hAnsi="Times New Roman" w:cs="Times New Roman"/>
                      <w:kern w:val="0"/>
                    </w:rPr>
                    <w:t>一级</w:t>
                  </w:r>
                  <w:r w:rsidRPr="007A01CF">
                    <w:rPr>
                      <w:rFonts w:ascii="Times New Roman" w:hAnsi="Times New Roman" w:cs="Times New Roman"/>
                      <w:kern w:val="0"/>
                    </w:rPr>
                    <w:t xml:space="preserve"> □</w:t>
                  </w:r>
                  <w:r w:rsidRPr="007A01CF">
                    <w:rPr>
                      <w:rFonts w:ascii="Times New Roman" w:hAnsi="Times New Roman" w:cs="Times New Roman"/>
                      <w:kern w:val="0"/>
                    </w:rPr>
                    <w:t>；二级</w:t>
                  </w:r>
                  <w:r w:rsidRPr="007A01CF">
                    <w:rPr>
                      <w:rFonts w:ascii="Times New Roman" w:hAnsi="Times New Roman" w:cs="Times New Roman"/>
                      <w:kern w:val="0"/>
                    </w:rPr>
                    <w:t xml:space="preserve"> □</w:t>
                  </w:r>
                  <w:r w:rsidRPr="007A01CF">
                    <w:rPr>
                      <w:rFonts w:ascii="Times New Roman" w:hAnsi="Times New Roman" w:cs="Times New Roman"/>
                      <w:kern w:val="0"/>
                    </w:rPr>
                    <w:t>；三级</w:t>
                  </w:r>
                  <w:r w:rsidRPr="007A01CF">
                    <w:rPr>
                      <w:rFonts w:ascii="Times New Roman" w:hAnsi="Times New Roman" w:cs="Times New Roman"/>
                      <w:kern w:val="0"/>
                    </w:rPr>
                    <w:t xml:space="preserve">A </w:t>
                  </w:r>
                  <w:r w:rsidR="002209AA" w:rsidRPr="007A01CF">
                    <w:rPr>
                      <w:rFonts w:ascii="Times New Roman" w:hAnsi="Times New Roman" w:cs="Times New Roman"/>
                      <w:kern w:val="0"/>
                    </w:rPr>
                    <w:t>□</w:t>
                  </w:r>
                  <w:r w:rsidRPr="007A01CF">
                    <w:rPr>
                      <w:rFonts w:ascii="Times New Roman" w:hAnsi="Times New Roman" w:cs="Times New Roman"/>
                      <w:kern w:val="0"/>
                    </w:rPr>
                    <w:t>；三级</w:t>
                  </w:r>
                  <w:r w:rsidRPr="007A01CF">
                    <w:rPr>
                      <w:rFonts w:ascii="Times New Roman" w:hAnsi="Times New Roman" w:cs="Times New Roman"/>
                      <w:kern w:val="0"/>
                    </w:rPr>
                    <w:t xml:space="preserve">B </w:t>
                  </w:r>
                  <w:r w:rsidR="002209AA" w:rsidRPr="007A01CF">
                    <w:rPr>
                      <w:rFonts w:ascii="Times New Roman" w:hAnsi="Times New Roman" w:cs="Times New Roman"/>
                      <w:kern w:val="0"/>
                    </w:rPr>
                    <w:sym w:font="Wingdings 2" w:char="0052"/>
                  </w:r>
                </w:p>
              </w:tc>
              <w:tc>
                <w:tcPr>
                  <w:tcW w:w="1880" w:type="pct"/>
                  <w:gridSpan w:val="7"/>
                  <w:tcBorders>
                    <w:tl2br w:val="nil"/>
                    <w:tr2bl w:val="nil"/>
                  </w:tcBorders>
                  <w:shd w:val="clear" w:color="auto" w:fill="auto"/>
                  <w:vAlign w:val="center"/>
                </w:tcPr>
                <w:p w14:paraId="3A618DC3" w14:textId="77777777" w:rsidR="0073359C" w:rsidRPr="007A01CF" w:rsidRDefault="0073359C" w:rsidP="005E3EE9">
                  <w:pPr>
                    <w:jc w:val="left"/>
                    <w:rPr>
                      <w:rFonts w:ascii="Times New Roman" w:hAnsi="Times New Roman" w:cs="Times New Roman"/>
                      <w:kern w:val="0"/>
                    </w:rPr>
                  </w:pPr>
                  <w:r w:rsidRPr="007A01CF">
                    <w:rPr>
                      <w:rFonts w:ascii="Times New Roman" w:hAnsi="Times New Roman" w:cs="Times New Roman"/>
                      <w:kern w:val="0"/>
                    </w:rPr>
                    <w:t>一级</w:t>
                  </w:r>
                  <w:r w:rsidRPr="007A01CF">
                    <w:rPr>
                      <w:rFonts w:ascii="Times New Roman" w:hAnsi="Times New Roman" w:cs="Times New Roman"/>
                      <w:kern w:val="0"/>
                    </w:rPr>
                    <w:t xml:space="preserve"> □</w:t>
                  </w:r>
                  <w:r w:rsidRPr="007A01CF">
                    <w:rPr>
                      <w:rFonts w:ascii="Times New Roman" w:hAnsi="Times New Roman" w:cs="Times New Roman"/>
                      <w:kern w:val="0"/>
                    </w:rPr>
                    <w:t>；二级</w:t>
                  </w:r>
                  <w:r w:rsidRPr="007A01CF">
                    <w:rPr>
                      <w:rFonts w:ascii="Times New Roman" w:hAnsi="Times New Roman" w:cs="Times New Roman"/>
                      <w:kern w:val="0"/>
                    </w:rPr>
                    <w:t xml:space="preserve"> □</w:t>
                  </w:r>
                  <w:r w:rsidRPr="007A01CF">
                    <w:rPr>
                      <w:rFonts w:ascii="Times New Roman" w:hAnsi="Times New Roman" w:cs="Times New Roman"/>
                      <w:kern w:val="0"/>
                    </w:rPr>
                    <w:t>；三级</w:t>
                  </w:r>
                  <w:r w:rsidRPr="007A01CF">
                    <w:rPr>
                      <w:rFonts w:ascii="Times New Roman" w:hAnsi="Times New Roman" w:cs="Times New Roman"/>
                      <w:kern w:val="0"/>
                    </w:rPr>
                    <w:t xml:space="preserve"> □</w:t>
                  </w:r>
                </w:p>
              </w:tc>
            </w:tr>
            <w:tr w:rsidR="00B565CF" w:rsidRPr="007A01CF" w14:paraId="0751EA3C" w14:textId="77777777" w:rsidTr="00F43F80">
              <w:trPr>
                <w:trHeight w:val="267"/>
                <w:jc w:val="center"/>
              </w:trPr>
              <w:tc>
                <w:tcPr>
                  <w:tcW w:w="196" w:type="pct"/>
                  <w:vMerge w:val="restart"/>
                  <w:tcBorders>
                    <w:tl2br w:val="nil"/>
                    <w:tr2bl w:val="nil"/>
                  </w:tcBorders>
                  <w:shd w:val="clear" w:color="auto" w:fill="auto"/>
                  <w:noWrap/>
                  <w:textDirection w:val="tbRlV"/>
                  <w:vAlign w:val="center"/>
                </w:tcPr>
                <w:p w14:paraId="46D1EF17" w14:textId="77777777" w:rsidR="0073359C" w:rsidRPr="007A01CF" w:rsidRDefault="0073359C" w:rsidP="005E3EE9">
                  <w:pPr>
                    <w:jc w:val="center"/>
                    <w:rPr>
                      <w:rFonts w:ascii="Times New Roman" w:hAnsi="Times New Roman" w:cs="Times New Roman"/>
                      <w:kern w:val="0"/>
                    </w:rPr>
                  </w:pPr>
                  <w:r w:rsidRPr="007A01CF">
                    <w:rPr>
                      <w:rFonts w:ascii="Times New Roman" w:hAnsi="Times New Roman" w:cs="Times New Roman"/>
                      <w:kern w:val="0"/>
                    </w:rPr>
                    <w:t>现状调查</w:t>
                  </w:r>
                </w:p>
              </w:tc>
              <w:tc>
                <w:tcPr>
                  <w:tcW w:w="836" w:type="pct"/>
                  <w:vMerge w:val="restart"/>
                  <w:tcBorders>
                    <w:tl2br w:val="nil"/>
                    <w:tr2bl w:val="nil"/>
                  </w:tcBorders>
                  <w:shd w:val="clear" w:color="auto" w:fill="auto"/>
                  <w:vAlign w:val="center"/>
                </w:tcPr>
                <w:p w14:paraId="7ECE0E7B" w14:textId="77777777" w:rsidR="0073359C" w:rsidRPr="007A01CF" w:rsidRDefault="0073359C" w:rsidP="005E3EE9">
                  <w:pPr>
                    <w:jc w:val="center"/>
                    <w:rPr>
                      <w:rFonts w:ascii="Times New Roman" w:hAnsi="Times New Roman" w:cs="Times New Roman"/>
                      <w:kern w:val="0"/>
                    </w:rPr>
                  </w:pPr>
                  <w:r w:rsidRPr="007A01CF">
                    <w:rPr>
                      <w:rFonts w:ascii="Times New Roman" w:hAnsi="Times New Roman" w:cs="Times New Roman"/>
                      <w:kern w:val="0"/>
                    </w:rPr>
                    <w:t>区域污染源</w:t>
                  </w:r>
                </w:p>
              </w:tc>
              <w:tc>
                <w:tcPr>
                  <w:tcW w:w="2088" w:type="pct"/>
                  <w:gridSpan w:val="5"/>
                  <w:tcBorders>
                    <w:tl2br w:val="nil"/>
                    <w:tr2bl w:val="nil"/>
                  </w:tcBorders>
                  <w:shd w:val="clear" w:color="auto" w:fill="auto"/>
                  <w:noWrap/>
                  <w:vAlign w:val="center"/>
                </w:tcPr>
                <w:p w14:paraId="420E8FAD" w14:textId="77777777" w:rsidR="0073359C" w:rsidRPr="007A01CF" w:rsidRDefault="0073359C" w:rsidP="005E3EE9">
                  <w:pPr>
                    <w:jc w:val="center"/>
                    <w:rPr>
                      <w:rFonts w:ascii="Times New Roman" w:hAnsi="Times New Roman" w:cs="Times New Roman"/>
                      <w:kern w:val="0"/>
                    </w:rPr>
                  </w:pPr>
                  <w:r w:rsidRPr="007A01CF">
                    <w:rPr>
                      <w:rFonts w:ascii="Times New Roman" w:hAnsi="Times New Roman" w:cs="Times New Roman"/>
                      <w:kern w:val="0"/>
                    </w:rPr>
                    <w:t>调查项目</w:t>
                  </w:r>
                </w:p>
              </w:tc>
              <w:tc>
                <w:tcPr>
                  <w:tcW w:w="1880" w:type="pct"/>
                  <w:gridSpan w:val="7"/>
                  <w:tcBorders>
                    <w:tl2br w:val="nil"/>
                    <w:tr2bl w:val="nil"/>
                  </w:tcBorders>
                  <w:shd w:val="clear" w:color="auto" w:fill="auto"/>
                  <w:noWrap/>
                  <w:vAlign w:val="center"/>
                </w:tcPr>
                <w:p w14:paraId="43AAB797" w14:textId="77777777" w:rsidR="0073359C" w:rsidRPr="007A01CF" w:rsidRDefault="0073359C" w:rsidP="005E3EE9">
                  <w:pPr>
                    <w:jc w:val="center"/>
                    <w:rPr>
                      <w:rFonts w:ascii="Times New Roman" w:hAnsi="Times New Roman" w:cs="Times New Roman"/>
                      <w:kern w:val="0"/>
                    </w:rPr>
                  </w:pPr>
                  <w:r w:rsidRPr="007A01CF">
                    <w:rPr>
                      <w:rFonts w:ascii="Times New Roman" w:hAnsi="Times New Roman" w:cs="Times New Roman"/>
                      <w:kern w:val="0"/>
                    </w:rPr>
                    <w:t>数据来源</w:t>
                  </w:r>
                </w:p>
              </w:tc>
            </w:tr>
            <w:tr w:rsidR="00B565CF" w:rsidRPr="007A01CF" w14:paraId="56CE38E3" w14:textId="77777777" w:rsidTr="00F43F80">
              <w:trPr>
                <w:trHeight w:val="534"/>
                <w:jc w:val="center"/>
              </w:trPr>
              <w:tc>
                <w:tcPr>
                  <w:tcW w:w="196" w:type="pct"/>
                  <w:vMerge/>
                  <w:tcBorders>
                    <w:tl2br w:val="nil"/>
                    <w:tr2bl w:val="nil"/>
                  </w:tcBorders>
                  <w:vAlign w:val="center"/>
                </w:tcPr>
                <w:p w14:paraId="6C93B31F" w14:textId="77777777" w:rsidR="0073359C" w:rsidRPr="007A01CF" w:rsidRDefault="0073359C" w:rsidP="005E3EE9">
                  <w:pPr>
                    <w:jc w:val="left"/>
                    <w:rPr>
                      <w:rFonts w:ascii="Times New Roman" w:hAnsi="Times New Roman" w:cs="Times New Roman"/>
                      <w:kern w:val="0"/>
                    </w:rPr>
                  </w:pPr>
                </w:p>
              </w:tc>
              <w:tc>
                <w:tcPr>
                  <w:tcW w:w="836" w:type="pct"/>
                  <w:vMerge/>
                  <w:tcBorders>
                    <w:tl2br w:val="nil"/>
                    <w:tr2bl w:val="nil"/>
                  </w:tcBorders>
                  <w:vAlign w:val="center"/>
                </w:tcPr>
                <w:p w14:paraId="794B965B" w14:textId="77777777" w:rsidR="0073359C" w:rsidRPr="007A01CF" w:rsidRDefault="0073359C" w:rsidP="005E3EE9">
                  <w:pPr>
                    <w:jc w:val="left"/>
                    <w:rPr>
                      <w:rFonts w:ascii="Times New Roman" w:hAnsi="Times New Roman" w:cs="Times New Roman"/>
                      <w:kern w:val="0"/>
                    </w:rPr>
                  </w:pPr>
                </w:p>
              </w:tc>
              <w:tc>
                <w:tcPr>
                  <w:tcW w:w="1148" w:type="pct"/>
                  <w:gridSpan w:val="2"/>
                  <w:tcBorders>
                    <w:tl2br w:val="nil"/>
                    <w:tr2bl w:val="nil"/>
                  </w:tcBorders>
                  <w:shd w:val="clear" w:color="auto" w:fill="auto"/>
                  <w:vAlign w:val="center"/>
                </w:tcPr>
                <w:p w14:paraId="63D4290D" w14:textId="57F79843" w:rsidR="0073359C" w:rsidRPr="007A01CF" w:rsidRDefault="0073359C" w:rsidP="005E3EE9">
                  <w:pPr>
                    <w:jc w:val="left"/>
                    <w:rPr>
                      <w:rFonts w:ascii="Times New Roman" w:hAnsi="Times New Roman" w:cs="Times New Roman"/>
                      <w:kern w:val="0"/>
                    </w:rPr>
                  </w:pPr>
                  <w:r w:rsidRPr="007A01CF">
                    <w:rPr>
                      <w:rFonts w:ascii="Times New Roman" w:hAnsi="Times New Roman" w:cs="Times New Roman"/>
                      <w:kern w:val="0"/>
                    </w:rPr>
                    <w:t>已建</w:t>
                  </w:r>
                  <w:r w:rsidRPr="007A01CF">
                    <w:rPr>
                      <w:rFonts w:ascii="Times New Roman" w:hAnsi="Times New Roman" w:cs="Times New Roman"/>
                      <w:kern w:val="0"/>
                    </w:rPr>
                    <w:sym w:font="Wingdings 2" w:char="00A3"/>
                  </w:r>
                  <w:r w:rsidRPr="007A01CF">
                    <w:rPr>
                      <w:rFonts w:ascii="Times New Roman" w:hAnsi="Times New Roman" w:cs="Times New Roman"/>
                      <w:kern w:val="0"/>
                    </w:rPr>
                    <w:t>；在建</w:t>
                  </w:r>
                  <w:r w:rsidRPr="007A01CF">
                    <w:rPr>
                      <w:rFonts w:ascii="Times New Roman" w:hAnsi="Times New Roman" w:cs="Times New Roman"/>
                      <w:kern w:val="0"/>
                    </w:rPr>
                    <w:sym w:font="Wingdings 2" w:char="00A3"/>
                  </w:r>
                  <w:r w:rsidRPr="007A01CF">
                    <w:rPr>
                      <w:rFonts w:ascii="Times New Roman" w:hAnsi="Times New Roman" w:cs="Times New Roman"/>
                      <w:kern w:val="0"/>
                    </w:rPr>
                    <w:t>；拟建</w:t>
                  </w:r>
                  <w:r w:rsidR="00F83D18" w:rsidRPr="007A01CF">
                    <w:rPr>
                      <w:rFonts w:ascii="Times New Roman" w:hAnsi="Times New Roman" w:cs="Times New Roman"/>
                      <w:kern w:val="0"/>
                    </w:rPr>
                    <w:sym w:font="Wingdings 2" w:char="00A3"/>
                  </w:r>
                  <w:r w:rsidRPr="007A01CF">
                    <w:rPr>
                      <w:rFonts w:ascii="Times New Roman" w:hAnsi="Times New Roman" w:cs="Times New Roman"/>
                      <w:kern w:val="0"/>
                    </w:rPr>
                    <w:t>；其他</w:t>
                  </w:r>
                  <w:r w:rsidR="00F83D18" w:rsidRPr="007A01CF">
                    <w:rPr>
                      <w:rFonts w:ascii="Times New Roman" w:hAnsi="Times New Roman" w:cs="Times New Roman"/>
                      <w:kern w:val="0"/>
                    </w:rPr>
                    <w:sym w:font="Wingdings 2" w:char="00A3"/>
                  </w:r>
                </w:p>
              </w:tc>
              <w:tc>
                <w:tcPr>
                  <w:tcW w:w="940" w:type="pct"/>
                  <w:gridSpan w:val="3"/>
                  <w:tcBorders>
                    <w:tl2br w:val="nil"/>
                    <w:tr2bl w:val="nil"/>
                  </w:tcBorders>
                  <w:shd w:val="clear" w:color="auto" w:fill="auto"/>
                  <w:vAlign w:val="center"/>
                </w:tcPr>
                <w:p w14:paraId="5D37CBA3" w14:textId="6B60F560" w:rsidR="0073359C" w:rsidRPr="007A01CF" w:rsidRDefault="0073359C" w:rsidP="005E3EE9">
                  <w:pPr>
                    <w:jc w:val="left"/>
                    <w:rPr>
                      <w:rFonts w:ascii="Times New Roman" w:hAnsi="Times New Roman" w:cs="Times New Roman"/>
                      <w:kern w:val="0"/>
                    </w:rPr>
                  </w:pPr>
                  <w:r w:rsidRPr="007A01CF">
                    <w:rPr>
                      <w:rFonts w:ascii="Times New Roman" w:hAnsi="Times New Roman" w:cs="Times New Roman"/>
                      <w:kern w:val="0"/>
                    </w:rPr>
                    <w:t>拟替代的污染源</w:t>
                  </w:r>
                  <w:r w:rsidRPr="007A01CF">
                    <w:rPr>
                      <w:rFonts w:ascii="Times New Roman" w:hAnsi="Times New Roman" w:cs="Times New Roman"/>
                      <w:kern w:val="0"/>
                    </w:rPr>
                    <w:t xml:space="preserve"> </w:t>
                  </w:r>
                  <w:r w:rsidR="00C20C85" w:rsidRPr="007A01CF">
                    <w:rPr>
                      <w:rFonts w:ascii="Times New Roman" w:hAnsi="Times New Roman" w:cs="Times New Roman"/>
                      <w:kern w:val="0"/>
                    </w:rPr>
                    <w:sym w:font="Wingdings 2" w:char="00A3"/>
                  </w:r>
                </w:p>
              </w:tc>
              <w:tc>
                <w:tcPr>
                  <w:tcW w:w="1880" w:type="pct"/>
                  <w:gridSpan w:val="7"/>
                  <w:tcBorders>
                    <w:tl2br w:val="nil"/>
                    <w:tr2bl w:val="nil"/>
                  </w:tcBorders>
                  <w:shd w:val="clear" w:color="auto" w:fill="auto"/>
                  <w:vAlign w:val="center"/>
                </w:tcPr>
                <w:p w14:paraId="408C05FB" w14:textId="4B2453AB" w:rsidR="0073359C" w:rsidRPr="007A01CF" w:rsidRDefault="0073359C" w:rsidP="005E3EE9">
                  <w:pPr>
                    <w:jc w:val="left"/>
                    <w:rPr>
                      <w:rFonts w:ascii="Times New Roman" w:hAnsi="Times New Roman" w:cs="Times New Roman"/>
                      <w:kern w:val="0"/>
                    </w:rPr>
                  </w:pPr>
                  <w:r w:rsidRPr="007A01CF">
                    <w:rPr>
                      <w:rFonts w:ascii="Times New Roman" w:hAnsi="Times New Roman" w:cs="Times New Roman"/>
                      <w:kern w:val="0"/>
                    </w:rPr>
                    <w:t>排污许可证</w:t>
                  </w:r>
                  <w:r w:rsidR="00C20C85" w:rsidRPr="007A01CF">
                    <w:rPr>
                      <w:rFonts w:ascii="Times New Roman" w:hAnsi="Times New Roman" w:cs="Times New Roman"/>
                      <w:kern w:val="0"/>
                    </w:rPr>
                    <w:sym w:font="Wingdings 2" w:char="00A3"/>
                  </w:r>
                  <w:r w:rsidRPr="007A01CF">
                    <w:rPr>
                      <w:rFonts w:ascii="Times New Roman" w:hAnsi="Times New Roman" w:cs="Times New Roman"/>
                      <w:kern w:val="0"/>
                    </w:rPr>
                    <w:t>；环评</w:t>
                  </w:r>
                  <w:r w:rsidR="00C20C85" w:rsidRPr="007A01CF">
                    <w:rPr>
                      <w:rFonts w:ascii="Times New Roman" w:hAnsi="Times New Roman" w:cs="Times New Roman"/>
                      <w:kern w:val="0"/>
                    </w:rPr>
                    <w:sym w:font="Wingdings 2" w:char="00A3"/>
                  </w:r>
                  <w:r w:rsidRPr="007A01CF">
                    <w:rPr>
                      <w:rFonts w:ascii="Times New Roman" w:hAnsi="Times New Roman" w:cs="Times New Roman"/>
                      <w:kern w:val="0"/>
                    </w:rPr>
                    <w:t>；环保验收</w:t>
                  </w:r>
                  <w:r w:rsidR="00C20C85" w:rsidRPr="007A01CF">
                    <w:rPr>
                      <w:rFonts w:ascii="Times New Roman" w:hAnsi="Times New Roman" w:cs="Times New Roman"/>
                      <w:kern w:val="0"/>
                    </w:rPr>
                    <w:sym w:font="Wingdings 2" w:char="00A3"/>
                  </w:r>
                  <w:r w:rsidRPr="007A01CF">
                    <w:rPr>
                      <w:rFonts w:ascii="Times New Roman" w:hAnsi="Times New Roman" w:cs="Times New Roman"/>
                      <w:kern w:val="0"/>
                    </w:rPr>
                    <w:t>；既有实测</w:t>
                  </w:r>
                  <w:r w:rsidR="00C20C85" w:rsidRPr="007A01CF">
                    <w:rPr>
                      <w:rFonts w:ascii="Times New Roman" w:hAnsi="Times New Roman" w:cs="Times New Roman"/>
                      <w:kern w:val="0"/>
                    </w:rPr>
                    <w:sym w:font="Wingdings 2" w:char="00A3"/>
                  </w:r>
                  <w:r w:rsidRPr="007A01CF">
                    <w:rPr>
                      <w:rFonts w:ascii="Times New Roman" w:hAnsi="Times New Roman" w:cs="Times New Roman"/>
                      <w:kern w:val="0"/>
                    </w:rPr>
                    <w:t>；现场监测</w:t>
                  </w:r>
                  <w:r w:rsidR="00C20C85" w:rsidRPr="007A01CF">
                    <w:rPr>
                      <w:rFonts w:ascii="Times New Roman" w:hAnsi="Times New Roman" w:cs="Times New Roman"/>
                      <w:kern w:val="0"/>
                    </w:rPr>
                    <w:sym w:font="Wingdings 2" w:char="00A3"/>
                  </w:r>
                  <w:r w:rsidRPr="007A01CF">
                    <w:rPr>
                      <w:rFonts w:ascii="Times New Roman" w:hAnsi="Times New Roman" w:cs="Times New Roman"/>
                      <w:kern w:val="0"/>
                    </w:rPr>
                    <w:t>；入河排放</w:t>
                  </w:r>
                  <w:proofErr w:type="gramStart"/>
                  <w:r w:rsidRPr="007A01CF">
                    <w:rPr>
                      <w:rFonts w:ascii="Times New Roman" w:hAnsi="Times New Roman" w:cs="Times New Roman"/>
                      <w:kern w:val="0"/>
                    </w:rPr>
                    <w:t>口数据</w:t>
                  </w:r>
                  <w:proofErr w:type="gramEnd"/>
                  <w:r w:rsidR="00C20C85" w:rsidRPr="007A01CF">
                    <w:rPr>
                      <w:rFonts w:ascii="Times New Roman" w:hAnsi="Times New Roman" w:cs="Times New Roman"/>
                      <w:kern w:val="0"/>
                    </w:rPr>
                    <w:sym w:font="Wingdings 2" w:char="00A3"/>
                  </w:r>
                  <w:r w:rsidRPr="007A01CF">
                    <w:rPr>
                      <w:rFonts w:ascii="Times New Roman" w:hAnsi="Times New Roman" w:cs="Times New Roman"/>
                      <w:kern w:val="0"/>
                    </w:rPr>
                    <w:t>；其他</w:t>
                  </w:r>
                  <w:r w:rsidR="00C20C85" w:rsidRPr="007A01CF">
                    <w:rPr>
                      <w:rFonts w:ascii="Times New Roman" w:hAnsi="Times New Roman" w:cs="Times New Roman"/>
                      <w:kern w:val="0"/>
                    </w:rPr>
                    <w:sym w:font="Wingdings 2" w:char="00A3"/>
                  </w:r>
                </w:p>
              </w:tc>
            </w:tr>
            <w:tr w:rsidR="00B565CF" w:rsidRPr="007A01CF" w14:paraId="109C3F76" w14:textId="77777777" w:rsidTr="00F43F80">
              <w:trPr>
                <w:trHeight w:val="267"/>
                <w:jc w:val="center"/>
              </w:trPr>
              <w:tc>
                <w:tcPr>
                  <w:tcW w:w="196" w:type="pct"/>
                  <w:vMerge/>
                  <w:tcBorders>
                    <w:tl2br w:val="nil"/>
                    <w:tr2bl w:val="nil"/>
                  </w:tcBorders>
                  <w:vAlign w:val="center"/>
                </w:tcPr>
                <w:p w14:paraId="406939FA" w14:textId="77777777" w:rsidR="0073359C" w:rsidRPr="007A01CF" w:rsidRDefault="0073359C" w:rsidP="005E3EE9">
                  <w:pPr>
                    <w:jc w:val="left"/>
                    <w:rPr>
                      <w:rFonts w:ascii="Times New Roman" w:hAnsi="Times New Roman" w:cs="Times New Roman"/>
                      <w:kern w:val="0"/>
                    </w:rPr>
                  </w:pPr>
                </w:p>
              </w:tc>
              <w:tc>
                <w:tcPr>
                  <w:tcW w:w="836" w:type="pct"/>
                  <w:vMerge w:val="restart"/>
                  <w:tcBorders>
                    <w:tl2br w:val="nil"/>
                    <w:tr2bl w:val="nil"/>
                  </w:tcBorders>
                  <w:shd w:val="clear" w:color="auto" w:fill="auto"/>
                  <w:vAlign w:val="center"/>
                </w:tcPr>
                <w:p w14:paraId="1FE1F9AC" w14:textId="77777777" w:rsidR="0073359C" w:rsidRPr="007A01CF" w:rsidRDefault="0073359C" w:rsidP="005E3EE9">
                  <w:pPr>
                    <w:jc w:val="center"/>
                    <w:rPr>
                      <w:rFonts w:ascii="Times New Roman" w:hAnsi="Times New Roman" w:cs="Times New Roman"/>
                      <w:kern w:val="0"/>
                    </w:rPr>
                  </w:pPr>
                  <w:r w:rsidRPr="007A01CF">
                    <w:rPr>
                      <w:rFonts w:ascii="Times New Roman" w:hAnsi="Times New Roman" w:cs="Times New Roman"/>
                      <w:kern w:val="0"/>
                    </w:rPr>
                    <w:t xml:space="preserve">受影响水体水环境质量　</w:t>
                  </w:r>
                </w:p>
              </w:tc>
              <w:tc>
                <w:tcPr>
                  <w:tcW w:w="2088" w:type="pct"/>
                  <w:gridSpan w:val="5"/>
                  <w:tcBorders>
                    <w:tl2br w:val="nil"/>
                    <w:tr2bl w:val="nil"/>
                  </w:tcBorders>
                  <w:shd w:val="clear" w:color="auto" w:fill="auto"/>
                  <w:noWrap/>
                  <w:vAlign w:val="center"/>
                </w:tcPr>
                <w:p w14:paraId="3B340AC2" w14:textId="77777777" w:rsidR="0073359C" w:rsidRPr="007A01CF" w:rsidRDefault="0073359C" w:rsidP="005E3EE9">
                  <w:pPr>
                    <w:jc w:val="center"/>
                    <w:rPr>
                      <w:rFonts w:ascii="Times New Roman" w:hAnsi="Times New Roman" w:cs="Times New Roman"/>
                      <w:kern w:val="0"/>
                    </w:rPr>
                  </w:pPr>
                  <w:r w:rsidRPr="007A01CF">
                    <w:rPr>
                      <w:rFonts w:ascii="Times New Roman" w:hAnsi="Times New Roman" w:cs="Times New Roman"/>
                      <w:kern w:val="0"/>
                    </w:rPr>
                    <w:t>调查时期</w:t>
                  </w:r>
                </w:p>
              </w:tc>
              <w:tc>
                <w:tcPr>
                  <w:tcW w:w="1880" w:type="pct"/>
                  <w:gridSpan w:val="7"/>
                  <w:tcBorders>
                    <w:tl2br w:val="nil"/>
                    <w:tr2bl w:val="nil"/>
                  </w:tcBorders>
                  <w:shd w:val="clear" w:color="auto" w:fill="auto"/>
                  <w:noWrap/>
                  <w:vAlign w:val="center"/>
                </w:tcPr>
                <w:p w14:paraId="568D950F" w14:textId="77777777" w:rsidR="0073359C" w:rsidRPr="007A01CF" w:rsidRDefault="0073359C" w:rsidP="005E3EE9">
                  <w:pPr>
                    <w:jc w:val="center"/>
                    <w:rPr>
                      <w:rFonts w:ascii="Times New Roman" w:hAnsi="Times New Roman" w:cs="Times New Roman"/>
                      <w:kern w:val="0"/>
                    </w:rPr>
                  </w:pPr>
                  <w:r w:rsidRPr="007A01CF">
                    <w:rPr>
                      <w:rFonts w:ascii="Times New Roman" w:hAnsi="Times New Roman" w:cs="Times New Roman"/>
                      <w:kern w:val="0"/>
                    </w:rPr>
                    <w:t>数据来源</w:t>
                  </w:r>
                </w:p>
              </w:tc>
            </w:tr>
            <w:tr w:rsidR="00B565CF" w:rsidRPr="007A01CF" w14:paraId="64A84C0E" w14:textId="77777777" w:rsidTr="00F43F80">
              <w:trPr>
                <w:trHeight w:val="802"/>
                <w:jc w:val="center"/>
              </w:trPr>
              <w:tc>
                <w:tcPr>
                  <w:tcW w:w="196" w:type="pct"/>
                  <w:vMerge/>
                  <w:tcBorders>
                    <w:tl2br w:val="nil"/>
                    <w:tr2bl w:val="nil"/>
                  </w:tcBorders>
                  <w:vAlign w:val="center"/>
                </w:tcPr>
                <w:p w14:paraId="553B51A1" w14:textId="77777777" w:rsidR="0073359C" w:rsidRPr="007A01CF" w:rsidRDefault="0073359C" w:rsidP="005E3EE9">
                  <w:pPr>
                    <w:jc w:val="left"/>
                    <w:rPr>
                      <w:rFonts w:ascii="Times New Roman" w:hAnsi="Times New Roman" w:cs="Times New Roman"/>
                      <w:kern w:val="0"/>
                    </w:rPr>
                  </w:pPr>
                </w:p>
              </w:tc>
              <w:tc>
                <w:tcPr>
                  <w:tcW w:w="836" w:type="pct"/>
                  <w:vMerge/>
                  <w:tcBorders>
                    <w:tl2br w:val="nil"/>
                    <w:tr2bl w:val="nil"/>
                  </w:tcBorders>
                  <w:shd w:val="clear" w:color="auto" w:fill="auto"/>
                  <w:vAlign w:val="center"/>
                </w:tcPr>
                <w:p w14:paraId="5FB77D6E" w14:textId="77777777" w:rsidR="0073359C" w:rsidRPr="007A01CF" w:rsidRDefault="0073359C" w:rsidP="005E3EE9">
                  <w:pPr>
                    <w:jc w:val="center"/>
                    <w:rPr>
                      <w:rFonts w:ascii="Times New Roman" w:hAnsi="Times New Roman" w:cs="Times New Roman"/>
                      <w:kern w:val="0"/>
                    </w:rPr>
                  </w:pPr>
                </w:p>
              </w:tc>
              <w:tc>
                <w:tcPr>
                  <w:tcW w:w="2088" w:type="pct"/>
                  <w:gridSpan w:val="5"/>
                  <w:tcBorders>
                    <w:tl2br w:val="nil"/>
                    <w:tr2bl w:val="nil"/>
                  </w:tcBorders>
                  <w:shd w:val="clear" w:color="auto" w:fill="auto"/>
                  <w:vAlign w:val="center"/>
                </w:tcPr>
                <w:p w14:paraId="1D53CD0A" w14:textId="63A54876" w:rsidR="0073359C" w:rsidRPr="007A01CF" w:rsidRDefault="0073359C" w:rsidP="005E3EE9">
                  <w:pPr>
                    <w:jc w:val="left"/>
                    <w:rPr>
                      <w:rFonts w:ascii="Times New Roman" w:hAnsi="Times New Roman" w:cs="Times New Roman"/>
                      <w:kern w:val="0"/>
                    </w:rPr>
                  </w:pPr>
                  <w:r w:rsidRPr="007A01CF">
                    <w:rPr>
                      <w:rFonts w:ascii="Times New Roman" w:hAnsi="Times New Roman" w:cs="Times New Roman"/>
                      <w:kern w:val="0"/>
                    </w:rPr>
                    <w:t>丰水期</w:t>
                  </w:r>
                  <w:r w:rsidR="00F83D18" w:rsidRPr="007A01CF">
                    <w:rPr>
                      <w:rFonts w:ascii="Times New Roman" w:hAnsi="Times New Roman" w:cs="Times New Roman"/>
                      <w:kern w:val="0"/>
                    </w:rPr>
                    <w:sym w:font="Wingdings 2" w:char="00A3"/>
                  </w:r>
                  <w:r w:rsidRPr="007A01CF">
                    <w:rPr>
                      <w:rFonts w:ascii="Times New Roman" w:hAnsi="Times New Roman" w:cs="Times New Roman"/>
                      <w:kern w:val="0"/>
                    </w:rPr>
                    <w:t>；平水期</w:t>
                  </w:r>
                  <w:r w:rsidR="00F83D18" w:rsidRPr="007A01CF">
                    <w:rPr>
                      <w:rFonts w:ascii="Times New Roman" w:hAnsi="Times New Roman" w:cs="Times New Roman"/>
                      <w:kern w:val="0"/>
                    </w:rPr>
                    <w:sym w:font="Wingdings 2" w:char="00A3"/>
                  </w:r>
                  <w:r w:rsidRPr="007A01CF">
                    <w:rPr>
                      <w:rFonts w:ascii="Times New Roman" w:hAnsi="Times New Roman" w:cs="Times New Roman"/>
                      <w:kern w:val="0"/>
                    </w:rPr>
                    <w:t>；枯水期</w:t>
                  </w:r>
                  <w:r w:rsidR="00F83D18" w:rsidRPr="007A01CF">
                    <w:rPr>
                      <w:rFonts w:ascii="Times New Roman" w:hAnsi="Times New Roman" w:cs="Times New Roman"/>
                      <w:kern w:val="0"/>
                    </w:rPr>
                    <w:sym w:font="Wingdings 2" w:char="00A3"/>
                  </w:r>
                  <w:r w:rsidRPr="007A01CF">
                    <w:rPr>
                      <w:rFonts w:ascii="Times New Roman" w:hAnsi="Times New Roman" w:cs="Times New Roman"/>
                      <w:kern w:val="0"/>
                    </w:rPr>
                    <w:t>；冰封期</w:t>
                  </w:r>
                  <w:r w:rsidRPr="007A01CF">
                    <w:rPr>
                      <w:rFonts w:ascii="Times New Roman" w:hAnsi="Times New Roman" w:cs="Times New Roman"/>
                      <w:kern w:val="0"/>
                    </w:rPr>
                    <w:t>□</w:t>
                  </w:r>
                  <w:r w:rsidRPr="007A01CF">
                    <w:rPr>
                      <w:rFonts w:ascii="Times New Roman" w:hAnsi="Times New Roman" w:cs="Times New Roman"/>
                      <w:kern w:val="0"/>
                    </w:rPr>
                    <w:br/>
                  </w:r>
                  <w:r w:rsidRPr="007A01CF">
                    <w:rPr>
                      <w:rFonts w:ascii="Times New Roman" w:hAnsi="Times New Roman" w:cs="Times New Roman"/>
                      <w:kern w:val="0"/>
                    </w:rPr>
                    <w:t>春季</w:t>
                  </w:r>
                  <w:r w:rsidR="00F83D18" w:rsidRPr="007A01CF">
                    <w:rPr>
                      <w:rFonts w:ascii="Times New Roman" w:hAnsi="Times New Roman" w:cs="Times New Roman"/>
                      <w:kern w:val="0"/>
                    </w:rPr>
                    <w:sym w:font="Wingdings 2" w:char="00A3"/>
                  </w:r>
                  <w:r w:rsidRPr="007A01CF">
                    <w:rPr>
                      <w:rFonts w:ascii="Times New Roman" w:hAnsi="Times New Roman" w:cs="Times New Roman"/>
                      <w:kern w:val="0"/>
                    </w:rPr>
                    <w:t>；夏季</w:t>
                  </w:r>
                  <w:r w:rsidR="00F83D18" w:rsidRPr="007A01CF">
                    <w:rPr>
                      <w:rFonts w:ascii="Times New Roman" w:hAnsi="Times New Roman" w:cs="Times New Roman"/>
                      <w:kern w:val="0"/>
                    </w:rPr>
                    <w:sym w:font="Wingdings 2" w:char="00A3"/>
                  </w:r>
                  <w:r w:rsidRPr="007A01CF">
                    <w:rPr>
                      <w:rFonts w:ascii="Times New Roman" w:hAnsi="Times New Roman" w:cs="Times New Roman"/>
                      <w:kern w:val="0"/>
                    </w:rPr>
                    <w:t>；秋季</w:t>
                  </w:r>
                  <w:r w:rsidR="00F83D18" w:rsidRPr="007A01CF">
                    <w:rPr>
                      <w:rFonts w:ascii="Times New Roman" w:hAnsi="Times New Roman" w:cs="Times New Roman"/>
                      <w:kern w:val="0"/>
                    </w:rPr>
                    <w:sym w:font="Wingdings 2" w:char="00A3"/>
                  </w:r>
                  <w:r w:rsidRPr="007A01CF">
                    <w:rPr>
                      <w:rFonts w:ascii="Times New Roman" w:hAnsi="Times New Roman" w:cs="Times New Roman"/>
                      <w:kern w:val="0"/>
                    </w:rPr>
                    <w:t>；冬季</w:t>
                  </w:r>
                  <w:r w:rsidR="00F83D18" w:rsidRPr="007A01CF">
                    <w:rPr>
                      <w:rFonts w:ascii="Times New Roman" w:hAnsi="Times New Roman" w:cs="Times New Roman"/>
                      <w:kern w:val="0"/>
                    </w:rPr>
                    <w:sym w:font="Wingdings 2" w:char="00A3"/>
                  </w:r>
                </w:p>
              </w:tc>
              <w:tc>
                <w:tcPr>
                  <w:tcW w:w="1880" w:type="pct"/>
                  <w:gridSpan w:val="7"/>
                  <w:tcBorders>
                    <w:tl2br w:val="nil"/>
                    <w:tr2bl w:val="nil"/>
                  </w:tcBorders>
                  <w:shd w:val="clear" w:color="auto" w:fill="auto"/>
                  <w:noWrap/>
                  <w:vAlign w:val="center"/>
                </w:tcPr>
                <w:p w14:paraId="32EDB793" w14:textId="34A15110" w:rsidR="0073359C" w:rsidRPr="007A01CF" w:rsidRDefault="0073359C" w:rsidP="005E3EE9">
                  <w:pPr>
                    <w:jc w:val="center"/>
                    <w:rPr>
                      <w:rFonts w:ascii="Times New Roman" w:hAnsi="Times New Roman" w:cs="Times New Roman"/>
                      <w:kern w:val="0"/>
                    </w:rPr>
                  </w:pPr>
                  <w:r w:rsidRPr="007A01CF">
                    <w:rPr>
                      <w:rFonts w:ascii="Times New Roman" w:hAnsi="Times New Roman" w:cs="Times New Roman"/>
                      <w:kern w:val="0"/>
                    </w:rPr>
                    <w:t>生态环境保护主管部门</w:t>
                  </w:r>
                  <w:r w:rsidR="00F83D18" w:rsidRPr="007A01CF">
                    <w:rPr>
                      <w:rFonts w:ascii="Times New Roman" w:hAnsi="Times New Roman" w:cs="Times New Roman"/>
                      <w:kern w:val="0"/>
                    </w:rPr>
                    <w:sym w:font="Wingdings 2" w:char="00A3"/>
                  </w:r>
                  <w:r w:rsidRPr="007A01CF">
                    <w:rPr>
                      <w:rFonts w:ascii="Times New Roman" w:hAnsi="Times New Roman" w:cs="Times New Roman"/>
                      <w:kern w:val="0"/>
                    </w:rPr>
                    <w:t>；补充监测</w:t>
                  </w:r>
                  <w:r w:rsidR="00F83D18" w:rsidRPr="007A01CF">
                    <w:rPr>
                      <w:rFonts w:ascii="Times New Roman" w:hAnsi="Times New Roman" w:cs="Times New Roman"/>
                      <w:kern w:val="0"/>
                    </w:rPr>
                    <w:sym w:font="Wingdings 2" w:char="00A3"/>
                  </w:r>
                  <w:r w:rsidRPr="007A01CF">
                    <w:rPr>
                      <w:rFonts w:ascii="Times New Roman" w:hAnsi="Times New Roman" w:cs="Times New Roman"/>
                      <w:kern w:val="0"/>
                    </w:rPr>
                    <w:t>；其他</w:t>
                  </w:r>
                  <w:r w:rsidR="00F83D18" w:rsidRPr="007A01CF">
                    <w:rPr>
                      <w:rFonts w:ascii="Times New Roman" w:hAnsi="Times New Roman" w:cs="Times New Roman"/>
                      <w:kern w:val="0"/>
                    </w:rPr>
                    <w:sym w:font="Wingdings 2" w:char="00A3"/>
                  </w:r>
                </w:p>
              </w:tc>
            </w:tr>
            <w:tr w:rsidR="00B565CF" w:rsidRPr="007A01CF" w14:paraId="69EED79C" w14:textId="77777777" w:rsidTr="00F43F80">
              <w:trPr>
                <w:trHeight w:val="267"/>
                <w:jc w:val="center"/>
              </w:trPr>
              <w:tc>
                <w:tcPr>
                  <w:tcW w:w="196" w:type="pct"/>
                  <w:vMerge/>
                  <w:tcBorders>
                    <w:tl2br w:val="nil"/>
                    <w:tr2bl w:val="nil"/>
                  </w:tcBorders>
                  <w:vAlign w:val="center"/>
                </w:tcPr>
                <w:p w14:paraId="277AA422" w14:textId="77777777" w:rsidR="0073359C" w:rsidRPr="007A01CF" w:rsidRDefault="0073359C" w:rsidP="005E3EE9">
                  <w:pPr>
                    <w:jc w:val="left"/>
                    <w:rPr>
                      <w:rFonts w:ascii="Times New Roman" w:hAnsi="Times New Roman" w:cs="Times New Roman"/>
                      <w:kern w:val="0"/>
                    </w:rPr>
                  </w:pPr>
                </w:p>
              </w:tc>
              <w:tc>
                <w:tcPr>
                  <w:tcW w:w="836" w:type="pct"/>
                  <w:tcBorders>
                    <w:tl2br w:val="nil"/>
                    <w:tr2bl w:val="nil"/>
                  </w:tcBorders>
                  <w:shd w:val="clear" w:color="auto" w:fill="auto"/>
                  <w:vAlign w:val="center"/>
                </w:tcPr>
                <w:p w14:paraId="26F7672C" w14:textId="77777777" w:rsidR="0073359C" w:rsidRPr="007A01CF" w:rsidRDefault="0073359C" w:rsidP="005E3EE9">
                  <w:pPr>
                    <w:jc w:val="center"/>
                    <w:rPr>
                      <w:rFonts w:ascii="Times New Roman" w:hAnsi="Times New Roman" w:cs="Times New Roman"/>
                      <w:kern w:val="0"/>
                    </w:rPr>
                  </w:pPr>
                  <w:r w:rsidRPr="007A01CF">
                    <w:rPr>
                      <w:rFonts w:ascii="Times New Roman" w:hAnsi="Times New Roman" w:cs="Times New Roman"/>
                      <w:kern w:val="0"/>
                    </w:rPr>
                    <w:t>区域水资源开发利用状况</w:t>
                  </w:r>
                </w:p>
              </w:tc>
              <w:tc>
                <w:tcPr>
                  <w:tcW w:w="3968" w:type="pct"/>
                  <w:gridSpan w:val="12"/>
                  <w:tcBorders>
                    <w:tl2br w:val="nil"/>
                    <w:tr2bl w:val="nil"/>
                  </w:tcBorders>
                  <w:shd w:val="clear" w:color="auto" w:fill="auto"/>
                  <w:noWrap/>
                  <w:vAlign w:val="center"/>
                </w:tcPr>
                <w:p w14:paraId="7C3DCD03" w14:textId="77777777" w:rsidR="0073359C" w:rsidRPr="007A01CF" w:rsidRDefault="0073359C" w:rsidP="005E3EE9">
                  <w:pPr>
                    <w:jc w:val="left"/>
                    <w:rPr>
                      <w:rFonts w:ascii="Times New Roman" w:hAnsi="Times New Roman" w:cs="Times New Roman"/>
                      <w:kern w:val="0"/>
                    </w:rPr>
                  </w:pPr>
                  <w:r w:rsidRPr="007A01CF">
                    <w:rPr>
                      <w:rFonts w:ascii="Times New Roman" w:hAnsi="Times New Roman" w:cs="Times New Roman"/>
                      <w:kern w:val="0"/>
                    </w:rPr>
                    <w:t>未开发</w:t>
                  </w:r>
                  <w:r w:rsidR="00EC63A9" w:rsidRPr="007A01CF">
                    <w:rPr>
                      <w:rFonts w:ascii="Times New Roman" w:hAnsi="Times New Roman" w:cs="Times New Roman"/>
                      <w:kern w:val="0"/>
                    </w:rPr>
                    <w:t>□</w:t>
                  </w:r>
                  <w:r w:rsidRPr="007A01CF">
                    <w:rPr>
                      <w:rFonts w:ascii="Times New Roman" w:hAnsi="Times New Roman" w:cs="Times New Roman"/>
                      <w:kern w:val="0"/>
                    </w:rPr>
                    <w:t>；开发量</w:t>
                  </w:r>
                  <w:r w:rsidRPr="007A01CF">
                    <w:rPr>
                      <w:rFonts w:ascii="Times New Roman" w:hAnsi="Times New Roman" w:cs="Times New Roman"/>
                      <w:kern w:val="0"/>
                    </w:rPr>
                    <w:t>40%</w:t>
                  </w:r>
                  <w:r w:rsidRPr="007A01CF">
                    <w:rPr>
                      <w:rFonts w:ascii="Times New Roman" w:hAnsi="Times New Roman" w:cs="Times New Roman"/>
                      <w:kern w:val="0"/>
                    </w:rPr>
                    <w:t>以下</w:t>
                  </w:r>
                  <w:r w:rsidRPr="007A01CF">
                    <w:rPr>
                      <w:rFonts w:ascii="Times New Roman" w:hAnsi="Times New Roman" w:cs="Times New Roman"/>
                      <w:kern w:val="0"/>
                    </w:rPr>
                    <w:t>□</w:t>
                  </w:r>
                  <w:r w:rsidRPr="007A01CF">
                    <w:rPr>
                      <w:rFonts w:ascii="Times New Roman" w:hAnsi="Times New Roman" w:cs="Times New Roman"/>
                      <w:kern w:val="0"/>
                    </w:rPr>
                    <w:t>；开发量</w:t>
                  </w:r>
                  <w:r w:rsidRPr="007A01CF">
                    <w:rPr>
                      <w:rFonts w:ascii="Times New Roman" w:hAnsi="Times New Roman" w:cs="Times New Roman"/>
                      <w:kern w:val="0"/>
                    </w:rPr>
                    <w:t>40%</w:t>
                  </w:r>
                  <w:proofErr w:type="gramStart"/>
                  <w:r w:rsidRPr="007A01CF">
                    <w:rPr>
                      <w:rFonts w:ascii="Times New Roman" w:hAnsi="Times New Roman" w:cs="Times New Roman"/>
                      <w:kern w:val="0"/>
                    </w:rPr>
                    <w:t>以上</w:t>
                  </w:r>
                  <w:r w:rsidRPr="007A01CF">
                    <w:rPr>
                      <w:rFonts w:ascii="Times New Roman" w:hAnsi="Times New Roman" w:cs="Times New Roman"/>
                      <w:kern w:val="0"/>
                    </w:rPr>
                    <w:t>□</w:t>
                  </w:r>
                  <w:proofErr w:type="gramEnd"/>
                </w:p>
              </w:tc>
            </w:tr>
            <w:tr w:rsidR="00B565CF" w:rsidRPr="007A01CF" w14:paraId="036E7FA2" w14:textId="77777777" w:rsidTr="00F43F80">
              <w:trPr>
                <w:trHeight w:val="267"/>
                <w:jc w:val="center"/>
              </w:trPr>
              <w:tc>
                <w:tcPr>
                  <w:tcW w:w="196" w:type="pct"/>
                  <w:vMerge/>
                  <w:tcBorders>
                    <w:tl2br w:val="nil"/>
                    <w:tr2bl w:val="nil"/>
                  </w:tcBorders>
                  <w:vAlign w:val="center"/>
                </w:tcPr>
                <w:p w14:paraId="0AD26EB1" w14:textId="77777777" w:rsidR="0073359C" w:rsidRPr="007A01CF" w:rsidRDefault="0073359C" w:rsidP="005E3EE9">
                  <w:pPr>
                    <w:jc w:val="left"/>
                    <w:rPr>
                      <w:rFonts w:ascii="Times New Roman" w:hAnsi="Times New Roman" w:cs="Times New Roman"/>
                      <w:kern w:val="0"/>
                    </w:rPr>
                  </w:pPr>
                </w:p>
              </w:tc>
              <w:tc>
                <w:tcPr>
                  <w:tcW w:w="836" w:type="pct"/>
                  <w:vMerge w:val="restart"/>
                  <w:tcBorders>
                    <w:tl2br w:val="nil"/>
                    <w:tr2bl w:val="nil"/>
                  </w:tcBorders>
                  <w:shd w:val="clear" w:color="auto" w:fill="auto"/>
                  <w:vAlign w:val="center"/>
                </w:tcPr>
                <w:p w14:paraId="45ED28CF" w14:textId="77777777" w:rsidR="0073359C" w:rsidRPr="007A01CF" w:rsidRDefault="0073359C" w:rsidP="005E3EE9">
                  <w:pPr>
                    <w:jc w:val="center"/>
                    <w:rPr>
                      <w:rFonts w:ascii="Times New Roman" w:hAnsi="Times New Roman" w:cs="Times New Roman"/>
                      <w:kern w:val="0"/>
                    </w:rPr>
                  </w:pPr>
                  <w:r w:rsidRPr="007A01CF">
                    <w:rPr>
                      <w:rFonts w:ascii="Times New Roman" w:hAnsi="Times New Roman" w:cs="Times New Roman"/>
                      <w:kern w:val="0"/>
                    </w:rPr>
                    <w:t xml:space="preserve">水文情势调查　</w:t>
                  </w:r>
                </w:p>
              </w:tc>
              <w:tc>
                <w:tcPr>
                  <w:tcW w:w="2088" w:type="pct"/>
                  <w:gridSpan w:val="5"/>
                  <w:tcBorders>
                    <w:tl2br w:val="nil"/>
                    <w:tr2bl w:val="nil"/>
                  </w:tcBorders>
                  <w:shd w:val="clear" w:color="auto" w:fill="auto"/>
                  <w:noWrap/>
                  <w:vAlign w:val="center"/>
                </w:tcPr>
                <w:p w14:paraId="364362FE" w14:textId="77777777" w:rsidR="0073359C" w:rsidRPr="007A01CF" w:rsidRDefault="0073359C" w:rsidP="005E3EE9">
                  <w:pPr>
                    <w:jc w:val="center"/>
                    <w:rPr>
                      <w:rFonts w:ascii="Times New Roman" w:hAnsi="Times New Roman" w:cs="Times New Roman"/>
                      <w:kern w:val="0"/>
                    </w:rPr>
                  </w:pPr>
                  <w:r w:rsidRPr="007A01CF">
                    <w:rPr>
                      <w:rFonts w:ascii="Times New Roman" w:hAnsi="Times New Roman" w:cs="Times New Roman"/>
                      <w:kern w:val="0"/>
                    </w:rPr>
                    <w:t>调查时期</w:t>
                  </w:r>
                </w:p>
              </w:tc>
              <w:tc>
                <w:tcPr>
                  <w:tcW w:w="1880" w:type="pct"/>
                  <w:gridSpan w:val="7"/>
                  <w:tcBorders>
                    <w:tl2br w:val="nil"/>
                    <w:tr2bl w:val="nil"/>
                  </w:tcBorders>
                  <w:shd w:val="clear" w:color="auto" w:fill="auto"/>
                  <w:noWrap/>
                  <w:vAlign w:val="center"/>
                </w:tcPr>
                <w:p w14:paraId="5239834A" w14:textId="77777777" w:rsidR="0073359C" w:rsidRPr="007A01CF" w:rsidRDefault="0073359C" w:rsidP="005E3EE9">
                  <w:pPr>
                    <w:jc w:val="center"/>
                    <w:rPr>
                      <w:rFonts w:ascii="Times New Roman" w:hAnsi="Times New Roman" w:cs="Times New Roman"/>
                      <w:kern w:val="0"/>
                    </w:rPr>
                  </w:pPr>
                  <w:r w:rsidRPr="007A01CF">
                    <w:rPr>
                      <w:rFonts w:ascii="Times New Roman" w:hAnsi="Times New Roman" w:cs="Times New Roman"/>
                      <w:kern w:val="0"/>
                    </w:rPr>
                    <w:t>数据来源</w:t>
                  </w:r>
                </w:p>
              </w:tc>
            </w:tr>
            <w:tr w:rsidR="00B565CF" w:rsidRPr="007A01CF" w14:paraId="63F53D60" w14:textId="77777777" w:rsidTr="00F43F80">
              <w:trPr>
                <w:trHeight w:val="802"/>
                <w:jc w:val="center"/>
              </w:trPr>
              <w:tc>
                <w:tcPr>
                  <w:tcW w:w="196" w:type="pct"/>
                  <w:vMerge/>
                  <w:tcBorders>
                    <w:tl2br w:val="nil"/>
                    <w:tr2bl w:val="nil"/>
                  </w:tcBorders>
                  <w:vAlign w:val="center"/>
                </w:tcPr>
                <w:p w14:paraId="412323D9" w14:textId="77777777" w:rsidR="0073359C" w:rsidRPr="007A01CF" w:rsidRDefault="0073359C" w:rsidP="005E3EE9">
                  <w:pPr>
                    <w:jc w:val="left"/>
                    <w:rPr>
                      <w:rFonts w:ascii="Times New Roman" w:hAnsi="Times New Roman" w:cs="Times New Roman"/>
                      <w:kern w:val="0"/>
                    </w:rPr>
                  </w:pPr>
                </w:p>
              </w:tc>
              <w:tc>
                <w:tcPr>
                  <w:tcW w:w="836" w:type="pct"/>
                  <w:vMerge/>
                  <w:tcBorders>
                    <w:tl2br w:val="nil"/>
                    <w:tr2bl w:val="nil"/>
                  </w:tcBorders>
                  <w:shd w:val="clear" w:color="auto" w:fill="auto"/>
                  <w:vAlign w:val="center"/>
                </w:tcPr>
                <w:p w14:paraId="7C2305EF" w14:textId="77777777" w:rsidR="0073359C" w:rsidRPr="007A01CF" w:rsidRDefault="0073359C" w:rsidP="005E3EE9">
                  <w:pPr>
                    <w:jc w:val="center"/>
                    <w:rPr>
                      <w:rFonts w:ascii="Times New Roman" w:hAnsi="Times New Roman" w:cs="Times New Roman"/>
                      <w:kern w:val="0"/>
                    </w:rPr>
                  </w:pPr>
                </w:p>
              </w:tc>
              <w:tc>
                <w:tcPr>
                  <w:tcW w:w="2088" w:type="pct"/>
                  <w:gridSpan w:val="5"/>
                  <w:tcBorders>
                    <w:tl2br w:val="nil"/>
                    <w:tr2bl w:val="nil"/>
                  </w:tcBorders>
                  <w:shd w:val="clear" w:color="auto" w:fill="auto"/>
                  <w:vAlign w:val="center"/>
                </w:tcPr>
                <w:p w14:paraId="66A79450" w14:textId="189E6DC7" w:rsidR="0073359C" w:rsidRPr="007A01CF" w:rsidRDefault="0073359C" w:rsidP="005E3EE9">
                  <w:pPr>
                    <w:jc w:val="left"/>
                    <w:rPr>
                      <w:rFonts w:ascii="Times New Roman" w:hAnsi="Times New Roman" w:cs="Times New Roman"/>
                      <w:kern w:val="0"/>
                    </w:rPr>
                  </w:pPr>
                  <w:r w:rsidRPr="007A01CF">
                    <w:rPr>
                      <w:rFonts w:ascii="Times New Roman" w:hAnsi="Times New Roman" w:cs="Times New Roman"/>
                      <w:kern w:val="0"/>
                    </w:rPr>
                    <w:t>丰水期</w:t>
                  </w:r>
                  <w:r w:rsidRPr="007A01CF">
                    <w:rPr>
                      <w:rFonts w:ascii="Times New Roman" w:hAnsi="Times New Roman" w:cs="Times New Roman"/>
                      <w:kern w:val="0"/>
                    </w:rPr>
                    <w:t>□</w:t>
                  </w:r>
                  <w:r w:rsidRPr="007A01CF">
                    <w:rPr>
                      <w:rFonts w:ascii="Times New Roman" w:hAnsi="Times New Roman" w:cs="Times New Roman"/>
                      <w:kern w:val="0"/>
                    </w:rPr>
                    <w:t>；平水期</w:t>
                  </w:r>
                  <w:r w:rsidRPr="007A01CF">
                    <w:rPr>
                      <w:rFonts w:ascii="Times New Roman" w:hAnsi="Times New Roman" w:cs="Times New Roman"/>
                      <w:kern w:val="0"/>
                    </w:rPr>
                    <w:t>□</w:t>
                  </w:r>
                  <w:r w:rsidRPr="007A01CF">
                    <w:rPr>
                      <w:rFonts w:ascii="Times New Roman" w:hAnsi="Times New Roman" w:cs="Times New Roman"/>
                      <w:kern w:val="0"/>
                    </w:rPr>
                    <w:t>；枯水期</w:t>
                  </w:r>
                  <w:r w:rsidRPr="007A01CF">
                    <w:rPr>
                      <w:rFonts w:ascii="Times New Roman" w:hAnsi="Times New Roman" w:cs="Times New Roman"/>
                      <w:kern w:val="0"/>
                    </w:rPr>
                    <w:t>□</w:t>
                  </w:r>
                  <w:r w:rsidRPr="007A01CF">
                    <w:rPr>
                      <w:rFonts w:ascii="Times New Roman" w:hAnsi="Times New Roman" w:cs="Times New Roman"/>
                      <w:kern w:val="0"/>
                    </w:rPr>
                    <w:t>；冰封期</w:t>
                  </w:r>
                  <w:r w:rsidRPr="007A01CF">
                    <w:rPr>
                      <w:rFonts w:ascii="Times New Roman" w:hAnsi="Times New Roman" w:cs="Times New Roman"/>
                      <w:kern w:val="0"/>
                    </w:rPr>
                    <w:t xml:space="preserve"> □</w:t>
                  </w:r>
                  <w:r w:rsidRPr="007A01CF">
                    <w:rPr>
                      <w:rFonts w:ascii="Times New Roman" w:hAnsi="Times New Roman" w:cs="Times New Roman"/>
                      <w:kern w:val="0"/>
                    </w:rPr>
                    <w:br/>
                  </w:r>
                  <w:r w:rsidRPr="007A01CF">
                    <w:rPr>
                      <w:rFonts w:ascii="Times New Roman" w:hAnsi="Times New Roman" w:cs="Times New Roman"/>
                      <w:kern w:val="0"/>
                    </w:rPr>
                    <w:t>春季</w:t>
                  </w:r>
                  <w:r w:rsidRPr="007A01CF">
                    <w:rPr>
                      <w:rFonts w:ascii="Times New Roman" w:hAnsi="Times New Roman" w:cs="Times New Roman"/>
                      <w:kern w:val="0"/>
                    </w:rPr>
                    <w:t>□</w:t>
                  </w:r>
                  <w:r w:rsidRPr="007A01CF">
                    <w:rPr>
                      <w:rFonts w:ascii="Times New Roman" w:hAnsi="Times New Roman" w:cs="Times New Roman"/>
                      <w:kern w:val="0"/>
                    </w:rPr>
                    <w:t>；夏季</w:t>
                  </w:r>
                  <w:r w:rsidRPr="007A01CF">
                    <w:rPr>
                      <w:rFonts w:ascii="Times New Roman" w:hAnsi="Times New Roman" w:cs="Times New Roman"/>
                      <w:kern w:val="0"/>
                    </w:rPr>
                    <w:t>□</w:t>
                  </w:r>
                  <w:r w:rsidRPr="007A01CF">
                    <w:rPr>
                      <w:rFonts w:ascii="Times New Roman" w:hAnsi="Times New Roman" w:cs="Times New Roman"/>
                      <w:kern w:val="0"/>
                    </w:rPr>
                    <w:t>；秋季</w:t>
                  </w:r>
                  <w:r w:rsidRPr="007A01CF">
                    <w:rPr>
                      <w:rFonts w:ascii="Times New Roman" w:hAnsi="Times New Roman" w:cs="Times New Roman"/>
                      <w:kern w:val="0"/>
                    </w:rPr>
                    <w:t>□</w:t>
                  </w:r>
                  <w:r w:rsidRPr="007A01CF">
                    <w:rPr>
                      <w:rFonts w:ascii="Times New Roman" w:hAnsi="Times New Roman" w:cs="Times New Roman"/>
                      <w:kern w:val="0"/>
                    </w:rPr>
                    <w:t>；冬季</w:t>
                  </w:r>
                  <w:r w:rsidR="00C444A7" w:rsidRPr="007A01CF">
                    <w:rPr>
                      <w:rFonts w:ascii="Times New Roman" w:hAnsi="Times New Roman" w:cs="Times New Roman"/>
                      <w:kern w:val="0"/>
                    </w:rPr>
                    <w:sym w:font="Wingdings 2" w:char="00A3"/>
                  </w:r>
                </w:p>
              </w:tc>
              <w:tc>
                <w:tcPr>
                  <w:tcW w:w="1880" w:type="pct"/>
                  <w:gridSpan w:val="7"/>
                  <w:tcBorders>
                    <w:tl2br w:val="nil"/>
                    <w:tr2bl w:val="nil"/>
                  </w:tcBorders>
                  <w:shd w:val="clear" w:color="auto" w:fill="auto"/>
                  <w:noWrap/>
                  <w:vAlign w:val="center"/>
                </w:tcPr>
                <w:p w14:paraId="45F1AFE2" w14:textId="695C4489" w:rsidR="0073359C" w:rsidRPr="007A01CF" w:rsidRDefault="0073359C" w:rsidP="005E3EE9">
                  <w:pPr>
                    <w:jc w:val="left"/>
                    <w:rPr>
                      <w:rFonts w:ascii="Times New Roman" w:hAnsi="Times New Roman" w:cs="Times New Roman"/>
                      <w:kern w:val="0"/>
                    </w:rPr>
                  </w:pPr>
                  <w:r w:rsidRPr="007A01CF">
                    <w:rPr>
                      <w:rFonts w:ascii="Times New Roman" w:hAnsi="Times New Roman" w:cs="Times New Roman"/>
                      <w:kern w:val="0"/>
                    </w:rPr>
                    <w:t>水行政主管部门</w:t>
                  </w:r>
                  <w:r w:rsidRPr="007A01CF">
                    <w:rPr>
                      <w:rFonts w:ascii="Times New Roman" w:hAnsi="Times New Roman" w:cs="Times New Roman"/>
                      <w:kern w:val="0"/>
                    </w:rPr>
                    <w:t>□</w:t>
                  </w:r>
                  <w:r w:rsidRPr="007A01CF">
                    <w:rPr>
                      <w:rFonts w:ascii="Times New Roman" w:hAnsi="Times New Roman" w:cs="Times New Roman"/>
                      <w:kern w:val="0"/>
                    </w:rPr>
                    <w:t>；补充监测</w:t>
                  </w:r>
                  <w:r w:rsidR="00C444A7" w:rsidRPr="007A01CF">
                    <w:rPr>
                      <w:rFonts w:ascii="Times New Roman" w:hAnsi="Times New Roman" w:cs="Times New Roman"/>
                      <w:kern w:val="0"/>
                    </w:rPr>
                    <w:sym w:font="Wingdings 2" w:char="00A3"/>
                  </w:r>
                  <w:r w:rsidRPr="007A01CF">
                    <w:rPr>
                      <w:rFonts w:ascii="Times New Roman" w:hAnsi="Times New Roman" w:cs="Times New Roman"/>
                      <w:kern w:val="0"/>
                    </w:rPr>
                    <w:t>；其他</w:t>
                  </w:r>
                  <w:r w:rsidRPr="007A01CF">
                    <w:rPr>
                      <w:rFonts w:ascii="Times New Roman" w:hAnsi="Times New Roman" w:cs="Times New Roman"/>
                      <w:kern w:val="0"/>
                    </w:rPr>
                    <w:t>□</w:t>
                  </w:r>
                </w:p>
              </w:tc>
            </w:tr>
            <w:tr w:rsidR="00B565CF" w:rsidRPr="007A01CF" w14:paraId="31344DD3" w14:textId="77777777" w:rsidTr="00F43F80">
              <w:trPr>
                <w:trHeight w:val="267"/>
                <w:jc w:val="center"/>
              </w:trPr>
              <w:tc>
                <w:tcPr>
                  <w:tcW w:w="196" w:type="pct"/>
                  <w:vMerge/>
                  <w:tcBorders>
                    <w:tl2br w:val="nil"/>
                    <w:tr2bl w:val="nil"/>
                  </w:tcBorders>
                  <w:vAlign w:val="center"/>
                </w:tcPr>
                <w:p w14:paraId="524088A1" w14:textId="77777777" w:rsidR="0073359C" w:rsidRPr="007A01CF" w:rsidRDefault="0073359C" w:rsidP="005E3EE9">
                  <w:pPr>
                    <w:jc w:val="left"/>
                    <w:rPr>
                      <w:rFonts w:ascii="Times New Roman" w:hAnsi="Times New Roman" w:cs="Times New Roman"/>
                      <w:kern w:val="0"/>
                    </w:rPr>
                  </w:pPr>
                </w:p>
              </w:tc>
              <w:tc>
                <w:tcPr>
                  <w:tcW w:w="836" w:type="pct"/>
                  <w:vMerge w:val="restart"/>
                  <w:tcBorders>
                    <w:tl2br w:val="nil"/>
                    <w:tr2bl w:val="nil"/>
                  </w:tcBorders>
                  <w:shd w:val="clear" w:color="auto" w:fill="auto"/>
                  <w:vAlign w:val="center"/>
                </w:tcPr>
                <w:p w14:paraId="10C672E4" w14:textId="77777777" w:rsidR="0073359C" w:rsidRPr="007A01CF" w:rsidRDefault="0073359C" w:rsidP="005E3EE9">
                  <w:pPr>
                    <w:jc w:val="center"/>
                    <w:rPr>
                      <w:rFonts w:ascii="Times New Roman" w:hAnsi="Times New Roman" w:cs="Times New Roman"/>
                      <w:kern w:val="0"/>
                    </w:rPr>
                  </w:pPr>
                  <w:r w:rsidRPr="007A01CF">
                    <w:rPr>
                      <w:rFonts w:ascii="Times New Roman" w:hAnsi="Times New Roman" w:cs="Times New Roman"/>
                      <w:kern w:val="0"/>
                    </w:rPr>
                    <w:t xml:space="preserve">补充监测　</w:t>
                  </w:r>
                </w:p>
              </w:tc>
              <w:tc>
                <w:tcPr>
                  <w:tcW w:w="2088" w:type="pct"/>
                  <w:gridSpan w:val="5"/>
                  <w:tcBorders>
                    <w:tl2br w:val="nil"/>
                    <w:tr2bl w:val="nil"/>
                  </w:tcBorders>
                  <w:shd w:val="clear" w:color="auto" w:fill="auto"/>
                  <w:vAlign w:val="center"/>
                </w:tcPr>
                <w:p w14:paraId="2832459C" w14:textId="77777777" w:rsidR="0073359C" w:rsidRPr="007A01CF" w:rsidRDefault="0073359C" w:rsidP="005E3EE9">
                  <w:pPr>
                    <w:jc w:val="center"/>
                    <w:rPr>
                      <w:rFonts w:ascii="Times New Roman" w:hAnsi="Times New Roman" w:cs="Times New Roman"/>
                      <w:kern w:val="0"/>
                    </w:rPr>
                  </w:pPr>
                  <w:r w:rsidRPr="007A01CF">
                    <w:rPr>
                      <w:rFonts w:ascii="Times New Roman" w:hAnsi="Times New Roman" w:cs="Times New Roman"/>
                      <w:kern w:val="0"/>
                    </w:rPr>
                    <w:t>监测时期</w:t>
                  </w:r>
                </w:p>
              </w:tc>
              <w:tc>
                <w:tcPr>
                  <w:tcW w:w="1146" w:type="pct"/>
                  <w:gridSpan w:val="5"/>
                  <w:tcBorders>
                    <w:tl2br w:val="nil"/>
                    <w:tr2bl w:val="nil"/>
                  </w:tcBorders>
                  <w:shd w:val="clear" w:color="auto" w:fill="auto"/>
                  <w:noWrap/>
                  <w:vAlign w:val="center"/>
                </w:tcPr>
                <w:p w14:paraId="2BA52EAA" w14:textId="77777777" w:rsidR="0073359C" w:rsidRPr="007A01CF" w:rsidRDefault="0073359C" w:rsidP="005E3EE9">
                  <w:pPr>
                    <w:jc w:val="center"/>
                    <w:rPr>
                      <w:rFonts w:ascii="Times New Roman" w:hAnsi="Times New Roman" w:cs="Times New Roman"/>
                      <w:kern w:val="0"/>
                    </w:rPr>
                  </w:pPr>
                  <w:r w:rsidRPr="007A01CF">
                    <w:rPr>
                      <w:rFonts w:ascii="Times New Roman" w:hAnsi="Times New Roman" w:cs="Times New Roman"/>
                      <w:kern w:val="0"/>
                    </w:rPr>
                    <w:t>监测因子</w:t>
                  </w:r>
                </w:p>
              </w:tc>
              <w:tc>
                <w:tcPr>
                  <w:tcW w:w="734" w:type="pct"/>
                  <w:gridSpan w:val="2"/>
                  <w:tcBorders>
                    <w:tl2br w:val="nil"/>
                    <w:tr2bl w:val="nil"/>
                  </w:tcBorders>
                  <w:shd w:val="clear" w:color="auto" w:fill="auto"/>
                  <w:noWrap/>
                  <w:vAlign w:val="center"/>
                </w:tcPr>
                <w:p w14:paraId="7AFC040D" w14:textId="77777777" w:rsidR="0073359C" w:rsidRPr="007A01CF" w:rsidRDefault="0073359C" w:rsidP="005E3EE9">
                  <w:pPr>
                    <w:jc w:val="center"/>
                    <w:rPr>
                      <w:rFonts w:ascii="Times New Roman" w:hAnsi="Times New Roman" w:cs="Times New Roman"/>
                      <w:kern w:val="0"/>
                    </w:rPr>
                  </w:pPr>
                  <w:r w:rsidRPr="007A01CF">
                    <w:rPr>
                      <w:rFonts w:ascii="Times New Roman" w:hAnsi="Times New Roman" w:cs="Times New Roman"/>
                      <w:kern w:val="0"/>
                    </w:rPr>
                    <w:t>监测断面或点位</w:t>
                  </w:r>
                </w:p>
              </w:tc>
            </w:tr>
            <w:tr w:rsidR="00B565CF" w:rsidRPr="007A01CF" w14:paraId="528B31A5" w14:textId="77777777" w:rsidTr="00F43F80">
              <w:trPr>
                <w:trHeight w:val="802"/>
                <w:jc w:val="center"/>
              </w:trPr>
              <w:tc>
                <w:tcPr>
                  <w:tcW w:w="196" w:type="pct"/>
                  <w:vMerge/>
                  <w:tcBorders>
                    <w:tl2br w:val="nil"/>
                    <w:tr2bl w:val="nil"/>
                  </w:tcBorders>
                  <w:vAlign w:val="center"/>
                </w:tcPr>
                <w:p w14:paraId="3E9A6F18" w14:textId="77777777" w:rsidR="0073359C" w:rsidRPr="007A01CF" w:rsidRDefault="0073359C" w:rsidP="005E3EE9">
                  <w:pPr>
                    <w:jc w:val="left"/>
                    <w:rPr>
                      <w:rFonts w:ascii="Times New Roman" w:hAnsi="Times New Roman" w:cs="Times New Roman"/>
                      <w:kern w:val="0"/>
                    </w:rPr>
                  </w:pPr>
                </w:p>
              </w:tc>
              <w:tc>
                <w:tcPr>
                  <w:tcW w:w="836" w:type="pct"/>
                  <w:vMerge/>
                  <w:tcBorders>
                    <w:tl2br w:val="nil"/>
                    <w:tr2bl w:val="nil"/>
                  </w:tcBorders>
                  <w:shd w:val="clear" w:color="auto" w:fill="auto"/>
                  <w:vAlign w:val="center"/>
                </w:tcPr>
                <w:p w14:paraId="45A4C495" w14:textId="77777777" w:rsidR="0073359C" w:rsidRPr="007A01CF" w:rsidRDefault="0073359C" w:rsidP="005E3EE9">
                  <w:pPr>
                    <w:jc w:val="center"/>
                    <w:rPr>
                      <w:rFonts w:ascii="Times New Roman" w:hAnsi="Times New Roman" w:cs="Times New Roman"/>
                      <w:kern w:val="0"/>
                    </w:rPr>
                  </w:pPr>
                </w:p>
              </w:tc>
              <w:tc>
                <w:tcPr>
                  <w:tcW w:w="2088" w:type="pct"/>
                  <w:gridSpan w:val="5"/>
                  <w:tcBorders>
                    <w:tl2br w:val="nil"/>
                    <w:tr2bl w:val="nil"/>
                  </w:tcBorders>
                  <w:shd w:val="clear" w:color="auto" w:fill="auto"/>
                  <w:vAlign w:val="center"/>
                </w:tcPr>
                <w:p w14:paraId="5D16724D" w14:textId="74310883" w:rsidR="0073359C" w:rsidRPr="007A01CF" w:rsidRDefault="0073359C" w:rsidP="005E3EE9">
                  <w:pPr>
                    <w:jc w:val="left"/>
                    <w:rPr>
                      <w:rFonts w:ascii="Times New Roman" w:hAnsi="Times New Roman" w:cs="Times New Roman"/>
                      <w:kern w:val="0"/>
                    </w:rPr>
                  </w:pPr>
                  <w:r w:rsidRPr="007A01CF">
                    <w:rPr>
                      <w:rFonts w:ascii="Times New Roman" w:hAnsi="Times New Roman" w:cs="Times New Roman"/>
                      <w:kern w:val="0"/>
                    </w:rPr>
                    <w:t>丰水期</w:t>
                  </w:r>
                  <w:r w:rsidRPr="007A01CF">
                    <w:rPr>
                      <w:rFonts w:ascii="Times New Roman" w:hAnsi="Times New Roman" w:cs="Times New Roman"/>
                      <w:kern w:val="0"/>
                    </w:rPr>
                    <w:t>□</w:t>
                  </w:r>
                  <w:r w:rsidRPr="007A01CF">
                    <w:rPr>
                      <w:rFonts w:ascii="Times New Roman" w:hAnsi="Times New Roman" w:cs="Times New Roman"/>
                      <w:kern w:val="0"/>
                    </w:rPr>
                    <w:t>；平水期</w:t>
                  </w:r>
                  <w:r w:rsidRPr="007A01CF">
                    <w:rPr>
                      <w:rFonts w:ascii="Times New Roman" w:hAnsi="Times New Roman" w:cs="Times New Roman"/>
                      <w:kern w:val="0"/>
                    </w:rPr>
                    <w:t>□</w:t>
                  </w:r>
                  <w:r w:rsidRPr="007A01CF">
                    <w:rPr>
                      <w:rFonts w:ascii="Times New Roman" w:hAnsi="Times New Roman" w:cs="Times New Roman"/>
                      <w:kern w:val="0"/>
                    </w:rPr>
                    <w:t>；枯水期</w:t>
                  </w:r>
                  <w:r w:rsidR="00C444A7" w:rsidRPr="007A01CF">
                    <w:rPr>
                      <w:rFonts w:ascii="Times New Roman" w:hAnsi="Times New Roman" w:cs="Times New Roman"/>
                      <w:kern w:val="0"/>
                    </w:rPr>
                    <w:sym w:font="Wingdings 2" w:char="00A3"/>
                  </w:r>
                  <w:r w:rsidRPr="007A01CF">
                    <w:rPr>
                      <w:rFonts w:ascii="Times New Roman" w:hAnsi="Times New Roman" w:cs="Times New Roman"/>
                      <w:kern w:val="0"/>
                    </w:rPr>
                    <w:t>；冰封期</w:t>
                  </w:r>
                  <w:r w:rsidRPr="007A01CF">
                    <w:rPr>
                      <w:rFonts w:ascii="Times New Roman" w:hAnsi="Times New Roman" w:cs="Times New Roman"/>
                      <w:kern w:val="0"/>
                    </w:rPr>
                    <w:t>□</w:t>
                  </w:r>
                  <w:r w:rsidRPr="007A01CF">
                    <w:rPr>
                      <w:rFonts w:ascii="Times New Roman" w:hAnsi="Times New Roman" w:cs="Times New Roman"/>
                      <w:kern w:val="0"/>
                    </w:rPr>
                    <w:br/>
                  </w:r>
                  <w:r w:rsidRPr="007A01CF">
                    <w:rPr>
                      <w:rFonts w:ascii="Times New Roman" w:hAnsi="Times New Roman" w:cs="Times New Roman"/>
                      <w:kern w:val="0"/>
                    </w:rPr>
                    <w:t>春季</w:t>
                  </w:r>
                  <w:r w:rsidRPr="007A01CF">
                    <w:rPr>
                      <w:rFonts w:ascii="Times New Roman" w:hAnsi="Times New Roman" w:cs="Times New Roman"/>
                      <w:kern w:val="0"/>
                    </w:rPr>
                    <w:t>□</w:t>
                  </w:r>
                  <w:r w:rsidRPr="007A01CF">
                    <w:rPr>
                      <w:rFonts w:ascii="Times New Roman" w:hAnsi="Times New Roman" w:cs="Times New Roman"/>
                      <w:kern w:val="0"/>
                    </w:rPr>
                    <w:t>；夏季</w:t>
                  </w:r>
                  <w:r w:rsidRPr="007A01CF">
                    <w:rPr>
                      <w:rFonts w:ascii="Times New Roman" w:hAnsi="Times New Roman" w:cs="Times New Roman"/>
                      <w:kern w:val="0"/>
                    </w:rPr>
                    <w:t>□</w:t>
                  </w:r>
                  <w:r w:rsidRPr="007A01CF">
                    <w:rPr>
                      <w:rFonts w:ascii="Times New Roman" w:hAnsi="Times New Roman" w:cs="Times New Roman"/>
                      <w:kern w:val="0"/>
                    </w:rPr>
                    <w:t>；秋季</w:t>
                  </w:r>
                  <w:r w:rsidRPr="007A01CF">
                    <w:rPr>
                      <w:rFonts w:ascii="Times New Roman" w:hAnsi="Times New Roman" w:cs="Times New Roman"/>
                      <w:kern w:val="0"/>
                    </w:rPr>
                    <w:t>□</w:t>
                  </w:r>
                  <w:r w:rsidRPr="007A01CF">
                    <w:rPr>
                      <w:rFonts w:ascii="Times New Roman" w:hAnsi="Times New Roman" w:cs="Times New Roman"/>
                      <w:kern w:val="0"/>
                    </w:rPr>
                    <w:t>；冬季</w:t>
                  </w:r>
                  <w:r w:rsidR="00C444A7" w:rsidRPr="007A01CF">
                    <w:rPr>
                      <w:rFonts w:ascii="Times New Roman" w:hAnsi="Times New Roman" w:cs="Times New Roman"/>
                      <w:kern w:val="0"/>
                    </w:rPr>
                    <w:sym w:font="Wingdings 2" w:char="00A3"/>
                  </w:r>
                </w:p>
              </w:tc>
              <w:tc>
                <w:tcPr>
                  <w:tcW w:w="1146" w:type="pct"/>
                  <w:gridSpan w:val="5"/>
                  <w:tcBorders>
                    <w:tl2br w:val="nil"/>
                    <w:tr2bl w:val="nil"/>
                  </w:tcBorders>
                  <w:shd w:val="clear" w:color="auto" w:fill="auto"/>
                  <w:noWrap/>
                  <w:vAlign w:val="center"/>
                </w:tcPr>
                <w:p w14:paraId="412BDC93" w14:textId="1820827D" w:rsidR="0073359C" w:rsidRPr="007A01CF" w:rsidRDefault="0073359C" w:rsidP="00C444A7">
                  <w:pPr>
                    <w:jc w:val="left"/>
                    <w:rPr>
                      <w:rFonts w:ascii="Times New Roman" w:hAnsi="Times New Roman" w:cs="Times New Roman"/>
                      <w:kern w:val="0"/>
                    </w:rPr>
                  </w:pPr>
                  <w:r w:rsidRPr="007A01CF">
                    <w:rPr>
                      <w:rFonts w:ascii="Times New Roman" w:hAnsi="Times New Roman" w:cs="Times New Roman"/>
                      <w:kern w:val="0"/>
                    </w:rPr>
                    <w:t>（）</w:t>
                  </w:r>
                </w:p>
              </w:tc>
              <w:tc>
                <w:tcPr>
                  <w:tcW w:w="734" w:type="pct"/>
                  <w:gridSpan w:val="2"/>
                  <w:tcBorders>
                    <w:tl2br w:val="nil"/>
                    <w:tr2bl w:val="nil"/>
                  </w:tcBorders>
                  <w:shd w:val="clear" w:color="auto" w:fill="auto"/>
                  <w:noWrap/>
                  <w:vAlign w:val="center"/>
                </w:tcPr>
                <w:p w14:paraId="4AB9BCC2" w14:textId="323ABF11" w:rsidR="0073359C" w:rsidRPr="007A01CF" w:rsidRDefault="0073359C" w:rsidP="00C444A7">
                  <w:pPr>
                    <w:jc w:val="left"/>
                    <w:rPr>
                      <w:rFonts w:ascii="Times New Roman" w:hAnsi="Times New Roman" w:cs="Times New Roman"/>
                      <w:kern w:val="0"/>
                    </w:rPr>
                  </w:pPr>
                  <w:r w:rsidRPr="007A01CF">
                    <w:rPr>
                      <w:rFonts w:ascii="Times New Roman" w:hAnsi="Times New Roman" w:cs="Times New Roman"/>
                      <w:kern w:val="0"/>
                    </w:rPr>
                    <w:t>监测断面或点位个数（）</w:t>
                  </w:r>
                  <w:proofErr w:type="gramStart"/>
                  <w:r w:rsidRPr="007A01CF">
                    <w:rPr>
                      <w:rFonts w:ascii="Times New Roman" w:hAnsi="Times New Roman" w:cs="Times New Roman"/>
                      <w:kern w:val="0"/>
                    </w:rPr>
                    <w:t>个</w:t>
                  </w:r>
                  <w:proofErr w:type="gramEnd"/>
                </w:p>
              </w:tc>
            </w:tr>
            <w:tr w:rsidR="00B565CF" w:rsidRPr="007A01CF" w14:paraId="045AFFFD" w14:textId="77777777" w:rsidTr="00F43F80">
              <w:trPr>
                <w:trHeight w:val="267"/>
                <w:jc w:val="center"/>
              </w:trPr>
              <w:tc>
                <w:tcPr>
                  <w:tcW w:w="196" w:type="pct"/>
                  <w:vMerge w:val="restart"/>
                  <w:tcBorders>
                    <w:tl2br w:val="nil"/>
                    <w:tr2bl w:val="nil"/>
                  </w:tcBorders>
                  <w:shd w:val="clear" w:color="auto" w:fill="auto"/>
                  <w:noWrap/>
                  <w:textDirection w:val="tbRlV"/>
                  <w:vAlign w:val="center"/>
                </w:tcPr>
                <w:p w14:paraId="40FC789C" w14:textId="77777777" w:rsidR="0073359C" w:rsidRPr="007A01CF" w:rsidRDefault="0073359C" w:rsidP="005E3EE9">
                  <w:pPr>
                    <w:jc w:val="center"/>
                    <w:rPr>
                      <w:rFonts w:ascii="Times New Roman" w:hAnsi="Times New Roman" w:cs="Times New Roman"/>
                      <w:kern w:val="0"/>
                    </w:rPr>
                  </w:pPr>
                  <w:r w:rsidRPr="007A01CF">
                    <w:rPr>
                      <w:rFonts w:ascii="Times New Roman" w:hAnsi="Times New Roman" w:cs="Times New Roman"/>
                      <w:kern w:val="0"/>
                    </w:rPr>
                    <w:t>现状评价</w:t>
                  </w:r>
                </w:p>
              </w:tc>
              <w:tc>
                <w:tcPr>
                  <w:tcW w:w="836" w:type="pct"/>
                  <w:tcBorders>
                    <w:tl2br w:val="nil"/>
                    <w:tr2bl w:val="nil"/>
                  </w:tcBorders>
                  <w:shd w:val="clear" w:color="auto" w:fill="auto"/>
                  <w:vAlign w:val="center"/>
                </w:tcPr>
                <w:p w14:paraId="30ABC134" w14:textId="77777777" w:rsidR="0073359C" w:rsidRPr="007A01CF" w:rsidRDefault="0073359C" w:rsidP="005E3EE9">
                  <w:pPr>
                    <w:jc w:val="center"/>
                    <w:rPr>
                      <w:rFonts w:ascii="Times New Roman" w:hAnsi="Times New Roman" w:cs="Times New Roman"/>
                      <w:kern w:val="0"/>
                    </w:rPr>
                  </w:pPr>
                  <w:r w:rsidRPr="007A01CF">
                    <w:rPr>
                      <w:rFonts w:ascii="Times New Roman" w:hAnsi="Times New Roman" w:cs="Times New Roman"/>
                      <w:kern w:val="0"/>
                    </w:rPr>
                    <w:t>评价范围</w:t>
                  </w:r>
                </w:p>
              </w:tc>
              <w:tc>
                <w:tcPr>
                  <w:tcW w:w="3968" w:type="pct"/>
                  <w:gridSpan w:val="12"/>
                  <w:tcBorders>
                    <w:tl2br w:val="nil"/>
                    <w:tr2bl w:val="nil"/>
                  </w:tcBorders>
                  <w:shd w:val="clear" w:color="auto" w:fill="auto"/>
                  <w:noWrap/>
                  <w:vAlign w:val="center"/>
                </w:tcPr>
                <w:p w14:paraId="481FBB23" w14:textId="065A2DBF" w:rsidR="0073359C" w:rsidRPr="007A01CF" w:rsidRDefault="0073359C" w:rsidP="00C444A7">
                  <w:pPr>
                    <w:jc w:val="left"/>
                    <w:rPr>
                      <w:rFonts w:ascii="Times New Roman" w:hAnsi="Times New Roman" w:cs="Times New Roman"/>
                      <w:kern w:val="0"/>
                    </w:rPr>
                  </w:pPr>
                  <w:r w:rsidRPr="007A01CF">
                    <w:rPr>
                      <w:rFonts w:ascii="Times New Roman" w:hAnsi="Times New Roman" w:cs="Times New Roman"/>
                      <w:kern w:val="0"/>
                    </w:rPr>
                    <w:t>河流：长度（）</w:t>
                  </w:r>
                  <w:r w:rsidRPr="007A01CF">
                    <w:rPr>
                      <w:rFonts w:ascii="Times New Roman" w:hAnsi="Times New Roman" w:cs="Times New Roman"/>
                      <w:kern w:val="0"/>
                    </w:rPr>
                    <w:t>km</w:t>
                  </w:r>
                  <w:r w:rsidRPr="007A01CF">
                    <w:rPr>
                      <w:rFonts w:ascii="Times New Roman" w:hAnsi="Times New Roman" w:cs="Times New Roman"/>
                      <w:kern w:val="0"/>
                    </w:rPr>
                    <w:t>；湖库、河口及近岸海域：面积（</w:t>
                  </w:r>
                  <w:r w:rsidRPr="007A01CF">
                    <w:rPr>
                      <w:rFonts w:ascii="Times New Roman" w:hAnsi="Times New Roman" w:cs="Times New Roman"/>
                      <w:kern w:val="0"/>
                    </w:rPr>
                    <w:t xml:space="preserve">   </w:t>
                  </w:r>
                  <w:r w:rsidRPr="007A01CF">
                    <w:rPr>
                      <w:rFonts w:ascii="Times New Roman" w:hAnsi="Times New Roman" w:cs="Times New Roman"/>
                      <w:kern w:val="0"/>
                    </w:rPr>
                    <w:t>）</w:t>
                  </w:r>
                  <w:r w:rsidRPr="007A01CF">
                    <w:rPr>
                      <w:rFonts w:ascii="Times New Roman" w:hAnsi="Times New Roman" w:cs="Times New Roman"/>
                      <w:kern w:val="0"/>
                    </w:rPr>
                    <w:t>km</w:t>
                  </w:r>
                  <w:r w:rsidRPr="007A01CF">
                    <w:rPr>
                      <w:rFonts w:ascii="Times New Roman" w:hAnsi="Times New Roman" w:cs="Times New Roman"/>
                      <w:kern w:val="0"/>
                      <w:vertAlign w:val="superscript"/>
                    </w:rPr>
                    <w:t>2</w:t>
                  </w:r>
                </w:p>
              </w:tc>
            </w:tr>
            <w:tr w:rsidR="00B565CF" w:rsidRPr="007A01CF" w14:paraId="39FAA35C" w14:textId="77777777" w:rsidTr="00F43F80">
              <w:trPr>
                <w:trHeight w:val="267"/>
                <w:jc w:val="center"/>
              </w:trPr>
              <w:tc>
                <w:tcPr>
                  <w:tcW w:w="196" w:type="pct"/>
                  <w:vMerge/>
                  <w:tcBorders>
                    <w:tl2br w:val="nil"/>
                    <w:tr2bl w:val="nil"/>
                  </w:tcBorders>
                  <w:vAlign w:val="center"/>
                </w:tcPr>
                <w:p w14:paraId="321B5152" w14:textId="77777777" w:rsidR="0073359C" w:rsidRPr="007A01CF" w:rsidRDefault="0073359C" w:rsidP="005E3EE9">
                  <w:pPr>
                    <w:jc w:val="left"/>
                    <w:rPr>
                      <w:rFonts w:ascii="Times New Roman" w:hAnsi="Times New Roman" w:cs="Times New Roman"/>
                      <w:kern w:val="0"/>
                    </w:rPr>
                  </w:pPr>
                </w:p>
              </w:tc>
              <w:tc>
                <w:tcPr>
                  <w:tcW w:w="836" w:type="pct"/>
                  <w:tcBorders>
                    <w:tl2br w:val="nil"/>
                    <w:tr2bl w:val="nil"/>
                  </w:tcBorders>
                  <w:shd w:val="clear" w:color="auto" w:fill="auto"/>
                  <w:vAlign w:val="center"/>
                </w:tcPr>
                <w:p w14:paraId="5D0B8A68" w14:textId="77777777" w:rsidR="0073359C" w:rsidRPr="007A01CF" w:rsidRDefault="0073359C" w:rsidP="005E3EE9">
                  <w:pPr>
                    <w:jc w:val="left"/>
                    <w:rPr>
                      <w:rFonts w:ascii="Times New Roman" w:hAnsi="Times New Roman" w:cs="Times New Roman"/>
                      <w:kern w:val="0"/>
                    </w:rPr>
                  </w:pPr>
                  <w:r w:rsidRPr="007A01CF">
                    <w:rPr>
                      <w:rFonts w:ascii="Times New Roman" w:hAnsi="Times New Roman" w:cs="Times New Roman"/>
                      <w:kern w:val="0"/>
                    </w:rPr>
                    <w:t>评价因子</w:t>
                  </w:r>
                </w:p>
              </w:tc>
              <w:tc>
                <w:tcPr>
                  <w:tcW w:w="3968" w:type="pct"/>
                  <w:gridSpan w:val="12"/>
                  <w:tcBorders>
                    <w:tl2br w:val="nil"/>
                    <w:tr2bl w:val="nil"/>
                  </w:tcBorders>
                  <w:shd w:val="clear" w:color="auto" w:fill="auto"/>
                  <w:noWrap/>
                  <w:vAlign w:val="center"/>
                </w:tcPr>
                <w:p w14:paraId="1EC9ACE6" w14:textId="79C596AF" w:rsidR="0073359C" w:rsidRPr="007A01CF" w:rsidRDefault="0073359C" w:rsidP="00C20C85">
                  <w:pPr>
                    <w:jc w:val="left"/>
                    <w:rPr>
                      <w:rFonts w:ascii="Times New Roman" w:hAnsi="Times New Roman" w:cs="Times New Roman"/>
                      <w:kern w:val="0"/>
                    </w:rPr>
                  </w:pPr>
                  <w:r w:rsidRPr="007A01CF">
                    <w:rPr>
                      <w:rFonts w:ascii="Times New Roman" w:hAnsi="Times New Roman" w:cs="Times New Roman"/>
                      <w:kern w:val="0"/>
                    </w:rPr>
                    <w:t>（）</w:t>
                  </w:r>
                </w:p>
              </w:tc>
            </w:tr>
            <w:tr w:rsidR="00B565CF" w:rsidRPr="007A01CF" w14:paraId="15331076" w14:textId="77777777" w:rsidTr="00F43F80">
              <w:trPr>
                <w:trHeight w:val="267"/>
                <w:jc w:val="center"/>
              </w:trPr>
              <w:tc>
                <w:tcPr>
                  <w:tcW w:w="196" w:type="pct"/>
                  <w:vMerge/>
                  <w:tcBorders>
                    <w:tl2br w:val="nil"/>
                    <w:tr2bl w:val="nil"/>
                  </w:tcBorders>
                  <w:vAlign w:val="center"/>
                </w:tcPr>
                <w:p w14:paraId="5F59D5EA" w14:textId="77777777" w:rsidR="0073359C" w:rsidRPr="007A01CF" w:rsidRDefault="0073359C" w:rsidP="005E3EE9">
                  <w:pPr>
                    <w:jc w:val="left"/>
                    <w:rPr>
                      <w:rFonts w:ascii="Times New Roman" w:hAnsi="Times New Roman" w:cs="Times New Roman"/>
                      <w:kern w:val="0"/>
                    </w:rPr>
                  </w:pPr>
                </w:p>
              </w:tc>
              <w:tc>
                <w:tcPr>
                  <w:tcW w:w="836" w:type="pct"/>
                  <w:tcBorders>
                    <w:tl2br w:val="nil"/>
                    <w:tr2bl w:val="nil"/>
                  </w:tcBorders>
                  <w:shd w:val="clear" w:color="auto" w:fill="auto"/>
                  <w:vAlign w:val="center"/>
                </w:tcPr>
                <w:p w14:paraId="14705584" w14:textId="77777777" w:rsidR="0073359C" w:rsidRPr="007A01CF" w:rsidRDefault="0073359C" w:rsidP="005E3EE9">
                  <w:pPr>
                    <w:jc w:val="center"/>
                    <w:rPr>
                      <w:rFonts w:ascii="Times New Roman" w:hAnsi="Times New Roman" w:cs="Times New Roman"/>
                      <w:kern w:val="0"/>
                    </w:rPr>
                  </w:pPr>
                  <w:r w:rsidRPr="007A01CF">
                    <w:rPr>
                      <w:rFonts w:ascii="Times New Roman" w:hAnsi="Times New Roman" w:cs="Times New Roman"/>
                      <w:kern w:val="0"/>
                    </w:rPr>
                    <w:t>评价标准</w:t>
                  </w:r>
                </w:p>
              </w:tc>
              <w:tc>
                <w:tcPr>
                  <w:tcW w:w="3968" w:type="pct"/>
                  <w:gridSpan w:val="12"/>
                  <w:tcBorders>
                    <w:tl2br w:val="nil"/>
                    <w:tr2bl w:val="nil"/>
                  </w:tcBorders>
                  <w:shd w:val="clear" w:color="auto" w:fill="auto"/>
                  <w:noWrap/>
                  <w:vAlign w:val="center"/>
                </w:tcPr>
                <w:p w14:paraId="348D64D2" w14:textId="77777777" w:rsidR="0073359C" w:rsidRPr="007A01CF" w:rsidRDefault="0073359C" w:rsidP="005E3EE9">
                  <w:pPr>
                    <w:jc w:val="left"/>
                    <w:rPr>
                      <w:rFonts w:ascii="Times New Roman" w:hAnsi="Times New Roman" w:cs="Times New Roman"/>
                      <w:kern w:val="0"/>
                    </w:rPr>
                  </w:pPr>
                  <w:r w:rsidRPr="007A01CF">
                    <w:rPr>
                      <w:rFonts w:ascii="Times New Roman" w:hAnsi="Times New Roman" w:cs="Times New Roman"/>
                      <w:kern w:val="0"/>
                    </w:rPr>
                    <w:t>河流、湖库、河口：</w:t>
                  </w:r>
                  <w:r w:rsidRPr="007A01CF">
                    <w:rPr>
                      <w:rFonts w:ascii="Times New Roman" w:hAnsi="Times New Roman" w:cs="Times New Roman"/>
                      <w:kern w:val="0"/>
                    </w:rPr>
                    <w:t>Ⅰ</w:t>
                  </w:r>
                  <w:r w:rsidRPr="007A01CF">
                    <w:rPr>
                      <w:rFonts w:ascii="Times New Roman" w:hAnsi="Times New Roman" w:cs="Times New Roman"/>
                      <w:kern w:val="0"/>
                    </w:rPr>
                    <w:t>类</w:t>
                  </w:r>
                  <w:r w:rsidRPr="007A01CF">
                    <w:rPr>
                      <w:rFonts w:ascii="Times New Roman" w:hAnsi="Times New Roman" w:cs="Times New Roman"/>
                      <w:kern w:val="0"/>
                    </w:rPr>
                    <w:t xml:space="preserve"> □</w:t>
                  </w:r>
                  <w:r w:rsidRPr="007A01CF">
                    <w:rPr>
                      <w:rFonts w:ascii="Times New Roman" w:hAnsi="Times New Roman" w:cs="Times New Roman"/>
                      <w:kern w:val="0"/>
                    </w:rPr>
                    <w:t>；</w:t>
                  </w:r>
                  <w:r w:rsidRPr="007A01CF">
                    <w:rPr>
                      <w:rFonts w:ascii="Times New Roman" w:hAnsi="Times New Roman" w:cs="Times New Roman"/>
                      <w:kern w:val="0"/>
                    </w:rPr>
                    <w:t>Ⅱ</w:t>
                  </w:r>
                  <w:r w:rsidRPr="007A01CF">
                    <w:rPr>
                      <w:rFonts w:ascii="Times New Roman" w:hAnsi="Times New Roman" w:cs="Times New Roman"/>
                      <w:kern w:val="0"/>
                    </w:rPr>
                    <w:t>类</w:t>
                  </w:r>
                  <w:r w:rsidRPr="007A01CF">
                    <w:rPr>
                      <w:rFonts w:ascii="Times New Roman" w:hAnsi="Times New Roman" w:cs="Times New Roman"/>
                      <w:kern w:val="0"/>
                    </w:rPr>
                    <w:t xml:space="preserve"> </w:t>
                  </w:r>
                  <w:r w:rsidR="003B54F5" w:rsidRPr="007A01CF">
                    <w:rPr>
                      <w:rFonts w:ascii="Times New Roman" w:hAnsi="Times New Roman" w:cs="Times New Roman"/>
                      <w:kern w:val="0"/>
                    </w:rPr>
                    <w:t>□</w:t>
                  </w:r>
                  <w:r w:rsidRPr="007A01CF">
                    <w:rPr>
                      <w:rFonts w:ascii="Times New Roman" w:hAnsi="Times New Roman" w:cs="Times New Roman"/>
                      <w:kern w:val="0"/>
                    </w:rPr>
                    <w:t>；</w:t>
                  </w:r>
                  <w:r w:rsidRPr="007A01CF">
                    <w:rPr>
                      <w:rFonts w:ascii="Times New Roman" w:hAnsi="Times New Roman" w:cs="Times New Roman"/>
                      <w:kern w:val="0"/>
                    </w:rPr>
                    <w:t>Ⅲ</w:t>
                  </w:r>
                  <w:r w:rsidRPr="007A01CF">
                    <w:rPr>
                      <w:rFonts w:ascii="Times New Roman" w:hAnsi="Times New Roman" w:cs="Times New Roman"/>
                      <w:kern w:val="0"/>
                    </w:rPr>
                    <w:t>类</w:t>
                  </w:r>
                  <w:r w:rsidR="003B54F5" w:rsidRPr="007A01CF">
                    <w:rPr>
                      <w:rFonts w:ascii="Times New Roman" w:hAnsi="Times New Roman" w:cs="Times New Roman"/>
                      <w:kern w:val="0"/>
                    </w:rPr>
                    <w:sym w:font="Wingdings 2" w:char="0052"/>
                  </w:r>
                  <w:r w:rsidRPr="007A01CF">
                    <w:rPr>
                      <w:rFonts w:ascii="Times New Roman" w:hAnsi="Times New Roman" w:cs="Times New Roman"/>
                      <w:kern w:val="0"/>
                    </w:rPr>
                    <w:t>；</w:t>
                  </w:r>
                  <w:r w:rsidRPr="007A01CF">
                    <w:rPr>
                      <w:rFonts w:ascii="Times New Roman" w:hAnsi="Times New Roman" w:cs="Times New Roman"/>
                      <w:kern w:val="0"/>
                    </w:rPr>
                    <w:t>Ⅳ</w:t>
                  </w:r>
                  <w:r w:rsidRPr="007A01CF">
                    <w:rPr>
                      <w:rFonts w:ascii="Times New Roman" w:hAnsi="Times New Roman" w:cs="Times New Roman"/>
                      <w:kern w:val="0"/>
                    </w:rPr>
                    <w:t>类</w:t>
                  </w:r>
                  <w:r w:rsidRPr="007A01CF">
                    <w:rPr>
                      <w:rFonts w:ascii="Times New Roman" w:hAnsi="Times New Roman" w:cs="Times New Roman"/>
                      <w:kern w:val="0"/>
                    </w:rPr>
                    <w:t xml:space="preserve"> □</w:t>
                  </w:r>
                  <w:r w:rsidRPr="007A01CF">
                    <w:rPr>
                      <w:rFonts w:ascii="Times New Roman" w:hAnsi="Times New Roman" w:cs="Times New Roman"/>
                      <w:kern w:val="0"/>
                    </w:rPr>
                    <w:t>；</w:t>
                  </w:r>
                  <w:r w:rsidRPr="007A01CF">
                    <w:rPr>
                      <w:rFonts w:ascii="Times New Roman" w:hAnsi="Times New Roman" w:cs="Times New Roman"/>
                      <w:kern w:val="0"/>
                    </w:rPr>
                    <w:t>Ⅴ</w:t>
                  </w:r>
                  <w:r w:rsidRPr="007A01CF">
                    <w:rPr>
                      <w:rFonts w:ascii="Times New Roman" w:hAnsi="Times New Roman" w:cs="Times New Roman"/>
                      <w:kern w:val="0"/>
                    </w:rPr>
                    <w:t>类</w:t>
                  </w:r>
                  <w:r w:rsidRPr="007A01CF">
                    <w:rPr>
                      <w:rFonts w:ascii="Times New Roman" w:hAnsi="Times New Roman" w:cs="Times New Roman"/>
                      <w:kern w:val="0"/>
                    </w:rPr>
                    <w:t xml:space="preserve"> □</w:t>
                  </w:r>
                </w:p>
                <w:p w14:paraId="2F61AB26" w14:textId="77777777" w:rsidR="0073359C" w:rsidRPr="007A01CF" w:rsidRDefault="0073359C" w:rsidP="005E3EE9">
                  <w:pPr>
                    <w:jc w:val="left"/>
                    <w:rPr>
                      <w:rFonts w:ascii="Times New Roman" w:hAnsi="Times New Roman" w:cs="Times New Roman"/>
                      <w:kern w:val="0"/>
                    </w:rPr>
                  </w:pPr>
                  <w:r w:rsidRPr="007A01CF">
                    <w:rPr>
                      <w:rFonts w:ascii="Times New Roman" w:hAnsi="Times New Roman" w:cs="Times New Roman"/>
                      <w:kern w:val="0"/>
                    </w:rPr>
                    <w:t>近岸海域：第一类</w:t>
                  </w:r>
                  <w:r w:rsidRPr="007A01CF">
                    <w:rPr>
                      <w:rFonts w:ascii="Times New Roman" w:hAnsi="Times New Roman" w:cs="Times New Roman"/>
                      <w:kern w:val="0"/>
                    </w:rPr>
                    <w:t xml:space="preserve"> □</w:t>
                  </w:r>
                  <w:r w:rsidRPr="007A01CF">
                    <w:rPr>
                      <w:rFonts w:ascii="Times New Roman" w:hAnsi="Times New Roman" w:cs="Times New Roman"/>
                      <w:kern w:val="0"/>
                    </w:rPr>
                    <w:t>；第二类</w:t>
                  </w:r>
                  <w:r w:rsidRPr="007A01CF">
                    <w:rPr>
                      <w:rFonts w:ascii="Times New Roman" w:hAnsi="Times New Roman" w:cs="Times New Roman"/>
                      <w:kern w:val="0"/>
                    </w:rPr>
                    <w:t xml:space="preserve"> □</w:t>
                  </w:r>
                  <w:r w:rsidRPr="007A01CF">
                    <w:rPr>
                      <w:rFonts w:ascii="Times New Roman" w:hAnsi="Times New Roman" w:cs="Times New Roman"/>
                      <w:kern w:val="0"/>
                    </w:rPr>
                    <w:t>；第三类</w:t>
                  </w:r>
                  <w:r w:rsidRPr="007A01CF">
                    <w:rPr>
                      <w:rFonts w:ascii="Times New Roman" w:hAnsi="Times New Roman" w:cs="Times New Roman"/>
                      <w:kern w:val="0"/>
                    </w:rPr>
                    <w:t xml:space="preserve"> □</w:t>
                  </w:r>
                  <w:r w:rsidRPr="007A01CF">
                    <w:rPr>
                      <w:rFonts w:ascii="Times New Roman" w:hAnsi="Times New Roman" w:cs="Times New Roman"/>
                      <w:kern w:val="0"/>
                    </w:rPr>
                    <w:t>；第四类</w:t>
                  </w:r>
                  <w:r w:rsidRPr="007A01CF">
                    <w:rPr>
                      <w:rFonts w:ascii="Times New Roman" w:hAnsi="Times New Roman" w:cs="Times New Roman"/>
                      <w:kern w:val="0"/>
                    </w:rPr>
                    <w:t xml:space="preserve"> □</w:t>
                  </w:r>
                </w:p>
                <w:p w14:paraId="50EFA8FF" w14:textId="77777777" w:rsidR="0073359C" w:rsidRPr="007A01CF" w:rsidRDefault="0073359C" w:rsidP="005E3EE9">
                  <w:pPr>
                    <w:jc w:val="left"/>
                    <w:rPr>
                      <w:rFonts w:ascii="Times New Roman" w:hAnsi="Times New Roman" w:cs="Times New Roman"/>
                      <w:kern w:val="0"/>
                    </w:rPr>
                  </w:pPr>
                  <w:r w:rsidRPr="007A01CF">
                    <w:rPr>
                      <w:rFonts w:ascii="Times New Roman" w:hAnsi="Times New Roman" w:cs="Times New Roman"/>
                      <w:kern w:val="0"/>
                    </w:rPr>
                    <w:lastRenderedPageBreak/>
                    <w:t>规划</w:t>
                  </w:r>
                  <w:proofErr w:type="gramStart"/>
                  <w:r w:rsidRPr="007A01CF">
                    <w:rPr>
                      <w:rFonts w:ascii="Times New Roman" w:hAnsi="Times New Roman" w:cs="Times New Roman"/>
                      <w:kern w:val="0"/>
                    </w:rPr>
                    <w:t>年评价</w:t>
                  </w:r>
                  <w:proofErr w:type="gramEnd"/>
                  <w:r w:rsidRPr="007A01CF">
                    <w:rPr>
                      <w:rFonts w:ascii="Times New Roman" w:hAnsi="Times New Roman" w:cs="Times New Roman"/>
                      <w:kern w:val="0"/>
                    </w:rPr>
                    <w:t>标准（</w:t>
                  </w:r>
                  <w:r w:rsidRPr="007A01CF">
                    <w:rPr>
                      <w:rFonts w:ascii="Times New Roman" w:hAnsi="Times New Roman" w:cs="Times New Roman"/>
                      <w:kern w:val="0"/>
                    </w:rPr>
                    <w:t xml:space="preserve">   </w:t>
                  </w:r>
                  <w:r w:rsidRPr="007A01CF">
                    <w:rPr>
                      <w:rFonts w:ascii="Times New Roman" w:hAnsi="Times New Roman" w:cs="Times New Roman"/>
                      <w:kern w:val="0"/>
                    </w:rPr>
                    <w:t>）</w:t>
                  </w:r>
                </w:p>
              </w:tc>
            </w:tr>
            <w:tr w:rsidR="00B565CF" w:rsidRPr="007A01CF" w14:paraId="74EA5BD0" w14:textId="77777777" w:rsidTr="00F43F80">
              <w:trPr>
                <w:trHeight w:val="267"/>
                <w:jc w:val="center"/>
              </w:trPr>
              <w:tc>
                <w:tcPr>
                  <w:tcW w:w="196" w:type="pct"/>
                  <w:vMerge/>
                  <w:tcBorders>
                    <w:tl2br w:val="nil"/>
                    <w:tr2bl w:val="nil"/>
                  </w:tcBorders>
                  <w:vAlign w:val="center"/>
                </w:tcPr>
                <w:p w14:paraId="630B3FD4" w14:textId="77777777" w:rsidR="0073359C" w:rsidRPr="007A01CF" w:rsidRDefault="0073359C" w:rsidP="005E3EE9">
                  <w:pPr>
                    <w:jc w:val="left"/>
                    <w:rPr>
                      <w:rFonts w:ascii="Times New Roman" w:hAnsi="Times New Roman" w:cs="Times New Roman"/>
                      <w:kern w:val="0"/>
                    </w:rPr>
                  </w:pPr>
                </w:p>
              </w:tc>
              <w:tc>
                <w:tcPr>
                  <w:tcW w:w="836" w:type="pct"/>
                  <w:tcBorders>
                    <w:tl2br w:val="nil"/>
                    <w:tr2bl w:val="nil"/>
                  </w:tcBorders>
                  <w:shd w:val="clear" w:color="auto" w:fill="auto"/>
                  <w:vAlign w:val="center"/>
                </w:tcPr>
                <w:p w14:paraId="419C945D" w14:textId="77777777" w:rsidR="0073359C" w:rsidRPr="007A01CF" w:rsidRDefault="0073359C" w:rsidP="005E3EE9">
                  <w:pPr>
                    <w:jc w:val="center"/>
                    <w:rPr>
                      <w:rFonts w:ascii="Times New Roman" w:hAnsi="Times New Roman" w:cs="Times New Roman"/>
                      <w:kern w:val="0"/>
                    </w:rPr>
                  </w:pPr>
                  <w:r w:rsidRPr="007A01CF">
                    <w:rPr>
                      <w:rFonts w:ascii="Times New Roman" w:hAnsi="Times New Roman" w:cs="Times New Roman"/>
                      <w:kern w:val="0"/>
                    </w:rPr>
                    <w:t>评价时期</w:t>
                  </w:r>
                </w:p>
              </w:tc>
              <w:tc>
                <w:tcPr>
                  <w:tcW w:w="3968" w:type="pct"/>
                  <w:gridSpan w:val="12"/>
                  <w:tcBorders>
                    <w:tl2br w:val="nil"/>
                    <w:tr2bl w:val="nil"/>
                  </w:tcBorders>
                  <w:shd w:val="clear" w:color="auto" w:fill="auto"/>
                  <w:vAlign w:val="center"/>
                </w:tcPr>
                <w:p w14:paraId="2EF4804A" w14:textId="5D96F027" w:rsidR="0073359C" w:rsidRPr="007A01CF" w:rsidRDefault="0073359C" w:rsidP="005E3EE9">
                  <w:pPr>
                    <w:jc w:val="left"/>
                    <w:rPr>
                      <w:rFonts w:ascii="Times New Roman" w:hAnsi="Times New Roman" w:cs="Times New Roman"/>
                      <w:kern w:val="0"/>
                    </w:rPr>
                  </w:pPr>
                  <w:r w:rsidRPr="007A01CF">
                    <w:rPr>
                      <w:rFonts w:ascii="Times New Roman" w:hAnsi="Times New Roman" w:cs="Times New Roman"/>
                      <w:kern w:val="0"/>
                    </w:rPr>
                    <w:t>丰水期</w:t>
                  </w:r>
                  <w:r w:rsidRPr="007A01CF">
                    <w:rPr>
                      <w:rFonts w:ascii="Times New Roman" w:hAnsi="Times New Roman" w:cs="Times New Roman"/>
                      <w:kern w:val="0"/>
                    </w:rPr>
                    <w:t xml:space="preserve"> □</w:t>
                  </w:r>
                  <w:r w:rsidRPr="007A01CF">
                    <w:rPr>
                      <w:rFonts w:ascii="Times New Roman" w:hAnsi="Times New Roman" w:cs="Times New Roman"/>
                      <w:kern w:val="0"/>
                    </w:rPr>
                    <w:t>；平水期</w:t>
                  </w:r>
                  <w:r w:rsidRPr="007A01CF">
                    <w:rPr>
                      <w:rFonts w:ascii="Times New Roman" w:hAnsi="Times New Roman" w:cs="Times New Roman"/>
                      <w:kern w:val="0"/>
                    </w:rPr>
                    <w:t xml:space="preserve"> □</w:t>
                  </w:r>
                  <w:r w:rsidRPr="007A01CF">
                    <w:rPr>
                      <w:rFonts w:ascii="Times New Roman" w:hAnsi="Times New Roman" w:cs="Times New Roman"/>
                      <w:kern w:val="0"/>
                    </w:rPr>
                    <w:t>；枯水期</w:t>
                  </w:r>
                  <w:r w:rsidRPr="007A01CF">
                    <w:rPr>
                      <w:rFonts w:ascii="Times New Roman" w:hAnsi="Times New Roman" w:cs="Times New Roman"/>
                      <w:kern w:val="0"/>
                    </w:rPr>
                    <w:t xml:space="preserve"> </w:t>
                  </w:r>
                  <w:r w:rsidR="00C20C85" w:rsidRPr="007A01CF">
                    <w:rPr>
                      <w:rFonts w:ascii="Times New Roman" w:hAnsi="Times New Roman" w:cs="Times New Roman"/>
                      <w:kern w:val="0"/>
                    </w:rPr>
                    <w:sym w:font="Wingdings 2" w:char="00A3"/>
                  </w:r>
                  <w:r w:rsidRPr="007A01CF">
                    <w:rPr>
                      <w:rFonts w:ascii="Times New Roman" w:hAnsi="Times New Roman" w:cs="Times New Roman"/>
                      <w:kern w:val="0"/>
                    </w:rPr>
                    <w:t>；冰封期</w:t>
                  </w:r>
                  <w:r w:rsidRPr="007A01CF">
                    <w:rPr>
                      <w:rFonts w:ascii="Times New Roman" w:hAnsi="Times New Roman" w:cs="Times New Roman"/>
                      <w:kern w:val="0"/>
                    </w:rPr>
                    <w:t xml:space="preserve"> □</w:t>
                  </w:r>
                  <w:r w:rsidRPr="007A01CF">
                    <w:rPr>
                      <w:rFonts w:ascii="Times New Roman" w:hAnsi="Times New Roman" w:cs="Times New Roman"/>
                      <w:kern w:val="0"/>
                    </w:rPr>
                    <w:br/>
                  </w:r>
                  <w:r w:rsidRPr="007A01CF">
                    <w:rPr>
                      <w:rFonts w:ascii="Times New Roman" w:hAnsi="Times New Roman" w:cs="Times New Roman"/>
                      <w:kern w:val="0"/>
                    </w:rPr>
                    <w:t>春季</w:t>
                  </w:r>
                  <w:r w:rsidRPr="007A01CF">
                    <w:rPr>
                      <w:rFonts w:ascii="Times New Roman" w:hAnsi="Times New Roman" w:cs="Times New Roman"/>
                      <w:kern w:val="0"/>
                    </w:rPr>
                    <w:t xml:space="preserve"> □</w:t>
                  </w:r>
                  <w:r w:rsidRPr="007A01CF">
                    <w:rPr>
                      <w:rFonts w:ascii="Times New Roman" w:hAnsi="Times New Roman" w:cs="Times New Roman"/>
                      <w:kern w:val="0"/>
                    </w:rPr>
                    <w:t>；夏季</w:t>
                  </w:r>
                  <w:r w:rsidRPr="007A01CF">
                    <w:rPr>
                      <w:rFonts w:ascii="Times New Roman" w:hAnsi="Times New Roman" w:cs="Times New Roman"/>
                      <w:kern w:val="0"/>
                    </w:rPr>
                    <w:t xml:space="preserve"> □</w:t>
                  </w:r>
                  <w:r w:rsidRPr="007A01CF">
                    <w:rPr>
                      <w:rFonts w:ascii="Times New Roman" w:hAnsi="Times New Roman" w:cs="Times New Roman"/>
                      <w:kern w:val="0"/>
                    </w:rPr>
                    <w:t>；秋季</w:t>
                  </w:r>
                  <w:r w:rsidRPr="007A01CF">
                    <w:rPr>
                      <w:rFonts w:ascii="Times New Roman" w:hAnsi="Times New Roman" w:cs="Times New Roman"/>
                      <w:kern w:val="0"/>
                    </w:rPr>
                    <w:t xml:space="preserve"> □</w:t>
                  </w:r>
                  <w:r w:rsidRPr="007A01CF">
                    <w:rPr>
                      <w:rFonts w:ascii="Times New Roman" w:hAnsi="Times New Roman" w:cs="Times New Roman"/>
                      <w:kern w:val="0"/>
                    </w:rPr>
                    <w:t>；冬季</w:t>
                  </w:r>
                  <w:r w:rsidRPr="007A01CF">
                    <w:rPr>
                      <w:rFonts w:ascii="Times New Roman" w:hAnsi="Times New Roman" w:cs="Times New Roman"/>
                      <w:kern w:val="0"/>
                    </w:rPr>
                    <w:t xml:space="preserve"> </w:t>
                  </w:r>
                  <w:r w:rsidR="00C20C85" w:rsidRPr="007A01CF">
                    <w:rPr>
                      <w:rFonts w:ascii="Times New Roman" w:hAnsi="Times New Roman" w:cs="Times New Roman"/>
                      <w:kern w:val="0"/>
                    </w:rPr>
                    <w:sym w:font="Wingdings 2" w:char="00A3"/>
                  </w:r>
                </w:p>
              </w:tc>
            </w:tr>
            <w:tr w:rsidR="00B565CF" w:rsidRPr="007A01CF" w14:paraId="49C1EF47" w14:textId="77777777" w:rsidTr="00F43F80">
              <w:trPr>
                <w:trHeight w:val="1604"/>
                <w:jc w:val="center"/>
              </w:trPr>
              <w:tc>
                <w:tcPr>
                  <w:tcW w:w="196" w:type="pct"/>
                  <w:vMerge/>
                  <w:tcBorders>
                    <w:tl2br w:val="nil"/>
                    <w:tr2bl w:val="nil"/>
                  </w:tcBorders>
                  <w:vAlign w:val="center"/>
                </w:tcPr>
                <w:p w14:paraId="5DD13EF6" w14:textId="77777777" w:rsidR="0073359C" w:rsidRPr="007A01CF" w:rsidRDefault="0073359C" w:rsidP="005E3EE9">
                  <w:pPr>
                    <w:jc w:val="left"/>
                    <w:rPr>
                      <w:rFonts w:ascii="Times New Roman" w:hAnsi="Times New Roman" w:cs="Times New Roman"/>
                      <w:kern w:val="0"/>
                    </w:rPr>
                  </w:pPr>
                </w:p>
              </w:tc>
              <w:tc>
                <w:tcPr>
                  <w:tcW w:w="836" w:type="pct"/>
                  <w:tcBorders>
                    <w:tl2br w:val="nil"/>
                    <w:tr2bl w:val="nil"/>
                  </w:tcBorders>
                  <w:shd w:val="clear" w:color="auto" w:fill="auto"/>
                  <w:vAlign w:val="center"/>
                </w:tcPr>
                <w:p w14:paraId="3F693BB5" w14:textId="77777777" w:rsidR="0073359C" w:rsidRPr="007A01CF" w:rsidRDefault="0073359C" w:rsidP="005E3EE9">
                  <w:pPr>
                    <w:jc w:val="center"/>
                    <w:rPr>
                      <w:rFonts w:ascii="Times New Roman" w:hAnsi="Times New Roman" w:cs="Times New Roman"/>
                      <w:kern w:val="0"/>
                    </w:rPr>
                  </w:pPr>
                  <w:r w:rsidRPr="007A01CF">
                    <w:rPr>
                      <w:rFonts w:ascii="Times New Roman" w:hAnsi="Times New Roman" w:cs="Times New Roman"/>
                      <w:kern w:val="0"/>
                    </w:rPr>
                    <w:t>评价结论</w:t>
                  </w:r>
                </w:p>
              </w:tc>
              <w:tc>
                <w:tcPr>
                  <w:tcW w:w="3442" w:type="pct"/>
                  <w:gridSpan w:val="11"/>
                  <w:tcBorders>
                    <w:tl2br w:val="nil"/>
                    <w:tr2bl w:val="nil"/>
                  </w:tcBorders>
                  <w:shd w:val="clear" w:color="auto" w:fill="auto"/>
                  <w:vAlign w:val="center"/>
                </w:tcPr>
                <w:p w14:paraId="21BEAED2" w14:textId="77777777" w:rsidR="007D6931" w:rsidRPr="007A01CF" w:rsidRDefault="0073359C" w:rsidP="005E3EE9">
                  <w:pPr>
                    <w:jc w:val="left"/>
                    <w:rPr>
                      <w:rFonts w:ascii="Times New Roman" w:hAnsi="Times New Roman" w:cs="Times New Roman"/>
                      <w:kern w:val="0"/>
                    </w:rPr>
                  </w:pPr>
                  <w:r w:rsidRPr="007A01CF">
                    <w:rPr>
                      <w:rFonts w:ascii="Times New Roman" w:hAnsi="Times New Roman" w:cs="Times New Roman"/>
                      <w:kern w:val="0"/>
                    </w:rPr>
                    <w:t>水环境功能区或水功能区、近岸海域环境功能区水质达标状况</w:t>
                  </w:r>
                  <w:r w:rsidRPr="007A01CF">
                    <w:rPr>
                      <w:rFonts w:ascii="Times New Roman" w:hAnsi="Times New Roman" w:cs="Times New Roman"/>
                      <w:kern w:val="0"/>
                    </w:rPr>
                    <w:t xml:space="preserve"> </w:t>
                  </w:r>
                  <w:r w:rsidRPr="007A01CF">
                    <w:rPr>
                      <w:rFonts w:ascii="Times New Roman" w:hAnsi="Times New Roman" w:cs="Times New Roman"/>
                      <w:kern w:val="0"/>
                    </w:rPr>
                    <w:t>：达标</w:t>
                  </w:r>
                  <w:r w:rsidRPr="007A01CF">
                    <w:rPr>
                      <w:rFonts w:ascii="Times New Roman" w:hAnsi="Times New Roman" w:cs="Times New Roman"/>
                      <w:kern w:val="0"/>
                    </w:rPr>
                    <w:t xml:space="preserve"> </w:t>
                  </w:r>
                  <w:r w:rsidR="00C20C85" w:rsidRPr="007A01CF">
                    <w:rPr>
                      <w:rFonts w:ascii="Times New Roman" w:hAnsi="Times New Roman" w:cs="Times New Roman"/>
                      <w:kern w:val="0"/>
                    </w:rPr>
                    <w:sym w:font="Wingdings 2" w:char="00A3"/>
                  </w:r>
                  <w:r w:rsidRPr="007A01CF">
                    <w:rPr>
                      <w:rFonts w:ascii="Times New Roman" w:hAnsi="Times New Roman" w:cs="Times New Roman"/>
                      <w:kern w:val="0"/>
                    </w:rPr>
                    <w:t>；不达标</w:t>
                  </w:r>
                  <w:r w:rsidR="007D6931" w:rsidRPr="007A01CF">
                    <w:rPr>
                      <w:rFonts w:ascii="Times New Roman" w:hAnsi="Times New Roman" w:cs="Times New Roman"/>
                      <w:kern w:val="0"/>
                    </w:rPr>
                    <w:sym w:font="Wingdings 2" w:char="00A3"/>
                  </w:r>
                </w:p>
                <w:p w14:paraId="19E8F838" w14:textId="77777777" w:rsidR="007D6931" w:rsidRPr="007A01CF" w:rsidRDefault="0073359C" w:rsidP="005E3EE9">
                  <w:pPr>
                    <w:jc w:val="left"/>
                    <w:rPr>
                      <w:rFonts w:ascii="Times New Roman" w:hAnsi="Times New Roman" w:cs="Times New Roman"/>
                      <w:kern w:val="0"/>
                    </w:rPr>
                  </w:pPr>
                  <w:r w:rsidRPr="007A01CF">
                    <w:rPr>
                      <w:rFonts w:ascii="Times New Roman" w:hAnsi="Times New Roman" w:cs="Times New Roman"/>
                      <w:kern w:val="0"/>
                    </w:rPr>
                    <w:t>水环境控制单元或断面水质达标状况</w:t>
                  </w:r>
                  <w:r w:rsidRPr="007A01CF">
                    <w:rPr>
                      <w:rFonts w:ascii="Times New Roman" w:hAnsi="Times New Roman" w:cs="Times New Roman"/>
                      <w:kern w:val="0"/>
                    </w:rPr>
                    <w:t xml:space="preserve"> </w:t>
                  </w:r>
                  <w:r w:rsidRPr="007A01CF">
                    <w:rPr>
                      <w:rFonts w:ascii="Times New Roman" w:hAnsi="Times New Roman" w:cs="Times New Roman"/>
                      <w:kern w:val="0"/>
                    </w:rPr>
                    <w:t>：达标</w:t>
                  </w:r>
                  <w:r w:rsidRPr="007A01CF">
                    <w:rPr>
                      <w:rFonts w:ascii="Times New Roman" w:hAnsi="Times New Roman" w:cs="Times New Roman"/>
                      <w:kern w:val="0"/>
                    </w:rPr>
                    <w:t xml:space="preserve"> </w:t>
                  </w:r>
                  <w:r w:rsidR="00C20C85" w:rsidRPr="007A01CF">
                    <w:rPr>
                      <w:rFonts w:ascii="Times New Roman" w:hAnsi="Times New Roman" w:cs="Times New Roman"/>
                      <w:kern w:val="0"/>
                    </w:rPr>
                    <w:sym w:font="Wingdings 2" w:char="00A3"/>
                  </w:r>
                  <w:r w:rsidRPr="007A01CF">
                    <w:rPr>
                      <w:rFonts w:ascii="Times New Roman" w:hAnsi="Times New Roman" w:cs="Times New Roman"/>
                      <w:kern w:val="0"/>
                    </w:rPr>
                    <w:t>；不达标</w:t>
                  </w:r>
                  <w:r w:rsidR="007D6931" w:rsidRPr="007A01CF">
                    <w:rPr>
                      <w:rFonts w:ascii="Times New Roman" w:hAnsi="Times New Roman" w:cs="Times New Roman"/>
                      <w:kern w:val="0"/>
                    </w:rPr>
                    <w:sym w:font="Wingdings 2" w:char="00A3"/>
                  </w:r>
                </w:p>
                <w:p w14:paraId="3DE3FDDA" w14:textId="77777777" w:rsidR="007D6931" w:rsidRPr="007A01CF" w:rsidRDefault="0073359C" w:rsidP="005E3EE9">
                  <w:pPr>
                    <w:jc w:val="left"/>
                    <w:rPr>
                      <w:rFonts w:ascii="Times New Roman" w:hAnsi="Times New Roman" w:cs="Times New Roman"/>
                      <w:kern w:val="0"/>
                    </w:rPr>
                  </w:pPr>
                  <w:r w:rsidRPr="007A01CF">
                    <w:rPr>
                      <w:rFonts w:ascii="Times New Roman" w:hAnsi="Times New Roman" w:cs="Times New Roman"/>
                      <w:kern w:val="0"/>
                    </w:rPr>
                    <w:t>水环境保护目标质量状况</w:t>
                  </w:r>
                  <w:r w:rsidRPr="007A01CF">
                    <w:rPr>
                      <w:rFonts w:ascii="Times New Roman" w:hAnsi="Times New Roman" w:cs="Times New Roman"/>
                      <w:kern w:val="0"/>
                    </w:rPr>
                    <w:t xml:space="preserve"> </w:t>
                  </w:r>
                  <w:r w:rsidRPr="007A01CF">
                    <w:rPr>
                      <w:rFonts w:ascii="Times New Roman" w:hAnsi="Times New Roman" w:cs="Times New Roman"/>
                      <w:kern w:val="0"/>
                    </w:rPr>
                    <w:t>：达标</w:t>
                  </w:r>
                  <w:r w:rsidRPr="007A01CF">
                    <w:rPr>
                      <w:rFonts w:ascii="Times New Roman" w:hAnsi="Times New Roman" w:cs="Times New Roman"/>
                      <w:kern w:val="0"/>
                    </w:rPr>
                    <w:t xml:space="preserve"> </w:t>
                  </w:r>
                  <w:r w:rsidRPr="007A01CF">
                    <w:rPr>
                      <w:rFonts w:ascii="Times New Roman" w:hAnsi="Times New Roman" w:cs="Times New Roman"/>
                      <w:kern w:val="0"/>
                    </w:rPr>
                    <w:sym w:font="Wingdings 2" w:char="0052"/>
                  </w:r>
                  <w:r w:rsidRPr="007A01CF">
                    <w:rPr>
                      <w:rFonts w:ascii="Times New Roman" w:hAnsi="Times New Roman" w:cs="Times New Roman"/>
                      <w:kern w:val="0"/>
                    </w:rPr>
                    <w:t>；不达标</w:t>
                  </w:r>
                  <w:r w:rsidR="007D6931" w:rsidRPr="007A01CF">
                    <w:rPr>
                      <w:rFonts w:ascii="Times New Roman" w:hAnsi="Times New Roman" w:cs="Times New Roman"/>
                      <w:kern w:val="0"/>
                    </w:rPr>
                    <w:sym w:font="Wingdings 2" w:char="00A3"/>
                  </w:r>
                </w:p>
                <w:p w14:paraId="43246E83" w14:textId="6E8E571B" w:rsidR="0073359C" w:rsidRPr="007A01CF" w:rsidRDefault="0073359C" w:rsidP="005E3EE9">
                  <w:pPr>
                    <w:jc w:val="left"/>
                    <w:rPr>
                      <w:rFonts w:ascii="Times New Roman" w:hAnsi="Times New Roman" w:cs="Times New Roman"/>
                      <w:kern w:val="0"/>
                    </w:rPr>
                  </w:pPr>
                  <w:r w:rsidRPr="007A01CF">
                    <w:rPr>
                      <w:rFonts w:ascii="Times New Roman" w:hAnsi="Times New Roman" w:cs="Times New Roman"/>
                      <w:kern w:val="0"/>
                    </w:rPr>
                    <w:t>对照断面、控制断面等代表性断面的水质状况</w:t>
                  </w:r>
                  <w:r w:rsidRPr="007A01CF">
                    <w:rPr>
                      <w:rFonts w:ascii="Times New Roman" w:hAnsi="Times New Roman" w:cs="Times New Roman"/>
                      <w:kern w:val="0"/>
                    </w:rPr>
                    <w:t xml:space="preserve"> </w:t>
                  </w:r>
                  <w:r w:rsidRPr="007A01CF">
                    <w:rPr>
                      <w:rFonts w:ascii="Times New Roman" w:hAnsi="Times New Roman" w:cs="Times New Roman"/>
                      <w:kern w:val="0"/>
                    </w:rPr>
                    <w:t>：达标</w:t>
                  </w:r>
                  <w:r w:rsidRPr="007A01CF">
                    <w:rPr>
                      <w:rFonts w:ascii="Times New Roman" w:hAnsi="Times New Roman" w:cs="Times New Roman"/>
                      <w:kern w:val="0"/>
                    </w:rPr>
                    <w:t xml:space="preserve"> </w:t>
                  </w:r>
                  <w:r w:rsidRPr="007A01CF">
                    <w:rPr>
                      <w:rFonts w:ascii="Times New Roman" w:hAnsi="Times New Roman" w:cs="Times New Roman"/>
                      <w:kern w:val="0"/>
                    </w:rPr>
                    <w:sym w:font="Wingdings 2" w:char="0052"/>
                  </w:r>
                  <w:r w:rsidRPr="007A01CF">
                    <w:rPr>
                      <w:rFonts w:ascii="Times New Roman" w:hAnsi="Times New Roman" w:cs="Times New Roman"/>
                      <w:kern w:val="0"/>
                    </w:rPr>
                    <w:t>；不达标</w:t>
                  </w:r>
                  <w:r w:rsidRPr="007A01CF">
                    <w:rPr>
                      <w:rFonts w:ascii="Times New Roman" w:hAnsi="Times New Roman" w:cs="Times New Roman"/>
                      <w:kern w:val="0"/>
                    </w:rPr>
                    <w:t xml:space="preserve"> □</w:t>
                  </w:r>
                </w:p>
                <w:p w14:paraId="40720466" w14:textId="77777777" w:rsidR="007D6931" w:rsidRPr="007A01CF" w:rsidRDefault="0073359C" w:rsidP="005E3EE9">
                  <w:pPr>
                    <w:jc w:val="left"/>
                    <w:rPr>
                      <w:rFonts w:ascii="Times New Roman" w:hAnsi="Times New Roman" w:cs="Times New Roman"/>
                      <w:kern w:val="0"/>
                    </w:rPr>
                  </w:pPr>
                  <w:r w:rsidRPr="007A01CF">
                    <w:rPr>
                      <w:rFonts w:ascii="Times New Roman" w:hAnsi="Times New Roman" w:cs="Times New Roman"/>
                      <w:kern w:val="0"/>
                    </w:rPr>
                    <w:t>底泥污</w:t>
                  </w:r>
                  <w:proofErr w:type="gramStart"/>
                  <w:r w:rsidRPr="007A01CF">
                    <w:rPr>
                      <w:rFonts w:ascii="Times New Roman" w:hAnsi="Times New Roman" w:cs="Times New Roman"/>
                      <w:kern w:val="0"/>
                    </w:rPr>
                    <w:t>染评价</w:t>
                  </w:r>
                  <w:proofErr w:type="gramEnd"/>
                  <w:r w:rsidRPr="007A01CF">
                    <w:rPr>
                      <w:rFonts w:ascii="Times New Roman" w:hAnsi="Times New Roman" w:cs="Times New Roman"/>
                      <w:kern w:val="0"/>
                    </w:rPr>
                    <w:t xml:space="preserve"> </w:t>
                  </w:r>
                  <w:r w:rsidR="00C20C85" w:rsidRPr="007A01CF">
                    <w:rPr>
                      <w:rFonts w:ascii="Times New Roman" w:hAnsi="Times New Roman" w:cs="Times New Roman"/>
                      <w:kern w:val="0"/>
                    </w:rPr>
                    <w:sym w:font="Wingdings 2" w:char="00A3"/>
                  </w:r>
                </w:p>
                <w:p w14:paraId="0A9DB292" w14:textId="77777777" w:rsidR="007D6931" w:rsidRPr="007A01CF" w:rsidRDefault="0073359C" w:rsidP="005E3EE9">
                  <w:pPr>
                    <w:jc w:val="left"/>
                    <w:rPr>
                      <w:rFonts w:ascii="Times New Roman" w:hAnsi="Times New Roman" w:cs="Times New Roman"/>
                      <w:kern w:val="0"/>
                    </w:rPr>
                  </w:pPr>
                  <w:r w:rsidRPr="007A01CF">
                    <w:rPr>
                      <w:rFonts w:ascii="Times New Roman" w:hAnsi="Times New Roman" w:cs="Times New Roman"/>
                      <w:kern w:val="0"/>
                    </w:rPr>
                    <w:t>水资源与开发利用程度及其水文情势评价</w:t>
                  </w:r>
                  <w:r w:rsidR="007D6931" w:rsidRPr="007A01CF">
                    <w:rPr>
                      <w:rFonts w:ascii="Times New Roman" w:hAnsi="Times New Roman" w:cs="Times New Roman"/>
                      <w:kern w:val="0"/>
                    </w:rPr>
                    <w:sym w:font="Wingdings 2" w:char="00A3"/>
                  </w:r>
                </w:p>
                <w:p w14:paraId="3CDBA494" w14:textId="77777777" w:rsidR="007D6931" w:rsidRPr="007A01CF" w:rsidRDefault="0073359C" w:rsidP="005E3EE9">
                  <w:pPr>
                    <w:jc w:val="left"/>
                    <w:rPr>
                      <w:rFonts w:ascii="Times New Roman" w:hAnsi="Times New Roman" w:cs="Times New Roman"/>
                      <w:kern w:val="0"/>
                    </w:rPr>
                  </w:pPr>
                  <w:r w:rsidRPr="007A01CF">
                    <w:rPr>
                      <w:rFonts w:ascii="Times New Roman" w:hAnsi="Times New Roman" w:cs="Times New Roman"/>
                      <w:kern w:val="0"/>
                    </w:rPr>
                    <w:t>水环境质量回顾评价</w:t>
                  </w:r>
                  <w:r w:rsidRPr="007A01CF">
                    <w:rPr>
                      <w:rFonts w:ascii="Times New Roman" w:hAnsi="Times New Roman" w:cs="Times New Roman"/>
                      <w:kern w:val="0"/>
                    </w:rPr>
                    <w:t xml:space="preserve"> </w:t>
                  </w:r>
                  <w:r w:rsidR="007D6931" w:rsidRPr="007A01CF">
                    <w:rPr>
                      <w:rFonts w:ascii="Times New Roman" w:hAnsi="Times New Roman" w:cs="Times New Roman"/>
                      <w:kern w:val="0"/>
                    </w:rPr>
                    <w:sym w:font="Wingdings 2" w:char="00A3"/>
                  </w:r>
                </w:p>
                <w:p w14:paraId="67B076AC" w14:textId="61DD95EC" w:rsidR="0073359C" w:rsidRPr="007A01CF" w:rsidRDefault="0073359C" w:rsidP="005E3EE9">
                  <w:pPr>
                    <w:jc w:val="left"/>
                    <w:rPr>
                      <w:rFonts w:ascii="Times New Roman" w:hAnsi="Times New Roman" w:cs="Times New Roman"/>
                      <w:kern w:val="0"/>
                    </w:rPr>
                  </w:pPr>
                  <w:r w:rsidRPr="007A01CF">
                    <w:rPr>
                      <w:rFonts w:ascii="Times New Roman" w:hAnsi="Times New Roman" w:cs="Times New Roman"/>
                      <w:kern w:val="0"/>
                    </w:rPr>
                    <w:t>流域（区域）水资源（包括水能资源）与开发利用总体状况、生态流量管理要求与现状满足程度、建设项目占用水域空间的水流状况与河湖演变状况</w:t>
                  </w:r>
                  <w:r w:rsidRPr="007A01CF">
                    <w:rPr>
                      <w:rFonts w:ascii="Times New Roman" w:hAnsi="Times New Roman" w:cs="Times New Roman"/>
                      <w:kern w:val="0"/>
                    </w:rPr>
                    <w:t xml:space="preserve"> </w:t>
                  </w:r>
                  <w:r w:rsidR="007D6931" w:rsidRPr="007A01CF">
                    <w:rPr>
                      <w:rFonts w:ascii="Times New Roman" w:hAnsi="Times New Roman" w:cs="Times New Roman"/>
                      <w:kern w:val="0"/>
                    </w:rPr>
                    <w:sym w:font="Wingdings 2" w:char="00A3"/>
                  </w:r>
                </w:p>
                <w:p w14:paraId="77C59194" w14:textId="3CD7508F" w:rsidR="0073359C" w:rsidRPr="007A01CF" w:rsidRDefault="0073359C" w:rsidP="005E3EE9">
                  <w:pPr>
                    <w:jc w:val="left"/>
                    <w:rPr>
                      <w:rFonts w:ascii="Times New Roman" w:hAnsi="Times New Roman" w:cs="Times New Roman"/>
                      <w:kern w:val="0"/>
                    </w:rPr>
                  </w:pPr>
                  <w:r w:rsidRPr="007A01CF">
                    <w:rPr>
                      <w:rFonts w:ascii="Times New Roman" w:hAnsi="Times New Roman" w:cs="Times New Roman"/>
                      <w:kern w:val="0"/>
                    </w:rPr>
                    <w:t>依托污水处理设施稳定达标排放评价</w:t>
                  </w:r>
                  <w:r w:rsidRPr="007A01CF">
                    <w:rPr>
                      <w:rFonts w:ascii="Times New Roman" w:hAnsi="Times New Roman" w:cs="Times New Roman"/>
                      <w:kern w:val="0"/>
                    </w:rPr>
                    <w:t xml:space="preserve"> </w:t>
                  </w:r>
                  <w:r w:rsidR="007D6931" w:rsidRPr="007A01CF">
                    <w:rPr>
                      <w:rFonts w:ascii="Times New Roman" w:hAnsi="Times New Roman" w:cs="Times New Roman"/>
                      <w:kern w:val="0"/>
                    </w:rPr>
                    <w:sym w:font="Wingdings 2" w:char="00A3"/>
                  </w:r>
                </w:p>
              </w:tc>
              <w:tc>
                <w:tcPr>
                  <w:tcW w:w="526" w:type="pct"/>
                  <w:tcBorders>
                    <w:tl2br w:val="nil"/>
                    <w:tr2bl w:val="nil"/>
                  </w:tcBorders>
                  <w:shd w:val="clear" w:color="auto" w:fill="auto"/>
                  <w:vAlign w:val="center"/>
                </w:tcPr>
                <w:p w14:paraId="716EC696" w14:textId="77777777" w:rsidR="0073359C" w:rsidRPr="007A01CF" w:rsidRDefault="0073359C" w:rsidP="005E3EE9">
                  <w:pPr>
                    <w:jc w:val="left"/>
                    <w:rPr>
                      <w:rFonts w:ascii="Times New Roman" w:hAnsi="Times New Roman" w:cs="Times New Roman"/>
                      <w:kern w:val="0"/>
                    </w:rPr>
                  </w:pPr>
                  <w:r w:rsidRPr="007A01CF">
                    <w:rPr>
                      <w:rFonts w:ascii="Times New Roman" w:hAnsi="Times New Roman" w:cs="Times New Roman"/>
                      <w:kern w:val="0"/>
                    </w:rPr>
                    <w:t>达标区</w:t>
                  </w:r>
                  <w:r w:rsidRPr="007A01CF">
                    <w:rPr>
                      <w:rFonts w:ascii="Times New Roman" w:hAnsi="Times New Roman" w:cs="Times New Roman"/>
                      <w:kern w:val="0"/>
                    </w:rPr>
                    <w:t xml:space="preserve"> </w:t>
                  </w:r>
                  <w:r w:rsidRPr="007A01CF">
                    <w:rPr>
                      <w:rFonts w:ascii="Times New Roman" w:hAnsi="Times New Roman" w:cs="Times New Roman"/>
                      <w:kern w:val="0"/>
                    </w:rPr>
                    <w:sym w:font="Wingdings 2" w:char="0052"/>
                  </w:r>
                </w:p>
                <w:p w14:paraId="41C55104" w14:textId="77777777" w:rsidR="0073359C" w:rsidRPr="007A01CF" w:rsidRDefault="0073359C" w:rsidP="005E3EE9">
                  <w:pPr>
                    <w:jc w:val="left"/>
                    <w:rPr>
                      <w:rFonts w:ascii="Times New Roman" w:hAnsi="Times New Roman" w:cs="Times New Roman"/>
                      <w:kern w:val="0"/>
                    </w:rPr>
                  </w:pPr>
                  <w:r w:rsidRPr="007A01CF">
                    <w:rPr>
                      <w:rFonts w:ascii="Times New Roman" w:hAnsi="Times New Roman" w:cs="Times New Roman"/>
                      <w:kern w:val="0"/>
                    </w:rPr>
                    <w:t>不达标区</w:t>
                  </w:r>
                  <w:r w:rsidRPr="007A01CF">
                    <w:rPr>
                      <w:rFonts w:ascii="Times New Roman" w:hAnsi="Times New Roman" w:cs="Times New Roman"/>
                      <w:kern w:val="0"/>
                    </w:rPr>
                    <w:t xml:space="preserve"> □</w:t>
                  </w:r>
                </w:p>
              </w:tc>
            </w:tr>
            <w:tr w:rsidR="00B565CF" w:rsidRPr="007A01CF" w14:paraId="3D62DABA" w14:textId="77777777" w:rsidTr="00F43F80">
              <w:trPr>
                <w:trHeight w:val="267"/>
                <w:jc w:val="center"/>
              </w:trPr>
              <w:tc>
                <w:tcPr>
                  <w:tcW w:w="196" w:type="pct"/>
                  <w:vMerge w:val="restart"/>
                  <w:tcBorders>
                    <w:tl2br w:val="nil"/>
                    <w:tr2bl w:val="nil"/>
                  </w:tcBorders>
                  <w:shd w:val="clear" w:color="auto" w:fill="auto"/>
                  <w:noWrap/>
                  <w:textDirection w:val="tbRlV"/>
                  <w:vAlign w:val="center"/>
                </w:tcPr>
                <w:p w14:paraId="3005550E" w14:textId="77777777" w:rsidR="0073359C" w:rsidRPr="007A01CF" w:rsidRDefault="0073359C" w:rsidP="005E3EE9">
                  <w:pPr>
                    <w:jc w:val="center"/>
                    <w:rPr>
                      <w:rFonts w:ascii="Times New Roman" w:hAnsi="Times New Roman" w:cs="Times New Roman"/>
                      <w:kern w:val="0"/>
                    </w:rPr>
                  </w:pPr>
                  <w:r w:rsidRPr="007A01CF">
                    <w:rPr>
                      <w:rFonts w:ascii="Times New Roman" w:hAnsi="Times New Roman" w:cs="Times New Roman"/>
                      <w:kern w:val="0"/>
                    </w:rPr>
                    <w:t>影响预测</w:t>
                  </w:r>
                </w:p>
              </w:tc>
              <w:tc>
                <w:tcPr>
                  <w:tcW w:w="836" w:type="pct"/>
                  <w:tcBorders>
                    <w:tl2br w:val="nil"/>
                    <w:tr2bl w:val="nil"/>
                  </w:tcBorders>
                  <w:shd w:val="clear" w:color="auto" w:fill="auto"/>
                  <w:vAlign w:val="center"/>
                </w:tcPr>
                <w:p w14:paraId="579CC0E4" w14:textId="77777777" w:rsidR="0073359C" w:rsidRPr="007A01CF" w:rsidRDefault="0073359C" w:rsidP="005E3EE9">
                  <w:pPr>
                    <w:jc w:val="center"/>
                    <w:rPr>
                      <w:rFonts w:ascii="Times New Roman" w:hAnsi="Times New Roman" w:cs="Times New Roman"/>
                      <w:kern w:val="0"/>
                    </w:rPr>
                  </w:pPr>
                  <w:r w:rsidRPr="007A01CF">
                    <w:rPr>
                      <w:rFonts w:ascii="Times New Roman" w:hAnsi="Times New Roman" w:cs="Times New Roman"/>
                      <w:kern w:val="0"/>
                    </w:rPr>
                    <w:t>预测范围</w:t>
                  </w:r>
                </w:p>
              </w:tc>
              <w:tc>
                <w:tcPr>
                  <w:tcW w:w="3968" w:type="pct"/>
                  <w:gridSpan w:val="12"/>
                  <w:tcBorders>
                    <w:tl2br w:val="nil"/>
                    <w:tr2bl w:val="nil"/>
                  </w:tcBorders>
                  <w:shd w:val="clear" w:color="auto" w:fill="auto"/>
                  <w:noWrap/>
                  <w:vAlign w:val="center"/>
                </w:tcPr>
                <w:p w14:paraId="33A0DD9F" w14:textId="77777777" w:rsidR="0073359C" w:rsidRPr="007A01CF" w:rsidRDefault="0073359C" w:rsidP="005E3EE9">
                  <w:pPr>
                    <w:jc w:val="left"/>
                    <w:rPr>
                      <w:rFonts w:ascii="Times New Roman" w:hAnsi="Times New Roman" w:cs="Times New Roman"/>
                      <w:kern w:val="0"/>
                    </w:rPr>
                  </w:pPr>
                  <w:r w:rsidRPr="007A01CF">
                    <w:rPr>
                      <w:rFonts w:ascii="Times New Roman" w:hAnsi="Times New Roman" w:cs="Times New Roman"/>
                      <w:kern w:val="0"/>
                    </w:rPr>
                    <w:t>河流：长度（</w:t>
                  </w:r>
                  <w:r w:rsidRPr="007A01CF">
                    <w:rPr>
                      <w:rFonts w:ascii="Times New Roman" w:hAnsi="Times New Roman" w:cs="Times New Roman"/>
                      <w:kern w:val="0"/>
                    </w:rPr>
                    <w:t xml:space="preserve">   </w:t>
                  </w:r>
                  <w:r w:rsidRPr="007A01CF">
                    <w:rPr>
                      <w:rFonts w:ascii="Times New Roman" w:hAnsi="Times New Roman" w:cs="Times New Roman"/>
                      <w:kern w:val="0"/>
                    </w:rPr>
                    <w:t>）</w:t>
                  </w:r>
                  <w:r w:rsidRPr="007A01CF">
                    <w:rPr>
                      <w:rFonts w:ascii="Times New Roman" w:hAnsi="Times New Roman" w:cs="Times New Roman"/>
                      <w:kern w:val="0"/>
                    </w:rPr>
                    <w:t>km</w:t>
                  </w:r>
                  <w:r w:rsidRPr="007A01CF">
                    <w:rPr>
                      <w:rFonts w:ascii="Times New Roman" w:hAnsi="Times New Roman" w:cs="Times New Roman"/>
                      <w:kern w:val="0"/>
                    </w:rPr>
                    <w:t>；湖库、河口及近岸海域：面积（</w:t>
                  </w:r>
                  <w:r w:rsidRPr="007A01CF">
                    <w:rPr>
                      <w:rFonts w:ascii="Times New Roman" w:hAnsi="Times New Roman" w:cs="Times New Roman"/>
                      <w:kern w:val="0"/>
                    </w:rPr>
                    <w:t xml:space="preserve">   </w:t>
                  </w:r>
                  <w:r w:rsidRPr="007A01CF">
                    <w:rPr>
                      <w:rFonts w:ascii="Times New Roman" w:hAnsi="Times New Roman" w:cs="Times New Roman"/>
                      <w:kern w:val="0"/>
                    </w:rPr>
                    <w:t>）</w:t>
                  </w:r>
                  <w:r w:rsidRPr="007A01CF">
                    <w:rPr>
                      <w:rFonts w:ascii="Times New Roman" w:hAnsi="Times New Roman" w:cs="Times New Roman"/>
                      <w:kern w:val="0"/>
                    </w:rPr>
                    <w:t>km</w:t>
                  </w:r>
                  <w:r w:rsidRPr="007A01CF">
                    <w:rPr>
                      <w:rFonts w:ascii="Times New Roman" w:hAnsi="Times New Roman" w:cs="Times New Roman"/>
                      <w:kern w:val="0"/>
                      <w:vertAlign w:val="superscript"/>
                    </w:rPr>
                    <w:t>2</w:t>
                  </w:r>
                </w:p>
              </w:tc>
            </w:tr>
            <w:tr w:rsidR="00B565CF" w:rsidRPr="007A01CF" w14:paraId="7DDEA328" w14:textId="77777777" w:rsidTr="00F43F80">
              <w:trPr>
                <w:trHeight w:val="267"/>
                <w:jc w:val="center"/>
              </w:trPr>
              <w:tc>
                <w:tcPr>
                  <w:tcW w:w="196" w:type="pct"/>
                  <w:vMerge/>
                  <w:tcBorders>
                    <w:tl2br w:val="nil"/>
                    <w:tr2bl w:val="nil"/>
                  </w:tcBorders>
                  <w:vAlign w:val="center"/>
                </w:tcPr>
                <w:p w14:paraId="146DF3BB" w14:textId="77777777" w:rsidR="0073359C" w:rsidRPr="007A01CF" w:rsidRDefault="0073359C" w:rsidP="005E3EE9">
                  <w:pPr>
                    <w:jc w:val="left"/>
                    <w:rPr>
                      <w:rFonts w:ascii="Times New Roman" w:hAnsi="Times New Roman" w:cs="Times New Roman"/>
                      <w:kern w:val="0"/>
                    </w:rPr>
                  </w:pPr>
                </w:p>
              </w:tc>
              <w:tc>
                <w:tcPr>
                  <w:tcW w:w="836" w:type="pct"/>
                  <w:tcBorders>
                    <w:tl2br w:val="nil"/>
                    <w:tr2bl w:val="nil"/>
                  </w:tcBorders>
                  <w:shd w:val="clear" w:color="auto" w:fill="auto"/>
                  <w:vAlign w:val="center"/>
                </w:tcPr>
                <w:p w14:paraId="592BFE76" w14:textId="77777777" w:rsidR="0073359C" w:rsidRPr="007A01CF" w:rsidRDefault="0073359C" w:rsidP="005E3EE9">
                  <w:pPr>
                    <w:jc w:val="center"/>
                    <w:rPr>
                      <w:rFonts w:ascii="Times New Roman" w:hAnsi="Times New Roman" w:cs="Times New Roman"/>
                      <w:kern w:val="0"/>
                    </w:rPr>
                  </w:pPr>
                  <w:r w:rsidRPr="007A01CF">
                    <w:rPr>
                      <w:rFonts w:ascii="Times New Roman" w:hAnsi="Times New Roman" w:cs="Times New Roman"/>
                      <w:kern w:val="0"/>
                    </w:rPr>
                    <w:t>预测因子</w:t>
                  </w:r>
                </w:p>
              </w:tc>
              <w:tc>
                <w:tcPr>
                  <w:tcW w:w="3968" w:type="pct"/>
                  <w:gridSpan w:val="12"/>
                  <w:tcBorders>
                    <w:tl2br w:val="nil"/>
                    <w:tr2bl w:val="nil"/>
                  </w:tcBorders>
                  <w:shd w:val="clear" w:color="auto" w:fill="auto"/>
                  <w:noWrap/>
                  <w:vAlign w:val="center"/>
                </w:tcPr>
                <w:p w14:paraId="07CDD12F" w14:textId="77777777" w:rsidR="0073359C" w:rsidRPr="007A01CF" w:rsidRDefault="0073359C" w:rsidP="005E3EE9">
                  <w:pPr>
                    <w:jc w:val="left"/>
                    <w:rPr>
                      <w:rFonts w:ascii="Times New Roman" w:hAnsi="Times New Roman" w:cs="Times New Roman"/>
                      <w:kern w:val="0"/>
                    </w:rPr>
                  </w:pPr>
                  <w:r w:rsidRPr="007A01CF">
                    <w:rPr>
                      <w:rFonts w:ascii="Times New Roman" w:hAnsi="Times New Roman" w:cs="Times New Roman"/>
                      <w:kern w:val="0"/>
                    </w:rPr>
                    <w:t>（</w:t>
                  </w:r>
                  <w:r w:rsidRPr="007A01CF">
                    <w:rPr>
                      <w:rFonts w:ascii="Times New Roman" w:hAnsi="Times New Roman" w:cs="Times New Roman"/>
                      <w:kern w:val="0"/>
                    </w:rPr>
                    <w:t xml:space="preserve">   </w:t>
                  </w:r>
                  <w:r w:rsidRPr="007A01CF">
                    <w:rPr>
                      <w:rFonts w:ascii="Times New Roman" w:hAnsi="Times New Roman" w:cs="Times New Roman"/>
                      <w:kern w:val="0"/>
                    </w:rPr>
                    <w:t>）</w:t>
                  </w:r>
                </w:p>
              </w:tc>
            </w:tr>
            <w:tr w:rsidR="00B565CF" w:rsidRPr="007A01CF" w14:paraId="6072B243" w14:textId="77777777" w:rsidTr="00F43F80">
              <w:trPr>
                <w:trHeight w:val="267"/>
                <w:jc w:val="center"/>
              </w:trPr>
              <w:tc>
                <w:tcPr>
                  <w:tcW w:w="196" w:type="pct"/>
                  <w:vMerge/>
                  <w:tcBorders>
                    <w:tl2br w:val="nil"/>
                    <w:tr2bl w:val="nil"/>
                  </w:tcBorders>
                  <w:vAlign w:val="center"/>
                </w:tcPr>
                <w:p w14:paraId="61262061" w14:textId="77777777" w:rsidR="0073359C" w:rsidRPr="007A01CF" w:rsidRDefault="0073359C" w:rsidP="005E3EE9">
                  <w:pPr>
                    <w:jc w:val="left"/>
                    <w:rPr>
                      <w:rFonts w:ascii="Times New Roman" w:hAnsi="Times New Roman" w:cs="Times New Roman"/>
                      <w:kern w:val="0"/>
                    </w:rPr>
                  </w:pPr>
                </w:p>
              </w:tc>
              <w:tc>
                <w:tcPr>
                  <w:tcW w:w="836" w:type="pct"/>
                  <w:tcBorders>
                    <w:tl2br w:val="nil"/>
                    <w:tr2bl w:val="nil"/>
                  </w:tcBorders>
                  <w:shd w:val="clear" w:color="auto" w:fill="auto"/>
                  <w:vAlign w:val="center"/>
                </w:tcPr>
                <w:p w14:paraId="0EB503FB" w14:textId="77777777" w:rsidR="0073359C" w:rsidRPr="007A01CF" w:rsidRDefault="0073359C" w:rsidP="005E3EE9">
                  <w:pPr>
                    <w:jc w:val="center"/>
                    <w:rPr>
                      <w:rFonts w:ascii="Times New Roman" w:hAnsi="Times New Roman" w:cs="Times New Roman"/>
                      <w:kern w:val="0"/>
                    </w:rPr>
                  </w:pPr>
                  <w:r w:rsidRPr="007A01CF">
                    <w:rPr>
                      <w:rFonts w:ascii="Times New Roman" w:hAnsi="Times New Roman" w:cs="Times New Roman"/>
                      <w:kern w:val="0"/>
                    </w:rPr>
                    <w:t>预测时期</w:t>
                  </w:r>
                </w:p>
              </w:tc>
              <w:tc>
                <w:tcPr>
                  <w:tcW w:w="3968" w:type="pct"/>
                  <w:gridSpan w:val="12"/>
                  <w:tcBorders>
                    <w:tl2br w:val="nil"/>
                    <w:tr2bl w:val="nil"/>
                  </w:tcBorders>
                  <w:shd w:val="clear" w:color="auto" w:fill="auto"/>
                  <w:vAlign w:val="center"/>
                </w:tcPr>
                <w:p w14:paraId="51666663" w14:textId="77777777" w:rsidR="0073359C" w:rsidRPr="007A01CF" w:rsidRDefault="0073359C" w:rsidP="005E3EE9">
                  <w:pPr>
                    <w:jc w:val="left"/>
                    <w:rPr>
                      <w:rFonts w:ascii="Times New Roman" w:hAnsi="Times New Roman" w:cs="Times New Roman"/>
                      <w:kern w:val="0"/>
                    </w:rPr>
                  </w:pPr>
                  <w:r w:rsidRPr="007A01CF">
                    <w:rPr>
                      <w:rFonts w:ascii="Times New Roman" w:hAnsi="Times New Roman" w:cs="Times New Roman"/>
                      <w:kern w:val="0"/>
                    </w:rPr>
                    <w:t>丰水期</w:t>
                  </w:r>
                  <w:r w:rsidRPr="007A01CF">
                    <w:rPr>
                      <w:rFonts w:ascii="Times New Roman" w:hAnsi="Times New Roman" w:cs="Times New Roman"/>
                      <w:kern w:val="0"/>
                    </w:rPr>
                    <w:t xml:space="preserve"> □</w:t>
                  </w:r>
                  <w:r w:rsidRPr="007A01CF">
                    <w:rPr>
                      <w:rFonts w:ascii="Times New Roman" w:hAnsi="Times New Roman" w:cs="Times New Roman"/>
                      <w:kern w:val="0"/>
                    </w:rPr>
                    <w:t>；平水期</w:t>
                  </w:r>
                  <w:r w:rsidRPr="007A01CF">
                    <w:rPr>
                      <w:rFonts w:ascii="Times New Roman" w:hAnsi="Times New Roman" w:cs="Times New Roman"/>
                      <w:kern w:val="0"/>
                    </w:rPr>
                    <w:t xml:space="preserve"> □</w:t>
                  </w:r>
                  <w:r w:rsidRPr="007A01CF">
                    <w:rPr>
                      <w:rFonts w:ascii="Times New Roman" w:hAnsi="Times New Roman" w:cs="Times New Roman"/>
                      <w:kern w:val="0"/>
                    </w:rPr>
                    <w:t>；枯水期</w:t>
                  </w:r>
                  <w:r w:rsidRPr="007A01CF">
                    <w:rPr>
                      <w:rFonts w:ascii="Times New Roman" w:hAnsi="Times New Roman" w:cs="Times New Roman"/>
                      <w:kern w:val="0"/>
                    </w:rPr>
                    <w:t xml:space="preserve"> □</w:t>
                  </w:r>
                  <w:r w:rsidRPr="007A01CF">
                    <w:rPr>
                      <w:rFonts w:ascii="Times New Roman" w:hAnsi="Times New Roman" w:cs="Times New Roman"/>
                      <w:kern w:val="0"/>
                    </w:rPr>
                    <w:t>；冰封期</w:t>
                  </w:r>
                  <w:r w:rsidRPr="007A01CF">
                    <w:rPr>
                      <w:rFonts w:ascii="Times New Roman" w:hAnsi="Times New Roman" w:cs="Times New Roman"/>
                      <w:kern w:val="0"/>
                    </w:rPr>
                    <w:t xml:space="preserve"> □</w:t>
                  </w:r>
                  <w:r w:rsidRPr="007A01CF">
                    <w:rPr>
                      <w:rFonts w:ascii="Times New Roman" w:hAnsi="Times New Roman" w:cs="Times New Roman"/>
                      <w:kern w:val="0"/>
                    </w:rPr>
                    <w:br/>
                  </w:r>
                  <w:r w:rsidRPr="007A01CF">
                    <w:rPr>
                      <w:rFonts w:ascii="Times New Roman" w:hAnsi="Times New Roman" w:cs="Times New Roman"/>
                      <w:kern w:val="0"/>
                    </w:rPr>
                    <w:t>春季</w:t>
                  </w:r>
                  <w:r w:rsidRPr="007A01CF">
                    <w:rPr>
                      <w:rFonts w:ascii="Times New Roman" w:hAnsi="Times New Roman" w:cs="Times New Roman"/>
                      <w:kern w:val="0"/>
                    </w:rPr>
                    <w:t xml:space="preserve"> □</w:t>
                  </w:r>
                  <w:r w:rsidRPr="007A01CF">
                    <w:rPr>
                      <w:rFonts w:ascii="Times New Roman" w:hAnsi="Times New Roman" w:cs="Times New Roman"/>
                      <w:kern w:val="0"/>
                    </w:rPr>
                    <w:t>；夏季</w:t>
                  </w:r>
                  <w:r w:rsidRPr="007A01CF">
                    <w:rPr>
                      <w:rFonts w:ascii="Times New Roman" w:hAnsi="Times New Roman" w:cs="Times New Roman"/>
                      <w:kern w:val="0"/>
                    </w:rPr>
                    <w:t xml:space="preserve"> □</w:t>
                  </w:r>
                  <w:r w:rsidRPr="007A01CF">
                    <w:rPr>
                      <w:rFonts w:ascii="Times New Roman" w:hAnsi="Times New Roman" w:cs="Times New Roman"/>
                      <w:kern w:val="0"/>
                    </w:rPr>
                    <w:t>；秋季</w:t>
                  </w:r>
                  <w:r w:rsidRPr="007A01CF">
                    <w:rPr>
                      <w:rFonts w:ascii="Times New Roman" w:hAnsi="Times New Roman" w:cs="Times New Roman"/>
                      <w:kern w:val="0"/>
                    </w:rPr>
                    <w:t xml:space="preserve"> □</w:t>
                  </w:r>
                  <w:r w:rsidRPr="007A01CF">
                    <w:rPr>
                      <w:rFonts w:ascii="Times New Roman" w:hAnsi="Times New Roman" w:cs="Times New Roman"/>
                      <w:kern w:val="0"/>
                    </w:rPr>
                    <w:t>；冬季</w:t>
                  </w:r>
                  <w:r w:rsidRPr="007A01CF">
                    <w:rPr>
                      <w:rFonts w:ascii="Times New Roman" w:hAnsi="Times New Roman" w:cs="Times New Roman"/>
                      <w:kern w:val="0"/>
                    </w:rPr>
                    <w:t xml:space="preserve"> □</w:t>
                  </w:r>
                  <w:r w:rsidRPr="007A01CF">
                    <w:rPr>
                      <w:rFonts w:ascii="Times New Roman" w:hAnsi="Times New Roman" w:cs="Times New Roman"/>
                      <w:kern w:val="0"/>
                    </w:rPr>
                    <w:br/>
                  </w:r>
                  <w:r w:rsidRPr="007A01CF">
                    <w:rPr>
                      <w:rFonts w:ascii="Times New Roman" w:hAnsi="Times New Roman" w:cs="Times New Roman"/>
                      <w:kern w:val="0"/>
                    </w:rPr>
                    <w:t>设计水文条件</w:t>
                  </w:r>
                  <w:r w:rsidRPr="007A01CF">
                    <w:rPr>
                      <w:rFonts w:ascii="Times New Roman" w:hAnsi="Times New Roman" w:cs="Times New Roman"/>
                      <w:kern w:val="0"/>
                    </w:rPr>
                    <w:t xml:space="preserve"> □</w:t>
                  </w:r>
                </w:p>
              </w:tc>
            </w:tr>
            <w:tr w:rsidR="00B565CF" w:rsidRPr="007A01CF" w14:paraId="7C5D970C" w14:textId="77777777" w:rsidTr="00F43F80">
              <w:trPr>
                <w:trHeight w:val="267"/>
                <w:jc w:val="center"/>
              </w:trPr>
              <w:tc>
                <w:tcPr>
                  <w:tcW w:w="196" w:type="pct"/>
                  <w:vMerge/>
                  <w:tcBorders>
                    <w:tl2br w:val="nil"/>
                    <w:tr2bl w:val="nil"/>
                  </w:tcBorders>
                  <w:vAlign w:val="center"/>
                </w:tcPr>
                <w:p w14:paraId="2B2DAD6D" w14:textId="77777777" w:rsidR="0073359C" w:rsidRPr="007A01CF" w:rsidRDefault="0073359C" w:rsidP="005E3EE9">
                  <w:pPr>
                    <w:jc w:val="left"/>
                    <w:rPr>
                      <w:rFonts w:ascii="Times New Roman" w:hAnsi="Times New Roman" w:cs="Times New Roman"/>
                      <w:kern w:val="0"/>
                    </w:rPr>
                  </w:pPr>
                </w:p>
              </w:tc>
              <w:tc>
                <w:tcPr>
                  <w:tcW w:w="836" w:type="pct"/>
                  <w:tcBorders>
                    <w:tl2br w:val="nil"/>
                    <w:tr2bl w:val="nil"/>
                  </w:tcBorders>
                  <w:shd w:val="clear" w:color="auto" w:fill="auto"/>
                  <w:vAlign w:val="center"/>
                </w:tcPr>
                <w:p w14:paraId="1262F675" w14:textId="77777777" w:rsidR="0073359C" w:rsidRPr="007A01CF" w:rsidRDefault="0073359C" w:rsidP="005E3EE9">
                  <w:pPr>
                    <w:jc w:val="center"/>
                    <w:rPr>
                      <w:rFonts w:ascii="Times New Roman" w:hAnsi="Times New Roman" w:cs="Times New Roman"/>
                      <w:kern w:val="0"/>
                    </w:rPr>
                  </w:pPr>
                  <w:r w:rsidRPr="007A01CF">
                    <w:rPr>
                      <w:rFonts w:ascii="Times New Roman" w:hAnsi="Times New Roman" w:cs="Times New Roman"/>
                      <w:kern w:val="0"/>
                    </w:rPr>
                    <w:t>预测情景</w:t>
                  </w:r>
                </w:p>
              </w:tc>
              <w:tc>
                <w:tcPr>
                  <w:tcW w:w="3968" w:type="pct"/>
                  <w:gridSpan w:val="12"/>
                  <w:tcBorders>
                    <w:tl2br w:val="nil"/>
                    <w:tr2bl w:val="nil"/>
                  </w:tcBorders>
                  <w:shd w:val="clear" w:color="auto" w:fill="auto"/>
                  <w:vAlign w:val="center"/>
                </w:tcPr>
                <w:p w14:paraId="7995A165" w14:textId="77DA1C68" w:rsidR="0073359C" w:rsidRPr="007A01CF" w:rsidRDefault="0073359C" w:rsidP="005E3EE9">
                  <w:pPr>
                    <w:jc w:val="left"/>
                    <w:rPr>
                      <w:rFonts w:ascii="Times New Roman" w:hAnsi="Times New Roman" w:cs="Times New Roman"/>
                      <w:kern w:val="0"/>
                    </w:rPr>
                  </w:pPr>
                  <w:r w:rsidRPr="007A01CF">
                    <w:rPr>
                      <w:rFonts w:ascii="Times New Roman" w:hAnsi="Times New Roman" w:cs="Times New Roman"/>
                      <w:kern w:val="0"/>
                    </w:rPr>
                    <w:t>建设期</w:t>
                  </w:r>
                  <w:r w:rsidRPr="007A01CF">
                    <w:rPr>
                      <w:rFonts w:ascii="Times New Roman" w:hAnsi="Times New Roman" w:cs="Times New Roman"/>
                      <w:kern w:val="0"/>
                    </w:rPr>
                    <w:t xml:space="preserve"> □</w:t>
                  </w:r>
                  <w:r w:rsidRPr="007A01CF">
                    <w:rPr>
                      <w:rFonts w:ascii="Times New Roman" w:hAnsi="Times New Roman" w:cs="Times New Roman"/>
                      <w:kern w:val="0"/>
                    </w:rPr>
                    <w:t>；生产运行期</w:t>
                  </w:r>
                  <w:r w:rsidRPr="007A01CF">
                    <w:rPr>
                      <w:rFonts w:ascii="Times New Roman" w:hAnsi="Times New Roman" w:cs="Times New Roman"/>
                      <w:kern w:val="0"/>
                    </w:rPr>
                    <w:t xml:space="preserve"> □</w:t>
                  </w:r>
                  <w:r w:rsidRPr="007A01CF">
                    <w:rPr>
                      <w:rFonts w:ascii="Times New Roman" w:hAnsi="Times New Roman" w:cs="Times New Roman"/>
                      <w:kern w:val="0"/>
                    </w:rPr>
                    <w:t>；服务期满后</w:t>
                  </w:r>
                  <w:r w:rsidRPr="007A01CF">
                    <w:rPr>
                      <w:rFonts w:ascii="Times New Roman" w:hAnsi="Times New Roman" w:cs="Times New Roman"/>
                      <w:kern w:val="0"/>
                    </w:rPr>
                    <w:t xml:space="preserve"> □</w:t>
                  </w:r>
                  <w:r w:rsidRPr="007A01CF">
                    <w:rPr>
                      <w:rFonts w:ascii="Times New Roman" w:hAnsi="Times New Roman" w:cs="Times New Roman"/>
                      <w:kern w:val="0"/>
                    </w:rPr>
                    <w:br/>
                  </w:r>
                  <w:r w:rsidRPr="007A01CF">
                    <w:rPr>
                      <w:rFonts w:ascii="Times New Roman" w:hAnsi="Times New Roman" w:cs="Times New Roman"/>
                      <w:kern w:val="0"/>
                    </w:rPr>
                    <w:t>正常工况</w:t>
                  </w:r>
                  <w:r w:rsidRPr="007A01CF">
                    <w:rPr>
                      <w:rFonts w:ascii="Times New Roman" w:hAnsi="Times New Roman" w:cs="Times New Roman"/>
                      <w:kern w:val="0"/>
                    </w:rPr>
                    <w:t xml:space="preserve"> □</w:t>
                  </w:r>
                  <w:r w:rsidRPr="007A01CF">
                    <w:rPr>
                      <w:rFonts w:ascii="Times New Roman" w:hAnsi="Times New Roman" w:cs="Times New Roman"/>
                      <w:kern w:val="0"/>
                    </w:rPr>
                    <w:t>；非正常工况</w:t>
                  </w:r>
                  <w:r w:rsidRPr="007A01CF">
                    <w:rPr>
                      <w:rFonts w:ascii="Times New Roman" w:hAnsi="Times New Roman" w:cs="Times New Roman"/>
                      <w:kern w:val="0"/>
                    </w:rPr>
                    <w:t>□</w:t>
                  </w:r>
                  <w:r w:rsidRPr="007A01CF">
                    <w:rPr>
                      <w:rFonts w:ascii="Times New Roman" w:hAnsi="Times New Roman" w:cs="Times New Roman"/>
                      <w:kern w:val="0"/>
                    </w:rPr>
                    <w:br/>
                  </w:r>
                  <w:r w:rsidRPr="007A01CF">
                    <w:rPr>
                      <w:rFonts w:ascii="Times New Roman" w:hAnsi="Times New Roman" w:cs="Times New Roman"/>
                      <w:kern w:val="0"/>
                    </w:rPr>
                    <w:t>污染控制和减缓措施方案</w:t>
                  </w:r>
                  <w:r w:rsidRPr="007A01CF">
                    <w:rPr>
                      <w:rFonts w:ascii="Times New Roman" w:hAnsi="Times New Roman" w:cs="Times New Roman"/>
                      <w:kern w:val="0"/>
                    </w:rPr>
                    <w:t>□</w:t>
                  </w:r>
                  <w:r w:rsidRPr="007A01CF">
                    <w:rPr>
                      <w:rFonts w:ascii="Times New Roman" w:hAnsi="Times New Roman" w:cs="Times New Roman"/>
                      <w:kern w:val="0"/>
                    </w:rPr>
                    <w:br/>
                  </w:r>
                  <w:r w:rsidRPr="007A01CF">
                    <w:rPr>
                      <w:rFonts w:ascii="Times New Roman" w:hAnsi="Times New Roman" w:cs="Times New Roman"/>
                      <w:kern w:val="0"/>
                    </w:rPr>
                    <w:t>区（流）域环境质量改善目标要求情景</w:t>
                  </w:r>
                  <w:r w:rsidRPr="007A01CF">
                    <w:rPr>
                      <w:rFonts w:ascii="Times New Roman" w:hAnsi="Times New Roman" w:cs="Times New Roman"/>
                      <w:kern w:val="0"/>
                    </w:rPr>
                    <w:t xml:space="preserve"> □</w:t>
                  </w:r>
                </w:p>
              </w:tc>
            </w:tr>
            <w:tr w:rsidR="00B565CF" w:rsidRPr="007A01CF" w14:paraId="3EE5789F" w14:textId="77777777" w:rsidTr="00F43F80">
              <w:trPr>
                <w:trHeight w:val="267"/>
                <w:jc w:val="center"/>
              </w:trPr>
              <w:tc>
                <w:tcPr>
                  <w:tcW w:w="196" w:type="pct"/>
                  <w:vMerge/>
                  <w:tcBorders>
                    <w:tl2br w:val="nil"/>
                    <w:tr2bl w:val="nil"/>
                  </w:tcBorders>
                  <w:vAlign w:val="center"/>
                </w:tcPr>
                <w:p w14:paraId="2D78B533" w14:textId="77777777" w:rsidR="0073359C" w:rsidRPr="007A01CF" w:rsidRDefault="0073359C" w:rsidP="005E3EE9">
                  <w:pPr>
                    <w:jc w:val="left"/>
                    <w:rPr>
                      <w:rFonts w:ascii="Times New Roman" w:hAnsi="Times New Roman" w:cs="Times New Roman"/>
                      <w:kern w:val="0"/>
                    </w:rPr>
                  </w:pPr>
                </w:p>
              </w:tc>
              <w:tc>
                <w:tcPr>
                  <w:tcW w:w="836" w:type="pct"/>
                  <w:tcBorders>
                    <w:tl2br w:val="nil"/>
                    <w:tr2bl w:val="nil"/>
                  </w:tcBorders>
                  <w:shd w:val="clear" w:color="auto" w:fill="auto"/>
                  <w:vAlign w:val="center"/>
                </w:tcPr>
                <w:p w14:paraId="0ACC3987" w14:textId="77777777" w:rsidR="0073359C" w:rsidRPr="007A01CF" w:rsidRDefault="0073359C" w:rsidP="005E3EE9">
                  <w:pPr>
                    <w:jc w:val="center"/>
                    <w:rPr>
                      <w:rFonts w:ascii="Times New Roman" w:hAnsi="Times New Roman" w:cs="Times New Roman"/>
                      <w:kern w:val="0"/>
                    </w:rPr>
                  </w:pPr>
                  <w:r w:rsidRPr="007A01CF">
                    <w:rPr>
                      <w:rFonts w:ascii="Times New Roman" w:hAnsi="Times New Roman" w:cs="Times New Roman"/>
                      <w:kern w:val="0"/>
                    </w:rPr>
                    <w:t>预测方法</w:t>
                  </w:r>
                </w:p>
              </w:tc>
              <w:tc>
                <w:tcPr>
                  <w:tcW w:w="3968" w:type="pct"/>
                  <w:gridSpan w:val="12"/>
                  <w:tcBorders>
                    <w:tl2br w:val="nil"/>
                    <w:tr2bl w:val="nil"/>
                  </w:tcBorders>
                  <w:shd w:val="clear" w:color="auto" w:fill="auto"/>
                  <w:noWrap/>
                  <w:vAlign w:val="center"/>
                </w:tcPr>
                <w:p w14:paraId="57C794E8" w14:textId="5C21E690" w:rsidR="0073359C" w:rsidRPr="007A01CF" w:rsidRDefault="0073359C" w:rsidP="005E3EE9">
                  <w:pPr>
                    <w:rPr>
                      <w:rFonts w:ascii="Times New Roman" w:hAnsi="Times New Roman" w:cs="Times New Roman"/>
                      <w:kern w:val="0"/>
                    </w:rPr>
                  </w:pPr>
                  <w:r w:rsidRPr="007A01CF">
                    <w:rPr>
                      <w:rFonts w:ascii="Times New Roman" w:hAnsi="Times New Roman" w:cs="Times New Roman"/>
                      <w:kern w:val="0"/>
                    </w:rPr>
                    <w:t>数值解</w:t>
                  </w:r>
                  <w:r w:rsidRPr="007A01CF">
                    <w:rPr>
                      <w:rFonts w:ascii="Times New Roman" w:hAnsi="Times New Roman" w:cs="Times New Roman"/>
                      <w:kern w:val="0"/>
                    </w:rPr>
                    <w:t>□</w:t>
                  </w:r>
                  <w:r w:rsidRPr="007A01CF">
                    <w:rPr>
                      <w:rFonts w:ascii="Times New Roman" w:hAnsi="Times New Roman" w:cs="Times New Roman"/>
                      <w:kern w:val="0"/>
                    </w:rPr>
                    <w:t>：解析解</w:t>
                  </w:r>
                  <w:r w:rsidRPr="007A01CF">
                    <w:rPr>
                      <w:rFonts w:ascii="Times New Roman" w:hAnsi="Times New Roman" w:cs="Times New Roman"/>
                      <w:kern w:val="0"/>
                    </w:rPr>
                    <w:t>□</w:t>
                  </w:r>
                  <w:r w:rsidRPr="007A01CF">
                    <w:rPr>
                      <w:rFonts w:ascii="Times New Roman" w:hAnsi="Times New Roman" w:cs="Times New Roman"/>
                      <w:kern w:val="0"/>
                    </w:rPr>
                    <w:t>；其他</w:t>
                  </w:r>
                  <w:r w:rsidRPr="007A01CF">
                    <w:rPr>
                      <w:rFonts w:ascii="Times New Roman" w:hAnsi="Times New Roman" w:cs="Times New Roman"/>
                      <w:kern w:val="0"/>
                    </w:rPr>
                    <w:t>□</w:t>
                  </w:r>
                </w:p>
                <w:p w14:paraId="1EA87036" w14:textId="0A377723" w:rsidR="0073359C" w:rsidRPr="007A01CF" w:rsidRDefault="0073359C" w:rsidP="005E3EE9">
                  <w:pPr>
                    <w:rPr>
                      <w:rFonts w:ascii="Times New Roman" w:hAnsi="Times New Roman" w:cs="Times New Roman"/>
                      <w:kern w:val="0"/>
                    </w:rPr>
                  </w:pPr>
                  <w:r w:rsidRPr="007A01CF">
                    <w:rPr>
                      <w:rFonts w:ascii="Times New Roman" w:hAnsi="Times New Roman" w:cs="Times New Roman"/>
                      <w:kern w:val="0"/>
                    </w:rPr>
                    <w:t>导则推荐模式</w:t>
                  </w:r>
                  <w:r w:rsidRPr="007A01CF">
                    <w:rPr>
                      <w:rFonts w:ascii="Times New Roman" w:hAnsi="Times New Roman" w:cs="Times New Roman"/>
                      <w:kern w:val="0"/>
                    </w:rPr>
                    <w:t>□</w:t>
                  </w:r>
                  <w:r w:rsidRPr="007A01CF">
                    <w:rPr>
                      <w:rFonts w:ascii="Times New Roman" w:hAnsi="Times New Roman" w:cs="Times New Roman"/>
                      <w:kern w:val="0"/>
                    </w:rPr>
                    <w:t>：其他</w:t>
                  </w:r>
                  <w:r w:rsidRPr="007A01CF">
                    <w:rPr>
                      <w:rFonts w:ascii="Times New Roman" w:hAnsi="Times New Roman" w:cs="Times New Roman"/>
                      <w:kern w:val="0"/>
                    </w:rPr>
                    <w:t>□</w:t>
                  </w:r>
                </w:p>
              </w:tc>
            </w:tr>
            <w:tr w:rsidR="00B565CF" w:rsidRPr="007A01CF" w14:paraId="2278B21E" w14:textId="77777777" w:rsidTr="00F43F80">
              <w:trPr>
                <w:trHeight w:val="534"/>
                <w:jc w:val="center"/>
              </w:trPr>
              <w:tc>
                <w:tcPr>
                  <w:tcW w:w="196" w:type="pct"/>
                  <w:vMerge w:val="restart"/>
                  <w:tcBorders>
                    <w:tl2br w:val="nil"/>
                    <w:tr2bl w:val="nil"/>
                  </w:tcBorders>
                  <w:shd w:val="clear" w:color="auto" w:fill="auto"/>
                  <w:noWrap/>
                  <w:textDirection w:val="tbRlV"/>
                  <w:vAlign w:val="center"/>
                </w:tcPr>
                <w:p w14:paraId="04513DAA" w14:textId="77777777" w:rsidR="0073359C" w:rsidRPr="007A01CF" w:rsidRDefault="0073359C" w:rsidP="005E3EE9">
                  <w:pPr>
                    <w:jc w:val="center"/>
                    <w:rPr>
                      <w:rFonts w:ascii="Times New Roman" w:hAnsi="Times New Roman" w:cs="Times New Roman"/>
                      <w:kern w:val="0"/>
                    </w:rPr>
                  </w:pPr>
                  <w:r w:rsidRPr="007A01CF">
                    <w:rPr>
                      <w:rFonts w:ascii="Times New Roman" w:hAnsi="Times New Roman" w:cs="Times New Roman"/>
                      <w:kern w:val="0"/>
                    </w:rPr>
                    <w:t>影响评价</w:t>
                  </w:r>
                </w:p>
              </w:tc>
              <w:tc>
                <w:tcPr>
                  <w:tcW w:w="836" w:type="pct"/>
                  <w:tcBorders>
                    <w:tl2br w:val="nil"/>
                    <w:tr2bl w:val="nil"/>
                  </w:tcBorders>
                  <w:shd w:val="clear" w:color="auto" w:fill="auto"/>
                  <w:vAlign w:val="center"/>
                </w:tcPr>
                <w:p w14:paraId="3BB74454" w14:textId="77777777" w:rsidR="0073359C" w:rsidRPr="007A01CF" w:rsidRDefault="0073359C" w:rsidP="005E3EE9">
                  <w:pPr>
                    <w:jc w:val="center"/>
                    <w:rPr>
                      <w:rFonts w:ascii="Times New Roman" w:hAnsi="Times New Roman" w:cs="Times New Roman"/>
                      <w:kern w:val="0"/>
                    </w:rPr>
                  </w:pPr>
                  <w:r w:rsidRPr="007A01CF">
                    <w:rPr>
                      <w:rFonts w:ascii="Times New Roman" w:hAnsi="Times New Roman" w:cs="Times New Roman"/>
                      <w:kern w:val="0"/>
                    </w:rPr>
                    <w:t>水污染控制和水环境影响减缓措施有效性评价</w:t>
                  </w:r>
                </w:p>
              </w:tc>
              <w:tc>
                <w:tcPr>
                  <w:tcW w:w="3968" w:type="pct"/>
                  <w:gridSpan w:val="12"/>
                  <w:tcBorders>
                    <w:tl2br w:val="nil"/>
                    <w:tr2bl w:val="nil"/>
                  </w:tcBorders>
                  <w:shd w:val="clear" w:color="auto" w:fill="auto"/>
                  <w:noWrap/>
                  <w:vAlign w:val="center"/>
                </w:tcPr>
                <w:p w14:paraId="00C50C62" w14:textId="5C487E55" w:rsidR="0073359C" w:rsidRPr="007A01CF" w:rsidRDefault="0073359C" w:rsidP="005E3EE9">
                  <w:pPr>
                    <w:jc w:val="left"/>
                    <w:rPr>
                      <w:rFonts w:ascii="Times New Roman" w:hAnsi="Times New Roman" w:cs="Times New Roman"/>
                      <w:kern w:val="0"/>
                    </w:rPr>
                  </w:pPr>
                  <w:r w:rsidRPr="007A01CF">
                    <w:rPr>
                      <w:rFonts w:ascii="Times New Roman" w:hAnsi="Times New Roman" w:cs="Times New Roman"/>
                      <w:kern w:val="0"/>
                    </w:rPr>
                    <w:t>区（流）</w:t>
                  </w:r>
                  <w:proofErr w:type="gramStart"/>
                  <w:r w:rsidRPr="007A01CF">
                    <w:rPr>
                      <w:rFonts w:ascii="Times New Roman" w:hAnsi="Times New Roman" w:cs="Times New Roman"/>
                      <w:kern w:val="0"/>
                    </w:rPr>
                    <w:t>域水环境质量</w:t>
                  </w:r>
                  <w:proofErr w:type="gramEnd"/>
                  <w:r w:rsidRPr="007A01CF">
                    <w:rPr>
                      <w:rFonts w:ascii="Times New Roman" w:hAnsi="Times New Roman" w:cs="Times New Roman"/>
                      <w:kern w:val="0"/>
                    </w:rPr>
                    <w:t>改善目标</w:t>
                  </w:r>
                  <w:r w:rsidRPr="007A01CF">
                    <w:rPr>
                      <w:rFonts w:ascii="Times New Roman" w:hAnsi="Times New Roman" w:cs="Times New Roman"/>
                      <w:kern w:val="0"/>
                    </w:rPr>
                    <w:t>□</w:t>
                  </w:r>
                  <w:r w:rsidRPr="007A01CF">
                    <w:rPr>
                      <w:rFonts w:ascii="Times New Roman" w:hAnsi="Times New Roman" w:cs="Times New Roman"/>
                      <w:kern w:val="0"/>
                    </w:rPr>
                    <w:t>；替代削减源</w:t>
                  </w:r>
                  <w:r w:rsidRPr="007A01CF">
                    <w:rPr>
                      <w:rFonts w:ascii="Times New Roman" w:hAnsi="Times New Roman" w:cs="Times New Roman"/>
                      <w:kern w:val="0"/>
                    </w:rPr>
                    <w:t>□</w:t>
                  </w:r>
                </w:p>
              </w:tc>
            </w:tr>
            <w:tr w:rsidR="00B565CF" w:rsidRPr="007A01CF" w14:paraId="343ABAA3" w14:textId="77777777" w:rsidTr="00F43F80">
              <w:trPr>
                <w:trHeight w:val="1125"/>
                <w:jc w:val="center"/>
              </w:trPr>
              <w:tc>
                <w:tcPr>
                  <w:tcW w:w="196" w:type="pct"/>
                  <w:vMerge/>
                  <w:tcBorders>
                    <w:tl2br w:val="nil"/>
                    <w:tr2bl w:val="nil"/>
                  </w:tcBorders>
                  <w:vAlign w:val="center"/>
                </w:tcPr>
                <w:p w14:paraId="0B55EA51" w14:textId="77777777" w:rsidR="0073359C" w:rsidRPr="007A01CF" w:rsidRDefault="0073359C" w:rsidP="005E3EE9">
                  <w:pPr>
                    <w:jc w:val="left"/>
                    <w:rPr>
                      <w:rFonts w:ascii="Times New Roman" w:hAnsi="Times New Roman" w:cs="Times New Roman"/>
                      <w:kern w:val="0"/>
                    </w:rPr>
                  </w:pPr>
                </w:p>
              </w:tc>
              <w:tc>
                <w:tcPr>
                  <w:tcW w:w="836" w:type="pct"/>
                  <w:tcBorders>
                    <w:tl2br w:val="nil"/>
                    <w:tr2bl w:val="nil"/>
                  </w:tcBorders>
                  <w:shd w:val="clear" w:color="auto" w:fill="auto"/>
                  <w:vAlign w:val="center"/>
                </w:tcPr>
                <w:p w14:paraId="7A0AD3FE" w14:textId="77777777" w:rsidR="0073359C" w:rsidRPr="007A01CF" w:rsidRDefault="0073359C" w:rsidP="005E3EE9">
                  <w:pPr>
                    <w:jc w:val="center"/>
                    <w:rPr>
                      <w:rFonts w:ascii="Times New Roman" w:hAnsi="Times New Roman" w:cs="Times New Roman"/>
                      <w:kern w:val="0"/>
                    </w:rPr>
                  </w:pPr>
                  <w:r w:rsidRPr="007A01CF">
                    <w:rPr>
                      <w:rFonts w:ascii="Times New Roman" w:hAnsi="Times New Roman" w:cs="Times New Roman"/>
                      <w:kern w:val="0"/>
                    </w:rPr>
                    <w:t>水环境影响评价</w:t>
                  </w:r>
                </w:p>
              </w:tc>
              <w:tc>
                <w:tcPr>
                  <w:tcW w:w="3968" w:type="pct"/>
                  <w:gridSpan w:val="12"/>
                  <w:tcBorders>
                    <w:tl2br w:val="nil"/>
                    <w:tr2bl w:val="nil"/>
                  </w:tcBorders>
                  <w:shd w:val="clear" w:color="auto" w:fill="auto"/>
                  <w:vAlign w:val="center"/>
                </w:tcPr>
                <w:p w14:paraId="0C73A010" w14:textId="77777777" w:rsidR="0073359C" w:rsidRPr="007A01CF" w:rsidRDefault="0073359C" w:rsidP="005E3EE9">
                  <w:pPr>
                    <w:jc w:val="left"/>
                    <w:rPr>
                      <w:rFonts w:ascii="Times New Roman" w:hAnsi="Times New Roman" w:cs="Times New Roman"/>
                      <w:kern w:val="0"/>
                    </w:rPr>
                  </w:pPr>
                  <w:r w:rsidRPr="007A01CF">
                    <w:rPr>
                      <w:rFonts w:ascii="Times New Roman" w:hAnsi="Times New Roman" w:cs="Times New Roman"/>
                      <w:kern w:val="0"/>
                    </w:rPr>
                    <w:t>排放口混合区外满足水环境管理要求</w:t>
                  </w:r>
                  <w:r w:rsidRPr="007A01CF">
                    <w:rPr>
                      <w:rFonts w:ascii="Times New Roman" w:hAnsi="Times New Roman" w:cs="Times New Roman"/>
                      <w:kern w:val="0"/>
                    </w:rPr>
                    <w:t xml:space="preserve"> □</w:t>
                  </w:r>
                  <w:r w:rsidRPr="007A01CF">
                    <w:rPr>
                      <w:rFonts w:ascii="Times New Roman" w:hAnsi="Times New Roman" w:cs="Times New Roman"/>
                      <w:kern w:val="0"/>
                    </w:rPr>
                    <w:br/>
                  </w:r>
                  <w:r w:rsidRPr="007A01CF">
                    <w:rPr>
                      <w:rFonts w:ascii="Times New Roman" w:hAnsi="Times New Roman" w:cs="Times New Roman"/>
                      <w:kern w:val="0"/>
                    </w:rPr>
                    <w:t>水环境功能区或水功能区、近岸海域环境功能区水质达标</w:t>
                  </w:r>
                  <w:r w:rsidRPr="007A01CF">
                    <w:rPr>
                      <w:rFonts w:ascii="Times New Roman" w:hAnsi="Times New Roman" w:cs="Times New Roman"/>
                      <w:kern w:val="0"/>
                    </w:rPr>
                    <w:t xml:space="preserve"> □</w:t>
                  </w:r>
                  <w:r w:rsidRPr="007A01CF">
                    <w:rPr>
                      <w:rFonts w:ascii="Times New Roman" w:hAnsi="Times New Roman" w:cs="Times New Roman"/>
                      <w:kern w:val="0"/>
                    </w:rPr>
                    <w:br/>
                  </w:r>
                  <w:r w:rsidRPr="007A01CF">
                    <w:rPr>
                      <w:rFonts w:ascii="Times New Roman" w:hAnsi="Times New Roman" w:cs="Times New Roman"/>
                      <w:kern w:val="0"/>
                    </w:rPr>
                    <w:t>满足水环境保护目标水域水环境质量要求</w:t>
                  </w:r>
                  <w:r w:rsidRPr="007A01CF">
                    <w:rPr>
                      <w:rFonts w:ascii="Times New Roman" w:hAnsi="Times New Roman" w:cs="Times New Roman"/>
                      <w:kern w:val="0"/>
                    </w:rPr>
                    <w:t xml:space="preserve"> □</w:t>
                  </w:r>
                  <w:r w:rsidRPr="007A01CF">
                    <w:rPr>
                      <w:rFonts w:ascii="Times New Roman" w:hAnsi="Times New Roman" w:cs="Times New Roman"/>
                      <w:kern w:val="0"/>
                    </w:rPr>
                    <w:br/>
                  </w:r>
                  <w:r w:rsidRPr="007A01CF">
                    <w:rPr>
                      <w:rFonts w:ascii="Times New Roman" w:hAnsi="Times New Roman" w:cs="Times New Roman"/>
                      <w:kern w:val="0"/>
                    </w:rPr>
                    <w:t>水环境控制单元或断面水质达标</w:t>
                  </w:r>
                  <w:r w:rsidRPr="007A01CF">
                    <w:rPr>
                      <w:rFonts w:ascii="Times New Roman" w:hAnsi="Times New Roman" w:cs="Times New Roman"/>
                      <w:kern w:val="0"/>
                    </w:rPr>
                    <w:t xml:space="preserve"> □</w:t>
                  </w:r>
                  <w:r w:rsidRPr="007A01CF">
                    <w:rPr>
                      <w:rFonts w:ascii="Times New Roman" w:hAnsi="Times New Roman" w:cs="Times New Roman"/>
                      <w:kern w:val="0"/>
                    </w:rPr>
                    <w:br/>
                  </w:r>
                  <w:r w:rsidRPr="007A01CF">
                    <w:rPr>
                      <w:rFonts w:ascii="Times New Roman" w:hAnsi="Times New Roman" w:cs="Times New Roman"/>
                      <w:kern w:val="0"/>
                    </w:rPr>
                    <w:t>满足重点水污染物排放总量控制指标要求，重点行业建设项目，</w:t>
                  </w:r>
                  <w:r w:rsidRPr="007A01CF">
                    <w:rPr>
                      <w:rFonts w:ascii="Times New Roman" w:hAnsi="Times New Roman" w:cs="Times New Roman"/>
                      <w:kern w:val="0"/>
                    </w:rPr>
                    <w:t xml:space="preserve"> </w:t>
                  </w:r>
                  <w:r w:rsidRPr="007A01CF">
                    <w:rPr>
                      <w:rFonts w:ascii="Times New Roman" w:hAnsi="Times New Roman" w:cs="Times New Roman"/>
                      <w:kern w:val="0"/>
                    </w:rPr>
                    <w:t>主要污染物排放满足等量或减量替代要求</w:t>
                  </w:r>
                  <w:r w:rsidRPr="007A01CF">
                    <w:rPr>
                      <w:rFonts w:ascii="Times New Roman" w:hAnsi="Times New Roman" w:cs="Times New Roman"/>
                      <w:kern w:val="0"/>
                    </w:rPr>
                    <w:t xml:space="preserve"> □</w:t>
                  </w:r>
                </w:p>
                <w:p w14:paraId="4AD04D85" w14:textId="77777777" w:rsidR="0073359C" w:rsidRPr="007A01CF" w:rsidRDefault="0073359C" w:rsidP="005E3EE9">
                  <w:pPr>
                    <w:jc w:val="left"/>
                    <w:rPr>
                      <w:rFonts w:ascii="Times New Roman" w:hAnsi="Times New Roman" w:cs="Times New Roman"/>
                      <w:kern w:val="0"/>
                    </w:rPr>
                  </w:pPr>
                  <w:r w:rsidRPr="007A01CF">
                    <w:rPr>
                      <w:rFonts w:ascii="Times New Roman" w:hAnsi="Times New Roman" w:cs="Times New Roman"/>
                      <w:kern w:val="0"/>
                    </w:rPr>
                    <w:lastRenderedPageBreak/>
                    <w:t>满足区（流）</w:t>
                  </w:r>
                  <w:proofErr w:type="gramStart"/>
                  <w:r w:rsidRPr="007A01CF">
                    <w:rPr>
                      <w:rFonts w:ascii="Times New Roman" w:hAnsi="Times New Roman" w:cs="Times New Roman"/>
                      <w:kern w:val="0"/>
                    </w:rPr>
                    <w:t>域水环境质量</w:t>
                  </w:r>
                  <w:proofErr w:type="gramEnd"/>
                  <w:r w:rsidRPr="007A01CF">
                    <w:rPr>
                      <w:rFonts w:ascii="Times New Roman" w:hAnsi="Times New Roman" w:cs="Times New Roman"/>
                      <w:kern w:val="0"/>
                    </w:rPr>
                    <w:t>改善目标要求</w:t>
                  </w:r>
                  <w:r w:rsidRPr="007A01CF">
                    <w:rPr>
                      <w:rFonts w:ascii="Times New Roman" w:hAnsi="Times New Roman" w:cs="Times New Roman"/>
                      <w:kern w:val="0"/>
                    </w:rPr>
                    <w:t xml:space="preserve"> □</w:t>
                  </w:r>
                  <w:r w:rsidRPr="007A01CF">
                    <w:rPr>
                      <w:rFonts w:ascii="Times New Roman" w:hAnsi="Times New Roman" w:cs="Times New Roman"/>
                      <w:kern w:val="0"/>
                    </w:rPr>
                    <w:br/>
                  </w:r>
                  <w:r w:rsidRPr="007A01CF">
                    <w:rPr>
                      <w:rFonts w:ascii="Times New Roman" w:hAnsi="Times New Roman" w:cs="Times New Roman"/>
                      <w:kern w:val="0"/>
                    </w:rPr>
                    <w:t>水文要素影响型建设项目同时应包括水文情势变化评价、主要水文特征值影响评价、生态流量符合性评价</w:t>
                  </w:r>
                  <w:r w:rsidRPr="007A01CF">
                    <w:rPr>
                      <w:rFonts w:ascii="Times New Roman" w:hAnsi="Times New Roman" w:cs="Times New Roman"/>
                      <w:kern w:val="0"/>
                    </w:rPr>
                    <w:t xml:space="preserve"> □</w:t>
                  </w:r>
                  <w:r w:rsidRPr="007A01CF">
                    <w:rPr>
                      <w:rFonts w:ascii="Times New Roman" w:hAnsi="Times New Roman" w:cs="Times New Roman"/>
                      <w:kern w:val="0"/>
                    </w:rPr>
                    <w:br/>
                  </w:r>
                  <w:r w:rsidRPr="007A01CF">
                    <w:rPr>
                      <w:rFonts w:ascii="Times New Roman" w:hAnsi="Times New Roman" w:cs="Times New Roman"/>
                      <w:kern w:val="0"/>
                    </w:rPr>
                    <w:t>对于新设或调整入河（湖库、近岸海域）排放口的建设项目，应包括排放口设置的环境合理性评价</w:t>
                  </w:r>
                  <w:r w:rsidRPr="007A01CF">
                    <w:rPr>
                      <w:rFonts w:ascii="Times New Roman" w:hAnsi="Times New Roman" w:cs="Times New Roman"/>
                      <w:kern w:val="0"/>
                    </w:rPr>
                    <w:t xml:space="preserve"> □</w:t>
                  </w:r>
                  <w:r w:rsidRPr="007A01CF">
                    <w:rPr>
                      <w:rFonts w:ascii="Times New Roman" w:hAnsi="Times New Roman" w:cs="Times New Roman"/>
                      <w:kern w:val="0"/>
                    </w:rPr>
                    <w:br/>
                  </w:r>
                  <w:r w:rsidRPr="007A01CF">
                    <w:rPr>
                      <w:rFonts w:ascii="Times New Roman" w:hAnsi="Times New Roman" w:cs="Times New Roman"/>
                      <w:kern w:val="0"/>
                    </w:rPr>
                    <w:t>满足生态保护红线、水环境质量底线、资源利用上线和环境准入清单管理要求</w:t>
                  </w:r>
                  <w:r w:rsidRPr="007A01CF">
                    <w:rPr>
                      <w:rFonts w:ascii="Times New Roman" w:hAnsi="Times New Roman" w:cs="Times New Roman"/>
                      <w:kern w:val="0"/>
                    </w:rPr>
                    <w:t xml:space="preserve"> □</w:t>
                  </w:r>
                </w:p>
              </w:tc>
            </w:tr>
            <w:tr w:rsidR="00B565CF" w:rsidRPr="007A01CF" w14:paraId="683B17B6" w14:textId="77777777" w:rsidTr="00F43F80">
              <w:trPr>
                <w:trHeight w:val="267"/>
                <w:jc w:val="center"/>
              </w:trPr>
              <w:tc>
                <w:tcPr>
                  <w:tcW w:w="196" w:type="pct"/>
                  <w:vMerge/>
                  <w:tcBorders>
                    <w:tl2br w:val="nil"/>
                    <w:tr2bl w:val="nil"/>
                  </w:tcBorders>
                  <w:vAlign w:val="center"/>
                </w:tcPr>
                <w:p w14:paraId="4C16D874" w14:textId="77777777" w:rsidR="0073359C" w:rsidRPr="007A01CF" w:rsidRDefault="0073359C" w:rsidP="005E3EE9">
                  <w:pPr>
                    <w:jc w:val="left"/>
                    <w:rPr>
                      <w:rFonts w:ascii="Times New Roman" w:hAnsi="Times New Roman" w:cs="Times New Roman"/>
                      <w:kern w:val="0"/>
                    </w:rPr>
                  </w:pPr>
                </w:p>
              </w:tc>
              <w:tc>
                <w:tcPr>
                  <w:tcW w:w="836" w:type="pct"/>
                  <w:vMerge w:val="restart"/>
                  <w:tcBorders>
                    <w:tl2br w:val="nil"/>
                    <w:tr2bl w:val="nil"/>
                  </w:tcBorders>
                  <w:shd w:val="clear" w:color="auto" w:fill="auto"/>
                  <w:vAlign w:val="center"/>
                </w:tcPr>
                <w:p w14:paraId="237AC0CB" w14:textId="77777777" w:rsidR="0073359C" w:rsidRPr="007A01CF" w:rsidRDefault="0073359C" w:rsidP="005E3EE9">
                  <w:pPr>
                    <w:jc w:val="center"/>
                    <w:rPr>
                      <w:rFonts w:ascii="Times New Roman" w:hAnsi="Times New Roman" w:cs="Times New Roman"/>
                      <w:kern w:val="0"/>
                    </w:rPr>
                  </w:pPr>
                  <w:r w:rsidRPr="007A01CF">
                    <w:rPr>
                      <w:rFonts w:ascii="Times New Roman" w:hAnsi="Times New Roman" w:cs="Times New Roman"/>
                      <w:kern w:val="0"/>
                    </w:rPr>
                    <w:t>污染源排放量核算</w:t>
                  </w:r>
                </w:p>
              </w:tc>
              <w:tc>
                <w:tcPr>
                  <w:tcW w:w="1462" w:type="pct"/>
                  <w:gridSpan w:val="3"/>
                  <w:tcBorders>
                    <w:tl2br w:val="nil"/>
                    <w:tr2bl w:val="nil"/>
                  </w:tcBorders>
                  <w:shd w:val="clear" w:color="auto" w:fill="auto"/>
                  <w:noWrap/>
                  <w:vAlign w:val="center"/>
                </w:tcPr>
                <w:p w14:paraId="3742FFBE" w14:textId="77777777" w:rsidR="0073359C" w:rsidRPr="007A01CF" w:rsidRDefault="0073359C" w:rsidP="005E3EE9">
                  <w:pPr>
                    <w:jc w:val="center"/>
                    <w:rPr>
                      <w:rFonts w:ascii="Times New Roman" w:hAnsi="Times New Roman" w:cs="Times New Roman"/>
                      <w:kern w:val="0"/>
                    </w:rPr>
                  </w:pPr>
                  <w:r w:rsidRPr="007A01CF">
                    <w:rPr>
                      <w:rFonts w:ascii="Times New Roman" w:hAnsi="Times New Roman" w:cs="Times New Roman"/>
                      <w:kern w:val="0"/>
                    </w:rPr>
                    <w:t>污染物名称</w:t>
                  </w:r>
                </w:p>
              </w:tc>
              <w:tc>
                <w:tcPr>
                  <w:tcW w:w="1253" w:type="pct"/>
                  <w:gridSpan w:val="5"/>
                  <w:tcBorders>
                    <w:tl2br w:val="nil"/>
                    <w:tr2bl w:val="nil"/>
                  </w:tcBorders>
                  <w:shd w:val="clear" w:color="auto" w:fill="auto"/>
                  <w:vAlign w:val="center"/>
                </w:tcPr>
                <w:p w14:paraId="2059E741" w14:textId="77777777" w:rsidR="0073359C" w:rsidRPr="007A01CF" w:rsidRDefault="0073359C" w:rsidP="005E3EE9">
                  <w:pPr>
                    <w:jc w:val="center"/>
                    <w:rPr>
                      <w:rFonts w:ascii="Times New Roman" w:hAnsi="Times New Roman" w:cs="Times New Roman"/>
                      <w:kern w:val="0"/>
                    </w:rPr>
                  </w:pPr>
                  <w:r w:rsidRPr="007A01CF">
                    <w:rPr>
                      <w:rFonts w:ascii="Times New Roman" w:hAnsi="Times New Roman" w:cs="Times New Roman"/>
                      <w:kern w:val="0"/>
                    </w:rPr>
                    <w:t>排放量</w:t>
                  </w:r>
                  <w:r w:rsidRPr="007A01CF">
                    <w:rPr>
                      <w:rFonts w:ascii="Times New Roman" w:hAnsi="Times New Roman" w:cs="Times New Roman"/>
                      <w:kern w:val="0"/>
                    </w:rPr>
                    <w:t>/</w:t>
                  </w:r>
                  <w:r w:rsidRPr="007A01CF">
                    <w:rPr>
                      <w:rFonts w:ascii="Times New Roman" w:hAnsi="Times New Roman" w:cs="Times New Roman"/>
                      <w:kern w:val="0"/>
                    </w:rPr>
                    <w:t>（</w:t>
                  </w:r>
                  <w:r w:rsidRPr="007A01CF">
                    <w:rPr>
                      <w:rFonts w:ascii="Times New Roman" w:hAnsi="Times New Roman" w:cs="Times New Roman"/>
                    </w:rPr>
                    <w:t>t/a</w:t>
                  </w:r>
                  <w:r w:rsidRPr="007A01CF">
                    <w:rPr>
                      <w:rFonts w:ascii="Times New Roman" w:hAnsi="Times New Roman" w:cs="Times New Roman"/>
                      <w:kern w:val="0"/>
                    </w:rPr>
                    <w:t>）</w:t>
                  </w:r>
                </w:p>
              </w:tc>
              <w:tc>
                <w:tcPr>
                  <w:tcW w:w="1253" w:type="pct"/>
                  <w:gridSpan w:val="4"/>
                  <w:tcBorders>
                    <w:tl2br w:val="nil"/>
                    <w:tr2bl w:val="nil"/>
                  </w:tcBorders>
                  <w:shd w:val="clear" w:color="auto" w:fill="auto"/>
                  <w:vAlign w:val="center"/>
                </w:tcPr>
                <w:p w14:paraId="34096A2D" w14:textId="77777777" w:rsidR="0073359C" w:rsidRPr="007A01CF" w:rsidRDefault="0073359C" w:rsidP="005E3EE9">
                  <w:pPr>
                    <w:jc w:val="center"/>
                    <w:rPr>
                      <w:rFonts w:ascii="Times New Roman" w:hAnsi="Times New Roman" w:cs="Times New Roman"/>
                      <w:kern w:val="0"/>
                    </w:rPr>
                  </w:pPr>
                  <w:r w:rsidRPr="007A01CF">
                    <w:rPr>
                      <w:rFonts w:ascii="Times New Roman" w:hAnsi="Times New Roman" w:cs="Times New Roman"/>
                      <w:kern w:val="0"/>
                    </w:rPr>
                    <w:t>排放浓度</w:t>
                  </w:r>
                  <w:r w:rsidRPr="007A01CF">
                    <w:rPr>
                      <w:rFonts w:ascii="Times New Roman" w:hAnsi="Times New Roman" w:cs="Times New Roman"/>
                      <w:kern w:val="0"/>
                    </w:rPr>
                    <w:t>/</w:t>
                  </w:r>
                  <w:r w:rsidRPr="007A01CF">
                    <w:rPr>
                      <w:rFonts w:ascii="Times New Roman" w:hAnsi="Times New Roman" w:cs="Times New Roman"/>
                      <w:kern w:val="0"/>
                    </w:rPr>
                    <w:t>（</w:t>
                  </w:r>
                  <w:r w:rsidRPr="007A01CF">
                    <w:rPr>
                      <w:rFonts w:ascii="Times New Roman" w:hAnsi="Times New Roman" w:cs="Times New Roman"/>
                      <w:kern w:val="0"/>
                    </w:rPr>
                    <w:t>mg/L</w:t>
                  </w:r>
                  <w:r w:rsidRPr="007A01CF">
                    <w:rPr>
                      <w:rFonts w:ascii="Times New Roman" w:hAnsi="Times New Roman" w:cs="Times New Roman"/>
                      <w:kern w:val="0"/>
                    </w:rPr>
                    <w:t>）</w:t>
                  </w:r>
                </w:p>
              </w:tc>
            </w:tr>
            <w:tr w:rsidR="00B565CF" w:rsidRPr="007A01CF" w14:paraId="5C289193" w14:textId="77777777" w:rsidTr="00F43F80">
              <w:trPr>
                <w:trHeight w:val="267"/>
                <w:jc w:val="center"/>
              </w:trPr>
              <w:tc>
                <w:tcPr>
                  <w:tcW w:w="196" w:type="pct"/>
                  <w:vMerge/>
                  <w:tcBorders>
                    <w:tl2br w:val="nil"/>
                    <w:tr2bl w:val="nil"/>
                  </w:tcBorders>
                  <w:vAlign w:val="center"/>
                </w:tcPr>
                <w:p w14:paraId="3E099961" w14:textId="77777777" w:rsidR="0073359C" w:rsidRPr="007A01CF" w:rsidRDefault="0073359C" w:rsidP="005E3EE9">
                  <w:pPr>
                    <w:jc w:val="left"/>
                    <w:rPr>
                      <w:rFonts w:ascii="Times New Roman" w:hAnsi="Times New Roman" w:cs="Times New Roman"/>
                      <w:kern w:val="0"/>
                    </w:rPr>
                  </w:pPr>
                </w:p>
              </w:tc>
              <w:tc>
                <w:tcPr>
                  <w:tcW w:w="836" w:type="pct"/>
                  <w:vMerge/>
                  <w:tcBorders>
                    <w:tl2br w:val="nil"/>
                    <w:tr2bl w:val="nil"/>
                  </w:tcBorders>
                  <w:shd w:val="clear" w:color="auto" w:fill="auto"/>
                  <w:vAlign w:val="center"/>
                </w:tcPr>
                <w:p w14:paraId="114DE62C" w14:textId="77777777" w:rsidR="0073359C" w:rsidRPr="007A01CF" w:rsidRDefault="0073359C" w:rsidP="005E3EE9">
                  <w:pPr>
                    <w:jc w:val="center"/>
                    <w:rPr>
                      <w:rFonts w:ascii="Times New Roman" w:hAnsi="Times New Roman" w:cs="Times New Roman"/>
                      <w:kern w:val="0"/>
                    </w:rPr>
                  </w:pPr>
                </w:p>
              </w:tc>
              <w:tc>
                <w:tcPr>
                  <w:tcW w:w="1462" w:type="pct"/>
                  <w:gridSpan w:val="3"/>
                  <w:tcBorders>
                    <w:tl2br w:val="nil"/>
                    <w:tr2bl w:val="nil"/>
                  </w:tcBorders>
                  <w:shd w:val="clear" w:color="auto" w:fill="auto"/>
                  <w:noWrap/>
                  <w:vAlign w:val="center"/>
                </w:tcPr>
                <w:p w14:paraId="7483E7D8" w14:textId="77777777" w:rsidR="0073359C" w:rsidRPr="007A01CF" w:rsidRDefault="0073359C" w:rsidP="005E3EE9">
                  <w:pPr>
                    <w:jc w:val="left"/>
                    <w:rPr>
                      <w:rFonts w:ascii="Times New Roman" w:hAnsi="Times New Roman" w:cs="Times New Roman"/>
                      <w:kern w:val="0"/>
                    </w:rPr>
                  </w:pPr>
                  <w:r w:rsidRPr="007A01CF">
                    <w:rPr>
                      <w:rFonts w:ascii="Times New Roman" w:hAnsi="Times New Roman" w:cs="Times New Roman"/>
                      <w:kern w:val="0"/>
                    </w:rPr>
                    <w:t>（</w:t>
                  </w:r>
                  <w:r w:rsidRPr="007A01CF">
                    <w:rPr>
                      <w:rFonts w:ascii="Times New Roman" w:hAnsi="Times New Roman" w:cs="Times New Roman"/>
                      <w:kern w:val="0"/>
                    </w:rPr>
                    <w:t xml:space="preserve">   </w:t>
                  </w:r>
                  <w:r w:rsidRPr="007A01CF">
                    <w:rPr>
                      <w:rFonts w:ascii="Times New Roman" w:hAnsi="Times New Roman" w:cs="Times New Roman"/>
                      <w:kern w:val="0"/>
                    </w:rPr>
                    <w:t>）</w:t>
                  </w:r>
                </w:p>
              </w:tc>
              <w:tc>
                <w:tcPr>
                  <w:tcW w:w="1253" w:type="pct"/>
                  <w:gridSpan w:val="5"/>
                  <w:tcBorders>
                    <w:tl2br w:val="nil"/>
                    <w:tr2bl w:val="nil"/>
                  </w:tcBorders>
                  <w:shd w:val="clear" w:color="auto" w:fill="auto"/>
                  <w:vAlign w:val="center"/>
                </w:tcPr>
                <w:p w14:paraId="03623CB6" w14:textId="77777777" w:rsidR="0073359C" w:rsidRPr="007A01CF" w:rsidRDefault="0073359C" w:rsidP="005E3EE9">
                  <w:pPr>
                    <w:jc w:val="left"/>
                    <w:rPr>
                      <w:rFonts w:ascii="Times New Roman" w:hAnsi="Times New Roman" w:cs="Times New Roman"/>
                      <w:kern w:val="0"/>
                    </w:rPr>
                  </w:pPr>
                  <w:r w:rsidRPr="007A01CF">
                    <w:rPr>
                      <w:rFonts w:ascii="Times New Roman" w:hAnsi="Times New Roman" w:cs="Times New Roman"/>
                      <w:kern w:val="0"/>
                    </w:rPr>
                    <w:t>（</w:t>
                  </w:r>
                  <w:r w:rsidRPr="007A01CF">
                    <w:rPr>
                      <w:rFonts w:ascii="Times New Roman" w:hAnsi="Times New Roman" w:cs="Times New Roman"/>
                      <w:kern w:val="0"/>
                    </w:rPr>
                    <w:t xml:space="preserve">   </w:t>
                  </w:r>
                  <w:r w:rsidRPr="007A01CF">
                    <w:rPr>
                      <w:rFonts w:ascii="Times New Roman" w:hAnsi="Times New Roman" w:cs="Times New Roman"/>
                      <w:kern w:val="0"/>
                    </w:rPr>
                    <w:t>）</w:t>
                  </w:r>
                </w:p>
              </w:tc>
              <w:tc>
                <w:tcPr>
                  <w:tcW w:w="1253" w:type="pct"/>
                  <w:gridSpan w:val="4"/>
                  <w:tcBorders>
                    <w:tl2br w:val="nil"/>
                    <w:tr2bl w:val="nil"/>
                  </w:tcBorders>
                  <w:shd w:val="clear" w:color="auto" w:fill="auto"/>
                  <w:vAlign w:val="center"/>
                </w:tcPr>
                <w:p w14:paraId="6ABFD3AD" w14:textId="77777777" w:rsidR="0073359C" w:rsidRPr="007A01CF" w:rsidRDefault="0073359C" w:rsidP="005E3EE9">
                  <w:pPr>
                    <w:jc w:val="left"/>
                    <w:rPr>
                      <w:rFonts w:ascii="Times New Roman" w:hAnsi="Times New Roman" w:cs="Times New Roman"/>
                      <w:kern w:val="0"/>
                    </w:rPr>
                  </w:pPr>
                  <w:r w:rsidRPr="007A01CF">
                    <w:rPr>
                      <w:rFonts w:ascii="Times New Roman" w:hAnsi="Times New Roman" w:cs="Times New Roman"/>
                      <w:kern w:val="0"/>
                    </w:rPr>
                    <w:t>（</w:t>
                  </w:r>
                  <w:r w:rsidRPr="007A01CF">
                    <w:rPr>
                      <w:rFonts w:ascii="Times New Roman" w:hAnsi="Times New Roman" w:cs="Times New Roman"/>
                      <w:kern w:val="0"/>
                    </w:rPr>
                    <w:t xml:space="preserve">   </w:t>
                  </w:r>
                  <w:r w:rsidRPr="007A01CF">
                    <w:rPr>
                      <w:rFonts w:ascii="Times New Roman" w:hAnsi="Times New Roman" w:cs="Times New Roman"/>
                      <w:kern w:val="0"/>
                    </w:rPr>
                    <w:t>）</w:t>
                  </w:r>
                </w:p>
              </w:tc>
            </w:tr>
            <w:tr w:rsidR="00B565CF" w:rsidRPr="007A01CF" w14:paraId="08063947" w14:textId="77777777" w:rsidTr="00F43F80">
              <w:trPr>
                <w:trHeight w:val="267"/>
                <w:jc w:val="center"/>
              </w:trPr>
              <w:tc>
                <w:tcPr>
                  <w:tcW w:w="196" w:type="pct"/>
                  <w:vMerge/>
                  <w:tcBorders>
                    <w:tl2br w:val="nil"/>
                    <w:tr2bl w:val="nil"/>
                  </w:tcBorders>
                  <w:vAlign w:val="center"/>
                </w:tcPr>
                <w:p w14:paraId="1B65ACAA" w14:textId="77777777" w:rsidR="0073359C" w:rsidRPr="007A01CF" w:rsidRDefault="0073359C" w:rsidP="005E3EE9">
                  <w:pPr>
                    <w:jc w:val="left"/>
                    <w:rPr>
                      <w:rFonts w:ascii="Times New Roman" w:hAnsi="Times New Roman" w:cs="Times New Roman"/>
                      <w:kern w:val="0"/>
                    </w:rPr>
                  </w:pPr>
                </w:p>
              </w:tc>
              <w:tc>
                <w:tcPr>
                  <w:tcW w:w="836" w:type="pct"/>
                  <w:vMerge w:val="restart"/>
                  <w:tcBorders>
                    <w:tl2br w:val="nil"/>
                    <w:tr2bl w:val="nil"/>
                  </w:tcBorders>
                  <w:shd w:val="clear" w:color="auto" w:fill="auto"/>
                  <w:vAlign w:val="center"/>
                </w:tcPr>
                <w:p w14:paraId="269DBDB1" w14:textId="77777777" w:rsidR="0073359C" w:rsidRPr="007A01CF" w:rsidRDefault="0073359C" w:rsidP="005E3EE9">
                  <w:pPr>
                    <w:jc w:val="center"/>
                    <w:rPr>
                      <w:rFonts w:ascii="Times New Roman" w:hAnsi="Times New Roman" w:cs="Times New Roman"/>
                      <w:kern w:val="0"/>
                    </w:rPr>
                  </w:pPr>
                  <w:r w:rsidRPr="007A01CF">
                    <w:rPr>
                      <w:rFonts w:ascii="Times New Roman" w:hAnsi="Times New Roman" w:cs="Times New Roman"/>
                      <w:kern w:val="0"/>
                    </w:rPr>
                    <w:t>替代源排放情况</w:t>
                  </w:r>
                </w:p>
              </w:tc>
              <w:tc>
                <w:tcPr>
                  <w:tcW w:w="960" w:type="pct"/>
                  <w:tcBorders>
                    <w:tl2br w:val="nil"/>
                    <w:tr2bl w:val="nil"/>
                  </w:tcBorders>
                  <w:shd w:val="clear" w:color="auto" w:fill="auto"/>
                  <w:noWrap/>
                  <w:vAlign w:val="center"/>
                </w:tcPr>
                <w:p w14:paraId="0C82F12B" w14:textId="77777777" w:rsidR="0073359C" w:rsidRPr="007A01CF" w:rsidRDefault="0073359C" w:rsidP="005E3EE9">
                  <w:pPr>
                    <w:jc w:val="left"/>
                    <w:rPr>
                      <w:rFonts w:ascii="Times New Roman" w:hAnsi="Times New Roman" w:cs="Times New Roman"/>
                      <w:kern w:val="0"/>
                    </w:rPr>
                  </w:pPr>
                  <w:r w:rsidRPr="007A01CF">
                    <w:rPr>
                      <w:rFonts w:ascii="Times New Roman" w:hAnsi="Times New Roman" w:cs="Times New Roman"/>
                      <w:kern w:val="0"/>
                    </w:rPr>
                    <w:t>污染源名称</w:t>
                  </w:r>
                </w:p>
              </w:tc>
              <w:tc>
                <w:tcPr>
                  <w:tcW w:w="752" w:type="pct"/>
                  <w:gridSpan w:val="3"/>
                  <w:tcBorders>
                    <w:tl2br w:val="nil"/>
                    <w:tr2bl w:val="nil"/>
                  </w:tcBorders>
                  <w:shd w:val="clear" w:color="auto" w:fill="auto"/>
                  <w:vAlign w:val="center"/>
                </w:tcPr>
                <w:p w14:paraId="166AA523" w14:textId="77777777" w:rsidR="0073359C" w:rsidRPr="007A01CF" w:rsidRDefault="0073359C" w:rsidP="005E3EE9">
                  <w:pPr>
                    <w:jc w:val="left"/>
                    <w:rPr>
                      <w:rFonts w:ascii="Times New Roman" w:hAnsi="Times New Roman" w:cs="Times New Roman"/>
                      <w:kern w:val="0"/>
                    </w:rPr>
                  </w:pPr>
                  <w:r w:rsidRPr="007A01CF">
                    <w:rPr>
                      <w:rFonts w:ascii="Times New Roman" w:hAnsi="Times New Roman" w:cs="Times New Roman"/>
                      <w:kern w:val="0"/>
                    </w:rPr>
                    <w:t>排污许可证编号</w:t>
                  </w:r>
                </w:p>
              </w:tc>
              <w:tc>
                <w:tcPr>
                  <w:tcW w:w="752" w:type="pct"/>
                  <w:gridSpan w:val="2"/>
                  <w:tcBorders>
                    <w:tl2br w:val="nil"/>
                    <w:tr2bl w:val="nil"/>
                  </w:tcBorders>
                  <w:shd w:val="clear" w:color="auto" w:fill="auto"/>
                  <w:vAlign w:val="center"/>
                </w:tcPr>
                <w:p w14:paraId="144DF121" w14:textId="77777777" w:rsidR="0073359C" w:rsidRPr="007A01CF" w:rsidRDefault="0073359C" w:rsidP="005E3EE9">
                  <w:pPr>
                    <w:jc w:val="left"/>
                    <w:rPr>
                      <w:rFonts w:ascii="Times New Roman" w:hAnsi="Times New Roman" w:cs="Times New Roman"/>
                      <w:kern w:val="0"/>
                    </w:rPr>
                  </w:pPr>
                  <w:r w:rsidRPr="007A01CF">
                    <w:rPr>
                      <w:rFonts w:ascii="Times New Roman" w:hAnsi="Times New Roman" w:cs="Times New Roman"/>
                      <w:kern w:val="0"/>
                    </w:rPr>
                    <w:t>污染物名称</w:t>
                  </w:r>
                </w:p>
              </w:tc>
              <w:tc>
                <w:tcPr>
                  <w:tcW w:w="752" w:type="pct"/>
                  <w:gridSpan w:val="3"/>
                  <w:tcBorders>
                    <w:tl2br w:val="nil"/>
                    <w:tr2bl w:val="nil"/>
                  </w:tcBorders>
                  <w:shd w:val="clear" w:color="auto" w:fill="auto"/>
                  <w:vAlign w:val="center"/>
                </w:tcPr>
                <w:p w14:paraId="0D28486C" w14:textId="77777777" w:rsidR="0073359C" w:rsidRPr="007A01CF" w:rsidRDefault="0073359C" w:rsidP="005E3EE9">
                  <w:pPr>
                    <w:jc w:val="left"/>
                    <w:rPr>
                      <w:rFonts w:ascii="Times New Roman" w:hAnsi="Times New Roman" w:cs="Times New Roman"/>
                      <w:kern w:val="0"/>
                    </w:rPr>
                  </w:pPr>
                  <w:r w:rsidRPr="007A01CF">
                    <w:rPr>
                      <w:rFonts w:ascii="Times New Roman" w:hAnsi="Times New Roman" w:cs="Times New Roman"/>
                      <w:kern w:val="0"/>
                    </w:rPr>
                    <w:t>排放量</w:t>
                  </w:r>
                  <w:r w:rsidRPr="007A01CF">
                    <w:rPr>
                      <w:rFonts w:ascii="Times New Roman" w:hAnsi="Times New Roman" w:cs="Times New Roman"/>
                      <w:kern w:val="0"/>
                    </w:rPr>
                    <w:t>/</w:t>
                  </w:r>
                  <w:r w:rsidRPr="007A01CF">
                    <w:rPr>
                      <w:rFonts w:ascii="Times New Roman" w:hAnsi="Times New Roman" w:cs="Times New Roman"/>
                      <w:kern w:val="0"/>
                    </w:rPr>
                    <w:t>（</w:t>
                  </w:r>
                  <w:r w:rsidRPr="007A01CF">
                    <w:rPr>
                      <w:rFonts w:ascii="Times New Roman" w:hAnsi="Times New Roman" w:cs="Times New Roman"/>
                    </w:rPr>
                    <w:t>t/a</w:t>
                  </w:r>
                  <w:r w:rsidRPr="007A01CF">
                    <w:rPr>
                      <w:rFonts w:ascii="Times New Roman" w:hAnsi="Times New Roman" w:cs="Times New Roman"/>
                      <w:kern w:val="0"/>
                    </w:rPr>
                    <w:t>）</w:t>
                  </w:r>
                </w:p>
              </w:tc>
              <w:tc>
                <w:tcPr>
                  <w:tcW w:w="752" w:type="pct"/>
                  <w:gridSpan w:val="3"/>
                  <w:tcBorders>
                    <w:tl2br w:val="nil"/>
                    <w:tr2bl w:val="nil"/>
                  </w:tcBorders>
                  <w:shd w:val="clear" w:color="auto" w:fill="auto"/>
                  <w:vAlign w:val="center"/>
                </w:tcPr>
                <w:p w14:paraId="5D6F0B02" w14:textId="77777777" w:rsidR="0073359C" w:rsidRPr="007A01CF" w:rsidRDefault="0073359C" w:rsidP="005E3EE9">
                  <w:pPr>
                    <w:jc w:val="left"/>
                    <w:rPr>
                      <w:rFonts w:ascii="Times New Roman" w:hAnsi="Times New Roman" w:cs="Times New Roman"/>
                      <w:kern w:val="0"/>
                    </w:rPr>
                  </w:pPr>
                  <w:r w:rsidRPr="007A01CF">
                    <w:rPr>
                      <w:rFonts w:ascii="Times New Roman" w:hAnsi="Times New Roman" w:cs="Times New Roman"/>
                      <w:kern w:val="0"/>
                    </w:rPr>
                    <w:t>排放浓度</w:t>
                  </w:r>
                  <w:r w:rsidRPr="007A01CF">
                    <w:rPr>
                      <w:rFonts w:ascii="Times New Roman" w:hAnsi="Times New Roman" w:cs="Times New Roman"/>
                      <w:kern w:val="0"/>
                    </w:rPr>
                    <w:t>/</w:t>
                  </w:r>
                  <w:r w:rsidRPr="007A01CF">
                    <w:rPr>
                      <w:rFonts w:ascii="Times New Roman" w:hAnsi="Times New Roman" w:cs="Times New Roman"/>
                      <w:kern w:val="0"/>
                    </w:rPr>
                    <w:t>（</w:t>
                  </w:r>
                  <w:r w:rsidRPr="007A01CF">
                    <w:rPr>
                      <w:rFonts w:ascii="Times New Roman" w:hAnsi="Times New Roman" w:cs="Times New Roman"/>
                      <w:kern w:val="0"/>
                    </w:rPr>
                    <w:t>mg/L</w:t>
                  </w:r>
                  <w:r w:rsidRPr="007A01CF">
                    <w:rPr>
                      <w:rFonts w:ascii="Times New Roman" w:hAnsi="Times New Roman" w:cs="Times New Roman"/>
                      <w:kern w:val="0"/>
                    </w:rPr>
                    <w:t>）</w:t>
                  </w:r>
                </w:p>
              </w:tc>
            </w:tr>
            <w:tr w:rsidR="00B565CF" w:rsidRPr="007A01CF" w14:paraId="560C71ED" w14:textId="77777777" w:rsidTr="00F43F80">
              <w:trPr>
                <w:trHeight w:val="267"/>
                <w:jc w:val="center"/>
              </w:trPr>
              <w:tc>
                <w:tcPr>
                  <w:tcW w:w="196" w:type="pct"/>
                  <w:vMerge/>
                  <w:tcBorders>
                    <w:tl2br w:val="nil"/>
                    <w:tr2bl w:val="nil"/>
                  </w:tcBorders>
                  <w:vAlign w:val="center"/>
                </w:tcPr>
                <w:p w14:paraId="71CFFB55" w14:textId="77777777" w:rsidR="0073359C" w:rsidRPr="007A01CF" w:rsidRDefault="0073359C" w:rsidP="005E3EE9">
                  <w:pPr>
                    <w:jc w:val="left"/>
                    <w:rPr>
                      <w:rFonts w:ascii="Times New Roman" w:hAnsi="Times New Roman" w:cs="Times New Roman"/>
                      <w:kern w:val="0"/>
                    </w:rPr>
                  </w:pPr>
                </w:p>
              </w:tc>
              <w:tc>
                <w:tcPr>
                  <w:tcW w:w="836" w:type="pct"/>
                  <w:vMerge/>
                  <w:tcBorders>
                    <w:tl2br w:val="nil"/>
                    <w:tr2bl w:val="nil"/>
                  </w:tcBorders>
                  <w:shd w:val="clear" w:color="auto" w:fill="auto"/>
                  <w:vAlign w:val="center"/>
                </w:tcPr>
                <w:p w14:paraId="52E9E1F7" w14:textId="77777777" w:rsidR="0073359C" w:rsidRPr="007A01CF" w:rsidRDefault="0073359C" w:rsidP="005E3EE9">
                  <w:pPr>
                    <w:jc w:val="center"/>
                    <w:rPr>
                      <w:rFonts w:ascii="Times New Roman" w:hAnsi="Times New Roman" w:cs="Times New Roman"/>
                      <w:kern w:val="0"/>
                    </w:rPr>
                  </w:pPr>
                </w:p>
              </w:tc>
              <w:tc>
                <w:tcPr>
                  <w:tcW w:w="960" w:type="pct"/>
                  <w:tcBorders>
                    <w:tl2br w:val="nil"/>
                    <w:tr2bl w:val="nil"/>
                  </w:tcBorders>
                  <w:shd w:val="clear" w:color="auto" w:fill="auto"/>
                  <w:noWrap/>
                  <w:vAlign w:val="center"/>
                </w:tcPr>
                <w:p w14:paraId="718EA4C2" w14:textId="77777777" w:rsidR="0073359C" w:rsidRPr="007A01CF" w:rsidRDefault="0073359C" w:rsidP="005E3EE9">
                  <w:pPr>
                    <w:jc w:val="left"/>
                    <w:rPr>
                      <w:rFonts w:ascii="Times New Roman" w:hAnsi="Times New Roman" w:cs="Times New Roman"/>
                      <w:kern w:val="0"/>
                    </w:rPr>
                  </w:pPr>
                  <w:r w:rsidRPr="007A01CF">
                    <w:rPr>
                      <w:rFonts w:ascii="Times New Roman" w:hAnsi="Times New Roman" w:cs="Times New Roman"/>
                      <w:kern w:val="0"/>
                    </w:rPr>
                    <w:t>（</w:t>
                  </w:r>
                  <w:r w:rsidRPr="007A01CF">
                    <w:rPr>
                      <w:rFonts w:ascii="Times New Roman" w:hAnsi="Times New Roman" w:cs="Times New Roman"/>
                      <w:kern w:val="0"/>
                    </w:rPr>
                    <w:t xml:space="preserve">   </w:t>
                  </w:r>
                  <w:r w:rsidRPr="007A01CF">
                    <w:rPr>
                      <w:rFonts w:ascii="Times New Roman" w:hAnsi="Times New Roman" w:cs="Times New Roman"/>
                      <w:kern w:val="0"/>
                    </w:rPr>
                    <w:t>）</w:t>
                  </w:r>
                </w:p>
              </w:tc>
              <w:tc>
                <w:tcPr>
                  <w:tcW w:w="752" w:type="pct"/>
                  <w:gridSpan w:val="3"/>
                  <w:tcBorders>
                    <w:tl2br w:val="nil"/>
                    <w:tr2bl w:val="nil"/>
                  </w:tcBorders>
                  <w:shd w:val="clear" w:color="auto" w:fill="auto"/>
                  <w:vAlign w:val="center"/>
                </w:tcPr>
                <w:p w14:paraId="08539320" w14:textId="77777777" w:rsidR="0073359C" w:rsidRPr="007A01CF" w:rsidRDefault="0073359C" w:rsidP="005E3EE9">
                  <w:pPr>
                    <w:jc w:val="left"/>
                    <w:rPr>
                      <w:rFonts w:ascii="Times New Roman" w:hAnsi="Times New Roman" w:cs="Times New Roman"/>
                      <w:kern w:val="0"/>
                    </w:rPr>
                  </w:pPr>
                  <w:r w:rsidRPr="007A01CF">
                    <w:rPr>
                      <w:rFonts w:ascii="Times New Roman" w:hAnsi="Times New Roman" w:cs="Times New Roman"/>
                      <w:kern w:val="0"/>
                    </w:rPr>
                    <w:t>（</w:t>
                  </w:r>
                  <w:r w:rsidRPr="007A01CF">
                    <w:rPr>
                      <w:rFonts w:ascii="Times New Roman" w:hAnsi="Times New Roman" w:cs="Times New Roman"/>
                      <w:kern w:val="0"/>
                    </w:rPr>
                    <w:t xml:space="preserve">   </w:t>
                  </w:r>
                  <w:r w:rsidRPr="007A01CF">
                    <w:rPr>
                      <w:rFonts w:ascii="Times New Roman" w:hAnsi="Times New Roman" w:cs="Times New Roman"/>
                      <w:kern w:val="0"/>
                    </w:rPr>
                    <w:t>）</w:t>
                  </w:r>
                </w:p>
              </w:tc>
              <w:tc>
                <w:tcPr>
                  <w:tcW w:w="752" w:type="pct"/>
                  <w:gridSpan w:val="2"/>
                  <w:tcBorders>
                    <w:tl2br w:val="nil"/>
                    <w:tr2bl w:val="nil"/>
                  </w:tcBorders>
                  <w:shd w:val="clear" w:color="auto" w:fill="auto"/>
                  <w:vAlign w:val="center"/>
                </w:tcPr>
                <w:p w14:paraId="093FF4CA" w14:textId="77777777" w:rsidR="0073359C" w:rsidRPr="007A01CF" w:rsidRDefault="0073359C" w:rsidP="005E3EE9">
                  <w:pPr>
                    <w:jc w:val="left"/>
                    <w:rPr>
                      <w:rFonts w:ascii="Times New Roman" w:hAnsi="Times New Roman" w:cs="Times New Roman"/>
                      <w:kern w:val="0"/>
                    </w:rPr>
                  </w:pPr>
                  <w:r w:rsidRPr="007A01CF">
                    <w:rPr>
                      <w:rFonts w:ascii="Times New Roman" w:hAnsi="Times New Roman" w:cs="Times New Roman"/>
                      <w:kern w:val="0"/>
                    </w:rPr>
                    <w:t>（</w:t>
                  </w:r>
                  <w:r w:rsidRPr="007A01CF">
                    <w:rPr>
                      <w:rFonts w:ascii="Times New Roman" w:hAnsi="Times New Roman" w:cs="Times New Roman"/>
                      <w:kern w:val="0"/>
                    </w:rPr>
                    <w:t xml:space="preserve">   </w:t>
                  </w:r>
                  <w:r w:rsidRPr="007A01CF">
                    <w:rPr>
                      <w:rFonts w:ascii="Times New Roman" w:hAnsi="Times New Roman" w:cs="Times New Roman"/>
                      <w:kern w:val="0"/>
                    </w:rPr>
                    <w:t>）</w:t>
                  </w:r>
                </w:p>
              </w:tc>
              <w:tc>
                <w:tcPr>
                  <w:tcW w:w="752" w:type="pct"/>
                  <w:gridSpan w:val="3"/>
                  <w:tcBorders>
                    <w:tl2br w:val="nil"/>
                    <w:tr2bl w:val="nil"/>
                  </w:tcBorders>
                  <w:shd w:val="clear" w:color="auto" w:fill="auto"/>
                  <w:vAlign w:val="center"/>
                </w:tcPr>
                <w:p w14:paraId="759EABC4" w14:textId="77777777" w:rsidR="0073359C" w:rsidRPr="007A01CF" w:rsidRDefault="0073359C" w:rsidP="005E3EE9">
                  <w:pPr>
                    <w:jc w:val="left"/>
                    <w:rPr>
                      <w:rFonts w:ascii="Times New Roman" w:hAnsi="Times New Roman" w:cs="Times New Roman"/>
                      <w:kern w:val="0"/>
                    </w:rPr>
                  </w:pPr>
                  <w:r w:rsidRPr="007A01CF">
                    <w:rPr>
                      <w:rFonts w:ascii="Times New Roman" w:hAnsi="Times New Roman" w:cs="Times New Roman"/>
                      <w:kern w:val="0"/>
                    </w:rPr>
                    <w:t>（</w:t>
                  </w:r>
                  <w:r w:rsidRPr="007A01CF">
                    <w:rPr>
                      <w:rFonts w:ascii="Times New Roman" w:hAnsi="Times New Roman" w:cs="Times New Roman"/>
                      <w:kern w:val="0"/>
                    </w:rPr>
                    <w:t xml:space="preserve">   </w:t>
                  </w:r>
                  <w:r w:rsidRPr="007A01CF">
                    <w:rPr>
                      <w:rFonts w:ascii="Times New Roman" w:hAnsi="Times New Roman" w:cs="Times New Roman"/>
                      <w:kern w:val="0"/>
                    </w:rPr>
                    <w:t>）</w:t>
                  </w:r>
                </w:p>
              </w:tc>
              <w:tc>
                <w:tcPr>
                  <w:tcW w:w="752" w:type="pct"/>
                  <w:gridSpan w:val="3"/>
                  <w:tcBorders>
                    <w:tl2br w:val="nil"/>
                    <w:tr2bl w:val="nil"/>
                  </w:tcBorders>
                  <w:shd w:val="clear" w:color="auto" w:fill="auto"/>
                  <w:vAlign w:val="center"/>
                </w:tcPr>
                <w:p w14:paraId="63307BDB" w14:textId="77777777" w:rsidR="0073359C" w:rsidRPr="007A01CF" w:rsidRDefault="0073359C" w:rsidP="005E3EE9">
                  <w:pPr>
                    <w:jc w:val="left"/>
                    <w:rPr>
                      <w:rFonts w:ascii="Times New Roman" w:hAnsi="Times New Roman" w:cs="Times New Roman"/>
                      <w:kern w:val="0"/>
                    </w:rPr>
                  </w:pPr>
                  <w:r w:rsidRPr="007A01CF">
                    <w:rPr>
                      <w:rFonts w:ascii="Times New Roman" w:hAnsi="Times New Roman" w:cs="Times New Roman"/>
                      <w:kern w:val="0"/>
                    </w:rPr>
                    <w:t>（</w:t>
                  </w:r>
                  <w:r w:rsidRPr="007A01CF">
                    <w:rPr>
                      <w:rFonts w:ascii="Times New Roman" w:hAnsi="Times New Roman" w:cs="Times New Roman"/>
                      <w:kern w:val="0"/>
                    </w:rPr>
                    <w:t xml:space="preserve">   </w:t>
                  </w:r>
                  <w:r w:rsidRPr="007A01CF">
                    <w:rPr>
                      <w:rFonts w:ascii="Times New Roman" w:hAnsi="Times New Roman" w:cs="Times New Roman"/>
                      <w:kern w:val="0"/>
                    </w:rPr>
                    <w:t>）</w:t>
                  </w:r>
                </w:p>
              </w:tc>
            </w:tr>
            <w:tr w:rsidR="00B565CF" w:rsidRPr="007A01CF" w14:paraId="3DF09E0F" w14:textId="77777777" w:rsidTr="00F43F80">
              <w:trPr>
                <w:trHeight w:val="267"/>
                <w:jc w:val="center"/>
              </w:trPr>
              <w:tc>
                <w:tcPr>
                  <w:tcW w:w="196" w:type="pct"/>
                  <w:vMerge/>
                  <w:tcBorders>
                    <w:tl2br w:val="nil"/>
                    <w:tr2bl w:val="nil"/>
                  </w:tcBorders>
                  <w:vAlign w:val="center"/>
                </w:tcPr>
                <w:p w14:paraId="367B641E" w14:textId="77777777" w:rsidR="0073359C" w:rsidRPr="007A01CF" w:rsidRDefault="0073359C" w:rsidP="005E3EE9">
                  <w:pPr>
                    <w:jc w:val="left"/>
                    <w:rPr>
                      <w:rFonts w:ascii="Times New Roman" w:hAnsi="Times New Roman" w:cs="Times New Roman"/>
                      <w:kern w:val="0"/>
                    </w:rPr>
                  </w:pPr>
                </w:p>
              </w:tc>
              <w:tc>
                <w:tcPr>
                  <w:tcW w:w="836" w:type="pct"/>
                  <w:tcBorders>
                    <w:tl2br w:val="nil"/>
                    <w:tr2bl w:val="nil"/>
                  </w:tcBorders>
                  <w:shd w:val="clear" w:color="auto" w:fill="auto"/>
                  <w:vAlign w:val="center"/>
                </w:tcPr>
                <w:p w14:paraId="36BCB6A1" w14:textId="77777777" w:rsidR="0073359C" w:rsidRPr="007A01CF" w:rsidRDefault="0073359C" w:rsidP="005E3EE9">
                  <w:pPr>
                    <w:jc w:val="center"/>
                    <w:rPr>
                      <w:rFonts w:ascii="Times New Roman" w:hAnsi="Times New Roman" w:cs="Times New Roman"/>
                      <w:kern w:val="0"/>
                    </w:rPr>
                  </w:pPr>
                  <w:r w:rsidRPr="007A01CF">
                    <w:rPr>
                      <w:rFonts w:ascii="Times New Roman" w:hAnsi="Times New Roman" w:cs="Times New Roman"/>
                      <w:kern w:val="0"/>
                    </w:rPr>
                    <w:t>生态流量确定</w:t>
                  </w:r>
                </w:p>
              </w:tc>
              <w:tc>
                <w:tcPr>
                  <w:tcW w:w="3968" w:type="pct"/>
                  <w:gridSpan w:val="12"/>
                  <w:tcBorders>
                    <w:tl2br w:val="nil"/>
                    <w:tr2bl w:val="nil"/>
                  </w:tcBorders>
                  <w:shd w:val="clear" w:color="auto" w:fill="auto"/>
                  <w:noWrap/>
                  <w:vAlign w:val="center"/>
                </w:tcPr>
                <w:p w14:paraId="00B70F44" w14:textId="77777777" w:rsidR="0073359C" w:rsidRPr="007A01CF" w:rsidRDefault="0073359C" w:rsidP="005E3EE9">
                  <w:pPr>
                    <w:jc w:val="left"/>
                    <w:rPr>
                      <w:rFonts w:ascii="Times New Roman" w:hAnsi="Times New Roman" w:cs="Times New Roman"/>
                      <w:kern w:val="0"/>
                    </w:rPr>
                  </w:pPr>
                  <w:r w:rsidRPr="007A01CF">
                    <w:rPr>
                      <w:rFonts w:ascii="Times New Roman" w:hAnsi="Times New Roman" w:cs="Times New Roman"/>
                      <w:kern w:val="0"/>
                    </w:rPr>
                    <w:t>生态流量：一般水期（</w:t>
                  </w:r>
                  <w:r w:rsidRPr="007A01CF">
                    <w:rPr>
                      <w:rFonts w:ascii="Times New Roman" w:hAnsi="Times New Roman" w:cs="Times New Roman"/>
                      <w:kern w:val="0"/>
                    </w:rPr>
                    <w:t xml:space="preserve">   </w:t>
                  </w:r>
                  <w:r w:rsidRPr="007A01CF">
                    <w:rPr>
                      <w:rFonts w:ascii="Times New Roman" w:hAnsi="Times New Roman" w:cs="Times New Roman"/>
                      <w:kern w:val="0"/>
                    </w:rPr>
                    <w:t>）</w:t>
                  </w:r>
                  <w:r w:rsidRPr="007A01CF">
                    <w:rPr>
                      <w:rFonts w:ascii="Times New Roman" w:hAnsi="Times New Roman" w:cs="Times New Roman"/>
                      <w:kern w:val="0"/>
                    </w:rPr>
                    <w:t>m</w:t>
                  </w:r>
                  <w:r w:rsidRPr="007A01CF">
                    <w:rPr>
                      <w:rFonts w:ascii="Times New Roman" w:hAnsi="Times New Roman" w:cs="Times New Roman"/>
                      <w:kern w:val="0"/>
                      <w:vertAlign w:val="superscript"/>
                    </w:rPr>
                    <w:t>3</w:t>
                  </w:r>
                  <w:r w:rsidRPr="007A01CF">
                    <w:rPr>
                      <w:rFonts w:ascii="Times New Roman" w:hAnsi="Times New Roman" w:cs="Times New Roman"/>
                      <w:kern w:val="0"/>
                    </w:rPr>
                    <w:t>/s</w:t>
                  </w:r>
                  <w:r w:rsidRPr="007A01CF">
                    <w:rPr>
                      <w:rFonts w:ascii="Times New Roman" w:hAnsi="Times New Roman" w:cs="Times New Roman"/>
                      <w:kern w:val="0"/>
                    </w:rPr>
                    <w:t>；鱼类繁殖期（</w:t>
                  </w:r>
                  <w:r w:rsidRPr="007A01CF">
                    <w:rPr>
                      <w:rFonts w:ascii="Times New Roman" w:hAnsi="Times New Roman" w:cs="Times New Roman"/>
                      <w:kern w:val="0"/>
                    </w:rPr>
                    <w:t xml:space="preserve">   </w:t>
                  </w:r>
                  <w:r w:rsidRPr="007A01CF">
                    <w:rPr>
                      <w:rFonts w:ascii="Times New Roman" w:hAnsi="Times New Roman" w:cs="Times New Roman"/>
                      <w:kern w:val="0"/>
                    </w:rPr>
                    <w:t>）</w:t>
                  </w:r>
                  <w:r w:rsidRPr="007A01CF">
                    <w:rPr>
                      <w:rFonts w:ascii="Times New Roman" w:hAnsi="Times New Roman" w:cs="Times New Roman"/>
                      <w:kern w:val="0"/>
                    </w:rPr>
                    <w:t>m</w:t>
                  </w:r>
                  <w:r w:rsidRPr="007A01CF">
                    <w:rPr>
                      <w:rFonts w:ascii="Times New Roman" w:hAnsi="Times New Roman" w:cs="Times New Roman"/>
                      <w:kern w:val="0"/>
                      <w:vertAlign w:val="superscript"/>
                    </w:rPr>
                    <w:t>3</w:t>
                  </w:r>
                  <w:r w:rsidRPr="007A01CF">
                    <w:rPr>
                      <w:rFonts w:ascii="Times New Roman" w:hAnsi="Times New Roman" w:cs="Times New Roman"/>
                      <w:kern w:val="0"/>
                    </w:rPr>
                    <w:t>/s</w:t>
                  </w:r>
                  <w:r w:rsidRPr="007A01CF">
                    <w:rPr>
                      <w:rFonts w:ascii="Times New Roman" w:hAnsi="Times New Roman" w:cs="Times New Roman"/>
                      <w:kern w:val="0"/>
                    </w:rPr>
                    <w:t>；其他（</w:t>
                  </w:r>
                  <w:r w:rsidRPr="007A01CF">
                    <w:rPr>
                      <w:rFonts w:ascii="Times New Roman" w:hAnsi="Times New Roman" w:cs="Times New Roman"/>
                      <w:kern w:val="0"/>
                    </w:rPr>
                    <w:t xml:space="preserve">   </w:t>
                  </w:r>
                  <w:r w:rsidRPr="007A01CF">
                    <w:rPr>
                      <w:rFonts w:ascii="Times New Roman" w:hAnsi="Times New Roman" w:cs="Times New Roman"/>
                      <w:kern w:val="0"/>
                    </w:rPr>
                    <w:t>）</w:t>
                  </w:r>
                  <w:r w:rsidRPr="007A01CF">
                    <w:rPr>
                      <w:rFonts w:ascii="Times New Roman" w:hAnsi="Times New Roman" w:cs="Times New Roman"/>
                      <w:kern w:val="0"/>
                    </w:rPr>
                    <w:t>m</w:t>
                  </w:r>
                  <w:r w:rsidRPr="007A01CF">
                    <w:rPr>
                      <w:rFonts w:ascii="Times New Roman" w:hAnsi="Times New Roman" w:cs="Times New Roman"/>
                      <w:kern w:val="0"/>
                      <w:vertAlign w:val="superscript"/>
                    </w:rPr>
                    <w:t>3</w:t>
                  </w:r>
                  <w:r w:rsidRPr="007A01CF">
                    <w:rPr>
                      <w:rFonts w:ascii="Times New Roman" w:hAnsi="Times New Roman" w:cs="Times New Roman"/>
                      <w:kern w:val="0"/>
                    </w:rPr>
                    <w:t>/s</w:t>
                  </w:r>
                </w:p>
                <w:p w14:paraId="09D14FD7" w14:textId="77777777" w:rsidR="0073359C" w:rsidRPr="007A01CF" w:rsidRDefault="0073359C" w:rsidP="005E3EE9">
                  <w:pPr>
                    <w:jc w:val="left"/>
                    <w:rPr>
                      <w:rFonts w:ascii="Times New Roman" w:hAnsi="Times New Roman" w:cs="Times New Roman"/>
                      <w:kern w:val="0"/>
                    </w:rPr>
                  </w:pPr>
                  <w:r w:rsidRPr="007A01CF">
                    <w:rPr>
                      <w:rFonts w:ascii="Times New Roman" w:hAnsi="Times New Roman" w:cs="Times New Roman"/>
                      <w:kern w:val="0"/>
                    </w:rPr>
                    <w:t>生态水位：一般水期（</w:t>
                  </w:r>
                  <w:r w:rsidRPr="007A01CF">
                    <w:rPr>
                      <w:rFonts w:ascii="Times New Roman" w:hAnsi="Times New Roman" w:cs="Times New Roman"/>
                      <w:kern w:val="0"/>
                    </w:rPr>
                    <w:t xml:space="preserve">   </w:t>
                  </w:r>
                  <w:r w:rsidRPr="007A01CF">
                    <w:rPr>
                      <w:rFonts w:ascii="Times New Roman" w:hAnsi="Times New Roman" w:cs="Times New Roman"/>
                      <w:kern w:val="0"/>
                    </w:rPr>
                    <w:t>）</w:t>
                  </w:r>
                  <w:r w:rsidRPr="007A01CF">
                    <w:rPr>
                      <w:rFonts w:ascii="Times New Roman" w:hAnsi="Times New Roman" w:cs="Times New Roman"/>
                      <w:kern w:val="0"/>
                    </w:rPr>
                    <w:t>m</w:t>
                  </w:r>
                  <w:r w:rsidRPr="007A01CF">
                    <w:rPr>
                      <w:rFonts w:ascii="Times New Roman" w:hAnsi="Times New Roman" w:cs="Times New Roman"/>
                      <w:kern w:val="0"/>
                    </w:rPr>
                    <w:t>；鱼类繁殖期（</w:t>
                  </w:r>
                  <w:r w:rsidRPr="007A01CF">
                    <w:rPr>
                      <w:rFonts w:ascii="Times New Roman" w:hAnsi="Times New Roman" w:cs="Times New Roman"/>
                      <w:kern w:val="0"/>
                    </w:rPr>
                    <w:t xml:space="preserve">   </w:t>
                  </w:r>
                  <w:r w:rsidRPr="007A01CF">
                    <w:rPr>
                      <w:rFonts w:ascii="Times New Roman" w:hAnsi="Times New Roman" w:cs="Times New Roman"/>
                      <w:kern w:val="0"/>
                    </w:rPr>
                    <w:t>）</w:t>
                  </w:r>
                  <w:r w:rsidRPr="007A01CF">
                    <w:rPr>
                      <w:rFonts w:ascii="Times New Roman" w:hAnsi="Times New Roman" w:cs="Times New Roman"/>
                      <w:kern w:val="0"/>
                    </w:rPr>
                    <w:t>m</w:t>
                  </w:r>
                  <w:r w:rsidRPr="007A01CF">
                    <w:rPr>
                      <w:rFonts w:ascii="Times New Roman" w:hAnsi="Times New Roman" w:cs="Times New Roman"/>
                      <w:kern w:val="0"/>
                    </w:rPr>
                    <w:t>；其他（</w:t>
                  </w:r>
                  <w:r w:rsidRPr="007A01CF">
                    <w:rPr>
                      <w:rFonts w:ascii="Times New Roman" w:hAnsi="Times New Roman" w:cs="Times New Roman"/>
                      <w:kern w:val="0"/>
                    </w:rPr>
                    <w:t xml:space="preserve">   </w:t>
                  </w:r>
                  <w:r w:rsidRPr="007A01CF">
                    <w:rPr>
                      <w:rFonts w:ascii="Times New Roman" w:hAnsi="Times New Roman" w:cs="Times New Roman"/>
                      <w:kern w:val="0"/>
                    </w:rPr>
                    <w:t>）</w:t>
                  </w:r>
                  <w:r w:rsidRPr="007A01CF">
                    <w:rPr>
                      <w:rFonts w:ascii="Times New Roman" w:hAnsi="Times New Roman" w:cs="Times New Roman"/>
                      <w:kern w:val="0"/>
                    </w:rPr>
                    <w:t>m</w:t>
                  </w:r>
                </w:p>
              </w:tc>
            </w:tr>
            <w:tr w:rsidR="00B565CF" w:rsidRPr="007A01CF" w14:paraId="59B321D4" w14:textId="77777777" w:rsidTr="00F43F80">
              <w:trPr>
                <w:trHeight w:val="267"/>
                <w:jc w:val="center"/>
              </w:trPr>
              <w:tc>
                <w:tcPr>
                  <w:tcW w:w="196" w:type="pct"/>
                  <w:vMerge w:val="restart"/>
                  <w:tcBorders>
                    <w:tl2br w:val="nil"/>
                    <w:tr2bl w:val="nil"/>
                  </w:tcBorders>
                  <w:shd w:val="clear" w:color="auto" w:fill="auto"/>
                  <w:noWrap/>
                  <w:textDirection w:val="tbRlV"/>
                  <w:vAlign w:val="center"/>
                </w:tcPr>
                <w:p w14:paraId="52EC7835" w14:textId="77777777" w:rsidR="0073359C" w:rsidRPr="007A01CF" w:rsidRDefault="0073359C" w:rsidP="005E3EE9">
                  <w:pPr>
                    <w:jc w:val="center"/>
                    <w:rPr>
                      <w:rFonts w:ascii="Times New Roman" w:hAnsi="Times New Roman" w:cs="Times New Roman"/>
                      <w:kern w:val="0"/>
                    </w:rPr>
                  </w:pPr>
                  <w:r w:rsidRPr="007A01CF">
                    <w:rPr>
                      <w:rFonts w:ascii="Times New Roman" w:hAnsi="Times New Roman" w:cs="Times New Roman"/>
                      <w:kern w:val="0"/>
                    </w:rPr>
                    <w:t>防治措施</w:t>
                  </w:r>
                </w:p>
              </w:tc>
              <w:tc>
                <w:tcPr>
                  <w:tcW w:w="836" w:type="pct"/>
                  <w:tcBorders>
                    <w:tl2br w:val="nil"/>
                    <w:tr2bl w:val="nil"/>
                  </w:tcBorders>
                  <w:shd w:val="clear" w:color="auto" w:fill="auto"/>
                  <w:vAlign w:val="center"/>
                </w:tcPr>
                <w:p w14:paraId="54CC67D0" w14:textId="77777777" w:rsidR="0073359C" w:rsidRPr="007A01CF" w:rsidRDefault="0073359C" w:rsidP="005E3EE9">
                  <w:pPr>
                    <w:jc w:val="center"/>
                    <w:rPr>
                      <w:rFonts w:ascii="Times New Roman" w:hAnsi="Times New Roman" w:cs="Times New Roman"/>
                      <w:kern w:val="0"/>
                    </w:rPr>
                  </w:pPr>
                  <w:r w:rsidRPr="007A01CF">
                    <w:rPr>
                      <w:rFonts w:ascii="Times New Roman" w:hAnsi="Times New Roman" w:cs="Times New Roman"/>
                      <w:kern w:val="0"/>
                    </w:rPr>
                    <w:t>环保措施</w:t>
                  </w:r>
                </w:p>
              </w:tc>
              <w:tc>
                <w:tcPr>
                  <w:tcW w:w="3968" w:type="pct"/>
                  <w:gridSpan w:val="12"/>
                  <w:tcBorders>
                    <w:tl2br w:val="nil"/>
                    <w:tr2bl w:val="nil"/>
                  </w:tcBorders>
                  <w:shd w:val="clear" w:color="auto" w:fill="auto"/>
                  <w:noWrap/>
                  <w:vAlign w:val="center"/>
                </w:tcPr>
                <w:p w14:paraId="40B7793E" w14:textId="77777777" w:rsidR="0073359C" w:rsidRPr="007A01CF" w:rsidRDefault="0073359C" w:rsidP="005E3EE9">
                  <w:pPr>
                    <w:jc w:val="left"/>
                    <w:rPr>
                      <w:rFonts w:ascii="Times New Roman" w:hAnsi="Times New Roman" w:cs="Times New Roman"/>
                      <w:kern w:val="0"/>
                    </w:rPr>
                  </w:pPr>
                  <w:r w:rsidRPr="007A01CF">
                    <w:rPr>
                      <w:rFonts w:ascii="Times New Roman" w:hAnsi="Times New Roman" w:cs="Times New Roman"/>
                      <w:kern w:val="0"/>
                    </w:rPr>
                    <w:t>污水处理设施</w:t>
                  </w:r>
                  <w:r w:rsidRPr="007A01CF">
                    <w:rPr>
                      <w:rFonts w:ascii="Times New Roman" w:hAnsi="Times New Roman" w:cs="Times New Roman"/>
                      <w:kern w:val="0"/>
                    </w:rPr>
                    <w:t xml:space="preserve"> </w:t>
                  </w:r>
                  <w:r w:rsidRPr="007A01CF">
                    <w:rPr>
                      <w:rFonts w:ascii="Times New Roman" w:hAnsi="Times New Roman" w:cs="Times New Roman"/>
                      <w:kern w:val="0"/>
                    </w:rPr>
                    <w:sym w:font="Wingdings 2" w:char="0052"/>
                  </w:r>
                  <w:r w:rsidRPr="007A01CF">
                    <w:rPr>
                      <w:rFonts w:ascii="Times New Roman" w:hAnsi="Times New Roman" w:cs="Times New Roman"/>
                      <w:kern w:val="0"/>
                    </w:rPr>
                    <w:t>；水文减缓设施</w:t>
                  </w:r>
                  <w:r w:rsidRPr="007A01CF">
                    <w:rPr>
                      <w:rFonts w:ascii="Times New Roman" w:hAnsi="Times New Roman" w:cs="Times New Roman"/>
                      <w:kern w:val="0"/>
                    </w:rPr>
                    <w:t xml:space="preserve"> □</w:t>
                  </w:r>
                  <w:r w:rsidRPr="007A01CF">
                    <w:rPr>
                      <w:rFonts w:ascii="Times New Roman" w:hAnsi="Times New Roman" w:cs="Times New Roman"/>
                      <w:kern w:val="0"/>
                    </w:rPr>
                    <w:t>；生态流量保障设施</w:t>
                  </w:r>
                  <w:r w:rsidRPr="007A01CF">
                    <w:rPr>
                      <w:rFonts w:ascii="Times New Roman" w:hAnsi="Times New Roman" w:cs="Times New Roman"/>
                      <w:kern w:val="0"/>
                    </w:rPr>
                    <w:t xml:space="preserve"> □</w:t>
                  </w:r>
                  <w:r w:rsidRPr="007A01CF">
                    <w:rPr>
                      <w:rFonts w:ascii="Times New Roman" w:hAnsi="Times New Roman" w:cs="Times New Roman"/>
                      <w:kern w:val="0"/>
                    </w:rPr>
                    <w:t>；区域削减</w:t>
                  </w:r>
                  <w:r w:rsidRPr="007A01CF">
                    <w:rPr>
                      <w:rFonts w:ascii="Times New Roman" w:hAnsi="Times New Roman" w:cs="Times New Roman"/>
                      <w:kern w:val="0"/>
                    </w:rPr>
                    <w:t xml:space="preserve"> □</w:t>
                  </w:r>
                  <w:r w:rsidRPr="007A01CF">
                    <w:rPr>
                      <w:rFonts w:ascii="Times New Roman" w:hAnsi="Times New Roman" w:cs="Times New Roman"/>
                      <w:kern w:val="0"/>
                    </w:rPr>
                    <w:t>；依托其他工程措施</w:t>
                  </w:r>
                  <w:r w:rsidRPr="007A01CF">
                    <w:rPr>
                      <w:rFonts w:ascii="Times New Roman" w:hAnsi="Times New Roman" w:cs="Times New Roman"/>
                      <w:kern w:val="0"/>
                    </w:rPr>
                    <w:t xml:space="preserve"> □</w:t>
                  </w:r>
                  <w:r w:rsidRPr="007A01CF">
                    <w:rPr>
                      <w:rFonts w:ascii="Times New Roman" w:hAnsi="Times New Roman" w:cs="Times New Roman"/>
                      <w:kern w:val="0"/>
                    </w:rPr>
                    <w:t>；其他</w:t>
                  </w:r>
                  <w:r w:rsidRPr="007A01CF">
                    <w:rPr>
                      <w:rFonts w:ascii="Times New Roman" w:hAnsi="Times New Roman" w:cs="Times New Roman"/>
                      <w:kern w:val="0"/>
                    </w:rPr>
                    <w:t xml:space="preserve"> □</w:t>
                  </w:r>
                </w:p>
              </w:tc>
            </w:tr>
            <w:tr w:rsidR="00B565CF" w:rsidRPr="007A01CF" w14:paraId="1065E3C9" w14:textId="77777777" w:rsidTr="00F43F80">
              <w:trPr>
                <w:trHeight w:val="121"/>
                <w:jc w:val="center"/>
              </w:trPr>
              <w:tc>
                <w:tcPr>
                  <w:tcW w:w="196" w:type="pct"/>
                  <w:vMerge/>
                  <w:tcBorders>
                    <w:tl2br w:val="nil"/>
                    <w:tr2bl w:val="nil"/>
                  </w:tcBorders>
                  <w:vAlign w:val="center"/>
                </w:tcPr>
                <w:p w14:paraId="4825A7D8" w14:textId="77777777" w:rsidR="0073359C" w:rsidRPr="007A01CF" w:rsidRDefault="0073359C" w:rsidP="005E3EE9">
                  <w:pPr>
                    <w:jc w:val="left"/>
                    <w:rPr>
                      <w:rFonts w:ascii="Times New Roman" w:hAnsi="Times New Roman" w:cs="Times New Roman"/>
                      <w:kern w:val="0"/>
                    </w:rPr>
                  </w:pPr>
                </w:p>
              </w:tc>
              <w:tc>
                <w:tcPr>
                  <w:tcW w:w="836" w:type="pct"/>
                  <w:vMerge w:val="restart"/>
                  <w:tcBorders>
                    <w:tl2br w:val="nil"/>
                    <w:tr2bl w:val="nil"/>
                  </w:tcBorders>
                  <w:shd w:val="clear" w:color="auto" w:fill="auto"/>
                  <w:vAlign w:val="center"/>
                </w:tcPr>
                <w:p w14:paraId="67A4DD89" w14:textId="77777777" w:rsidR="0073359C" w:rsidRPr="007A01CF" w:rsidRDefault="0073359C" w:rsidP="005E3EE9">
                  <w:pPr>
                    <w:jc w:val="center"/>
                    <w:rPr>
                      <w:rFonts w:ascii="Times New Roman" w:hAnsi="Times New Roman" w:cs="Times New Roman"/>
                      <w:kern w:val="0"/>
                    </w:rPr>
                  </w:pPr>
                  <w:r w:rsidRPr="007A01CF">
                    <w:rPr>
                      <w:rFonts w:ascii="Times New Roman" w:hAnsi="Times New Roman" w:cs="Times New Roman"/>
                      <w:kern w:val="0"/>
                    </w:rPr>
                    <w:t>监测计划</w:t>
                  </w:r>
                </w:p>
              </w:tc>
              <w:tc>
                <w:tcPr>
                  <w:tcW w:w="1148" w:type="pct"/>
                  <w:gridSpan w:val="2"/>
                  <w:tcBorders>
                    <w:tl2br w:val="nil"/>
                    <w:tr2bl w:val="nil"/>
                  </w:tcBorders>
                  <w:shd w:val="clear" w:color="auto" w:fill="auto"/>
                  <w:noWrap/>
                  <w:vAlign w:val="center"/>
                </w:tcPr>
                <w:p w14:paraId="3AD3C954" w14:textId="77777777" w:rsidR="0073359C" w:rsidRPr="007A01CF" w:rsidRDefault="0073359C" w:rsidP="005E3EE9">
                  <w:pPr>
                    <w:jc w:val="center"/>
                    <w:rPr>
                      <w:rFonts w:ascii="Times New Roman" w:hAnsi="Times New Roman" w:cs="Times New Roman"/>
                      <w:kern w:val="0"/>
                    </w:rPr>
                  </w:pPr>
                </w:p>
              </w:tc>
              <w:tc>
                <w:tcPr>
                  <w:tcW w:w="1410" w:type="pct"/>
                  <w:gridSpan w:val="5"/>
                  <w:tcBorders>
                    <w:tl2br w:val="nil"/>
                    <w:tr2bl w:val="nil"/>
                  </w:tcBorders>
                  <w:shd w:val="clear" w:color="auto" w:fill="auto"/>
                  <w:vAlign w:val="center"/>
                </w:tcPr>
                <w:p w14:paraId="69DF7F51" w14:textId="77777777" w:rsidR="0073359C" w:rsidRPr="007A01CF" w:rsidRDefault="0073359C" w:rsidP="005E3EE9">
                  <w:pPr>
                    <w:jc w:val="center"/>
                    <w:rPr>
                      <w:rFonts w:ascii="Times New Roman" w:hAnsi="Times New Roman" w:cs="Times New Roman"/>
                      <w:kern w:val="0"/>
                    </w:rPr>
                  </w:pPr>
                  <w:r w:rsidRPr="007A01CF">
                    <w:rPr>
                      <w:rFonts w:ascii="Times New Roman" w:hAnsi="Times New Roman" w:cs="Times New Roman"/>
                      <w:kern w:val="0"/>
                    </w:rPr>
                    <w:t>环境质量</w:t>
                  </w:r>
                </w:p>
              </w:tc>
              <w:tc>
                <w:tcPr>
                  <w:tcW w:w="1410" w:type="pct"/>
                  <w:gridSpan w:val="5"/>
                  <w:tcBorders>
                    <w:tl2br w:val="nil"/>
                    <w:tr2bl w:val="nil"/>
                  </w:tcBorders>
                  <w:shd w:val="clear" w:color="auto" w:fill="auto"/>
                  <w:vAlign w:val="center"/>
                </w:tcPr>
                <w:p w14:paraId="3E244488" w14:textId="77777777" w:rsidR="0073359C" w:rsidRPr="007A01CF" w:rsidRDefault="0073359C" w:rsidP="005E3EE9">
                  <w:pPr>
                    <w:jc w:val="center"/>
                    <w:rPr>
                      <w:rFonts w:ascii="Times New Roman" w:hAnsi="Times New Roman" w:cs="Times New Roman"/>
                      <w:kern w:val="0"/>
                    </w:rPr>
                  </w:pPr>
                  <w:r w:rsidRPr="007A01CF">
                    <w:rPr>
                      <w:rFonts w:ascii="Times New Roman" w:hAnsi="Times New Roman" w:cs="Times New Roman"/>
                      <w:kern w:val="0"/>
                    </w:rPr>
                    <w:t>污染源</w:t>
                  </w:r>
                </w:p>
              </w:tc>
            </w:tr>
            <w:tr w:rsidR="00B565CF" w:rsidRPr="007A01CF" w14:paraId="08847D83" w14:textId="77777777" w:rsidTr="00F43F80">
              <w:trPr>
                <w:trHeight w:val="121"/>
                <w:jc w:val="center"/>
              </w:trPr>
              <w:tc>
                <w:tcPr>
                  <w:tcW w:w="196" w:type="pct"/>
                  <w:vMerge/>
                  <w:tcBorders>
                    <w:tl2br w:val="nil"/>
                    <w:tr2bl w:val="nil"/>
                  </w:tcBorders>
                  <w:vAlign w:val="center"/>
                </w:tcPr>
                <w:p w14:paraId="2FE04959" w14:textId="77777777" w:rsidR="0073359C" w:rsidRPr="007A01CF" w:rsidRDefault="0073359C" w:rsidP="005E3EE9">
                  <w:pPr>
                    <w:jc w:val="left"/>
                    <w:rPr>
                      <w:rFonts w:ascii="Times New Roman" w:hAnsi="Times New Roman" w:cs="Times New Roman"/>
                      <w:kern w:val="0"/>
                    </w:rPr>
                  </w:pPr>
                </w:p>
              </w:tc>
              <w:tc>
                <w:tcPr>
                  <w:tcW w:w="836" w:type="pct"/>
                  <w:vMerge/>
                  <w:tcBorders>
                    <w:tl2br w:val="nil"/>
                    <w:tr2bl w:val="nil"/>
                  </w:tcBorders>
                  <w:shd w:val="clear" w:color="auto" w:fill="auto"/>
                  <w:vAlign w:val="center"/>
                </w:tcPr>
                <w:p w14:paraId="4A6A9F11" w14:textId="77777777" w:rsidR="0073359C" w:rsidRPr="007A01CF" w:rsidRDefault="0073359C" w:rsidP="005E3EE9">
                  <w:pPr>
                    <w:jc w:val="center"/>
                    <w:rPr>
                      <w:rFonts w:ascii="Times New Roman" w:hAnsi="Times New Roman" w:cs="Times New Roman"/>
                      <w:kern w:val="0"/>
                    </w:rPr>
                  </w:pPr>
                </w:p>
              </w:tc>
              <w:tc>
                <w:tcPr>
                  <w:tcW w:w="1148" w:type="pct"/>
                  <w:gridSpan w:val="2"/>
                  <w:tcBorders>
                    <w:tl2br w:val="nil"/>
                    <w:tr2bl w:val="nil"/>
                  </w:tcBorders>
                  <w:shd w:val="clear" w:color="auto" w:fill="auto"/>
                  <w:noWrap/>
                  <w:vAlign w:val="center"/>
                </w:tcPr>
                <w:p w14:paraId="776530CE" w14:textId="77777777" w:rsidR="0073359C" w:rsidRPr="007A01CF" w:rsidRDefault="0073359C" w:rsidP="005E3EE9">
                  <w:pPr>
                    <w:jc w:val="center"/>
                    <w:rPr>
                      <w:rFonts w:ascii="Times New Roman" w:hAnsi="Times New Roman" w:cs="Times New Roman"/>
                      <w:kern w:val="0"/>
                    </w:rPr>
                  </w:pPr>
                  <w:r w:rsidRPr="007A01CF">
                    <w:rPr>
                      <w:rFonts w:ascii="Times New Roman" w:hAnsi="Times New Roman" w:cs="Times New Roman"/>
                      <w:kern w:val="0"/>
                    </w:rPr>
                    <w:t>监测方式</w:t>
                  </w:r>
                </w:p>
              </w:tc>
              <w:tc>
                <w:tcPr>
                  <w:tcW w:w="1410" w:type="pct"/>
                  <w:gridSpan w:val="5"/>
                  <w:tcBorders>
                    <w:tl2br w:val="nil"/>
                    <w:tr2bl w:val="nil"/>
                  </w:tcBorders>
                  <w:shd w:val="clear" w:color="auto" w:fill="auto"/>
                  <w:vAlign w:val="center"/>
                </w:tcPr>
                <w:p w14:paraId="000E42AE" w14:textId="6D686C08" w:rsidR="0073359C" w:rsidRPr="007A01CF" w:rsidRDefault="0073359C" w:rsidP="005E3EE9">
                  <w:pPr>
                    <w:jc w:val="center"/>
                    <w:rPr>
                      <w:rFonts w:ascii="Times New Roman" w:hAnsi="Times New Roman" w:cs="Times New Roman"/>
                      <w:b/>
                      <w:kern w:val="0"/>
                    </w:rPr>
                  </w:pPr>
                  <w:r w:rsidRPr="007A01CF">
                    <w:rPr>
                      <w:rFonts w:ascii="Times New Roman" w:hAnsi="Times New Roman" w:cs="Times New Roman"/>
                      <w:kern w:val="0"/>
                    </w:rPr>
                    <w:t>手动</w:t>
                  </w:r>
                  <w:r w:rsidR="00C20C85" w:rsidRPr="007A01CF">
                    <w:rPr>
                      <w:rFonts w:ascii="Times New Roman" w:hAnsi="Times New Roman" w:cs="Times New Roman"/>
                      <w:kern w:val="0"/>
                    </w:rPr>
                    <w:sym w:font="Wingdings 2" w:char="00A3"/>
                  </w:r>
                  <w:r w:rsidRPr="007A01CF">
                    <w:rPr>
                      <w:rFonts w:ascii="Times New Roman" w:hAnsi="Times New Roman" w:cs="Times New Roman"/>
                      <w:kern w:val="0"/>
                    </w:rPr>
                    <w:t>；自动</w:t>
                  </w:r>
                  <w:r w:rsidR="00346B50" w:rsidRPr="007A01CF">
                    <w:rPr>
                      <w:rFonts w:ascii="Times New Roman" w:hAnsi="Times New Roman" w:cs="Times New Roman"/>
                      <w:kern w:val="0"/>
                    </w:rPr>
                    <w:sym w:font="Wingdings 2" w:char="00A3"/>
                  </w:r>
                  <w:r w:rsidRPr="007A01CF">
                    <w:rPr>
                      <w:rFonts w:ascii="Times New Roman" w:hAnsi="Times New Roman" w:cs="Times New Roman"/>
                      <w:kern w:val="0"/>
                    </w:rPr>
                    <w:t>；无监测</w:t>
                  </w:r>
                  <w:r w:rsidR="00346B50" w:rsidRPr="007A01CF">
                    <w:rPr>
                      <w:rFonts w:ascii="Times New Roman" w:hAnsi="Times New Roman" w:cs="Times New Roman"/>
                      <w:kern w:val="0"/>
                    </w:rPr>
                    <w:sym w:font="Wingdings 2" w:char="00A3"/>
                  </w:r>
                </w:p>
              </w:tc>
              <w:tc>
                <w:tcPr>
                  <w:tcW w:w="1410" w:type="pct"/>
                  <w:gridSpan w:val="5"/>
                  <w:tcBorders>
                    <w:tl2br w:val="nil"/>
                    <w:tr2bl w:val="nil"/>
                  </w:tcBorders>
                  <w:shd w:val="clear" w:color="auto" w:fill="auto"/>
                  <w:vAlign w:val="center"/>
                </w:tcPr>
                <w:p w14:paraId="3E20B9CB" w14:textId="43D27B96" w:rsidR="0073359C" w:rsidRPr="007A01CF" w:rsidRDefault="0073359C" w:rsidP="005E3EE9">
                  <w:pPr>
                    <w:jc w:val="center"/>
                    <w:rPr>
                      <w:rFonts w:ascii="Times New Roman" w:hAnsi="Times New Roman" w:cs="Times New Roman"/>
                      <w:kern w:val="0"/>
                    </w:rPr>
                  </w:pPr>
                  <w:r w:rsidRPr="007A01CF">
                    <w:rPr>
                      <w:rFonts w:ascii="Times New Roman" w:hAnsi="Times New Roman" w:cs="Times New Roman"/>
                      <w:kern w:val="0"/>
                    </w:rPr>
                    <w:t>手动</w:t>
                  </w:r>
                  <w:r w:rsidR="00E834B0" w:rsidRPr="007A01CF">
                    <w:rPr>
                      <w:rFonts w:ascii="Times New Roman" w:hAnsi="Times New Roman" w:cs="Times New Roman"/>
                      <w:kern w:val="0"/>
                    </w:rPr>
                    <w:sym w:font="Wingdings 2" w:char="0052"/>
                  </w:r>
                  <w:r w:rsidRPr="007A01CF">
                    <w:rPr>
                      <w:rFonts w:ascii="Times New Roman" w:hAnsi="Times New Roman" w:cs="Times New Roman"/>
                      <w:kern w:val="0"/>
                    </w:rPr>
                    <w:t>；自动</w:t>
                  </w:r>
                  <w:r w:rsidR="00C20C85" w:rsidRPr="007A01CF">
                    <w:rPr>
                      <w:rFonts w:ascii="Times New Roman" w:hAnsi="Times New Roman" w:cs="Times New Roman"/>
                      <w:kern w:val="0"/>
                    </w:rPr>
                    <w:sym w:font="Wingdings 2" w:char="00A3"/>
                  </w:r>
                  <w:r w:rsidRPr="007A01CF">
                    <w:rPr>
                      <w:rFonts w:ascii="Times New Roman" w:hAnsi="Times New Roman" w:cs="Times New Roman"/>
                      <w:kern w:val="0"/>
                    </w:rPr>
                    <w:t>；无监测</w:t>
                  </w:r>
                  <w:r w:rsidR="00FE626A" w:rsidRPr="007A01CF">
                    <w:rPr>
                      <w:rFonts w:ascii="Times New Roman" w:hAnsi="Times New Roman" w:cs="Times New Roman"/>
                      <w:kern w:val="0"/>
                    </w:rPr>
                    <w:t>□</w:t>
                  </w:r>
                </w:p>
              </w:tc>
            </w:tr>
            <w:tr w:rsidR="00B565CF" w:rsidRPr="007A01CF" w14:paraId="1527B7E5" w14:textId="77777777" w:rsidTr="00F43F80">
              <w:trPr>
                <w:trHeight w:val="121"/>
                <w:jc w:val="center"/>
              </w:trPr>
              <w:tc>
                <w:tcPr>
                  <w:tcW w:w="196" w:type="pct"/>
                  <w:vMerge/>
                  <w:tcBorders>
                    <w:tl2br w:val="nil"/>
                    <w:tr2bl w:val="nil"/>
                  </w:tcBorders>
                  <w:vAlign w:val="center"/>
                </w:tcPr>
                <w:p w14:paraId="5DCFC6C1" w14:textId="77777777" w:rsidR="0073359C" w:rsidRPr="007A01CF" w:rsidRDefault="0073359C" w:rsidP="005E3EE9">
                  <w:pPr>
                    <w:jc w:val="left"/>
                    <w:rPr>
                      <w:rFonts w:ascii="Times New Roman" w:hAnsi="Times New Roman" w:cs="Times New Roman"/>
                      <w:kern w:val="0"/>
                    </w:rPr>
                  </w:pPr>
                </w:p>
              </w:tc>
              <w:tc>
                <w:tcPr>
                  <w:tcW w:w="836" w:type="pct"/>
                  <w:vMerge/>
                  <w:tcBorders>
                    <w:tl2br w:val="nil"/>
                    <w:tr2bl w:val="nil"/>
                  </w:tcBorders>
                  <w:shd w:val="clear" w:color="auto" w:fill="auto"/>
                  <w:vAlign w:val="center"/>
                </w:tcPr>
                <w:p w14:paraId="0708D4DA" w14:textId="77777777" w:rsidR="0073359C" w:rsidRPr="007A01CF" w:rsidRDefault="0073359C" w:rsidP="005E3EE9">
                  <w:pPr>
                    <w:jc w:val="center"/>
                    <w:rPr>
                      <w:rFonts w:ascii="Times New Roman" w:hAnsi="Times New Roman" w:cs="Times New Roman"/>
                      <w:kern w:val="0"/>
                    </w:rPr>
                  </w:pPr>
                </w:p>
              </w:tc>
              <w:tc>
                <w:tcPr>
                  <w:tcW w:w="1148" w:type="pct"/>
                  <w:gridSpan w:val="2"/>
                  <w:tcBorders>
                    <w:tl2br w:val="nil"/>
                    <w:tr2bl w:val="nil"/>
                  </w:tcBorders>
                  <w:shd w:val="clear" w:color="auto" w:fill="auto"/>
                  <w:noWrap/>
                  <w:vAlign w:val="center"/>
                </w:tcPr>
                <w:p w14:paraId="78DA5089" w14:textId="77777777" w:rsidR="0073359C" w:rsidRPr="007A01CF" w:rsidRDefault="0073359C" w:rsidP="005E3EE9">
                  <w:pPr>
                    <w:jc w:val="center"/>
                    <w:rPr>
                      <w:rFonts w:ascii="Times New Roman" w:hAnsi="Times New Roman" w:cs="Times New Roman"/>
                      <w:kern w:val="0"/>
                    </w:rPr>
                  </w:pPr>
                  <w:r w:rsidRPr="007A01CF">
                    <w:rPr>
                      <w:rFonts w:ascii="Times New Roman" w:hAnsi="Times New Roman" w:cs="Times New Roman"/>
                      <w:kern w:val="0"/>
                    </w:rPr>
                    <w:t>监测点位</w:t>
                  </w:r>
                </w:p>
              </w:tc>
              <w:tc>
                <w:tcPr>
                  <w:tcW w:w="1410" w:type="pct"/>
                  <w:gridSpan w:val="5"/>
                  <w:tcBorders>
                    <w:tl2br w:val="nil"/>
                    <w:tr2bl w:val="nil"/>
                  </w:tcBorders>
                  <w:shd w:val="clear" w:color="auto" w:fill="auto"/>
                  <w:vAlign w:val="center"/>
                </w:tcPr>
                <w:p w14:paraId="6A509173" w14:textId="2B079F0B" w:rsidR="0073359C" w:rsidRPr="007A01CF" w:rsidRDefault="0073359C" w:rsidP="00C20C85">
                  <w:pPr>
                    <w:jc w:val="center"/>
                    <w:rPr>
                      <w:rFonts w:ascii="Times New Roman" w:hAnsi="Times New Roman" w:cs="Times New Roman"/>
                      <w:kern w:val="0"/>
                    </w:rPr>
                  </w:pPr>
                  <w:r w:rsidRPr="007A01CF">
                    <w:rPr>
                      <w:rFonts w:ascii="Times New Roman" w:hAnsi="Times New Roman" w:cs="Times New Roman"/>
                      <w:kern w:val="0"/>
                    </w:rPr>
                    <w:t>（）</w:t>
                  </w:r>
                </w:p>
              </w:tc>
              <w:tc>
                <w:tcPr>
                  <w:tcW w:w="1410" w:type="pct"/>
                  <w:gridSpan w:val="5"/>
                  <w:tcBorders>
                    <w:tl2br w:val="nil"/>
                    <w:tr2bl w:val="nil"/>
                  </w:tcBorders>
                  <w:shd w:val="clear" w:color="auto" w:fill="auto"/>
                  <w:vAlign w:val="center"/>
                </w:tcPr>
                <w:p w14:paraId="2FE8E862" w14:textId="726F6473" w:rsidR="0073359C" w:rsidRPr="007A01CF" w:rsidRDefault="0073359C" w:rsidP="00C20C85">
                  <w:pPr>
                    <w:jc w:val="center"/>
                    <w:rPr>
                      <w:rFonts w:ascii="Times New Roman" w:hAnsi="Times New Roman" w:cs="Times New Roman"/>
                      <w:kern w:val="0"/>
                    </w:rPr>
                  </w:pPr>
                  <w:r w:rsidRPr="007A01CF">
                    <w:rPr>
                      <w:rFonts w:ascii="Times New Roman" w:hAnsi="Times New Roman" w:cs="Times New Roman"/>
                      <w:kern w:val="0"/>
                    </w:rPr>
                    <w:t>（</w:t>
                  </w:r>
                  <w:r w:rsidR="00E834B0" w:rsidRPr="007A01CF">
                    <w:t>废水接入管网口</w:t>
                  </w:r>
                  <w:r w:rsidRPr="007A01CF">
                    <w:rPr>
                      <w:rFonts w:ascii="Times New Roman" w:hAnsi="Times New Roman" w:cs="Times New Roman"/>
                      <w:kern w:val="0"/>
                    </w:rPr>
                    <w:t>）</w:t>
                  </w:r>
                </w:p>
              </w:tc>
            </w:tr>
            <w:tr w:rsidR="00B565CF" w:rsidRPr="007A01CF" w14:paraId="6E39C180" w14:textId="77777777" w:rsidTr="00F43F80">
              <w:trPr>
                <w:trHeight w:val="121"/>
                <w:jc w:val="center"/>
              </w:trPr>
              <w:tc>
                <w:tcPr>
                  <w:tcW w:w="196" w:type="pct"/>
                  <w:vMerge/>
                  <w:tcBorders>
                    <w:tl2br w:val="nil"/>
                    <w:tr2bl w:val="nil"/>
                  </w:tcBorders>
                  <w:vAlign w:val="center"/>
                </w:tcPr>
                <w:p w14:paraId="2FC679D3" w14:textId="77777777" w:rsidR="0073359C" w:rsidRPr="007A01CF" w:rsidRDefault="0073359C" w:rsidP="005E3EE9">
                  <w:pPr>
                    <w:jc w:val="left"/>
                    <w:rPr>
                      <w:rFonts w:ascii="Times New Roman" w:hAnsi="Times New Roman" w:cs="Times New Roman"/>
                      <w:kern w:val="0"/>
                    </w:rPr>
                  </w:pPr>
                </w:p>
              </w:tc>
              <w:tc>
                <w:tcPr>
                  <w:tcW w:w="836" w:type="pct"/>
                  <w:vMerge/>
                  <w:tcBorders>
                    <w:tl2br w:val="nil"/>
                    <w:tr2bl w:val="nil"/>
                  </w:tcBorders>
                  <w:shd w:val="clear" w:color="auto" w:fill="auto"/>
                  <w:vAlign w:val="center"/>
                </w:tcPr>
                <w:p w14:paraId="6C3C5EE1" w14:textId="77777777" w:rsidR="0073359C" w:rsidRPr="007A01CF" w:rsidRDefault="0073359C" w:rsidP="005E3EE9">
                  <w:pPr>
                    <w:jc w:val="center"/>
                    <w:rPr>
                      <w:rFonts w:ascii="Times New Roman" w:hAnsi="Times New Roman" w:cs="Times New Roman"/>
                      <w:kern w:val="0"/>
                    </w:rPr>
                  </w:pPr>
                </w:p>
              </w:tc>
              <w:tc>
                <w:tcPr>
                  <w:tcW w:w="1148" w:type="pct"/>
                  <w:gridSpan w:val="2"/>
                  <w:tcBorders>
                    <w:tl2br w:val="nil"/>
                    <w:tr2bl w:val="nil"/>
                  </w:tcBorders>
                  <w:shd w:val="clear" w:color="auto" w:fill="auto"/>
                  <w:noWrap/>
                  <w:vAlign w:val="center"/>
                </w:tcPr>
                <w:p w14:paraId="6310C5A9" w14:textId="77777777" w:rsidR="0073359C" w:rsidRPr="007A01CF" w:rsidRDefault="0073359C" w:rsidP="005E3EE9">
                  <w:pPr>
                    <w:jc w:val="center"/>
                    <w:rPr>
                      <w:rFonts w:ascii="Times New Roman" w:hAnsi="Times New Roman" w:cs="Times New Roman"/>
                      <w:kern w:val="0"/>
                    </w:rPr>
                  </w:pPr>
                  <w:r w:rsidRPr="007A01CF">
                    <w:rPr>
                      <w:rFonts w:ascii="Times New Roman" w:hAnsi="Times New Roman" w:cs="Times New Roman"/>
                      <w:kern w:val="0"/>
                    </w:rPr>
                    <w:t>监测因子</w:t>
                  </w:r>
                </w:p>
              </w:tc>
              <w:tc>
                <w:tcPr>
                  <w:tcW w:w="1410" w:type="pct"/>
                  <w:gridSpan w:val="5"/>
                  <w:tcBorders>
                    <w:tl2br w:val="nil"/>
                    <w:tr2bl w:val="nil"/>
                  </w:tcBorders>
                  <w:shd w:val="clear" w:color="auto" w:fill="auto"/>
                </w:tcPr>
                <w:p w14:paraId="157BE234" w14:textId="2C32B934" w:rsidR="0073359C" w:rsidRPr="007A01CF" w:rsidRDefault="0073359C" w:rsidP="00C20C85">
                  <w:pPr>
                    <w:jc w:val="left"/>
                    <w:rPr>
                      <w:rFonts w:ascii="Times New Roman" w:hAnsi="Times New Roman" w:cs="Times New Roman"/>
                      <w:kern w:val="0"/>
                    </w:rPr>
                  </w:pPr>
                  <w:r w:rsidRPr="007A01CF">
                    <w:rPr>
                      <w:rFonts w:ascii="Times New Roman" w:hAnsi="Times New Roman" w:cs="Times New Roman"/>
                      <w:kern w:val="0"/>
                    </w:rPr>
                    <w:t>（）</w:t>
                  </w:r>
                </w:p>
              </w:tc>
              <w:tc>
                <w:tcPr>
                  <w:tcW w:w="1410" w:type="pct"/>
                  <w:gridSpan w:val="5"/>
                  <w:tcBorders>
                    <w:tl2br w:val="nil"/>
                    <w:tr2bl w:val="nil"/>
                  </w:tcBorders>
                  <w:shd w:val="clear" w:color="auto" w:fill="auto"/>
                </w:tcPr>
                <w:p w14:paraId="4CA19764" w14:textId="6998C2BD" w:rsidR="0073359C" w:rsidRPr="007A01CF" w:rsidRDefault="0073359C" w:rsidP="00C20C85">
                  <w:pPr>
                    <w:jc w:val="center"/>
                    <w:rPr>
                      <w:rFonts w:ascii="Times New Roman" w:hAnsi="Times New Roman" w:cs="Times New Roman"/>
                      <w:kern w:val="0"/>
                    </w:rPr>
                  </w:pPr>
                  <w:r w:rsidRPr="007A01CF">
                    <w:rPr>
                      <w:rFonts w:ascii="Times New Roman" w:hAnsi="Times New Roman" w:cs="Times New Roman"/>
                      <w:kern w:val="0"/>
                    </w:rPr>
                    <w:t>（</w:t>
                  </w:r>
                  <w:r w:rsidR="00E834B0" w:rsidRPr="007A01CF">
                    <w:rPr>
                      <w:rFonts w:ascii="Times New Roman" w:eastAsia="宋体" w:hAnsi="Times New Roman" w:cs="Times New Roman"/>
                    </w:rPr>
                    <w:t>PH</w:t>
                  </w:r>
                  <w:r w:rsidR="00E834B0" w:rsidRPr="007A01CF">
                    <w:rPr>
                      <w:rFonts w:ascii="Times New Roman" w:eastAsia="宋体" w:hAnsi="Times New Roman" w:cs="Times New Roman"/>
                    </w:rPr>
                    <w:t>、</w:t>
                  </w:r>
                  <w:r w:rsidR="00E834B0" w:rsidRPr="007A01CF">
                    <w:rPr>
                      <w:rFonts w:ascii="Times New Roman" w:eastAsia="宋体" w:hAnsi="Times New Roman" w:cs="Times New Roman"/>
                    </w:rPr>
                    <w:t>COD</w:t>
                  </w:r>
                  <w:r w:rsidR="00E834B0" w:rsidRPr="007A01CF">
                    <w:rPr>
                      <w:rFonts w:ascii="Times New Roman" w:eastAsia="宋体" w:hAnsi="Times New Roman" w:cs="Times New Roman"/>
                    </w:rPr>
                    <w:t>、</w:t>
                  </w:r>
                  <w:r w:rsidR="00E834B0" w:rsidRPr="007A01CF">
                    <w:rPr>
                      <w:rFonts w:ascii="Times New Roman" w:eastAsia="宋体" w:hAnsi="Times New Roman" w:cs="Times New Roman"/>
                    </w:rPr>
                    <w:t>BOD</w:t>
                  </w:r>
                  <w:r w:rsidR="00E834B0" w:rsidRPr="007A01CF">
                    <w:rPr>
                      <w:rFonts w:ascii="Times New Roman" w:eastAsia="宋体" w:hAnsi="Times New Roman" w:cs="Times New Roman"/>
                      <w:vertAlign w:val="subscript"/>
                    </w:rPr>
                    <w:t>5</w:t>
                  </w:r>
                  <w:r w:rsidR="00E834B0" w:rsidRPr="007A01CF">
                    <w:rPr>
                      <w:rFonts w:ascii="Times New Roman" w:eastAsia="宋体" w:hAnsi="Times New Roman" w:cs="Times New Roman"/>
                    </w:rPr>
                    <w:t>、</w:t>
                  </w:r>
                  <w:r w:rsidR="00E834B0" w:rsidRPr="007A01CF">
                    <w:rPr>
                      <w:rFonts w:ascii="Times New Roman" w:eastAsia="宋体" w:hAnsi="Times New Roman" w:cs="Times New Roman"/>
                    </w:rPr>
                    <w:t>SS</w:t>
                  </w:r>
                  <w:r w:rsidR="00E834B0" w:rsidRPr="007A01CF">
                    <w:rPr>
                      <w:rFonts w:ascii="Times New Roman" w:eastAsia="宋体" w:hAnsi="Times New Roman" w:cs="Times New Roman"/>
                    </w:rPr>
                    <w:t>、氨氮</w:t>
                  </w:r>
                  <w:r w:rsidRPr="007A01CF">
                    <w:rPr>
                      <w:rFonts w:ascii="Times New Roman" w:hAnsi="Times New Roman" w:cs="Times New Roman"/>
                      <w:kern w:val="0"/>
                    </w:rPr>
                    <w:t>）</w:t>
                  </w:r>
                </w:p>
              </w:tc>
            </w:tr>
            <w:tr w:rsidR="00B565CF" w:rsidRPr="007A01CF" w14:paraId="3B8DA63F" w14:textId="77777777" w:rsidTr="00F43F80">
              <w:trPr>
                <w:trHeight w:val="267"/>
                <w:jc w:val="center"/>
              </w:trPr>
              <w:tc>
                <w:tcPr>
                  <w:tcW w:w="196" w:type="pct"/>
                  <w:vMerge/>
                  <w:tcBorders>
                    <w:tl2br w:val="nil"/>
                    <w:tr2bl w:val="nil"/>
                  </w:tcBorders>
                  <w:vAlign w:val="center"/>
                </w:tcPr>
                <w:p w14:paraId="38C1341A" w14:textId="77777777" w:rsidR="0073359C" w:rsidRPr="007A01CF" w:rsidRDefault="0073359C" w:rsidP="005E3EE9">
                  <w:pPr>
                    <w:jc w:val="left"/>
                    <w:rPr>
                      <w:rFonts w:ascii="Times New Roman" w:hAnsi="Times New Roman" w:cs="Times New Roman"/>
                      <w:kern w:val="0"/>
                    </w:rPr>
                  </w:pPr>
                </w:p>
              </w:tc>
              <w:tc>
                <w:tcPr>
                  <w:tcW w:w="836" w:type="pct"/>
                  <w:tcBorders>
                    <w:tl2br w:val="nil"/>
                    <w:tr2bl w:val="nil"/>
                  </w:tcBorders>
                  <w:shd w:val="clear" w:color="auto" w:fill="auto"/>
                  <w:vAlign w:val="center"/>
                </w:tcPr>
                <w:p w14:paraId="66F892CC" w14:textId="77777777" w:rsidR="0073359C" w:rsidRPr="007A01CF" w:rsidRDefault="0073359C" w:rsidP="005E3EE9">
                  <w:pPr>
                    <w:jc w:val="center"/>
                    <w:rPr>
                      <w:rFonts w:ascii="Times New Roman" w:hAnsi="Times New Roman" w:cs="Times New Roman"/>
                      <w:kern w:val="0"/>
                    </w:rPr>
                  </w:pPr>
                  <w:r w:rsidRPr="007A01CF">
                    <w:rPr>
                      <w:rFonts w:ascii="Times New Roman" w:hAnsi="Times New Roman" w:cs="Times New Roman"/>
                      <w:kern w:val="0"/>
                    </w:rPr>
                    <w:t>污染物排放清单</w:t>
                  </w:r>
                </w:p>
              </w:tc>
              <w:tc>
                <w:tcPr>
                  <w:tcW w:w="3968" w:type="pct"/>
                  <w:gridSpan w:val="12"/>
                  <w:tcBorders>
                    <w:tl2br w:val="nil"/>
                    <w:tr2bl w:val="nil"/>
                  </w:tcBorders>
                  <w:shd w:val="clear" w:color="auto" w:fill="auto"/>
                  <w:noWrap/>
                  <w:vAlign w:val="center"/>
                </w:tcPr>
                <w:p w14:paraId="692495A4" w14:textId="77777777" w:rsidR="0073359C" w:rsidRPr="007A01CF" w:rsidRDefault="0073359C" w:rsidP="005E3EE9">
                  <w:pPr>
                    <w:jc w:val="left"/>
                    <w:rPr>
                      <w:rFonts w:ascii="Times New Roman" w:hAnsi="Times New Roman" w:cs="Times New Roman"/>
                      <w:kern w:val="0"/>
                    </w:rPr>
                  </w:pPr>
                  <w:r w:rsidRPr="007A01CF">
                    <w:rPr>
                      <w:rFonts w:ascii="Times New Roman" w:hAnsi="Times New Roman" w:cs="Times New Roman"/>
                      <w:kern w:val="0"/>
                    </w:rPr>
                    <w:sym w:font="Wingdings 2" w:char="00A3"/>
                  </w:r>
                </w:p>
              </w:tc>
            </w:tr>
            <w:tr w:rsidR="00B565CF" w:rsidRPr="007A01CF" w14:paraId="16313C2C" w14:textId="77777777" w:rsidTr="00F43F80">
              <w:trPr>
                <w:trHeight w:val="267"/>
                <w:jc w:val="center"/>
              </w:trPr>
              <w:tc>
                <w:tcPr>
                  <w:tcW w:w="1032" w:type="pct"/>
                  <w:gridSpan w:val="2"/>
                  <w:tcBorders>
                    <w:tl2br w:val="nil"/>
                    <w:tr2bl w:val="nil"/>
                  </w:tcBorders>
                  <w:shd w:val="clear" w:color="auto" w:fill="auto"/>
                  <w:noWrap/>
                  <w:vAlign w:val="center"/>
                </w:tcPr>
                <w:p w14:paraId="442F876B" w14:textId="77777777" w:rsidR="0073359C" w:rsidRPr="007A01CF" w:rsidRDefault="0073359C" w:rsidP="005E3EE9">
                  <w:pPr>
                    <w:jc w:val="center"/>
                    <w:rPr>
                      <w:rFonts w:ascii="Times New Roman" w:hAnsi="Times New Roman" w:cs="Times New Roman"/>
                      <w:kern w:val="0"/>
                    </w:rPr>
                  </w:pPr>
                  <w:r w:rsidRPr="007A01CF">
                    <w:rPr>
                      <w:rFonts w:ascii="Times New Roman" w:hAnsi="Times New Roman" w:cs="Times New Roman"/>
                      <w:kern w:val="0"/>
                    </w:rPr>
                    <w:t>评价结论</w:t>
                  </w:r>
                </w:p>
              </w:tc>
              <w:tc>
                <w:tcPr>
                  <w:tcW w:w="3968" w:type="pct"/>
                  <w:gridSpan w:val="12"/>
                  <w:tcBorders>
                    <w:tl2br w:val="nil"/>
                    <w:tr2bl w:val="nil"/>
                  </w:tcBorders>
                  <w:shd w:val="clear" w:color="auto" w:fill="auto"/>
                  <w:noWrap/>
                  <w:vAlign w:val="center"/>
                </w:tcPr>
                <w:p w14:paraId="6E6AE71D" w14:textId="5DEDA24A" w:rsidR="0073359C" w:rsidRPr="007A01CF" w:rsidRDefault="0073359C" w:rsidP="005E3EE9">
                  <w:pPr>
                    <w:jc w:val="left"/>
                    <w:rPr>
                      <w:rFonts w:ascii="Times New Roman" w:hAnsi="Times New Roman" w:cs="Times New Roman"/>
                      <w:kern w:val="0"/>
                    </w:rPr>
                  </w:pPr>
                  <w:r w:rsidRPr="007A01CF">
                    <w:rPr>
                      <w:rFonts w:ascii="Times New Roman" w:hAnsi="Times New Roman" w:cs="Times New Roman"/>
                      <w:kern w:val="0"/>
                    </w:rPr>
                    <w:t>可以接受</w:t>
                  </w:r>
                  <w:r w:rsidRPr="007A01CF">
                    <w:rPr>
                      <w:rFonts w:ascii="Times New Roman" w:hAnsi="Times New Roman" w:cs="Times New Roman"/>
                      <w:kern w:val="0"/>
                    </w:rPr>
                    <w:t xml:space="preserve"> </w:t>
                  </w:r>
                  <w:r w:rsidRPr="007A01CF">
                    <w:rPr>
                      <w:rFonts w:ascii="Times New Roman" w:hAnsi="Times New Roman" w:cs="Times New Roman"/>
                      <w:kern w:val="0"/>
                    </w:rPr>
                    <w:sym w:font="Wingdings 2" w:char="0052"/>
                  </w:r>
                  <w:r w:rsidRPr="007A01CF">
                    <w:rPr>
                      <w:rFonts w:ascii="Times New Roman" w:hAnsi="Times New Roman" w:cs="Times New Roman"/>
                      <w:kern w:val="0"/>
                    </w:rPr>
                    <w:t>；不可以接受</w:t>
                  </w:r>
                  <w:r w:rsidR="00346B50" w:rsidRPr="007A01CF">
                    <w:rPr>
                      <w:rFonts w:ascii="Times New Roman" w:hAnsi="Times New Roman" w:cs="Times New Roman"/>
                      <w:kern w:val="0"/>
                    </w:rPr>
                    <w:sym w:font="Wingdings 2" w:char="00A3"/>
                  </w:r>
                </w:p>
              </w:tc>
            </w:tr>
            <w:tr w:rsidR="00B565CF" w:rsidRPr="007A01CF" w14:paraId="5AC63E0D" w14:textId="77777777" w:rsidTr="00F43F80">
              <w:trPr>
                <w:trHeight w:val="454"/>
                <w:jc w:val="center"/>
              </w:trPr>
              <w:tc>
                <w:tcPr>
                  <w:tcW w:w="5000" w:type="pct"/>
                  <w:gridSpan w:val="14"/>
                  <w:tcBorders>
                    <w:tl2br w:val="nil"/>
                    <w:tr2bl w:val="nil"/>
                  </w:tcBorders>
                  <w:shd w:val="clear" w:color="auto" w:fill="auto"/>
                  <w:noWrap/>
                  <w:vAlign w:val="center"/>
                </w:tcPr>
                <w:p w14:paraId="79DE288A" w14:textId="77777777" w:rsidR="0073359C" w:rsidRPr="007A01CF" w:rsidRDefault="0073359C" w:rsidP="005E3EE9">
                  <w:pPr>
                    <w:jc w:val="left"/>
                    <w:rPr>
                      <w:rFonts w:ascii="Times New Roman" w:hAnsi="Times New Roman" w:cs="Times New Roman"/>
                      <w:kern w:val="0"/>
                    </w:rPr>
                  </w:pPr>
                  <w:r w:rsidRPr="007A01CF">
                    <w:rPr>
                      <w:rFonts w:ascii="Times New Roman" w:hAnsi="Times New Roman" w:cs="Times New Roman"/>
                      <w:kern w:val="0"/>
                    </w:rPr>
                    <w:t>注：</w:t>
                  </w:r>
                  <w:r w:rsidRPr="007A01CF">
                    <w:rPr>
                      <w:rFonts w:ascii="Times New Roman" w:hAnsi="Times New Roman" w:cs="Times New Roman"/>
                      <w:kern w:val="0"/>
                    </w:rPr>
                    <w:t>“□”</w:t>
                  </w:r>
                  <w:r w:rsidRPr="007A01CF">
                    <w:rPr>
                      <w:rFonts w:ascii="Times New Roman" w:hAnsi="Times New Roman" w:cs="Times New Roman"/>
                      <w:kern w:val="0"/>
                    </w:rPr>
                    <w:t>为勾选项，可打</w:t>
                  </w:r>
                  <w:r w:rsidRPr="007A01CF">
                    <w:rPr>
                      <w:rFonts w:ascii="Times New Roman" w:hAnsi="Times New Roman" w:cs="Times New Roman"/>
                      <w:kern w:val="0"/>
                    </w:rPr>
                    <w:t>√</w:t>
                  </w:r>
                  <w:r w:rsidRPr="007A01CF">
                    <w:rPr>
                      <w:rFonts w:ascii="Times New Roman" w:hAnsi="Times New Roman" w:cs="Times New Roman"/>
                      <w:kern w:val="0"/>
                    </w:rPr>
                    <w:t>；</w:t>
                  </w:r>
                  <w:r w:rsidRPr="007A01CF">
                    <w:rPr>
                      <w:rFonts w:ascii="Times New Roman" w:hAnsi="Times New Roman" w:cs="Times New Roman"/>
                      <w:kern w:val="0"/>
                    </w:rPr>
                    <w:t>“</w:t>
                  </w:r>
                  <w:r w:rsidRPr="007A01CF">
                    <w:rPr>
                      <w:rFonts w:ascii="Times New Roman" w:hAnsi="Times New Roman" w:cs="Times New Roman"/>
                      <w:kern w:val="0"/>
                    </w:rPr>
                    <w:t>（</w:t>
                  </w:r>
                  <w:r w:rsidRPr="007A01CF">
                    <w:rPr>
                      <w:rFonts w:ascii="Times New Roman" w:hAnsi="Times New Roman" w:cs="Times New Roman"/>
                      <w:kern w:val="0"/>
                    </w:rPr>
                    <w:t xml:space="preserve">   </w:t>
                  </w:r>
                  <w:r w:rsidRPr="007A01CF">
                    <w:rPr>
                      <w:rFonts w:ascii="Times New Roman" w:hAnsi="Times New Roman" w:cs="Times New Roman"/>
                      <w:kern w:val="0"/>
                    </w:rPr>
                    <w:t>）</w:t>
                  </w:r>
                  <w:r w:rsidRPr="007A01CF">
                    <w:rPr>
                      <w:rFonts w:ascii="Times New Roman" w:hAnsi="Times New Roman" w:cs="Times New Roman"/>
                      <w:kern w:val="0"/>
                    </w:rPr>
                    <w:t>”</w:t>
                  </w:r>
                  <w:r w:rsidRPr="007A01CF">
                    <w:rPr>
                      <w:rFonts w:ascii="Times New Roman" w:hAnsi="Times New Roman" w:cs="Times New Roman"/>
                      <w:kern w:val="0"/>
                    </w:rPr>
                    <w:t>为内容填写项；</w:t>
                  </w:r>
                  <w:r w:rsidRPr="007A01CF">
                    <w:rPr>
                      <w:rFonts w:ascii="Times New Roman" w:hAnsi="Times New Roman" w:cs="Times New Roman"/>
                      <w:kern w:val="0"/>
                    </w:rPr>
                    <w:t>“</w:t>
                  </w:r>
                  <w:r w:rsidRPr="007A01CF">
                    <w:rPr>
                      <w:rFonts w:ascii="Times New Roman" w:hAnsi="Times New Roman" w:cs="Times New Roman"/>
                      <w:kern w:val="0"/>
                    </w:rPr>
                    <w:t>备注</w:t>
                  </w:r>
                  <w:r w:rsidRPr="007A01CF">
                    <w:rPr>
                      <w:rFonts w:ascii="Times New Roman" w:hAnsi="Times New Roman" w:cs="Times New Roman"/>
                      <w:kern w:val="0"/>
                    </w:rPr>
                    <w:t>”</w:t>
                  </w:r>
                  <w:r w:rsidRPr="007A01CF">
                    <w:rPr>
                      <w:rFonts w:ascii="Times New Roman" w:hAnsi="Times New Roman" w:cs="Times New Roman"/>
                      <w:kern w:val="0"/>
                    </w:rPr>
                    <w:t>为其他补充内容。</w:t>
                  </w:r>
                </w:p>
              </w:tc>
            </w:tr>
          </w:tbl>
          <w:p w14:paraId="34650E82" w14:textId="77777777" w:rsidR="00270296" w:rsidRPr="007A01CF" w:rsidRDefault="00270296" w:rsidP="00270296">
            <w:pPr>
              <w:spacing w:line="360" w:lineRule="auto"/>
              <w:ind w:firstLineChars="200" w:firstLine="482"/>
              <w:rPr>
                <w:rFonts w:ascii="Times New Roman" w:eastAsia="宋体" w:hAnsi="Times New Roman" w:cs="Times New Roman"/>
                <w:b/>
                <w:sz w:val="24"/>
              </w:rPr>
            </w:pPr>
            <w:r w:rsidRPr="007A01CF">
              <w:rPr>
                <w:rFonts w:ascii="Times New Roman" w:eastAsia="宋体" w:hAnsi="Times New Roman" w:cs="Times New Roman"/>
                <w:b/>
                <w:sz w:val="24"/>
              </w:rPr>
              <w:t>3</w:t>
            </w:r>
            <w:r w:rsidRPr="007A01CF">
              <w:rPr>
                <w:rFonts w:ascii="Times New Roman" w:eastAsia="宋体" w:hAnsi="Times New Roman" w:cs="Times New Roman"/>
                <w:b/>
                <w:sz w:val="24"/>
              </w:rPr>
              <w:t>、噪声环境影响分析</w:t>
            </w:r>
          </w:p>
          <w:p w14:paraId="23EA6E97" w14:textId="3B5773EF" w:rsidR="00270296" w:rsidRPr="007A01CF" w:rsidRDefault="00270296" w:rsidP="00525538">
            <w:pPr>
              <w:pStyle w:val="15"/>
              <w:ind w:firstLine="480"/>
              <w:rPr>
                <w:lang w:val="zh-CN"/>
              </w:rPr>
            </w:pPr>
            <w:r w:rsidRPr="007A01CF">
              <w:rPr>
                <w:lang w:val="zh-CN"/>
              </w:rPr>
              <w:t>项目位于</w:t>
            </w:r>
            <w:proofErr w:type="gramStart"/>
            <w:r w:rsidR="009617A2" w:rsidRPr="007A01CF">
              <w:rPr>
                <w:lang w:val="zh-CN"/>
              </w:rPr>
              <w:t>沣东科技</w:t>
            </w:r>
            <w:proofErr w:type="gramEnd"/>
            <w:r w:rsidR="009617A2" w:rsidRPr="007A01CF">
              <w:rPr>
                <w:lang w:val="zh-CN"/>
              </w:rPr>
              <w:t>产业园区内</w:t>
            </w:r>
            <w:r w:rsidRPr="007A01CF">
              <w:rPr>
                <w:lang w:val="zh-CN"/>
              </w:rPr>
              <w:t>，</w:t>
            </w:r>
            <w:proofErr w:type="gramStart"/>
            <w:r w:rsidRPr="007A01CF">
              <w:rPr>
                <w:lang w:val="zh-CN"/>
              </w:rPr>
              <w:t>属于声</w:t>
            </w:r>
            <w:proofErr w:type="gramEnd"/>
            <w:r w:rsidRPr="007A01CF">
              <w:rPr>
                <w:lang w:val="zh-CN"/>
              </w:rPr>
              <w:t>环境功能</w:t>
            </w:r>
            <w:r w:rsidR="00EF14E5" w:rsidRPr="007A01CF">
              <w:rPr>
                <w:rFonts w:hint="eastAsia"/>
                <w:lang w:val="zh-CN"/>
              </w:rPr>
              <w:t>3</w:t>
            </w:r>
            <w:r w:rsidRPr="007A01CF">
              <w:rPr>
                <w:lang w:val="zh-CN"/>
              </w:rPr>
              <w:t>类区，项目噪声源主要为风机、</w:t>
            </w:r>
            <w:r w:rsidR="00EF14E5" w:rsidRPr="007A01CF">
              <w:rPr>
                <w:rFonts w:hint="eastAsia"/>
                <w:lang w:val="zh-CN"/>
              </w:rPr>
              <w:t>空调机、</w:t>
            </w:r>
            <w:r w:rsidRPr="007A01CF">
              <w:rPr>
                <w:lang w:val="zh-CN"/>
              </w:rPr>
              <w:t>空压机</w:t>
            </w:r>
            <w:r w:rsidR="00E04684">
              <w:rPr>
                <w:rFonts w:hint="eastAsia"/>
                <w:lang w:val="zh-CN"/>
              </w:rPr>
              <w:t>、辛烷值机</w:t>
            </w:r>
            <w:r w:rsidRPr="007A01CF">
              <w:rPr>
                <w:lang w:val="zh-CN"/>
              </w:rPr>
              <w:t>等设备运行噪声，项目四周</w:t>
            </w:r>
            <w:r w:rsidRPr="007A01CF">
              <w:rPr>
                <w:lang w:val="zh-CN"/>
              </w:rPr>
              <w:t>200m</w:t>
            </w:r>
            <w:r w:rsidRPr="007A01CF">
              <w:rPr>
                <w:lang w:val="zh-CN"/>
              </w:rPr>
              <w:t>内为工业企业和道路，项目建设前后区域噪声级增加很小且受影响人口变化不大。针对本项目以上特点，噪声环境影响评价工作等级定为二级简化。</w:t>
            </w:r>
          </w:p>
          <w:p w14:paraId="73A156C4" w14:textId="165624AB" w:rsidR="00270296" w:rsidRPr="007A01CF" w:rsidRDefault="00270296" w:rsidP="00525538">
            <w:pPr>
              <w:pStyle w:val="15"/>
              <w:ind w:firstLine="480"/>
              <w:rPr>
                <w:lang w:val="zh-CN"/>
              </w:rPr>
            </w:pPr>
            <w:r w:rsidRPr="007A01CF">
              <w:rPr>
                <w:lang w:val="zh-CN"/>
              </w:rPr>
              <w:t>项目风机、</w:t>
            </w:r>
            <w:r w:rsidR="00EF14E5" w:rsidRPr="007A01CF">
              <w:rPr>
                <w:rFonts w:hint="eastAsia"/>
                <w:lang w:val="zh-CN"/>
              </w:rPr>
              <w:t>空调机组、</w:t>
            </w:r>
            <w:r w:rsidRPr="007A01CF">
              <w:rPr>
                <w:lang w:val="zh-CN"/>
              </w:rPr>
              <w:t>空压机</w:t>
            </w:r>
            <w:r w:rsidR="00E04684">
              <w:rPr>
                <w:rFonts w:hint="eastAsia"/>
                <w:lang w:val="zh-CN"/>
              </w:rPr>
              <w:t>、辛烷值机</w:t>
            </w:r>
            <w:r w:rsidRPr="007A01CF">
              <w:rPr>
                <w:lang w:val="zh-CN"/>
              </w:rPr>
              <w:t>等设备运行噪声声级范围在</w:t>
            </w:r>
            <w:r w:rsidRPr="007A01CF">
              <w:rPr>
                <w:lang w:val="zh-CN"/>
              </w:rPr>
              <w:t>70</w:t>
            </w:r>
            <w:r w:rsidRPr="007A01CF">
              <w:rPr>
                <w:lang w:val="zh-CN"/>
              </w:rPr>
              <w:t>～</w:t>
            </w:r>
            <w:r w:rsidRPr="007A01CF">
              <w:rPr>
                <w:lang w:val="zh-CN"/>
              </w:rPr>
              <w:t>80dB(A)</w:t>
            </w:r>
            <w:r w:rsidRPr="007A01CF">
              <w:rPr>
                <w:lang w:val="zh-CN"/>
              </w:rPr>
              <w:t>，各设备噪声源强及治理措施如下表所示。</w:t>
            </w:r>
          </w:p>
          <w:p w14:paraId="0F8A9B16" w14:textId="46DC778C" w:rsidR="00270296" w:rsidRPr="007A01CF" w:rsidRDefault="00270296" w:rsidP="00270296">
            <w:pPr>
              <w:pStyle w:val="afffffa"/>
              <w:snapToGrid w:val="0"/>
              <w:spacing w:line="240" w:lineRule="auto"/>
              <w:ind w:firstLineChars="200" w:firstLine="482"/>
              <w:jc w:val="center"/>
              <w:rPr>
                <w:rFonts w:ascii="Times New Roman" w:hAnsi="Times New Roman"/>
                <w:b/>
                <w:bCs/>
                <w:kern w:val="2"/>
                <w:szCs w:val="24"/>
              </w:rPr>
            </w:pPr>
            <w:r w:rsidRPr="007A01CF">
              <w:rPr>
                <w:rFonts w:ascii="Times New Roman" w:hAnsi="Times New Roman"/>
                <w:b/>
                <w:bCs/>
                <w:szCs w:val="24"/>
              </w:rPr>
              <w:t>表</w:t>
            </w:r>
            <w:r w:rsidR="009617A2" w:rsidRPr="007A01CF">
              <w:rPr>
                <w:rFonts w:ascii="Times New Roman" w:hAnsi="Times New Roman" w:hint="eastAsia"/>
                <w:b/>
                <w:bCs/>
                <w:szCs w:val="24"/>
              </w:rPr>
              <w:t xml:space="preserve">7-8 </w:t>
            </w:r>
            <w:r w:rsidRPr="007A01CF">
              <w:rPr>
                <w:rFonts w:ascii="Times New Roman" w:hAnsi="Times New Roman"/>
                <w:b/>
                <w:bCs/>
                <w:szCs w:val="24"/>
              </w:rPr>
              <w:t xml:space="preserve"> </w:t>
            </w:r>
            <w:r w:rsidRPr="007A01CF">
              <w:rPr>
                <w:rFonts w:ascii="Times New Roman" w:hAnsi="Times New Roman"/>
                <w:b/>
                <w:bCs/>
                <w:szCs w:val="24"/>
              </w:rPr>
              <w:t>主要</w:t>
            </w:r>
            <w:proofErr w:type="gramStart"/>
            <w:r w:rsidRPr="007A01CF">
              <w:rPr>
                <w:rFonts w:ascii="Times New Roman" w:hAnsi="Times New Roman"/>
                <w:b/>
                <w:bCs/>
                <w:szCs w:val="24"/>
              </w:rPr>
              <w:t>产噪设备</w:t>
            </w:r>
            <w:proofErr w:type="gramEnd"/>
            <w:r w:rsidRPr="007A01CF">
              <w:rPr>
                <w:rFonts w:ascii="Times New Roman" w:hAnsi="Times New Roman"/>
                <w:b/>
                <w:bCs/>
                <w:szCs w:val="24"/>
              </w:rPr>
              <w:t>及噪</w:t>
            </w:r>
            <w:r w:rsidRPr="007A01CF">
              <w:rPr>
                <w:rFonts w:ascii="Times New Roman" w:hAnsi="Times New Roman"/>
                <w:b/>
                <w:bCs/>
                <w:kern w:val="2"/>
                <w:szCs w:val="24"/>
              </w:rPr>
              <w:t>声级一览表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690"/>
              <w:gridCol w:w="1899"/>
              <w:gridCol w:w="1939"/>
              <w:gridCol w:w="2432"/>
              <w:gridCol w:w="2102"/>
            </w:tblGrid>
            <w:tr w:rsidR="00F43F80" w:rsidRPr="007A01CF" w14:paraId="2F488E86" w14:textId="77777777" w:rsidTr="00E04684">
              <w:trPr>
                <w:cantSplit/>
                <w:trHeight w:val="340"/>
                <w:jc w:val="center"/>
              </w:trPr>
              <w:tc>
                <w:tcPr>
                  <w:tcW w:w="380" w:type="pct"/>
                  <w:shd w:val="pct15" w:color="auto" w:fill="auto"/>
                  <w:vAlign w:val="center"/>
                </w:tcPr>
                <w:p w14:paraId="536C5476" w14:textId="77777777" w:rsidR="00F43F80" w:rsidRPr="007A01CF" w:rsidRDefault="00F43F80" w:rsidP="009617A2">
                  <w:pPr>
                    <w:adjustRightInd w:val="0"/>
                    <w:snapToGrid w:val="0"/>
                    <w:jc w:val="center"/>
                    <w:rPr>
                      <w:rFonts w:ascii="Times New Roman" w:eastAsia="宋体" w:hAnsi="Times New Roman" w:cs="Times New Roman"/>
                      <w:b/>
                      <w:szCs w:val="21"/>
                    </w:rPr>
                  </w:pPr>
                  <w:r w:rsidRPr="007A01CF">
                    <w:rPr>
                      <w:rFonts w:ascii="Times New Roman" w:eastAsia="宋体" w:hAnsi="Times New Roman" w:cs="Times New Roman"/>
                      <w:b/>
                      <w:szCs w:val="21"/>
                    </w:rPr>
                    <w:t>序号</w:t>
                  </w:r>
                </w:p>
              </w:tc>
              <w:tc>
                <w:tcPr>
                  <w:tcW w:w="1048" w:type="pct"/>
                  <w:shd w:val="pct15" w:color="auto" w:fill="auto"/>
                  <w:vAlign w:val="center"/>
                </w:tcPr>
                <w:p w14:paraId="7DF118EB" w14:textId="77777777" w:rsidR="00F43F80" w:rsidRPr="007A01CF" w:rsidRDefault="00F43F80" w:rsidP="009617A2">
                  <w:pPr>
                    <w:adjustRightInd w:val="0"/>
                    <w:snapToGrid w:val="0"/>
                    <w:jc w:val="center"/>
                    <w:rPr>
                      <w:rFonts w:ascii="Times New Roman" w:eastAsia="宋体" w:hAnsi="Times New Roman" w:cs="Times New Roman"/>
                      <w:b/>
                      <w:szCs w:val="21"/>
                    </w:rPr>
                  </w:pPr>
                  <w:r w:rsidRPr="007A01CF">
                    <w:rPr>
                      <w:rFonts w:ascii="Times New Roman" w:eastAsia="宋体" w:hAnsi="Times New Roman" w:cs="Times New Roman"/>
                      <w:b/>
                      <w:szCs w:val="21"/>
                    </w:rPr>
                    <w:t>设备名称</w:t>
                  </w:r>
                </w:p>
              </w:tc>
              <w:tc>
                <w:tcPr>
                  <w:tcW w:w="1070" w:type="pct"/>
                  <w:shd w:val="pct15" w:color="auto" w:fill="auto"/>
                  <w:vAlign w:val="center"/>
                </w:tcPr>
                <w:p w14:paraId="2555D859" w14:textId="77777777" w:rsidR="00F43F80" w:rsidRPr="007A01CF" w:rsidRDefault="00F43F80" w:rsidP="009617A2">
                  <w:pPr>
                    <w:adjustRightInd w:val="0"/>
                    <w:snapToGrid w:val="0"/>
                    <w:jc w:val="center"/>
                    <w:rPr>
                      <w:rFonts w:ascii="Times New Roman" w:eastAsia="宋体" w:hAnsi="Times New Roman" w:cs="Times New Roman"/>
                      <w:b/>
                      <w:szCs w:val="21"/>
                    </w:rPr>
                  </w:pPr>
                  <w:r w:rsidRPr="007A01CF">
                    <w:rPr>
                      <w:rFonts w:ascii="Times New Roman" w:eastAsia="宋体" w:hAnsi="Times New Roman" w:cs="Times New Roman"/>
                      <w:b/>
                      <w:szCs w:val="21"/>
                    </w:rPr>
                    <w:t>数量</w:t>
                  </w:r>
                  <w:r w:rsidRPr="007A01CF">
                    <w:rPr>
                      <w:rFonts w:ascii="Times New Roman" w:eastAsia="宋体" w:hAnsi="Times New Roman" w:cs="Times New Roman"/>
                      <w:b/>
                      <w:szCs w:val="21"/>
                    </w:rPr>
                    <w:t>(</w:t>
                  </w:r>
                  <w:r w:rsidRPr="007A01CF">
                    <w:rPr>
                      <w:rFonts w:ascii="Times New Roman" w:eastAsia="宋体" w:hAnsi="Times New Roman" w:cs="Times New Roman"/>
                      <w:b/>
                      <w:szCs w:val="21"/>
                    </w:rPr>
                    <w:t>台</w:t>
                  </w:r>
                  <w:r w:rsidRPr="007A01CF">
                    <w:rPr>
                      <w:rFonts w:ascii="Times New Roman" w:eastAsia="宋体" w:hAnsi="Times New Roman" w:cs="Times New Roman"/>
                      <w:b/>
                      <w:szCs w:val="21"/>
                    </w:rPr>
                    <w:t>/</w:t>
                  </w:r>
                  <w:r w:rsidRPr="007A01CF">
                    <w:rPr>
                      <w:rFonts w:ascii="Times New Roman" w:eastAsia="宋体" w:hAnsi="Times New Roman" w:cs="Times New Roman"/>
                      <w:b/>
                      <w:szCs w:val="21"/>
                    </w:rPr>
                    <w:t>套</w:t>
                  </w:r>
                  <w:r w:rsidRPr="007A01CF">
                    <w:rPr>
                      <w:rFonts w:ascii="Times New Roman" w:eastAsia="宋体" w:hAnsi="Times New Roman" w:cs="Times New Roman"/>
                      <w:b/>
                      <w:szCs w:val="21"/>
                    </w:rPr>
                    <w:t>)</w:t>
                  </w:r>
                </w:p>
              </w:tc>
              <w:tc>
                <w:tcPr>
                  <w:tcW w:w="1342" w:type="pct"/>
                  <w:shd w:val="pct15" w:color="auto" w:fill="auto"/>
                  <w:vAlign w:val="center"/>
                </w:tcPr>
                <w:p w14:paraId="6959943D" w14:textId="77777777" w:rsidR="00F43F80" w:rsidRPr="007A01CF" w:rsidRDefault="00F43F80" w:rsidP="009617A2">
                  <w:pPr>
                    <w:adjustRightInd w:val="0"/>
                    <w:snapToGrid w:val="0"/>
                    <w:jc w:val="center"/>
                    <w:rPr>
                      <w:rFonts w:ascii="Times New Roman" w:eastAsia="宋体" w:hAnsi="Times New Roman" w:cs="Times New Roman"/>
                      <w:b/>
                      <w:szCs w:val="21"/>
                    </w:rPr>
                  </w:pPr>
                  <w:r w:rsidRPr="007A01CF">
                    <w:rPr>
                      <w:rFonts w:ascii="Times New Roman" w:eastAsia="宋体" w:hAnsi="Times New Roman" w:cs="Times New Roman"/>
                      <w:b/>
                      <w:szCs w:val="21"/>
                    </w:rPr>
                    <w:t>声级值</w:t>
                  </w:r>
                  <w:r w:rsidRPr="007A01CF">
                    <w:rPr>
                      <w:rFonts w:ascii="Times New Roman" w:eastAsia="宋体" w:hAnsi="Times New Roman" w:cs="Times New Roman"/>
                      <w:b/>
                      <w:szCs w:val="21"/>
                    </w:rPr>
                    <w:t>dB(A)</w:t>
                  </w:r>
                </w:p>
              </w:tc>
              <w:tc>
                <w:tcPr>
                  <w:tcW w:w="1161" w:type="pct"/>
                  <w:shd w:val="pct15" w:color="auto" w:fill="auto"/>
                  <w:vAlign w:val="center"/>
                </w:tcPr>
                <w:p w14:paraId="2C98D40F" w14:textId="77777777" w:rsidR="00F43F80" w:rsidRPr="007A01CF" w:rsidRDefault="00F43F80" w:rsidP="009617A2">
                  <w:pPr>
                    <w:adjustRightInd w:val="0"/>
                    <w:snapToGrid w:val="0"/>
                    <w:jc w:val="center"/>
                    <w:rPr>
                      <w:rFonts w:ascii="Times New Roman" w:eastAsia="宋体" w:hAnsi="Times New Roman" w:cs="Times New Roman"/>
                      <w:b/>
                      <w:szCs w:val="21"/>
                    </w:rPr>
                  </w:pPr>
                  <w:r w:rsidRPr="007A01CF">
                    <w:rPr>
                      <w:rFonts w:ascii="Times New Roman" w:eastAsia="宋体" w:hAnsi="Times New Roman" w:cs="Times New Roman"/>
                      <w:b/>
                      <w:szCs w:val="21"/>
                    </w:rPr>
                    <w:t>降噪措施</w:t>
                  </w:r>
                </w:p>
              </w:tc>
            </w:tr>
            <w:tr w:rsidR="00E04684" w:rsidRPr="007A01CF" w14:paraId="431CDD74" w14:textId="77777777" w:rsidTr="00E04684">
              <w:trPr>
                <w:cantSplit/>
                <w:trHeight w:val="340"/>
                <w:jc w:val="center"/>
              </w:trPr>
              <w:tc>
                <w:tcPr>
                  <w:tcW w:w="380" w:type="pct"/>
                  <w:vAlign w:val="center"/>
                </w:tcPr>
                <w:p w14:paraId="0D908678" w14:textId="77777777" w:rsidR="00E04684" w:rsidRPr="007A01CF" w:rsidRDefault="00E04684" w:rsidP="009617A2">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1</w:t>
                  </w:r>
                </w:p>
              </w:tc>
              <w:tc>
                <w:tcPr>
                  <w:tcW w:w="1048" w:type="pct"/>
                  <w:vAlign w:val="center"/>
                </w:tcPr>
                <w:p w14:paraId="7C83709F" w14:textId="77777777" w:rsidR="00E04684" w:rsidRPr="007A01CF" w:rsidRDefault="00E04684" w:rsidP="009617A2">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风机</w:t>
                  </w:r>
                </w:p>
              </w:tc>
              <w:tc>
                <w:tcPr>
                  <w:tcW w:w="1070" w:type="pct"/>
                  <w:vAlign w:val="center"/>
                </w:tcPr>
                <w:p w14:paraId="59848B75" w14:textId="77777777" w:rsidR="00E04684" w:rsidRPr="007A01CF" w:rsidRDefault="00E04684" w:rsidP="009617A2">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1</w:t>
                  </w:r>
                </w:p>
              </w:tc>
              <w:tc>
                <w:tcPr>
                  <w:tcW w:w="1342" w:type="pct"/>
                  <w:vAlign w:val="center"/>
                </w:tcPr>
                <w:p w14:paraId="4CE6DF8B" w14:textId="77777777" w:rsidR="00E04684" w:rsidRPr="007A01CF" w:rsidRDefault="00E04684" w:rsidP="009617A2">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70</w:t>
                  </w:r>
                </w:p>
              </w:tc>
              <w:tc>
                <w:tcPr>
                  <w:tcW w:w="1161" w:type="pct"/>
                  <w:vMerge w:val="restart"/>
                  <w:vAlign w:val="center"/>
                </w:tcPr>
                <w:p w14:paraId="501AC1BE" w14:textId="77777777" w:rsidR="00E04684" w:rsidRPr="007A01CF" w:rsidRDefault="00E04684" w:rsidP="009617A2">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选用低噪设备、减振、隔声</w:t>
                  </w:r>
                </w:p>
              </w:tc>
            </w:tr>
            <w:tr w:rsidR="00E04684" w:rsidRPr="007A01CF" w14:paraId="16ABE7C9" w14:textId="77777777" w:rsidTr="00E04684">
              <w:trPr>
                <w:cantSplit/>
                <w:trHeight w:val="340"/>
                <w:jc w:val="center"/>
              </w:trPr>
              <w:tc>
                <w:tcPr>
                  <w:tcW w:w="380" w:type="pct"/>
                  <w:vAlign w:val="center"/>
                </w:tcPr>
                <w:p w14:paraId="45687EB0" w14:textId="77777777" w:rsidR="00E04684" w:rsidRPr="007A01CF" w:rsidRDefault="00E04684" w:rsidP="009617A2">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2</w:t>
                  </w:r>
                </w:p>
              </w:tc>
              <w:tc>
                <w:tcPr>
                  <w:tcW w:w="1048" w:type="pct"/>
                  <w:vAlign w:val="center"/>
                </w:tcPr>
                <w:p w14:paraId="54D0EDB8" w14:textId="77777777" w:rsidR="00E04684" w:rsidRPr="007A01CF" w:rsidRDefault="00E04684" w:rsidP="009617A2">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空压机</w:t>
                  </w:r>
                </w:p>
              </w:tc>
              <w:tc>
                <w:tcPr>
                  <w:tcW w:w="1070" w:type="pct"/>
                  <w:vAlign w:val="center"/>
                </w:tcPr>
                <w:p w14:paraId="6E3C8621" w14:textId="45459838" w:rsidR="00E04684" w:rsidRPr="007A01CF" w:rsidRDefault="00E04684" w:rsidP="009617A2">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hint="eastAsia"/>
                      <w:szCs w:val="21"/>
                    </w:rPr>
                    <w:t>1</w:t>
                  </w:r>
                </w:p>
              </w:tc>
              <w:tc>
                <w:tcPr>
                  <w:tcW w:w="1342" w:type="pct"/>
                  <w:vAlign w:val="center"/>
                </w:tcPr>
                <w:p w14:paraId="22F29B79" w14:textId="77777777" w:rsidR="00E04684" w:rsidRPr="007A01CF" w:rsidRDefault="00E04684" w:rsidP="009617A2">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80</w:t>
                  </w:r>
                </w:p>
              </w:tc>
              <w:tc>
                <w:tcPr>
                  <w:tcW w:w="1161" w:type="pct"/>
                  <w:vMerge/>
                  <w:vAlign w:val="center"/>
                </w:tcPr>
                <w:p w14:paraId="5043319F" w14:textId="77777777" w:rsidR="00E04684" w:rsidRPr="007A01CF" w:rsidRDefault="00E04684" w:rsidP="00270296">
                  <w:pPr>
                    <w:pStyle w:val="afffffa"/>
                    <w:snapToGrid w:val="0"/>
                    <w:spacing w:line="240" w:lineRule="auto"/>
                    <w:ind w:firstLine="420"/>
                    <w:jc w:val="center"/>
                    <w:rPr>
                      <w:rFonts w:ascii="Times New Roman" w:hAnsi="Times New Roman"/>
                      <w:kern w:val="2"/>
                      <w:sz w:val="21"/>
                      <w:szCs w:val="21"/>
                    </w:rPr>
                  </w:pPr>
                </w:p>
              </w:tc>
            </w:tr>
            <w:tr w:rsidR="00E04684" w:rsidRPr="007A01CF" w14:paraId="47FF0B3A" w14:textId="77777777" w:rsidTr="00E04684">
              <w:trPr>
                <w:cantSplit/>
                <w:trHeight w:val="340"/>
                <w:jc w:val="center"/>
              </w:trPr>
              <w:tc>
                <w:tcPr>
                  <w:tcW w:w="380" w:type="pct"/>
                  <w:vAlign w:val="center"/>
                </w:tcPr>
                <w:p w14:paraId="3883F967" w14:textId="1E5E8604" w:rsidR="00E04684" w:rsidRPr="007A01CF" w:rsidRDefault="00E04684" w:rsidP="009617A2">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hint="eastAsia"/>
                      <w:szCs w:val="21"/>
                    </w:rPr>
                    <w:lastRenderedPageBreak/>
                    <w:t>3</w:t>
                  </w:r>
                </w:p>
              </w:tc>
              <w:tc>
                <w:tcPr>
                  <w:tcW w:w="1048" w:type="pct"/>
                  <w:vAlign w:val="center"/>
                </w:tcPr>
                <w:p w14:paraId="3A03A3BC" w14:textId="2B48080B" w:rsidR="00E04684" w:rsidRPr="007A01CF" w:rsidRDefault="00E04684" w:rsidP="009617A2">
                  <w:pPr>
                    <w:adjustRightInd w:val="0"/>
                    <w:snapToGrid w:val="0"/>
                    <w:jc w:val="center"/>
                    <w:rPr>
                      <w:rFonts w:ascii="Times New Roman" w:eastAsia="宋体" w:hAnsi="Times New Roman" w:cs="Times New Roman"/>
                      <w:szCs w:val="21"/>
                    </w:rPr>
                  </w:pPr>
                  <w:r w:rsidRPr="007A01CF">
                    <w:rPr>
                      <w:rFonts w:hAnsi="宋体" w:hint="eastAsia"/>
                      <w:kern w:val="0"/>
                      <w:szCs w:val="21"/>
                      <w:lang w:bidi="ar"/>
                    </w:rPr>
                    <w:t>中央空调机组</w:t>
                  </w:r>
                </w:p>
              </w:tc>
              <w:tc>
                <w:tcPr>
                  <w:tcW w:w="1070" w:type="pct"/>
                  <w:vAlign w:val="center"/>
                </w:tcPr>
                <w:p w14:paraId="38AD296E" w14:textId="01FE6A7A" w:rsidR="00E04684" w:rsidRPr="007A01CF" w:rsidRDefault="00E04684" w:rsidP="009617A2">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hint="eastAsia"/>
                      <w:szCs w:val="21"/>
                    </w:rPr>
                    <w:t>2</w:t>
                  </w:r>
                </w:p>
              </w:tc>
              <w:tc>
                <w:tcPr>
                  <w:tcW w:w="1342" w:type="pct"/>
                  <w:vAlign w:val="center"/>
                </w:tcPr>
                <w:p w14:paraId="661B3B66" w14:textId="44F1C7F8" w:rsidR="00E04684" w:rsidRPr="007A01CF" w:rsidRDefault="00E04684" w:rsidP="009617A2">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hint="eastAsia"/>
                      <w:szCs w:val="21"/>
                    </w:rPr>
                    <w:t>75</w:t>
                  </w:r>
                </w:p>
              </w:tc>
              <w:tc>
                <w:tcPr>
                  <w:tcW w:w="1161" w:type="pct"/>
                  <w:vMerge/>
                  <w:vAlign w:val="center"/>
                </w:tcPr>
                <w:p w14:paraId="3DC29B1C" w14:textId="77777777" w:rsidR="00E04684" w:rsidRPr="007A01CF" w:rsidRDefault="00E04684" w:rsidP="00270296">
                  <w:pPr>
                    <w:pStyle w:val="afffffa"/>
                    <w:snapToGrid w:val="0"/>
                    <w:spacing w:line="240" w:lineRule="auto"/>
                    <w:ind w:firstLine="420"/>
                    <w:jc w:val="center"/>
                    <w:rPr>
                      <w:rFonts w:ascii="Times New Roman" w:hAnsi="Times New Roman"/>
                      <w:kern w:val="2"/>
                      <w:sz w:val="21"/>
                      <w:szCs w:val="21"/>
                    </w:rPr>
                  </w:pPr>
                </w:p>
              </w:tc>
            </w:tr>
            <w:tr w:rsidR="00E04684" w:rsidRPr="007A01CF" w14:paraId="4D6576A3" w14:textId="77777777" w:rsidTr="00E04684">
              <w:trPr>
                <w:cantSplit/>
                <w:trHeight w:val="340"/>
                <w:jc w:val="center"/>
              </w:trPr>
              <w:tc>
                <w:tcPr>
                  <w:tcW w:w="380" w:type="pct"/>
                  <w:vAlign w:val="center"/>
                </w:tcPr>
                <w:p w14:paraId="5ED16478" w14:textId="48851FE2" w:rsidR="00E04684" w:rsidRPr="007A01CF" w:rsidRDefault="00E04684" w:rsidP="009617A2">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3</w:t>
                  </w:r>
                </w:p>
              </w:tc>
              <w:tc>
                <w:tcPr>
                  <w:tcW w:w="1048" w:type="pct"/>
                  <w:vAlign w:val="center"/>
                </w:tcPr>
                <w:p w14:paraId="22083473" w14:textId="01C9826D" w:rsidR="00E04684" w:rsidRPr="007A01CF" w:rsidRDefault="00E04684" w:rsidP="009617A2">
                  <w:pPr>
                    <w:adjustRightInd w:val="0"/>
                    <w:snapToGrid w:val="0"/>
                    <w:jc w:val="center"/>
                    <w:rPr>
                      <w:rFonts w:hAnsi="宋体"/>
                      <w:kern w:val="0"/>
                      <w:szCs w:val="21"/>
                      <w:lang w:bidi="ar"/>
                    </w:rPr>
                  </w:pPr>
                  <w:r>
                    <w:rPr>
                      <w:rFonts w:hint="eastAsia"/>
                      <w:lang w:val="zh-CN"/>
                    </w:rPr>
                    <w:t>辛烷值机</w:t>
                  </w:r>
                </w:p>
              </w:tc>
              <w:tc>
                <w:tcPr>
                  <w:tcW w:w="1070" w:type="pct"/>
                  <w:vAlign w:val="center"/>
                </w:tcPr>
                <w:p w14:paraId="2FD0E5FD" w14:textId="2A9D3BF5" w:rsidR="00E04684" w:rsidRPr="007A01CF" w:rsidRDefault="00E04684" w:rsidP="009617A2">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2</w:t>
                  </w:r>
                </w:p>
              </w:tc>
              <w:tc>
                <w:tcPr>
                  <w:tcW w:w="1342" w:type="pct"/>
                  <w:vAlign w:val="center"/>
                </w:tcPr>
                <w:p w14:paraId="7C13D5F3" w14:textId="6D11EDDC" w:rsidR="00E04684" w:rsidRPr="007A01CF" w:rsidRDefault="00E04684" w:rsidP="009617A2">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70</w:t>
                  </w:r>
                </w:p>
              </w:tc>
              <w:tc>
                <w:tcPr>
                  <w:tcW w:w="1161" w:type="pct"/>
                  <w:vMerge/>
                  <w:vAlign w:val="center"/>
                </w:tcPr>
                <w:p w14:paraId="2003D094" w14:textId="77777777" w:rsidR="00E04684" w:rsidRPr="007A01CF" w:rsidRDefault="00E04684" w:rsidP="00270296">
                  <w:pPr>
                    <w:pStyle w:val="afffffa"/>
                    <w:snapToGrid w:val="0"/>
                    <w:spacing w:line="240" w:lineRule="auto"/>
                    <w:ind w:firstLine="420"/>
                    <w:jc w:val="center"/>
                    <w:rPr>
                      <w:rFonts w:ascii="Times New Roman" w:hAnsi="Times New Roman"/>
                      <w:kern w:val="2"/>
                      <w:sz w:val="21"/>
                      <w:szCs w:val="21"/>
                    </w:rPr>
                  </w:pPr>
                </w:p>
              </w:tc>
            </w:tr>
          </w:tbl>
          <w:p w14:paraId="5BE7CD74" w14:textId="21147DED" w:rsidR="00270296" w:rsidRPr="007A01CF" w:rsidRDefault="00270296" w:rsidP="00270296">
            <w:pPr>
              <w:spacing w:line="360" w:lineRule="auto"/>
              <w:ind w:firstLineChars="200" w:firstLine="480"/>
              <w:rPr>
                <w:rFonts w:ascii="Times New Roman" w:eastAsia="宋体" w:hAnsi="Times New Roman" w:cs="Times New Roman"/>
                <w:sz w:val="24"/>
              </w:rPr>
            </w:pPr>
            <w:r w:rsidRPr="007A01CF">
              <w:rPr>
                <w:rFonts w:ascii="Times New Roman" w:eastAsia="宋体" w:hAnsi="Times New Roman" w:cs="Times New Roman"/>
                <w:sz w:val="24"/>
              </w:rPr>
              <w:t>项目主要</w:t>
            </w:r>
            <w:proofErr w:type="gramStart"/>
            <w:r w:rsidRPr="007A01CF">
              <w:rPr>
                <w:rFonts w:ascii="Times New Roman" w:eastAsia="宋体" w:hAnsi="Times New Roman" w:cs="Times New Roman"/>
                <w:sz w:val="24"/>
              </w:rPr>
              <w:t>产噪设备</w:t>
            </w:r>
            <w:proofErr w:type="gramEnd"/>
            <w:r w:rsidRPr="007A01CF">
              <w:rPr>
                <w:rFonts w:ascii="Times New Roman" w:eastAsia="宋体" w:hAnsi="Times New Roman" w:cs="Times New Roman"/>
                <w:sz w:val="24"/>
              </w:rPr>
              <w:t>距厂界距离见表</w:t>
            </w:r>
            <w:r w:rsidR="009617A2" w:rsidRPr="007A01CF">
              <w:rPr>
                <w:rFonts w:ascii="Times New Roman" w:eastAsia="宋体" w:hAnsi="Times New Roman" w:cs="Times New Roman"/>
                <w:sz w:val="24"/>
              </w:rPr>
              <w:t>7-9</w:t>
            </w:r>
            <w:r w:rsidRPr="007A01CF">
              <w:rPr>
                <w:rFonts w:ascii="Times New Roman" w:eastAsia="宋体" w:hAnsi="Times New Roman" w:cs="Times New Roman"/>
                <w:sz w:val="24"/>
              </w:rPr>
              <w:t>。</w:t>
            </w:r>
          </w:p>
          <w:p w14:paraId="66C1C743" w14:textId="19A11DBF" w:rsidR="00270296" w:rsidRPr="007A01CF" w:rsidRDefault="00270296" w:rsidP="00270296">
            <w:pPr>
              <w:ind w:firstLineChars="200" w:firstLine="482"/>
              <w:jc w:val="center"/>
              <w:rPr>
                <w:rFonts w:ascii="Times New Roman" w:hAnsi="Times New Roman" w:cs="Times New Roman"/>
                <w:b/>
                <w:bCs/>
                <w:sz w:val="24"/>
              </w:rPr>
            </w:pPr>
            <w:r w:rsidRPr="007A01CF">
              <w:rPr>
                <w:rFonts w:ascii="Times New Roman" w:hAnsi="Times New Roman" w:cs="Times New Roman"/>
                <w:b/>
                <w:bCs/>
                <w:sz w:val="24"/>
              </w:rPr>
              <w:t>表</w:t>
            </w:r>
            <w:r w:rsidR="00DF6303" w:rsidRPr="007A01CF">
              <w:rPr>
                <w:rFonts w:ascii="Times New Roman" w:hAnsi="Times New Roman" w:cs="Times New Roman"/>
                <w:b/>
                <w:bCs/>
                <w:sz w:val="24"/>
              </w:rPr>
              <w:t>7-9</w:t>
            </w:r>
            <w:r w:rsidRPr="007A01CF">
              <w:rPr>
                <w:rFonts w:ascii="Times New Roman" w:hAnsi="Times New Roman" w:cs="Times New Roman"/>
                <w:b/>
                <w:bCs/>
                <w:sz w:val="24"/>
              </w:rPr>
              <w:t xml:space="preserve">  </w:t>
            </w:r>
            <w:r w:rsidRPr="007A01CF">
              <w:rPr>
                <w:rFonts w:ascii="Times New Roman" w:hAnsi="Times New Roman" w:cs="Times New Roman"/>
                <w:b/>
                <w:bCs/>
                <w:sz w:val="24"/>
              </w:rPr>
              <w:t>项目主要</w:t>
            </w:r>
            <w:proofErr w:type="gramStart"/>
            <w:r w:rsidRPr="007A01CF">
              <w:rPr>
                <w:rFonts w:ascii="Times New Roman" w:hAnsi="Times New Roman" w:cs="Times New Roman"/>
                <w:b/>
                <w:bCs/>
                <w:sz w:val="24"/>
              </w:rPr>
              <w:t>产噪设备</w:t>
            </w:r>
            <w:proofErr w:type="gramEnd"/>
            <w:r w:rsidRPr="007A01CF">
              <w:rPr>
                <w:rFonts w:ascii="Times New Roman" w:hAnsi="Times New Roman" w:cs="Times New Roman"/>
                <w:b/>
                <w:bCs/>
                <w:sz w:val="24"/>
              </w:rPr>
              <w:t>距厂界最近距离</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08"/>
              <w:gridCol w:w="1618"/>
              <w:gridCol w:w="1718"/>
              <w:gridCol w:w="1720"/>
              <w:gridCol w:w="1798"/>
            </w:tblGrid>
            <w:tr w:rsidR="00270296" w:rsidRPr="007A01CF" w14:paraId="40F74DFA" w14:textId="77777777" w:rsidTr="00F43F80">
              <w:trPr>
                <w:trHeight w:val="340"/>
                <w:tblHeader/>
                <w:jc w:val="center"/>
              </w:trPr>
              <w:tc>
                <w:tcPr>
                  <w:tcW w:w="1218" w:type="pct"/>
                  <w:vMerge w:val="restart"/>
                  <w:shd w:val="pct15" w:color="auto" w:fill="auto"/>
                  <w:vAlign w:val="center"/>
                </w:tcPr>
                <w:p w14:paraId="3306334D" w14:textId="77777777" w:rsidR="00270296" w:rsidRPr="007A01CF" w:rsidRDefault="00270296" w:rsidP="00AA18B2">
                  <w:pPr>
                    <w:adjustRightInd w:val="0"/>
                    <w:snapToGrid w:val="0"/>
                    <w:jc w:val="center"/>
                    <w:rPr>
                      <w:rFonts w:ascii="Times New Roman" w:eastAsia="宋体" w:hAnsi="Times New Roman" w:cs="Times New Roman"/>
                      <w:b/>
                      <w:bCs/>
                      <w:szCs w:val="21"/>
                    </w:rPr>
                  </w:pPr>
                  <w:r w:rsidRPr="007A01CF">
                    <w:rPr>
                      <w:rFonts w:ascii="Times New Roman" w:eastAsia="宋体" w:hAnsi="Times New Roman" w:cs="Times New Roman"/>
                      <w:b/>
                      <w:bCs/>
                      <w:szCs w:val="21"/>
                    </w:rPr>
                    <w:t>设备名称</w:t>
                  </w:r>
                </w:p>
              </w:tc>
              <w:tc>
                <w:tcPr>
                  <w:tcW w:w="3782" w:type="pct"/>
                  <w:gridSpan w:val="4"/>
                  <w:shd w:val="pct15" w:color="auto" w:fill="auto"/>
                  <w:vAlign w:val="center"/>
                </w:tcPr>
                <w:p w14:paraId="0FEAE246" w14:textId="77777777" w:rsidR="00270296" w:rsidRPr="007A01CF" w:rsidRDefault="00270296" w:rsidP="00AA18B2">
                  <w:pPr>
                    <w:adjustRightInd w:val="0"/>
                    <w:snapToGrid w:val="0"/>
                    <w:jc w:val="center"/>
                    <w:rPr>
                      <w:rFonts w:ascii="Times New Roman" w:eastAsia="宋体" w:hAnsi="Times New Roman" w:cs="Times New Roman"/>
                      <w:b/>
                      <w:bCs/>
                      <w:szCs w:val="21"/>
                    </w:rPr>
                  </w:pPr>
                  <w:r w:rsidRPr="007A01CF">
                    <w:rPr>
                      <w:rFonts w:ascii="Times New Roman" w:eastAsia="宋体" w:hAnsi="Times New Roman" w:cs="Times New Roman"/>
                      <w:b/>
                      <w:bCs/>
                      <w:szCs w:val="21"/>
                    </w:rPr>
                    <w:t>距厂界距离</w:t>
                  </w:r>
                  <w:r w:rsidRPr="007A01CF">
                    <w:rPr>
                      <w:rFonts w:ascii="Times New Roman" w:eastAsia="宋体" w:hAnsi="Times New Roman" w:cs="Times New Roman"/>
                      <w:b/>
                      <w:bCs/>
                      <w:szCs w:val="21"/>
                    </w:rPr>
                    <w:t>(m)</w:t>
                  </w:r>
                </w:p>
              </w:tc>
            </w:tr>
            <w:tr w:rsidR="00270296" w:rsidRPr="007A01CF" w14:paraId="5FF9E8FF" w14:textId="77777777" w:rsidTr="00F43F80">
              <w:trPr>
                <w:trHeight w:val="340"/>
                <w:tblHeader/>
                <w:jc w:val="center"/>
              </w:trPr>
              <w:tc>
                <w:tcPr>
                  <w:tcW w:w="1218" w:type="pct"/>
                  <w:vMerge/>
                  <w:shd w:val="pct15" w:color="auto" w:fill="auto"/>
                  <w:vAlign w:val="center"/>
                </w:tcPr>
                <w:p w14:paraId="6A7752A6" w14:textId="77777777" w:rsidR="00270296" w:rsidRPr="007A01CF" w:rsidRDefault="00270296" w:rsidP="00AA18B2">
                  <w:pPr>
                    <w:adjustRightInd w:val="0"/>
                    <w:snapToGrid w:val="0"/>
                    <w:jc w:val="center"/>
                    <w:rPr>
                      <w:rFonts w:ascii="Times New Roman" w:eastAsia="宋体" w:hAnsi="Times New Roman" w:cs="Times New Roman"/>
                      <w:b/>
                      <w:bCs/>
                      <w:szCs w:val="21"/>
                    </w:rPr>
                  </w:pPr>
                </w:p>
              </w:tc>
              <w:tc>
                <w:tcPr>
                  <w:tcW w:w="893" w:type="pct"/>
                  <w:shd w:val="pct15" w:color="auto" w:fill="auto"/>
                  <w:vAlign w:val="center"/>
                </w:tcPr>
                <w:p w14:paraId="7EAA9A8B" w14:textId="77777777" w:rsidR="00270296" w:rsidRPr="007A01CF" w:rsidRDefault="00270296" w:rsidP="00AA18B2">
                  <w:pPr>
                    <w:adjustRightInd w:val="0"/>
                    <w:snapToGrid w:val="0"/>
                    <w:jc w:val="center"/>
                    <w:rPr>
                      <w:rFonts w:ascii="Times New Roman" w:eastAsia="宋体" w:hAnsi="Times New Roman" w:cs="Times New Roman"/>
                      <w:b/>
                      <w:bCs/>
                      <w:szCs w:val="21"/>
                    </w:rPr>
                  </w:pPr>
                  <w:r w:rsidRPr="007A01CF">
                    <w:rPr>
                      <w:rFonts w:ascii="Times New Roman" w:eastAsia="宋体" w:hAnsi="Times New Roman" w:cs="Times New Roman"/>
                      <w:b/>
                      <w:bCs/>
                      <w:szCs w:val="21"/>
                    </w:rPr>
                    <w:t>东厂界</w:t>
                  </w:r>
                </w:p>
              </w:tc>
              <w:tc>
                <w:tcPr>
                  <w:tcW w:w="948" w:type="pct"/>
                  <w:shd w:val="pct15" w:color="auto" w:fill="auto"/>
                  <w:vAlign w:val="center"/>
                </w:tcPr>
                <w:p w14:paraId="71F7CA71" w14:textId="77777777" w:rsidR="00270296" w:rsidRPr="007A01CF" w:rsidRDefault="00270296" w:rsidP="00AA18B2">
                  <w:pPr>
                    <w:adjustRightInd w:val="0"/>
                    <w:snapToGrid w:val="0"/>
                    <w:jc w:val="center"/>
                    <w:rPr>
                      <w:rFonts w:ascii="Times New Roman" w:eastAsia="宋体" w:hAnsi="Times New Roman" w:cs="Times New Roman"/>
                      <w:b/>
                      <w:bCs/>
                      <w:szCs w:val="21"/>
                    </w:rPr>
                  </w:pPr>
                  <w:r w:rsidRPr="007A01CF">
                    <w:rPr>
                      <w:rFonts w:ascii="Times New Roman" w:eastAsia="宋体" w:hAnsi="Times New Roman" w:cs="Times New Roman"/>
                      <w:b/>
                      <w:bCs/>
                      <w:szCs w:val="21"/>
                    </w:rPr>
                    <w:t>南厂界</w:t>
                  </w:r>
                </w:p>
              </w:tc>
              <w:tc>
                <w:tcPr>
                  <w:tcW w:w="949" w:type="pct"/>
                  <w:shd w:val="pct15" w:color="auto" w:fill="auto"/>
                  <w:vAlign w:val="center"/>
                </w:tcPr>
                <w:p w14:paraId="4A1E4C4F" w14:textId="77777777" w:rsidR="00270296" w:rsidRPr="007A01CF" w:rsidRDefault="00270296" w:rsidP="00AA18B2">
                  <w:pPr>
                    <w:adjustRightInd w:val="0"/>
                    <w:snapToGrid w:val="0"/>
                    <w:jc w:val="center"/>
                    <w:rPr>
                      <w:rFonts w:ascii="Times New Roman" w:eastAsia="宋体" w:hAnsi="Times New Roman" w:cs="Times New Roman"/>
                      <w:b/>
                      <w:bCs/>
                      <w:szCs w:val="21"/>
                    </w:rPr>
                  </w:pPr>
                  <w:r w:rsidRPr="007A01CF">
                    <w:rPr>
                      <w:rFonts w:ascii="Times New Roman" w:eastAsia="宋体" w:hAnsi="Times New Roman" w:cs="Times New Roman"/>
                      <w:b/>
                      <w:bCs/>
                      <w:szCs w:val="21"/>
                    </w:rPr>
                    <w:t>西厂界</w:t>
                  </w:r>
                </w:p>
              </w:tc>
              <w:tc>
                <w:tcPr>
                  <w:tcW w:w="992" w:type="pct"/>
                  <w:shd w:val="pct15" w:color="auto" w:fill="auto"/>
                  <w:vAlign w:val="center"/>
                </w:tcPr>
                <w:p w14:paraId="076244E6" w14:textId="77777777" w:rsidR="00270296" w:rsidRPr="007A01CF" w:rsidRDefault="00270296" w:rsidP="00AA18B2">
                  <w:pPr>
                    <w:adjustRightInd w:val="0"/>
                    <w:snapToGrid w:val="0"/>
                    <w:jc w:val="center"/>
                    <w:rPr>
                      <w:rFonts w:ascii="Times New Roman" w:eastAsia="宋体" w:hAnsi="Times New Roman" w:cs="Times New Roman"/>
                      <w:b/>
                      <w:bCs/>
                      <w:szCs w:val="21"/>
                    </w:rPr>
                  </w:pPr>
                  <w:r w:rsidRPr="007A01CF">
                    <w:rPr>
                      <w:rFonts w:ascii="Times New Roman" w:eastAsia="宋体" w:hAnsi="Times New Roman" w:cs="Times New Roman"/>
                      <w:b/>
                      <w:bCs/>
                      <w:szCs w:val="21"/>
                    </w:rPr>
                    <w:t>北厂界</w:t>
                  </w:r>
                </w:p>
              </w:tc>
            </w:tr>
            <w:tr w:rsidR="00270296" w:rsidRPr="007A01CF" w14:paraId="41602492" w14:textId="77777777" w:rsidTr="00F43F80">
              <w:trPr>
                <w:trHeight w:val="340"/>
                <w:jc w:val="center"/>
              </w:trPr>
              <w:tc>
                <w:tcPr>
                  <w:tcW w:w="1218" w:type="pct"/>
                  <w:vAlign w:val="center"/>
                </w:tcPr>
                <w:p w14:paraId="116C5662" w14:textId="77777777" w:rsidR="00270296" w:rsidRPr="007A01CF" w:rsidRDefault="00270296" w:rsidP="00AA18B2">
                  <w:pPr>
                    <w:widowControl/>
                    <w:jc w:val="center"/>
                    <w:textAlignment w:val="center"/>
                    <w:rPr>
                      <w:rFonts w:ascii="Times New Roman" w:eastAsia="宋体" w:hAnsi="Times New Roman" w:cs="Times New Roman"/>
                      <w:szCs w:val="21"/>
                    </w:rPr>
                  </w:pPr>
                  <w:r w:rsidRPr="007A01CF">
                    <w:rPr>
                      <w:rFonts w:ascii="Times New Roman" w:eastAsia="宋体" w:hAnsi="Times New Roman" w:cs="Times New Roman"/>
                      <w:szCs w:val="21"/>
                    </w:rPr>
                    <w:t>风机</w:t>
                  </w:r>
                </w:p>
              </w:tc>
              <w:tc>
                <w:tcPr>
                  <w:tcW w:w="893" w:type="pct"/>
                  <w:vAlign w:val="center"/>
                </w:tcPr>
                <w:p w14:paraId="043A959E" w14:textId="3ED057AC" w:rsidR="00270296" w:rsidRPr="007A01CF" w:rsidRDefault="008809B2" w:rsidP="00AA18B2">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hint="eastAsia"/>
                      <w:szCs w:val="21"/>
                    </w:rPr>
                    <w:t>45</w:t>
                  </w:r>
                </w:p>
              </w:tc>
              <w:tc>
                <w:tcPr>
                  <w:tcW w:w="948" w:type="pct"/>
                  <w:vAlign w:val="center"/>
                </w:tcPr>
                <w:p w14:paraId="568A81B9" w14:textId="232DAEC9" w:rsidR="00270296" w:rsidRPr="007A01CF" w:rsidRDefault="008809B2" w:rsidP="00AA18B2">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hint="eastAsia"/>
                      <w:szCs w:val="21"/>
                    </w:rPr>
                    <w:t>25</w:t>
                  </w:r>
                </w:p>
              </w:tc>
              <w:tc>
                <w:tcPr>
                  <w:tcW w:w="949" w:type="pct"/>
                  <w:vAlign w:val="center"/>
                </w:tcPr>
                <w:p w14:paraId="1A9F804F" w14:textId="0DCE57E6" w:rsidR="00270296" w:rsidRPr="007A01CF" w:rsidRDefault="008809B2" w:rsidP="00AA18B2">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hint="eastAsia"/>
                      <w:szCs w:val="21"/>
                    </w:rPr>
                    <w:t>20</w:t>
                  </w:r>
                </w:p>
              </w:tc>
              <w:tc>
                <w:tcPr>
                  <w:tcW w:w="992" w:type="pct"/>
                  <w:vAlign w:val="center"/>
                </w:tcPr>
                <w:p w14:paraId="740A11F7" w14:textId="6F409D60" w:rsidR="00270296" w:rsidRPr="007A01CF" w:rsidRDefault="009617A2" w:rsidP="00AA18B2">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hint="eastAsia"/>
                      <w:szCs w:val="21"/>
                    </w:rPr>
                    <w:t>20</w:t>
                  </w:r>
                </w:p>
              </w:tc>
            </w:tr>
            <w:tr w:rsidR="00270296" w:rsidRPr="007A01CF" w14:paraId="41C5262D" w14:textId="77777777" w:rsidTr="00F43F80">
              <w:trPr>
                <w:trHeight w:val="340"/>
                <w:jc w:val="center"/>
              </w:trPr>
              <w:tc>
                <w:tcPr>
                  <w:tcW w:w="1218" w:type="pct"/>
                  <w:vAlign w:val="center"/>
                </w:tcPr>
                <w:p w14:paraId="2067C7D6" w14:textId="77777777" w:rsidR="00270296" w:rsidRPr="007A01CF" w:rsidRDefault="00270296" w:rsidP="00AA18B2">
                  <w:pPr>
                    <w:widowControl/>
                    <w:jc w:val="center"/>
                    <w:textAlignment w:val="center"/>
                    <w:rPr>
                      <w:rFonts w:ascii="Times New Roman" w:eastAsia="宋体" w:hAnsi="Times New Roman" w:cs="Times New Roman"/>
                      <w:szCs w:val="21"/>
                    </w:rPr>
                  </w:pPr>
                  <w:r w:rsidRPr="007A01CF">
                    <w:rPr>
                      <w:rFonts w:ascii="Times New Roman" w:eastAsia="宋体" w:hAnsi="Times New Roman" w:cs="Times New Roman"/>
                      <w:szCs w:val="21"/>
                    </w:rPr>
                    <w:t>空压机</w:t>
                  </w:r>
                </w:p>
              </w:tc>
              <w:tc>
                <w:tcPr>
                  <w:tcW w:w="893" w:type="pct"/>
                  <w:vAlign w:val="center"/>
                </w:tcPr>
                <w:p w14:paraId="486A2B91" w14:textId="7DDD051E" w:rsidR="00270296" w:rsidRPr="007A01CF" w:rsidRDefault="008809B2" w:rsidP="00AA18B2">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hint="eastAsia"/>
                      <w:szCs w:val="21"/>
                    </w:rPr>
                    <w:t>40</w:t>
                  </w:r>
                </w:p>
              </w:tc>
              <w:tc>
                <w:tcPr>
                  <w:tcW w:w="948" w:type="pct"/>
                  <w:vAlign w:val="center"/>
                </w:tcPr>
                <w:p w14:paraId="2C1636D0" w14:textId="480F45FA" w:rsidR="00270296" w:rsidRPr="007A01CF" w:rsidRDefault="008809B2" w:rsidP="00AA18B2">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hint="eastAsia"/>
                      <w:szCs w:val="21"/>
                    </w:rPr>
                    <w:t>20</w:t>
                  </w:r>
                </w:p>
              </w:tc>
              <w:tc>
                <w:tcPr>
                  <w:tcW w:w="949" w:type="pct"/>
                  <w:vAlign w:val="center"/>
                </w:tcPr>
                <w:p w14:paraId="6B419AEF" w14:textId="28AD978C" w:rsidR="00270296" w:rsidRPr="007A01CF" w:rsidRDefault="008809B2" w:rsidP="00AA18B2">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hint="eastAsia"/>
                      <w:szCs w:val="21"/>
                    </w:rPr>
                    <w:t>25</w:t>
                  </w:r>
                </w:p>
              </w:tc>
              <w:tc>
                <w:tcPr>
                  <w:tcW w:w="992" w:type="pct"/>
                  <w:vAlign w:val="center"/>
                </w:tcPr>
                <w:p w14:paraId="4EE1A6B4" w14:textId="1588B88C" w:rsidR="00270296" w:rsidRPr="007A01CF" w:rsidRDefault="009617A2" w:rsidP="00AA18B2">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hint="eastAsia"/>
                      <w:szCs w:val="21"/>
                    </w:rPr>
                    <w:t>25</w:t>
                  </w:r>
                </w:p>
              </w:tc>
            </w:tr>
            <w:tr w:rsidR="00F43F80" w:rsidRPr="007A01CF" w14:paraId="6F8C7936" w14:textId="77777777" w:rsidTr="00F43F80">
              <w:trPr>
                <w:trHeight w:val="340"/>
                <w:jc w:val="center"/>
              </w:trPr>
              <w:tc>
                <w:tcPr>
                  <w:tcW w:w="1218" w:type="pct"/>
                  <w:vAlign w:val="center"/>
                </w:tcPr>
                <w:p w14:paraId="1BF33F74" w14:textId="7A928EC7" w:rsidR="00F43F80" w:rsidRPr="007A01CF" w:rsidRDefault="00F43F80" w:rsidP="00AA18B2">
                  <w:pPr>
                    <w:widowControl/>
                    <w:jc w:val="center"/>
                    <w:textAlignment w:val="center"/>
                    <w:rPr>
                      <w:rFonts w:ascii="Times New Roman" w:eastAsia="宋体" w:hAnsi="Times New Roman" w:cs="Times New Roman"/>
                      <w:szCs w:val="21"/>
                    </w:rPr>
                  </w:pPr>
                  <w:r w:rsidRPr="007A01CF">
                    <w:rPr>
                      <w:rFonts w:hAnsi="宋体" w:hint="eastAsia"/>
                      <w:kern w:val="0"/>
                      <w:szCs w:val="21"/>
                      <w:lang w:bidi="ar"/>
                    </w:rPr>
                    <w:t>中央空调机组</w:t>
                  </w:r>
                </w:p>
              </w:tc>
              <w:tc>
                <w:tcPr>
                  <w:tcW w:w="893" w:type="pct"/>
                  <w:vAlign w:val="center"/>
                </w:tcPr>
                <w:p w14:paraId="5DD60C9F" w14:textId="3F4A7781" w:rsidR="00F43F80" w:rsidRPr="007A01CF" w:rsidRDefault="008809B2" w:rsidP="00AA18B2">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hint="eastAsia"/>
                      <w:szCs w:val="21"/>
                    </w:rPr>
                    <w:t>40</w:t>
                  </w:r>
                </w:p>
              </w:tc>
              <w:tc>
                <w:tcPr>
                  <w:tcW w:w="948" w:type="pct"/>
                  <w:vAlign w:val="center"/>
                </w:tcPr>
                <w:p w14:paraId="77AF148A" w14:textId="079A76B2" w:rsidR="00F43F80" w:rsidRPr="007A01CF" w:rsidRDefault="008809B2" w:rsidP="00AA18B2">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hint="eastAsia"/>
                      <w:szCs w:val="21"/>
                    </w:rPr>
                    <w:t>25</w:t>
                  </w:r>
                </w:p>
              </w:tc>
              <w:tc>
                <w:tcPr>
                  <w:tcW w:w="949" w:type="pct"/>
                  <w:vAlign w:val="center"/>
                </w:tcPr>
                <w:p w14:paraId="12B3D7BD" w14:textId="2B105508" w:rsidR="00F43F80" w:rsidRPr="007A01CF" w:rsidRDefault="008809B2" w:rsidP="00AA18B2">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hint="eastAsia"/>
                      <w:szCs w:val="21"/>
                    </w:rPr>
                    <w:t>25</w:t>
                  </w:r>
                </w:p>
              </w:tc>
              <w:tc>
                <w:tcPr>
                  <w:tcW w:w="992" w:type="pct"/>
                  <w:vAlign w:val="center"/>
                </w:tcPr>
                <w:p w14:paraId="18682CD4" w14:textId="0D4B462D" w:rsidR="00F43F80" w:rsidRPr="007A01CF" w:rsidRDefault="00F43F80" w:rsidP="00AA18B2">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hint="eastAsia"/>
                      <w:szCs w:val="21"/>
                    </w:rPr>
                    <w:t>20</w:t>
                  </w:r>
                </w:p>
              </w:tc>
            </w:tr>
            <w:tr w:rsidR="00621E05" w:rsidRPr="007A01CF" w14:paraId="5DF277D5" w14:textId="77777777" w:rsidTr="00F43F80">
              <w:trPr>
                <w:trHeight w:val="340"/>
                <w:jc w:val="center"/>
              </w:trPr>
              <w:tc>
                <w:tcPr>
                  <w:tcW w:w="1218" w:type="pct"/>
                  <w:vAlign w:val="center"/>
                </w:tcPr>
                <w:p w14:paraId="67D1E410" w14:textId="19C2C39B" w:rsidR="00621E05" w:rsidRPr="007A01CF" w:rsidRDefault="00621E05" w:rsidP="00AA18B2">
                  <w:pPr>
                    <w:widowControl/>
                    <w:jc w:val="center"/>
                    <w:textAlignment w:val="center"/>
                    <w:rPr>
                      <w:rFonts w:hAnsi="宋体"/>
                      <w:kern w:val="0"/>
                      <w:szCs w:val="21"/>
                      <w:lang w:bidi="ar"/>
                    </w:rPr>
                  </w:pPr>
                  <w:r>
                    <w:rPr>
                      <w:rFonts w:hAnsi="宋体" w:hint="eastAsia"/>
                      <w:kern w:val="0"/>
                      <w:szCs w:val="21"/>
                      <w:lang w:bidi="ar"/>
                    </w:rPr>
                    <w:t>辛烷值机</w:t>
                  </w:r>
                </w:p>
              </w:tc>
              <w:tc>
                <w:tcPr>
                  <w:tcW w:w="893" w:type="pct"/>
                  <w:vAlign w:val="center"/>
                </w:tcPr>
                <w:p w14:paraId="7A2728EE" w14:textId="66960BCF" w:rsidR="00621E05" w:rsidRPr="007A01CF" w:rsidRDefault="007640EC" w:rsidP="00AA18B2">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55</w:t>
                  </w:r>
                </w:p>
              </w:tc>
              <w:tc>
                <w:tcPr>
                  <w:tcW w:w="948" w:type="pct"/>
                  <w:vAlign w:val="center"/>
                </w:tcPr>
                <w:p w14:paraId="4B5A1A9C" w14:textId="7034F1A5" w:rsidR="00621E05" w:rsidRPr="007A01CF" w:rsidRDefault="002E0C8B" w:rsidP="00AA18B2">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5</w:t>
                  </w:r>
                </w:p>
              </w:tc>
              <w:tc>
                <w:tcPr>
                  <w:tcW w:w="949" w:type="pct"/>
                  <w:vAlign w:val="center"/>
                </w:tcPr>
                <w:p w14:paraId="5ABBBEF1" w14:textId="3A273E61" w:rsidR="00621E05" w:rsidRPr="007A01CF" w:rsidRDefault="002E0C8B" w:rsidP="00AA18B2">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5</w:t>
                  </w:r>
                </w:p>
              </w:tc>
              <w:tc>
                <w:tcPr>
                  <w:tcW w:w="992" w:type="pct"/>
                  <w:vAlign w:val="center"/>
                </w:tcPr>
                <w:p w14:paraId="6F990F72" w14:textId="254FFCFC" w:rsidR="00621E05" w:rsidRPr="007A01CF" w:rsidRDefault="007640EC" w:rsidP="00AA18B2">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40</w:t>
                  </w:r>
                </w:p>
              </w:tc>
            </w:tr>
          </w:tbl>
          <w:p w14:paraId="43565D92" w14:textId="5161E448" w:rsidR="00270296" w:rsidRPr="007A01CF" w:rsidRDefault="00270296" w:rsidP="00071BD2">
            <w:pPr>
              <w:pStyle w:val="15"/>
              <w:ind w:firstLine="480"/>
              <w:rPr>
                <w:lang w:val="zh-CN"/>
              </w:rPr>
            </w:pPr>
            <w:r w:rsidRPr="007A01CF">
              <w:rPr>
                <w:lang w:val="zh-CN"/>
              </w:rPr>
              <w:t>根据《环境影响评价技术导则</w:t>
            </w:r>
            <w:r w:rsidR="00A35E36" w:rsidRPr="007A01CF">
              <w:rPr>
                <w:rFonts w:hint="eastAsia"/>
                <w:lang w:val="zh-CN"/>
              </w:rPr>
              <w:t xml:space="preserve">  </w:t>
            </w:r>
            <w:r w:rsidRPr="007A01CF">
              <w:rPr>
                <w:lang w:val="zh-CN"/>
              </w:rPr>
              <w:t>声环境》</w:t>
            </w:r>
            <w:r w:rsidRPr="007A01CF">
              <w:rPr>
                <w:lang w:val="zh-CN"/>
              </w:rPr>
              <w:t>(HJ2.4-2009)</w:t>
            </w:r>
            <w:r w:rsidRPr="007A01CF">
              <w:rPr>
                <w:lang w:val="zh-CN"/>
              </w:rPr>
              <w:t>中要求的预测模式，采用导则中室内声源等效成室外声源公式：</w:t>
            </w:r>
          </w:p>
          <w:p w14:paraId="63507FFB" w14:textId="77777777" w:rsidR="00270296" w:rsidRPr="007A01CF" w:rsidRDefault="00270296" w:rsidP="00270296">
            <w:pPr>
              <w:pStyle w:val="af6"/>
              <w:widowControl w:val="0"/>
              <w:spacing w:before="0" w:beforeAutospacing="0" w:after="0" w:afterAutospacing="0" w:line="360" w:lineRule="auto"/>
              <w:ind w:right="-120" w:firstLineChars="200" w:firstLine="488"/>
              <w:jc w:val="center"/>
              <w:rPr>
                <w:rFonts w:ascii="Times New Roman" w:hAnsi="Times New Roman" w:cs="Times New Roman"/>
                <w:spacing w:val="2"/>
              </w:rPr>
            </w:pPr>
            <w:r w:rsidRPr="007A01CF">
              <w:rPr>
                <w:rFonts w:ascii="Times New Roman" w:hAnsi="Times New Roman" w:cs="Times New Roman"/>
                <w:spacing w:val="2"/>
                <w:kern w:val="2"/>
              </w:rPr>
              <w:t>L</w:t>
            </w:r>
            <w:r w:rsidRPr="007A01CF">
              <w:rPr>
                <w:rFonts w:ascii="Times New Roman" w:hAnsi="Times New Roman" w:cs="Times New Roman"/>
                <w:spacing w:val="2"/>
                <w:kern w:val="2"/>
                <w:vertAlign w:val="subscript"/>
              </w:rPr>
              <w:t>p2</w:t>
            </w:r>
            <w:r w:rsidRPr="007A01CF">
              <w:rPr>
                <w:rFonts w:ascii="Times New Roman" w:hAnsi="Times New Roman" w:cs="Times New Roman"/>
                <w:spacing w:val="2"/>
                <w:kern w:val="2"/>
              </w:rPr>
              <w:t>=L</w:t>
            </w:r>
            <w:r w:rsidRPr="007A01CF">
              <w:rPr>
                <w:rFonts w:ascii="Times New Roman" w:hAnsi="Times New Roman" w:cs="Times New Roman"/>
                <w:spacing w:val="2"/>
                <w:kern w:val="2"/>
                <w:vertAlign w:val="subscript"/>
              </w:rPr>
              <w:t>p1</w:t>
            </w:r>
            <w:r w:rsidRPr="007A01CF">
              <w:rPr>
                <w:rFonts w:ascii="Times New Roman" w:hAnsi="Times New Roman" w:cs="Times New Roman"/>
                <w:spacing w:val="2"/>
                <w:kern w:val="2"/>
              </w:rPr>
              <w:t>-</w:t>
            </w:r>
            <w:r w:rsidRPr="007A01CF">
              <w:rPr>
                <w:rFonts w:ascii="Times New Roman" w:hAnsi="Times New Roman" w:cs="Times New Roman"/>
                <w:spacing w:val="2"/>
                <w:kern w:val="2"/>
              </w:rPr>
              <w:t>（</w:t>
            </w:r>
            <w:r w:rsidRPr="007A01CF">
              <w:rPr>
                <w:rFonts w:ascii="Times New Roman" w:hAnsi="Times New Roman" w:cs="Times New Roman"/>
                <w:spacing w:val="2"/>
                <w:kern w:val="2"/>
              </w:rPr>
              <w:t>TL+6</w:t>
            </w:r>
            <w:r w:rsidRPr="007A01CF">
              <w:rPr>
                <w:rFonts w:ascii="Times New Roman" w:hAnsi="Times New Roman" w:cs="Times New Roman"/>
                <w:spacing w:val="2"/>
                <w:kern w:val="2"/>
              </w:rPr>
              <w:t>）</w:t>
            </w:r>
          </w:p>
          <w:p w14:paraId="224AA723" w14:textId="7B562C98" w:rsidR="00270296" w:rsidRPr="007A01CF" w:rsidRDefault="00270296" w:rsidP="00270296">
            <w:pPr>
              <w:pStyle w:val="af6"/>
              <w:widowControl w:val="0"/>
              <w:spacing w:before="0" w:beforeAutospacing="0" w:after="0" w:afterAutospacing="0" w:line="360" w:lineRule="auto"/>
              <w:ind w:right="-120" w:firstLineChars="200" w:firstLine="488"/>
              <w:jc w:val="center"/>
              <w:rPr>
                <w:rFonts w:ascii="Times New Roman" w:hAnsi="Times New Roman" w:cs="Times New Roman"/>
                <w:spacing w:val="2"/>
              </w:rPr>
            </w:pPr>
            <w:proofErr w:type="spellStart"/>
            <w:r w:rsidRPr="007A01CF">
              <w:rPr>
                <w:rFonts w:ascii="Times New Roman" w:hAnsi="Times New Roman" w:cs="Times New Roman"/>
                <w:spacing w:val="2"/>
                <w:kern w:val="2"/>
              </w:rPr>
              <w:t>Lw</w:t>
            </w:r>
            <w:proofErr w:type="spellEnd"/>
            <w:r w:rsidRPr="007A01CF">
              <w:rPr>
                <w:rFonts w:ascii="Times New Roman" w:hAnsi="Times New Roman" w:cs="Times New Roman"/>
                <w:spacing w:val="2"/>
                <w:kern w:val="2"/>
              </w:rPr>
              <w:t>=L</w:t>
            </w:r>
            <w:r w:rsidRPr="007A01CF">
              <w:rPr>
                <w:rFonts w:ascii="Times New Roman" w:hAnsi="Times New Roman" w:cs="Times New Roman"/>
                <w:spacing w:val="2"/>
                <w:kern w:val="2"/>
                <w:vertAlign w:val="subscript"/>
              </w:rPr>
              <w:t>p2</w:t>
            </w:r>
            <w:r w:rsidRPr="007A01CF">
              <w:rPr>
                <w:rFonts w:ascii="Times New Roman" w:hAnsi="Times New Roman" w:cs="Times New Roman"/>
                <w:spacing w:val="2"/>
                <w:kern w:val="2"/>
              </w:rPr>
              <w:t>（</w:t>
            </w:r>
            <w:r w:rsidRPr="007A01CF">
              <w:rPr>
                <w:rFonts w:ascii="Times New Roman" w:hAnsi="Times New Roman" w:cs="Times New Roman"/>
                <w:spacing w:val="2"/>
                <w:kern w:val="2"/>
              </w:rPr>
              <w:t>T</w:t>
            </w:r>
            <w:r w:rsidRPr="007A01CF">
              <w:rPr>
                <w:rFonts w:ascii="Times New Roman" w:hAnsi="Times New Roman" w:cs="Times New Roman"/>
                <w:spacing w:val="2"/>
                <w:kern w:val="2"/>
              </w:rPr>
              <w:t>）</w:t>
            </w:r>
            <w:r w:rsidR="009617A2" w:rsidRPr="007A01CF">
              <w:rPr>
                <w:rFonts w:ascii="Times New Roman" w:hAnsi="Times New Roman" w:cs="Times New Roman"/>
                <w:spacing w:val="2"/>
                <w:kern w:val="2"/>
              </w:rPr>
              <w:t>+10lg</w:t>
            </w:r>
            <w:r w:rsidRPr="007A01CF">
              <w:rPr>
                <w:rFonts w:ascii="Times New Roman" w:hAnsi="Times New Roman" w:cs="Times New Roman"/>
                <w:spacing w:val="2"/>
                <w:kern w:val="2"/>
              </w:rPr>
              <w:t>s</w:t>
            </w:r>
          </w:p>
          <w:p w14:paraId="24FAB339" w14:textId="373C43D8" w:rsidR="00270296" w:rsidRPr="007A01CF" w:rsidRDefault="00270296" w:rsidP="00270296">
            <w:pPr>
              <w:pStyle w:val="af6"/>
              <w:widowControl w:val="0"/>
              <w:spacing w:before="0" w:beforeAutospacing="0" w:after="0" w:afterAutospacing="0" w:line="360" w:lineRule="auto"/>
              <w:ind w:right="-120" w:firstLineChars="200" w:firstLine="488"/>
              <w:jc w:val="both"/>
              <w:rPr>
                <w:rFonts w:ascii="Times New Roman" w:hAnsi="Times New Roman" w:cs="Times New Roman"/>
                <w:spacing w:val="2"/>
              </w:rPr>
            </w:pPr>
            <w:r w:rsidRPr="007A01CF">
              <w:rPr>
                <w:rFonts w:ascii="Times New Roman" w:hAnsi="Times New Roman" w:cs="Times New Roman"/>
                <w:spacing w:val="2"/>
                <w:kern w:val="2"/>
              </w:rPr>
              <w:t>式中：</w:t>
            </w:r>
            <w:r w:rsidRPr="007A01CF">
              <w:rPr>
                <w:rFonts w:ascii="Times New Roman" w:hAnsi="Times New Roman" w:cs="Times New Roman"/>
                <w:spacing w:val="2"/>
                <w:kern w:val="2"/>
              </w:rPr>
              <w:t>TL—</w:t>
            </w:r>
            <w:r w:rsidRPr="007A01CF">
              <w:rPr>
                <w:rFonts w:ascii="Times New Roman" w:hAnsi="Times New Roman" w:cs="Times New Roman"/>
                <w:spacing w:val="2"/>
                <w:kern w:val="2"/>
              </w:rPr>
              <w:t>隔墙（或窗户）倍频带的隔声量，</w:t>
            </w:r>
            <w:r w:rsidRPr="007A01CF">
              <w:rPr>
                <w:rFonts w:ascii="Times New Roman" w:hAnsi="Times New Roman" w:cs="Times New Roman"/>
                <w:spacing w:val="2"/>
                <w:kern w:val="2"/>
              </w:rPr>
              <w:t>dB</w:t>
            </w:r>
            <w:r w:rsidRPr="007A01CF">
              <w:rPr>
                <w:rFonts w:ascii="Times New Roman" w:hAnsi="Times New Roman" w:cs="Times New Roman"/>
                <w:spacing w:val="2"/>
                <w:kern w:val="2"/>
              </w:rPr>
              <w:t>；</w:t>
            </w:r>
            <w:r w:rsidR="00525538" w:rsidRPr="007A01CF">
              <w:rPr>
                <w:rFonts w:ascii="Times New Roman" w:hAnsi="Times New Roman" w:cs="Times New Roman" w:hint="eastAsia"/>
                <w:spacing w:val="2"/>
                <w:kern w:val="2"/>
              </w:rPr>
              <w:t>房子的隔声量</w:t>
            </w:r>
            <w:r w:rsidR="00525538" w:rsidRPr="007A01CF">
              <w:rPr>
                <w:rFonts w:ascii="Times New Roman" w:hAnsi="Times New Roman" w:cs="Times New Roman" w:hint="eastAsia"/>
                <w:spacing w:val="2"/>
                <w:kern w:val="2"/>
              </w:rPr>
              <w:t>TL</w:t>
            </w:r>
            <w:r w:rsidR="00525538" w:rsidRPr="007A01CF">
              <w:rPr>
                <w:rFonts w:ascii="Times New Roman" w:hAnsi="Times New Roman" w:cs="Times New Roman" w:hint="eastAsia"/>
                <w:spacing w:val="2"/>
                <w:kern w:val="2"/>
              </w:rPr>
              <w:t>由墙、门、窗等综合而成，一般在</w:t>
            </w:r>
            <w:r w:rsidR="00525538" w:rsidRPr="007A01CF">
              <w:rPr>
                <w:rFonts w:ascii="Times New Roman" w:hAnsi="Times New Roman" w:cs="Times New Roman" w:hint="eastAsia"/>
                <w:spacing w:val="2"/>
                <w:kern w:val="2"/>
              </w:rPr>
              <w:t>10</w:t>
            </w:r>
            <w:r w:rsidR="00525538" w:rsidRPr="007A01CF">
              <w:rPr>
                <w:rFonts w:ascii="Times New Roman" w:hAnsi="Times New Roman" w:cs="Times New Roman" w:hint="eastAsia"/>
                <w:spacing w:val="2"/>
                <w:kern w:val="2"/>
              </w:rPr>
              <w:t>～</w:t>
            </w:r>
            <w:r w:rsidR="00525538" w:rsidRPr="007A01CF">
              <w:rPr>
                <w:rFonts w:ascii="Times New Roman" w:hAnsi="Times New Roman" w:cs="Times New Roman" w:hint="eastAsia"/>
                <w:spacing w:val="2"/>
                <w:kern w:val="2"/>
              </w:rPr>
              <w:t>25dB</w:t>
            </w:r>
            <w:r w:rsidR="00525538" w:rsidRPr="007A01CF">
              <w:rPr>
                <w:rFonts w:ascii="Times New Roman" w:hAnsi="Times New Roman" w:cs="Times New Roman" w:hint="eastAsia"/>
                <w:spacing w:val="2"/>
                <w:kern w:val="2"/>
              </w:rPr>
              <w:t>（</w:t>
            </w:r>
            <w:r w:rsidR="00525538" w:rsidRPr="007A01CF">
              <w:rPr>
                <w:rFonts w:ascii="Times New Roman" w:hAnsi="Times New Roman" w:cs="Times New Roman" w:hint="eastAsia"/>
                <w:spacing w:val="2"/>
                <w:kern w:val="2"/>
              </w:rPr>
              <w:t>A</w:t>
            </w:r>
            <w:r w:rsidR="00525538" w:rsidRPr="007A01CF">
              <w:rPr>
                <w:rFonts w:ascii="Times New Roman" w:hAnsi="Times New Roman" w:cs="Times New Roman" w:hint="eastAsia"/>
                <w:spacing w:val="2"/>
                <w:kern w:val="2"/>
              </w:rPr>
              <w:t>），本次选取</w:t>
            </w:r>
            <w:r w:rsidR="00525538" w:rsidRPr="007A01CF">
              <w:rPr>
                <w:rFonts w:ascii="Times New Roman" w:hAnsi="Times New Roman" w:cs="Times New Roman" w:hint="eastAsia"/>
                <w:spacing w:val="2"/>
                <w:kern w:val="2"/>
              </w:rPr>
              <w:t>15dB(A)</w:t>
            </w:r>
            <w:r w:rsidR="00525538" w:rsidRPr="007A01CF">
              <w:rPr>
                <w:rFonts w:ascii="Times New Roman" w:hAnsi="Times New Roman" w:cs="Times New Roman" w:hint="eastAsia"/>
                <w:spacing w:val="2"/>
                <w:kern w:val="2"/>
              </w:rPr>
              <w:t>；</w:t>
            </w:r>
          </w:p>
          <w:p w14:paraId="40BA4C73" w14:textId="1E038DE3" w:rsidR="00270296" w:rsidRPr="007A01CF" w:rsidRDefault="00270296" w:rsidP="00525538">
            <w:pPr>
              <w:pStyle w:val="af6"/>
              <w:widowControl w:val="0"/>
              <w:spacing w:before="0" w:beforeAutospacing="0" w:after="0" w:afterAutospacing="0" w:line="360" w:lineRule="auto"/>
              <w:ind w:right="-120" w:firstLineChars="500" w:firstLine="1220"/>
              <w:jc w:val="both"/>
              <w:rPr>
                <w:rFonts w:ascii="Times New Roman" w:hAnsi="Times New Roman"/>
                <w:spacing w:val="2"/>
              </w:rPr>
            </w:pPr>
            <w:r w:rsidRPr="007A01CF">
              <w:rPr>
                <w:rFonts w:ascii="Times New Roman" w:hAnsi="Times New Roman"/>
                <w:spacing w:val="2"/>
                <w:kern w:val="2"/>
              </w:rPr>
              <w:t>s—</w:t>
            </w:r>
            <w:proofErr w:type="gramStart"/>
            <w:r w:rsidRPr="007A01CF">
              <w:rPr>
                <w:rFonts w:ascii="Times New Roman" w:hAnsi="Times New Roman"/>
                <w:spacing w:val="2"/>
                <w:kern w:val="2"/>
              </w:rPr>
              <w:t>透声面积</w:t>
            </w:r>
            <w:proofErr w:type="gramEnd"/>
            <w:r w:rsidRPr="007A01CF">
              <w:rPr>
                <w:rFonts w:ascii="Times New Roman" w:hAnsi="Times New Roman"/>
                <w:spacing w:val="2"/>
                <w:kern w:val="2"/>
              </w:rPr>
              <w:t>，</w:t>
            </w:r>
            <w:r w:rsidRPr="007A01CF">
              <w:rPr>
                <w:rFonts w:ascii="Times New Roman" w:hAnsi="Times New Roman"/>
                <w:spacing w:val="2"/>
                <w:kern w:val="2"/>
              </w:rPr>
              <w:t>m</w:t>
            </w:r>
            <w:r w:rsidRPr="007A01CF">
              <w:rPr>
                <w:rFonts w:ascii="Times New Roman" w:hAnsi="Times New Roman"/>
                <w:spacing w:val="2"/>
                <w:kern w:val="2"/>
                <w:vertAlign w:val="superscript"/>
              </w:rPr>
              <w:t>2</w:t>
            </w:r>
            <w:r w:rsidRPr="007A01CF">
              <w:rPr>
                <w:rFonts w:ascii="Times New Roman" w:hAnsi="Times New Roman"/>
                <w:spacing w:val="2"/>
                <w:kern w:val="2"/>
              </w:rPr>
              <w:t>。</w:t>
            </w:r>
          </w:p>
          <w:p w14:paraId="4613C134" w14:textId="5FD6DFFB" w:rsidR="00270296" w:rsidRPr="007A01CF" w:rsidRDefault="00270296" w:rsidP="00270296">
            <w:pPr>
              <w:pStyle w:val="af6"/>
              <w:widowControl w:val="0"/>
              <w:spacing w:before="0" w:beforeAutospacing="0" w:after="0" w:afterAutospacing="0" w:line="360" w:lineRule="auto"/>
              <w:ind w:right="-120" w:firstLineChars="200" w:firstLine="488"/>
              <w:jc w:val="both"/>
              <w:rPr>
                <w:rFonts w:ascii="Times New Roman" w:hAnsi="Times New Roman"/>
                <w:spacing w:val="2"/>
              </w:rPr>
            </w:pPr>
            <w:proofErr w:type="gramStart"/>
            <w:r w:rsidRPr="007A01CF">
              <w:rPr>
                <w:rFonts w:ascii="Times New Roman" w:hAnsi="Times New Roman"/>
                <w:spacing w:val="2"/>
                <w:kern w:val="2"/>
              </w:rPr>
              <w:t>室外点</w:t>
            </w:r>
            <w:proofErr w:type="gramEnd"/>
            <w:r w:rsidRPr="007A01CF">
              <w:rPr>
                <w:rFonts w:ascii="Times New Roman" w:hAnsi="Times New Roman"/>
                <w:spacing w:val="2"/>
                <w:kern w:val="2"/>
              </w:rPr>
              <w:t>声源利用点源衰减公式</w:t>
            </w:r>
            <w:r w:rsidR="00621E05">
              <w:rPr>
                <w:rFonts w:ascii="Times New Roman" w:hAnsi="Times New Roman" w:hint="eastAsia"/>
                <w:spacing w:val="2"/>
                <w:kern w:val="2"/>
              </w:rPr>
              <w:t>：</w:t>
            </w:r>
          </w:p>
          <w:p w14:paraId="7EE7B12B" w14:textId="77777777" w:rsidR="00270296" w:rsidRPr="007A01CF" w:rsidRDefault="00270296" w:rsidP="00270296">
            <w:pPr>
              <w:pStyle w:val="af6"/>
              <w:widowControl w:val="0"/>
              <w:spacing w:before="0" w:beforeAutospacing="0" w:after="0" w:afterAutospacing="0" w:line="360" w:lineRule="auto"/>
              <w:ind w:right="-120" w:firstLineChars="200" w:firstLine="488"/>
              <w:jc w:val="center"/>
              <w:rPr>
                <w:rFonts w:ascii="Times New Roman" w:hAnsi="Times New Roman"/>
                <w:spacing w:val="2"/>
              </w:rPr>
            </w:pPr>
            <w:r w:rsidRPr="007A01CF">
              <w:rPr>
                <w:rFonts w:ascii="Times New Roman" w:hAnsi="Times New Roman"/>
                <w:spacing w:val="2"/>
                <w:kern w:val="2"/>
              </w:rPr>
              <w:t>L</w:t>
            </w:r>
            <w:r w:rsidRPr="007A01CF">
              <w:rPr>
                <w:rFonts w:ascii="Times New Roman" w:hAnsi="Times New Roman"/>
                <w:spacing w:val="2"/>
                <w:kern w:val="2"/>
                <w:vertAlign w:val="subscript"/>
              </w:rPr>
              <w:t>A</w:t>
            </w:r>
            <w:r w:rsidRPr="007A01CF">
              <w:rPr>
                <w:rFonts w:ascii="Times New Roman" w:hAnsi="Times New Roman"/>
                <w:spacing w:val="2"/>
                <w:kern w:val="2"/>
                <w:vertAlign w:val="subscript"/>
              </w:rPr>
              <w:t>（</w:t>
            </w:r>
            <w:r w:rsidRPr="007A01CF">
              <w:rPr>
                <w:rFonts w:ascii="Times New Roman" w:hAnsi="Times New Roman"/>
                <w:spacing w:val="2"/>
                <w:kern w:val="2"/>
                <w:vertAlign w:val="subscript"/>
              </w:rPr>
              <w:t>r</w:t>
            </w:r>
            <w:r w:rsidRPr="007A01CF">
              <w:rPr>
                <w:rFonts w:ascii="Times New Roman" w:hAnsi="Times New Roman"/>
                <w:spacing w:val="2"/>
                <w:kern w:val="2"/>
                <w:vertAlign w:val="subscript"/>
              </w:rPr>
              <w:t>）</w:t>
            </w:r>
            <w:r w:rsidRPr="007A01CF">
              <w:rPr>
                <w:rFonts w:ascii="Times New Roman" w:hAnsi="Times New Roman"/>
                <w:spacing w:val="2"/>
                <w:kern w:val="2"/>
              </w:rPr>
              <w:t>=L</w:t>
            </w:r>
            <w:r w:rsidRPr="007A01CF">
              <w:rPr>
                <w:rFonts w:ascii="Times New Roman" w:hAnsi="Times New Roman"/>
                <w:spacing w:val="2"/>
                <w:kern w:val="2"/>
                <w:vertAlign w:val="subscript"/>
              </w:rPr>
              <w:t>A</w:t>
            </w:r>
            <w:r w:rsidRPr="007A01CF">
              <w:rPr>
                <w:rFonts w:ascii="Times New Roman" w:hAnsi="Times New Roman"/>
                <w:spacing w:val="2"/>
                <w:kern w:val="2"/>
                <w:vertAlign w:val="subscript"/>
              </w:rPr>
              <w:t>（</w:t>
            </w:r>
            <w:r w:rsidRPr="007A01CF">
              <w:rPr>
                <w:rFonts w:ascii="Times New Roman" w:hAnsi="Times New Roman"/>
                <w:spacing w:val="2"/>
                <w:kern w:val="2"/>
                <w:vertAlign w:val="subscript"/>
              </w:rPr>
              <w:t>r0</w:t>
            </w:r>
            <w:r w:rsidRPr="007A01CF">
              <w:rPr>
                <w:rFonts w:ascii="Times New Roman" w:hAnsi="Times New Roman"/>
                <w:spacing w:val="2"/>
                <w:kern w:val="2"/>
                <w:vertAlign w:val="subscript"/>
              </w:rPr>
              <w:t>）</w:t>
            </w:r>
            <w:r w:rsidRPr="007A01CF">
              <w:rPr>
                <w:rFonts w:ascii="Times New Roman" w:hAnsi="Times New Roman"/>
                <w:spacing w:val="2"/>
                <w:kern w:val="2"/>
              </w:rPr>
              <w:t>-20lg</w:t>
            </w:r>
            <w:r w:rsidRPr="007A01CF">
              <w:rPr>
                <w:rFonts w:ascii="Times New Roman" w:hAnsi="Times New Roman"/>
                <w:spacing w:val="2"/>
                <w:kern w:val="2"/>
              </w:rPr>
              <w:t>（</w:t>
            </w:r>
            <w:r w:rsidRPr="007A01CF">
              <w:rPr>
                <w:rFonts w:ascii="Times New Roman" w:hAnsi="Times New Roman"/>
                <w:spacing w:val="2"/>
                <w:kern w:val="2"/>
              </w:rPr>
              <w:t>r/r</w:t>
            </w:r>
            <w:r w:rsidRPr="007A01CF">
              <w:rPr>
                <w:rFonts w:ascii="Times New Roman" w:hAnsi="Times New Roman"/>
                <w:spacing w:val="2"/>
                <w:kern w:val="2"/>
                <w:vertAlign w:val="subscript"/>
              </w:rPr>
              <w:t>0</w:t>
            </w:r>
            <w:r w:rsidRPr="007A01CF">
              <w:rPr>
                <w:rFonts w:ascii="Times New Roman" w:hAnsi="Times New Roman"/>
                <w:spacing w:val="2"/>
                <w:kern w:val="2"/>
              </w:rPr>
              <w:t>）</w:t>
            </w:r>
          </w:p>
          <w:p w14:paraId="1984B130" w14:textId="77777777" w:rsidR="00270296" w:rsidRPr="007A01CF" w:rsidRDefault="00270296" w:rsidP="00270296">
            <w:pPr>
              <w:pStyle w:val="af6"/>
              <w:widowControl w:val="0"/>
              <w:spacing w:before="0" w:beforeAutospacing="0" w:after="0" w:afterAutospacing="0" w:line="360" w:lineRule="auto"/>
              <w:ind w:right="-120" w:firstLineChars="200" w:firstLine="488"/>
              <w:jc w:val="both"/>
              <w:rPr>
                <w:rFonts w:ascii="Times New Roman" w:hAnsi="Times New Roman"/>
                <w:spacing w:val="2"/>
              </w:rPr>
            </w:pPr>
            <w:r w:rsidRPr="007A01CF">
              <w:rPr>
                <w:rFonts w:ascii="Times New Roman" w:hAnsi="Times New Roman"/>
                <w:spacing w:val="2"/>
                <w:kern w:val="2"/>
              </w:rPr>
              <w:t>式中：</w:t>
            </w:r>
            <w:r w:rsidRPr="007A01CF">
              <w:rPr>
                <w:rFonts w:ascii="Times New Roman" w:hAnsi="Times New Roman"/>
                <w:spacing w:val="2"/>
                <w:kern w:val="2"/>
              </w:rPr>
              <w:t>L</w:t>
            </w:r>
            <w:r w:rsidRPr="007A01CF">
              <w:rPr>
                <w:rFonts w:ascii="Times New Roman" w:hAnsi="Times New Roman"/>
                <w:spacing w:val="2"/>
                <w:kern w:val="2"/>
                <w:vertAlign w:val="subscript"/>
              </w:rPr>
              <w:t>A(r)</w:t>
            </w:r>
            <w:r w:rsidRPr="007A01CF">
              <w:rPr>
                <w:rFonts w:ascii="Times New Roman" w:hAnsi="Times New Roman"/>
                <w:spacing w:val="2"/>
                <w:kern w:val="2"/>
              </w:rPr>
              <w:t>：距声源</w:t>
            </w:r>
            <w:r w:rsidRPr="007A01CF">
              <w:rPr>
                <w:rFonts w:ascii="Times New Roman" w:hAnsi="Times New Roman"/>
                <w:spacing w:val="2"/>
                <w:kern w:val="2"/>
              </w:rPr>
              <w:t>r</w:t>
            </w:r>
            <w:r w:rsidRPr="007A01CF">
              <w:rPr>
                <w:rFonts w:ascii="Times New Roman" w:hAnsi="Times New Roman"/>
                <w:spacing w:val="2"/>
                <w:kern w:val="2"/>
              </w:rPr>
              <w:t>处的</w:t>
            </w:r>
            <w:r w:rsidRPr="007A01CF">
              <w:rPr>
                <w:rFonts w:ascii="Times New Roman" w:hAnsi="Times New Roman"/>
                <w:spacing w:val="2"/>
                <w:kern w:val="2"/>
              </w:rPr>
              <w:t>A</w:t>
            </w:r>
            <w:r w:rsidRPr="007A01CF">
              <w:rPr>
                <w:rFonts w:ascii="Times New Roman" w:hAnsi="Times New Roman"/>
                <w:spacing w:val="2"/>
                <w:kern w:val="2"/>
              </w:rPr>
              <w:t>声级，</w:t>
            </w:r>
            <w:r w:rsidRPr="007A01CF">
              <w:rPr>
                <w:rFonts w:ascii="Times New Roman" w:hAnsi="Times New Roman"/>
                <w:spacing w:val="2"/>
                <w:kern w:val="2"/>
              </w:rPr>
              <w:t>dB(A)</w:t>
            </w:r>
            <w:r w:rsidRPr="007A01CF">
              <w:rPr>
                <w:rFonts w:ascii="Times New Roman" w:hAnsi="Times New Roman"/>
                <w:spacing w:val="2"/>
                <w:kern w:val="2"/>
              </w:rPr>
              <w:t>；</w:t>
            </w:r>
          </w:p>
          <w:p w14:paraId="128E4DF1" w14:textId="77777777" w:rsidR="00270296" w:rsidRPr="007A01CF" w:rsidRDefault="00270296" w:rsidP="00270296">
            <w:pPr>
              <w:pStyle w:val="af6"/>
              <w:widowControl w:val="0"/>
              <w:spacing w:before="0" w:beforeAutospacing="0" w:after="0" w:afterAutospacing="0" w:line="360" w:lineRule="auto"/>
              <w:ind w:right="-120" w:firstLineChars="500" w:firstLine="1220"/>
              <w:jc w:val="both"/>
              <w:rPr>
                <w:rFonts w:ascii="Times New Roman" w:hAnsi="Times New Roman"/>
                <w:spacing w:val="2"/>
              </w:rPr>
            </w:pPr>
            <w:r w:rsidRPr="007A01CF">
              <w:rPr>
                <w:rFonts w:ascii="Times New Roman" w:hAnsi="Times New Roman"/>
                <w:spacing w:val="2"/>
                <w:kern w:val="2"/>
              </w:rPr>
              <w:t>L</w:t>
            </w:r>
            <w:r w:rsidRPr="007A01CF">
              <w:rPr>
                <w:rFonts w:ascii="Times New Roman" w:hAnsi="Times New Roman"/>
                <w:spacing w:val="2"/>
                <w:kern w:val="2"/>
                <w:vertAlign w:val="subscript"/>
              </w:rPr>
              <w:t>A(r0)</w:t>
            </w:r>
            <w:r w:rsidRPr="007A01CF">
              <w:rPr>
                <w:rFonts w:ascii="Times New Roman" w:hAnsi="Times New Roman"/>
                <w:spacing w:val="2"/>
                <w:kern w:val="2"/>
              </w:rPr>
              <w:t>：距声源</w:t>
            </w:r>
            <w:r w:rsidRPr="007A01CF">
              <w:rPr>
                <w:rFonts w:ascii="Times New Roman" w:hAnsi="Times New Roman"/>
                <w:spacing w:val="2"/>
                <w:kern w:val="2"/>
              </w:rPr>
              <w:t>r</w:t>
            </w:r>
            <w:r w:rsidRPr="007A01CF">
              <w:rPr>
                <w:rFonts w:ascii="Times New Roman" w:hAnsi="Times New Roman"/>
                <w:spacing w:val="2"/>
                <w:kern w:val="2"/>
                <w:vertAlign w:val="subscript"/>
              </w:rPr>
              <w:t>0</w:t>
            </w:r>
            <w:r w:rsidRPr="007A01CF">
              <w:rPr>
                <w:rFonts w:ascii="Times New Roman" w:hAnsi="Times New Roman"/>
                <w:spacing w:val="2"/>
                <w:kern w:val="2"/>
              </w:rPr>
              <w:t>处的</w:t>
            </w:r>
            <w:r w:rsidRPr="007A01CF">
              <w:rPr>
                <w:rFonts w:ascii="Times New Roman" w:hAnsi="Times New Roman"/>
                <w:spacing w:val="2"/>
                <w:kern w:val="2"/>
              </w:rPr>
              <w:t>A</w:t>
            </w:r>
            <w:r w:rsidRPr="007A01CF">
              <w:rPr>
                <w:rFonts w:ascii="Times New Roman" w:hAnsi="Times New Roman"/>
                <w:spacing w:val="2"/>
                <w:kern w:val="2"/>
              </w:rPr>
              <w:t>声级，</w:t>
            </w:r>
            <w:r w:rsidRPr="007A01CF">
              <w:rPr>
                <w:rFonts w:ascii="Times New Roman" w:hAnsi="Times New Roman"/>
                <w:spacing w:val="2"/>
                <w:kern w:val="2"/>
              </w:rPr>
              <w:t>dB(A)</w:t>
            </w:r>
            <w:r w:rsidRPr="007A01CF">
              <w:rPr>
                <w:rFonts w:ascii="Times New Roman" w:hAnsi="Times New Roman"/>
                <w:spacing w:val="2"/>
                <w:kern w:val="2"/>
              </w:rPr>
              <w:t>；</w:t>
            </w:r>
          </w:p>
          <w:p w14:paraId="7850BF4F" w14:textId="77777777" w:rsidR="00270296" w:rsidRPr="007A01CF" w:rsidRDefault="00270296" w:rsidP="00270296">
            <w:pPr>
              <w:pStyle w:val="af6"/>
              <w:widowControl w:val="0"/>
              <w:spacing w:before="0" w:beforeAutospacing="0" w:after="0" w:afterAutospacing="0" w:line="360" w:lineRule="auto"/>
              <w:ind w:right="-120" w:firstLineChars="500" w:firstLine="1220"/>
              <w:jc w:val="both"/>
              <w:rPr>
                <w:rFonts w:ascii="Times New Roman" w:hAnsi="Times New Roman"/>
                <w:spacing w:val="2"/>
              </w:rPr>
            </w:pPr>
            <w:r w:rsidRPr="007A01CF">
              <w:rPr>
                <w:rFonts w:ascii="Times New Roman" w:hAnsi="Times New Roman"/>
                <w:spacing w:val="2"/>
                <w:kern w:val="2"/>
              </w:rPr>
              <w:t>r</w:t>
            </w:r>
            <w:r w:rsidRPr="007A01CF">
              <w:rPr>
                <w:rFonts w:ascii="Times New Roman" w:hAnsi="Times New Roman"/>
                <w:spacing w:val="2"/>
                <w:kern w:val="2"/>
              </w:rPr>
              <w:t>：预测点距声源的距离，</w:t>
            </w:r>
            <w:r w:rsidRPr="007A01CF">
              <w:rPr>
                <w:rFonts w:ascii="Times New Roman" w:hAnsi="Times New Roman"/>
                <w:spacing w:val="2"/>
                <w:kern w:val="2"/>
              </w:rPr>
              <w:t>m</w:t>
            </w:r>
            <w:r w:rsidRPr="007A01CF">
              <w:rPr>
                <w:rFonts w:ascii="Times New Roman" w:hAnsi="Times New Roman"/>
                <w:spacing w:val="2"/>
                <w:kern w:val="2"/>
              </w:rPr>
              <w:t>；</w:t>
            </w:r>
          </w:p>
          <w:p w14:paraId="4CC832B5" w14:textId="77777777" w:rsidR="00270296" w:rsidRPr="007A01CF" w:rsidRDefault="00270296" w:rsidP="00270296">
            <w:pPr>
              <w:pStyle w:val="af6"/>
              <w:widowControl w:val="0"/>
              <w:spacing w:before="0" w:beforeAutospacing="0" w:after="0" w:afterAutospacing="0" w:line="360" w:lineRule="auto"/>
              <w:ind w:right="-120" w:firstLineChars="500" w:firstLine="1220"/>
              <w:jc w:val="both"/>
              <w:rPr>
                <w:rFonts w:ascii="Times New Roman" w:hAnsi="Times New Roman"/>
                <w:spacing w:val="2"/>
              </w:rPr>
            </w:pPr>
            <w:r w:rsidRPr="007A01CF">
              <w:rPr>
                <w:rFonts w:ascii="Times New Roman" w:hAnsi="Times New Roman"/>
                <w:spacing w:val="2"/>
                <w:kern w:val="2"/>
              </w:rPr>
              <w:t>r</w:t>
            </w:r>
            <w:r w:rsidRPr="007A01CF">
              <w:rPr>
                <w:rFonts w:ascii="Times New Roman" w:hAnsi="Times New Roman"/>
                <w:spacing w:val="2"/>
                <w:kern w:val="2"/>
                <w:vertAlign w:val="subscript"/>
              </w:rPr>
              <w:t>0</w:t>
            </w:r>
            <w:r w:rsidRPr="007A01CF">
              <w:rPr>
                <w:rFonts w:ascii="Times New Roman" w:hAnsi="Times New Roman"/>
                <w:spacing w:val="2"/>
                <w:kern w:val="2"/>
              </w:rPr>
              <w:t>：距声源的参照距离，</w:t>
            </w:r>
            <w:r w:rsidRPr="007A01CF">
              <w:rPr>
                <w:rFonts w:ascii="Times New Roman" w:hAnsi="Times New Roman"/>
                <w:spacing w:val="2"/>
                <w:kern w:val="2"/>
              </w:rPr>
              <w:t>m</w:t>
            </w:r>
            <w:r w:rsidRPr="007A01CF">
              <w:rPr>
                <w:rFonts w:ascii="Times New Roman" w:hAnsi="Times New Roman"/>
                <w:spacing w:val="2"/>
                <w:kern w:val="2"/>
              </w:rPr>
              <w:t>。</w:t>
            </w:r>
          </w:p>
          <w:p w14:paraId="374E3115" w14:textId="77777777" w:rsidR="00270296" w:rsidRPr="007A01CF" w:rsidRDefault="00270296" w:rsidP="00270296">
            <w:pPr>
              <w:pStyle w:val="af6"/>
              <w:widowControl w:val="0"/>
              <w:spacing w:before="0" w:beforeAutospacing="0" w:after="0" w:afterAutospacing="0" w:line="360" w:lineRule="auto"/>
              <w:ind w:right="-120" w:firstLineChars="200" w:firstLine="488"/>
              <w:jc w:val="both"/>
              <w:rPr>
                <w:rFonts w:ascii="Times New Roman" w:hAnsi="Times New Roman"/>
                <w:spacing w:val="2"/>
                <w:kern w:val="2"/>
              </w:rPr>
            </w:pPr>
            <w:r w:rsidRPr="007A01CF">
              <w:rPr>
                <w:rFonts w:ascii="Times New Roman" w:hAnsi="Times New Roman"/>
                <w:spacing w:val="2"/>
                <w:kern w:val="2"/>
              </w:rPr>
              <w:t>项目声源在预测点产生的等效声级贡献值（</w:t>
            </w:r>
            <w:proofErr w:type="spellStart"/>
            <w:r w:rsidRPr="007A01CF">
              <w:rPr>
                <w:rFonts w:ascii="Times New Roman" w:hAnsi="Times New Roman"/>
                <w:spacing w:val="2"/>
                <w:kern w:val="2"/>
              </w:rPr>
              <w:t>Leqg</w:t>
            </w:r>
            <w:proofErr w:type="spellEnd"/>
            <w:r w:rsidRPr="007A01CF">
              <w:rPr>
                <w:rFonts w:ascii="Times New Roman" w:hAnsi="Times New Roman"/>
                <w:spacing w:val="2"/>
                <w:kern w:val="2"/>
              </w:rPr>
              <w:t>）计算公式：</w:t>
            </w:r>
          </w:p>
          <w:p w14:paraId="4DBDB89D" w14:textId="40219378" w:rsidR="00270296" w:rsidRPr="007A01CF" w:rsidRDefault="00270296" w:rsidP="00270296">
            <w:pPr>
              <w:pStyle w:val="af6"/>
              <w:widowControl w:val="0"/>
              <w:spacing w:before="0" w:beforeAutospacing="0" w:after="0" w:afterAutospacing="0" w:line="360" w:lineRule="auto"/>
              <w:ind w:right="-120" w:firstLineChars="200" w:firstLine="480"/>
              <w:jc w:val="both"/>
              <w:rPr>
                <w:rFonts w:ascii="Times New Roman" w:hAnsi="Times New Roman"/>
                <w:spacing w:val="2"/>
              </w:rPr>
            </w:pPr>
            <w:r w:rsidRPr="007A01CF">
              <w:rPr>
                <w:rFonts w:ascii="Times New Roman" w:hAnsi="Times New Roman"/>
                <w:noProof/>
              </w:rPr>
              <w:drawing>
                <wp:anchor distT="0" distB="0" distL="114300" distR="114300" simplePos="0" relativeHeight="251660288" behindDoc="0" locked="0" layoutInCell="1" allowOverlap="1" wp14:anchorId="40D03CDE" wp14:editId="442AFC65">
                  <wp:simplePos x="0" y="0"/>
                  <wp:positionH relativeFrom="column">
                    <wp:posOffset>1790700</wp:posOffset>
                  </wp:positionH>
                  <wp:positionV relativeFrom="paragraph">
                    <wp:posOffset>-5080</wp:posOffset>
                  </wp:positionV>
                  <wp:extent cx="2364740" cy="581660"/>
                  <wp:effectExtent l="0" t="0" r="0" b="889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64740" cy="581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602B8B" w14:textId="77777777" w:rsidR="00270296" w:rsidRPr="007A01CF" w:rsidRDefault="00270296" w:rsidP="00270296">
            <w:pPr>
              <w:pStyle w:val="af6"/>
              <w:widowControl w:val="0"/>
              <w:spacing w:before="0" w:beforeAutospacing="0" w:after="0" w:afterAutospacing="0" w:line="360" w:lineRule="auto"/>
              <w:ind w:right="-120" w:firstLineChars="200" w:firstLine="488"/>
              <w:jc w:val="both"/>
              <w:rPr>
                <w:rFonts w:ascii="Times New Roman" w:hAnsi="Times New Roman"/>
                <w:spacing w:val="2"/>
              </w:rPr>
            </w:pPr>
          </w:p>
          <w:p w14:paraId="3E731211" w14:textId="77777777" w:rsidR="00270296" w:rsidRPr="007A01CF" w:rsidRDefault="00270296" w:rsidP="00270296">
            <w:pPr>
              <w:pStyle w:val="af6"/>
              <w:widowControl w:val="0"/>
              <w:spacing w:before="0" w:beforeAutospacing="0" w:after="0" w:afterAutospacing="0" w:line="360" w:lineRule="auto"/>
              <w:ind w:right="-120" w:firstLineChars="200" w:firstLine="488"/>
              <w:jc w:val="both"/>
              <w:rPr>
                <w:rFonts w:ascii="Times New Roman" w:hAnsi="Times New Roman"/>
                <w:spacing w:val="2"/>
              </w:rPr>
            </w:pPr>
            <w:r w:rsidRPr="007A01CF">
              <w:rPr>
                <w:rFonts w:ascii="Times New Roman" w:hAnsi="Times New Roman"/>
                <w:spacing w:val="2"/>
                <w:kern w:val="2"/>
              </w:rPr>
              <w:t>式中：</w:t>
            </w:r>
            <w:proofErr w:type="spellStart"/>
            <w:r w:rsidRPr="007A01CF">
              <w:rPr>
                <w:rFonts w:ascii="Times New Roman" w:hAnsi="Times New Roman"/>
                <w:spacing w:val="2"/>
                <w:kern w:val="2"/>
              </w:rPr>
              <w:t>L</w:t>
            </w:r>
            <w:r w:rsidRPr="007A01CF">
              <w:rPr>
                <w:rFonts w:ascii="Times New Roman" w:hAnsi="Times New Roman"/>
                <w:spacing w:val="2"/>
                <w:kern w:val="2"/>
                <w:vertAlign w:val="subscript"/>
              </w:rPr>
              <w:t>eqg</w:t>
            </w:r>
            <w:proofErr w:type="spellEnd"/>
            <w:r w:rsidRPr="007A01CF">
              <w:rPr>
                <w:rFonts w:ascii="Times New Roman" w:hAnsi="Times New Roman"/>
                <w:spacing w:val="2"/>
                <w:kern w:val="2"/>
              </w:rPr>
              <w:t>：项目声源在预测点的等效声级贡献值，</w:t>
            </w:r>
            <w:r w:rsidRPr="007A01CF">
              <w:rPr>
                <w:rFonts w:ascii="Times New Roman" w:hAnsi="Times New Roman"/>
                <w:spacing w:val="2"/>
                <w:kern w:val="2"/>
              </w:rPr>
              <w:t>dB</w:t>
            </w:r>
            <w:r w:rsidRPr="007A01CF">
              <w:rPr>
                <w:rFonts w:ascii="Times New Roman" w:hAnsi="Times New Roman"/>
                <w:spacing w:val="2"/>
                <w:kern w:val="2"/>
              </w:rPr>
              <w:t>（</w:t>
            </w:r>
            <w:r w:rsidRPr="007A01CF">
              <w:rPr>
                <w:rFonts w:ascii="Times New Roman" w:hAnsi="Times New Roman"/>
                <w:spacing w:val="2"/>
                <w:kern w:val="2"/>
              </w:rPr>
              <w:t>A</w:t>
            </w:r>
            <w:r w:rsidRPr="007A01CF">
              <w:rPr>
                <w:rFonts w:ascii="Times New Roman" w:hAnsi="Times New Roman"/>
                <w:spacing w:val="2"/>
                <w:kern w:val="2"/>
              </w:rPr>
              <w:t>）；</w:t>
            </w:r>
          </w:p>
          <w:p w14:paraId="5F88F436" w14:textId="77777777" w:rsidR="00270296" w:rsidRPr="007A01CF" w:rsidRDefault="00270296" w:rsidP="00270296">
            <w:pPr>
              <w:pStyle w:val="af6"/>
              <w:widowControl w:val="0"/>
              <w:spacing w:before="0" w:beforeAutospacing="0" w:after="0" w:afterAutospacing="0" w:line="360" w:lineRule="auto"/>
              <w:ind w:right="-120" w:firstLineChars="550" w:firstLine="1342"/>
              <w:jc w:val="both"/>
              <w:rPr>
                <w:rFonts w:ascii="Times New Roman" w:hAnsi="Times New Roman"/>
                <w:spacing w:val="2"/>
              </w:rPr>
            </w:pPr>
            <w:proofErr w:type="spellStart"/>
            <w:r w:rsidRPr="007A01CF">
              <w:rPr>
                <w:rFonts w:ascii="Times New Roman" w:hAnsi="Times New Roman"/>
                <w:spacing w:val="2"/>
                <w:kern w:val="2"/>
              </w:rPr>
              <w:t>L</w:t>
            </w:r>
            <w:r w:rsidRPr="007A01CF">
              <w:rPr>
                <w:rFonts w:ascii="Times New Roman" w:hAnsi="Times New Roman"/>
                <w:spacing w:val="2"/>
                <w:kern w:val="2"/>
                <w:vertAlign w:val="subscript"/>
              </w:rPr>
              <w:t>Ai</w:t>
            </w:r>
            <w:proofErr w:type="spellEnd"/>
            <w:r w:rsidRPr="007A01CF">
              <w:rPr>
                <w:rFonts w:ascii="Times New Roman" w:hAnsi="Times New Roman"/>
                <w:spacing w:val="2"/>
                <w:kern w:val="2"/>
              </w:rPr>
              <w:t>：</w:t>
            </w:r>
            <w:r w:rsidRPr="007A01CF">
              <w:rPr>
                <w:rFonts w:ascii="Times New Roman" w:hAnsi="Times New Roman"/>
                <w:spacing w:val="2"/>
                <w:kern w:val="2"/>
              </w:rPr>
              <w:t>i</w:t>
            </w:r>
            <w:r w:rsidRPr="007A01CF">
              <w:rPr>
                <w:rFonts w:ascii="Times New Roman" w:hAnsi="Times New Roman"/>
                <w:spacing w:val="2"/>
                <w:kern w:val="2"/>
              </w:rPr>
              <w:t>声源在预测点产生的</w:t>
            </w:r>
            <w:r w:rsidRPr="007A01CF">
              <w:rPr>
                <w:rFonts w:ascii="Times New Roman" w:hAnsi="Times New Roman"/>
                <w:spacing w:val="2"/>
                <w:kern w:val="2"/>
              </w:rPr>
              <w:t>A</w:t>
            </w:r>
            <w:r w:rsidRPr="007A01CF">
              <w:rPr>
                <w:rFonts w:ascii="Times New Roman" w:hAnsi="Times New Roman"/>
                <w:spacing w:val="2"/>
                <w:kern w:val="2"/>
              </w:rPr>
              <w:t>声级，</w:t>
            </w:r>
            <w:r w:rsidRPr="007A01CF">
              <w:rPr>
                <w:rFonts w:ascii="Times New Roman" w:hAnsi="Times New Roman"/>
                <w:spacing w:val="2"/>
                <w:kern w:val="2"/>
              </w:rPr>
              <w:t>dB</w:t>
            </w:r>
            <w:r w:rsidRPr="007A01CF">
              <w:rPr>
                <w:rFonts w:ascii="Times New Roman" w:hAnsi="Times New Roman"/>
                <w:spacing w:val="2"/>
                <w:kern w:val="2"/>
              </w:rPr>
              <w:t>（</w:t>
            </w:r>
            <w:r w:rsidRPr="007A01CF">
              <w:rPr>
                <w:rFonts w:ascii="Times New Roman" w:hAnsi="Times New Roman"/>
                <w:spacing w:val="2"/>
                <w:kern w:val="2"/>
              </w:rPr>
              <w:t>A</w:t>
            </w:r>
            <w:r w:rsidRPr="007A01CF">
              <w:rPr>
                <w:rFonts w:ascii="Times New Roman" w:hAnsi="Times New Roman"/>
                <w:spacing w:val="2"/>
                <w:kern w:val="2"/>
              </w:rPr>
              <w:t>）；</w:t>
            </w:r>
          </w:p>
          <w:p w14:paraId="240DAAE3" w14:textId="77777777" w:rsidR="00270296" w:rsidRPr="007A01CF" w:rsidRDefault="00270296" w:rsidP="00270296">
            <w:pPr>
              <w:pStyle w:val="af6"/>
              <w:widowControl w:val="0"/>
              <w:spacing w:before="0" w:beforeAutospacing="0" w:after="0" w:afterAutospacing="0" w:line="360" w:lineRule="auto"/>
              <w:ind w:right="-120" w:firstLineChars="550" w:firstLine="1342"/>
              <w:jc w:val="both"/>
              <w:rPr>
                <w:rFonts w:ascii="Times New Roman" w:hAnsi="Times New Roman"/>
                <w:spacing w:val="2"/>
              </w:rPr>
            </w:pPr>
            <w:r w:rsidRPr="007A01CF">
              <w:rPr>
                <w:rFonts w:ascii="Times New Roman" w:hAnsi="Times New Roman"/>
                <w:spacing w:val="2"/>
                <w:kern w:val="2"/>
              </w:rPr>
              <w:t>T</w:t>
            </w:r>
            <w:r w:rsidRPr="007A01CF">
              <w:rPr>
                <w:rFonts w:ascii="Times New Roman" w:hAnsi="Times New Roman"/>
                <w:spacing w:val="2"/>
                <w:kern w:val="2"/>
              </w:rPr>
              <w:t>：预测计算的时间段，</w:t>
            </w:r>
            <w:r w:rsidRPr="007A01CF">
              <w:rPr>
                <w:rFonts w:ascii="Times New Roman" w:hAnsi="Times New Roman"/>
                <w:spacing w:val="2"/>
                <w:kern w:val="2"/>
              </w:rPr>
              <w:t>s</w:t>
            </w:r>
            <w:r w:rsidRPr="007A01CF">
              <w:rPr>
                <w:rFonts w:ascii="Times New Roman" w:hAnsi="Times New Roman"/>
                <w:spacing w:val="2"/>
                <w:kern w:val="2"/>
              </w:rPr>
              <w:t>；</w:t>
            </w:r>
          </w:p>
          <w:p w14:paraId="3B619630" w14:textId="77777777" w:rsidR="00270296" w:rsidRPr="007A01CF" w:rsidRDefault="00270296" w:rsidP="00270296">
            <w:pPr>
              <w:pStyle w:val="af6"/>
              <w:widowControl w:val="0"/>
              <w:spacing w:before="0" w:beforeAutospacing="0" w:after="0" w:afterAutospacing="0" w:line="360" w:lineRule="auto"/>
              <w:ind w:right="-120" w:firstLineChars="550" w:firstLine="1342"/>
              <w:jc w:val="both"/>
              <w:rPr>
                <w:rFonts w:ascii="Times New Roman" w:hAnsi="Times New Roman"/>
                <w:spacing w:val="2"/>
                <w:kern w:val="2"/>
              </w:rPr>
            </w:pPr>
            <w:r w:rsidRPr="007A01CF">
              <w:rPr>
                <w:rFonts w:ascii="Times New Roman" w:hAnsi="Times New Roman"/>
                <w:spacing w:val="2"/>
                <w:kern w:val="2"/>
              </w:rPr>
              <w:t>Ti</w:t>
            </w:r>
            <w:r w:rsidRPr="007A01CF">
              <w:rPr>
                <w:rFonts w:ascii="Times New Roman" w:hAnsi="Times New Roman"/>
                <w:spacing w:val="2"/>
                <w:kern w:val="2"/>
              </w:rPr>
              <w:t>：</w:t>
            </w:r>
            <w:r w:rsidRPr="007A01CF">
              <w:rPr>
                <w:rFonts w:ascii="Times New Roman" w:hAnsi="Times New Roman"/>
                <w:spacing w:val="2"/>
                <w:kern w:val="2"/>
              </w:rPr>
              <w:t>i</w:t>
            </w:r>
            <w:r w:rsidRPr="007A01CF">
              <w:rPr>
                <w:rFonts w:ascii="Times New Roman" w:hAnsi="Times New Roman"/>
                <w:spacing w:val="2"/>
                <w:kern w:val="2"/>
              </w:rPr>
              <w:t>声源在</w:t>
            </w:r>
            <w:r w:rsidRPr="007A01CF">
              <w:rPr>
                <w:rFonts w:ascii="Times New Roman" w:hAnsi="Times New Roman"/>
                <w:spacing w:val="2"/>
                <w:kern w:val="2"/>
              </w:rPr>
              <w:t>T</w:t>
            </w:r>
            <w:r w:rsidRPr="007A01CF">
              <w:rPr>
                <w:rFonts w:ascii="Times New Roman" w:hAnsi="Times New Roman"/>
                <w:spacing w:val="2"/>
                <w:kern w:val="2"/>
              </w:rPr>
              <w:t>时段内的运行时间，</w:t>
            </w:r>
            <w:r w:rsidRPr="007A01CF">
              <w:rPr>
                <w:rFonts w:ascii="Times New Roman" w:hAnsi="Times New Roman"/>
                <w:spacing w:val="2"/>
                <w:kern w:val="2"/>
              </w:rPr>
              <w:t>s</w:t>
            </w:r>
            <w:r w:rsidRPr="007A01CF">
              <w:rPr>
                <w:rFonts w:ascii="Times New Roman" w:hAnsi="Times New Roman"/>
                <w:spacing w:val="2"/>
                <w:kern w:val="2"/>
              </w:rPr>
              <w:t>。</w:t>
            </w:r>
          </w:p>
          <w:p w14:paraId="29CB9378" w14:textId="3582CF3B" w:rsidR="00270296" w:rsidRPr="007A01CF" w:rsidRDefault="00270296" w:rsidP="008809B2">
            <w:pPr>
              <w:pStyle w:val="af6"/>
              <w:widowControl w:val="0"/>
              <w:spacing w:before="0" w:beforeAutospacing="0" w:after="0" w:afterAutospacing="0" w:line="360" w:lineRule="auto"/>
              <w:ind w:right="-120" w:firstLineChars="200" w:firstLine="488"/>
              <w:jc w:val="both"/>
              <w:rPr>
                <w:rFonts w:ascii="Times New Roman" w:hAnsi="Times New Roman"/>
                <w:spacing w:val="2"/>
                <w:kern w:val="2"/>
              </w:rPr>
            </w:pPr>
            <w:r w:rsidRPr="007A01CF">
              <w:rPr>
                <w:rFonts w:ascii="Times New Roman" w:hAnsi="Times New Roman"/>
                <w:spacing w:val="2"/>
                <w:kern w:val="2"/>
              </w:rPr>
              <w:t>项目噪声预测结果见表</w:t>
            </w:r>
            <w:r w:rsidR="00DF6303" w:rsidRPr="007A01CF">
              <w:rPr>
                <w:rFonts w:ascii="Times New Roman" w:hAnsi="Times New Roman"/>
                <w:spacing w:val="2"/>
                <w:kern w:val="2"/>
              </w:rPr>
              <w:t>7-10</w:t>
            </w:r>
            <w:r w:rsidRPr="007A01CF">
              <w:rPr>
                <w:rFonts w:ascii="Times New Roman" w:hAnsi="Times New Roman"/>
                <w:spacing w:val="2"/>
                <w:kern w:val="2"/>
              </w:rPr>
              <w:t>。</w:t>
            </w:r>
          </w:p>
          <w:p w14:paraId="01E528E1" w14:textId="081F7143" w:rsidR="00270296" w:rsidRPr="007A01CF" w:rsidRDefault="00270296" w:rsidP="00270296">
            <w:pPr>
              <w:adjustRightInd w:val="0"/>
              <w:snapToGrid w:val="0"/>
              <w:jc w:val="center"/>
              <w:rPr>
                <w:rFonts w:ascii="Times New Roman" w:eastAsia="宋体" w:hAnsi="Times New Roman" w:cs="Times New Roman"/>
                <w:b/>
                <w:bCs/>
                <w:sz w:val="24"/>
              </w:rPr>
            </w:pPr>
            <w:r w:rsidRPr="007A01CF">
              <w:rPr>
                <w:rFonts w:ascii="Times New Roman" w:eastAsia="宋体" w:hAnsi="Times New Roman" w:cs="Times New Roman"/>
                <w:b/>
                <w:bCs/>
                <w:sz w:val="24"/>
              </w:rPr>
              <w:t>表</w:t>
            </w:r>
            <w:r w:rsidR="00DF6303" w:rsidRPr="007A01CF">
              <w:rPr>
                <w:rFonts w:ascii="Times New Roman" w:eastAsia="宋体" w:hAnsi="Times New Roman" w:cs="Times New Roman"/>
                <w:b/>
                <w:bCs/>
                <w:sz w:val="24"/>
              </w:rPr>
              <w:t>7-10</w:t>
            </w:r>
            <w:r w:rsidRPr="007A01CF">
              <w:rPr>
                <w:rFonts w:ascii="Times New Roman" w:eastAsia="宋体" w:hAnsi="Times New Roman" w:cs="Times New Roman"/>
                <w:b/>
                <w:bCs/>
                <w:sz w:val="24"/>
              </w:rPr>
              <w:t xml:space="preserve">  </w:t>
            </w:r>
            <w:r w:rsidRPr="007A01CF">
              <w:rPr>
                <w:rFonts w:ascii="Times New Roman" w:eastAsia="宋体" w:hAnsi="Times New Roman" w:cs="Times New Roman"/>
                <w:b/>
                <w:bCs/>
                <w:sz w:val="24"/>
              </w:rPr>
              <w:t>项目厂界噪声预测结果统计表</w:t>
            </w:r>
            <w:r w:rsidRPr="007A01CF">
              <w:rPr>
                <w:rFonts w:ascii="Times New Roman" w:eastAsia="宋体" w:hAnsi="Times New Roman" w:cs="Times New Roman"/>
                <w:b/>
                <w:bCs/>
                <w:sz w:val="24"/>
              </w:rPr>
              <w:t>(</w:t>
            </w:r>
            <w:r w:rsidRPr="007A01CF">
              <w:rPr>
                <w:rFonts w:ascii="Times New Roman" w:eastAsia="宋体" w:hAnsi="Times New Roman" w:cs="Times New Roman"/>
                <w:b/>
                <w:bCs/>
                <w:sz w:val="24"/>
              </w:rPr>
              <w:t>单位：</w:t>
            </w:r>
            <w:r w:rsidRPr="007A01CF">
              <w:rPr>
                <w:rFonts w:ascii="Times New Roman" w:eastAsia="宋体" w:hAnsi="Times New Roman" w:cs="Times New Roman"/>
                <w:b/>
                <w:bCs/>
                <w:sz w:val="24"/>
              </w:rPr>
              <w:t>dB(A))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923"/>
              <w:gridCol w:w="3126"/>
              <w:gridCol w:w="1649"/>
              <w:gridCol w:w="2092"/>
            </w:tblGrid>
            <w:tr w:rsidR="00270296" w:rsidRPr="007A01CF" w14:paraId="6E576505" w14:textId="77777777" w:rsidTr="00431985">
              <w:trPr>
                <w:cantSplit/>
                <w:trHeight w:val="340"/>
                <w:jc w:val="center"/>
              </w:trPr>
              <w:tc>
                <w:tcPr>
                  <w:tcW w:w="1211" w:type="pct"/>
                  <w:gridSpan w:val="2"/>
                  <w:tcBorders>
                    <w:top w:val="single" w:sz="4" w:space="0" w:color="000000"/>
                    <w:left w:val="single" w:sz="4" w:space="0" w:color="000000"/>
                    <w:bottom w:val="single" w:sz="4" w:space="0" w:color="000000"/>
                    <w:right w:val="single" w:sz="4" w:space="0" w:color="000000"/>
                    <w:tl2br w:val="single" w:sz="4" w:space="0" w:color="auto"/>
                  </w:tcBorders>
                  <w:shd w:val="pct15" w:color="auto" w:fill="auto"/>
                  <w:vAlign w:val="center"/>
                </w:tcPr>
                <w:p w14:paraId="4F5E01C0" w14:textId="77777777" w:rsidR="00270296" w:rsidRPr="007A01CF" w:rsidRDefault="00270296" w:rsidP="00AA18B2">
                  <w:pPr>
                    <w:adjustRightInd w:val="0"/>
                    <w:snapToGrid w:val="0"/>
                    <w:ind w:firstLineChars="450" w:firstLine="949"/>
                    <w:rPr>
                      <w:rFonts w:ascii="Times New Roman" w:eastAsia="宋体" w:hAnsi="Times New Roman" w:cs="Times New Roman"/>
                      <w:b/>
                      <w:bCs/>
                    </w:rPr>
                  </w:pPr>
                  <w:r w:rsidRPr="007A01CF">
                    <w:rPr>
                      <w:rFonts w:ascii="Times New Roman" w:eastAsia="宋体" w:hAnsi="Times New Roman" w:cs="Times New Roman"/>
                      <w:b/>
                      <w:bCs/>
                    </w:rPr>
                    <w:lastRenderedPageBreak/>
                    <w:t>结</w:t>
                  </w:r>
                  <w:r w:rsidRPr="007A01CF">
                    <w:rPr>
                      <w:rFonts w:ascii="Times New Roman" w:eastAsia="宋体" w:hAnsi="Times New Roman" w:cs="Times New Roman"/>
                      <w:b/>
                      <w:bCs/>
                    </w:rPr>
                    <w:t xml:space="preserve"> </w:t>
                  </w:r>
                  <w:r w:rsidRPr="007A01CF">
                    <w:rPr>
                      <w:rFonts w:ascii="Times New Roman" w:eastAsia="宋体" w:hAnsi="Times New Roman" w:cs="Times New Roman"/>
                      <w:b/>
                      <w:bCs/>
                    </w:rPr>
                    <w:t>果</w:t>
                  </w:r>
                </w:p>
                <w:p w14:paraId="6475FD90" w14:textId="77777777" w:rsidR="00270296" w:rsidRPr="007A01CF" w:rsidRDefault="00270296" w:rsidP="00AA18B2">
                  <w:pPr>
                    <w:adjustRightInd w:val="0"/>
                    <w:snapToGrid w:val="0"/>
                    <w:ind w:firstLineChars="100" w:firstLine="211"/>
                    <w:rPr>
                      <w:rFonts w:ascii="Times New Roman" w:eastAsia="宋体" w:hAnsi="Times New Roman" w:cs="Times New Roman"/>
                      <w:b/>
                      <w:bCs/>
                    </w:rPr>
                  </w:pPr>
                  <w:r w:rsidRPr="007A01CF">
                    <w:rPr>
                      <w:rFonts w:ascii="Times New Roman" w:eastAsia="宋体" w:hAnsi="Times New Roman" w:cs="Times New Roman"/>
                      <w:b/>
                      <w:bCs/>
                    </w:rPr>
                    <w:t>点</w:t>
                  </w:r>
                  <w:r w:rsidRPr="007A01CF">
                    <w:rPr>
                      <w:rFonts w:ascii="Times New Roman" w:eastAsia="宋体" w:hAnsi="Times New Roman" w:cs="Times New Roman"/>
                      <w:b/>
                      <w:bCs/>
                    </w:rPr>
                    <w:t xml:space="preserve"> </w:t>
                  </w:r>
                  <w:r w:rsidRPr="007A01CF">
                    <w:rPr>
                      <w:rFonts w:ascii="Times New Roman" w:eastAsia="宋体" w:hAnsi="Times New Roman" w:cs="Times New Roman"/>
                      <w:b/>
                      <w:bCs/>
                    </w:rPr>
                    <w:t>位</w:t>
                  </w:r>
                </w:p>
              </w:tc>
              <w:tc>
                <w:tcPr>
                  <w:tcW w:w="1725" w:type="pct"/>
                  <w:tcBorders>
                    <w:top w:val="single" w:sz="4" w:space="0" w:color="000000"/>
                    <w:left w:val="single" w:sz="4" w:space="0" w:color="000000"/>
                    <w:bottom w:val="single" w:sz="4" w:space="0" w:color="000000"/>
                    <w:right w:val="single" w:sz="4" w:space="0" w:color="000000"/>
                  </w:tcBorders>
                  <w:shd w:val="pct15" w:color="auto" w:fill="auto"/>
                  <w:vAlign w:val="center"/>
                </w:tcPr>
                <w:p w14:paraId="1D8D73DA" w14:textId="77777777" w:rsidR="00270296" w:rsidRPr="007A01CF" w:rsidRDefault="00270296" w:rsidP="00AA18B2">
                  <w:pPr>
                    <w:adjustRightInd w:val="0"/>
                    <w:snapToGrid w:val="0"/>
                    <w:jc w:val="center"/>
                    <w:rPr>
                      <w:rFonts w:ascii="Times New Roman" w:eastAsia="宋体" w:hAnsi="Times New Roman" w:cs="Times New Roman"/>
                      <w:b/>
                      <w:bCs/>
                    </w:rPr>
                  </w:pPr>
                  <w:r w:rsidRPr="007A01CF">
                    <w:rPr>
                      <w:rFonts w:ascii="Times New Roman" w:eastAsia="宋体" w:hAnsi="Times New Roman" w:cs="Times New Roman"/>
                      <w:b/>
                      <w:bCs/>
                    </w:rPr>
                    <w:t>贡献值</w:t>
                  </w:r>
                </w:p>
              </w:tc>
              <w:tc>
                <w:tcPr>
                  <w:tcW w:w="910" w:type="pct"/>
                  <w:tcBorders>
                    <w:top w:val="single" w:sz="4" w:space="0" w:color="000000"/>
                    <w:left w:val="single" w:sz="4" w:space="0" w:color="000000"/>
                    <w:bottom w:val="single" w:sz="4" w:space="0" w:color="000000"/>
                    <w:right w:val="single" w:sz="4" w:space="0" w:color="000000"/>
                  </w:tcBorders>
                  <w:shd w:val="pct15" w:color="auto" w:fill="auto"/>
                  <w:vAlign w:val="center"/>
                </w:tcPr>
                <w:p w14:paraId="56A2334F" w14:textId="77777777" w:rsidR="00270296" w:rsidRPr="007A01CF" w:rsidRDefault="00270296" w:rsidP="00AA18B2">
                  <w:pPr>
                    <w:adjustRightInd w:val="0"/>
                    <w:snapToGrid w:val="0"/>
                    <w:jc w:val="center"/>
                    <w:rPr>
                      <w:rFonts w:ascii="Times New Roman" w:eastAsia="宋体" w:hAnsi="Times New Roman" w:cs="Times New Roman"/>
                      <w:b/>
                      <w:bCs/>
                    </w:rPr>
                  </w:pPr>
                  <w:r w:rsidRPr="007A01CF">
                    <w:rPr>
                      <w:rFonts w:ascii="Times New Roman" w:eastAsia="宋体" w:hAnsi="Times New Roman" w:cs="Times New Roman"/>
                      <w:b/>
                      <w:bCs/>
                    </w:rPr>
                    <w:t>标准</w:t>
                  </w:r>
                </w:p>
              </w:tc>
              <w:tc>
                <w:tcPr>
                  <w:tcW w:w="1154" w:type="pct"/>
                  <w:tcBorders>
                    <w:top w:val="single" w:sz="4" w:space="0" w:color="000000"/>
                    <w:left w:val="single" w:sz="4" w:space="0" w:color="000000"/>
                    <w:bottom w:val="single" w:sz="4" w:space="0" w:color="000000"/>
                    <w:right w:val="single" w:sz="4" w:space="0" w:color="000000"/>
                  </w:tcBorders>
                  <w:shd w:val="pct15" w:color="auto" w:fill="auto"/>
                  <w:vAlign w:val="center"/>
                </w:tcPr>
                <w:p w14:paraId="2797319F" w14:textId="77777777" w:rsidR="00270296" w:rsidRPr="007A01CF" w:rsidRDefault="00270296" w:rsidP="00AA18B2">
                  <w:pPr>
                    <w:adjustRightInd w:val="0"/>
                    <w:snapToGrid w:val="0"/>
                    <w:jc w:val="center"/>
                    <w:rPr>
                      <w:rFonts w:ascii="Times New Roman" w:eastAsia="宋体" w:hAnsi="Times New Roman" w:cs="Times New Roman"/>
                      <w:b/>
                      <w:bCs/>
                    </w:rPr>
                  </w:pPr>
                  <w:r w:rsidRPr="007A01CF">
                    <w:rPr>
                      <w:rFonts w:ascii="Times New Roman" w:eastAsia="宋体" w:hAnsi="Times New Roman" w:cs="Times New Roman"/>
                      <w:b/>
                      <w:bCs/>
                    </w:rPr>
                    <w:t>评价结果</w:t>
                  </w:r>
                </w:p>
              </w:tc>
            </w:tr>
            <w:tr w:rsidR="00270296" w:rsidRPr="007A01CF" w14:paraId="78A4F4CC" w14:textId="77777777" w:rsidTr="00431985">
              <w:trPr>
                <w:cantSplit/>
                <w:trHeight w:val="340"/>
                <w:jc w:val="center"/>
              </w:trPr>
              <w:tc>
                <w:tcPr>
                  <w:tcW w:w="702" w:type="pct"/>
                  <w:tcBorders>
                    <w:top w:val="single" w:sz="4" w:space="0" w:color="000000"/>
                    <w:left w:val="single" w:sz="4" w:space="0" w:color="000000"/>
                    <w:bottom w:val="single" w:sz="4" w:space="0" w:color="000000"/>
                    <w:right w:val="single" w:sz="4" w:space="0" w:color="000000"/>
                  </w:tcBorders>
                  <w:vAlign w:val="center"/>
                </w:tcPr>
                <w:p w14:paraId="29CB5CDD" w14:textId="77777777" w:rsidR="00270296" w:rsidRPr="007A01CF" w:rsidRDefault="00270296" w:rsidP="00AA18B2">
                  <w:pPr>
                    <w:adjustRightInd w:val="0"/>
                    <w:snapToGrid w:val="0"/>
                    <w:jc w:val="center"/>
                    <w:rPr>
                      <w:rFonts w:ascii="Times New Roman" w:eastAsia="宋体" w:hAnsi="Times New Roman" w:cs="Times New Roman"/>
                    </w:rPr>
                  </w:pPr>
                  <w:r w:rsidRPr="007A01CF">
                    <w:rPr>
                      <w:rFonts w:ascii="Times New Roman" w:eastAsia="宋体" w:hAnsi="Times New Roman" w:cs="Times New Roman"/>
                    </w:rPr>
                    <w:t>东厂界</w:t>
                  </w:r>
                </w:p>
              </w:tc>
              <w:tc>
                <w:tcPr>
                  <w:tcW w:w="509" w:type="pct"/>
                  <w:vMerge w:val="restart"/>
                  <w:tcBorders>
                    <w:top w:val="single" w:sz="4" w:space="0" w:color="000000"/>
                    <w:left w:val="single" w:sz="4" w:space="0" w:color="000000"/>
                    <w:bottom w:val="single" w:sz="4" w:space="0" w:color="000000"/>
                    <w:right w:val="single" w:sz="4" w:space="0" w:color="000000"/>
                  </w:tcBorders>
                  <w:vAlign w:val="center"/>
                </w:tcPr>
                <w:p w14:paraId="79B66146" w14:textId="77777777" w:rsidR="00270296" w:rsidRPr="007A01CF" w:rsidRDefault="00270296" w:rsidP="00AA18B2">
                  <w:pPr>
                    <w:adjustRightInd w:val="0"/>
                    <w:snapToGrid w:val="0"/>
                    <w:jc w:val="center"/>
                    <w:rPr>
                      <w:rFonts w:ascii="Times New Roman" w:eastAsia="宋体" w:hAnsi="Times New Roman" w:cs="Times New Roman"/>
                    </w:rPr>
                  </w:pPr>
                  <w:r w:rsidRPr="007A01CF">
                    <w:rPr>
                      <w:rFonts w:ascii="Times New Roman" w:eastAsia="宋体" w:hAnsi="Times New Roman" w:cs="Times New Roman"/>
                    </w:rPr>
                    <w:t>昼间</w:t>
                  </w:r>
                </w:p>
              </w:tc>
              <w:tc>
                <w:tcPr>
                  <w:tcW w:w="1725" w:type="pct"/>
                  <w:tcBorders>
                    <w:top w:val="single" w:sz="4" w:space="0" w:color="000000"/>
                    <w:left w:val="single" w:sz="4" w:space="0" w:color="000000"/>
                    <w:bottom w:val="single" w:sz="4" w:space="0" w:color="000000"/>
                    <w:right w:val="single" w:sz="4" w:space="0" w:color="000000"/>
                  </w:tcBorders>
                  <w:vAlign w:val="center"/>
                </w:tcPr>
                <w:p w14:paraId="64BEB636" w14:textId="02D4A9C0" w:rsidR="00270296" w:rsidRPr="007A01CF" w:rsidRDefault="00F92317" w:rsidP="00AA18B2">
                  <w:pPr>
                    <w:adjustRightInd w:val="0"/>
                    <w:snapToGrid w:val="0"/>
                    <w:jc w:val="center"/>
                    <w:rPr>
                      <w:rFonts w:ascii="Times New Roman" w:eastAsia="宋体" w:hAnsi="Times New Roman" w:cs="Times New Roman"/>
                    </w:rPr>
                  </w:pPr>
                  <w:r>
                    <w:rPr>
                      <w:rFonts w:ascii="Times New Roman" w:eastAsia="宋体" w:hAnsi="Times New Roman" w:cs="Times New Roman" w:hint="eastAsia"/>
                    </w:rPr>
                    <w:t>48.21</w:t>
                  </w:r>
                </w:p>
              </w:tc>
              <w:tc>
                <w:tcPr>
                  <w:tcW w:w="910" w:type="pct"/>
                  <w:vMerge w:val="restart"/>
                  <w:tcBorders>
                    <w:top w:val="single" w:sz="4" w:space="0" w:color="000000"/>
                    <w:left w:val="single" w:sz="4" w:space="0" w:color="000000"/>
                    <w:bottom w:val="single" w:sz="4" w:space="0" w:color="000000"/>
                    <w:right w:val="single" w:sz="4" w:space="0" w:color="000000"/>
                  </w:tcBorders>
                  <w:vAlign w:val="center"/>
                </w:tcPr>
                <w:p w14:paraId="03611228" w14:textId="0A34C58A" w:rsidR="00270296" w:rsidRPr="007A01CF" w:rsidRDefault="00F43F80" w:rsidP="00AA18B2">
                  <w:pPr>
                    <w:adjustRightInd w:val="0"/>
                    <w:snapToGrid w:val="0"/>
                    <w:jc w:val="center"/>
                    <w:rPr>
                      <w:rFonts w:ascii="Times New Roman" w:eastAsia="宋体" w:hAnsi="Times New Roman" w:cs="Times New Roman"/>
                    </w:rPr>
                  </w:pPr>
                  <w:r w:rsidRPr="007A01CF">
                    <w:rPr>
                      <w:rFonts w:ascii="Times New Roman" w:eastAsia="宋体" w:hAnsi="Times New Roman" w:cs="Times New Roman" w:hint="eastAsia"/>
                      <w:szCs w:val="21"/>
                    </w:rPr>
                    <w:t>65</w:t>
                  </w:r>
                </w:p>
              </w:tc>
              <w:tc>
                <w:tcPr>
                  <w:tcW w:w="1154" w:type="pct"/>
                  <w:tcBorders>
                    <w:top w:val="single" w:sz="4" w:space="0" w:color="000000"/>
                    <w:left w:val="single" w:sz="4" w:space="0" w:color="000000"/>
                    <w:bottom w:val="single" w:sz="4" w:space="0" w:color="000000"/>
                    <w:right w:val="single" w:sz="4" w:space="0" w:color="000000"/>
                  </w:tcBorders>
                  <w:vAlign w:val="center"/>
                </w:tcPr>
                <w:p w14:paraId="3E024885" w14:textId="77777777" w:rsidR="00270296" w:rsidRPr="007A01CF" w:rsidRDefault="00270296" w:rsidP="00AA18B2">
                  <w:pPr>
                    <w:adjustRightInd w:val="0"/>
                    <w:snapToGrid w:val="0"/>
                    <w:jc w:val="center"/>
                    <w:rPr>
                      <w:rFonts w:ascii="Times New Roman" w:eastAsia="宋体" w:hAnsi="Times New Roman" w:cs="Times New Roman"/>
                    </w:rPr>
                  </w:pPr>
                  <w:r w:rsidRPr="007A01CF">
                    <w:rPr>
                      <w:rFonts w:ascii="Times New Roman" w:eastAsia="宋体" w:hAnsi="Times New Roman" w:cs="Times New Roman"/>
                    </w:rPr>
                    <w:t>达标</w:t>
                  </w:r>
                </w:p>
              </w:tc>
            </w:tr>
            <w:tr w:rsidR="00270296" w:rsidRPr="007A01CF" w14:paraId="5C703FD2" w14:textId="77777777" w:rsidTr="00431985">
              <w:trPr>
                <w:cantSplit/>
                <w:trHeight w:val="340"/>
                <w:jc w:val="center"/>
              </w:trPr>
              <w:tc>
                <w:tcPr>
                  <w:tcW w:w="702" w:type="pct"/>
                  <w:tcBorders>
                    <w:top w:val="single" w:sz="4" w:space="0" w:color="000000"/>
                    <w:left w:val="single" w:sz="4" w:space="0" w:color="000000"/>
                    <w:bottom w:val="single" w:sz="4" w:space="0" w:color="000000"/>
                    <w:right w:val="single" w:sz="4" w:space="0" w:color="000000"/>
                  </w:tcBorders>
                  <w:vAlign w:val="center"/>
                </w:tcPr>
                <w:p w14:paraId="6B50382F" w14:textId="77777777" w:rsidR="00270296" w:rsidRPr="007A01CF" w:rsidRDefault="00270296" w:rsidP="00AA18B2">
                  <w:pPr>
                    <w:adjustRightInd w:val="0"/>
                    <w:snapToGrid w:val="0"/>
                    <w:jc w:val="center"/>
                    <w:rPr>
                      <w:rFonts w:ascii="Times New Roman" w:eastAsia="宋体" w:hAnsi="Times New Roman" w:cs="Times New Roman"/>
                    </w:rPr>
                  </w:pPr>
                  <w:r w:rsidRPr="007A01CF">
                    <w:rPr>
                      <w:rFonts w:ascii="Times New Roman" w:eastAsia="宋体" w:hAnsi="Times New Roman" w:cs="Times New Roman"/>
                    </w:rPr>
                    <w:t>南厂界</w:t>
                  </w:r>
                </w:p>
              </w:tc>
              <w:tc>
                <w:tcPr>
                  <w:tcW w:w="509" w:type="pct"/>
                  <w:vMerge/>
                  <w:tcBorders>
                    <w:top w:val="single" w:sz="4" w:space="0" w:color="000000"/>
                    <w:left w:val="single" w:sz="4" w:space="0" w:color="000000"/>
                    <w:bottom w:val="single" w:sz="4" w:space="0" w:color="000000"/>
                    <w:right w:val="single" w:sz="4" w:space="0" w:color="000000"/>
                  </w:tcBorders>
                  <w:vAlign w:val="center"/>
                </w:tcPr>
                <w:p w14:paraId="7F88497F" w14:textId="77777777" w:rsidR="00270296" w:rsidRPr="007A01CF" w:rsidRDefault="00270296" w:rsidP="00AA18B2">
                  <w:pPr>
                    <w:adjustRightInd w:val="0"/>
                    <w:snapToGrid w:val="0"/>
                    <w:jc w:val="center"/>
                    <w:rPr>
                      <w:rFonts w:ascii="Times New Roman" w:eastAsia="宋体" w:hAnsi="Times New Roman" w:cs="Times New Roman"/>
                    </w:rPr>
                  </w:pPr>
                </w:p>
              </w:tc>
              <w:tc>
                <w:tcPr>
                  <w:tcW w:w="1725" w:type="pct"/>
                  <w:tcBorders>
                    <w:top w:val="single" w:sz="4" w:space="0" w:color="000000"/>
                    <w:left w:val="single" w:sz="4" w:space="0" w:color="000000"/>
                    <w:bottom w:val="single" w:sz="4" w:space="0" w:color="000000"/>
                    <w:right w:val="single" w:sz="4" w:space="0" w:color="000000"/>
                  </w:tcBorders>
                  <w:vAlign w:val="center"/>
                </w:tcPr>
                <w:p w14:paraId="2A789908" w14:textId="297AF50A" w:rsidR="00270296" w:rsidRPr="007A01CF" w:rsidRDefault="00F92317" w:rsidP="00AA18B2">
                  <w:pPr>
                    <w:adjustRightInd w:val="0"/>
                    <w:snapToGrid w:val="0"/>
                    <w:jc w:val="center"/>
                    <w:rPr>
                      <w:rFonts w:ascii="Times New Roman" w:eastAsia="宋体" w:hAnsi="Times New Roman" w:cs="Times New Roman"/>
                    </w:rPr>
                  </w:pPr>
                  <w:r>
                    <w:rPr>
                      <w:rFonts w:ascii="Times New Roman" w:eastAsia="宋体" w:hAnsi="Times New Roman" w:cs="Times New Roman" w:hint="eastAsia"/>
                    </w:rPr>
                    <w:t>56.52</w:t>
                  </w:r>
                </w:p>
              </w:tc>
              <w:tc>
                <w:tcPr>
                  <w:tcW w:w="910" w:type="pct"/>
                  <w:vMerge/>
                  <w:tcBorders>
                    <w:top w:val="single" w:sz="4" w:space="0" w:color="000000"/>
                    <w:left w:val="single" w:sz="4" w:space="0" w:color="000000"/>
                    <w:bottom w:val="single" w:sz="4" w:space="0" w:color="000000"/>
                    <w:right w:val="single" w:sz="4" w:space="0" w:color="000000"/>
                  </w:tcBorders>
                  <w:vAlign w:val="center"/>
                </w:tcPr>
                <w:p w14:paraId="6F93802D" w14:textId="77777777" w:rsidR="00270296" w:rsidRPr="007A01CF" w:rsidRDefault="00270296" w:rsidP="00AA18B2">
                  <w:pPr>
                    <w:adjustRightInd w:val="0"/>
                    <w:snapToGrid w:val="0"/>
                    <w:jc w:val="center"/>
                    <w:rPr>
                      <w:rFonts w:ascii="Times New Roman" w:eastAsia="宋体" w:hAnsi="Times New Roman" w:cs="Times New Roman"/>
                    </w:rPr>
                  </w:pPr>
                </w:p>
              </w:tc>
              <w:tc>
                <w:tcPr>
                  <w:tcW w:w="1154" w:type="pct"/>
                  <w:tcBorders>
                    <w:top w:val="single" w:sz="4" w:space="0" w:color="000000"/>
                    <w:left w:val="single" w:sz="4" w:space="0" w:color="000000"/>
                    <w:bottom w:val="single" w:sz="4" w:space="0" w:color="000000"/>
                    <w:right w:val="single" w:sz="4" w:space="0" w:color="000000"/>
                  </w:tcBorders>
                  <w:vAlign w:val="center"/>
                </w:tcPr>
                <w:p w14:paraId="08A92800" w14:textId="77777777" w:rsidR="00270296" w:rsidRPr="007A01CF" w:rsidRDefault="00270296" w:rsidP="00AA18B2">
                  <w:pPr>
                    <w:adjustRightInd w:val="0"/>
                    <w:snapToGrid w:val="0"/>
                    <w:jc w:val="center"/>
                    <w:rPr>
                      <w:rFonts w:ascii="Times New Roman" w:eastAsia="宋体" w:hAnsi="Times New Roman" w:cs="Times New Roman"/>
                    </w:rPr>
                  </w:pPr>
                  <w:r w:rsidRPr="007A01CF">
                    <w:rPr>
                      <w:rFonts w:ascii="Times New Roman" w:eastAsia="宋体" w:hAnsi="Times New Roman" w:cs="Times New Roman"/>
                    </w:rPr>
                    <w:t>达标</w:t>
                  </w:r>
                </w:p>
              </w:tc>
            </w:tr>
            <w:tr w:rsidR="00270296" w:rsidRPr="007A01CF" w14:paraId="6431801E" w14:textId="77777777" w:rsidTr="00431985">
              <w:trPr>
                <w:cantSplit/>
                <w:trHeight w:val="340"/>
                <w:jc w:val="center"/>
              </w:trPr>
              <w:tc>
                <w:tcPr>
                  <w:tcW w:w="702" w:type="pct"/>
                  <w:tcBorders>
                    <w:top w:val="single" w:sz="4" w:space="0" w:color="000000"/>
                    <w:left w:val="single" w:sz="4" w:space="0" w:color="000000"/>
                    <w:bottom w:val="single" w:sz="4" w:space="0" w:color="000000"/>
                    <w:right w:val="single" w:sz="4" w:space="0" w:color="000000"/>
                  </w:tcBorders>
                  <w:vAlign w:val="center"/>
                </w:tcPr>
                <w:p w14:paraId="594D417D" w14:textId="77777777" w:rsidR="00270296" w:rsidRPr="007A01CF" w:rsidRDefault="00270296" w:rsidP="00AA18B2">
                  <w:pPr>
                    <w:adjustRightInd w:val="0"/>
                    <w:snapToGrid w:val="0"/>
                    <w:jc w:val="center"/>
                    <w:rPr>
                      <w:rFonts w:ascii="Times New Roman" w:eastAsia="宋体" w:hAnsi="Times New Roman" w:cs="Times New Roman"/>
                    </w:rPr>
                  </w:pPr>
                  <w:r w:rsidRPr="007A01CF">
                    <w:rPr>
                      <w:rFonts w:ascii="Times New Roman" w:eastAsia="宋体" w:hAnsi="Times New Roman" w:cs="Times New Roman"/>
                    </w:rPr>
                    <w:t>西厂界</w:t>
                  </w:r>
                </w:p>
              </w:tc>
              <w:tc>
                <w:tcPr>
                  <w:tcW w:w="509" w:type="pct"/>
                  <w:vMerge/>
                  <w:tcBorders>
                    <w:top w:val="single" w:sz="4" w:space="0" w:color="000000"/>
                    <w:left w:val="single" w:sz="4" w:space="0" w:color="000000"/>
                    <w:bottom w:val="single" w:sz="4" w:space="0" w:color="000000"/>
                    <w:right w:val="single" w:sz="4" w:space="0" w:color="000000"/>
                  </w:tcBorders>
                  <w:vAlign w:val="center"/>
                </w:tcPr>
                <w:p w14:paraId="03D64F53" w14:textId="77777777" w:rsidR="00270296" w:rsidRPr="007A01CF" w:rsidRDefault="00270296" w:rsidP="00AA18B2">
                  <w:pPr>
                    <w:adjustRightInd w:val="0"/>
                    <w:snapToGrid w:val="0"/>
                    <w:jc w:val="center"/>
                    <w:rPr>
                      <w:rFonts w:ascii="Times New Roman" w:eastAsia="宋体" w:hAnsi="Times New Roman" w:cs="Times New Roman"/>
                    </w:rPr>
                  </w:pPr>
                </w:p>
              </w:tc>
              <w:tc>
                <w:tcPr>
                  <w:tcW w:w="1725" w:type="pct"/>
                  <w:tcBorders>
                    <w:top w:val="single" w:sz="4" w:space="0" w:color="000000"/>
                    <w:left w:val="single" w:sz="4" w:space="0" w:color="000000"/>
                    <w:bottom w:val="single" w:sz="4" w:space="0" w:color="000000"/>
                    <w:right w:val="single" w:sz="4" w:space="0" w:color="000000"/>
                  </w:tcBorders>
                  <w:vAlign w:val="center"/>
                </w:tcPr>
                <w:p w14:paraId="4FADE0BE" w14:textId="43561EC0" w:rsidR="00270296" w:rsidRPr="007A01CF" w:rsidRDefault="00F92317" w:rsidP="00AA18B2">
                  <w:pPr>
                    <w:adjustRightInd w:val="0"/>
                    <w:snapToGrid w:val="0"/>
                    <w:jc w:val="center"/>
                    <w:rPr>
                      <w:rFonts w:ascii="Times New Roman" w:eastAsia="宋体" w:hAnsi="Times New Roman" w:cs="Times New Roman"/>
                    </w:rPr>
                  </w:pPr>
                  <w:r>
                    <w:rPr>
                      <w:rFonts w:ascii="Times New Roman" w:eastAsia="宋体" w:hAnsi="Times New Roman" w:cs="Times New Roman" w:hint="eastAsia"/>
                    </w:rPr>
                    <w:t>56.32</w:t>
                  </w:r>
                </w:p>
              </w:tc>
              <w:tc>
                <w:tcPr>
                  <w:tcW w:w="910" w:type="pct"/>
                  <w:vMerge/>
                  <w:tcBorders>
                    <w:top w:val="single" w:sz="4" w:space="0" w:color="000000"/>
                    <w:left w:val="single" w:sz="4" w:space="0" w:color="000000"/>
                    <w:bottom w:val="single" w:sz="4" w:space="0" w:color="000000"/>
                    <w:right w:val="single" w:sz="4" w:space="0" w:color="000000"/>
                  </w:tcBorders>
                  <w:vAlign w:val="center"/>
                </w:tcPr>
                <w:p w14:paraId="5C93BEB3" w14:textId="77777777" w:rsidR="00270296" w:rsidRPr="007A01CF" w:rsidRDefault="00270296" w:rsidP="00AA18B2">
                  <w:pPr>
                    <w:adjustRightInd w:val="0"/>
                    <w:snapToGrid w:val="0"/>
                    <w:jc w:val="center"/>
                    <w:rPr>
                      <w:rFonts w:ascii="Times New Roman" w:eastAsia="宋体" w:hAnsi="Times New Roman" w:cs="Times New Roman"/>
                    </w:rPr>
                  </w:pPr>
                </w:p>
              </w:tc>
              <w:tc>
                <w:tcPr>
                  <w:tcW w:w="1154" w:type="pct"/>
                  <w:tcBorders>
                    <w:top w:val="single" w:sz="4" w:space="0" w:color="000000"/>
                    <w:left w:val="single" w:sz="4" w:space="0" w:color="000000"/>
                    <w:bottom w:val="single" w:sz="4" w:space="0" w:color="000000"/>
                    <w:right w:val="single" w:sz="4" w:space="0" w:color="000000"/>
                  </w:tcBorders>
                  <w:vAlign w:val="center"/>
                </w:tcPr>
                <w:p w14:paraId="2B07C586" w14:textId="77777777" w:rsidR="00270296" w:rsidRPr="007A01CF" w:rsidRDefault="00270296" w:rsidP="00AA18B2">
                  <w:pPr>
                    <w:adjustRightInd w:val="0"/>
                    <w:snapToGrid w:val="0"/>
                    <w:jc w:val="center"/>
                    <w:rPr>
                      <w:rFonts w:ascii="Times New Roman" w:eastAsia="宋体" w:hAnsi="Times New Roman" w:cs="Times New Roman"/>
                    </w:rPr>
                  </w:pPr>
                  <w:r w:rsidRPr="007A01CF">
                    <w:rPr>
                      <w:rFonts w:ascii="Times New Roman" w:eastAsia="宋体" w:hAnsi="Times New Roman" w:cs="Times New Roman"/>
                    </w:rPr>
                    <w:t>达标</w:t>
                  </w:r>
                </w:p>
              </w:tc>
            </w:tr>
            <w:tr w:rsidR="00270296" w:rsidRPr="007A01CF" w14:paraId="41038D78" w14:textId="77777777" w:rsidTr="00431985">
              <w:trPr>
                <w:cantSplit/>
                <w:trHeight w:val="340"/>
                <w:jc w:val="center"/>
              </w:trPr>
              <w:tc>
                <w:tcPr>
                  <w:tcW w:w="702" w:type="pct"/>
                  <w:tcBorders>
                    <w:top w:val="single" w:sz="4" w:space="0" w:color="000000"/>
                    <w:left w:val="single" w:sz="4" w:space="0" w:color="000000"/>
                    <w:bottom w:val="single" w:sz="4" w:space="0" w:color="000000"/>
                    <w:right w:val="single" w:sz="4" w:space="0" w:color="000000"/>
                  </w:tcBorders>
                  <w:vAlign w:val="center"/>
                </w:tcPr>
                <w:p w14:paraId="5A0CE1F4" w14:textId="77777777" w:rsidR="00270296" w:rsidRPr="007A01CF" w:rsidRDefault="00270296" w:rsidP="00AA18B2">
                  <w:pPr>
                    <w:adjustRightInd w:val="0"/>
                    <w:snapToGrid w:val="0"/>
                    <w:jc w:val="center"/>
                    <w:rPr>
                      <w:rFonts w:ascii="Times New Roman" w:eastAsia="宋体" w:hAnsi="Times New Roman" w:cs="Times New Roman"/>
                    </w:rPr>
                  </w:pPr>
                  <w:r w:rsidRPr="007A01CF">
                    <w:rPr>
                      <w:rFonts w:ascii="Times New Roman" w:eastAsia="宋体" w:hAnsi="Times New Roman" w:cs="Times New Roman"/>
                    </w:rPr>
                    <w:t>北厂界</w:t>
                  </w:r>
                </w:p>
              </w:tc>
              <w:tc>
                <w:tcPr>
                  <w:tcW w:w="509" w:type="pct"/>
                  <w:vMerge/>
                  <w:tcBorders>
                    <w:top w:val="single" w:sz="4" w:space="0" w:color="000000"/>
                    <w:left w:val="single" w:sz="4" w:space="0" w:color="000000"/>
                    <w:bottom w:val="single" w:sz="4" w:space="0" w:color="000000"/>
                    <w:right w:val="single" w:sz="4" w:space="0" w:color="000000"/>
                  </w:tcBorders>
                  <w:vAlign w:val="center"/>
                </w:tcPr>
                <w:p w14:paraId="3B452C6D" w14:textId="77777777" w:rsidR="00270296" w:rsidRPr="007A01CF" w:rsidRDefault="00270296" w:rsidP="00AA18B2">
                  <w:pPr>
                    <w:adjustRightInd w:val="0"/>
                    <w:snapToGrid w:val="0"/>
                    <w:jc w:val="center"/>
                    <w:rPr>
                      <w:rFonts w:ascii="Times New Roman" w:eastAsia="宋体" w:hAnsi="Times New Roman" w:cs="Times New Roman"/>
                    </w:rPr>
                  </w:pPr>
                </w:p>
              </w:tc>
              <w:tc>
                <w:tcPr>
                  <w:tcW w:w="1725" w:type="pct"/>
                  <w:tcBorders>
                    <w:top w:val="single" w:sz="4" w:space="0" w:color="000000"/>
                    <w:left w:val="single" w:sz="4" w:space="0" w:color="000000"/>
                    <w:bottom w:val="single" w:sz="4" w:space="0" w:color="000000"/>
                    <w:right w:val="single" w:sz="4" w:space="0" w:color="000000"/>
                  </w:tcBorders>
                  <w:vAlign w:val="center"/>
                </w:tcPr>
                <w:p w14:paraId="67C622D1" w14:textId="4A924628" w:rsidR="00270296" w:rsidRPr="007A01CF" w:rsidRDefault="00F92317" w:rsidP="00AA18B2">
                  <w:pPr>
                    <w:adjustRightInd w:val="0"/>
                    <w:snapToGrid w:val="0"/>
                    <w:jc w:val="center"/>
                    <w:rPr>
                      <w:rFonts w:ascii="Times New Roman" w:eastAsia="宋体" w:hAnsi="Times New Roman" w:cs="Times New Roman"/>
                    </w:rPr>
                  </w:pPr>
                  <w:r>
                    <w:rPr>
                      <w:rFonts w:ascii="Times New Roman" w:eastAsia="宋体" w:hAnsi="Times New Roman" w:cs="Times New Roman" w:hint="eastAsia"/>
                    </w:rPr>
                    <w:t>53.75</w:t>
                  </w:r>
                </w:p>
              </w:tc>
              <w:tc>
                <w:tcPr>
                  <w:tcW w:w="910" w:type="pct"/>
                  <w:vMerge/>
                  <w:tcBorders>
                    <w:top w:val="single" w:sz="4" w:space="0" w:color="000000"/>
                    <w:left w:val="single" w:sz="4" w:space="0" w:color="000000"/>
                    <w:bottom w:val="single" w:sz="4" w:space="0" w:color="000000"/>
                    <w:right w:val="single" w:sz="4" w:space="0" w:color="000000"/>
                  </w:tcBorders>
                  <w:vAlign w:val="center"/>
                </w:tcPr>
                <w:p w14:paraId="3732A83C" w14:textId="77777777" w:rsidR="00270296" w:rsidRPr="007A01CF" w:rsidRDefault="00270296" w:rsidP="00AA18B2">
                  <w:pPr>
                    <w:adjustRightInd w:val="0"/>
                    <w:snapToGrid w:val="0"/>
                    <w:jc w:val="center"/>
                    <w:rPr>
                      <w:rFonts w:ascii="Times New Roman" w:eastAsia="宋体" w:hAnsi="Times New Roman" w:cs="Times New Roman"/>
                    </w:rPr>
                  </w:pPr>
                </w:p>
              </w:tc>
              <w:tc>
                <w:tcPr>
                  <w:tcW w:w="1154" w:type="pct"/>
                  <w:tcBorders>
                    <w:top w:val="single" w:sz="4" w:space="0" w:color="000000"/>
                    <w:left w:val="single" w:sz="4" w:space="0" w:color="000000"/>
                    <w:bottom w:val="single" w:sz="4" w:space="0" w:color="000000"/>
                    <w:right w:val="single" w:sz="4" w:space="0" w:color="000000"/>
                  </w:tcBorders>
                  <w:vAlign w:val="center"/>
                </w:tcPr>
                <w:p w14:paraId="2D6CC663" w14:textId="77777777" w:rsidR="00270296" w:rsidRPr="007A01CF" w:rsidRDefault="00270296" w:rsidP="00AA18B2">
                  <w:pPr>
                    <w:adjustRightInd w:val="0"/>
                    <w:snapToGrid w:val="0"/>
                    <w:jc w:val="center"/>
                    <w:rPr>
                      <w:rFonts w:ascii="Times New Roman" w:eastAsia="宋体" w:hAnsi="Times New Roman" w:cs="Times New Roman"/>
                    </w:rPr>
                  </w:pPr>
                  <w:r w:rsidRPr="007A01CF">
                    <w:rPr>
                      <w:rFonts w:ascii="Times New Roman" w:eastAsia="宋体" w:hAnsi="Times New Roman" w:cs="Times New Roman"/>
                    </w:rPr>
                    <w:t>达标</w:t>
                  </w:r>
                </w:p>
              </w:tc>
            </w:tr>
          </w:tbl>
          <w:p w14:paraId="405715B3" w14:textId="6E21E424" w:rsidR="00270296" w:rsidRPr="007A01CF" w:rsidRDefault="00270296" w:rsidP="00270296">
            <w:pPr>
              <w:spacing w:line="360" w:lineRule="auto"/>
              <w:ind w:firstLineChars="200" w:firstLine="480"/>
              <w:rPr>
                <w:rFonts w:ascii="Times New Roman" w:eastAsia="宋体" w:hAnsi="Times New Roman" w:cs="Times New Roman"/>
                <w:sz w:val="24"/>
              </w:rPr>
            </w:pPr>
            <w:r w:rsidRPr="007A01CF">
              <w:rPr>
                <w:rFonts w:ascii="Times New Roman" w:eastAsia="宋体" w:hAnsi="Times New Roman" w:cs="Times New Roman"/>
                <w:sz w:val="24"/>
              </w:rPr>
              <w:t>由上表可知，项目运营后各厂界昼间噪声值均满足《工业企业厂界环境噪声排放标准》</w:t>
            </w:r>
            <w:r w:rsidRPr="007A01CF">
              <w:rPr>
                <w:rFonts w:ascii="Times New Roman" w:eastAsia="宋体" w:hAnsi="Times New Roman" w:cs="Times New Roman"/>
                <w:sz w:val="24"/>
              </w:rPr>
              <w:t>(GB12348-2008)</w:t>
            </w:r>
            <w:r w:rsidR="00804BD4" w:rsidRPr="007A01CF">
              <w:rPr>
                <w:rFonts w:ascii="Times New Roman" w:eastAsia="宋体" w:hAnsi="Times New Roman" w:cs="Times New Roman" w:hint="eastAsia"/>
                <w:sz w:val="24"/>
              </w:rPr>
              <w:t>3</w:t>
            </w:r>
            <w:r w:rsidRPr="007A01CF">
              <w:rPr>
                <w:rFonts w:ascii="Times New Roman" w:eastAsia="宋体" w:hAnsi="Times New Roman" w:cs="Times New Roman"/>
                <w:sz w:val="24"/>
              </w:rPr>
              <w:t>类标准的要求，项目夜间不生产。</w:t>
            </w:r>
          </w:p>
          <w:p w14:paraId="67E85D73" w14:textId="40F6328E" w:rsidR="00270296" w:rsidRPr="007A01CF" w:rsidRDefault="006B1E0A" w:rsidP="00270296">
            <w:pPr>
              <w:spacing w:line="360" w:lineRule="auto"/>
              <w:ind w:firstLineChars="200" w:firstLine="480"/>
              <w:rPr>
                <w:rFonts w:ascii="Times New Roman" w:eastAsia="宋体" w:hAnsi="Times New Roman" w:cs="Times New Roman"/>
                <w:sz w:val="24"/>
              </w:rPr>
            </w:pPr>
            <w:r w:rsidRPr="007A01CF">
              <w:rPr>
                <w:rFonts w:ascii="Times New Roman" w:eastAsia="宋体" w:hAnsi="Times New Roman" w:cs="Times New Roman"/>
                <w:sz w:val="24"/>
              </w:rPr>
              <w:t>另外，根据项目周边环境概况可知，项目周围均为企业、道路和空地</w:t>
            </w:r>
            <w:r w:rsidR="00270296" w:rsidRPr="007A01CF">
              <w:rPr>
                <w:rFonts w:ascii="Times New Roman" w:eastAsia="宋体" w:hAnsi="Times New Roman" w:cs="Times New Roman"/>
                <w:sz w:val="24"/>
              </w:rPr>
              <w:t>，项目正常生产时对其影响较小。</w:t>
            </w:r>
          </w:p>
          <w:p w14:paraId="5855F46B" w14:textId="6EF526FD" w:rsidR="00270296" w:rsidRPr="007A01CF" w:rsidRDefault="00270296" w:rsidP="00270296">
            <w:pPr>
              <w:spacing w:line="360" w:lineRule="auto"/>
              <w:ind w:firstLineChars="200" w:firstLine="480"/>
              <w:rPr>
                <w:rFonts w:ascii="Times New Roman" w:eastAsia="宋体" w:hAnsi="Times New Roman" w:cs="Times New Roman"/>
                <w:sz w:val="24"/>
              </w:rPr>
            </w:pPr>
            <w:r w:rsidRPr="007A01CF">
              <w:rPr>
                <w:rFonts w:ascii="Times New Roman" w:eastAsia="宋体" w:hAnsi="Times New Roman" w:cs="Times New Roman"/>
                <w:sz w:val="24"/>
              </w:rPr>
              <w:t>综上，项目噪声不会对</w:t>
            </w:r>
            <w:proofErr w:type="gramStart"/>
            <w:r w:rsidRPr="007A01CF">
              <w:rPr>
                <w:rFonts w:ascii="Times New Roman" w:eastAsia="宋体" w:hAnsi="Times New Roman" w:cs="Times New Roman"/>
                <w:sz w:val="24"/>
              </w:rPr>
              <w:t>周围声</w:t>
            </w:r>
            <w:proofErr w:type="gramEnd"/>
            <w:r w:rsidRPr="007A01CF">
              <w:rPr>
                <w:rFonts w:ascii="Times New Roman" w:eastAsia="宋体" w:hAnsi="Times New Roman" w:cs="Times New Roman"/>
                <w:sz w:val="24"/>
              </w:rPr>
              <w:t>环境产生明显影响。</w:t>
            </w:r>
          </w:p>
          <w:p w14:paraId="748E9F6F" w14:textId="77777777" w:rsidR="00270296" w:rsidRPr="007A01CF" w:rsidRDefault="00270296" w:rsidP="00270296">
            <w:pPr>
              <w:spacing w:line="360" w:lineRule="auto"/>
              <w:ind w:firstLineChars="200" w:firstLine="482"/>
              <w:rPr>
                <w:rFonts w:ascii="Times New Roman" w:eastAsia="宋体" w:hAnsi="Times New Roman" w:cs="Times New Roman"/>
                <w:b/>
                <w:sz w:val="24"/>
                <w:szCs w:val="24"/>
              </w:rPr>
            </w:pPr>
            <w:r w:rsidRPr="007A01CF">
              <w:rPr>
                <w:rFonts w:ascii="Times New Roman" w:eastAsia="宋体" w:hAnsi="Times New Roman" w:cs="Times New Roman"/>
                <w:b/>
                <w:sz w:val="24"/>
                <w:szCs w:val="24"/>
              </w:rPr>
              <w:t>4</w:t>
            </w:r>
            <w:r w:rsidRPr="007A01CF">
              <w:rPr>
                <w:rFonts w:ascii="Times New Roman" w:eastAsia="宋体" w:hAnsi="Times New Roman" w:cs="Times New Roman"/>
                <w:b/>
                <w:sz w:val="24"/>
                <w:szCs w:val="24"/>
              </w:rPr>
              <w:t>、固体废物影响分析</w:t>
            </w:r>
          </w:p>
          <w:p w14:paraId="1E875B1D" w14:textId="77777777" w:rsidR="00270296" w:rsidRPr="007A01CF" w:rsidRDefault="00270296" w:rsidP="00270296">
            <w:pPr>
              <w:spacing w:line="360" w:lineRule="auto"/>
              <w:ind w:firstLineChars="200" w:firstLine="480"/>
              <w:rPr>
                <w:rFonts w:ascii="Times New Roman" w:eastAsia="宋体" w:hAnsi="Times New Roman" w:cs="Times New Roman"/>
                <w:sz w:val="24"/>
                <w:szCs w:val="24"/>
              </w:rPr>
            </w:pPr>
            <w:r w:rsidRPr="007A01CF">
              <w:rPr>
                <w:rFonts w:ascii="Times New Roman" w:eastAsia="宋体" w:hAnsi="Times New Roman" w:cs="Times New Roman"/>
                <w:sz w:val="24"/>
                <w:szCs w:val="24"/>
              </w:rPr>
              <w:t>项目产生的固体废物主要是职工产生的生活垃圾、废包装材料、实验室废化学试剂容器、实验废液、废化学试剂、废活性炭。</w:t>
            </w:r>
          </w:p>
          <w:p w14:paraId="49BF2FB1" w14:textId="7AB38956" w:rsidR="00270296" w:rsidRPr="007A01CF" w:rsidRDefault="00270296" w:rsidP="00270296">
            <w:pPr>
              <w:spacing w:line="360" w:lineRule="auto"/>
              <w:ind w:firstLineChars="200" w:firstLine="480"/>
              <w:rPr>
                <w:rFonts w:ascii="Times New Roman" w:eastAsia="宋体" w:hAnsi="Times New Roman" w:cs="Times New Roman"/>
                <w:sz w:val="24"/>
                <w:szCs w:val="24"/>
              </w:rPr>
            </w:pPr>
            <w:r w:rsidRPr="007A01CF">
              <w:rPr>
                <w:rFonts w:ascii="Times New Roman" w:eastAsia="宋体" w:hAnsi="Times New Roman" w:cs="Times New Roman"/>
                <w:sz w:val="24"/>
                <w:szCs w:val="24"/>
              </w:rPr>
              <w:t>（</w:t>
            </w:r>
            <w:r w:rsidRPr="007A01CF">
              <w:rPr>
                <w:rFonts w:ascii="Times New Roman" w:eastAsia="宋体" w:hAnsi="Times New Roman" w:cs="Times New Roman"/>
                <w:sz w:val="24"/>
                <w:szCs w:val="24"/>
              </w:rPr>
              <w:t>1</w:t>
            </w:r>
            <w:r w:rsidRPr="007A01CF">
              <w:rPr>
                <w:rFonts w:ascii="Times New Roman" w:eastAsia="宋体" w:hAnsi="Times New Roman" w:cs="Times New Roman"/>
                <w:sz w:val="24"/>
                <w:szCs w:val="24"/>
              </w:rPr>
              <w:t>）生活垃圾：项目职工为</w:t>
            </w:r>
            <w:r w:rsidR="00C6436F" w:rsidRPr="007A01CF">
              <w:rPr>
                <w:rFonts w:ascii="Times New Roman" w:eastAsia="宋体" w:hAnsi="Times New Roman" w:cs="Times New Roman" w:hint="eastAsia"/>
                <w:sz w:val="24"/>
                <w:szCs w:val="24"/>
              </w:rPr>
              <w:t>12</w:t>
            </w:r>
            <w:r w:rsidRPr="007A01CF">
              <w:rPr>
                <w:rFonts w:ascii="Times New Roman" w:eastAsia="宋体" w:hAnsi="Times New Roman" w:cs="Times New Roman"/>
                <w:sz w:val="24"/>
                <w:szCs w:val="24"/>
              </w:rPr>
              <w:t>人，生活垃圾产生量按</w:t>
            </w:r>
            <w:r w:rsidRPr="007A01CF">
              <w:rPr>
                <w:rFonts w:ascii="Times New Roman" w:eastAsia="宋体" w:hAnsi="Times New Roman" w:cs="Times New Roman"/>
                <w:sz w:val="24"/>
                <w:szCs w:val="24"/>
              </w:rPr>
              <w:t>0.5kg/</w:t>
            </w:r>
            <w:r w:rsidRPr="007A01CF">
              <w:rPr>
                <w:rFonts w:ascii="Times New Roman" w:eastAsia="宋体" w:hAnsi="Times New Roman" w:cs="Times New Roman"/>
                <w:sz w:val="24"/>
                <w:szCs w:val="24"/>
              </w:rPr>
              <w:t>人</w:t>
            </w:r>
            <w:r w:rsidRPr="007A01CF">
              <w:rPr>
                <w:rFonts w:ascii="Times New Roman" w:eastAsia="宋体" w:hAnsi="Times New Roman" w:cs="Times New Roman"/>
                <w:sz w:val="24"/>
                <w:szCs w:val="24"/>
              </w:rPr>
              <w:t>·d</w:t>
            </w:r>
            <w:r w:rsidRPr="007A01CF">
              <w:rPr>
                <w:rFonts w:ascii="Times New Roman" w:eastAsia="宋体" w:hAnsi="Times New Roman" w:cs="Times New Roman"/>
                <w:sz w:val="24"/>
                <w:szCs w:val="24"/>
              </w:rPr>
              <w:t>计算，年工作</w:t>
            </w:r>
            <w:r w:rsidR="00C6436F" w:rsidRPr="007A01CF">
              <w:rPr>
                <w:rFonts w:ascii="Times New Roman" w:eastAsia="宋体" w:hAnsi="Times New Roman" w:cs="Times New Roman" w:hint="eastAsia"/>
                <w:sz w:val="24"/>
                <w:szCs w:val="24"/>
              </w:rPr>
              <w:t>300</w:t>
            </w:r>
            <w:r w:rsidRPr="007A01CF">
              <w:rPr>
                <w:rFonts w:ascii="Times New Roman" w:eastAsia="宋体" w:hAnsi="Times New Roman" w:cs="Times New Roman"/>
                <w:sz w:val="24"/>
                <w:szCs w:val="24"/>
              </w:rPr>
              <w:t>天，则生活垃圾产生量约</w:t>
            </w:r>
            <w:r w:rsidR="00C6436F" w:rsidRPr="007A01CF">
              <w:rPr>
                <w:rFonts w:ascii="Times New Roman" w:eastAsia="宋体" w:hAnsi="Times New Roman" w:cs="Times New Roman" w:hint="eastAsia"/>
                <w:sz w:val="24"/>
                <w:szCs w:val="24"/>
              </w:rPr>
              <w:t>1.8</w:t>
            </w:r>
            <w:r w:rsidRPr="007A01CF">
              <w:rPr>
                <w:rFonts w:ascii="Times New Roman" w:eastAsia="宋体" w:hAnsi="Times New Roman" w:cs="Times New Roman"/>
                <w:sz w:val="24"/>
                <w:szCs w:val="24"/>
              </w:rPr>
              <w:t>t/a</w:t>
            </w:r>
            <w:r w:rsidRPr="007A01CF">
              <w:rPr>
                <w:rFonts w:ascii="Times New Roman" w:eastAsia="宋体" w:hAnsi="Times New Roman" w:cs="Times New Roman"/>
                <w:sz w:val="24"/>
                <w:szCs w:val="24"/>
              </w:rPr>
              <w:t>，收集后由环卫部门清运至生活垃圾填埋场处理。</w:t>
            </w:r>
          </w:p>
          <w:p w14:paraId="46957011" w14:textId="77777777" w:rsidR="00270296" w:rsidRPr="007A01CF" w:rsidRDefault="00270296" w:rsidP="00270296">
            <w:pPr>
              <w:spacing w:line="360" w:lineRule="auto"/>
              <w:ind w:firstLineChars="200" w:firstLine="480"/>
              <w:rPr>
                <w:rFonts w:ascii="Times New Roman" w:eastAsia="宋体" w:hAnsi="Times New Roman" w:cs="Times New Roman"/>
                <w:sz w:val="24"/>
                <w:szCs w:val="24"/>
              </w:rPr>
            </w:pPr>
            <w:r w:rsidRPr="007A01CF">
              <w:rPr>
                <w:rFonts w:ascii="Times New Roman" w:eastAsia="宋体" w:hAnsi="Times New Roman" w:cs="Times New Roman"/>
                <w:sz w:val="24"/>
                <w:szCs w:val="24"/>
              </w:rPr>
              <w:t>（</w:t>
            </w:r>
            <w:r w:rsidRPr="007A01CF">
              <w:rPr>
                <w:rFonts w:ascii="Times New Roman" w:eastAsia="宋体" w:hAnsi="Times New Roman" w:cs="Times New Roman"/>
                <w:sz w:val="24"/>
                <w:szCs w:val="24"/>
              </w:rPr>
              <w:t>2</w:t>
            </w:r>
            <w:r w:rsidRPr="007A01CF">
              <w:rPr>
                <w:rFonts w:ascii="Times New Roman" w:eastAsia="宋体" w:hAnsi="Times New Roman" w:cs="Times New Roman"/>
                <w:sz w:val="24"/>
                <w:szCs w:val="24"/>
              </w:rPr>
              <w:t>）废包装材料：主要为废纸箱、废纸盒等，产生量约为</w:t>
            </w:r>
            <w:r w:rsidRPr="007A01CF">
              <w:rPr>
                <w:rFonts w:ascii="Times New Roman" w:eastAsia="宋体" w:hAnsi="Times New Roman" w:cs="Times New Roman"/>
                <w:sz w:val="24"/>
                <w:szCs w:val="24"/>
              </w:rPr>
              <w:t>0.15t/a</w:t>
            </w:r>
            <w:r w:rsidRPr="007A01CF">
              <w:rPr>
                <w:rFonts w:ascii="Times New Roman" w:eastAsia="宋体" w:hAnsi="Times New Roman" w:cs="Times New Roman"/>
                <w:sz w:val="24"/>
                <w:szCs w:val="24"/>
              </w:rPr>
              <w:t>，属于一般工业固体废物，企业收集后外售。</w:t>
            </w:r>
          </w:p>
          <w:p w14:paraId="6DF9230D" w14:textId="77777777" w:rsidR="00270296" w:rsidRPr="007A01CF" w:rsidRDefault="00270296" w:rsidP="00270296">
            <w:pPr>
              <w:spacing w:line="360" w:lineRule="auto"/>
              <w:ind w:firstLineChars="200" w:firstLine="480"/>
              <w:rPr>
                <w:rFonts w:ascii="Times New Roman" w:eastAsia="宋体" w:hAnsi="Times New Roman" w:cs="Times New Roman"/>
                <w:sz w:val="24"/>
                <w:szCs w:val="24"/>
              </w:rPr>
            </w:pPr>
            <w:r w:rsidRPr="007A01CF">
              <w:rPr>
                <w:rFonts w:ascii="Times New Roman" w:eastAsia="宋体" w:hAnsi="Times New Roman" w:cs="Times New Roman"/>
                <w:sz w:val="24"/>
                <w:szCs w:val="24"/>
              </w:rPr>
              <w:t>（</w:t>
            </w:r>
            <w:r w:rsidRPr="007A01CF">
              <w:rPr>
                <w:rFonts w:ascii="Times New Roman" w:eastAsia="宋体" w:hAnsi="Times New Roman" w:cs="Times New Roman"/>
                <w:sz w:val="24"/>
                <w:szCs w:val="24"/>
              </w:rPr>
              <w:t>3</w:t>
            </w:r>
            <w:r w:rsidRPr="007A01CF">
              <w:rPr>
                <w:rFonts w:ascii="Times New Roman" w:eastAsia="宋体" w:hAnsi="Times New Roman" w:cs="Times New Roman"/>
                <w:sz w:val="24"/>
                <w:szCs w:val="24"/>
              </w:rPr>
              <w:t>）危险废物</w:t>
            </w:r>
          </w:p>
          <w:p w14:paraId="3E301C6E" w14:textId="77777777" w:rsidR="00D971A3" w:rsidRPr="007A01CF" w:rsidRDefault="00D971A3" w:rsidP="00D971A3">
            <w:pPr>
              <w:spacing w:line="360" w:lineRule="auto"/>
              <w:ind w:firstLineChars="200" w:firstLine="480"/>
              <w:rPr>
                <w:rFonts w:ascii="Times New Roman" w:eastAsia="宋体" w:hAnsi="Times New Roman" w:cs="Times New Roman"/>
                <w:sz w:val="24"/>
                <w:szCs w:val="24"/>
              </w:rPr>
            </w:pPr>
            <w:r w:rsidRPr="007A01CF">
              <w:rPr>
                <w:rFonts w:ascii="Times New Roman" w:eastAsia="宋体" w:hAnsi="Times New Roman" w:cs="Times New Roman"/>
                <w:sz w:val="24"/>
                <w:szCs w:val="24"/>
              </w:rPr>
              <w:fldChar w:fldCharType="begin"/>
            </w:r>
            <w:r w:rsidRPr="007A01CF">
              <w:rPr>
                <w:rFonts w:ascii="Times New Roman" w:eastAsia="宋体" w:hAnsi="Times New Roman" w:cs="Times New Roman"/>
                <w:sz w:val="24"/>
                <w:szCs w:val="24"/>
              </w:rPr>
              <w:instrText xml:space="preserve"> = 1 \* GB3 \* MERGEFORMAT </w:instrText>
            </w:r>
            <w:r w:rsidRPr="007A01CF">
              <w:rPr>
                <w:rFonts w:ascii="Times New Roman" w:eastAsia="宋体" w:hAnsi="Times New Roman" w:cs="Times New Roman"/>
                <w:sz w:val="24"/>
                <w:szCs w:val="24"/>
              </w:rPr>
              <w:fldChar w:fldCharType="separate"/>
            </w:r>
            <w:r w:rsidRPr="007A01CF">
              <w:rPr>
                <w:rFonts w:ascii="宋体" w:eastAsia="宋体" w:hAnsi="宋体" w:cs="宋体" w:hint="eastAsia"/>
                <w:sz w:val="24"/>
                <w:szCs w:val="24"/>
              </w:rPr>
              <w:t>①</w:t>
            </w:r>
            <w:r w:rsidRPr="007A01CF">
              <w:rPr>
                <w:rFonts w:ascii="Times New Roman" w:eastAsia="宋体" w:hAnsi="Times New Roman" w:cs="Times New Roman"/>
                <w:sz w:val="24"/>
                <w:szCs w:val="24"/>
              </w:rPr>
              <w:fldChar w:fldCharType="end"/>
            </w:r>
            <w:r w:rsidRPr="007A01CF">
              <w:rPr>
                <w:rFonts w:ascii="Times New Roman" w:eastAsia="宋体" w:hAnsi="Times New Roman" w:cs="Times New Roman" w:hint="eastAsia"/>
                <w:sz w:val="24"/>
                <w:szCs w:val="24"/>
              </w:rPr>
              <w:t>质检废样品：根据油品的最大化验量，本项目质检废样品主要包括废汽油、废柴油，产生量约为</w:t>
            </w:r>
            <w:r w:rsidRPr="007A01CF">
              <w:rPr>
                <w:rFonts w:ascii="Times New Roman" w:eastAsia="宋体" w:hAnsi="Times New Roman" w:cs="Times New Roman" w:hint="eastAsia"/>
                <w:sz w:val="24"/>
                <w:szCs w:val="24"/>
              </w:rPr>
              <w:t>0.125t/a</w:t>
            </w:r>
            <w:r w:rsidRPr="007A01CF">
              <w:rPr>
                <w:rFonts w:ascii="Times New Roman" w:eastAsia="宋体" w:hAnsi="Times New Roman" w:cs="Times New Roman" w:hint="eastAsia"/>
                <w:sz w:val="24"/>
                <w:szCs w:val="24"/>
              </w:rPr>
              <w:t>，</w:t>
            </w:r>
            <w:r w:rsidRPr="007A01CF">
              <w:rPr>
                <w:rFonts w:ascii="Times New Roman" w:eastAsia="宋体" w:hAnsi="Times New Roman" w:cs="Times New Roman"/>
                <w:sz w:val="24"/>
                <w:szCs w:val="24"/>
              </w:rPr>
              <w:t>交由具有危险废物处理处置资质的公司进行处理。</w:t>
            </w:r>
          </w:p>
          <w:p w14:paraId="09C292A0" w14:textId="16A9AAA4" w:rsidR="00270296" w:rsidRPr="007A01CF" w:rsidRDefault="00D971A3" w:rsidP="00270296">
            <w:pPr>
              <w:spacing w:line="360" w:lineRule="auto"/>
              <w:ind w:firstLineChars="200" w:firstLine="480"/>
              <w:rPr>
                <w:rFonts w:ascii="Times New Roman" w:eastAsia="宋体" w:hAnsi="Times New Roman" w:cs="Times New Roman"/>
                <w:sz w:val="24"/>
                <w:szCs w:val="24"/>
              </w:rPr>
            </w:pPr>
            <w:r w:rsidRPr="007A01CF">
              <w:rPr>
                <w:rFonts w:ascii="Times New Roman" w:eastAsia="宋体" w:hAnsi="Times New Roman" w:cs="Times New Roman"/>
                <w:sz w:val="24"/>
                <w:szCs w:val="24"/>
              </w:rPr>
              <w:fldChar w:fldCharType="begin"/>
            </w:r>
            <w:r w:rsidRPr="007A01CF">
              <w:rPr>
                <w:rFonts w:ascii="Times New Roman" w:eastAsia="宋体" w:hAnsi="Times New Roman" w:cs="Times New Roman"/>
                <w:sz w:val="24"/>
                <w:szCs w:val="24"/>
              </w:rPr>
              <w:instrText xml:space="preserve"> = 2 \* GB3 \* MERGEFORMAT </w:instrText>
            </w:r>
            <w:r w:rsidRPr="007A01CF">
              <w:rPr>
                <w:rFonts w:ascii="Times New Roman" w:eastAsia="宋体" w:hAnsi="Times New Roman" w:cs="Times New Roman"/>
                <w:sz w:val="24"/>
                <w:szCs w:val="24"/>
              </w:rPr>
              <w:fldChar w:fldCharType="separate"/>
            </w:r>
            <w:r w:rsidRPr="007A01CF">
              <w:rPr>
                <w:rFonts w:ascii="宋体" w:eastAsia="宋体" w:hAnsi="宋体" w:cs="宋体" w:hint="eastAsia"/>
                <w:sz w:val="24"/>
                <w:szCs w:val="24"/>
              </w:rPr>
              <w:t>②</w:t>
            </w:r>
            <w:r w:rsidRPr="007A01CF">
              <w:rPr>
                <w:rFonts w:ascii="Times New Roman" w:eastAsia="宋体" w:hAnsi="Times New Roman" w:cs="Times New Roman"/>
                <w:sz w:val="24"/>
                <w:szCs w:val="24"/>
              </w:rPr>
              <w:fldChar w:fldCharType="end"/>
            </w:r>
            <w:r w:rsidR="00270296" w:rsidRPr="007A01CF">
              <w:rPr>
                <w:rFonts w:ascii="Times New Roman" w:eastAsia="宋体" w:hAnsi="Times New Roman" w:cs="Times New Roman"/>
                <w:sz w:val="24"/>
                <w:szCs w:val="24"/>
              </w:rPr>
              <w:t>废化学试剂容器：根据项目原辅料用量情况，实验室危险废化学试剂容器的产生量约为</w:t>
            </w:r>
            <w:r w:rsidR="00270296" w:rsidRPr="007A01CF">
              <w:rPr>
                <w:rFonts w:ascii="Times New Roman" w:eastAsia="宋体" w:hAnsi="Times New Roman" w:cs="Times New Roman"/>
                <w:sz w:val="24"/>
                <w:szCs w:val="24"/>
              </w:rPr>
              <w:t>0.05t/a</w:t>
            </w:r>
            <w:r w:rsidR="00270296" w:rsidRPr="007A01CF">
              <w:rPr>
                <w:rFonts w:ascii="Times New Roman" w:eastAsia="宋体" w:hAnsi="Times New Roman" w:cs="Times New Roman"/>
                <w:sz w:val="24"/>
                <w:szCs w:val="24"/>
              </w:rPr>
              <w:t>，此类废品属于《国家危险废物名录》编号为</w:t>
            </w:r>
            <w:r w:rsidR="00270296" w:rsidRPr="007A01CF">
              <w:rPr>
                <w:rFonts w:ascii="Times New Roman" w:eastAsia="宋体" w:hAnsi="Times New Roman" w:cs="Times New Roman"/>
                <w:sz w:val="24"/>
                <w:szCs w:val="24"/>
              </w:rPr>
              <w:t>HW49</w:t>
            </w:r>
            <w:r w:rsidR="00270296" w:rsidRPr="007A01CF">
              <w:rPr>
                <w:rFonts w:ascii="Times New Roman" w:eastAsia="宋体" w:hAnsi="Times New Roman" w:cs="Times New Roman"/>
                <w:sz w:val="24"/>
                <w:szCs w:val="24"/>
              </w:rPr>
              <w:t>（</w:t>
            </w:r>
            <w:r w:rsidR="00270296" w:rsidRPr="007A01CF">
              <w:rPr>
                <w:rFonts w:ascii="Times New Roman" w:eastAsia="宋体" w:hAnsi="Times New Roman" w:cs="Times New Roman"/>
                <w:sz w:val="24"/>
                <w:szCs w:val="24"/>
              </w:rPr>
              <w:t>900-041-49</w:t>
            </w:r>
            <w:r w:rsidR="00270296" w:rsidRPr="007A01CF">
              <w:rPr>
                <w:rFonts w:ascii="Times New Roman" w:eastAsia="宋体" w:hAnsi="Times New Roman" w:cs="Times New Roman"/>
                <w:sz w:val="24"/>
                <w:szCs w:val="24"/>
              </w:rPr>
              <w:t>）研究、开发和教学活动中，化学和生物实验室产生的废物，收集后交由具有危险废物处理处置资质的公司进行处理。</w:t>
            </w:r>
          </w:p>
          <w:p w14:paraId="21A0F5A4" w14:textId="578D2AB3" w:rsidR="004B5059" w:rsidRPr="007A01CF" w:rsidRDefault="00D971A3" w:rsidP="004B5059">
            <w:pPr>
              <w:spacing w:line="360" w:lineRule="auto"/>
              <w:ind w:firstLineChars="200" w:firstLine="480"/>
              <w:rPr>
                <w:rFonts w:ascii="Times New Roman" w:eastAsia="宋体" w:hAnsi="Times New Roman" w:cs="Times New Roman"/>
                <w:sz w:val="24"/>
                <w:szCs w:val="24"/>
              </w:rPr>
            </w:pPr>
            <w:r w:rsidRPr="007A01CF">
              <w:rPr>
                <w:rFonts w:ascii="Times New Roman" w:eastAsia="宋体" w:hAnsi="Times New Roman" w:cs="Times New Roman"/>
                <w:sz w:val="24"/>
                <w:szCs w:val="24"/>
              </w:rPr>
              <w:fldChar w:fldCharType="begin"/>
            </w:r>
            <w:r w:rsidRPr="007A01CF">
              <w:rPr>
                <w:rFonts w:ascii="Times New Roman" w:eastAsia="宋体" w:hAnsi="Times New Roman" w:cs="Times New Roman"/>
                <w:sz w:val="24"/>
                <w:szCs w:val="24"/>
              </w:rPr>
              <w:instrText xml:space="preserve"> = 3 \* GB3 \* MERGEFORMAT </w:instrText>
            </w:r>
            <w:r w:rsidRPr="007A01CF">
              <w:rPr>
                <w:rFonts w:ascii="Times New Roman" w:eastAsia="宋体" w:hAnsi="Times New Roman" w:cs="Times New Roman"/>
                <w:sz w:val="24"/>
                <w:szCs w:val="24"/>
              </w:rPr>
              <w:fldChar w:fldCharType="separate"/>
            </w:r>
            <w:r w:rsidRPr="007A01CF">
              <w:rPr>
                <w:rFonts w:ascii="宋体" w:eastAsia="宋体" w:hAnsi="宋体" w:cs="宋体" w:hint="eastAsia"/>
                <w:sz w:val="24"/>
                <w:szCs w:val="24"/>
              </w:rPr>
              <w:t>③</w:t>
            </w:r>
            <w:r w:rsidRPr="007A01CF">
              <w:rPr>
                <w:rFonts w:ascii="Times New Roman" w:eastAsia="宋体" w:hAnsi="Times New Roman" w:cs="Times New Roman"/>
                <w:sz w:val="24"/>
                <w:szCs w:val="24"/>
              </w:rPr>
              <w:fldChar w:fldCharType="end"/>
            </w:r>
            <w:r w:rsidR="004B5059" w:rsidRPr="007A01CF">
              <w:rPr>
                <w:rFonts w:ascii="Times New Roman" w:eastAsia="宋体" w:hAnsi="Times New Roman" w:cs="Times New Roman"/>
                <w:sz w:val="24"/>
                <w:szCs w:val="24"/>
              </w:rPr>
              <w:t>实验废液</w:t>
            </w:r>
            <w:r w:rsidR="004B5059" w:rsidRPr="007A01CF">
              <w:rPr>
                <w:rFonts w:ascii="Times New Roman" w:eastAsia="宋体" w:hAnsi="Times New Roman" w:cs="Times New Roman" w:hint="eastAsia"/>
                <w:sz w:val="24"/>
                <w:szCs w:val="24"/>
              </w:rPr>
              <w:t>：</w:t>
            </w:r>
            <w:r w:rsidR="004B5059" w:rsidRPr="007A01CF">
              <w:rPr>
                <w:rFonts w:ascii="Times New Roman" w:eastAsia="宋体" w:hAnsi="Times New Roman" w:cs="Times New Roman"/>
                <w:sz w:val="24"/>
                <w:szCs w:val="24"/>
              </w:rPr>
              <w:t>属于《国家危险废物名录》编号为</w:t>
            </w:r>
            <w:r w:rsidR="004B5059" w:rsidRPr="007A01CF">
              <w:rPr>
                <w:rFonts w:ascii="Times New Roman" w:eastAsia="宋体" w:hAnsi="Times New Roman" w:cs="Times New Roman"/>
                <w:sz w:val="24"/>
                <w:szCs w:val="24"/>
              </w:rPr>
              <w:t xml:space="preserve"> HW49</w:t>
            </w:r>
            <w:r w:rsidR="004B5059" w:rsidRPr="007A01CF">
              <w:rPr>
                <w:rFonts w:ascii="Times New Roman" w:eastAsia="宋体" w:hAnsi="Times New Roman" w:cs="Times New Roman"/>
                <w:sz w:val="24"/>
                <w:szCs w:val="24"/>
              </w:rPr>
              <w:t>（</w:t>
            </w:r>
            <w:r w:rsidR="004B5059" w:rsidRPr="007A01CF">
              <w:rPr>
                <w:rFonts w:ascii="Times New Roman" w:eastAsia="宋体" w:hAnsi="Times New Roman" w:cs="Times New Roman"/>
                <w:sz w:val="24"/>
                <w:szCs w:val="24"/>
              </w:rPr>
              <w:t>900-047-49</w:t>
            </w:r>
            <w:r w:rsidR="004B5059" w:rsidRPr="007A01CF">
              <w:rPr>
                <w:rFonts w:ascii="Times New Roman" w:eastAsia="宋体" w:hAnsi="Times New Roman" w:cs="Times New Roman"/>
                <w:sz w:val="24"/>
                <w:szCs w:val="24"/>
              </w:rPr>
              <w:t>）研究、开发和教学活动中，化学和生物实验室产生的废物，暂存于密闭容器中并粘贴危险废物标签，</w:t>
            </w:r>
            <w:r w:rsidR="004B5059" w:rsidRPr="007A01CF">
              <w:rPr>
                <w:rFonts w:ascii="Times New Roman" w:eastAsia="宋体" w:hAnsi="Times New Roman" w:cs="Times New Roman" w:hint="eastAsia"/>
                <w:sz w:val="24"/>
                <w:szCs w:val="24"/>
              </w:rPr>
              <w:t>根据</w:t>
            </w:r>
            <w:r w:rsidR="004B5059" w:rsidRPr="007A01CF">
              <w:rPr>
                <w:rFonts w:ascii="Times New Roman" w:eastAsia="宋体" w:hAnsi="Times New Roman" w:cs="Times New Roman"/>
                <w:kern w:val="0"/>
                <w:sz w:val="24"/>
                <w:szCs w:val="24"/>
              </w:rPr>
              <w:t>项目原辅料用量情况</w:t>
            </w:r>
            <w:r w:rsidR="004B5059" w:rsidRPr="007A01CF">
              <w:rPr>
                <w:rFonts w:ascii="Times New Roman" w:eastAsia="宋体" w:hAnsi="Times New Roman" w:cs="Times New Roman" w:hint="eastAsia"/>
                <w:kern w:val="0"/>
                <w:sz w:val="24"/>
                <w:szCs w:val="24"/>
              </w:rPr>
              <w:t>及试剂配制用水情况，实验废液产生量</w:t>
            </w:r>
            <w:r w:rsidR="004B5059" w:rsidRPr="007A01CF">
              <w:rPr>
                <w:rFonts w:ascii="Times New Roman" w:eastAsia="宋体" w:hAnsi="Times New Roman" w:cs="Times New Roman" w:hint="eastAsia"/>
                <w:kern w:val="0"/>
                <w:sz w:val="24"/>
                <w:szCs w:val="24"/>
              </w:rPr>
              <w:t>0.7t/a</w:t>
            </w:r>
            <w:r w:rsidR="004B5059" w:rsidRPr="007A01CF">
              <w:rPr>
                <w:rFonts w:ascii="Times New Roman" w:eastAsia="宋体" w:hAnsi="Times New Roman" w:cs="Times New Roman" w:hint="eastAsia"/>
                <w:sz w:val="24"/>
                <w:szCs w:val="24"/>
              </w:rPr>
              <w:t>，</w:t>
            </w:r>
            <w:r w:rsidR="004B5059" w:rsidRPr="007A01CF">
              <w:rPr>
                <w:rFonts w:ascii="Times New Roman" w:eastAsia="宋体" w:hAnsi="Times New Roman" w:cs="Times New Roman"/>
                <w:sz w:val="24"/>
                <w:szCs w:val="24"/>
              </w:rPr>
              <w:t>收集后交由具有危险废物处理处置资质的公司进行处理。</w:t>
            </w:r>
          </w:p>
          <w:p w14:paraId="28684CF6" w14:textId="02E9A212" w:rsidR="00270296" w:rsidRPr="007A01CF" w:rsidRDefault="00D971A3" w:rsidP="00270296">
            <w:pPr>
              <w:spacing w:line="360" w:lineRule="auto"/>
              <w:ind w:firstLineChars="200" w:firstLine="480"/>
              <w:rPr>
                <w:rFonts w:ascii="Times New Roman" w:eastAsia="宋体" w:hAnsi="Times New Roman" w:cs="Times New Roman"/>
                <w:sz w:val="24"/>
                <w:szCs w:val="24"/>
              </w:rPr>
            </w:pPr>
            <w:r w:rsidRPr="007A01CF">
              <w:rPr>
                <w:rFonts w:ascii="宋体" w:eastAsia="宋体" w:hAnsi="宋体" w:cs="宋体" w:hint="eastAsia"/>
                <w:kern w:val="0"/>
                <w:sz w:val="24"/>
                <w:szCs w:val="24"/>
              </w:rPr>
              <w:t>④</w:t>
            </w:r>
            <w:r w:rsidR="00270296" w:rsidRPr="007A01CF">
              <w:rPr>
                <w:rFonts w:ascii="Times New Roman" w:eastAsia="宋体" w:hAnsi="Times New Roman" w:cs="Times New Roman"/>
                <w:sz w:val="24"/>
                <w:szCs w:val="24"/>
              </w:rPr>
              <w:t>废活性炭：项目废气通过活性炭吸附装置处理，活性炭吸附污染物量约为</w:t>
            </w:r>
            <w:r w:rsidR="00270296" w:rsidRPr="007A01CF">
              <w:rPr>
                <w:rFonts w:ascii="Times New Roman" w:eastAsia="宋体" w:hAnsi="Times New Roman" w:cs="Times New Roman"/>
                <w:sz w:val="24"/>
                <w:szCs w:val="24"/>
              </w:rPr>
              <w:t>1</w:t>
            </w:r>
            <w:r w:rsidR="00270296" w:rsidRPr="007A01CF">
              <w:rPr>
                <w:rFonts w:ascii="Times New Roman" w:eastAsia="宋体" w:hAnsi="Times New Roman" w:cs="Times New Roman"/>
                <w:sz w:val="24"/>
                <w:szCs w:val="24"/>
              </w:rPr>
              <w:t>：</w:t>
            </w:r>
            <w:r w:rsidR="00270296" w:rsidRPr="007A01CF">
              <w:rPr>
                <w:rFonts w:ascii="Times New Roman" w:eastAsia="宋体" w:hAnsi="Times New Roman" w:cs="Times New Roman"/>
                <w:sz w:val="24"/>
                <w:szCs w:val="24"/>
              </w:rPr>
              <w:t>0.2</w:t>
            </w:r>
            <w:r w:rsidR="00270296" w:rsidRPr="007A01CF">
              <w:rPr>
                <w:rFonts w:ascii="Times New Roman" w:eastAsia="宋体" w:hAnsi="Times New Roman" w:cs="Times New Roman"/>
                <w:sz w:val="24"/>
                <w:szCs w:val="24"/>
              </w:rPr>
              <w:t>，项目污染物去除量为</w:t>
            </w:r>
            <w:r w:rsidR="003757E6" w:rsidRPr="007A01CF">
              <w:rPr>
                <w:rFonts w:ascii="Times New Roman" w:eastAsia="宋体" w:hAnsi="Times New Roman" w:cs="Times New Roman" w:hint="eastAsia"/>
                <w:sz w:val="24"/>
                <w:szCs w:val="24"/>
              </w:rPr>
              <w:t>2.835</w:t>
            </w:r>
            <w:r w:rsidR="00270296" w:rsidRPr="007A01CF">
              <w:rPr>
                <w:rFonts w:ascii="Times New Roman" w:eastAsia="宋体" w:hAnsi="Times New Roman" w:cs="Times New Roman"/>
                <w:sz w:val="24"/>
                <w:szCs w:val="24"/>
              </w:rPr>
              <w:t>kg/a</w:t>
            </w:r>
            <w:r w:rsidR="00270296" w:rsidRPr="007A01CF">
              <w:rPr>
                <w:rFonts w:ascii="Times New Roman" w:eastAsia="宋体" w:hAnsi="Times New Roman" w:cs="Times New Roman"/>
                <w:sz w:val="24"/>
                <w:szCs w:val="24"/>
              </w:rPr>
              <w:t>，则活性炭使用量为</w:t>
            </w:r>
            <w:r w:rsidR="003757E6" w:rsidRPr="007A01CF">
              <w:rPr>
                <w:rFonts w:ascii="Times New Roman" w:eastAsia="宋体" w:hAnsi="Times New Roman" w:cs="Times New Roman" w:hint="eastAsia"/>
                <w:sz w:val="24"/>
                <w:szCs w:val="24"/>
              </w:rPr>
              <w:t>14.175</w:t>
            </w:r>
            <w:r w:rsidR="00270296" w:rsidRPr="007A01CF">
              <w:rPr>
                <w:rFonts w:ascii="Times New Roman" w:eastAsia="宋体" w:hAnsi="Times New Roman" w:cs="Times New Roman"/>
                <w:sz w:val="24"/>
                <w:szCs w:val="24"/>
              </w:rPr>
              <w:t>kg/a</w:t>
            </w:r>
            <w:r w:rsidR="00270296" w:rsidRPr="007A01CF">
              <w:rPr>
                <w:rFonts w:ascii="Times New Roman" w:eastAsia="宋体" w:hAnsi="Times New Roman" w:cs="Times New Roman"/>
                <w:sz w:val="24"/>
                <w:szCs w:val="24"/>
              </w:rPr>
              <w:t>，项目使用的活性炭吸附</w:t>
            </w:r>
            <w:r w:rsidR="00270296" w:rsidRPr="007A01CF">
              <w:rPr>
                <w:rFonts w:ascii="Times New Roman" w:eastAsia="宋体" w:hAnsi="Times New Roman" w:cs="Times New Roman"/>
                <w:sz w:val="24"/>
                <w:szCs w:val="24"/>
              </w:rPr>
              <w:lastRenderedPageBreak/>
              <w:t>装置装填量约</w:t>
            </w:r>
            <w:r w:rsidR="00270296" w:rsidRPr="007A01CF">
              <w:rPr>
                <w:rFonts w:ascii="Times New Roman" w:eastAsia="宋体" w:hAnsi="Times New Roman" w:cs="Times New Roman"/>
                <w:sz w:val="24"/>
                <w:szCs w:val="24"/>
              </w:rPr>
              <w:t>100kg</w:t>
            </w:r>
            <w:r w:rsidR="00270296" w:rsidRPr="007A01CF">
              <w:rPr>
                <w:rFonts w:ascii="Times New Roman" w:eastAsia="宋体" w:hAnsi="Times New Roman" w:cs="Times New Roman"/>
                <w:sz w:val="24"/>
                <w:szCs w:val="24"/>
              </w:rPr>
              <w:t>，每年更换一次可保证处理效率，所产生的废活性炭量约为</w:t>
            </w:r>
            <w:r w:rsidR="00270296" w:rsidRPr="007A01CF">
              <w:rPr>
                <w:rFonts w:ascii="Times New Roman" w:eastAsia="宋体" w:hAnsi="Times New Roman" w:cs="Times New Roman"/>
                <w:sz w:val="24"/>
                <w:szCs w:val="24"/>
              </w:rPr>
              <w:t>0.1t/a</w:t>
            </w:r>
            <w:r w:rsidR="00270296" w:rsidRPr="007A01CF">
              <w:rPr>
                <w:rFonts w:ascii="Times New Roman" w:eastAsia="宋体" w:hAnsi="Times New Roman" w:cs="Times New Roman"/>
                <w:sz w:val="24"/>
                <w:szCs w:val="24"/>
              </w:rPr>
              <w:t>。废活性炭属于危险废物</w:t>
            </w:r>
            <w:r w:rsidR="00270296" w:rsidRPr="007A01CF">
              <w:rPr>
                <w:rFonts w:ascii="Times New Roman" w:eastAsia="宋体" w:hAnsi="Times New Roman" w:cs="Times New Roman"/>
                <w:sz w:val="24"/>
                <w:szCs w:val="24"/>
              </w:rPr>
              <w:t>HW49</w:t>
            </w:r>
            <w:r w:rsidR="00270296" w:rsidRPr="007A01CF">
              <w:rPr>
                <w:rFonts w:ascii="Times New Roman" w:eastAsia="宋体" w:hAnsi="Times New Roman" w:cs="Times New Roman"/>
                <w:sz w:val="24"/>
                <w:szCs w:val="24"/>
              </w:rPr>
              <w:t>，</w:t>
            </w:r>
            <w:proofErr w:type="gramStart"/>
            <w:r w:rsidR="00270296" w:rsidRPr="007A01CF">
              <w:rPr>
                <w:rFonts w:ascii="Times New Roman" w:eastAsia="宋体" w:hAnsi="Times New Roman" w:cs="Times New Roman"/>
                <w:sz w:val="24"/>
                <w:szCs w:val="24"/>
              </w:rPr>
              <w:t>危废代码</w:t>
            </w:r>
            <w:proofErr w:type="gramEnd"/>
            <w:r w:rsidR="00270296" w:rsidRPr="007A01CF">
              <w:rPr>
                <w:rFonts w:ascii="Times New Roman" w:eastAsia="宋体" w:hAnsi="Times New Roman" w:cs="Times New Roman"/>
                <w:sz w:val="24"/>
                <w:szCs w:val="24"/>
              </w:rPr>
              <w:t>900-041-49</w:t>
            </w:r>
            <w:r w:rsidR="00270296" w:rsidRPr="007A01CF">
              <w:rPr>
                <w:rFonts w:ascii="Times New Roman" w:eastAsia="宋体" w:hAnsi="Times New Roman" w:cs="Times New Roman"/>
                <w:sz w:val="24"/>
                <w:szCs w:val="24"/>
              </w:rPr>
              <w:t>，委托有危险废物处置资质单位进行处置。</w:t>
            </w:r>
          </w:p>
          <w:p w14:paraId="445D462B" w14:textId="5AB183B3" w:rsidR="00270296" w:rsidRPr="007A01CF" w:rsidRDefault="00D971A3" w:rsidP="00270296">
            <w:pPr>
              <w:spacing w:line="360" w:lineRule="auto"/>
              <w:ind w:firstLineChars="200" w:firstLine="480"/>
              <w:rPr>
                <w:rFonts w:ascii="Times New Roman" w:eastAsia="宋体" w:hAnsi="Times New Roman" w:cs="Times New Roman"/>
                <w:kern w:val="0"/>
                <w:sz w:val="24"/>
                <w:szCs w:val="24"/>
              </w:rPr>
            </w:pPr>
            <w:r w:rsidRPr="007A01CF">
              <w:rPr>
                <w:rFonts w:ascii="宋体" w:eastAsia="宋体" w:hAnsi="宋体" w:cs="宋体" w:hint="eastAsia"/>
                <w:kern w:val="0"/>
                <w:sz w:val="24"/>
                <w:szCs w:val="24"/>
              </w:rPr>
              <w:t>⑤</w:t>
            </w:r>
            <w:r w:rsidR="004B5059" w:rsidRPr="007A01CF">
              <w:rPr>
                <w:rFonts w:ascii="Times New Roman" w:eastAsia="宋体" w:hAnsi="Times New Roman" w:cs="Times New Roman"/>
                <w:kern w:val="0"/>
                <w:sz w:val="24"/>
                <w:szCs w:val="24"/>
              </w:rPr>
              <w:t>废化学试剂：根据项目原辅料用量情况</w:t>
            </w:r>
            <w:r w:rsidR="004B5059" w:rsidRPr="007A01CF">
              <w:rPr>
                <w:rFonts w:ascii="Times New Roman" w:eastAsia="宋体" w:hAnsi="Times New Roman" w:cs="Times New Roman" w:hint="eastAsia"/>
                <w:kern w:val="0"/>
                <w:sz w:val="24"/>
                <w:szCs w:val="24"/>
              </w:rPr>
              <w:t>，废化学试剂产生量一般为实验室试剂、质</w:t>
            </w:r>
            <w:proofErr w:type="gramStart"/>
            <w:r w:rsidR="004B5059" w:rsidRPr="007A01CF">
              <w:rPr>
                <w:rFonts w:ascii="Times New Roman" w:eastAsia="宋体" w:hAnsi="Times New Roman" w:cs="Times New Roman" w:hint="eastAsia"/>
                <w:kern w:val="0"/>
                <w:sz w:val="24"/>
                <w:szCs w:val="24"/>
              </w:rPr>
              <w:t>控样总</w:t>
            </w:r>
            <w:proofErr w:type="gramEnd"/>
            <w:r w:rsidR="004B5059" w:rsidRPr="007A01CF">
              <w:rPr>
                <w:rFonts w:ascii="Times New Roman" w:eastAsia="宋体" w:hAnsi="Times New Roman" w:cs="Times New Roman" w:hint="eastAsia"/>
                <w:kern w:val="0"/>
                <w:sz w:val="24"/>
                <w:szCs w:val="24"/>
              </w:rPr>
              <w:t>储存量的</w:t>
            </w:r>
            <w:r w:rsidR="004B5059" w:rsidRPr="007A01CF">
              <w:rPr>
                <w:rFonts w:ascii="Times New Roman" w:eastAsia="宋体" w:hAnsi="Times New Roman" w:cs="Times New Roman" w:hint="eastAsia"/>
                <w:kern w:val="0"/>
                <w:sz w:val="24"/>
                <w:szCs w:val="24"/>
              </w:rPr>
              <w:t>1-3%</w:t>
            </w:r>
            <w:r w:rsidR="004B5059" w:rsidRPr="007A01CF">
              <w:rPr>
                <w:rFonts w:ascii="Times New Roman" w:eastAsia="宋体" w:hAnsi="Times New Roman" w:cs="Times New Roman" w:hint="eastAsia"/>
                <w:kern w:val="0"/>
                <w:sz w:val="24"/>
                <w:szCs w:val="24"/>
              </w:rPr>
              <w:t>，以</w:t>
            </w:r>
            <w:r w:rsidR="004B5059" w:rsidRPr="007A01CF">
              <w:rPr>
                <w:rFonts w:ascii="Times New Roman" w:eastAsia="宋体" w:hAnsi="Times New Roman" w:cs="Times New Roman" w:hint="eastAsia"/>
                <w:kern w:val="0"/>
                <w:sz w:val="24"/>
                <w:szCs w:val="24"/>
              </w:rPr>
              <w:t>3%</w:t>
            </w:r>
            <w:r w:rsidR="004B5059" w:rsidRPr="007A01CF">
              <w:rPr>
                <w:rFonts w:ascii="Times New Roman" w:eastAsia="宋体" w:hAnsi="Times New Roman" w:cs="Times New Roman" w:hint="eastAsia"/>
                <w:kern w:val="0"/>
                <w:sz w:val="24"/>
                <w:szCs w:val="24"/>
              </w:rPr>
              <w:t>进行计算</w:t>
            </w:r>
            <w:r w:rsidR="004B5059" w:rsidRPr="007A01CF">
              <w:rPr>
                <w:rFonts w:ascii="Times New Roman" w:eastAsia="宋体" w:hAnsi="Times New Roman" w:cs="Times New Roman"/>
                <w:kern w:val="0"/>
                <w:sz w:val="24"/>
                <w:szCs w:val="24"/>
              </w:rPr>
              <w:t>，废化学试剂的产生量约为</w:t>
            </w:r>
            <w:r w:rsidR="004B5059" w:rsidRPr="007A01CF">
              <w:rPr>
                <w:rFonts w:ascii="Times New Roman" w:eastAsia="宋体" w:hAnsi="Times New Roman" w:cs="Times New Roman"/>
                <w:kern w:val="0"/>
                <w:sz w:val="24"/>
                <w:szCs w:val="24"/>
              </w:rPr>
              <w:t>0.0</w:t>
            </w:r>
            <w:r w:rsidR="004B5059" w:rsidRPr="007A01CF">
              <w:rPr>
                <w:rFonts w:ascii="Times New Roman" w:eastAsia="宋体" w:hAnsi="Times New Roman" w:cs="Times New Roman" w:hint="eastAsia"/>
                <w:kern w:val="0"/>
                <w:sz w:val="24"/>
                <w:szCs w:val="24"/>
              </w:rPr>
              <w:t>07</w:t>
            </w:r>
            <w:r w:rsidR="004B5059" w:rsidRPr="007A01CF">
              <w:rPr>
                <w:rFonts w:ascii="Times New Roman" w:eastAsia="宋体" w:hAnsi="Times New Roman" w:cs="Times New Roman"/>
                <w:kern w:val="0"/>
                <w:sz w:val="24"/>
                <w:szCs w:val="24"/>
              </w:rPr>
              <w:t>t/a</w:t>
            </w:r>
            <w:r w:rsidR="004B5059" w:rsidRPr="007A01CF">
              <w:rPr>
                <w:rFonts w:ascii="Times New Roman" w:eastAsia="宋体" w:hAnsi="Times New Roman" w:cs="Times New Roman"/>
                <w:kern w:val="0"/>
                <w:sz w:val="24"/>
                <w:szCs w:val="24"/>
              </w:rPr>
              <w:t>，</w:t>
            </w:r>
            <w:r w:rsidR="00270296" w:rsidRPr="007A01CF">
              <w:rPr>
                <w:rFonts w:ascii="Times New Roman" w:eastAsia="宋体" w:hAnsi="Times New Roman" w:cs="Times New Roman"/>
                <w:kern w:val="0"/>
                <w:sz w:val="24"/>
                <w:szCs w:val="24"/>
              </w:rPr>
              <w:t>根据《国家危险废物名录（</w:t>
            </w:r>
            <w:r w:rsidR="00270296" w:rsidRPr="007A01CF">
              <w:rPr>
                <w:rFonts w:ascii="Times New Roman" w:eastAsia="宋体" w:hAnsi="Times New Roman" w:cs="Times New Roman"/>
                <w:kern w:val="0"/>
                <w:sz w:val="24"/>
                <w:szCs w:val="24"/>
              </w:rPr>
              <w:t>2016</w:t>
            </w:r>
            <w:r w:rsidR="00270296" w:rsidRPr="007A01CF">
              <w:rPr>
                <w:rFonts w:ascii="Times New Roman" w:eastAsia="宋体" w:hAnsi="Times New Roman" w:cs="Times New Roman"/>
                <w:kern w:val="0"/>
                <w:sz w:val="24"/>
                <w:szCs w:val="24"/>
              </w:rPr>
              <w:t>）》，属于</w:t>
            </w:r>
            <w:r w:rsidR="00270296" w:rsidRPr="007A01CF">
              <w:rPr>
                <w:rFonts w:ascii="Times New Roman" w:eastAsia="宋体" w:hAnsi="Times New Roman" w:cs="Times New Roman"/>
                <w:kern w:val="0"/>
                <w:sz w:val="24"/>
                <w:szCs w:val="24"/>
              </w:rPr>
              <w:t>HW49</w:t>
            </w:r>
            <w:r w:rsidR="00270296" w:rsidRPr="007A01CF">
              <w:rPr>
                <w:rFonts w:ascii="Times New Roman" w:eastAsia="宋体" w:hAnsi="Times New Roman" w:cs="Times New Roman"/>
                <w:kern w:val="0"/>
                <w:sz w:val="24"/>
                <w:szCs w:val="24"/>
              </w:rPr>
              <w:t>其他废物，废物编码为</w:t>
            </w:r>
            <w:r w:rsidR="00270296" w:rsidRPr="007A01CF">
              <w:rPr>
                <w:rFonts w:ascii="Times New Roman" w:eastAsia="宋体" w:hAnsi="Times New Roman" w:cs="Times New Roman"/>
                <w:kern w:val="0"/>
                <w:sz w:val="24"/>
                <w:szCs w:val="24"/>
              </w:rPr>
              <w:t>900-999-49</w:t>
            </w:r>
            <w:r w:rsidR="00270296" w:rsidRPr="007A01CF">
              <w:rPr>
                <w:rFonts w:ascii="Times New Roman" w:eastAsia="宋体" w:hAnsi="Times New Roman" w:cs="Times New Roman"/>
                <w:kern w:val="0"/>
                <w:sz w:val="24"/>
                <w:szCs w:val="24"/>
              </w:rPr>
              <w:t>，委托具有危险废物处置资质的单位定期清运处置。</w:t>
            </w:r>
          </w:p>
          <w:p w14:paraId="6D8DA024" w14:textId="77777777" w:rsidR="00270296" w:rsidRPr="007A01CF" w:rsidRDefault="00270296" w:rsidP="00270296">
            <w:pPr>
              <w:spacing w:line="360" w:lineRule="auto"/>
              <w:ind w:firstLineChars="200" w:firstLine="480"/>
              <w:rPr>
                <w:rFonts w:ascii="Times New Roman" w:hAnsi="Times New Roman" w:cs="Times New Roman"/>
                <w:kern w:val="0"/>
                <w:sz w:val="24"/>
              </w:rPr>
            </w:pPr>
            <w:r w:rsidRPr="007A01CF">
              <w:rPr>
                <w:rFonts w:ascii="Times New Roman" w:hAnsi="Times New Roman" w:cs="Times New Roman"/>
                <w:kern w:val="0"/>
                <w:sz w:val="24"/>
              </w:rPr>
              <w:t>项目产生的危险废物集中收集后</w:t>
            </w:r>
            <w:proofErr w:type="gramStart"/>
            <w:r w:rsidRPr="007A01CF">
              <w:rPr>
                <w:rFonts w:ascii="Times New Roman" w:hAnsi="Times New Roman" w:cs="Times New Roman"/>
                <w:kern w:val="0"/>
                <w:sz w:val="24"/>
              </w:rPr>
              <w:t>暂存于危废暂存</w:t>
            </w:r>
            <w:proofErr w:type="gramEnd"/>
            <w:r w:rsidRPr="007A01CF">
              <w:rPr>
                <w:rFonts w:ascii="Times New Roman" w:hAnsi="Times New Roman" w:cs="Times New Roman"/>
                <w:kern w:val="0"/>
                <w:sz w:val="24"/>
              </w:rPr>
              <w:t>间，定期委托有</w:t>
            </w:r>
            <w:proofErr w:type="gramStart"/>
            <w:r w:rsidRPr="007A01CF">
              <w:rPr>
                <w:rFonts w:ascii="Times New Roman" w:hAnsi="Times New Roman" w:cs="Times New Roman"/>
                <w:kern w:val="0"/>
                <w:sz w:val="24"/>
              </w:rPr>
              <w:t>危废处理</w:t>
            </w:r>
            <w:proofErr w:type="gramEnd"/>
            <w:r w:rsidRPr="007A01CF">
              <w:rPr>
                <w:rFonts w:ascii="Times New Roman" w:hAnsi="Times New Roman" w:cs="Times New Roman"/>
                <w:kern w:val="0"/>
                <w:sz w:val="24"/>
              </w:rPr>
              <w:t>资质的单位处理，处理方式可行。危险废物暂存间需粘贴危险废物标签，建设基础的防渗设施、防雨、防风、防晒及配套照明设施等，并在厂内单独隔离，及时清运。</w:t>
            </w:r>
          </w:p>
          <w:p w14:paraId="6D457DB6" w14:textId="58482678" w:rsidR="00270296" w:rsidRPr="007A01CF" w:rsidRDefault="00270296" w:rsidP="00DD087A">
            <w:pPr>
              <w:spacing w:line="360" w:lineRule="auto"/>
              <w:ind w:firstLineChars="200" w:firstLine="480"/>
              <w:rPr>
                <w:rFonts w:ascii="Times New Roman" w:hAnsi="Times New Roman" w:cs="Times New Roman"/>
                <w:kern w:val="0"/>
                <w:sz w:val="24"/>
              </w:rPr>
            </w:pPr>
            <w:r w:rsidRPr="007A01CF">
              <w:rPr>
                <w:rFonts w:ascii="Times New Roman" w:hAnsi="Times New Roman" w:cs="Times New Roman"/>
                <w:kern w:val="0"/>
                <w:sz w:val="24"/>
              </w:rPr>
              <w:t>项目危险废物贮存场所（设施）基本情况表见表</w:t>
            </w:r>
            <w:r w:rsidR="00316566" w:rsidRPr="007A01CF">
              <w:rPr>
                <w:rFonts w:ascii="Times New Roman" w:hAnsi="Times New Roman" w:cs="Times New Roman"/>
                <w:kern w:val="0"/>
                <w:sz w:val="24"/>
              </w:rPr>
              <w:t>7-1</w:t>
            </w:r>
            <w:r w:rsidR="0034589B" w:rsidRPr="007A01CF">
              <w:rPr>
                <w:rFonts w:ascii="Times New Roman" w:hAnsi="Times New Roman" w:cs="Times New Roman" w:hint="eastAsia"/>
                <w:kern w:val="0"/>
                <w:sz w:val="24"/>
              </w:rPr>
              <w:t>1</w:t>
            </w:r>
            <w:r w:rsidRPr="007A01CF">
              <w:rPr>
                <w:rFonts w:ascii="Times New Roman" w:hAnsi="Times New Roman" w:cs="Times New Roman"/>
                <w:kern w:val="0"/>
                <w:sz w:val="24"/>
              </w:rPr>
              <w:t>。</w:t>
            </w:r>
          </w:p>
          <w:p w14:paraId="1DF499E4" w14:textId="7C17D7A6" w:rsidR="00270296" w:rsidRPr="007A01CF" w:rsidRDefault="00270296" w:rsidP="00270296">
            <w:pPr>
              <w:adjustRightInd w:val="0"/>
              <w:snapToGrid w:val="0"/>
              <w:jc w:val="center"/>
              <w:rPr>
                <w:rFonts w:ascii="Times New Roman" w:hAnsi="Times New Roman" w:cs="Times New Roman"/>
                <w:b/>
                <w:bCs/>
                <w:sz w:val="24"/>
              </w:rPr>
            </w:pPr>
            <w:r w:rsidRPr="007A01CF">
              <w:rPr>
                <w:rFonts w:ascii="Times New Roman" w:hAnsi="Times New Roman" w:cs="Times New Roman"/>
                <w:b/>
                <w:bCs/>
                <w:sz w:val="24"/>
              </w:rPr>
              <w:t>表</w:t>
            </w:r>
            <w:r w:rsidR="00316566" w:rsidRPr="007A01CF">
              <w:rPr>
                <w:rFonts w:ascii="Times New Roman" w:hAnsi="Times New Roman" w:cs="Times New Roman"/>
                <w:b/>
                <w:bCs/>
                <w:sz w:val="24"/>
              </w:rPr>
              <w:t>7-1</w:t>
            </w:r>
            <w:r w:rsidR="0034589B" w:rsidRPr="007A01CF">
              <w:rPr>
                <w:rFonts w:ascii="Times New Roman" w:hAnsi="Times New Roman" w:cs="Times New Roman" w:hint="eastAsia"/>
                <w:b/>
                <w:bCs/>
                <w:sz w:val="24"/>
              </w:rPr>
              <w:t>1</w:t>
            </w:r>
            <w:r w:rsidRPr="007A01CF">
              <w:rPr>
                <w:rFonts w:ascii="Times New Roman" w:hAnsi="Times New Roman" w:cs="Times New Roman"/>
                <w:b/>
                <w:bCs/>
                <w:sz w:val="24"/>
              </w:rPr>
              <w:t xml:space="preserve">  </w:t>
            </w:r>
            <w:r w:rsidRPr="007A01CF">
              <w:rPr>
                <w:rFonts w:ascii="Times New Roman" w:hAnsi="Times New Roman" w:cs="Times New Roman"/>
                <w:b/>
                <w:bCs/>
                <w:sz w:val="24"/>
              </w:rPr>
              <w:t>项目危险废物贮存场所（设施）基本情况表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12"/>
              <w:gridCol w:w="1247"/>
              <w:gridCol w:w="1091"/>
              <w:gridCol w:w="1196"/>
              <w:gridCol w:w="1080"/>
              <w:gridCol w:w="2336"/>
            </w:tblGrid>
            <w:tr w:rsidR="00270296" w:rsidRPr="007A01CF" w14:paraId="3BAE6D48" w14:textId="77777777" w:rsidTr="00F43F80">
              <w:trPr>
                <w:trHeight w:val="397"/>
                <w:jc w:val="center"/>
              </w:trPr>
              <w:tc>
                <w:tcPr>
                  <w:tcW w:w="1165" w:type="pct"/>
                  <w:shd w:val="pct15" w:color="auto" w:fill="auto"/>
                  <w:vAlign w:val="center"/>
                </w:tcPr>
                <w:p w14:paraId="4BC09386" w14:textId="77777777" w:rsidR="00270296" w:rsidRPr="007A01CF" w:rsidRDefault="00270296" w:rsidP="00AA18B2">
                  <w:pPr>
                    <w:adjustRightInd w:val="0"/>
                    <w:snapToGrid w:val="0"/>
                    <w:jc w:val="center"/>
                    <w:rPr>
                      <w:rFonts w:ascii="Times New Roman" w:eastAsia="宋体" w:hAnsi="Times New Roman" w:cs="Times New Roman"/>
                      <w:b/>
                      <w:bCs/>
                      <w:szCs w:val="21"/>
                    </w:rPr>
                  </w:pPr>
                  <w:r w:rsidRPr="007A01CF">
                    <w:rPr>
                      <w:rFonts w:ascii="Times New Roman" w:eastAsia="宋体" w:hAnsi="Times New Roman" w:cs="Times New Roman"/>
                      <w:b/>
                      <w:bCs/>
                      <w:szCs w:val="21"/>
                    </w:rPr>
                    <w:t>危险废物名称</w:t>
                  </w:r>
                </w:p>
              </w:tc>
              <w:tc>
                <w:tcPr>
                  <w:tcW w:w="688" w:type="pct"/>
                  <w:shd w:val="pct15" w:color="auto" w:fill="auto"/>
                  <w:vAlign w:val="center"/>
                </w:tcPr>
                <w:p w14:paraId="35E85166" w14:textId="77777777" w:rsidR="00270296" w:rsidRPr="007A01CF" w:rsidRDefault="00270296" w:rsidP="00AA18B2">
                  <w:pPr>
                    <w:adjustRightInd w:val="0"/>
                    <w:snapToGrid w:val="0"/>
                    <w:jc w:val="center"/>
                    <w:rPr>
                      <w:rFonts w:ascii="Times New Roman" w:eastAsia="宋体" w:hAnsi="Times New Roman" w:cs="Times New Roman"/>
                      <w:b/>
                      <w:bCs/>
                      <w:szCs w:val="21"/>
                    </w:rPr>
                  </w:pPr>
                  <w:r w:rsidRPr="007A01CF">
                    <w:rPr>
                      <w:rFonts w:ascii="Times New Roman" w:eastAsia="宋体" w:hAnsi="Times New Roman" w:cs="Times New Roman"/>
                      <w:b/>
                      <w:bCs/>
                      <w:szCs w:val="21"/>
                    </w:rPr>
                    <w:t>位置</w:t>
                  </w:r>
                </w:p>
              </w:tc>
              <w:tc>
                <w:tcPr>
                  <w:tcW w:w="602" w:type="pct"/>
                  <w:shd w:val="pct15" w:color="auto" w:fill="auto"/>
                  <w:vAlign w:val="center"/>
                </w:tcPr>
                <w:p w14:paraId="2C87881A" w14:textId="078CA308" w:rsidR="00270296" w:rsidRPr="007A01CF" w:rsidRDefault="00270296" w:rsidP="00DD087A">
                  <w:pPr>
                    <w:adjustRightInd w:val="0"/>
                    <w:snapToGrid w:val="0"/>
                    <w:jc w:val="center"/>
                    <w:rPr>
                      <w:rFonts w:ascii="Times New Roman" w:eastAsia="宋体" w:hAnsi="Times New Roman" w:cs="Times New Roman"/>
                      <w:b/>
                      <w:bCs/>
                      <w:szCs w:val="21"/>
                    </w:rPr>
                  </w:pPr>
                  <w:r w:rsidRPr="007A01CF">
                    <w:rPr>
                      <w:rFonts w:ascii="Times New Roman" w:eastAsia="宋体" w:hAnsi="Times New Roman" w:cs="Times New Roman"/>
                      <w:b/>
                      <w:bCs/>
                      <w:szCs w:val="21"/>
                    </w:rPr>
                    <w:t>占地面积</w:t>
                  </w:r>
                </w:p>
              </w:tc>
              <w:tc>
                <w:tcPr>
                  <w:tcW w:w="660" w:type="pct"/>
                  <w:shd w:val="pct15" w:color="auto" w:fill="auto"/>
                  <w:vAlign w:val="center"/>
                </w:tcPr>
                <w:p w14:paraId="667D2350" w14:textId="77777777" w:rsidR="00270296" w:rsidRPr="007A01CF" w:rsidRDefault="00270296" w:rsidP="00AA18B2">
                  <w:pPr>
                    <w:adjustRightInd w:val="0"/>
                    <w:snapToGrid w:val="0"/>
                    <w:jc w:val="center"/>
                    <w:rPr>
                      <w:rFonts w:ascii="Times New Roman" w:eastAsia="宋体" w:hAnsi="Times New Roman" w:cs="Times New Roman"/>
                      <w:b/>
                      <w:bCs/>
                      <w:szCs w:val="21"/>
                    </w:rPr>
                  </w:pPr>
                  <w:r w:rsidRPr="007A01CF">
                    <w:rPr>
                      <w:rFonts w:ascii="Times New Roman" w:eastAsia="宋体" w:hAnsi="Times New Roman" w:cs="Times New Roman"/>
                      <w:b/>
                      <w:bCs/>
                      <w:szCs w:val="21"/>
                    </w:rPr>
                    <w:t>贮存方式</w:t>
                  </w:r>
                </w:p>
              </w:tc>
              <w:tc>
                <w:tcPr>
                  <w:tcW w:w="596" w:type="pct"/>
                  <w:shd w:val="pct15" w:color="auto" w:fill="auto"/>
                  <w:vAlign w:val="center"/>
                </w:tcPr>
                <w:p w14:paraId="69C0940B" w14:textId="395723D4" w:rsidR="00270296" w:rsidRPr="007A01CF" w:rsidRDefault="00270296" w:rsidP="00DD087A">
                  <w:pPr>
                    <w:adjustRightInd w:val="0"/>
                    <w:snapToGrid w:val="0"/>
                    <w:jc w:val="center"/>
                    <w:rPr>
                      <w:rFonts w:ascii="Times New Roman" w:eastAsia="宋体" w:hAnsi="Times New Roman" w:cs="Times New Roman"/>
                      <w:b/>
                      <w:bCs/>
                      <w:szCs w:val="21"/>
                    </w:rPr>
                  </w:pPr>
                  <w:r w:rsidRPr="007A01CF">
                    <w:rPr>
                      <w:rFonts w:ascii="Times New Roman" w:eastAsia="宋体" w:hAnsi="Times New Roman" w:cs="Times New Roman"/>
                      <w:b/>
                      <w:bCs/>
                      <w:szCs w:val="21"/>
                    </w:rPr>
                    <w:t>贮存容积</w:t>
                  </w:r>
                </w:p>
              </w:tc>
              <w:tc>
                <w:tcPr>
                  <w:tcW w:w="1289" w:type="pct"/>
                  <w:shd w:val="pct15" w:color="auto" w:fill="auto"/>
                  <w:vAlign w:val="center"/>
                </w:tcPr>
                <w:p w14:paraId="1BFC5DFD" w14:textId="77777777" w:rsidR="00270296" w:rsidRPr="007A01CF" w:rsidRDefault="00270296" w:rsidP="00AA18B2">
                  <w:pPr>
                    <w:adjustRightInd w:val="0"/>
                    <w:snapToGrid w:val="0"/>
                    <w:jc w:val="center"/>
                    <w:rPr>
                      <w:rFonts w:ascii="Times New Roman" w:eastAsia="宋体" w:hAnsi="Times New Roman" w:cs="Times New Roman"/>
                      <w:b/>
                      <w:bCs/>
                      <w:szCs w:val="21"/>
                    </w:rPr>
                  </w:pPr>
                  <w:r w:rsidRPr="007A01CF">
                    <w:rPr>
                      <w:rFonts w:ascii="Times New Roman" w:eastAsia="宋体" w:hAnsi="Times New Roman" w:cs="Times New Roman"/>
                      <w:b/>
                      <w:bCs/>
                      <w:szCs w:val="21"/>
                    </w:rPr>
                    <w:t>贮存周期</w:t>
                  </w:r>
                </w:p>
              </w:tc>
            </w:tr>
            <w:tr w:rsidR="00270296" w:rsidRPr="007A01CF" w14:paraId="053FAF59" w14:textId="77777777" w:rsidTr="00F43F80">
              <w:trPr>
                <w:trHeight w:val="397"/>
                <w:jc w:val="center"/>
              </w:trPr>
              <w:tc>
                <w:tcPr>
                  <w:tcW w:w="1165" w:type="pct"/>
                  <w:vAlign w:val="center"/>
                </w:tcPr>
                <w:p w14:paraId="2DA329BD" w14:textId="29EBB027" w:rsidR="00270296" w:rsidRPr="007A01CF" w:rsidRDefault="00D971A3" w:rsidP="00316566">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hint="eastAsia"/>
                      <w:szCs w:val="21"/>
                    </w:rPr>
                    <w:t>质检废样品、</w:t>
                  </w:r>
                  <w:r w:rsidR="00270296" w:rsidRPr="007A01CF">
                    <w:rPr>
                      <w:rFonts w:ascii="Times New Roman" w:eastAsia="宋体" w:hAnsi="Times New Roman" w:cs="Times New Roman"/>
                      <w:szCs w:val="21"/>
                    </w:rPr>
                    <w:t>废化学试剂容器、实验废液、废化学试剂、废活性炭</w:t>
                  </w:r>
                </w:p>
              </w:tc>
              <w:tc>
                <w:tcPr>
                  <w:tcW w:w="688" w:type="pct"/>
                  <w:vAlign w:val="center"/>
                </w:tcPr>
                <w:p w14:paraId="6785158B" w14:textId="3EF509E0" w:rsidR="00270296" w:rsidRPr="007A01CF" w:rsidRDefault="00316566" w:rsidP="00AA18B2">
                  <w:pPr>
                    <w:adjustRightInd w:val="0"/>
                    <w:snapToGrid w:val="0"/>
                    <w:jc w:val="center"/>
                    <w:rPr>
                      <w:rFonts w:ascii="Times New Roman" w:eastAsia="宋体" w:hAnsi="Times New Roman" w:cs="Times New Roman"/>
                      <w:szCs w:val="21"/>
                    </w:rPr>
                  </w:pPr>
                  <w:proofErr w:type="gramStart"/>
                  <w:r w:rsidRPr="007A01CF">
                    <w:rPr>
                      <w:rFonts w:ascii="Times New Roman" w:eastAsia="宋体" w:hAnsi="Times New Roman" w:cs="Times New Roman"/>
                      <w:szCs w:val="21"/>
                    </w:rPr>
                    <w:t>危废暂存</w:t>
                  </w:r>
                  <w:proofErr w:type="gramEnd"/>
                  <w:r w:rsidRPr="007A01CF">
                    <w:rPr>
                      <w:rFonts w:ascii="Times New Roman" w:eastAsia="宋体" w:hAnsi="Times New Roman" w:cs="Times New Roman"/>
                      <w:szCs w:val="21"/>
                    </w:rPr>
                    <w:t>间</w:t>
                  </w:r>
                </w:p>
              </w:tc>
              <w:tc>
                <w:tcPr>
                  <w:tcW w:w="602" w:type="pct"/>
                  <w:vAlign w:val="center"/>
                </w:tcPr>
                <w:p w14:paraId="7798662F" w14:textId="77777777" w:rsidR="00270296" w:rsidRPr="007A01CF" w:rsidRDefault="00270296" w:rsidP="00AA18B2">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5m</w:t>
                  </w:r>
                  <w:r w:rsidRPr="007A01CF">
                    <w:rPr>
                      <w:rFonts w:ascii="Times New Roman" w:eastAsia="宋体" w:hAnsi="Times New Roman" w:cs="Times New Roman"/>
                      <w:szCs w:val="21"/>
                      <w:vertAlign w:val="superscript"/>
                    </w:rPr>
                    <w:t>2</w:t>
                  </w:r>
                </w:p>
              </w:tc>
              <w:tc>
                <w:tcPr>
                  <w:tcW w:w="660" w:type="pct"/>
                  <w:vAlign w:val="center"/>
                </w:tcPr>
                <w:p w14:paraId="2C952079" w14:textId="77777777" w:rsidR="00270296" w:rsidRPr="007A01CF" w:rsidRDefault="00270296" w:rsidP="00AA18B2">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桶装，密闭存放</w:t>
                  </w:r>
                </w:p>
              </w:tc>
              <w:tc>
                <w:tcPr>
                  <w:tcW w:w="596" w:type="pct"/>
                  <w:vAlign w:val="center"/>
                </w:tcPr>
                <w:p w14:paraId="700B7E1F" w14:textId="77777777" w:rsidR="00270296" w:rsidRPr="007A01CF" w:rsidRDefault="00270296" w:rsidP="00AA18B2">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4m</w:t>
                  </w:r>
                  <w:r w:rsidRPr="007A01CF">
                    <w:rPr>
                      <w:rFonts w:ascii="Times New Roman" w:eastAsia="宋体" w:hAnsi="Times New Roman" w:cs="Times New Roman"/>
                      <w:szCs w:val="21"/>
                      <w:vertAlign w:val="superscript"/>
                    </w:rPr>
                    <w:t>3</w:t>
                  </w:r>
                </w:p>
              </w:tc>
              <w:tc>
                <w:tcPr>
                  <w:tcW w:w="1289" w:type="pct"/>
                  <w:vAlign w:val="center"/>
                </w:tcPr>
                <w:p w14:paraId="03F26600" w14:textId="77777777" w:rsidR="00270296" w:rsidRPr="007A01CF" w:rsidRDefault="00270296" w:rsidP="00AA18B2">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6</w:t>
                  </w:r>
                  <w:r w:rsidRPr="007A01CF">
                    <w:rPr>
                      <w:rFonts w:ascii="Times New Roman" w:eastAsia="宋体" w:hAnsi="Times New Roman" w:cs="Times New Roman"/>
                      <w:szCs w:val="21"/>
                    </w:rPr>
                    <w:t>个月，废活性炭产生后立即委托有资质单位处理</w:t>
                  </w:r>
                </w:p>
              </w:tc>
            </w:tr>
          </w:tbl>
          <w:p w14:paraId="77369649" w14:textId="77777777" w:rsidR="00270296" w:rsidRPr="007A01CF" w:rsidRDefault="00270296" w:rsidP="00316566">
            <w:pPr>
              <w:spacing w:line="360" w:lineRule="auto"/>
              <w:ind w:firstLineChars="200" w:firstLine="480"/>
              <w:rPr>
                <w:rFonts w:ascii="宋体" w:eastAsia="宋体" w:hAnsi="宋体" w:cs="宋体"/>
                <w:sz w:val="24"/>
                <w:szCs w:val="24"/>
              </w:rPr>
            </w:pPr>
            <w:r w:rsidRPr="007A01CF">
              <w:rPr>
                <w:rFonts w:ascii="宋体" w:eastAsia="宋体" w:hAnsi="宋体" w:cs="宋体"/>
                <w:sz w:val="24"/>
                <w:szCs w:val="24"/>
              </w:rPr>
              <w:t>综上，各固体废物均得到有效处置，项目营运期固体废物对环境影响较小。</w:t>
            </w:r>
          </w:p>
          <w:p w14:paraId="79536A54" w14:textId="77777777" w:rsidR="00316566" w:rsidRPr="007A01CF" w:rsidRDefault="00270296" w:rsidP="00024C29">
            <w:pPr>
              <w:spacing w:line="360" w:lineRule="auto"/>
              <w:ind w:firstLineChars="200" w:firstLine="480"/>
              <w:rPr>
                <w:rFonts w:ascii="Times New Roman" w:hAnsi="Times New Roman" w:cs="Times New Roman"/>
                <w:kern w:val="0"/>
                <w:sz w:val="24"/>
              </w:rPr>
            </w:pPr>
            <w:r w:rsidRPr="007A01CF">
              <w:rPr>
                <w:rFonts w:ascii="Times New Roman" w:hAnsi="Times New Roman" w:cs="Times New Roman"/>
                <w:kern w:val="0"/>
                <w:sz w:val="24"/>
              </w:rPr>
              <w:t>按照《中华人民共和国固体废物污染环境防治法》的要求，</w:t>
            </w:r>
            <w:r w:rsidR="00316566" w:rsidRPr="007A01CF">
              <w:rPr>
                <w:rFonts w:ascii="Times New Roman" w:hAnsi="Times New Roman" w:cs="Times New Roman"/>
                <w:kern w:val="0"/>
                <w:sz w:val="24"/>
              </w:rPr>
              <w:t>危险废物应按国家环保总局令第</w:t>
            </w:r>
            <w:r w:rsidR="00316566" w:rsidRPr="007A01CF">
              <w:rPr>
                <w:rFonts w:ascii="Times New Roman" w:hAnsi="Times New Roman" w:cs="Times New Roman"/>
                <w:kern w:val="0"/>
                <w:sz w:val="24"/>
              </w:rPr>
              <w:t>5</w:t>
            </w:r>
            <w:r w:rsidR="00316566" w:rsidRPr="007A01CF">
              <w:rPr>
                <w:rFonts w:ascii="Times New Roman" w:hAnsi="Times New Roman" w:cs="Times New Roman"/>
                <w:kern w:val="0"/>
                <w:sz w:val="24"/>
              </w:rPr>
              <w:t>号《危险废物转移联单管理办法》中五联单制度规定进行处理处置，且在送往有资质的危险固体废物处置中心处置之前，临时储存和运输按照危险废物管理和处置要求进行。评价要求，实验废液储存容器必须粘贴危险废物标签，企业建立危险废物转移联单记录制度。</w:t>
            </w:r>
          </w:p>
          <w:p w14:paraId="50FD81FD" w14:textId="77777777" w:rsidR="00270296" w:rsidRPr="007A01CF" w:rsidRDefault="00270296" w:rsidP="00270296">
            <w:pPr>
              <w:autoSpaceDE w:val="0"/>
              <w:autoSpaceDN w:val="0"/>
              <w:spacing w:line="360" w:lineRule="auto"/>
              <w:ind w:firstLineChars="200" w:firstLine="480"/>
              <w:rPr>
                <w:rFonts w:ascii="Times New Roman" w:eastAsia="宋体" w:hAnsi="Times New Roman" w:cs="Times New Roman"/>
                <w:sz w:val="24"/>
              </w:rPr>
            </w:pPr>
            <w:r w:rsidRPr="007A01CF">
              <w:rPr>
                <w:rFonts w:ascii="Times New Roman" w:eastAsia="宋体" w:hAnsi="Times New Roman" w:cs="Times New Roman"/>
                <w:sz w:val="24"/>
              </w:rPr>
              <w:t>拟建项目所产生危险废物</w:t>
            </w:r>
            <w:proofErr w:type="gramStart"/>
            <w:r w:rsidRPr="007A01CF">
              <w:rPr>
                <w:rFonts w:ascii="Times New Roman" w:eastAsia="宋体" w:hAnsi="Times New Roman" w:cs="Times New Roman"/>
                <w:sz w:val="24"/>
              </w:rPr>
              <w:t>在危废暂存</w:t>
            </w:r>
            <w:proofErr w:type="gramEnd"/>
            <w:r w:rsidRPr="007A01CF">
              <w:rPr>
                <w:rFonts w:ascii="Times New Roman" w:eastAsia="宋体" w:hAnsi="Times New Roman" w:cs="Times New Roman"/>
                <w:sz w:val="24"/>
              </w:rPr>
              <w:t>间进行存放，不得随意堆放或排放，防止浸出液溢出污染地下水，本次评价提出如下主要防治要求：</w:t>
            </w:r>
          </w:p>
          <w:p w14:paraId="2870A1E0" w14:textId="4C2C8E9B" w:rsidR="00270296" w:rsidRPr="007A01CF" w:rsidRDefault="00024C29" w:rsidP="00316566">
            <w:pPr>
              <w:autoSpaceDE w:val="0"/>
              <w:autoSpaceDN w:val="0"/>
              <w:spacing w:line="360" w:lineRule="auto"/>
              <w:ind w:firstLineChars="200" w:firstLine="480"/>
              <w:rPr>
                <w:rFonts w:ascii="Times New Roman" w:eastAsia="宋体" w:hAnsi="Times New Roman" w:cs="Times New Roman"/>
                <w:sz w:val="24"/>
              </w:rPr>
            </w:pPr>
            <w:r w:rsidRPr="007A01CF">
              <w:rPr>
                <w:rFonts w:ascii="宋体" w:eastAsia="宋体" w:hAnsi="宋体" w:cs="宋体" w:hint="eastAsia"/>
                <w:sz w:val="24"/>
              </w:rPr>
              <w:t>①</w:t>
            </w:r>
            <w:r w:rsidR="00270296" w:rsidRPr="007A01CF">
              <w:rPr>
                <w:rFonts w:ascii="Times New Roman" w:eastAsia="宋体" w:hAnsi="Times New Roman" w:cs="Times New Roman"/>
                <w:sz w:val="24"/>
              </w:rPr>
              <w:t>危险废物应与其他固体废物严格隔离，其他一般工业固体废物应分类存放，禁止危险废物（具有豁免条件除外）和生活垃圾等一般工业固废混入。</w:t>
            </w:r>
          </w:p>
          <w:p w14:paraId="03FED57C" w14:textId="77777777" w:rsidR="00270296" w:rsidRPr="007A01CF" w:rsidRDefault="00270296" w:rsidP="00270296">
            <w:pPr>
              <w:autoSpaceDE w:val="0"/>
              <w:autoSpaceDN w:val="0"/>
              <w:spacing w:line="360" w:lineRule="auto"/>
              <w:ind w:firstLineChars="200" w:firstLine="480"/>
              <w:rPr>
                <w:rFonts w:ascii="Times New Roman" w:eastAsia="宋体" w:hAnsi="Times New Roman" w:cs="Times New Roman"/>
                <w:sz w:val="24"/>
              </w:rPr>
            </w:pPr>
            <w:r w:rsidRPr="007A01CF">
              <w:rPr>
                <w:rFonts w:ascii="宋体" w:eastAsia="宋体" w:hAnsi="宋体" w:cs="宋体" w:hint="eastAsia"/>
                <w:sz w:val="24"/>
              </w:rPr>
              <w:t>②</w:t>
            </w:r>
            <w:r w:rsidRPr="007A01CF">
              <w:rPr>
                <w:rFonts w:ascii="Times New Roman" w:eastAsia="宋体" w:hAnsi="Times New Roman" w:cs="Times New Roman"/>
                <w:sz w:val="24"/>
              </w:rPr>
              <w:t>应按《危险废物贮存污染控制标准》（</w:t>
            </w:r>
            <w:r w:rsidRPr="007A01CF">
              <w:rPr>
                <w:rFonts w:ascii="Times New Roman" w:eastAsia="宋体" w:hAnsi="Times New Roman" w:cs="Times New Roman"/>
                <w:sz w:val="24"/>
              </w:rPr>
              <w:t>GB18597-2001</w:t>
            </w:r>
            <w:r w:rsidRPr="007A01CF">
              <w:rPr>
                <w:rFonts w:ascii="Times New Roman" w:eastAsia="宋体" w:hAnsi="Times New Roman" w:cs="Times New Roman"/>
                <w:sz w:val="24"/>
              </w:rPr>
              <w:t>）设置警示标志及环境保护图形标志。</w:t>
            </w:r>
          </w:p>
          <w:p w14:paraId="6250B7FB" w14:textId="77777777" w:rsidR="00270296" w:rsidRPr="007A01CF" w:rsidRDefault="00270296" w:rsidP="00270296">
            <w:pPr>
              <w:autoSpaceDE w:val="0"/>
              <w:autoSpaceDN w:val="0"/>
              <w:spacing w:line="360" w:lineRule="auto"/>
              <w:ind w:firstLineChars="200" w:firstLine="480"/>
              <w:rPr>
                <w:rFonts w:ascii="Times New Roman" w:eastAsia="宋体" w:hAnsi="Times New Roman" w:cs="Times New Roman"/>
                <w:sz w:val="24"/>
              </w:rPr>
            </w:pPr>
            <w:r w:rsidRPr="007A01CF">
              <w:rPr>
                <w:rFonts w:ascii="宋体" w:eastAsia="宋体" w:hAnsi="宋体" w:cs="宋体" w:hint="eastAsia"/>
                <w:sz w:val="24"/>
              </w:rPr>
              <w:t>③</w:t>
            </w:r>
            <w:r w:rsidRPr="007A01CF">
              <w:rPr>
                <w:rFonts w:ascii="Times New Roman" w:eastAsia="宋体" w:hAnsi="Times New Roman" w:cs="Times New Roman"/>
                <w:sz w:val="24"/>
              </w:rPr>
              <w:t>危险废物应当使用符合标准的容器分类盛装，无法接入常用容器的危险废物可用防漏胶袋等盛装；禁止将不相容（相互反应）的危险废物在同一容器内混装；盛装危险废物的容器上必须粘贴符合标准的标签。</w:t>
            </w:r>
          </w:p>
          <w:p w14:paraId="4DAF1264" w14:textId="77777777" w:rsidR="00270296" w:rsidRPr="007A01CF" w:rsidRDefault="00270296" w:rsidP="00270296">
            <w:pPr>
              <w:autoSpaceDE w:val="0"/>
              <w:autoSpaceDN w:val="0"/>
              <w:spacing w:line="360" w:lineRule="auto"/>
              <w:ind w:firstLineChars="200" w:firstLine="480"/>
              <w:rPr>
                <w:rFonts w:ascii="Times New Roman" w:eastAsia="宋体" w:hAnsi="Times New Roman" w:cs="Times New Roman"/>
                <w:sz w:val="24"/>
              </w:rPr>
            </w:pPr>
            <w:r w:rsidRPr="007A01CF">
              <w:rPr>
                <w:rFonts w:ascii="Times New Roman" w:eastAsia="宋体" w:hAnsi="Times New Roman" w:cs="Times New Roman"/>
                <w:sz w:val="24"/>
              </w:rPr>
              <w:lastRenderedPageBreak/>
              <w:fldChar w:fldCharType="begin"/>
            </w:r>
            <w:r w:rsidRPr="007A01CF">
              <w:rPr>
                <w:rFonts w:ascii="Times New Roman" w:eastAsia="宋体" w:hAnsi="Times New Roman" w:cs="Times New Roman"/>
                <w:sz w:val="24"/>
              </w:rPr>
              <w:instrText xml:space="preserve"> = 4 \* GB3 </w:instrText>
            </w:r>
            <w:r w:rsidRPr="007A01CF">
              <w:rPr>
                <w:rFonts w:ascii="Times New Roman" w:eastAsia="宋体" w:hAnsi="Times New Roman" w:cs="Times New Roman"/>
                <w:sz w:val="24"/>
              </w:rPr>
              <w:fldChar w:fldCharType="separate"/>
            </w:r>
            <w:r w:rsidRPr="007A01CF">
              <w:rPr>
                <w:rFonts w:ascii="宋体" w:eastAsia="宋体" w:hAnsi="宋体" w:cs="宋体" w:hint="eastAsia"/>
                <w:sz w:val="24"/>
              </w:rPr>
              <w:t>④</w:t>
            </w:r>
            <w:r w:rsidRPr="007A01CF">
              <w:rPr>
                <w:rFonts w:ascii="Times New Roman" w:eastAsia="宋体" w:hAnsi="Times New Roman" w:cs="Times New Roman"/>
                <w:sz w:val="24"/>
              </w:rPr>
              <w:fldChar w:fldCharType="end"/>
            </w:r>
            <w:r w:rsidRPr="007A01CF">
              <w:rPr>
                <w:rFonts w:ascii="Times New Roman" w:eastAsia="宋体" w:hAnsi="Times New Roman" w:cs="Times New Roman"/>
                <w:sz w:val="24"/>
              </w:rPr>
              <w:t>配备通讯设备、照明设施、安全防护服装及工具，并设有应急防护设施。</w:t>
            </w:r>
          </w:p>
          <w:p w14:paraId="506169FB" w14:textId="77777777" w:rsidR="00270296" w:rsidRPr="007A01CF" w:rsidRDefault="00270296" w:rsidP="00270296">
            <w:pPr>
              <w:autoSpaceDE w:val="0"/>
              <w:autoSpaceDN w:val="0"/>
              <w:spacing w:line="360" w:lineRule="auto"/>
              <w:ind w:firstLineChars="200" w:firstLine="480"/>
              <w:rPr>
                <w:rFonts w:ascii="Times New Roman" w:eastAsia="宋体" w:hAnsi="Times New Roman" w:cs="Times New Roman"/>
                <w:sz w:val="24"/>
              </w:rPr>
            </w:pPr>
            <w:r w:rsidRPr="007A01CF">
              <w:rPr>
                <w:rFonts w:ascii="Times New Roman" w:eastAsia="宋体" w:hAnsi="Times New Roman" w:cs="Times New Roman"/>
                <w:sz w:val="24"/>
              </w:rPr>
              <w:fldChar w:fldCharType="begin"/>
            </w:r>
            <w:r w:rsidRPr="007A01CF">
              <w:rPr>
                <w:rFonts w:ascii="Times New Roman" w:eastAsia="宋体" w:hAnsi="Times New Roman" w:cs="Times New Roman"/>
                <w:sz w:val="24"/>
              </w:rPr>
              <w:instrText xml:space="preserve"> = 5 \* GB3 </w:instrText>
            </w:r>
            <w:r w:rsidRPr="007A01CF">
              <w:rPr>
                <w:rFonts w:ascii="Times New Roman" w:eastAsia="宋体" w:hAnsi="Times New Roman" w:cs="Times New Roman"/>
                <w:sz w:val="24"/>
              </w:rPr>
              <w:fldChar w:fldCharType="separate"/>
            </w:r>
            <w:r w:rsidRPr="007A01CF">
              <w:rPr>
                <w:rFonts w:ascii="宋体" w:eastAsia="宋体" w:hAnsi="宋体" w:cs="宋体" w:hint="eastAsia"/>
                <w:sz w:val="24"/>
              </w:rPr>
              <w:t>⑤</w:t>
            </w:r>
            <w:r w:rsidRPr="007A01CF">
              <w:rPr>
                <w:rFonts w:ascii="Times New Roman" w:eastAsia="宋体" w:hAnsi="Times New Roman" w:cs="Times New Roman"/>
                <w:sz w:val="24"/>
              </w:rPr>
              <w:fldChar w:fldCharType="end"/>
            </w:r>
            <w:r w:rsidRPr="007A01CF">
              <w:rPr>
                <w:rFonts w:ascii="Times New Roman" w:eastAsia="宋体" w:hAnsi="Times New Roman" w:cs="Times New Roman"/>
                <w:sz w:val="24"/>
              </w:rPr>
              <w:t>按要求对拟建项目产生的固体废物，特别是危险废物进行全过程严格管理和安全处置。</w:t>
            </w:r>
          </w:p>
          <w:p w14:paraId="442BB25A" w14:textId="7620FEE3" w:rsidR="00270296" w:rsidRPr="007A01CF" w:rsidRDefault="00270296" w:rsidP="00270296">
            <w:pPr>
              <w:autoSpaceDE w:val="0"/>
              <w:autoSpaceDN w:val="0"/>
              <w:spacing w:line="360" w:lineRule="auto"/>
              <w:ind w:firstLineChars="200" w:firstLine="480"/>
              <w:rPr>
                <w:rFonts w:ascii="Times New Roman" w:eastAsia="宋体" w:hAnsi="Times New Roman" w:cs="Times New Roman"/>
                <w:sz w:val="24"/>
              </w:rPr>
            </w:pPr>
            <w:r w:rsidRPr="007A01CF">
              <w:rPr>
                <w:rFonts w:ascii="宋体" w:eastAsia="宋体" w:hAnsi="宋体" w:cs="宋体" w:hint="eastAsia"/>
                <w:sz w:val="24"/>
              </w:rPr>
              <w:t>⑥</w:t>
            </w:r>
            <w:proofErr w:type="gramStart"/>
            <w:r w:rsidRPr="007A01CF">
              <w:rPr>
                <w:rFonts w:ascii="Times New Roman" w:eastAsia="宋体" w:hAnsi="Times New Roman" w:cs="Times New Roman"/>
                <w:sz w:val="24"/>
              </w:rPr>
              <w:t>危废间</w:t>
            </w:r>
            <w:proofErr w:type="gramEnd"/>
            <w:r w:rsidR="0059083D" w:rsidRPr="007A01CF">
              <w:rPr>
                <w:rFonts w:ascii="Times New Roman" w:eastAsia="宋体" w:hAnsi="Times New Roman" w:cs="Times New Roman" w:hint="eastAsia"/>
                <w:sz w:val="24"/>
              </w:rPr>
              <w:t>必须做好基础防渗</w:t>
            </w:r>
            <w:r w:rsidRPr="007A01CF">
              <w:rPr>
                <w:rFonts w:ascii="Times New Roman" w:eastAsia="宋体" w:hAnsi="Times New Roman" w:cs="Times New Roman"/>
                <w:sz w:val="24"/>
              </w:rPr>
              <w:t>。</w:t>
            </w:r>
          </w:p>
          <w:p w14:paraId="72B3BF00" w14:textId="77777777" w:rsidR="00270296" w:rsidRPr="007A01CF" w:rsidRDefault="00270296" w:rsidP="00270296">
            <w:pPr>
              <w:spacing w:line="360" w:lineRule="auto"/>
              <w:ind w:firstLineChars="200" w:firstLine="480"/>
              <w:rPr>
                <w:rFonts w:ascii="Times New Roman" w:eastAsia="宋体" w:hAnsi="Times New Roman" w:cs="Times New Roman"/>
                <w:sz w:val="24"/>
              </w:rPr>
            </w:pPr>
            <w:r w:rsidRPr="007A01CF">
              <w:rPr>
                <w:rFonts w:ascii="Times New Roman" w:eastAsia="宋体" w:hAnsi="Times New Roman" w:cs="Times New Roman"/>
                <w:sz w:val="24"/>
              </w:rPr>
              <w:t>综上所述，采取上述措施后，项目营运期产生的固体废物可得到妥善处置，对周围环境影响较小。</w:t>
            </w:r>
          </w:p>
          <w:p w14:paraId="74B35424" w14:textId="77777777" w:rsidR="00270296" w:rsidRPr="007A01CF" w:rsidRDefault="00270296" w:rsidP="00270296">
            <w:pPr>
              <w:spacing w:line="360" w:lineRule="auto"/>
              <w:ind w:firstLineChars="200" w:firstLine="482"/>
              <w:rPr>
                <w:rFonts w:ascii="Times New Roman" w:eastAsia="宋体" w:hAnsi="Times New Roman" w:cs="Times New Roman"/>
                <w:b/>
                <w:sz w:val="24"/>
              </w:rPr>
            </w:pPr>
            <w:r w:rsidRPr="007A01CF">
              <w:rPr>
                <w:rFonts w:ascii="Times New Roman" w:eastAsia="宋体" w:hAnsi="Times New Roman" w:cs="Times New Roman"/>
                <w:b/>
                <w:sz w:val="24"/>
              </w:rPr>
              <w:t>5</w:t>
            </w:r>
            <w:r w:rsidRPr="007A01CF">
              <w:rPr>
                <w:rFonts w:ascii="Times New Roman" w:eastAsia="宋体" w:hAnsi="Times New Roman" w:cs="Times New Roman"/>
                <w:b/>
                <w:sz w:val="24"/>
              </w:rPr>
              <w:t>、环境风险分析</w:t>
            </w:r>
          </w:p>
          <w:p w14:paraId="1EAFCD8F" w14:textId="77777777" w:rsidR="00270296" w:rsidRPr="007A01CF" w:rsidRDefault="00270296" w:rsidP="00270296">
            <w:pPr>
              <w:spacing w:line="360" w:lineRule="auto"/>
              <w:ind w:firstLineChars="200" w:firstLine="480"/>
              <w:rPr>
                <w:rFonts w:ascii="Times New Roman" w:eastAsia="宋体" w:hAnsi="Times New Roman" w:cs="Times New Roman"/>
                <w:sz w:val="24"/>
              </w:rPr>
            </w:pPr>
            <w:bookmarkStart w:id="57" w:name="_Toc175478425"/>
            <w:bookmarkStart w:id="58" w:name="_Toc176775974"/>
            <w:bookmarkStart w:id="59" w:name="_Toc182646279"/>
            <w:bookmarkStart w:id="60" w:name="_Toc12122"/>
            <w:bookmarkStart w:id="61" w:name="_Toc177805147"/>
            <w:bookmarkStart w:id="62" w:name="_Toc175458040"/>
            <w:bookmarkStart w:id="63" w:name="_Toc177805267"/>
            <w:bookmarkStart w:id="64" w:name="_Toc177801632"/>
            <w:bookmarkStart w:id="65" w:name="_Toc175480204"/>
            <w:bookmarkStart w:id="66" w:name="_Toc290043005"/>
            <w:bookmarkStart w:id="67" w:name="_Toc178060044"/>
            <w:r w:rsidRPr="007A01CF">
              <w:rPr>
                <w:rFonts w:ascii="Times New Roman" w:eastAsia="宋体" w:hAnsi="Times New Roman" w:cs="Times New Roman"/>
                <w:sz w:val="24"/>
              </w:rPr>
              <w:t>环境风险评价应以突发性事件导致的危险物质环境应急损害防控为目标，对建设项目的环境风险进行分析、预测和评估，提出环境风险预防、控制、减缓措施，明确环境风险</w:t>
            </w:r>
            <w:proofErr w:type="gramStart"/>
            <w:r w:rsidRPr="007A01CF">
              <w:rPr>
                <w:rFonts w:ascii="Times New Roman" w:eastAsia="宋体" w:hAnsi="Times New Roman" w:cs="Times New Roman"/>
                <w:sz w:val="24"/>
              </w:rPr>
              <w:t>管控及应急</w:t>
            </w:r>
            <w:proofErr w:type="gramEnd"/>
            <w:r w:rsidRPr="007A01CF">
              <w:rPr>
                <w:rFonts w:ascii="Times New Roman" w:eastAsia="宋体" w:hAnsi="Times New Roman" w:cs="Times New Roman"/>
                <w:sz w:val="24"/>
              </w:rPr>
              <w:t>建议要求，为建设项目环境风险防控提供科学依据。</w:t>
            </w:r>
          </w:p>
          <w:p w14:paraId="596DB0C1" w14:textId="77777777" w:rsidR="00270296" w:rsidRPr="007A01CF" w:rsidRDefault="00270296" w:rsidP="00270296">
            <w:pPr>
              <w:tabs>
                <w:tab w:val="left" w:pos="5669"/>
              </w:tabs>
              <w:spacing w:line="360" w:lineRule="auto"/>
              <w:ind w:firstLineChars="200" w:firstLine="480"/>
              <w:rPr>
                <w:rFonts w:ascii="Times New Roman" w:eastAsia="宋体" w:hAnsi="Times New Roman" w:cs="Times New Roman"/>
                <w:sz w:val="24"/>
              </w:rPr>
            </w:pPr>
            <w:r w:rsidRPr="007A01CF">
              <w:rPr>
                <w:rFonts w:ascii="Times New Roman" w:eastAsia="宋体" w:hAnsi="Times New Roman" w:cs="Times New Roman"/>
                <w:sz w:val="24"/>
              </w:rPr>
              <w:t>1</w:t>
            </w:r>
            <w:r w:rsidRPr="007A01CF">
              <w:rPr>
                <w:rFonts w:ascii="Times New Roman" w:eastAsia="宋体" w:hAnsi="Times New Roman" w:cs="Times New Roman"/>
                <w:sz w:val="24"/>
              </w:rPr>
              <w:t>）物质危险性识别</w:t>
            </w:r>
            <w:bookmarkEnd w:id="57"/>
            <w:bookmarkEnd w:id="58"/>
            <w:bookmarkEnd w:id="59"/>
            <w:bookmarkEnd w:id="60"/>
            <w:bookmarkEnd w:id="61"/>
            <w:bookmarkEnd w:id="62"/>
            <w:bookmarkEnd w:id="63"/>
            <w:bookmarkEnd w:id="64"/>
            <w:bookmarkEnd w:id="65"/>
            <w:bookmarkEnd w:id="66"/>
            <w:bookmarkEnd w:id="67"/>
          </w:p>
          <w:p w14:paraId="6022B2BB" w14:textId="77777777" w:rsidR="00270296" w:rsidRPr="007A01CF" w:rsidRDefault="00270296" w:rsidP="000920B1">
            <w:pPr>
              <w:spacing w:line="360" w:lineRule="auto"/>
              <w:ind w:firstLineChars="200" w:firstLine="480"/>
              <w:rPr>
                <w:rFonts w:ascii="Times New Roman" w:eastAsia="宋体" w:hAnsi="Times New Roman" w:cs="Times New Roman"/>
                <w:sz w:val="24"/>
              </w:rPr>
            </w:pPr>
            <w:r w:rsidRPr="007A01CF">
              <w:rPr>
                <w:rFonts w:ascii="Times New Roman" w:eastAsia="宋体" w:hAnsi="Times New Roman" w:cs="Times New Roman"/>
                <w:sz w:val="24"/>
              </w:rPr>
              <w:t>项目涉及物质主要是原辅材料中的油类物质。</w:t>
            </w:r>
          </w:p>
          <w:p w14:paraId="2E2F88E0" w14:textId="77777777" w:rsidR="00270296" w:rsidRPr="007A01CF" w:rsidRDefault="00270296" w:rsidP="00270296">
            <w:pPr>
              <w:tabs>
                <w:tab w:val="left" w:pos="5669"/>
              </w:tabs>
              <w:spacing w:line="360" w:lineRule="auto"/>
              <w:ind w:firstLineChars="200" w:firstLine="480"/>
              <w:rPr>
                <w:rFonts w:ascii="Times New Roman" w:eastAsia="宋体" w:hAnsi="Times New Roman" w:cs="Times New Roman"/>
                <w:sz w:val="24"/>
              </w:rPr>
            </w:pPr>
            <w:r w:rsidRPr="007A01CF">
              <w:rPr>
                <w:rFonts w:ascii="Times New Roman" w:eastAsia="宋体" w:hAnsi="Times New Roman" w:cs="Times New Roman"/>
                <w:sz w:val="24"/>
              </w:rPr>
              <w:t>2</w:t>
            </w:r>
            <w:r w:rsidRPr="007A01CF">
              <w:rPr>
                <w:rFonts w:ascii="Times New Roman" w:eastAsia="宋体" w:hAnsi="Times New Roman" w:cs="Times New Roman"/>
                <w:sz w:val="24"/>
              </w:rPr>
              <w:t>）</w:t>
            </w:r>
            <w:r w:rsidRPr="007A01CF">
              <w:rPr>
                <w:rFonts w:ascii="Times New Roman" w:eastAsia="宋体" w:hAnsi="Times New Roman" w:cs="Times New Roman"/>
                <w:sz w:val="24"/>
              </w:rPr>
              <w:t>Q</w:t>
            </w:r>
            <w:r w:rsidRPr="007A01CF">
              <w:rPr>
                <w:rFonts w:ascii="Times New Roman" w:eastAsia="宋体" w:hAnsi="Times New Roman" w:cs="Times New Roman"/>
                <w:sz w:val="24"/>
              </w:rPr>
              <w:t>值的确定</w:t>
            </w:r>
          </w:p>
          <w:p w14:paraId="70A2C427" w14:textId="77777777" w:rsidR="00270296" w:rsidRPr="007A01CF" w:rsidRDefault="00270296" w:rsidP="00270296">
            <w:pPr>
              <w:spacing w:line="360" w:lineRule="auto"/>
              <w:ind w:firstLineChars="200" w:firstLine="480"/>
              <w:rPr>
                <w:rFonts w:ascii="Times New Roman" w:eastAsia="宋体" w:hAnsi="Times New Roman" w:cs="Times New Roman"/>
                <w:sz w:val="24"/>
              </w:rPr>
            </w:pPr>
            <w:r w:rsidRPr="007A01CF">
              <w:rPr>
                <w:rFonts w:ascii="Times New Roman" w:eastAsia="宋体" w:hAnsi="Times New Roman" w:cs="Times New Roman"/>
                <w:sz w:val="24"/>
              </w:rPr>
              <w:t>计算所涉及的每种物质在厂界内的最大存在总量与其在《建设项目环境风险评价技术导则》（</w:t>
            </w:r>
            <w:r w:rsidRPr="007A01CF">
              <w:rPr>
                <w:rFonts w:ascii="Times New Roman" w:eastAsia="宋体" w:hAnsi="Times New Roman" w:cs="Times New Roman"/>
                <w:sz w:val="24"/>
              </w:rPr>
              <w:t>HJ 169-2018</w:t>
            </w:r>
            <w:r w:rsidRPr="007A01CF">
              <w:rPr>
                <w:rFonts w:ascii="Times New Roman" w:eastAsia="宋体" w:hAnsi="Times New Roman" w:cs="Times New Roman"/>
                <w:sz w:val="24"/>
              </w:rPr>
              <w:t>）附录</w:t>
            </w:r>
            <w:r w:rsidRPr="007A01CF">
              <w:rPr>
                <w:rFonts w:ascii="Times New Roman" w:eastAsia="宋体" w:hAnsi="Times New Roman" w:cs="Times New Roman"/>
                <w:sz w:val="24"/>
              </w:rPr>
              <w:t>B</w:t>
            </w:r>
            <w:r w:rsidRPr="007A01CF">
              <w:rPr>
                <w:rFonts w:ascii="Times New Roman" w:eastAsia="宋体" w:hAnsi="Times New Roman" w:cs="Times New Roman"/>
                <w:sz w:val="24"/>
              </w:rPr>
              <w:t>中对应的临界量的比值</w:t>
            </w:r>
            <w:r w:rsidRPr="007A01CF">
              <w:rPr>
                <w:rFonts w:ascii="Times New Roman" w:eastAsia="宋体" w:hAnsi="Times New Roman" w:cs="Times New Roman"/>
                <w:sz w:val="24"/>
              </w:rPr>
              <w:t>Q</w:t>
            </w:r>
            <w:r w:rsidRPr="007A01CF">
              <w:rPr>
                <w:rFonts w:ascii="Times New Roman" w:eastAsia="宋体" w:hAnsi="Times New Roman" w:cs="Times New Roman"/>
                <w:sz w:val="24"/>
              </w:rPr>
              <w:t>。在不同厂区的同一种物质，按其在厂界内的最大存在总量计算，当涉及多种危险物质时，按下式计算</w:t>
            </w:r>
            <w:r w:rsidRPr="007A01CF">
              <w:rPr>
                <w:rFonts w:ascii="Times New Roman" w:eastAsia="宋体" w:hAnsi="Times New Roman" w:cs="Times New Roman"/>
                <w:sz w:val="24"/>
              </w:rPr>
              <w:t>Q</w:t>
            </w:r>
            <w:r w:rsidRPr="007A01CF">
              <w:rPr>
                <w:rFonts w:ascii="Times New Roman" w:eastAsia="宋体" w:hAnsi="Times New Roman" w:cs="Times New Roman"/>
                <w:sz w:val="24"/>
              </w:rPr>
              <w:t>值。</w:t>
            </w:r>
          </w:p>
          <w:p w14:paraId="2F4BF0A6" w14:textId="77777777" w:rsidR="00270296" w:rsidRPr="007A01CF" w:rsidRDefault="00270296" w:rsidP="00270296">
            <w:pPr>
              <w:spacing w:line="360" w:lineRule="auto"/>
              <w:ind w:firstLineChars="200" w:firstLine="480"/>
              <w:jc w:val="center"/>
              <w:rPr>
                <w:rFonts w:ascii="Times New Roman" w:eastAsia="宋体" w:hAnsi="Times New Roman" w:cs="Times New Roman"/>
                <w:sz w:val="24"/>
              </w:rPr>
            </w:pPr>
            <w:r w:rsidRPr="007A01CF">
              <w:rPr>
                <w:rFonts w:ascii="Times New Roman" w:eastAsia="宋体" w:hAnsi="Times New Roman" w:cs="Times New Roman"/>
                <w:position w:val="-30"/>
                <w:sz w:val="24"/>
              </w:rPr>
              <w:object w:dxaOrig="2300" w:dyaOrig="679" w14:anchorId="0FBBD848">
                <v:shape id="对象 19" o:spid="_x0000_i1027" type="#_x0000_t75" style="width:118.9pt;height:35.15pt;mso-position-horizontal-relative:page;mso-position-vertical-relative:page" o:ole="">
                  <v:imagedata r:id="rId23" o:title=""/>
                </v:shape>
                <o:OLEObject Type="Embed" ProgID="Equation.3" ShapeID="对象 19" DrawAspect="Content" ObjectID="_1675319816" r:id="rId24">
                  <o:FieldCodes>\* MERGEFORMAT</o:FieldCodes>
                </o:OLEObject>
              </w:object>
            </w:r>
          </w:p>
          <w:p w14:paraId="0F5BDA1D" w14:textId="77777777" w:rsidR="00270296" w:rsidRPr="007A01CF" w:rsidRDefault="00270296" w:rsidP="00270296">
            <w:pPr>
              <w:autoSpaceDE w:val="0"/>
              <w:autoSpaceDN w:val="0"/>
              <w:spacing w:line="360" w:lineRule="auto"/>
              <w:ind w:firstLineChars="200" w:firstLine="480"/>
              <w:textAlignment w:val="baseline"/>
              <w:rPr>
                <w:rFonts w:ascii="Times New Roman" w:eastAsia="宋体" w:hAnsi="Times New Roman" w:cs="Times New Roman"/>
                <w:sz w:val="24"/>
              </w:rPr>
            </w:pPr>
            <w:r w:rsidRPr="007A01CF">
              <w:rPr>
                <w:rFonts w:ascii="Times New Roman" w:eastAsia="宋体" w:hAnsi="Times New Roman" w:cs="Times New Roman"/>
                <w:kern w:val="0"/>
                <w:sz w:val="24"/>
              </w:rPr>
              <w:t>式中：</w:t>
            </w:r>
            <w:r w:rsidRPr="007A01CF">
              <w:rPr>
                <w:rFonts w:ascii="Times New Roman" w:eastAsia="宋体" w:hAnsi="Times New Roman" w:cs="Times New Roman"/>
                <w:kern w:val="0"/>
                <w:sz w:val="24"/>
              </w:rPr>
              <w:t>q</w:t>
            </w:r>
            <w:r w:rsidRPr="007A01CF">
              <w:rPr>
                <w:rFonts w:ascii="Times New Roman" w:eastAsia="宋体" w:hAnsi="Times New Roman" w:cs="Times New Roman"/>
                <w:kern w:val="0"/>
                <w:sz w:val="24"/>
                <w:vertAlign w:val="subscript"/>
              </w:rPr>
              <w:t>1</w:t>
            </w:r>
            <w:r w:rsidRPr="007A01CF">
              <w:rPr>
                <w:rFonts w:ascii="Times New Roman" w:eastAsia="宋体" w:hAnsi="Times New Roman" w:cs="Times New Roman"/>
                <w:kern w:val="0"/>
                <w:sz w:val="24"/>
              </w:rPr>
              <w:t>，</w:t>
            </w:r>
            <w:r w:rsidRPr="007A01CF">
              <w:rPr>
                <w:rFonts w:ascii="Times New Roman" w:eastAsia="宋体" w:hAnsi="Times New Roman" w:cs="Times New Roman"/>
                <w:kern w:val="0"/>
                <w:sz w:val="24"/>
              </w:rPr>
              <w:t>q</w:t>
            </w:r>
            <w:r w:rsidRPr="007A01CF">
              <w:rPr>
                <w:rFonts w:ascii="Times New Roman" w:eastAsia="宋体" w:hAnsi="Times New Roman" w:cs="Times New Roman"/>
                <w:kern w:val="0"/>
                <w:sz w:val="24"/>
                <w:vertAlign w:val="subscript"/>
              </w:rPr>
              <w:t>2</w:t>
            </w:r>
            <w:r w:rsidRPr="007A01CF">
              <w:rPr>
                <w:rFonts w:ascii="Times New Roman" w:eastAsia="宋体" w:hAnsi="Times New Roman" w:cs="Times New Roman"/>
                <w:kern w:val="0"/>
                <w:sz w:val="24"/>
              </w:rPr>
              <w:t>，</w:t>
            </w:r>
            <w:r w:rsidRPr="007A01CF">
              <w:rPr>
                <w:rFonts w:ascii="Times New Roman" w:eastAsia="宋体" w:hAnsi="Times New Roman" w:cs="Times New Roman"/>
                <w:kern w:val="0"/>
                <w:sz w:val="24"/>
              </w:rPr>
              <w:t>…</w:t>
            </w:r>
            <w:r w:rsidRPr="007A01CF">
              <w:rPr>
                <w:rFonts w:ascii="Times New Roman" w:eastAsia="宋体" w:hAnsi="Times New Roman" w:cs="Times New Roman"/>
                <w:kern w:val="0"/>
                <w:sz w:val="24"/>
              </w:rPr>
              <w:t>，</w:t>
            </w:r>
            <w:proofErr w:type="spellStart"/>
            <w:r w:rsidRPr="007A01CF">
              <w:rPr>
                <w:rFonts w:ascii="Times New Roman" w:eastAsia="宋体" w:hAnsi="Times New Roman" w:cs="Times New Roman"/>
                <w:kern w:val="0"/>
                <w:sz w:val="24"/>
              </w:rPr>
              <w:t>q</w:t>
            </w:r>
            <w:r w:rsidRPr="007A01CF">
              <w:rPr>
                <w:rFonts w:ascii="Times New Roman" w:eastAsia="宋体" w:hAnsi="Times New Roman" w:cs="Times New Roman"/>
                <w:kern w:val="0"/>
                <w:sz w:val="24"/>
                <w:vertAlign w:val="subscript"/>
              </w:rPr>
              <w:t>n</w:t>
            </w:r>
            <w:proofErr w:type="spellEnd"/>
            <w:r w:rsidRPr="007A01CF">
              <w:rPr>
                <w:rFonts w:ascii="Times New Roman" w:eastAsia="宋体" w:hAnsi="Times New Roman" w:cs="Times New Roman"/>
                <w:kern w:val="0"/>
                <w:sz w:val="24"/>
              </w:rPr>
              <w:t>—</w:t>
            </w:r>
            <w:r w:rsidRPr="007A01CF">
              <w:rPr>
                <w:rFonts w:ascii="Times New Roman" w:eastAsia="宋体" w:hAnsi="Times New Roman" w:cs="Times New Roman"/>
                <w:kern w:val="0"/>
                <w:sz w:val="24"/>
              </w:rPr>
              <w:t>每种危险物质的最大存在总量，</w:t>
            </w:r>
            <w:r w:rsidRPr="007A01CF">
              <w:rPr>
                <w:rFonts w:ascii="Times New Roman" w:eastAsia="宋体" w:hAnsi="Times New Roman" w:cs="Times New Roman"/>
                <w:kern w:val="0"/>
                <w:sz w:val="24"/>
              </w:rPr>
              <w:t>t</w:t>
            </w:r>
            <w:r w:rsidRPr="007A01CF">
              <w:rPr>
                <w:rFonts w:ascii="Times New Roman" w:eastAsia="宋体" w:hAnsi="Times New Roman" w:cs="Times New Roman"/>
                <w:kern w:val="0"/>
                <w:sz w:val="24"/>
              </w:rPr>
              <w:t>；</w:t>
            </w:r>
          </w:p>
          <w:p w14:paraId="51CB3ACA" w14:textId="77777777" w:rsidR="00270296" w:rsidRPr="007A01CF" w:rsidRDefault="00270296" w:rsidP="00270296">
            <w:pPr>
              <w:autoSpaceDE w:val="0"/>
              <w:autoSpaceDN w:val="0"/>
              <w:spacing w:line="360" w:lineRule="auto"/>
              <w:ind w:firstLineChars="500" w:firstLine="1200"/>
              <w:textAlignment w:val="baseline"/>
              <w:rPr>
                <w:rFonts w:ascii="Times New Roman" w:eastAsia="宋体" w:hAnsi="Times New Roman" w:cs="Times New Roman"/>
                <w:sz w:val="24"/>
              </w:rPr>
            </w:pPr>
            <w:r w:rsidRPr="007A01CF">
              <w:rPr>
                <w:rFonts w:ascii="Times New Roman" w:eastAsia="宋体" w:hAnsi="Times New Roman" w:cs="Times New Roman"/>
                <w:kern w:val="0"/>
                <w:sz w:val="24"/>
              </w:rPr>
              <w:t>Q</w:t>
            </w:r>
            <w:r w:rsidRPr="007A01CF">
              <w:rPr>
                <w:rFonts w:ascii="Times New Roman" w:eastAsia="宋体" w:hAnsi="Times New Roman" w:cs="Times New Roman"/>
                <w:kern w:val="0"/>
                <w:sz w:val="24"/>
                <w:vertAlign w:val="subscript"/>
              </w:rPr>
              <w:t>1</w:t>
            </w:r>
            <w:r w:rsidRPr="007A01CF">
              <w:rPr>
                <w:rFonts w:ascii="Times New Roman" w:eastAsia="宋体" w:hAnsi="Times New Roman" w:cs="Times New Roman"/>
                <w:kern w:val="0"/>
                <w:sz w:val="24"/>
              </w:rPr>
              <w:t>，</w:t>
            </w:r>
            <w:r w:rsidRPr="007A01CF">
              <w:rPr>
                <w:rFonts w:ascii="Times New Roman" w:eastAsia="宋体" w:hAnsi="Times New Roman" w:cs="Times New Roman"/>
                <w:kern w:val="0"/>
                <w:sz w:val="24"/>
              </w:rPr>
              <w:t>Q</w:t>
            </w:r>
            <w:r w:rsidRPr="007A01CF">
              <w:rPr>
                <w:rFonts w:ascii="Times New Roman" w:eastAsia="宋体" w:hAnsi="Times New Roman" w:cs="Times New Roman"/>
                <w:kern w:val="0"/>
                <w:sz w:val="24"/>
                <w:vertAlign w:val="subscript"/>
              </w:rPr>
              <w:t>２</w:t>
            </w:r>
            <w:r w:rsidRPr="007A01CF">
              <w:rPr>
                <w:rFonts w:ascii="Times New Roman" w:eastAsia="宋体" w:hAnsi="Times New Roman" w:cs="Times New Roman"/>
                <w:kern w:val="0"/>
                <w:sz w:val="24"/>
              </w:rPr>
              <w:t>，</w:t>
            </w:r>
            <w:r w:rsidRPr="007A01CF">
              <w:rPr>
                <w:rFonts w:ascii="Times New Roman" w:eastAsia="宋体" w:hAnsi="Times New Roman" w:cs="Times New Roman"/>
                <w:kern w:val="0"/>
                <w:sz w:val="24"/>
              </w:rPr>
              <w:t>…</w:t>
            </w:r>
            <w:r w:rsidRPr="007A01CF">
              <w:rPr>
                <w:rFonts w:ascii="Times New Roman" w:eastAsia="宋体" w:hAnsi="Times New Roman" w:cs="Times New Roman"/>
                <w:kern w:val="0"/>
                <w:sz w:val="24"/>
              </w:rPr>
              <w:t>，</w:t>
            </w:r>
            <w:proofErr w:type="spellStart"/>
            <w:r w:rsidRPr="007A01CF">
              <w:rPr>
                <w:rFonts w:ascii="Times New Roman" w:eastAsia="宋体" w:hAnsi="Times New Roman" w:cs="Times New Roman"/>
                <w:kern w:val="0"/>
                <w:sz w:val="24"/>
              </w:rPr>
              <w:t>Q</w:t>
            </w:r>
            <w:r w:rsidRPr="007A01CF">
              <w:rPr>
                <w:rFonts w:ascii="Times New Roman" w:eastAsia="宋体" w:hAnsi="Times New Roman" w:cs="Times New Roman"/>
                <w:kern w:val="0"/>
                <w:sz w:val="24"/>
                <w:vertAlign w:val="subscript"/>
              </w:rPr>
              <w:t>n</w:t>
            </w:r>
            <w:proofErr w:type="spellEnd"/>
            <w:r w:rsidRPr="007A01CF">
              <w:rPr>
                <w:rFonts w:ascii="Times New Roman" w:eastAsia="宋体" w:hAnsi="Times New Roman" w:cs="Times New Roman"/>
                <w:kern w:val="0"/>
                <w:sz w:val="24"/>
              </w:rPr>
              <w:t>—</w:t>
            </w:r>
            <w:r w:rsidRPr="007A01CF">
              <w:rPr>
                <w:rFonts w:ascii="Times New Roman" w:eastAsia="宋体" w:hAnsi="Times New Roman" w:cs="Times New Roman"/>
                <w:kern w:val="0"/>
                <w:sz w:val="24"/>
              </w:rPr>
              <w:t>每种危险物质的临量，</w:t>
            </w:r>
            <w:r w:rsidRPr="007A01CF">
              <w:rPr>
                <w:rFonts w:ascii="Times New Roman" w:eastAsia="宋体" w:hAnsi="Times New Roman" w:cs="Times New Roman"/>
                <w:kern w:val="0"/>
                <w:sz w:val="24"/>
              </w:rPr>
              <w:t>t</w:t>
            </w:r>
            <w:r w:rsidRPr="007A01CF">
              <w:rPr>
                <w:rFonts w:ascii="Times New Roman" w:eastAsia="宋体" w:hAnsi="Times New Roman" w:cs="Times New Roman"/>
                <w:kern w:val="0"/>
                <w:sz w:val="24"/>
              </w:rPr>
              <w:t>。</w:t>
            </w:r>
          </w:p>
          <w:p w14:paraId="7C9B3052" w14:textId="77777777" w:rsidR="00270296" w:rsidRPr="007A01CF" w:rsidRDefault="00270296" w:rsidP="00270296">
            <w:pPr>
              <w:spacing w:line="360" w:lineRule="auto"/>
              <w:ind w:firstLineChars="200" w:firstLine="480"/>
              <w:rPr>
                <w:rFonts w:ascii="Times New Roman" w:eastAsia="宋体" w:hAnsi="Times New Roman" w:cs="Times New Roman"/>
                <w:sz w:val="24"/>
              </w:rPr>
            </w:pPr>
            <w:r w:rsidRPr="007A01CF">
              <w:rPr>
                <w:rFonts w:ascii="Times New Roman" w:eastAsia="宋体" w:hAnsi="Times New Roman" w:cs="Times New Roman"/>
                <w:sz w:val="24"/>
              </w:rPr>
              <w:t>当</w:t>
            </w:r>
            <w:r w:rsidRPr="007A01CF">
              <w:rPr>
                <w:rFonts w:ascii="Times New Roman" w:eastAsia="宋体" w:hAnsi="Times New Roman" w:cs="Times New Roman"/>
                <w:sz w:val="24"/>
              </w:rPr>
              <w:t>Q</w:t>
            </w:r>
            <w:r w:rsidRPr="007A01CF">
              <w:rPr>
                <w:rFonts w:ascii="Times New Roman" w:eastAsia="宋体" w:hAnsi="Times New Roman" w:cs="Times New Roman"/>
                <w:sz w:val="24"/>
              </w:rPr>
              <w:t>＜</w:t>
            </w:r>
            <w:r w:rsidRPr="007A01CF">
              <w:rPr>
                <w:rFonts w:ascii="Times New Roman" w:eastAsia="宋体" w:hAnsi="Times New Roman" w:cs="Times New Roman"/>
                <w:sz w:val="24"/>
              </w:rPr>
              <w:t>1</w:t>
            </w:r>
            <w:r w:rsidRPr="007A01CF">
              <w:rPr>
                <w:rFonts w:ascii="Times New Roman" w:eastAsia="宋体" w:hAnsi="Times New Roman" w:cs="Times New Roman"/>
                <w:sz w:val="24"/>
              </w:rPr>
              <w:t>时，项目环境风险潜势为</w:t>
            </w:r>
            <w:r w:rsidRPr="007A01CF">
              <w:rPr>
                <w:rFonts w:ascii="宋体" w:eastAsia="宋体" w:hAnsi="宋体" w:cs="宋体" w:hint="eastAsia"/>
                <w:sz w:val="24"/>
              </w:rPr>
              <w:t>Ⅰ</w:t>
            </w:r>
            <w:r w:rsidRPr="007A01CF">
              <w:rPr>
                <w:rFonts w:ascii="Times New Roman" w:eastAsia="宋体" w:hAnsi="Times New Roman" w:cs="Times New Roman"/>
                <w:sz w:val="24"/>
              </w:rPr>
              <w:t>；</w:t>
            </w:r>
          </w:p>
          <w:p w14:paraId="6899AAEE" w14:textId="77777777" w:rsidR="00270296" w:rsidRPr="007A01CF" w:rsidRDefault="00270296" w:rsidP="00270296">
            <w:pPr>
              <w:spacing w:line="360" w:lineRule="auto"/>
              <w:ind w:firstLineChars="200" w:firstLine="480"/>
              <w:rPr>
                <w:rFonts w:ascii="Times New Roman" w:eastAsia="宋体" w:hAnsi="Times New Roman" w:cs="Times New Roman"/>
                <w:sz w:val="24"/>
              </w:rPr>
            </w:pPr>
            <w:r w:rsidRPr="007A01CF">
              <w:rPr>
                <w:rFonts w:ascii="Times New Roman" w:eastAsia="宋体" w:hAnsi="Times New Roman" w:cs="Times New Roman"/>
                <w:sz w:val="24"/>
              </w:rPr>
              <w:t>当</w:t>
            </w:r>
            <w:r w:rsidRPr="007A01CF">
              <w:rPr>
                <w:rFonts w:ascii="Times New Roman" w:eastAsia="宋体" w:hAnsi="Times New Roman" w:cs="Times New Roman"/>
                <w:sz w:val="24"/>
              </w:rPr>
              <w:t>Q≥1</w:t>
            </w:r>
            <w:r w:rsidRPr="007A01CF">
              <w:rPr>
                <w:rFonts w:ascii="Times New Roman" w:eastAsia="宋体" w:hAnsi="Times New Roman" w:cs="Times New Roman"/>
                <w:sz w:val="24"/>
              </w:rPr>
              <w:t>时，将</w:t>
            </w:r>
            <w:r w:rsidRPr="007A01CF">
              <w:rPr>
                <w:rFonts w:ascii="Times New Roman" w:eastAsia="宋体" w:hAnsi="Times New Roman" w:cs="Times New Roman"/>
                <w:sz w:val="24"/>
              </w:rPr>
              <w:t>Q</w:t>
            </w:r>
            <w:r w:rsidRPr="007A01CF">
              <w:rPr>
                <w:rFonts w:ascii="Times New Roman" w:eastAsia="宋体" w:hAnsi="Times New Roman" w:cs="Times New Roman"/>
                <w:sz w:val="24"/>
              </w:rPr>
              <w:t>值划分为：（</w:t>
            </w:r>
            <w:r w:rsidRPr="007A01CF">
              <w:rPr>
                <w:rFonts w:ascii="Times New Roman" w:eastAsia="宋体" w:hAnsi="Times New Roman" w:cs="Times New Roman"/>
                <w:sz w:val="24"/>
              </w:rPr>
              <w:t>1</w:t>
            </w:r>
            <w:r w:rsidRPr="007A01CF">
              <w:rPr>
                <w:rFonts w:ascii="Times New Roman" w:eastAsia="宋体" w:hAnsi="Times New Roman" w:cs="Times New Roman"/>
                <w:sz w:val="24"/>
              </w:rPr>
              <w:t>）</w:t>
            </w:r>
            <w:r w:rsidRPr="007A01CF">
              <w:rPr>
                <w:rFonts w:ascii="Times New Roman" w:eastAsia="宋体" w:hAnsi="Times New Roman" w:cs="Times New Roman"/>
                <w:sz w:val="24"/>
              </w:rPr>
              <w:t>1≤Q</w:t>
            </w:r>
            <w:r w:rsidRPr="007A01CF">
              <w:rPr>
                <w:rFonts w:ascii="Times New Roman" w:eastAsia="宋体" w:hAnsi="Times New Roman" w:cs="Times New Roman"/>
                <w:sz w:val="24"/>
              </w:rPr>
              <w:t>＜</w:t>
            </w:r>
            <w:r w:rsidRPr="007A01CF">
              <w:rPr>
                <w:rFonts w:ascii="Times New Roman" w:eastAsia="宋体" w:hAnsi="Times New Roman" w:cs="Times New Roman"/>
                <w:sz w:val="24"/>
              </w:rPr>
              <w:t>10</w:t>
            </w:r>
            <w:r w:rsidRPr="007A01CF">
              <w:rPr>
                <w:rFonts w:ascii="Times New Roman" w:eastAsia="宋体" w:hAnsi="Times New Roman" w:cs="Times New Roman"/>
                <w:sz w:val="24"/>
              </w:rPr>
              <w:t>；（</w:t>
            </w:r>
            <w:r w:rsidRPr="007A01CF">
              <w:rPr>
                <w:rFonts w:ascii="Times New Roman" w:eastAsia="宋体" w:hAnsi="Times New Roman" w:cs="Times New Roman"/>
                <w:sz w:val="24"/>
              </w:rPr>
              <w:t>2</w:t>
            </w:r>
            <w:r w:rsidRPr="007A01CF">
              <w:rPr>
                <w:rFonts w:ascii="Times New Roman" w:eastAsia="宋体" w:hAnsi="Times New Roman" w:cs="Times New Roman"/>
                <w:sz w:val="24"/>
              </w:rPr>
              <w:t>）</w:t>
            </w:r>
            <w:r w:rsidRPr="007A01CF">
              <w:rPr>
                <w:rFonts w:ascii="Times New Roman" w:eastAsia="宋体" w:hAnsi="Times New Roman" w:cs="Times New Roman"/>
                <w:sz w:val="24"/>
              </w:rPr>
              <w:t>10≤Q</w:t>
            </w:r>
            <w:r w:rsidRPr="007A01CF">
              <w:rPr>
                <w:rFonts w:ascii="Times New Roman" w:eastAsia="宋体" w:hAnsi="Times New Roman" w:cs="Times New Roman"/>
                <w:sz w:val="24"/>
              </w:rPr>
              <w:t>＜</w:t>
            </w:r>
            <w:r w:rsidRPr="007A01CF">
              <w:rPr>
                <w:rFonts w:ascii="Times New Roman" w:eastAsia="宋体" w:hAnsi="Times New Roman" w:cs="Times New Roman"/>
                <w:sz w:val="24"/>
              </w:rPr>
              <w:t>100</w:t>
            </w:r>
            <w:r w:rsidRPr="007A01CF">
              <w:rPr>
                <w:rFonts w:ascii="Times New Roman" w:eastAsia="宋体" w:hAnsi="Times New Roman" w:cs="Times New Roman"/>
                <w:sz w:val="24"/>
              </w:rPr>
              <w:t>；（</w:t>
            </w:r>
            <w:r w:rsidRPr="007A01CF">
              <w:rPr>
                <w:rFonts w:ascii="Times New Roman" w:eastAsia="宋体" w:hAnsi="Times New Roman" w:cs="Times New Roman"/>
                <w:sz w:val="24"/>
              </w:rPr>
              <w:t>3</w:t>
            </w:r>
            <w:r w:rsidRPr="007A01CF">
              <w:rPr>
                <w:rFonts w:ascii="Times New Roman" w:eastAsia="宋体" w:hAnsi="Times New Roman" w:cs="Times New Roman"/>
                <w:sz w:val="24"/>
              </w:rPr>
              <w:t>）</w:t>
            </w:r>
            <w:r w:rsidRPr="007A01CF">
              <w:rPr>
                <w:rFonts w:ascii="Times New Roman" w:eastAsia="宋体" w:hAnsi="Times New Roman" w:cs="Times New Roman"/>
                <w:sz w:val="24"/>
              </w:rPr>
              <w:t>Q≥100</w:t>
            </w:r>
            <w:r w:rsidRPr="007A01CF">
              <w:rPr>
                <w:rFonts w:ascii="Times New Roman" w:eastAsia="宋体" w:hAnsi="Times New Roman" w:cs="Times New Roman"/>
                <w:sz w:val="24"/>
              </w:rPr>
              <w:t>。</w:t>
            </w:r>
          </w:p>
          <w:p w14:paraId="6A3F50F0" w14:textId="0A8C8545" w:rsidR="00270296" w:rsidRPr="007A01CF" w:rsidRDefault="00270296" w:rsidP="00270296">
            <w:pPr>
              <w:spacing w:line="360" w:lineRule="auto"/>
              <w:ind w:firstLineChars="200" w:firstLine="480"/>
              <w:rPr>
                <w:rFonts w:ascii="Times New Roman" w:hAnsi="Times New Roman" w:cs="Times New Roman"/>
                <w:bCs/>
                <w:sz w:val="24"/>
              </w:rPr>
            </w:pPr>
            <w:r w:rsidRPr="007A01CF">
              <w:rPr>
                <w:rFonts w:ascii="Times New Roman" w:hAnsi="Times New Roman" w:cs="Times New Roman"/>
                <w:bCs/>
                <w:sz w:val="24"/>
              </w:rPr>
              <w:t>具体判定如表</w:t>
            </w:r>
            <w:r w:rsidR="0003018B" w:rsidRPr="007A01CF">
              <w:rPr>
                <w:rFonts w:ascii="Times New Roman" w:hAnsi="Times New Roman" w:cs="Times New Roman"/>
                <w:bCs/>
                <w:sz w:val="24"/>
              </w:rPr>
              <w:t>7-1</w:t>
            </w:r>
            <w:r w:rsidR="0034589B" w:rsidRPr="007A01CF">
              <w:rPr>
                <w:rFonts w:ascii="Times New Roman" w:hAnsi="Times New Roman" w:cs="Times New Roman" w:hint="eastAsia"/>
                <w:bCs/>
                <w:sz w:val="24"/>
              </w:rPr>
              <w:t>2</w:t>
            </w:r>
            <w:r w:rsidRPr="007A01CF">
              <w:rPr>
                <w:rFonts w:ascii="Times New Roman" w:hAnsi="Times New Roman" w:cs="Times New Roman"/>
                <w:bCs/>
                <w:sz w:val="24"/>
              </w:rPr>
              <w:t>所示。</w:t>
            </w:r>
          </w:p>
          <w:p w14:paraId="1A10F748" w14:textId="209888A0" w:rsidR="00270296" w:rsidRPr="007A01CF" w:rsidRDefault="00270296" w:rsidP="00270296">
            <w:pPr>
              <w:keepNext/>
              <w:jc w:val="center"/>
              <w:rPr>
                <w:rFonts w:ascii="Times New Roman" w:hAnsi="Times New Roman" w:cs="Times New Roman"/>
                <w:b/>
                <w:kern w:val="0"/>
                <w:sz w:val="24"/>
                <w:szCs w:val="20"/>
              </w:rPr>
            </w:pPr>
            <w:r w:rsidRPr="007A01CF">
              <w:rPr>
                <w:rFonts w:ascii="Times New Roman" w:hAnsi="Times New Roman" w:cs="Times New Roman"/>
                <w:b/>
                <w:kern w:val="0"/>
                <w:sz w:val="24"/>
                <w:szCs w:val="20"/>
              </w:rPr>
              <w:t>表</w:t>
            </w:r>
            <w:r w:rsidR="0003018B" w:rsidRPr="007A01CF">
              <w:rPr>
                <w:rFonts w:ascii="Times New Roman" w:hAnsi="Times New Roman" w:cs="Times New Roman"/>
                <w:b/>
                <w:kern w:val="0"/>
                <w:sz w:val="24"/>
                <w:szCs w:val="20"/>
              </w:rPr>
              <w:t>7-1</w:t>
            </w:r>
            <w:r w:rsidR="0034589B" w:rsidRPr="007A01CF">
              <w:rPr>
                <w:rFonts w:ascii="Times New Roman" w:hAnsi="Times New Roman" w:cs="Times New Roman" w:hint="eastAsia"/>
                <w:b/>
                <w:kern w:val="0"/>
                <w:sz w:val="24"/>
                <w:szCs w:val="20"/>
              </w:rPr>
              <w:t>2</w:t>
            </w:r>
            <w:r w:rsidR="00FF5098" w:rsidRPr="007A01CF">
              <w:rPr>
                <w:rFonts w:ascii="Times New Roman" w:hAnsi="Times New Roman" w:cs="Times New Roman"/>
                <w:b/>
                <w:kern w:val="0"/>
                <w:sz w:val="24"/>
                <w:szCs w:val="20"/>
              </w:rPr>
              <w:t xml:space="preserve">  </w:t>
            </w:r>
            <w:r w:rsidRPr="007A01CF">
              <w:rPr>
                <w:rFonts w:ascii="Times New Roman" w:hAnsi="Times New Roman" w:cs="Times New Roman"/>
                <w:b/>
                <w:kern w:val="0"/>
                <w:sz w:val="24"/>
                <w:szCs w:val="20"/>
              </w:rPr>
              <w:t>危险物质数量与临界量比值判定表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1881"/>
              <w:gridCol w:w="1272"/>
              <w:gridCol w:w="1887"/>
              <w:gridCol w:w="1318"/>
              <w:gridCol w:w="2034"/>
            </w:tblGrid>
            <w:tr w:rsidR="0003018B" w:rsidRPr="007A01CF" w14:paraId="1DBCA105" w14:textId="77777777" w:rsidTr="00F43F80">
              <w:trPr>
                <w:trHeight w:val="23"/>
              </w:trPr>
              <w:tc>
                <w:tcPr>
                  <w:tcW w:w="370" w:type="pct"/>
                  <w:shd w:val="pct15" w:color="auto" w:fill="auto"/>
                  <w:vAlign w:val="center"/>
                </w:tcPr>
                <w:p w14:paraId="50948DED" w14:textId="77777777" w:rsidR="0003018B" w:rsidRPr="007A01CF" w:rsidRDefault="0003018B" w:rsidP="0003018B">
                  <w:pPr>
                    <w:jc w:val="center"/>
                    <w:rPr>
                      <w:rFonts w:ascii="Times New Roman" w:eastAsia="宋体" w:hAnsi="Times New Roman" w:cs="Times New Roman"/>
                      <w:b/>
                      <w:bCs/>
                    </w:rPr>
                  </w:pPr>
                  <w:r w:rsidRPr="007A01CF">
                    <w:rPr>
                      <w:rFonts w:ascii="Times New Roman" w:eastAsia="宋体" w:hAnsi="Times New Roman" w:cs="Times New Roman"/>
                      <w:b/>
                      <w:bCs/>
                    </w:rPr>
                    <w:t>序号</w:t>
                  </w:r>
                </w:p>
              </w:tc>
              <w:tc>
                <w:tcPr>
                  <w:tcW w:w="1038" w:type="pct"/>
                  <w:shd w:val="pct15" w:color="auto" w:fill="auto"/>
                  <w:vAlign w:val="center"/>
                </w:tcPr>
                <w:p w14:paraId="6E15A1A6" w14:textId="77777777" w:rsidR="0003018B" w:rsidRPr="007A01CF" w:rsidRDefault="0003018B" w:rsidP="0003018B">
                  <w:pPr>
                    <w:jc w:val="center"/>
                    <w:rPr>
                      <w:rFonts w:ascii="Times New Roman" w:eastAsia="宋体" w:hAnsi="Times New Roman" w:cs="Times New Roman"/>
                      <w:b/>
                      <w:bCs/>
                    </w:rPr>
                  </w:pPr>
                  <w:r w:rsidRPr="007A01CF">
                    <w:rPr>
                      <w:rFonts w:ascii="Times New Roman" w:eastAsia="宋体" w:hAnsi="Times New Roman" w:cs="Times New Roman"/>
                      <w:b/>
                      <w:bCs/>
                    </w:rPr>
                    <w:t>危险物质名称</w:t>
                  </w:r>
                </w:p>
              </w:tc>
              <w:tc>
                <w:tcPr>
                  <w:tcW w:w="702" w:type="pct"/>
                  <w:shd w:val="pct15" w:color="auto" w:fill="auto"/>
                  <w:vAlign w:val="center"/>
                </w:tcPr>
                <w:p w14:paraId="4EE7545D" w14:textId="77777777" w:rsidR="0003018B" w:rsidRPr="007A01CF" w:rsidRDefault="0003018B" w:rsidP="0003018B">
                  <w:pPr>
                    <w:jc w:val="center"/>
                    <w:rPr>
                      <w:rFonts w:ascii="Times New Roman" w:eastAsia="宋体" w:hAnsi="Times New Roman" w:cs="Times New Roman"/>
                      <w:b/>
                      <w:bCs/>
                    </w:rPr>
                  </w:pPr>
                  <w:r w:rsidRPr="007A01CF">
                    <w:rPr>
                      <w:rFonts w:ascii="Times New Roman" w:eastAsia="宋体" w:hAnsi="Times New Roman" w:cs="Times New Roman"/>
                      <w:b/>
                      <w:bCs/>
                    </w:rPr>
                    <w:t>CAS</w:t>
                  </w:r>
                  <w:r w:rsidRPr="007A01CF">
                    <w:rPr>
                      <w:rFonts w:ascii="Times New Roman" w:eastAsia="宋体" w:hAnsi="Times New Roman" w:cs="Times New Roman"/>
                      <w:b/>
                      <w:bCs/>
                    </w:rPr>
                    <w:t>号</w:t>
                  </w:r>
                </w:p>
              </w:tc>
              <w:tc>
                <w:tcPr>
                  <w:tcW w:w="1041" w:type="pct"/>
                  <w:shd w:val="pct15" w:color="auto" w:fill="auto"/>
                  <w:vAlign w:val="center"/>
                </w:tcPr>
                <w:p w14:paraId="1B9C65C1" w14:textId="77777777" w:rsidR="0003018B" w:rsidRPr="007A01CF" w:rsidRDefault="0003018B" w:rsidP="0003018B">
                  <w:pPr>
                    <w:jc w:val="center"/>
                    <w:rPr>
                      <w:rFonts w:ascii="Times New Roman" w:eastAsia="宋体" w:hAnsi="Times New Roman" w:cs="Times New Roman"/>
                      <w:b/>
                      <w:bCs/>
                    </w:rPr>
                  </w:pPr>
                  <w:r w:rsidRPr="007A01CF">
                    <w:rPr>
                      <w:rFonts w:ascii="Times New Roman" w:eastAsia="宋体" w:hAnsi="Times New Roman" w:cs="Times New Roman"/>
                      <w:b/>
                      <w:bCs/>
                    </w:rPr>
                    <w:t>最大存在总量</w:t>
                  </w:r>
                  <w:proofErr w:type="spellStart"/>
                  <w:r w:rsidRPr="007A01CF">
                    <w:rPr>
                      <w:rFonts w:ascii="Times New Roman" w:eastAsia="宋体" w:hAnsi="Times New Roman" w:cs="Times New Roman"/>
                      <w:b/>
                      <w:bCs/>
                    </w:rPr>
                    <w:t>q</w:t>
                  </w:r>
                  <w:r w:rsidRPr="007A01CF">
                    <w:rPr>
                      <w:rFonts w:ascii="Times New Roman" w:eastAsia="宋体" w:hAnsi="Times New Roman" w:cs="Times New Roman"/>
                      <w:b/>
                      <w:bCs/>
                      <w:vertAlign w:val="subscript"/>
                    </w:rPr>
                    <w:t>n</w:t>
                  </w:r>
                  <w:proofErr w:type="spellEnd"/>
                  <w:r w:rsidRPr="007A01CF">
                    <w:rPr>
                      <w:rFonts w:ascii="Times New Roman" w:eastAsia="宋体" w:hAnsi="Times New Roman" w:cs="Times New Roman"/>
                      <w:b/>
                      <w:bCs/>
                    </w:rPr>
                    <w:t>/t</w:t>
                  </w:r>
                </w:p>
              </w:tc>
              <w:tc>
                <w:tcPr>
                  <w:tcW w:w="727" w:type="pct"/>
                  <w:shd w:val="pct15" w:color="auto" w:fill="auto"/>
                  <w:vAlign w:val="center"/>
                </w:tcPr>
                <w:p w14:paraId="59F85B27" w14:textId="77777777" w:rsidR="0003018B" w:rsidRPr="007A01CF" w:rsidRDefault="0003018B" w:rsidP="0003018B">
                  <w:pPr>
                    <w:jc w:val="center"/>
                    <w:rPr>
                      <w:rFonts w:ascii="Times New Roman" w:eastAsia="宋体" w:hAnsi="Times New Roman" w:cs="Times New Roman"/>
                      <w:b/>
                      <w:bCs/>
                    </w:rPr>
                  </w:pPr>
                  <w:r w:rsidRPr="007A01CF">
                    <w:rPr>
                      <w:rFonts w:ascii="Times New Roman" w:eastAsia="宋体" w:hAnsi="Times New Roman" w:cs="Times New Roman"/>
                      <w:b/>
                      <w:bCs/>
                    </w:rPr>
                    <w:t>临界量</w:t>
                  </w:r>
                  <w:proofErr w:type="spellStart"/>
                  <w:r w:rsidRPr="007A01CF">
                    <w:rPr>
                      <w:rFonts w:ascii="Times New Roman" w:eastAsia="宋体" w:hAnsi="Times New Roman" w:cs="Times New Roman"/>
                      <w:b/>
                      <w:bCs/>
                    </w:rPr>
                    <w:t>Q</w:t>
                  </w:r>
                  <w:r w:rsidRPr="007A01CF">
                    <w:rPr>
                      <w:rFonts w:ascii="Times New Roman" w:eastAsia="宋体" w:hAnsi="Times New Roman" w:cs="Times New Roman"/>
                      <w:b/>
                      <w:bCs/>
                      <w:vertAlign w:val="subscript"/>
                    </w:rPr>
                    <w:t>n</w:t>
                  </w:r>
                  <w:proofErr w:type="spellEnd"/>
                  <w:r w:rsidRPr="007A01CF">
                    <w:rPr>
                      <w:rFonts w:ascii="Times New Roman" w:eastAsia="宋体" w:hAnsi="Times New Roman" w:cs="Times New Roman"/>
                      <w:b/>
                      <w:bCs/>
                    </w:rPr>
                    <w:t>/t</w:t>
                  </w:r>
                </w:p>
              </w:tc>
              <w:tc>
                <w:tcPr>
                  <w:tcW w:w="1122" w:type="pct"/>
                  <w:shd w:val="pct15" w:color="auto" w:fill="auto"/>
                  <w:vAlign w:val="center"/>
                </w:tcPr>
                <w:p w14:paraId="27CDD04B" w14:textId="77777777" w:rsidR="0003018B" w:rsidRPr="007A01CF" w:rsidRDefault="0003018B" w:rsidP="0003018B">
                  <w:pPr>
                    <w:jc w:val="center"/>
                    <w:rPr>
                      <w:rFonts w:ascii="Times New Roman" w:eastAsia="宋体" w:hAnsi="Times New Roman" w:cs="Times New Roman"/>
                      <w:b/>
                      <w:bCs/>
                    </w:rPr>
                  </w:pPr>
                  <w:r w:rsidRPr="007A01CF">
                    <w:rPr>
                      <w:rFonts w:ascii="Times New Roman" w:eastAsia="宋体" w:hAnsi="Times New Roman" w:cs="Times New Roman"/>
                      <w:b/>
                      <w:bCs/>
                    </w:rPr>
                    <w:t>该种危险物质</w:t>
                  </w:r>
                  <w:r w:rsidRPr="007A01CF">
                    <w:rPr>
                      <w:rFonts w:ascii="Times New Roman" w:eastAsia="宋体" w:hAnsi="Times New Roman" w:cs="Times New Roman"/>
                      <w:b/>
                      <w:bCs/>
                    </w:rPr>
                    <w:t>Q</w:t>
                  </w:r>
                  <w:r w:rsidRPr="007A01CF">
                    <w:rPr>
                      <w:rFonts w:ascii="Times New Roman" w:eastAsia="宋体" w:hAnsi="Times New Roman" w:cs="Times New Roman"/>
                      <w:b/>
                      <w:bCs/>
                    </w:rPr>
                    <w:t>值</w:t>
                  </w:r>
                </w:p>
              </w:tc>
            </w:tr>
            <w:tr w:rsidR="00617C38" w:rsidRPr="007A01CF" w14:paraId="54BD3196" w14:textId="77777777" w:rsidTr="00F43F80">
              <w:trPr>
                <w:trHeight w:val="23"/>
              </w:trPr>
              <w:tc>
                <w:tcPr>
                  <w:tcW w:w="370" w:type="pct"/>
                  <w:vAlign w:val="center"/>
                </w:tcPr>
                <w:p w14:paraId="6879F323" w14:textId="77777777" w:rsidR="00617C38" w:rsidRPr="007A01CF" w:rsidRDefault="00617C38" w:rsidP="0003018B">
                  <w:pPr>
                    <w:jc w:val="center"/>
                    <w:rPr>
                      <w:rFonts w:ascii="Times New Roman" w:eastAsia="宋体" w:hAnsi="Times New Roman" w:cs="Times New Roman"/>
                    </w:rPr>
                  </w:pPr>
                  <w:r w:rsidRPr="007A01CF">
                    <w:rPr>
                      <w:rFonts w:ascii="Times New Roman" w:eastAsia="宋体" w:hAnsi="Times New Roman" w:cs="Times New Roman"/>
                    </w:rPr>
                    <w:t>1</w:t>
                  </w:r>
                </w:p>
              </w:tc>
              <w:tc>
                <w:tcPr>
                  <w:tcW w:w="1038" w:type="pct"/>
                  <w:vAlign w:val="center"/>
                </w:tcPr>
                <w:p w14:paraId="29717A01" w14:textId="1F7EEF17" w:rsidR="00617C38" w:rsidRPr="007A01CF" w:rsidRDefault="00617C38" w:rsidP="0003018B">
                  <w:pPr>
                    <w:jc w:val="center"/>
                    <w:rPr>
                      <w:rFonts w:ascii="Times New Roman" w:eastAsia="宋体" w:hAnsi="Times New Roman" w:cs="Times New Roman"/>
                    </w:rPr>
                  </w:pPr>
                  <w:r w:rsidRPr="007A01CF">
                    <w:rPr>
                      <w:rFonts w:ascii="Times New Roman" w:eastAsia="宋体" w:hAnsi="Times New Roman" w:cs="Times New Roman"/>
                    </w:rPr>
                    <w:t>乙醇</w:t>
                  </w:r>
                </w:p>
              </w:tc>
              <w:tc>
                <w:tcPr>
                  <w:tcW w:w="702" w:type="pct"/>
                  <w:vAlign w:val="center"/>
                </w:tcPr>
                <w:p w14:paraId="01624E9C" w14:textId="1A371770" w:rsidR="00617C38" w:rsidRPr="007A01CF" w:rsidRDefault="00617C38" w:rsidP="0003018B">
                  <w:pPr>
                    <w:jc w:val="center"/>
                    <w:rPr>
                      <w:rFonts w:ascii="Times New Roman" w:eastAsia="宋体" w:hAnsi="Times New Roman" w:cs="Times New Roman"/>
                    </w:rPr>
                  </w:pPr>
                  <w:r w:rsidRPr="007A01CF">
                    <w:rPr>
                      <w:rFonts w:ascii="Times New Roman" w:eastAsia="宋体" w:hAnsi="Times New Roman" w:cs="Times New Roman"/>
                    </w:rPr>
                    <w:t>64-17-5</w:t>
                  </w:r>
                </w:p>
              </w:tc>
              <w:tc>
                <w:tcPr>
                  <w:tcW w:w="1041" w:type="pct"/>
                  <w:vAlign w:val="center"/>
                </w:tcPr>
                <w:p w14:paraId="336E6CC5" w14:textId="215AC952" w:rsidR="00617C38" w:rsidRPr="007A01CF" w:rsidRDefault="00617C38" w:rsidP="003405FE">
                  <w:pPr>
                    <w:jc w:val="center"/>
                    <w:rPr>
                      <w:rFonts w:ascii="Times New Roman" w:eastAsia="宋体" w:hAnsi="Times New Roman" w:cs="Times New Roman"/>
                    </w:rPr>
                  </w:pPr>
                  <w:r w:rsidRPr="007A01CF">
                    <w:rPr>
                      <w:rFonts w:ascii="Times New Roman" w:eastAsia="宋体" w:hAnsi="Times New Roman" w:cs="Times New Roman"/>
                    </w:rPr>
                    <w:t>0.0</w:t>
                  </w:r>
                  <w:r w:rsidR="003405FE" w:rsidRPr="007A01CF">
                    <w:rPr>
                      <w:rFonts w:ascii="Times New Roman" w:eastAsia="宋体" w:hAnsi="Times New Roman" w:cs="Times New Roman" w:hint="eastAsia"/>
                    </w:rPr>
                    <w:t>18</w:t>
                  </w:r>
                </w:p>
              </w:tc>
              <w:tc>
                <w:tcPr>
                  <w:tcW w:w="727" w:type="pct"/>
                  <w:vAlign w:val="center"/>
                </w:tcPr>
                <w:p w14:paraId="2E4FA0F4" w14:textId="645F6D41" w:rsidR="00617C38" w:rsidRPr="007A01CF" w:rsidRDefault="001C1528" w:rsidP="0003018B">
                  <w:pPr>
                    <w:jc w:val="center"/>
                    <w:rPr>
                      <w:rFonts w:ascii="Times New Roman" w:eastAsia="宋体" w:hAnsi="Times New Roman" w:cs="Times New Roman"/>
                    </w:rPr>
                  </w:pPr>
                  <w:r w:rsidRPr="007A01CF">
                    <w:rPr>
                      <w:rFonts w:ascii="Times New Roman" w:eastAsia="宋体" w:hAnsi="Times New Roman" w:cs="Times New Roman" w:hint="eastAsia"/>
                    </w:rPr>
                    <w:t>10</w:t>
                  </w:r>
                </w:p>
              </w:tc>
              <w:tc>
                <w:tcPr>
                  <w:tcW w:w="1122" w:type="pct"/>
                  <w:vAlign w:val="center"/>
                </w:tcPr>
                <w:p w14:paraId="3FDE7863" w14:textId="0299B605" w:rsidR="00617C38" w:rsidRPr="007A01CF" w:rsidRDefault="00617C38" w:rsidP="001C1528">
                  <w:pPr>
                    <w:jc w:val="center"/>
                    <w:rPr>
                      <w:rFonts w:ascii="Times New Roman" w:eastAsia="宋体" w:hAnsi="Times New Roman" w:cs="Times New Roman"/>
                    </w:rPr>
                  </w:pPr>
                  <w:r w:rsidRPr="007A01CF">
                    <w:rPr>
                      <w:rFonts w:ascii="Times New Roman" w:eastAsia="宋体" w:hAnsi="Times New Roman" w:cs="Times New Roman"/>
                    </w:rPr>
                    <w:t>0.00</w:t>
                  </w:r>
                  <w:r w:rsidR="001C1528" w:rsidRPr="007A01CF">
                    <w:rPr>
                      <w:rFonts w:ascii="Times New Roman" w:eastAsia="宋体" w:hAnsi="Times New Roman" w:cs="Times New Roman" w:hint="eastAsia"/>
                    </w:rPr>
                    <w:t>18</w:t>
                  </w:r>
                </w:p>
              </w:tc>
            </w:tr>
            <w:tr w:rsidR="00697206" w:rsidRPr="007A01CF" w14:paraId="336F6341" w14:textId="77777777" w:rsidTr="00F43F80">
              <w:trPr>
                <w:trHeight w:val="23"/>
              </w:trPr>
              <w:tc>
                <w:tcPr>
                  <w:tcW w:w="370" w:type="pct"/>
                  <w:vAlign w:val="center"/>
                </w:tcPr>
                <w:p w14:paraId="792431E3" w14:textId="77777777" w:rsidR="00697206" w:rsidRPr="007A01CF" w:rsidRDefault="00697206" w:rsidP="0003018B">
                  <w:pPr>
                    <w:jc w:val="center"/>
                    <w:rPr>
                      <w:rFonts w:ascii="Times New Roman" w:eastAsia="宋体" w:hAnsi="Times New Roman" w:cs="Times New Roman"/>
                    </w:rPr>
                  </w:pPr>
                  <w:r w:rsidRPr="007A01CF">
                    <w:rPr>
                      <w:rFonts w:ascii="Times New Roman" w:eastAsia="宋体" w:hAnsi="Times New Roman" w:cs="Times New Roman"/>
                    </w:rPr>
                    <w:t>2</w:t>
                  </w:r>
                </w:p>
              </w:tc>
              <w:tc>
                <w:tcPr>
                  <w:tcW w:w="1038" w:type="pct"/>
                  <w:vAlign w:val="center"/>
                </w:tcPr>
                <w:p w14:paraId="7C9ACEF7" w14:textId="10F7CA05" w:rsidR="00697206" w:rsidRPr="007A01CF" w:rsidRDefault="00697206" w:rsidP="0003018B">
                  <w:pPr>
                    <w:jc w:val="center"/>
                    <w:rPr>
                      <w:rFonts w:ascii="Times New Roman" w:eastAsia="宋体" w:hAnsi="Times New Roman" w:cs="Times New Roman"/>
                    </w:rPr>
                  </w:pPr>
                  <w:r w:rsidRPr="007A01CF">
                    <w:rPr>
                      <w:rFonts w:ascii="Times New Roman" w:eastAsia="宋体" w:hAnsi="Times New Roman" w:cs="Times New Roman"/>
                    </w:rPr>
                    <w:t>石油醚</w:t>
                  </w:r>
                </w:p>
              </w:tc>
              <w:tc>
                <w:tcPr>
                  <w:tcW w:w="702" w:type="pct"/>
                  <w:vAlign w:val="center"/>
                </w:tcPr>
                <w:p w14:paraId="5A02E386" w14:textId="6699F178" w:rsidR="00697206" w:rsidRPr="007A01CF" w:rsidRDefault="00697206" w:rsidP="0003018B">
                  <w:pPr>
                    <w:jc w:val="center"/>
                    <w:rPr>
                      <w:rFonts w:ascii="Times New Roman" w:eastAsia="宋体" w:hAnsi="Times New Roman" w:cs="Times New Roman"/>
                    </w:rPr>
                  </w:pPr>
                  <w:r w:rsidRPr="007A01CF">
                    <w:rPr>
                      <w:rFonts w:ascii="Times New Roman" w:eastAsia="宋体" w:hAnsi="Times New Roman" w:cs="Times New Roman"/>
                    </w:rPr>
                    <w:t>8032-32-4</w:t>
                  </w:r>
                </w:p>
              </w:tc>
              <w:tc>
                <w:tcPr>
                  <w:tcW w:w="1041" w:type="pct"/>
                  <w:vAlign w:val="center"/>
                </w:tcPr>
                <w:p w14:paraId="3BDF6705" w14:textId="43E5CB86" w:rsidR="00697206" w:rsidRPr="007A01CF" w:rsidRDefault="00697206" w:rsidP="00697206">
                  <w:pPr>
                    <w:jc w:val="center"/>
                    <w:rPr>
                      <w:rFonts w:ascii="Times New Roman" w:eastAsia="宋体" w:hAnsi="Times New Roman" w:cs="Times New Roman"/>
                    </w:rPr>
                  </w:pPr>
                  <w:r w:rsidRPr="007A01CF">
                    <w:rPr>
                      <w:rFonts w:ascii="Times New Roman" w:eastAsia="宋体" w:hAnsi="Times New Roman" w:cs="Times New Roman"/>
                    </w:rPr>
                    <w:t>0.0</w:t>
                  </w:r>
                  <w:r w:rsidRPr="007A01CF">
                    <w:rPr>
                      <w:rFonts w:ascii="Times New Roman" w:eastAsia="宋体" w:hAnsi="Times New Roman" w:cs="Times New Roman" w:hint="eastAsia"/>
                    </w:rPr>
                    <w:t>15</w:t>
                  </w:r>
                </w:p>
              </w:tc>
              <w:tc>
                <w:tcPr>
                  <w:tcW w:w="727" w:type="pct"/>
                  <w:vAlign w:val="center"/>
                </w:tcPr>
                <w:p w14:paraId="047FEE68" w14:textId="3AFC5C90" w:rsidR="00697206" w:rsidRPr="007A01CF" w:rsidRDefault="00697206" w:rsidP="0003018B">
                  <w:pPr>
                    <w:jc w:val="center"/>
                    <w:rPr>
                      <w:rFonts w:ascii="Times New Roman" w:eastAsia="宋体" w:hAnsi="Times New Roman" w:cs="Times New Roman"/>
                    </w:rPr>
                  </w:pPr>
                  <w:r w:rsidRPr="007A01CF">
                    <w:rPr>
                      <w:rFonts w:ascii="Times New Roman" w:eastAsia="宋体" w:hAnsi="Times New Roman" w:cs="Times New Roman"/>
                    </w:rPr>
                    <w:t>10</w:t>
                  </w:r>
                </w:p>
              </w:tc>
              <w:tc>
                <w:tcPr>
                  <w:tcW w:w="1122" w:type="pct"/>
                  <w:vAlign w:val="center"/>
                </w:tcPr>
                <w:p w14:paraId="3AE9B91D" w14:textId="10405F57" w:rsidR="00697206" w:rsidRPr="007A01CF" w:rsidRDefault="00697206" w:rsidP="00697206">
                  <w:pPr>
                    <w:jc w:val="center"/>
                    <w:rPr>
                      <w:rFonts w:ascii="Times New Roman" w:eastAsia="宋体" w:hAnsi="Times New Roman" w:cs="Times New Roman"/>
                    </w:rPr>
                  </w:pPr>
                  <w:r w:rsidRPr="007A01CF">
                    <w:rPr>
                      <w:rFonts w:ascii="Times New Roman" w:eastAsia="宋体" w:hAnsi="Times New Roman" w:cs="Times New Roman"/>
                    </w:rPr>
                    <w:t>0.00</w:t>
                  </w:r>
                  <w:r w:rsidRPr="007A01CF">
                    <w:rPr>
                      <w:rFonts w:ascii="Times New Roman" w:eastAsia="宋体" w:hAnsi="Times New Roman" w:cs="Times New Roman" w:hint="eastAsia"/>
                    </w:rPr>
                    <w:t>15</w:t>
                  </w:r>
                </w:p>
              </w:tc>
            </w:tr>
            <w:tr w:rsidR="00612DB2" w:rsidRPr="007A01CF" w14:paraId="629C2182" w14:textId="77777777" w:rsidTr="00F43F80">
              <w:trPr>
                <w:trHeight w:val="23"/>
              </w:trPr>
              <w:tc>
                <w:tcPr>
                  <w:tcW w:w="370" w:type="pct"/>
                  <w:vAlign w:val="center"/>
                </w:tcPr>
                <w:p w14:paraId="533F86A9" w14:textId="77777777" w:rsidR="00612DB2" w:rsidRPr="007A01CF" w:rsidRDefault="00612DB2" w:rsidP="0003018B">
                  <w:pPr>
                    <w:jc w:val="center"/>
                    <w:rPr>
                      <w:rFonts w:ascii="Times New Roman" w:eastAsia="宋体" w:hAnsi="Times New Roman" w:cs="Times New Roman"/>
                    </w:rPr>
                  </w:pPr>
                  <w:r w:rsidRPr="007A01CF">
                    <w:rPr>
                      <w:rFonts w:ascii="Times New Roman" w:eastAsia="宋体" w:hAnsi="Times New Roman" w:cs="Times New Roman"/>
                    </w:rPr>
                    <w:t>3</w:t>
                  </w:r>
                </w:p>
              </w:tc>
              <w:tc>
                <w:tcPr>
                  <w:tcW w:w="1038" w:type="pct"/>
                  <w:vAlign w:val="center"/>
                </w:tcPr>
                <w:p w14:paraId="471DD743" w14:textId="068EED4C" w:rsidR="00612DB2" w:rsidRPr="007A01CF" w:rsidRDefault="00612DB2" w:rsidP="0003018B">
                  <w:pPr>
                    <w:jc w:val="center"/>
                    <w:rPr>
                      <w:rFonts w:ascii="Times New Roman" w:eastAsia="宋体" w:hAnsi="Times New Roman" w:cs="Times New Roman"/>
                    </w:rPr>
                  </w:pPr>
                  <w:r w:rsidRPr="007A01CF">
                    <w:rPr>
                      <w:rFonts w:ascii="Times New Roman" w:eastAsia="宋体" w:hAnsi="Times New Roman" w:cs="Times New Roman" w:hint="eastAsia"/>
                    </w:rPr>
                    <w:t>甲醇</w:t>
                  </w:r>
                </w:p>
              </w:tc>
              <w:tc>
                <w:tcPr>
                  <w:tcW w:w="702" w:type="pct"/>
                  <w:vAlign w:val="center"/>
                </w:tcPr>
                <w:p w14:paraId="5ED80552" w14:textId="01F609FE" w:rsidR="00612DB2" w:rsidRPr="007A01CF" w:rsidRDefault="00612DB2" w:rsidP="0003018B">
                  <w:pPr>
                    <w:jc w:val="center"/>
                    <w:rPr>
                      <w:rFonts w:ascii="Times New Roman" w:eastAsia="宋体" w:hAnsi="Times New Roman" w:cs="Times New Roman"/>
                    </w:rPr>
                  </w:pPr>
                  <w:r w:rsidRPr="007A01CF">
                    <w:rPr>
                      <w:rFonts w:ascii="Times New Roman" w:eastAsia="宋体" w:hAnsi="Times New Roman" w:cs="Times New Roman" w:hint="eastAsia"/>
                    </w:rPr>
                    <w:t>67-56-1</w:t>
                  </w:r>
                </w:p>
              </w:tc>
              <w:tc>
                <w:tcPr>
                  <w:tcW w:w="1041" w:type="pct"/>
                  <w:vAlign w:val="center"/>
                </w:tcPr>
                <w:p w14:paraId="20510EC8" w14:textId="640DDD28" w:rsidR="00612DB2" w:rsidRPr="007A01CF" w:rsidRDefault="00612DB2" w:rsidP="00612DB2">
                  <w:pPr>
                    <w:jc w:val="center"/>
                    <w:rPr>
                      <w:rFonts w:ascii="Times New Roman" w:eastAsia="宋体" w:hAnsi="Times New Roman" w:cs="Times New Roman"/>
                    </w:rPr>
                  </w:pPr>
                  <w:r w:rsidRPr="007A01CF">
                    <w:rPr>
                      <w:rFonts w:ascii="Times New Roman" w:eastAsia="宋体" w:hAnsi="Times New Roman" w:cs="Times New Roman"/>
                    </w:rPr>
                    <w:t>0.00</w:t>
                  </w:r>
                  <w:r w:rsidRPr="007A01CF">
                    <w:rPr>
                      <w:rFonts w:ascii="Times New Roman" w:eastAsia="宋体" w:hAnsi="Times New Roman" w:cs="Times New Roman" w:hint="eastAsia"/>
                    </w:rPr>
                    <w:t>6</w:t>
                  </w:r>
                </w:p>
              </w:tc>
              <w:tc>
                <w:tcPr>
                  <w:tcW w:w="727" w:type="pct"/>
                  <w:vAlign w:val="center"/>
                </w:tcPr>
                <w:p w14:paraId="60B0C906" w14:textId="77777777" w:rsidR="00612DB2" w:rsidRPr="007A01CF" w:rsidRDefault="00612DB2" w:rsidP="0003018B">
                  <w:pPr>
                    <w:jc w:val="center"/>
                    <w:rPr>
                      <w:rFonts w:ascii="Times New Roman" w:eastAsia="宋体" w:hAnsi="Times New Roman" w:cs="Times New Roman"/>
                    </w:rPr>
                  </w:pPr>
                  <w:r w:rsidRPr="007A01CF">
                    <w:rPr>
                      <w:rFonts w:ascii="Times New Roman" w:eastAsia="宋体" w:hAnsi="Times New Roman" w:cs="Times New Roman"/>
                    </w:rPr>
                    <w:t>10</w:t>
                  </w:r>
                </w:p>
              </w:tc>
              <w:tc>
                <w:tcPr>
                  <w:tcW w:w="1122" w:type="pct"/>
                  <w:vAlign w:val="center"/>
                </w:tcPr>
                <w:p w14:paraId="791CD81F" w14:textId="6E00294C" w:rsidR="00612DB2" w:rsidRPr="007A01CF" w:rsidRDefault="00612DB2" w:rsidP="00612DB2">
                  <w:pPr>
                    <w:jc w:val="center"/>
                    <w:rPr>
                      <w:rFonts w:ascii="Times New Roman" w:eastAsia="宋体" w:hAnsi="Times New Roman" w:cs="Times New Roman"/>
                    </w:rPr>
                  </w:pPr>
                  <w:r w:rsidRPr="007A01CF">
                    <w:rPr>
                      <w:rFonts w:ascii="Times New Roman" w:eastAsia="宋体" w:hAnsi="Times New Roman" w:cs="Times New Roman"/>
                    </w:rPr>
                    <w:t>0.000</w:t>
                  </w:r>
                  <w:r w:rsidRPr="007A01CF">
                    <w:rPr>
                      <w:rFonts w:ascii="Times New Roman" w:eastAsia="宋体" w:hAnsi="Times New Roman" w:cs="Times New Roman" w:hint="eastAsia"/>
                    </w:rPr>
                    <w:t>6</w:t>
                  </w:r>
                </w:p>
              </w:tc>
            </w:tr>
            <w:tr w:rsidR="0003018B" w:rsidRPr="007A01CF" w14:paraId="38BC6B0B" w14:textId="77777777" w:rsidTr="00F43F80">
              <w:trPr>
                <w:trHeight w:val="23"/>
              </w:trPr>
              <w:tc>
                <w:tcPr>
                  <w:tcW w:w="370" w:type="pct"/>
                  <w:vAlign w:val="center"/>
                </w:tcPr>
                <w:p w14:paraId="1ABE68FF" w14:textId="77777777" w:rsidR="0003018B" w:rsidRPr="007A01CF" w:rsidRDefault="0003018B" w:rsidP="0003018B">
                  <w:pPr>
                    <w:jc w:val="center"/>
                    <w:rPr>
                      <w:rFonts w:ascii="Times New Roman" w:eastAsia="宋体" w:hAnsi="Times New Roman" w:cs="Times New Roman"/>
                    </w:rPr>
                  </w:pPr>
                  <w:r w:rsidRPr="007A01CF">
                    <w:rPr>
                      <w:rFonts w:ascii="Times New Roman" w:eastAsia="宋体" w:hAnsi="Times New Roman" w:cs="Times New Roman"/>
                    </w:rPr>
                    <w:t>4</w:t>
                  </w:r>
                </w:p>
              </w:tc>
              <w:tc>
                <w:tcPr>
                  <w:tcW w:w="1038" w:type="pct"/>
                  <w:vAlign w:val="center"/>
                </w:tcPr>
                <w:p w14:paraId="15CEC047" w14:textId="2C2E547B" w:rsidR="0003018B" w:rsidRPr="007A01CF" w:rsidRDefault="00612DB2" w:rsidP="0003018B">
                  <w:pPr>
                    <w:jc w:val="center"/>
                    <w:rPr>
                      <w:rFonts w:ascii="Times New Roman" w:eastAsia="宋体" w:hAnsi="Times New Roman" w:cs="Times New Roman"/>
                    </w:rPr>
                  </w:pPr>
                  <w:r w:rsidRPr="007A01CF">
                    <w:rPr>
                      <w:rFonts w:ascii="Times New Roman" w:eastAsia="宋体" w:hAnsi="Times New Roman" w:cs="Times New Roman"/>
                    </w:rPr>
                    <w:t>异辛烷</w:t>
                  </w:r>
                </w:p>
              </w:tc>
              <w:tc>
                <w:tcPr>
                  <w:tcW w:w="702" w:type="pct"/>
                  <w:vAlign w:val="center"/>
                </w:tcPr>
                <w:p w14:paraId="37B31BC4" w14:textId="20E18024" w:rsidR="0003018B" w:rsidRPr="007A01CF" w:rsidRDefault="00612DB2" w:rsidP="0003018B">
                  <w:pPr>
                    <w:jc w:val="center"/>
                    <w:rPr>
                      <w:rFonts w:ascii="Times New Roman" w:eastAsia="宋体" w:hAnsi="Times New Roman" w:cs="Times New Roman"/>
                    </w:rPr>
                  </w:pPr>
                  <w:r w:rsidRPr="007A01CF">
                    <w:rPr>
                      <w:rFonts w:ascii="Times New Roman" w:eastAsia="宋体" w:hAnsi="Times New Roman" w:cs="Times New Roman"/>
                    </w:rPr>
                    <w:t>540-84-1</w:t>
                  </w:r>
                </w:p>
              </w:tc>
              <w:tc>
                <w:tcPr>
                  <w:tcW w:w="1041" w:type="pct"/>
                  <w:vAlign w:val="center"/>
                </w:tcPr>
                <w:p w14:paraId="6D3CFBFA" w14:textId="7ADFD5FF" w:rsidR="0003018B" w:rsidRPr="007A01CF" w:rsidRDefault="00612DB2" w:rsidP="0003018B">
                  <w:pPr>
                    <w:jc w:val="center"/>
                    <w:rPr>
                      <w:rFonts w:ascii="Times New Roman" w:eastAsia="宋体" w:hAnsi="Times New Roman" w:cs="Times New Roman"/>
                    </w:rPr>
                  </w:pPr>
                  <w:r w:rsidRPr="007A01CF">
                    <w:rPr>
                      <w:rFonts w:ascii="Times New Roman" w:eastAsia="宋体" w:hAnsi="Times New Roman" w:cs="Times New Roman" w:hint="eastAsia"/>
                    </w:rPr>
                    <w:t>0.01</w:t>
                  </w:r>
                </w:p>
              </w:tc>
              <w:tc>
                <w:tcPr>
                  <w:tcW w:w="727" w:type="pct"/>
                  <w:vAlign w:val="center"/>
                </w:tcPr>
                <w:p w14:paraId="579B947D" w14:textId="77777777" w:rsidR="0003018B" w:rsidRPr="007A01CF" w:rsidRDefault="0003018B" w:rsidP="0003018B">
                  <w:pPr>
                    <w:jc w:val="center"/>
                    <w:rPr>
                      <w:rFonts w:ascii="Times New Roman" w:eastAsia="宋体" w:hAnsi="Times New Roman" w:cs="Times New Roman"/>
                    </w:rPr>
                  </w:pPr>
                  <w:r w:rsidRPr="007A01CF">
                    <w:rPr>
                      <w:rFonts w:ascii="Times New Roman" w:eastAsia="宋体" w:hAnsi="Times New Roman" w:cs="Times New Roman"/>
                    </w:rPr>
                    <w:t>10</w:t>
                  </w:r>
                </w:p>
              </w:tc>
              <w:tc>
                <w:tcPr>
                  <w:tcW w:w="1122" w:type="pct"/>
                  <w:vAlign w:val="center"/>
                </w:tcPr>
                <w:p w14:paraId="069C6431" w14:textId="3C54DEA5" w:rsidR="0003018B" w:rsidRPr="007A01CF" w:rsidRDefault="0003018B" w:rsidP="00612DB2">
                  <w:pPr>
                    <w:jc w:val="center"/>
                    <w:rPr>
                      <w:rFonts w:ascii="Times New Roman" w:eastAsia="宋体" w:hAnsi="Times New Roman" w:cs="Times New Roman"/>
                    </w:rPr>
                  </w:pPr>
                  <w:r w:rsidRPr="007A01CF">
                    <w:rPr>
                      <w:rFonts w:ascii="Times New Roman" w:eastAsia="宋体" w:hAnsi="Times New Roman" w:cs="Times New Roman"/>
                    </w:rPr>
                    <w:t>0.00</w:t>
                  </w:r>
                  <w:r w:rsidR="00612DB2" w:rsidRPr="007A01CF">
                    <w:rPr>
                      <w:rFonts w:ascii="Times New Roman" w:eastAsia="宋体" w:hAnsi="Times New Roman" w:cs="Times New Roman" w:hint="eastAsia"/>
                    </w:rPr>
                    <w:t>1</w:t>
                  </w:r>
                </w:p>
              </w:tc>
            </w:tr>
            <w:tr w:rsidR="00612DB2" w:rsidRPr="007A01CF" w14:paraId="2DE7FF9F" w14:textId="77777777" w:rsidTr="00F43F80">
              <w:trPr>
                <w:trHeight w:val="23"/>
              </w:trPr>
              <w:tc>
                <w:tcPr>
                  <w:tcW w:w="370" w:type="pct"/>
                  <w:vAlign w:val="center"/>
                </w:tcPr>
                <w:p w14:paraId="2F634429" w14:textId="77777777" w:rsidR="00612DB2" w:rsidRPr="007A01CF" w:rsidRDefault="00612DB2" w:rsidP="0003018B">
                  <w:pPr>
                    <w:jc w:val="center"/>
                    <w:rPr>
                      <w:rFonts w:ascii="Times New Roman" w:eastAsia="宋体" w:hAnsi="Times New Roman" w:cs="Times New Roman"/>
                    </w:rPr>
                  </w:pPr>
                  <w:r w:rsidRPr="007A01CF">
                    <w:rPr>
                      <w:rFonts w:ascii="Times New Roman" w:eastAsia="宋体" w:hAnsi="Times New Roman" w:cs="Times New Roman"/>
                    </w:rPr>
                    <w:t>5</w:t>
                  </w:r>
                </w:p>
              </w:tc>
              <w:tc>
                <w:tcPr>
                  <w:tcW w:w="1038" w:type="pct"/>
                  <w:vAlign w:val="center"/>
                </w:tcPr>
                <w:p w14:paraId="0E3AB775" w14:textId="52D1CD44" w:rsidR="00612DB2" w:rsidRPr="007A01CF" w:rsidRDefault="00612DB2" w:rsidP="0003018B">
                  <w:pPr>
                    <w:jc w:val="center"/>
                    <w:rPr>
                      <w:rFonts w:ascii="Times New Roman" w:eastAsia="宋体" w:hAnsi="Times New Roman" w:cs="Times New Roman"/>
                    </w:rPr>
                  </w:pPr>
                  <w:r w:rsidRPr="007A01CF">
                    <w:rPr>
                      <w:rFonts w:ascii="Times New Roman" w:eastAsia="宋体" w:hAnsi="Times New Roman" w:cs="Times New Roman" w:hint="eastAsia"/>
                    </w:rPr>
                    <w:t>异丙醇</w:t>
                  </w:r>
                </w:p>
              </w:tc>
              <w:tc>
                <w:tcPr>
                  <w:tcW w:w="702" w:type="pct"/>
                  <w:vAlign w:val="center"/>
                </w:tcPr>
                <w:p w14:paraId="7D9CBFD1" w14:textId="3B996279" w:rsidR="00612DB2" w:rsidRPr="007A01CF" w:rsidRDefault="00612DB2" w:rsidP="0003018B">
                  <w:pPr>
                    <w:jc w:val="center"/>
                    <w:rPr>
                      <w:rFonts w:ascii="Times New Roman" w:eastAsia="宋体" w:hAnsi="Times New Roman" w:cs="Times New Roman"/>
                    </w:rPr>
                  </w:pPr>
                  <w:r w:rsidRPr="007A01CF">
                    <w:rPr>
                      <w:rFonts w:ascii="Times New Roman" w:eastAsia="宋体" w:hAnsi="Times New Roman" w:cs="Times New Roman" w:hint="eastAsia"/>
                    </w:rPr>
                    <w:t>67-63-0</w:t>
                  </w:r>
                </w:p>
              </w:tc>
              <w:tc>
                <w:tcPr>
                  <w:tcW w:w="1041" w:type="pct"/>
                  <w:vAlign w:val="center"/>
                </w:tcPr>
                <w:p w14:paraId="0177BD99" w14:textId="1B010A7D" w:rsidR="00612DB2" w:rsidRPr="007A01CF" w:rsidRDefault="00612DB2" w:rsidP="00612DB2">
                  <w:pPr>
                    <w:jc w:val="center"/>
                    <w:rPr>
                      <w:rFonts w:ascii="Times New Roman" w:eastAsia="宋体" w:hAnsi="Times New Roman" w:cs="Times New Roman"/>
                    </w:rPr>
                  </w:pPr>
                  <w:r w:rsidRPr="007A01CF">
                    <w:rPr>
                      <w:rFonts w:ascii="Times New Roman" w:eastAsia="宋体" w:hAnsi="Times New Roman" w:cs="Times New Roman"/>
                    </w:rPr>
                    <w:t>0.00</w:t>
                  </w:r>
                  <w:r w:rsidRPr="007A01CF">
                    <w:rPr>
                      <w:rFonts w:ascii="Times New Roman" w:eastAsia="宋体" w:hAnsi="Times New Roman" w:cs="Times New Roman" w:hint="eastAsia"/>
                    </w:rPr>
                    <w:t>6</w:t>
                  </w:r>
                </w:p>
              </w:tc>
              <w:tc>
                <w:tcPr>
                  <w:tcW w:w="727" w:type="pct"/>
                  <w:vAlign w:val="center"/>
                </w:tcPr>
                <w:p w14:paraId="69B1560B" w14:textId="7D4A580D" w:rsidR="00612DB2" w:rsidRPr="007A01CF" w:rsidRDefault="00612DB2" w:rsidP="0003018B">
                  <w:pPr>
                    <w:jc w:val="center"/>
                    <w:rPr>
                      <w:rFonts w:ascii="Times New Roman" w:eastAsia="宋体" w:hAnsi="Times New Roman" w:cs="Times New Roman"/>
                    </w:rPr>
                  </w:pPr>
                  <w:r w:rsidRPr="007A01CF">
                    <w:rPr>
                      <w:rFonts w:ascii="Times New Roman" w:eastAsia="宋体" w:hAnsi="Times New Roman" w:cs="Times New Roman" w:hint="eastAsia"/>
                    </w:rPr>
                    <w:t>10</w:t>
                  </w:r>
                </w:p>
              </w:tc>
              <w:tc>
                <w:tcPr>
                  <w:tcW w:w="1122" w:type="pct"/>
                  <w:vAlign w:val="center"/>
                </w:tcPr>
                <w:p w14:paraId="533EDE6E" w14:textId="126E3170" w:rsidR="00612DB2" w:rsidRPr="007A01CF" w:rsidRDefault="00612DB2" w:rsidP="00612DB2">
                  <w:pPr>
                    <w:jc w:val="center"/>
                    <w:rPr>
                      <w:rFonts w:ascii="Times New Roman" w:eastAsia="宋体" w:hAnsi="Times New Roman" w:cs="Times New Roman"/>
                    </w:rPr>
                  </w:pPr>
                  <w:r w:rsidRPr="007A01CF">
                    <w:rPr>
                      <w:rFonts w:ascii="Times New Roman" w:eastAsia="宋体" w:hAnsi="Times New Roman" w:cs="Times New Roman"/>
                    </w:rPr>
                    <w:t>0.000</w:t>
                  </w:r>
                  <w:r w:rsidRPr="007A01CF">
                    <w:rPr>
                      <w:rFonts w:ascii="Times New Roman" w:eastAsia="宋体" w:hAnsi="Times New Roman" w:cs="Times New Roman" w:hint="eastAsia"/>
                    </w:rPr>
                    <w:t>6</w:t>
                  </w:r>
                </w:p>
              </w:tc>
            </w:tr>
            <w:tr w:rsidR="0003018B" w:rsidRPr="007A01CF" w14:paraId="6797DB80" w14:textId="77777777" w:rsidTr="00F43F80">
              <w:trPr>
                <w:trHeight w:val="23"/>
              </w:trPr>
              <w:tc>
                <w:tcPr>
                  <w:tcW w:w="370" w:type="pct"/>
                  <w:vAlign w:val="center"/>
                </w:tcPr>
                <w:p w14:paraId="3846528D" w14:textId="77777777" w:rsidR="0003018B" w:rsidRPr="007A01CF" w:rsidRDefault="0003018B" w:rsidP="0003018B">
                  <w:pPr>
                    <w:jc w:val="center"/>
                    <w:rPr>
                      <w:rFonts w:ascii="Times New Roman" w:eastAsia="宋体" w:hAnsi="Times New Roman" w:cs="Times New Roman"/>
                    </w:rPr>
                  </w:pPr>
                  <w:r w:rsidRPr="007A01CF">
                    <w:rPr>
                      <w:rFonts w:ascii="Times New Roman" w:eastAsia="宋体" w:hAnsi="Times New Roman" w:cs="Times New Roman"/>
                    </w:rPr>
                    <w:t>6</w:t>
                  </w:r>
                </w:p>
              </w:tc>
              <w:tc>
                <w:tcPr>
                  <w:tcW w:w="1038" w:type="pct"/>
                  <w:vAlign w:val="center"/>
                </w:tcPr>
                <w:p w14:paraId="7CD9B240" w14:textId="34876D3E" w:rsidR="0003018B" w:rsidRPr="007A01CF" w:rsidRDefault="00EA054C" w:rsidP="0003018B">
                  <w:pPr>
                    <w:jc w:val="center"/>
                    <w:rPr>
                      <w:rFonts w:ascii="Times New Roman" w:eastAsia="宋体" w:hAnsi="Times New Roman" w:cs="Times New Roman"/>
                    </w:rPr>
                  </w:pPr>
                  <w:r w:rsidRPr="007A01CF">
                    <w:rPr>
                      <w:rFonts w:ascii="Times New Roman" w:eastAsia="宋体" w:hAnsi="Times New Roman" w:cs="Times New Roman"/>
                    </w:rPr>
                    <w:t>环己烷</w:t>
                  </w:r>
                </w:p>
              </w:tc>
              <w:tc>
                <w:tcPr>
                  <w:tcW w:w="702" w:type="pct"/>
                  <w:vAlign w:val="center"/>
                </w:tcPr>
                <w:p w14:paraId="469848F2" w14:textId="34424893" w:rsidR="0003018B" w:rsidRPr="007A01CF" w:rsidRDefault="00EA054C" w:rsidP="0003018B">
                  <w:pPr>
                    <w:jc w:val="center"/>
                    <w:rPr>
                      <w:rFonts w:ascii="Times New Roman" w:eastAsia="宋体" w:hAnsi="Times New Roman" w:cs="Times New Roman"/>
                    </w:rPr>
                  </w:pPr>
                  <w:r w:rsidRPr="007A01CF">
                    <w:rPr>
                      <w:rFonts w:ascii="Times New Roman" w:eastAsia="宋体" w:hAnsi="Times New Roman" w:cs="Times New Roman"/>
                    </w:rPr>
                    <w:t>110-82-7</w:t>
                  </w:r>
                </w:p>
              </w:tc>
              <w:tc>
                <w:tcPr>
                  <w:tcW w:w="1041" w:type="pct"/>
                  <w:vAlign w:val="center"/>
                </w:tcPr>
                <w:p w14:paraId="5B3343F4" w14:textId="78592278" w:rsidR="0003018B" w:rsidRPr="007A01CF" w:rsidRDefault="0003018B" w:rsidP="00EA054C">
                  <w:pPr>
                    <w:jc w:val="center"/>
                    <w:rPr>
                      <w:rFonts w:ascii="Times New Roman" w:eastAsia="宋体" w:hAnsi="Times New Roman" w:cs="Times New Roman"/>
                    </w:rPr>
                  </w:pPr>
                  <w:r w:rsidRPr="007A01CF">
                    <w:rPr>
                      <w:rFonts w:ascii="Times New Roman" w:eastAsia="宋体" w:hAnsi="Times New Roman" w:cs="Times New Roman"/>
                    </w:rPr>
                    <w:t>0.00</w:t>
                  </w:r>
                  <w:r w:rsidR="00EA054C" w:rsidRPr="007A01CF">
                    <w:rPr>
                      <w:rFonts w:ascii="Times New Roman" w:eastAsia="宋体" w:hAnsi="Times New Roman" w:cs="Times New Roman" w:hint="eastAsia"/>
                    </w:rPr>
                    <w:t>585</w:t>
                  </w:r>
                </w:p>
              </w:tc>
              <w:tc>
                <w:tcPr>
                  <w:tcW w:w="727" w:type="pct"/>
                  <w:vAlign w:val="center"/>
                </w:tcPr>
                <w:p w14:paraId="58C2D1E3" w14:textId="0514C5BA" w:rsidR="0003018B" w:rsidRPr="007A01CF" w:rsidRDefault="0003018B" w:rsidP="0003018B">
                  <w:pPr>
                    <w:jc w:val="center"/>
                    <w:rPr>
                      <w:rFonts w:ascii="Times New Roman" w:eastAsia="宋体" w:hAnsi="Times New Roman" w:cs="Times New Roman"/>
                    </w:rPr>
                  </w:pPr>
                  <w:r w:rsidRPr="007A01CF">
                    <w:rPr>
                      <w:rFonts w:ascii="Times New Roman" w:eastAsia="宋体" w:hAnsi="Times New Roman" w:cs="Times New Roman"/>
                    </w:rPr>
                    <w:t>1</w:t>
                  </w:r>
                  <w:r w:rsidR="00EA054C" w:rsidRPr="007A01CF">
                    <w:rPr>
                      <w:rFonts w:ascii="Times New Roman" w:eastAsia="宋体" w:hAnsi="Times New Roman" w:cs="Times New Roman" w:hint="eastAsia"/>
                    </w:rPr>
                    <w:t>0</w:t>
                  </w:r>
                </w:p>
              </w:tc>
              <w:tc>
                <w:tcPr>
                  <w:tcW w:w="1122" w:type="pct"/>
                  <w:vAlign w:val="center"/>
                </w:tcPr>
                <w:p w14:paraId="44FAE108" w14:textId="1D479DBD" w:rsidR="0003018B" w:rsidRPr="007A01CF" w:rsidRDefault="0003018B" w:rsidP="00EA054C">
                  <w:pPr>
                    <w:jc w:val="center"/>
                    <w:rPr>
                      <w:rFonts w:ascii="Times New Roman" w:eastAsia="宋体" w:hAnsi="Times New Roman" w:cs="Times New Roman"/>
                    </w:rPr>
                  </w:pPr>
                  <w:r w:rsidRPr="007A01CF">
                    <w:rPr>
                      <w:rFonts w:ascii="Times New Roman" w:eastAsia="宋体" w:hAnsi="Times New Roman" w:cs="Times New Roman"/>
                    </w:rPr>
                    <w:t>0.00</w:t>
                  </w:r>
                  <w:r w:rsidR="00EA054C" w:rsidRPr="007A01CF">
                    <w:rPr>
                      <w:rFonts w:ascii="Times New Roman" w:eastAsia="宋体" w:hAnsi="Times New Roman" w:cs="Times New Roman" w:hint="eastAsia"/>
                    </w:rPr>
                    <w:t>0585</w:t>
                  </w:r>
                </w:p>
              </w:tc>
            </w:tr>
            <w:tr w:rsidR="0003018B" w:rsidRPr="007A01CF" w14:paraId="24A8C1DA" w14:textId="77777777" w:rsidTr="00F43F80">
              <w:trPr>
                <w:trHeight w:val="23"/>
              </w:trPr>
              <w:tc>
                <w:tcPr>
                  <w:tcW w:w="370" w:type="pct"/>
                  <w:vAlign w:val="center"/>
                </w:tcPr>
                <w:p w14:paraId="47CCB768" w14:textId="77777777" w:rsidR="0003018B" w:rsidRPr="007A01CF" w:rsidRDefault="0003018B" w:rsidP="0003018B">
                  <w:pPr>
                    <w:jc w:val="center"/>
                    <w:rPr>
                      <w:rFonts w:ascii="Times New Roman" w:eastAsia="宋体" w:hAnsi="Times New Roman" w:cs="Times New Roman"/>
                    </w:rPr>
                  </w:pPr>
                  <w:r w:rsidRPr="007A01CF">
                    <w:rPr>
                      <w:rFonts w:ascii="Times New Roman" w:eastAsia="宋体" w:hAnsi="Times New Roman" w:cs="Times New Roman"/>
                    </w:rPr>
                    <w:t>7</w:t>
                  </w:r>
                </w:p>
              </w:tc>
              <w:tc>
                <w:tcPr>
                  <w:tcW w:w="1038" w:type="pct"/>
                  <w:vAlign w:val="center"/>
                </w:tcPr>
                <w:p w14:paraId="13A4FEEE" w14:textId="63C87571" w:rsidR="0003018B" w:rsidRPr="007A01CF" w:rsidRDefault="00EA054C" w:rsidP="0003018B">
                  <w:pPr>
                    <w:jc w:val="center"/>
                    <w:rPr>
                      <w:rFonts w:ascii="Times New Roman" w:eastAsia="宋体" w:hAnsi="Times New Roman" w:cs="Times New Roman"/>
                    </w:rPr>
                  </w:pPr>
                  <w:r w:rsidRPr="007A01CF">
                    <w:rPr>
                      <w:rFonts w:ascii="Times New Roman" w:eastAsia="宋体" w:hAnsi="Times New Roman" w:cs="Times New Roman"/>
                    </w:rPr>
                    <w:t>乙酸</w:t>
                  </w:r>
                </w:p>
              </w:tc>
              <w:tc>
                <w:tcPr>
                  <w:tcW w:w="702" w:type="pct"/>
                  <w:vAlign w:val="center"/>
                </w:tcPr>
                <w:p w14:paraId="3BD4A463" w14:textId="2F66E153" w:rsidR="0003018B" w:rsidRPr="007A01CF" w:rsidRDefault="00EA054C" w:rsidP="0003018B">
                  <w:pPr>
                    <w:jc w:val="center"/>
                    <w:rPr>
                      <w:rFonts w:ascii="Times New Roman" w:eastAsia="宋体" w:hAnsi="Times New Roman" w:cs="Times New Roman"/>
                    </w:rPr>
                  </w:pPr>
                  <w:r w:rsidRPr="007A01CF">
                    <w:rPr>
                      <w:rFonts w:ascii="Times New Roman" w:eastAsia="宋体" w:hAnsi="Times New Roman" w:cs="Times New Roman"/>
                    </w:rPr>
                    <w:t>64-19-7</w:t>
                  </w:r>
                </w:p>
              </w:tc>
              <w:tc>
                <w:tcPr>
                  <w:tcW w:w="1041" w:type="pct"/>
                  <w:vAlign w:val="center"/>
                </w:tcPr>
                <w:p w14:paraId="67B33F15" w14:textId="68B6390F" w:rsidR="0003018B" w:rsidRPr="007A01CF" w:rsidRDefault="0003018B" w:rsidP="004836DD">
                  <w:pPr>
                    <w:jc w:val="center"/>
                    <w:rPr>
                      <w:rFonts w:ascii="Times New Roman" w:eastAsia="宋体" w:hAnsi="Times New Roman" w:cs="Times New Roman"/>
                    </w:rPr>
                  </w:pPr>
                  <w:r w:rsidRPr="007A01CF">
                    <w:rPr>
                      <w:rFonts w:ascii="Times New Roman" w:eastAsia="宋体" w:hAnsi="Times New Roman" w:cs="Times New Roman"/>
                    </w:rPr>
                    <w:t>0.00</w:t>
                  </w:r>
                  <w:r w:rsidR="004836DD" w:rsidRPr="007A01CF">
                    <w:rPr>
                      <w:rFonts w:ascii="Times New Roman" w:eastAsia="宋体" w:hAnsi="Times New Roman" w:cs="Times New Roman" w:hint="eastAsia"/>
                    </w:rPr>
                    <w:t>26</w:t>
                  </w:r>
                </w:p>
              </w:tc>
              <w:tc>
                <w:tcPr>
                  <w:tcW w:w="727" w:type="pct"/>
                  <w:vAlign w:val="center"/>
                </w:tcPr>
                <w:p w14:paraId="6287EFA7" w14:textId="72B4D4E5" w:rsidR="0003018B" w:rsidRPr="007A01CF" w:rsidRDefault="004836DD" w:rsidP="0003018B">
                  <w:pPr>
                    <w:jc w:val="center"/>
                    <w:rPr>
                      <w:rFonts w:ascii="Times New Roman" w:eastAsia="宋体" w:hAnsi="Times New Roman" w:cs="Times New Roman"/>
                    </w:rPr>
                  </w:pPr>
                  <w:r w:rsidRPr="007A01CF">
                    <w:rPr>
                      <w:rFonts w:ascii="Times New Roman" w:eastAsia="宋体" w:hAnsi="Times New Roman" w:cs="Times New Roman" w:hint="eastAsia"/>
                    </w:rPr>
                    <w:t>10</w:t>
                  </w:r>
                </w:p>
              </w:tc>
              <w:tc>
                <w:tcPr>
                  <w:tcW w:w="1122" w:type="pct"/>
                  <w:vAlign w:val="center"/>
                </w:tcPr>
                <w:p w14:paraId="1401D082" w14:textId="7E7B0578" w:rsidR="0003018B" w:rsidRPr="007A01CF" w:rsidRDefault="0003018B" w:rsidP="004836DD">
                  <w:pPr>
                    <w:jc w:val="center"/>
                    <w:rPr>
                      <w:rFonts w:ascii="Times New Roman" w:eastAsia="宋体" w:hAnsi="Times New Roman" w:cs="Times New Roman"/>
                    </w:rPr>
                  </w:pPr>
                  <w:r w:rsidRPr="007A01CF">
                    <w:rPr>
                      <w:rFonts w:ascii="Times New Roman" w:eastAsia="宋体" w:hAnsi="Times New Roman" w:cs="Times New Roman"/>
                    </w:rPr>
                    <w:t>0.000</w:t>
                  </w:r>
                  <w:r w:rsidR="004836DD" w:rsidRPr="007A01CF">
                    <w:rPr>
                      <w:rFonts w:ascii="Times New Roman" w:eastAsia="宋体" w:hAnsi="Times New Roman" w:cs="Times New Roman" w:hint="eastAsia"/>
                    </w:rPr>
                    <w:t>26</w:t>
                  </w:r>
                </w:p>
              </w:tc>
            </w:tr>
            <w:tr w:rsidR="0003018B" w:rsidRPr="007A01CF" w14:paraId="66F3D406" w14:textId="77777777" w:rsidTr="00F43F80">
              <w:trPr>
                <w:trHeight w:val="23"/>
              </w:trPr>
              <w:tc>
                <w:tcPr>
                  <w:tcW w:w="370" w:type="pct"/>
                  <w:vAlign w:val="center"/>
                </w:tcPr>
                <w:p w14:paraId="152122D7" w14:textId="2443E839" w:rsidR="0003018B" w:rsidRPr="007A01CF" w:rsidRDefault="001C1528" w:rsidP="0003018B">
                  <w:pPr>
                    <w:jc w:val="center"/>
                    <w:rPr>
                      <w:rFonts w:ascii="Times New Roman" w:eastAsia="宋体" w:hAnsi="Times New Roman" w:cs="Times New Roman"/>
                    </w:rPr>
                  </w:pPr>
                  <w:r w:rsidRPr="007A01CF">
                    <w:rPr>
                      <w:rFonts w:ascii="Times New Roman" w:eastAsia="宋体" w:hAnsi="Times New Roman" w:cs="Times New Roman" w:hint="eastAsia"/>
                    </w:rPr>
                    <w:t>8</w:t>
                  </w:r>
                </w:p>
              </w:tc>
              <w:tc>
                <w:tcPr>
                  <w:tcW w:w="1038" w:type="pct"/>
                  <w:vAlign w:val="center"/>
                </w:tcPr>
                <w:p w14:paraId="334257F1" w14:textId="3B3ED87B" w:rsidR="0003018B" w:rsidRPr="007A01CF" w:rsidRDefault="004836DD" w:rsidP="0003018B">
                  <w:pPr>
                    <w:jc w:val="center"/>
                    <w:rPr>
                      <w:rFonts w:ascii="Times New Roman" w:eastAsia="宋体" w:hAnsi="Times New Roman" w:cs="Times New Roman"/>
                    </w:rPr>
                  </w:pPr>
                  <w:r w:rsidRPr="007A01CF">
                    <w:rPr>
                      <w:rFonts w:ascii="Times New Roman" w:eastAsia="宋体" w:hAnsi="Times New Roman" w:cs="Times New Roman" w:hint="eastAsia"/>
                    </w:rPr>
                    <w:t>油类物质</w:t>
                  </w:r>
                </w:p>
              </w:tc>
              <w:tc>
                <w:tcPr>
                  <w:tcW w:w="702" w:type="pct"/>
                  <w:vAlign w:val="center"/>
                </w:tcPr>
                <w:p w14:paraId="1334771E" w14:textId="1A656F11" w:rsidR="0003018B" w:rsidRPr="007A01CF" w:rsidRDefault="004836DD" w:rsidP="0003018B">
                  <w:pPr>
                    <w:jc w:val="center"/>
                    <w:rPr>
                      <w:rFonts w:ascii="Times New Roman" w:eastAsia="宋体" w:hAnsi="Times New Roman" w:cs="Times New Roman"/>
                    </w:rPr>
                  </w:pPr>
                  <w:r w:rsidRPr="007A01CF">
                    <w:rPr>
                      <w:rFonts w:ascii="Times New Roman" w:eastAsia="宋体" w:hAnsi="Times New Roman" w:cs="Times New Roman" w:hint="eastAsia"/>
                    </w:rPr>
                    <w:t>/</w:t>
                  </w:r>
                </w:p>
              </w:tc>
              <w:tc>
                <w:tcPr>
                  <w:tcW w:w="1041" w:type="pct"/>
                  <w:vAlign w:val="center"/>
                </w:tcPr>
                <w:p w14:paraId="5ECA8713" w14:textId="695368DA" w:rsidR="0003018B" w:rsidRPr="007A01CF" w:rsidRDefault="0003018B" w:rsidP="001C1528">
                  <w:pPr>
                    <w:jc w:val="center"/>
                    <w:rPr>
                      <w:rFonts w:ascii="Times New Roman" w:eastAsia="宋体" w:hAnsi="Times New Roman" w:cs="Times New Roman"/>
                    </w:rPr>
                  </w:pPr>
                  <w:r w:rsidRPr="007A01CF">
                    <w:rPr>
                      <w:rFonts w:ascii="Times New Roman" w:eastAsia="宋体" w:hAnsi="Times New Roman" w:cs="Times New Roman"/>
                    </w:rPr>
                    <w:t>0.0</w:t>
                  </w:r>
                  <w:r w:rsidR="001C1528" w:rsidRPr="007A01CF">
                    <w:rPr>
                      <w:rFonts w:ascii="Times New Roman" w:eastAsia="宋体" w:hAnsi="Times New Roman" w:cs="Times New Roman" w:hint="eastAsia"/>
                    </w:rPr>
                    <w:t>242</w:t>
                  </w:r>
                </w:p>
              </w:tc>
              <w:tc>
                <w:tcPr>
                  <w:tcW w:w="727" w:type="pct"/>
                  <w:vAlign w:val="center"/>
                </w:tcPr>
                <w:p w14:paraId="1AACC131" w14:textId="2E25A2A0" w:rsidR="0003018B" w:rsidRPr="007A01CF" w:rsidRDefault="001C1528" w:rsidP="0003018B">
                  <w:pPr>
                    <w:jc w:val="center"/>
                    <w:rPr>
                      <w:rFonts w:ascii="Times New Roman" w:eastAsia="宋体" w:hAnsi="Times New Roman" w:cs="Times New Roman"/>
                    </w:rPr>
                  </w:pPr>
                  <w:r w:rsidRPr="007A01CF">
                    <w:rPr>
                      <w:rFonts w:ascii="Times New Roman" w:eastAsia="宋体" w:hAnsi="Times New Roman" w:cs="Times New Roman" w:hint="eastAsia"/>
                    </w:rPr>
                    <w:t>2500</w:t>
                  </w:r>
                </w:p>
              </w:tc>
              <w:tc>
                <w:tcPr>
                  <w:tcW w:w="1122" w:type="pct"/>
                  <w:vAlign w:val="center"/>
                </w:tcPr>
                <w:p w14:paraId="707C2DBE" w14:textId="657AB2DF" w:rsidR="0003018B" w:rsidRPr="007A01CF" w:rsidRDefault="0003018B" w:rsidP="001C1528">
                  <w:pPr>
                    <w:jc w:val="center"/>
                    <w:rPr>
                      <w:rFonts w:ascii="Times New Roman" w:eastAsia="宋体" w:hAnsi="Times New Roman" w:cs="Times New Roman"/>
                    </w:rPr>
                  </w:pPr>
                  <w:r w:rsidRPr="007A01CF">
                    <w:rPr>
                      <w:rFonts w:ascii="Times New Roman" w:eastAsia="宋体" w:hAnsi="Times New Roman" w:cs="Times New Roman"/>
                    </w:rPr>
                    <w:t>0.0000</w:t>
                  </w:r>
                  <w:r w:rsidR="001C1528" w:rsidRPr="007A01CF">
                    <w:rPr>
                      <w:rFonts w:ascii="Times New Roman" w:eastAsia="宋体" w:hAnsi="Times New Roman" w:cs="Times New Roman" w:hint="eastAsia"/>
                    </w:rPr>
                    <w:t>1</w:t>
                  </w:r>
                </w:p>
              </w:tc>
            </w:tr>
            <w:tr w:rsidR="00EA2A11" w:rsidRPr="007A01CF" w14:paraId="0F8B5DDD" w14:textId="77777777" w:rsidTr="00F43F80">
              <w:trPr>
                <w:trHeight w:val="23"/>
              </w:trPr>
              <w:tc>
                <w:tcPr>
                  <w:tcW w:w="370" w:type="pct"/>
                  <w:vAlign w:val="center"/>
                </w:tcPr>
                <w:p w14:paraId="6336FB43" w14:textId="709CB236" w:rsidR="00EA2A11" w:rsidRPr="007A01CF" w:rsidRDefault="00EA2A11" w:rsidP="0003018B">
                  <w:pPr>
                    <w:jc w:val="center"/>
                    <w:rPr>
                      <w:rFonts w:ascii="Times New Roman" w:eastAsia="宋体" w:hAnsi="Times New Roman" w:cs="Times New Roman"/>
                    </w:rPr>
                  </w:pPr>
                  <w:r w:rsidRPr="007A01CF">
                    <w:rPr>
                      <w:rFonts w:ascii="Times New Roman" w:eastAsia="宋体" w:hAnsi="Times New Roman" w:cs="Times New Roman" w:hint="eastAsia"/>
                    </w:rPr>
                    <w:lastRenderedPageBreak/>
                    <w:t>9</w:t>
                  </w:r>
                </w:p>
              </w:tc>
              <w:tc>
                <w:tcPr>
                  <w:tcW w:w="1038" w:type="pct"/>
                  <w:vAlign w:val="center"/>
                </w:tcPr>
                <w:p w14:paraId="4F5227C9" w14:textId="466DB408" w:rsidR="00EA2A11" w:rsidRPr="007A01CF" w:rsidRDefault="00EA2A11" w:rsidP="0003018B">
                  <w:pPr>
                    <w:jc w:val="center"/>
                    <w:rPr>
                      <w:rFonts w:ascii="Times New Roman" w:eastAsia="宋体" w:hAnsi="Times New Roman" w:cs="Times New Roman"/>
                    </w:rPr>
                  </w:pPr>
                  <w:r w:rsidRPr="007A01CF">
                    <w:rPr>
                      <w:rFonts w:ascii="Times New Roman" w:eastAsia="宋体" w:hAnsi="Times New Roman" w:cs="Times New Roman" w:hint="eastAsia"/>
                    </w:rPr>
                    <w:t>乙炔</w:t>
                  </w:r>
                </w:p>
              </w:tc>
              <w:tc>
                <w:tcPr>
                  <w:tcW w:w="702" w:type="pct"/>
                  <w:vAlign w:val="center"/>
                </w:tcPr>
                <w:p w14:paraId="1DCD19D2" w14:textId="372B5D01" w:rsidR="00EA2A11" w:rsidRPr="007A01CF" w:rsidRDefault="00EA2A11" w:rsidP="0003018B">
                  <w:pPr>
                    <w:jc w:val="center"/>
                    <w:rPr>
                      <w:rFonts w:ascii="Times New Roman" w:eastAsia="宋体" w:hAnsi="Times New Roman" w:cs="Times New Roman"/>
                    </w:rPr>
                  </w:pPr>
                  <w:r w:rsidRPr="007A01CF">
                    <w:rPr>
                      <w:rFonts w:ascii="Times New Roman" w:eastAsia="宋体" w:hAnsi="Times New Roman" w:cs="Times New Roman" w:hint="eastAsia"/>
                    </w:rPr>
                    <w:t>74-86-2</w:t>
                  </w:r>
                </w:p>
              </w:tc>
              <w:tc>
                <w:tcPr>
                  <w:tcW w:w="1041" w:type="pct"/>
                  <w:vAlign w:val="center"/>
                </w:tcPr>
                <w:p w14:paraId="606451EC" w14:textId="159BBC3E" w:rsidR="00EA2A11" w:rsidRPr="007A01CF" w:rsidRDefault="00EA2A11" w:rsidP="001C1528">
                  <w:pPr>
                    <w:jc w:val="center"/>
                    <w:rPr>
                      <w:rFonts w:ascii="Times New Roman" w:eastAsia="宋体" w:hAnsi="Times New Roman" w:cs="Times New Roman"/>
                    </w:rPr>
                  </w:pPr>
                  <w:r w:rsidRPr="007A01CF">
                    <w:rPr>
                      <w:rFonts w:ascii="Times New Roman" w:eastAsia="宋体" w:hAnsi="Times New Roman" w:cs="Times New Roman" w:hint="eastAsia"/>
                    </w:rPr>
                    <w:t>0.0000468</w:t>
                  </w:r>
                </w:p>
              </w:tc>
              <w:tc>
                <w:tcPr>
                  <w:tcW w:w="727" w:type="pct"/>
                  <w:vAlign w:val="center"/>
                </w:tcPr>
                <w:p w14:paraId="03A7B343" w14:textId="129157F0" w:rsidR="00EA2A11" w:rsidRPr="007A01CF" w:rsidRDefault="00EA2A11" w:rsidP="0003018B">
                  <w:pPr>
                    <w:jc w:val="center"/>
                    <w:rPr>
                      <w:rFonts w:ascii="Times New Roman" w:eastAsia="宋体" w:hAnsi="Times New Roman" w:cs="Times New Roman"/>
                    </w:rPr>
                  </w:pPr>
                  <w:r w:rsidRPr="007A01CF">
                    <w:rPr>
                      <w:rFonts w:ascii="Times New Roman" w:eastAsia="宋体" w:hAnsi="Times New Roman" w:cs="Times New Roman" w:hint="eastAsia"/>
                    </w:rPr>
                    <w:t>10</w:t>
                  </w:r>
                </w:p>
              </w:tc>
              <w:tc>
                <w:tcPr>
                  <w:tcW w:w="1122" w:type="pct"/>
                  <w:vAlign w:val="center"/>
                </w:tcPr>
                <w:p w14:paraId="5394D3BA" w14:textId="6CE75B9D" w:rsidR="00EA2A11" w:rsidRPr="007A01CF" w:rsidRDefault="00EA2A11" w:rsidP="001C1528">
                  <w:pPr>
                    <w:jc w:val="center"/>
                    <w:rPr>
                      <w:rFonts w:ascii="Times New Roman" w:eastAsia="宋体" w:hAnsi="Times New Roman" w:cs="Times New Roman"/>
                    </w:rPr>
                  </w:pPr>
                  <w:r w:rsidRPr="007A01CF">
                    <w:rPr>
                      <w:rFonts w:ascii="Times New Roman" w:eastAsia="宋体" w:hAnsi="Times New Roman" w:cs="Times New Roman" w:hint="eastAsia"/>
                    </w:rPr>
                    <w:t>0.00000468</w:t>
                  </w:r>
                </w:p>
              </w:tc>
            </w:tr>
            <w:tr w:rsidR="0003018B" w:rsidRPr="007A01CF" w14:paraId="1069957E" w14:textId="77777777" w:rsidTr="00F43F80">
              <w:trPr>
                <w:trHeight w:val="23"/>
              </w:trPr>
              <w:tc>
                <w:tcPr>
                  <w:tcW w:w="3878" w:type="pct"/>
                  <w:gridSpan w:val="5"/>
                  <w:vAlign w:val="center"/>
                </w:tcPr>
                <w:p w14:paraId="3319C9B7" w14:textId="77777777" w:rsidR="0003018B" w:rsidRPr="007A01CF" w:rsidRDefault="0003018B" w:rsidP="0003018B">
                  <w:pPr>
                    <w:jc w:val="center"/>
                    <w:rPr>
                      <w:rFonts w:ascii="Times New Roman" w:eastAsia="宋体" w:hAnsi="Times New Roman" w:cs="Times New Roman"/>
                    </w:rPr>
                  </w:pPr>
                  <w:r w:rsidRPr="007A01CF">
                    <w:rPr>
                      <w:rFonts w:ascii="Times New Roman" w:eastAsia="宋体" w:hAnsi="Times New Roman" w:cs="Times New Roman"/>
                    </w:rPr>
                    <w:t>项目</w:t>
                  </w:r>
                  <w:r w:rsidRPr="007A01CF">
                    <w:rPr>
                      <w:rFonts w:ascii="Times New Roman" w:eastAsia="宋体" w:hAnsi="Times New Roman" w:cs="Times New Roman"/>
                    </w:rPr>
                    <w:t>Q</w:t>
                  </w:r>
                  <w:r w:rsidRPr="007A01CF">
                    <w:rPr>
                      <w:rFonts w:ascii="Times New Roman" w:eastAsia="宋体" w:hAnsi="Times New Roman" w:cs="Times New Roman"/>
                    </w:rPr>
                    <w:t>值</w:t>
                  </w:r>
                  <w:r w:rsidRPr="007A01CF">
                    <w:rPr>
                      <w:rFonts w:ascii="Times New Roman" w:eastAsia="宋体" w:hAnsi="Times New Roman" w:cs="Times New Roman"/>
                    </w:rPr>
                    <w:t>∑</w:t>
                  </w:r>
                </w:p>
              </w:tc>
              <w:tc>
                <w:tcPr>
                  <w:tcW w:w="1122" w:type="pct"/>
                  <w:vAlign w:val="center"/>
                </w:tcPr>
                <w:p w14:paraId="7F5C3BA8" w14:textId="6AB196B2" w:rsidR="0003018B" w:rsidRPr="007A01CF" w:rsidRDefault="00EC7D97" w:rsidP="0003018B">
                  <w:pPr>
                    <w:jc w:val="center"/>
                    <w:rPr>
                      <w:rFonts w:ascii="Times New Roman" w:eastAsia="宋体" w:hAnsi="Times New Roman" w:cs="Times New Roman"/>
                    </w:rPr>
                  </w:pPr>
                  <w:r w:rsidRPr="007A01CF">
                    <w:rPr>
                      <w:rFonts w:ascii="Times New Roman" w:eastAsia="宋体" w:hAnsi="Times New Roman" w:cs="Times New Roman" w:hint="eastAsia"/>
                    </w:rPr>
                    <w:t>0.00636</w:t>
                  </w:r>
                </w:p>
              </w:tc>
            </w:tr>
          </w:tbl>
          <w:p w14:paraId="659BD444" w14:textId="5FA4450C" w:rsidR="00270296" w:rsidRPr="007A01CF" w:rsidRDefault="00270296" w:rsidP="00270296">
            <w:pPr>
              <w:spacing w:line="360" w:lineRule="auto"/>
              <w:ind w:firstLineChars="200" w:firstLine="480"/>
              <w:rPr>
                <w:rFonts w:ascii="Times New Roman" w:eastAsia="宋体" w:hAnsi="Times New Roman" w:cs="Times New Roman"/>
                <w:sz w:val="24"/>
              </w:rPr>
            </w:pPr>
            <w:r w:rsidRPr="007A01CF">
              <w:rPr>
                <w:rFonts w:ascii="Times New Roman" w:eastAsia="宋体" w:hAnsi="Times New Roman" w:cs="Times New Roman"/>
                <w:sz w:val="24"/>
              </w:rPr>
              <w:t>经计算，项目</w:t>
            </w:r>
            <w:r w:rsidRPr="007A01CF">
              <w:rPr>
                <w:rFonts w:ascii="Times New Roman" w:eastAsia="宋体" w:hAnsi="Times New Roman" w:cs="Times New Roman"/>
                <w:sz w:val="24"/>
              </w:rPr>
              <w:t>Q=</w:t>
            </w:r>
            <w:r w:rsidRPr="007A01CF">
              <w:rPr>
                <w:rFonts w:ascii="Times New Roman" w:eastAsia="宋体" w:hAnsi="Times New Roman" w:cs="Times New Roman"/>
                <w:kern w:val="0"/>
                <w:sz w:val="24"/>
                <w:lang w:bidi="ar"/>
              </w:rPr>
              <w:t>0.00</w:t>
            </w:r>
            <w:r w:rsidR="00EC7D97" w:rsidRPr="007A01CF">
              <w:rPr>
                <w:rFonts w:ascii="Times New Roman" w:eastAsia="宋体" w:hAnsi="Times New Roman" w:cs="Times New Roman"/>
                <w:kern w:val="0"/>
                <w:sz w:val="24"/>
                <w:lang w:bidi="ar"/>
              </w:rPr>
              <w:t>63</w:t>
            </w:r>
            <w:r w:rsidR="00EC7D97" w:rsidRPr="007A01CF">
              <w:rPr>
                <w:rFonts w:ascii="Times New Roman" w:eastAsia="宋体" w:hAnsi="Times New Roman" w:cs="Times New Roman" w:hint="eastAsia"/>
                <w:kern w:val="0"/>
                <w:sz w:val="24"/>
                <w:lang w:bidi="ar"/>
              </w:rPr>
              <w:t>6</w:t>
            </w:r>
            <w:r w:rsidRPr="007A01CF">
              <w:rPr>
                <w:rFonts w:ascii="Times New Roman" w:eastAsia="宋体" w:hAnsi="Times New Roman" w:cs="Times New Roman"/>
                <w:sz w:val="24"/>
              </w:rPr>
              <w:t>＜</w:t>
            </w:r>
            <w:r w:rsidRPr="007A01CF">
              <w:rPr>
                <w:rFonts w:ascii="Times New Roman" w:eastAsia="宋体" w:hAnsi="Times New Roman" w:cs="Times New Roman"/>
                <w:sz w:val="24"/>
              </w:rPr>
              <w:t>1</w:t>
            </w:r>
            <w:r w:rsidRPr="007A01CF">
              <w:rPr>
                <w:rFonts w:ascii="Times New Roman" w:eastAsia="宋体" w:hAnsi="Times New Roman" w:cs="Times New Roman"/>
                <w:sz w:val="24"/>
              </w:rPr>
              <w:t>，项目环境风险潜势为</w:t>
            </w:r>
            <w:r w:rsidRPr="007A01CF">
              <w:rPr>
                <w:rFonts w:ascii="宋体" w:eastAsia="宋体" w:hAnsi="宋体" w:cs="宋体" w:hint="eastAsia"/>
                <w:sz w:val="24"/>
              </w:rPr>
              <w:t>Ⅰ</w:t>
            </w:r>
            <w:r w:rsidRPr="007A01CF">
              <w:rPr>
                <w:rFonts w:ascii="Times New Roman" w:eastAsia="宋体" w:hAnsi="Times New Roman" w:cs="Times New Roman"/>
                <w:sz w:val="24"/>
              </w:rPr>
              <w:t>。</w:t>
            </w:r>
          </w:p>
          <w:p w14:paraId="262B1164" w14:textId="77777777" w:rsidR="00270296" w:rsidRPr="007A01CF" w:rsidRDefault="00270296" w:rsidP="00270296">
            <w:pPr>
              <w:spacing w:line="360" w:lineRule="auto"/>
              <w:ind w:firstLineChars="200" w:firstLine="480"/>
              <w:rPr>
                <w:rFonts w:ascii="Times New Roman" w:eastAsia="宋体" w:hAnsi="Times New Roman" w:cs="Times New Roman"/>
                <w:b/>
                <w:kern w:val="0"/>
                <w:sz w:val="24"/>
                <w:szCs w:val="20"/>
              </w:rPr>
            </w:pPr>
            <w:r w:rsidRPr="007A01CF">
              <w:rPr>
                <w:rFonts w:ascii="Times New Roman" w:eastAsia="宋体" w:hAnsi="Times New Roman" w:cs="Times New Roman"/>
                <w:sz w:val="24"/>
              </w:rPr>
              <w:t>3</w:t>
            </w:r>
            <w:r w:rsidRPr="007A01CF">
              <w:rPr>
                <w:rFonts w:ascii="Times New Roman" w:eastAsia="宋体" w:hAnsi="Times New Roman" w:cs="Times New Roman"/>
                <w:sz w:val="24"/>
              </w:rPr>
              <w:t>）评价等级</w:t>
            </w:r>
          </w:p>
          <w:p w14:paraId="5D46F741" w14:textId="00F692FA" w:rsidR="00270296" w:rsidRPr="007A01CF" w:rsidRDefault="00270296" w:rsidP="00270296">
            <w:pPr>
              <w:keepNext/>
              <w:jc w:val="center"/>
              <w:rPr>
                <w:rFonts w:ascii="Times New Roman" w:eastAsia="宋体" w:hAnsi="Times New Roman" w:cs="Times New Roman"/>
                <w:b/>
                <w:kern w:val="0"/>
                <w:sz w:val="24"/>
                <w:szCs w:val="20"/>
              </w:rPr>
            </w:pPr>
            <w:r w:rsidRPr="007A01CF">
              <w:rPr>
                <w:rFonts w:ascii="Times New Roman" w:eastAsia="宋体" w:hAnsi="Times New Roman" w:cs="Times New Roman"/>
                <w:b/>
                <w:kern w:val="0"/>
                <w:sz w:val="24"/>
                <w:szCs w:val="20"/>
              </w:rPr>
              <w:t>表</w:t>
            </w:r>
            <w:r w:rsidR="0058787F" w:rsidRPr="007A01CF">
              <w:rPr>
                <w:rFonts w:ascii="Times New Roman" w:eastAsia="宋体" w:hAnsi="Times New Roman" w:cs="Times New Roman" w:hint="eastAsia"/>
                <w:b/>
                <w:kern w:val="0"/>
                <w:sz w:val="24"/>
                <w:szCs w:val="20"/>
              </w:rPr>
              <w:t>7-1</w:t>
            </w:r>
            <w:r w:rsidR="0034589B" w:rsidRPr="007A01CF">
              <w:rPr>
                <w:rFonts w:ascii="Times New Roman" w:eastAsia="宋体" w:hAnsi="Times New Roman" w:cs="Times New Roman" w:hint="eastAsia"/>
                <w:b/>
                <w:kern w:val="0"/>
                <w:sz w:val="24"/>
                <w:szCs w:val="20"/>
              </w:rPr>
              <w:t>3</w:t>
            </w:r>
            <w:r w:rsidR="0058787F" w:rsidRPr="007A01CF">
              <w:rPr>
                <w:rFonts w:ascii="Times New Roman" w:eastAsia="宋体" w:hAnsi="Times New Roman" w:cs="Times New Roman" w:hint="eastAsia"/>
                <w:b/>
                <w:kern w:val="0"/>
                <w:sz w:val="24"/>
                <w:szCs w:val="20"/>
              </w:rPr>
              <w:t xml:space="preserve"> </w:t>
            </w:r>
            <w:r w:rsidRPr="007A01CF">
              <w:rPr>
                <w:rFonts w:ascii="Times New Roman" w:eastAsia="宋体" w:hAnsi="Times New Roman" w:cs="Times New Roman"/>
                <w:b/>
                <w:kern w:val="0"/>
                <w:sz w:val="24"/>
                <w:szCs w:val="20"/>
              </w:rPr>
              <w:t xml:space="preserve"> </w:t>
            </w:r>
            <w:r w:rsidRPr="007A01CF">
              <w:rPr>
                <w:rFonts w:ascii="Times New Roman" w:eastAsia="宋体" w:hAnsi="Times New Roman" w:cs="Times New Roman"/>
                <w:b/>
                <w:kern w:val="0"/>
                <w:sz w:val="24"/>
                <w:szCs w:val="20"/>
              </w:rPr>
              <w:t>风险评价工作级别划分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3"/>
              <w:gridCol w:w="1813"/>
              <w:gridCol w:w="1812"/>
              <w:gridCol w:w="1812"/>
              <w:gridCol w:w="1812"/>
            </w:tblGrid>
            <w:tr w:rsidR="00270296" w:rsidRPr="007A01CF" w14:paraId="71C8EEE2" w14:textId="77777777" w:rsidTr="00F43F80">
              <w:trPr>
                <w:trHeight w:val="228"/>
                <w:jc w:val="center"/>
              </w:trPr>
              <w:tc>
                <w:tcPr>
                  <w:tcW w:w="1000" w:type="pct"/>
                  <w:shd w:val="pct15" w:color="auto" w:fill="auto"/>
                  <w:vAlign w:val="center"/>
                </w:tcPr>
                <w:p w14:paraId="06884EDC" w14:textId="77777777" w:rsidR="00270296" w:rsidRPr="007A01CF" w:rsidRDefault="00270296" w:rsidP="00AA18B2">
                  <w:pPr>
                    <w:tabs>
                      <w:tab w:val="left" w:pos="5669"/>
                    </w:tabs>
                    <w:jc w:val="center"/>
                    <w:rPr>
                      <w:rFonts w:ascii="Times New Roman" w:eastAsia="宋体" w:hAnsi="Times New Roman" w:cs="Times New Roman"/>
                      <w:b/>
                      <w:bCs/>
                    </w:rPr>
                  </w:pPr>
                  <w:r w:rsidRPr="007A01CF">
                    <w:rPr>
                      <w:rFonts w:ascii="Times New Roman" w:eastAsia="宋体" w:hAnsi="Times New Roman" w:cs="Times New Roman"/>
                      <w:b/>
                      <w:bCs/>
                    </w:rPr>
                    <w:t>环境风险潜势</w:t>
                  </w:r>
                </w:p>
              </w:tc>
              <w:tc>
                <w:tcPr>
                  <w:tcW w:w="1000" w:type="pct"/>
                  <w:shd w:val="pct15" w:color="auto" w:fill="auto"/>
                  <w:vAlign w:val="center"/>
                </w:tcPr>
                <w:p w14:paraId="36460405" w14:textId="77777777" w:rsidR="00270296" w:rsidRPr="007A01CF" w:rsidRDefault="00270296" w:rsidP="00AA18B2">
                  <w:pPr>
                    <w:tabs>
                      <w:tab w:val="left" w:pos="5669"/>
                    </w:tabs>
                    <w:jc w:val="center"/>
                    <w:rPr>
                      <w:rFonts w:ascii="Times New Roman" w:eastAsia="宋体" w:hAnsi="Times New Roman" w:cs="Times New Roman"/>
                      <w:b/>
                    </w:rPr>
                  </w:pPr>
                  <w:r w:rsidRPr="007A01CF">
                    <w:rPr>
                      <w:rFonts w:ascii="Times New Roman" w:eastAsia="宋体" w:hAnsi="Times New Roman" w:cs="Times New Roman"/>
                      <w:b/>
                    </w:rPr>
                    <w:t>IV+</w:t>
                  </w:r>
                  <w:r w:rsidRPr="007A01CF">
                    <w:rPr>
                      <w:rFonts w:ascii="Times New Roman" w:eastAsia="宋体" w:hAnsi="Times New Roman" w:cs="Times New Roman"/>
                      <w:b/>
                    </w:rPr>
                    <w:t>、</w:t>
                  </w:r>
                  <w:r w:rsidRPr="007A01CF">
                    <w:rPr>
                      <w:rFonts w:ascii="Times New Roman" w:eastAsia="宋体" w:hAnsi="Times New Roman" w:cs="Times New Roman"/>
                      <w:b/>
                    </w:rPr>
                    <w:t>IV</w:t>
                  </w:r>
                </w:p>
              </w:tc>
              <w:tc>
                <w:tcPr>
                  <w:tcW w:w="1000" w:type="pct"/>
                  <w:shd w:val="pct15" w:color="auto" w:fill="auto"/>
                  <w:vAlign w:val="center"/>
                </w:tcPr>
                <w:p w14:paraId="37151333" w14:textId="77777777" w:rsidR="00270296" w:rsidRPr="007A01CF" w:rsidRDefault="00270296" w:rsidP="00AA18B2">
                  <w:pPr>
                    <w:tabs>
                      <w:tab w:val="left" w:pos="5669"/>
                    </w:tabs>
                    <w:jc w:val="center"/>
                    <w:rPr>
                      <w:rFonts w:ascii="Times New Roman" w:eastAsia="宋体" w:hAnsi="Times New Roman" w:cs="Times New Roman"/>
                      <w:b/>
                    </w:rPr>
                  </w:pPr>
                  <w:r w:rsidRPr="007A01CF">
                    <w:rPr>
                      <w:rFonts w:ascii="Times New Roman" w:eastAsia="宋体" w:hAnsi="Times New Roman" w:cs="Times New Roman"/>
                      <w:b/>
                    </w:rPr>
                    <w:t>III</w:t>
                  </w:r>
                </w:p>
              </w:tc>
              <w:tc>
                <w:tcPr>
                  <w:tcW w:w="1000" w:type="pct"/>
                  <w:shd w:val="pct15" w:color="auto" w:fill="auto"/>
                  <w:vAlign w:val="center"/>
                </w:tcPr>
                <w:p w14:paraId="3E8E6E22" w14:textId="77777777" w:rsidR="00270296" w:rsidRPr="007A01CF" w:rsidRDefault="00270296" w:rsidP="00AA18B2">
                  <w:pPr>
                    <w:tabs>
                      <w:tab w:val="left" w:pos="5669"/>
                    </w:tabs>
                    <w:jc w:val="center"/>
                    <w:rPr>
                      <w:rFonts w:ascii="Times New Roman" w:eastAsia="宋体" w:hAnsi="Times New Roman" w:cs="Times New Roman"/>
                      <w:b/>
                    </w:rPr>
                  </w:pPr>
                  <w:r w:rsidRPr="007A01CF">
                    <w:rPr>
                      <w:rFonts w:ascii="Times New Roman" w:eastAsia="宋体" w:hAnsi="Times New Roman" w:cs="Times New Roman"/>
                      <w:b/>
                    </w:rPr>
                    <w:t>II</w:t>
                  </w:r>
                </w:p>
              </w:tc>
              <w:tc>
                <w:tcPr>
                  <w:tcW w:w="1000" w:type="pct"/>
                  <w:shd w:val="pct15" w:color="auto" w:fill="auto"/>
                  <w:vAlign w:val="center"/>
                </w:tcPr>
                <w:p w14:paraId="7923E9B0" w14:textId="77777777" w:rsidR="00270296" w:rsidRPr="007A01CF" w:rsidRDefault="00270296" w:rsidP="00AA18B2">
                  <w:pPr>
                    <w:tabs>
                      <w:tab w:val="left" w:pos="5669"/>
                    </w:tabs>
                    <w:jc w:val="center"/>
                    <w:rPr>
                      <w:rFonts w:ascii="Times New Roman" w:eastAsia="宋体" w:hAnsi="Times New Roman" w:cs="Times New Roman"/>
                      <w:b/>
                    </w:rPr>
                  </w:pPr>
                  <w:r w:rsidRPr="007A01CF">
                    <w:rPr>
                      <w:rFonts w:ascii="Times New Roman" w:eastAsia="宋体" w:hAnsi="Times New Roman" w:cs="Times New Roman"/>
                      <w:b/>
                    </w:rPr>
                    <w:t>I</w:t>
                  </w:r>
                </w:p>
              </w:tc>
            </w:tr>
            <w:tr w:rsidR="00270296" w:rsidRPr="007A01CF" w14:paraId="33E3B242" w14:textId="77777777" w:rsidTr="00F43F80">
              <w:trPr>
                <w:trHeight w:val="332"/>
                <w:jc w:val="center"/>
              </w:trPr>
              <w:tc>
                <w:tcPr>
                  <w:tcW w:w="1000" w:type="pct"/>
                  <w:shd w:val="clear" w:color="auto" w:fill="auto"/>
                  <w:vAlign w:val="center"/>
                </w:tcPr>
                <w:p w14:paraId="44814E29" w14:textId="77777777" w:rsidR="00270296" w:rsidRPr="007A01CF" w:rsidRDefault="00270296" w:rsidP="00AA18B2">
                  <w:pPr>
                    <w:tabs>
                      <w:tab w:val="left" w:pos="5669"/>
                    </w:tabs>
                    <w:jc w:val="center"/>
                    <w:rPr>
                      <w:rFonts w:ascii="Times New Roman" w:eastAsia="宋体" w:hAnsi="Times New Roman" w:cs="Times New Roman"/>
                      <w:b/>
                      <w:bCs/>
                    </w:rPr>
                  </w:pPr>
                  <w:r w:rsidRPr="007A01CF">
                    <w:rPr>
                      <w:rFonts w:ascii="Times New Roman" w:eastAsia="宋体" w:hAnsi="Times New Roman" w:cs="Times New Roman"/>
                      <w:b/>
                      <w:bCs/>
                    </w:rPr>
                    <w:t>评价工作等级</w:t>
                  </w:r>
                </w:p>
              </w:tc>
              <w:tc>
                <w:tcPr>
                  <w:tcW w:w="1000" w:type="pct"/>
                  <w:shd w:val="clear" w:color="auto" w:fill="auto"/>
                  <w:vAlign w:val="center"/>
                </w:tcPr>
                <w:p w14:paraId="2FA050B0" w14:textId="77777777" w:rsidR="00270296" w:rsidRPr="007A01CF" w:rsidRDefault="00270296" w:rsidP="00AA18B2">
                  <w:pPr>
                    <w:tabs>
                      <w:tab w:val="left" w:pos="5669"/>
                    </w:tabs>
                    <w:jc w:val="center"/>
                    <w:rPr>
                      <w:rFonts w:ascii="Times New Roman" w:eastAsia="宋体" w:hAnsi="Times New Roman" w:cs="Times New Roman"/>
                    </w:rPr>
                  </w:pPr>
                  <w:proofErr w:type="gramStart"/>
                  <w:r w:rsidRPr="007A01CF">
                    <w:rPr>
                      <w:rFonts w:ascii="Times New Roman" w:eastAsia="宋体" w:hAnsi="Times New Roman" w:cs="Times New Roman"/>
                    </w:rPr>
                    <w:t>一</w:t>
                  </w:r>
                  <w:proofErr w:type="gramEnd"/>
                </w:p>
              </w:tc>
              <w:tc>
                <w:tcPr>
                  <w:tcW w:w="1000" w:type="pct"/>
                  <w:shd w:val="clear" w:color="auto" w:fill="auto"/>
                  <w:vAlign w:val="center"/>
                </w:tcPr>
                <w:p w14:paraId="344448F4" w14:textId="77777777" w:rsidR="00270296" w:rsidRPr="007A01CF" w:rsidRDefault="00270296" w:rsidP="00AA18B2">
                  <w:pPr>
                    <w:tabs>
                      <w:tab w:val="left" w:pos="5669"/>
                    </w:tabs>
                    <w:jc w:val="center"/>
                    <w:rPr>
                      <w:rFonts w:ascii="Times New Roman" w:eastAsia="宋体" w:hAnsi="Times New Roman" w:cs="Times New Roman"/>
                    </w:rPr>
                  </w:pPr>
                  <w:r w:rsidRPr="007A01CF">
                    <w:rPr>
                      <w:rFonts w:ascii="Times New Roman" w:eastAsia="宋体" w:hAnsi="Times New Roman" w:cs="Times New Roman"/>
                    </w:rPr>
                    <w:t>二</w:t>
                  </w:r>
                </w:p>
              </w:tc>
              <w:tc>
                <w:tcPr>
                  <w:tcW w:w="1000" w:type="pct"/>
                  <w:shd w:val="clear" w:color="auto" w:fill="auto"/>
                  <w:vAlign w:val="center"/>
                </w:tcPr>
                <w:p w14:paraId="3AAF8A63" w14:textId="77777777" w:rsidR="00270296" w:rsidRPr="007A01CF" w:rsidRDefault="00270296" w:rsidP="00AA18B2">
                  <w:pPr>
                    <w:tabs>
                      <w:tab w:val="left" w:pos="5669"/>
                    </w:tabs>
                    <w:jc w:val="center"/>
                    <w:rPr>
                      <w:rFonts w:ascii="Times New Roman" w:eastAsia="宋体" w:hAnsi="Times New Roman" w:cs="Times New Roman"/>
                    </w:rPr>
                  </w:pPr>
                  <w:r w:rsidRPr="007A01CF">
                    <w:rPr>
                      <w:rFonts w:ascii="Times New Roman" w:eastAsia="宋体" w:hAnsi="Times New Roman" w:cs="Times New Roman"/>
                    </w:rPr>
                    <w:t>三</w:t>
                  </w:r>
                </w:p>
              </w:tc>
              <w:tc>
                <w:tcPr>
                  <w:tcW w:w="1000" w:type="pct"/>
                  <w:shd w:val="clear" w:color="auto" w:fill="auto"/>
                  <w:vAlign w:val="center"/>
                </w:tcPr>
                <w:p w14:paraId="7B5CD852" w14:textId="77777777" w:rsidR="00270296" w:rsidRPr="007A01CF" w:rsidRDefault="00270296" w:rsidP="00AA18B2">
                  <w:pPr>
                    <w:tabs>
                      <w:tab w:val="left" w:pos="5669"/>
                    </w:tabs>
                    <w:jc w:val="center"/>
                    <w:rPr>
                      <w:rFonts w:ascii="Times New Roman" w:eastAsia="宋体" w:hAnsi="Times New Roman" w:cs="Times New Roman"/>
                    </w:rPr>
                  </w:pPr>
                  <w:r w:rsidRPr="007A01CF">
                    <w:rPr>
                      <w:rFonts w:ascii="Times New Roman" w:eastAsia="宋体" w:hAnsi="Times New Roman" w:cs="Times New Roman"/>
                    </w:rPr>
                    <w:t>简单分析</w:t>
                  </w:r>
                  <w:r w:rsidRPr="007A01CF">
                    <w:rPr>
                      <w:rFonts w:ascii="Times New Roman" w:eastAsia="宋体" w:hAnsi="Times New Roman" w:cs="Times New Roman"/>
                    </w:rPr>
                    <w:t>a</w:t>
                  </w:r>
                </w:p>
              </w:tc>
            </w:tr>
            <w:tr w:rsidR="00270296" w:rsidRPr="007A01CF" w14:paraId="76A26622" w14:textId="77777777" w:rsidTr="00F43F80">
              <w:trPr>
                <w:trHeight w:val="397"/>
                <w:jc w:val="center"/>
              </w:trPr>
              <w:tc>
                <w:tcPr>
                  <w:tcW w:w="5000" w:type="pct"/>
                  <w:gridSpan w:val="5"/>
                  <w:shd w:val="clear" w:color="auto" w:fill="auto"/>
                </w:tcPr>
                <w:p w14:paraId="413A5A2E" w14:textId="333076BC" w:rsidR="00270296" w:rsidRPr="007A01CF" w:rsidRDefault="00270296" w:rsidP="00AA18B2">
                  <w:pPr>
                    <w:tabs>
                      <w:tab w:val="left" w:pos="5669"/>
                    </w:tabs>
                    <w:rPr>
                      <w:rFonts w:ascii="Times New Roman" w:eastAsia="宋体" w:hAnsi="Times New Roman" w:cs="Times New Roman"/>
                    </w:rPr>
                  </w:pPr>
                  <w:r w:rsidRPr="007A01CF">
                    <w:rPr>
                      <w:rFonts w:ascii="Times New Roman" w:eastAsia="宋体" w:hAnsi="Times New Roman" w:cs="Times New Roman"/>
                    </w:rPr>
                    <w:t>a</w:t>
                  </w:r>
                  <w:r w:rsidRPr="007A01CF">
                    <w:rPr>
                      <w:rFonts w:ascii="Times New Roman" w:eastAsia="宋体" w:hAnsi="Times New Roman" w:cs="Times New Roman"/>
                    </w:rPr>
                    <w:t>是相对于详细评价工作内容而言，在描述危险物质、环境影响途径、环境危害后果、风险防范措施等方面给出定性说明。见附录</w:t>
                  </w:r>
                  <w:r w:rsidRPr="007A01CF">
                    <w:rPr>
                      <w:rFonts w:ascii="Times New Roman" w:eastAsia="宋体" w:hAnsi="Times New Roman" w:cs="Times New Roman"/>
                    </w:rPr>
                    <w:t>A</w:t>
                  </w:r>
                  <w:r w:rsidR="00990F3C" w:rsidRPr="007A01CF">
                    <w:rPr>
                      <w:rFonts w:ascii="Times New Roman" w:eastAsia="宋体" w:hAnsi="Times New Roman" w:cs="Times New Roman" w:hint="eastAsia"/>
                    </w:rPr>
                    <w:t>。</w:t>
                  </w:r>
                </w:p>
              </w:tc>
            </w:tr>
          </w:tbl>
          <w:p w14:paraId="4F3514DF" w14:textId="77777777" w:rsidR="00270296" w:rsidRPr="007A01CF" w:rsidRDefault="00270296" w:rsidP="00270296">
            <w:pPr>
              <w:pStyle w:val="af9"/>
              <w:spacing w:after="0" w:line="360" w:lineRule="auto"/>
              <w:ind w:firstLineChars="200" w:firstLine="480"/>
              <w:rPr>
                <w:rFonts w:ascii="Times New Roman" w:eastAsia="宋体" w:hAnsi="Times New Roman" w:cs="Times New Roman"/>
                <w:sz w:val="24"/>
                <w:szCs w:val="32"/>
              </w:rPr>
            </w:pPr>
            <w:r w:rsidRPr="007A01CF">
              <w:rPr>
                <w:rFonts w:ascii="Times New Roman" w:eastAsia="宋体" w:hAnsi="Times New Roman" w:cs="Times New Roman"/>
                <w:sz w:val="24"/>
                <w:szCs w:val="32"/>
              </w:rPr>
              <w:t>根据《建设项目环境风险评价技术导则》（</w:t>
            </w:r>
            <w:r w:rsidRPr="007A01CF">
              <w:rPr>
                <w:rFonts w:ascii="Times New Roman" w:eastAsia="宋体" w:hAnsi="Times New Roman" w:cs="Times New Roman"/>
                <w:sz w:val="24"/>
                <w:szCs w:val="32"/>
              </w:rPr>
              <w:t>HJ169</w:t>
            </w:r>
            <w:r w:rsidRPr="007A01CF">
              <w:rPr>
                <w:rFonts w:ascii="Times New Roman" w:eastAsia="宋体" w:hAnsi="Times New Roman" w:cs="Times New Roman"/>
                <w:sz w:val="24"/>
                <w:szCs w:val="32"/>
              </w:rPr>
              <w:t>－</w:t>
            </w:r>
            <w:r w:rsidRPr="007A01CF">
              <w:rPr>
                <w:rFonts w:ascii="Times New Roman" w:eastAsia="宋体" w:hAnsi="Times New Roman" w:cs="Times New Roman"/>
                <w:sz w:val="24"/>
                <w:szCs w:val="32"/>
              </w:rPr>
              <w:t>2018</w:t>
            </w:r>
            <w:r w:rsidRPr="007A01CF">
              <w:rPr>
                <w:rFonts w:ascii="Times New Roman" w:eastAsia="宋体" w:hAnsi="Times New Roman" w:cs="Times New Roman"/>
                <w:sz w:val="24"/>
                <w:szCs w:val="32"/>
              </w:rPr>
              <w:t>）评价工作等级划分要求，风险潜势综合等级确定项目环境风险评价等级为简单分析。</w:t>
            </w:r>
          </w:p>
          <w:p w14:paraId="1AEBCEDE" w14:textId="77777777" w:rsidR="0090768B" w:rsidRPr="007A01CF" w:rsidRDefault="0090768B" w:rsidP="0090768B">
            <w:pPr>
              <w:spacing w:line="360" w:lineRule="auto"/>
              <w:ind w:firstLineChars="200" w:firstLine="480"/>
              <w:rPr>
                <w:sz w:val="24"/>
              </w:rPr>
            </w:pPr>
            <w:r w:rsidRPr="007A01CF">
              <w:rPr>
                <w:rFonts w:hint="eastAsia"/>
                <w:sz w:val="24"/>
              </w:rPr>
              <w:t>为预防风险事故的发生，本次评价提出以下防范措施：</w:t>
            </w:r>
          </w:p>
          <w:p w14:paraId="636BE56D" w14:textId="43F154BA" w:rsidR="0090768B" w:rsidRPr="007A01CF" w:rsidRDefault="0090768B" w:rsidP="0090768B">
            <w:pPr>
              <w:spacing w:line="360" w:lineRule="auto"/>
              <w:ind w:firstLineChars="200" w:firstLine="480"/>
              <w:rPr>
                <w:sz w:val="24"/>
              </w:rPr>
            </w:pPr>
            <w:r w:rsidRPr="007A01CF">
              <w:rPr>
                <w:rFonts w:ascii="宋体" w:hAnsi="宋体" w:cs="宋体" w:hint="eastAsia"/>
                <w:sz w:val="24"/>
              </w:rPr>
              <w:t>①</w:t>
            </w:r>
            <w:r w:rsidRPr="007A01CF">
              <w:rPr>
                <w:rFonts w:hint="eastAsia"/>
                <w:sz w:val="24"/>
              </w:rPr>
              <w:t>项目在实验过程中要一定注意通风，远离火花、明火、热源。工作区内应安装消防及火灾报警系统，并配套相应的消防设施。总平面布置符合防范事故要求，有应急救援设施及救援通道、应急疏散及避难所。</w:t>
            </w:r>
          </w:p>
          <w:p w14:paraId="3D4D6B14" w14:textId="77777777" w:rsidR="0090768B" w:rsidRPr="007A01CF" w:rsidRDefault="0090768B" w:rsidP="0090768B">
            <w:pPr>
              <w:spacing w:line="360" w:lineRule="auto"/>
              <w:ind w:firstLineChars="200" w:firstLine="480"/>
              <w:rPr>
                <w:sz w:val="24"/>
              </w:rPr>
            </w:pPr>
            <w:r w:rsidRPr="007A01CF">
              <w:rPr>
                <w:rFonts w:hint="eastAsia"/>
                <w:sz w:val="24"/>
              </w:rPr>
              <w:t>②</w:t>
            </w:r>
            <w:r w:rsidRPr="007A01CF">
              <w:rPr>
                <w:sz w:val="24"/>
              </w:rPr>
              <w:t>严格执行国家安全卫生标准规范及相关的法律法规，在进行</w:t>
            </w:r>
            <w:r w:rsidRPr="007A01CF">
              <w:rPr>
                <w:rFonts w:hint="eastAsia"/>
                <w:sz w:val="24"/>
              </w:rPr>
              <w:t>实验</w:t>
            </w:r>
            <w:r w:rsidRPr="007A01CF">
              <w:rPr>
                <w:sz w:val="24"/>
              </w:rPr>
              <w:t>的同时，对安全、防火、防爆、劳动保护等方面进行综合考虑</w:t>
            </w:r>
            <w:r w:rsidRPr="007A01CF">
              <w:rPr>
                <w:rFonts w:hint="eastAsia"/>
                <w:sz w:val="24"/>
              </w:rPr>
              <w:t>。</w:t>
            </w:r>
          </w:p>
          <w:p w14:paraId="5E11A7FE" w14:textId="77777777" w:rsidR="0090768B" w:rsidRPr="007A01CF" w:rsidRDefault="0090768B" w:rsidP="0090768B">
            <w:pPr>
              <w:spacing w:line="360" w:lineRule="auto"/>
              <w:ind w:firstLineChars="200" w:firstLine="480"/>
              <w:rPr>
                <w:sz w:val="24"/>
              </w:rPr>
            </w:pPr>
            <w:r w:rsidRPr="007A01CF">
              <w:rPr>
                <w:rFonts w:hint="eastAsia"/>
                <w:sz w:val="24"/>
              </w:rPr>
              <w:t>③</w:t>
            </w:r>
            <w:r w:rsidRPr="007A01CF">
              <w:rPr>
                <w:sz w:val="24"/>
              </w:rPr>
              <w:t>制定安全方针、政策、计划和各种规范，完善安全管理制度和安全操作规程，建立健全环境管理体系和监测体系，完善各种规章制度标准</w:t>
            </w:r>
          </w:p>
          <w:p w14:paraId="6666B149" w14:textId="77777777" w:rsidR="0090768B" w:rsidRPr="007A01CF" w:rsidRDefault="0090768B" w:rsidP="0090768B">
            <w:pPr>
              <w:spacing w:line="360" w:lineRule="auto"/>
              <w:ind w:firstLineChars="200" w:firstLine="480"/>
              <w:rPr>
                <w:sz w:val="24"/>
              </w:rPr>
            </w:pPr>
            <w:r w:rsidRPr="007A01CF">
              <w:rPr>
                <w:rFonts w:hint="eastAsia"/>
                <w:sz w:val="24"/>
              </w:rPr>
              <w:t>④加强职工的安全教育，定期组织事故抢救演习。企业应开展安全生产定期检查，严格实行岗位责任制，及时发现并消除隐患；制定防止事故发生的各项规章制度并严格执行。按规定对操作人员进行安全操作技术培训，考试合格后方可上岗。企业的安全工作应做到经常化和常态化。</w:t>
            </w:r>
          </w:p>
          <w:p w14:paraId="0CAC1A95" w14:textId="77777777" w:rsidR="0090768B" w:rsidRPr="007A01CF" w:rsidRDefault="0090768B" w:rsidP="0090768B">
            <w:pPr>
              <w:spacing w:line="360" w:lineRule="auto"/>
              <w:ind w:firstLineChars="200" w:firstLine="480"/>
              <w:rPr>
                <w:sz w:val="24"/>
              </w:rPr>
            </w:pPr>
            <w:r w:rsidRPr="007A01CF">
              <w:rPr>
                <w:rFonts w:hint="eastAsia"/>
                <w:sz w:val="24"/>
              </w:rPr>
              <w:t>⑤</w:t>
            </w:r>
            <w:r w:rsidRPr="007A01CF">
              <w:rPr>
                <w:sz w:val="24"/>
              </w:rPr>
              <w:t>对事故易发部位、易泄漏地点，除本岗工人及时检查外，应设安全员巡检。</w:t>
            </w:r>
          </w:p>
          <w:p w14:paraId="0CBD91AD" w14:textId="6C3EC5B3" w:rsidR="0090768B" w:rsidRPr="007A01CF" w:rsidRDefault="0090768B" w:rsidP="0090768B">
            <w:pPr>
              <w:widowControl/>
              <w:spacing w:line="360" w:lineRule="auto"/>
              <w:ind w:firstLineChars="200" w:firstLine="480"/>
              <w:rPr>
                <w:sz w:val="24"/>
              </w:rPr>
            </w:pPr>
            <w:r w:rsidRPr="007A01CF">
              <w:rPr>
                <w:rFonts w:hint="eastAsia"/>
                <w:sz w:val="24"/>
              </w:rPr>
              <w:t>⑥危险化学试剂的使用要备案登记，明确试剂的使用量、使用时间、使用人、用途等。</w:t>
            </w:r>
          </w:p>
          <w:p w14:paraId="5F8A6227" w14:textId="2422628A" w:rsidR="0090768B" w:rsidRPr="007A01CF" w:rsidRDefault="001358F4" w:rsidP="0090768B">
            <w:pPr>
              <w:widowControl/>
              <w:spacing w:line="360" w:lineRule="auto"/>
              <w:ind w:firstLineChars="200" w:firstLine="480"/>
              <w:rPr>
                <w:sz w:val="24"/>
              </w:rPr>
            </w:pPr>
            <w:r w:rsidRPr="007A01CF">
              <w:rPr>
                <w:sz w:val="24"/>
              </w:rPr>
              <w:fldChar w:fldCharType="begin"/>
            </w:r>
            <w:r w:rsidRPr="007A01CF">
              <w:rPr>
                <w:sz w:val="24"/>
              </w:rPr>
              <w:instrText xml:space="preserve"> </w:instrText>
            </w:r>
            <w:r w:rsidRPr="007A01CF">
              <w:rPr>
                <w:rFonts w:hint="eastAsia"/>
                <w:sz w:val="24"/>
              </w:rPr>
              <w:instrText>= 7 \* GB3</w:instrText>
            </w:r>
            <w:r w:rsidRPr="007A01CF">
              <w:rPr>
                <w:sz w:val="24"/>
              </w:rPr>
              <w:instrText xml:space="preserve"> </w:instrText>
            </w:r>
            <w:r w:rsidRPr="007A01CF">
              <w:rPr>
                <w:sz w:val="24"/>
              </w:rPr>
              <w:fldChar w:fldCharType="separate"/>
            </w:r>
            <w:r w:rsidRPr="007A01CF">
              <w:rPr>
                <w:rFonts w:hint="eastAsia"/>
                <w:sz w:val="24"/>
              </w:rPr>
              <w:t>⑦</w:t>
            </w:r>
            <w:r w:rsidRPr="007A01CF">
              <w:rPr>
                <w:sz w:val="24"/>
              </w:rPr>
              <w:fldChar w:fldCharType="end"/>
            </w:r>
            <w:r w:rsidR="0090768B" w:rsidRPr="007A01CF">
              <w:rPr>
                <w:rFonts w:hint="eastAsia"/>
                <w:sz w:val="24"/>
              </w:rPr>
              <w:t>废弃实验废液应集中收集，禁止随手丢弃。</w:t>
            </w:r>
          </w:p>
          <w:p w14:paraId="5AE456DF" w14:textId="304CBE83" w:rsidR="0090768B" w:rsidRPr="007A01CF" w:rsidRDefault="001358F4" w:rsidP="0090768B">
            <w:pPr>
              <w:widowControl/>
              <w:spacing w:line="360" w:lineRule="auto"/>
              <w:ind w:firstLineChars="200" w:firstLine="480"/>
              <w:rPr>
                <w:sz w:val="24"/>
              </w:rPr>
            </w:pPr>
            <w:r w:rsidRPr="007A01CF">
              <w:rPr>
                <w:sz w:val="24"/>
              </w:rPr>
              <w:fldChar w:fldCharType="begin"/>
            </w:r>
            <w:r w:rsidRPr="007A01CF">
              <w:rPr>
                <w:sz w:val="24"/>
              </w:rPr>
              <w:instrText xml:space="preserve"> </w:instrText>
            </w:r>
            <w:r w:rsidRPr="007A01CF">
              <w:rPr>
                <w:rFonts w:hint="eastAsia"/>
                <w:sz w:val="24"/>
              </w:rPr>
              <w:instrText>= 8 \* GB3</w:instrText>
            </w:r>
            <w:r w:rsidRPr="007A01CF">
              <w:rPr>
                <w:sz w:val="24"/>
              </w:rPr>
              <w:instrText xml:space="preserve"> </w:instrText>
            </w:r>
            <w:r w:rsidRPr="007A01CF">
              <w:rPr>
                <w:sz w:val="24"/>
              </w:rPr>
              <w:fldChar w:fldCharType="separate"/>
            </w:r>
            <w:r w:rsidRPr="007A01CF">
              <w:rPr>
                <w:rFonts w:hint="eastAsia"/>
                <w:sz w:val="24"/>
              </w:rPr>
              <w:t>⑧</w:t>
            </w:r>
            <w:r w:rsidRPr="007A01CF">
              <w:rPr>
                <w:sz w:val="24"/>
              </w:rPr>
              <w:fldChar w:fldCharType="end"/>
            </w:r>
            <w:r w:rsidR="0090768B" w:rsidRPr="007A01CF">
              <w:rPr>
                <w:rFonts w:hint="eastAsia"/>
                <w:sz w:val="24"/>
              </w:rPr>
              <w:t>有机溶剂中毒的急救方法：</w:t>
            </w:r>
          </w:p>
          <w:p w14:paraId="04E587A6" w14:textId="77777777" w:rsidR="0090768B" w:rsidRPr="007A01CF" w:rsidRDefault="0090768B" w:rsidP="0090768B">
            <w:pPr>
              <w:widowControl/>
              <w:spacing w:line="360" w:lineRule="auto"/>
              <w:ind w:firstLineChars="200" w:firstLine="480"/>
              <w:rPr>
                <w:sz w:val="24"/>
              </w:rPr>
            </w:pPr>
            <w:r w:rsidRPr="007A01CF">
              <w:rPr>
                <w:rFonts w:hint="eastAsia"/>
                <w:sz w:val="24"/>
              </w:rPr>
              <w:t>皮肤接触：脱去污染的衣着，用肥皂水和清水彻底冲洗皮肤；眼睛接触：提起眼睑，用流动清水或生理盐水冲洗，就医；吸入：迅速脱离现场至空气新鲜处，保持呼吸道通畅，如呼吸困难，给输氧，如呼吸停止，立即进行人工呼吸，就医；食入：饮足量温水，催吐，用清水洗胃，就医。</w:t>
            </w:r>
          </w:p>
          <w:p w14:paraId="7491AE96" w14:textId="1DF5732C" w:rsidR="0090768B" w:rsidRPr="007A01CF" w:rsidRDefault="001358F4" w:rsidP="0090768B">
            <w:pPr>
              <w:widowControl/>
              <w:spacing w:line="360" w:lineRule="auto"/>
              <w:ind w:firstLineChars="200" w:firstLine="480"/>
              <w:rPr>
                <w:sz w:val="24"/>
              </w:rPr>
            </w:pPr>
            <w:r w:rsidRPr="007A01CF">
              <w:rPr>
                <w:sz w:val="24"/>
              </w:rPr>
              <w:lastRenderedPageBreak/>
              <w:fldChar w:fldCharType="begin"/>
            </w:r>
            <w:r w:rsidRPr="007A01CF">
              <w:rPr>
                <w:sz w:val="24"/>
              </w:rPr>
              <w:instrText xml:space="preserve"> </w:instrText>
            </w:r>
            <w:r w:rsidRPr="007A01CF">
              <w:rPr>
                <w:rFonts w:hint="eastAsia"/>
                <w:sz w:val="24"/>
              </w:rPr>
              <w:instrText>= 9 \* GB3</w:instrText>
            </w:r>
            <w:r w:rsidRPr="007A01CF">
              <w:rPr>
                <w:sz w:val="24"/>
              </w:rPr>
              <w:instrText xml:space="preserve"> </w:instrText>
            </w:r>
            <w:r w:rsidRPr="007A01CF">
              <w:rPr>
                <w:sz w:val="24"/>
              </w:rPr>
              <w:fldChar w:fldCharType="separate"/>
            </w:r>
            <w:r w:rsidRPr="007A01CF">
              <w:rPr>
                <w:rFonts w:hint="eastAsia"/>
                <w:sz w:val="24"/>
              </w:rPr>
              <w:t>⑨</w:t>
            </w:r>
            <w:r w:rsidRPr="007A01CF">
              <w:rPr>
                <w:sz w:val="24"/>
              </w:rPr>
              <w:fldChar w:fldCharType="end"/>
            </w:r>
            <w:r w:rsidR="0090768B" w:rsidRPr="007A01CF">
              <w:rPr>
                <w:rFonts w:hint="eastAsia"/>
                <w:sz w:val="24"/>
              </w:rPr>
              <w:t>有机溶剂如发生容器破裂、泄漏等小量事故时，应速撤离泄漏污染区人员至安全区，并进行隔离，严格限制出入。切断火源。建议处理人员</w:t>
            </w:r>
            <w:proofErr w:type="gramStart"/>
            <w:r w:rsidR="0090768B" w:rsidRPr="007A01CF">
              <w:rPr>
                <w:rFonts w:hint="eastAsia"/>
                <w:sz w:val="24"/>
              </w:rPr>
              <w:t>戴穿防</w:t>
            </w:r>
            <w:proofErr w:type="gramEnd"/>
            <w:r w:rsidR="0090768B" w:rsidRPr="007A01CF">
              <w:rPr>
                <w:rFonts w:hint="eastAsia"/>
                <w:sz w:val="24"/>
              </w:rPr>
              <w:t>静电工作服。不要直接接触泄漏物。尽可能切断泄漏源。防止流入下水道。用砂土或其它不燃材料吸附或吸收。也可以用大量水冲洗，用水稀释后，废液收集送至有危险废物经营许可证的资质单位集中处置，不得随意倾倒。</w:t>
            </w:r>
          </w:p>
          <w:p w14:paraId="13E3B50B" w14:textId="77777777" w:rsidR="0090768B" w:rsidRPr="007A01CF" w:rsidRDefault="0090768B" w:rsidP="0090768B">
            <w:pPr>
              <w:widowControl/>
              <w:spacing w:line="360" w:lineRule="auto"/>
              <w:ind w:firstLineChars="200" w:firstLine="480"/>
              <w:rPr>
                <w:sz w:val="24"/>
              </w:rPr>
            </w:pPr>
            <w:r w:rsidRPr="007A01CF">
              <w:rPr>
                <w:rFonts w:hint="eastAsia"/>
                <w:sz w:val="24"/>
              </w:rPr>
              <w:t>综上，项目采取风险防范措施后，环境风险水平可接受。</w:t>
            </w:r>
          </w:p>
          <w:p w14:paraId="426E85DB" w14:textId="2549B7CE" w:rsidR="00270296" w:rsidRPr="007A01CF" w:rsidRDefault="00270296" w:rsidP="00270296">
            <w:pPr>
              <w:keepNext/>
              <w:jc w:val="center"/>
              <w:rPr>
                <w:rFonts w:ascii="Times New Roman" w:eastAsia="宋体" w:hAnsi="Times New Roman" w:cs="Times New Roman"/>
                <w:b/>
                <w:kern w:val="0"/>
                <w:sz w:val="24"/>
                <w:szCs w:val="20"/>
              </w:rPr>
            </w:pPr>
            <w:r w:rsidRPr="007A01CF">
              <w:rPr>
                <w:rFonts w:ascii="Times New Roman" w:eastAsia="宋体" w:hAnsi="Times New Roman" w:cs="Times New Roman"/>
                <w:b/>
                <w:kern w:val="0"/>
                <w:sz w:val="24"/>
                <w:szCs w:val="20"/>
              </w:rPr>
              <w:t>表</w:t>
            </w:r>
            <w:r w:rsidR="0058787F" w:rsidRPr="007A01CF">
              <w:rPr>
                <w:rFonts w:ascii="Times New Roman" w:eastAsia="宋体" w:hAnsi="Times New Roman" w:cs="Times New Roman"/>
                <w:b/>
                <w:kern w:val="0"/>
                <w:sz w:val="24"/>
                <w:szCs w:val="20"/>
              </w:rPr>
              <w:t>7-1</w:t>
            </w:r>
            <w:r w:rsidR="0034589B" w:rsidRPr="007A01CF">
              <w:rPr>
                <w:rFonts w:ascii="Times New Roman" w:eastAsia="宋体" w:hAnsi="Times New Roman" w:cs="Times New Roman" w:hint="eastAsia"/>
                <w:b/>
                <w:kern w:val="0"/>
                <w:sz w:val="24"/>
                <w:szCs w:val="20"/>
              </w:rPr>
              <w:t>4</w:t>
            </w:r>
            <w:r w:rsidR="0058787F" w:rsidRPr="007A01CF">
              <w:rPr>
                <w:rFonts w:ascii="Times New Roman" w:eastAsia="宋体" w:hAnsi="Times New Roman" w:cs="Times New Roman"/>
                <w:b/>
                <w:kern w:val="0"/>
                <w:sz w:val="24"/>
                <w:szCs w:val="20"/>
              </w:rPr>
              <w:t xml:space="preserve"> </w:t>
            </w:r>
            <w:r w:rsidRPr="007A01CF">
              <w:rPr>
                <w:rFonts w:ascii="Times New Roman" w:eastAsia="宋体" w:hAnsi="Times New Roman" w:cs="Times New Roman"/>
                <w:b/>
                <w:kern w:val="0"/>
                <w:sz w:val="24"/>
                <w:szCs w:val="20"/>
              </w:rPr>
              <w:t xml:space="preserve"> </w:t>
            </w:r>
            <w:r w:rsidRPr="007A01CF">
              <w:rPr>
                <w:rFonts w:ascii="Times New Roman" w:eastAsia="宋体" w:hAnsi="Times New Roman" w:cs="Times New Roman"/>
                <w:b/>
                <w:kern w:val="0"/>
                <w:sz w:val="24"/>
                <w:szCs w:val="20"/>
              </w:rPr>
              <w:t>建设项目环境风险简单分析内容表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7"/>
              <w:gridCol w:w="742"/>
              <w:gridCol w:w="1193"/>
              <w:gridCol w:w="1090"/>
              <w:gridCol w:w="733"/>
              <w:gridCol w:w="2987"/>
            </w:tblGrid>
            <w:tr w:rsidR="007D5C94" w:rsidRPr="007A01CF" w14:paraId="5B4B9038" w14:textId="77777777" w:rsidTr="00F43F80">
              <w:trPr>
                <w:trHeight w:val="306"/>
                <w:jc w:val="center"/>
              </w:trPr>
              <w:tc>
                <w:tcPr>
                  <w:tcW w:w="1285" w:type="pct"/>
                  <w:vAlign w:val="center"/>
                </w:tcPr>
                <w:p w14:paraId="0BF01F65" w14:textId="77777777" w:rsidR="003A57DA" w:rsidRPr="007A01CF" w:rsidRDefault="003A57DA" w:rsidP="0090768B">
                  <w:pPr>
                    <w:jc w:val="center"/>
                    <w:rPr>
                      <w:rFonts w:ascii="Times New Roman" w:eastAsia="宋体" w:hAnsi="Times New Roman" w:cs="Times New Roman"/>
                      <w:b/>
                      <w:bCs/>
                      <w:szCs w:val="21"/>
                    </w:rPr>
                  </w:pPr>
                  <w:r w:rsidRPr="007A01CF">
                    <w:rPr>
                      <w:rFonts w:ascii="Times New Roman" w:eastAsia="宋体" w:hAnsi="Times New Roman" w:cs="Times New Roman"/>
                      <w:b/>
                      <w:bCs/>
                      <w:kern w:val="0"/>
                      <w:szCs w:val="21"/>
                    </w:rPr>
                    <w:t>建设项目名称</w:t>
                  </w:r>
                </w:p>
              </w:tc>
              <w:tc>
                <w:tcPr>
                  <w:tcW w:w="3715" w:type="pct"/>
                  <w:gridSpan w:val="5"/>
                  <w:vAlign w:val="center"/>
                </w:tcPr>
                <w:p w14:paraId="15F10B4F" w14:textId="588CE2C3" w:rsidR="003A57DA" w:rsidRPr="007A01CF" w:rsidRDefault="0031306D" w:rsidP="0090768B">
                  <w:pPr>
                    <w:jc w:val="center"/>
                    <w:rPr>
                      <w:rFonts w:ascii="Times New Roman" w:eastAsia="宋体" w:hAnsi="Times New Roman" w:cs="Times New Roman"/>
                      <w:b/>
                      <w:bCs/>
                      <w:szCs w:val="21"/>
                    </w:rPr>
                  </w:pPr>
                  <w:r w:rsidRPr="007A01CF">
                    <w:rPr>
                      <w:rFonts w:ascii="Times New Roman" w:eastAsia="宋体" w:hAnsi="Times New Roman" w:cs="Times New Roman" w:hint="eastAsia"/>
                      <w:b/>
                      <w:bCs/>
                      <w:szCs w:val="21"/>
                    </w:rPr>
                    <w:t>中国石化陕西石油分公司质检中心建设项目</w:t>
                  </w:r>
                </w:p>
              </w:tc>
            </w:tr>
            <w:tr w:rsidR="007D5C94" w:rsidRPr="007A01CF" w14:paraId="0BA5F772" w14:textId="77777777" w:rsidTr="00F43F80">
              <w:trPr>
                <w:trHeight w:val="306"/>
                <w:jc w:val="center"/>
              </w:trPr>
              <w:tc>
                <w:tcPr>
                  <w:tcW w:w="1285" w:type="pct"/>
                  <w:vAlign w:val="center"/>
                </w:tcPr>
                <w:p w14:paraId="7CE888DC" w14:textId="77777777" w:rsidR="003A57DA" w:rsidRPr="007A01CF" w:rsidRDefault="003A57DA" w:rsidP="0090768B">
                  <w:pPr>
                    <w:jc w:val="center"/>
                    <w:rPr>
                      <w:rFonts w:ascii="Times New Roman" w:eastAsia="宋体" w:hAnsi="Times New Roman" w:cs="Times New Roman"/>
                      <w:szCs w:val="21"/>
                    </w:rPr>
                  </w:pPr>
                  <w:r w:rsidRPr="007A01CF">
                    <w:rPr>
                      <w:rFonts w:ascii="Times New Roman" w:eastAsia="宋体" w:hAnsi="Times New Roman" w:cs="Times New Roman"/>
                      <w:kern w:val="0"/>
                      <w:szCs w:val="21"/>
                    </w:rPr>
                    <w:t>建设地点</w:t>
                  </w:r>
                </w:p>
              </w:tc>
              <w:tc>
                <w:tcPr>
                  <w:tcW w:w="416" w:type="pct"/>
                  <w:vAlign w:val="center"/>
                </w:tcPr>
                <w:p w14:paraId="7FD75BED" w14:textId="77777777" w:rsidR="003A57DA" w:rsidRPr="007A01CF" w:rsidRDefault="003A57DA" w:rsidP="0090768B">
                  <w:pPr>
                    <w:jc w:val="center"/>
                    <w:rPr>
                      <w:rFonts w:ascii="Times New Roman" w:eastAsia="宋体" w:hAnsi="Times New Roman" w:cs="Times New Roman"/>
                      <w:szCs w:val="21"/>
                    </w:rPr>
                  </w:pPr>
                  <w:r w:rsidRPr="007A01CF">
                    <w:rPr>
                      <w:rFonts w:ascii="Times New Roman" w:eastAsia="宋体" w:hAnsi="Times New Roman" w:cs="Times New Roman"/>
                      <w:szCs w:val="21"/>
                    </w:rPr>
                    <w:t>（陕西）省</w:t>
                  </w:r>
                </w:p>
              </w:tc>
              <w:tc>
                <w:tcPr>
                  <w:tcW w:w="626" w:type="pct"/>
                  <w:vAlign w:val="center"/>
                </w:tcPr>
                <w:p w14:paraId="03EE849E" w14:textId="77777777" w:rsidR="003A57DA" w:rsidRPr="007A01CF" w:rsidRDefault="003A57DA" w:rsidP="0090768B">
                  <w:pPr>
                    <w:jc w:val="center"/>
                    <w:rPr>
                      <w:rFonts w:ascii="Times New Roman" w:eastAsia="宋体" w:hAnsi="Times New Roman" w:cs="Times New Roman"/>
                      <w:szCs w:val="21"/>
                    </w:rPr>
                  </w:pPr>
                  <w:r w:rsidRPr="007A01CF">
                    <w:rPr>
                      <w:rFonts w:ascii="Times New Roman" w:eastAsia="宋体" w:hAnsi="Times New Roman" w:cs="Times New Roman"/>
                      <w:szCs w:val="21"/>
                    </w:rPr>
                    <w:t>（西安）市</w:t>
                  </w:r>
                </w:p>
              </w:tc>
              <w:tc>
                <w:tcPr>
                  <w:tcW w:w="608" w:type="pct"/>
                  <w:vAlign w:val="center"/>
                </w:tcPr>
                <w:p w14:paraId="70625C11" w14:textId="77777777" w:rsidR="003A57DA" w:rsidRPr="007A01CF" w:rsidRDefault="003A57DA" w:rsidP="0090768B">
                  <w:pPr>
                    <w:jc w:val="center"/>
                    <w:rPr>
                      <w:rFonts w:ascii="Times New Roman" w:eastAsia="宋体" w:hAnsi="Times New Roman" w:cs="Times New Roman"/>
                      <w:szCs w:val="21"/>
                    </w:rPr>
                  </w:pPr>
                  <w:r w:rsidRPr="007A01CF">
                    <w:rPr>
                      <w:rFonts w:ascii="Times New Roman" w:eastAsia="宋体" w:hAnsi="Times New Roman" w:cs="Times New Roman"/>
                      <w:szCs w:val="21"/>
                    </w:rPr>
                    <w:t>（</w:t>
                  </w:r>
                  <w:proofErr w:type="gramStart"/>
                  <w:r w:rsidRPr="007A01CF">
                    <w:rPr>
                      <w:rFonts w:ascii="Times New Roman" w:eastAsia="宋体" w:hAnsi="Times New Roman" w:cs="Times New Roman"/>
                      <w:szCs w:val="21"/>
                    </w:rPr>
                    <w:t>沣</w:t>
                  </w:r>
                  <w:proofErr w:type="gramEnd"/>
                  <w:r w:rsidRPr="007A01CF">
                    <w:rPr>
                      <w:rFonts w:ascii="Times New Roman" w:eastAsia="宋体" w:hAnsi="Times New Roman" w:cs="Times New Roman"/>
                      <w:szCs w:val="21"/>
                    </w:rPr>
                    <w:t>东）区</w:t>
                  </w:r>
                </w:p>
              </w:tc>
              <w:tc>
                <w:tcPr>
                  <w:tcW w:w="411" w:type="pct"/>
                  <w:vAlign w:val="center"/>
                </w:tcPr>
                <w:p w14:paraId="0872DAA3" w14:textId="77777777" w:rsidR="003A57DA" w:rsidRPr="007A01CF" w:rsidRDefault="003A57DA" w:rsidP="0090768B">
                  <w:pPr>
                    <w:jc w:val="center"/>
                    <w:rPr>
                      <w:rFonts w:ascii="Times New Roman" w:eastAsia="宋体" w:hAnsi="Times New Roman" w:cs="Times New Roman"/>
                      <w:szCs w:val="21"/>
                    </w:rPr>
                  </w:pPr>
                  <w:r w:rsidRPr="007A01CF">
                    <w:rPr>
                      <w:rFonts w:ascii="Times New Roman" w:eastAsia="宋体" w:hAnsi="Times New Roman" w:cs="Times New Roman"/>
                      <w:szCs w:val="21"/>
                    </w:rPr>
                    <w:t>（</w:t>
                  </w:r>
                  <w:r w:rsidRPr="007A01CF">
                    <w:rPr>
                      <w:rFonts w:ascii="Times New Roman" w:eastAsia="宋体" w:hAnsi="Times New Roman" w:cs="Times New Roman"/>
                      <w:szCs w:val="21"/>
                    </w:rPr>
                    <w:t>/</w:t>
                  </w:r>
                  <w:r w:rsidRPr="007A01CF">
                    <w:rPr>
                      <w:rFonts w:ascii="Times New Roman" w:eastAsia="宋体" w:hAnsi="Times New Roman" w:cs="Times New Roman"/>
                      <w:szCs w:val="21"/>
                    </w:rPr>
                    <w:t>）县</w:t>
                  </w:r>
                </w:p>
              </w:tc>
              <w:tc>
                <w:tcPr>
                  <w:tcW w:w="1654" w:type="pct"/>
                  <w:vAlign w:val="center"/>
                </w:tcPr>
                <w:p w14:paraId="393A4641" w14:textId="1FD33A60" w:rsidR="003A57DA" w:rsidRPr="007A01CF" w:rsidRDefault="003A57DA" w:rsidP="0090768B">
                  <w:pPr>
                    <w:jc w:val="center"/>
                    <w:rPr>
                      <w:rFonts w:ascii="Times New Roman" w:eastAsia="宋体" w:hAnsi="Times New Roman" w:cs="Times New Roman"/>
                      <w:szCs w:val="21"/>
                    </w:rPr>
                  </w:pPr>
                  <w:r w:rsidRPr="007A01CF">
                    <w:rPr>
                      <w:rFonts w:ascii="Times New Roman" w:eastAsia="宋体" w:hAnsi="Times New Roman" w:cs="Times New Roman"/>
                      <w:szCs w:val="21"/>
                    </w:rPr>
                    <w:t>西安市石化大道西段</w:t>
                  </w:r>
                  <w:r w:rsidRPr="007A01CF">
                    <w:rPr>
                      <w:rFonts w:ascii="Times New Roman" w:eastAsia="宋体" w:hAnsi="Times New Roman" w:cs="Times New Roman"/>
                      <w:szCs w:val="21"/>
                    </w:rPr>
                    <w:t>106</w:t>
                  </w:r>
                  <w:r w:rsidRPr="007A01CF">
                    <w:rPr>
                      <w:rFonts w:ascii="Times New Roman" w:eastAsia="宋体" w:hAnsi="Times New Roman" w:cs="Times New Roman"/>
                      <w:szCs w:val="21"/>
                    </w:rPr>
                    <w:t>号</w:t>
                  </w:r>
                  <w:proofErr w:type="gramStart"/>
                  <w:r w:rsidRPr="007A01CF">
                    <w:rPr>
                      <w:rFonts w:ascii="Times New Roman" w:eastAsia="宋体" w:hAnsi="Times New Roman" w:cs="Times New Roman"/>
                      <w:szCs w:val="21"/>
                    </w:rPr>
                    <w:t>沣东科技</w:t>
                  </w:r>
                  <w:proofErr w:type="gramEnd"/>
                  <w:r w:rsidRPr="007A01CF">
                    <w:rPr>
                      <w:rFonts w:ascii="Times New Roman" w:eastAsia="宋体" w:hAnsi="Times New Roman" w:cs="Times New Roman"/>
                      <w:szCs w:val="21"/>
                    </w:rPr>
                    <w:t>产业园</w:t>
                  </w:r>
                  <w:r w:rsidR="003626EC" w:rsidRPr="007A01CF">
                    <w:rPr>
                      <w:rFonts w:ascii="Times New Roman" w:eastAsia="宋体" w:hAnsi="Times New Roman" w:cs="Times New Roman"/>
                      <w:szCs w:val="21"/>
                    </w:rPr>
                    <w:t>33</w:t>
                  </w:r>
                  <w:r w:rsidRPr="007A01CF">
                    <w:rPr>
                      <w:rFonts w:ascii="Times New Roman" w:eastAsia="宋体" w:hAnsi="Times New Roman" w:cs="Times New Roman"/>
                      <w:szCs w:val="21"/>
                    </w:rPr>
                    <w:t>号楼第</w:t>
                  </w:r>
                  <w:r w:rsidRPr="007A01CF">
                    <w:rPr>
                      <w:rFonts w:ascii="Times New Roman" w:eastAsia="宋体" w:hAnsi="Times New Roman" w:cs="Times New Roman"/>
                      <w:szCs w:val="21"/>
                    </w:rPr>
                    <w:t>6</w:t>
                  </w:r>
                  <w:r w:rsidRPr="007A01CF">
                    <w:rPr>
                      <w:rFonts w:ascii="Times New Roman" w:eastAsia="宋体" w:hAnsi="Times New Roman" w:cs="Times New Roman"/>
                      <w:szCs w:val="21"/>
                    </w:rPr>
                    <w:t>层</w:t>
                  </w:r>
                </w:p>
              </w:tc>
            </w:tr>
            <w:tr w:rsidR="007D5C94" w:rsidRPr="007A01CF" w14:paraId="109373B2" w14:textId="77777777" w:rsidTr="00F43F80">
              <w:trPr>
                <w:trHeight w:val="306"/>
                <w:jc w:val="center"/>
              </w:trPr>
              <w:tc>
                <w:tcPr>
                  <w:tcW w:w="1285" w:type="pct"/>
                  <w:vAlign w:val="center"/>
                </w:tcPr>
                <w:p w14:paraId="79127CFE" w14:textId="77777777" w:rsidR="003A57DA" w:rsidRPr="007A01CF" w:rsidRDefault="003A57DA" w:rsidP="0090768B">
                  <w:pPr>
                    <w:jc w:val="center"/>
                    <w:rPr>
                      <w:rFonts w:ascii="Times New Roman" w:eastAsia="宋体" w:hAnsi="Times New Roman" w:cs="Times New Roman"/>
                      <w:szCs w:val="21"/>
                    </w:rPr>
                  </w:pPr>
                  <w:r w:rsidRPr="007A01CF">
                    <w:rPr>
                      <w:rFonts w:ascii="Times New Roman" w:eastAsia="宋体" w:hAnsi="Times New Roman" w:cs="Times New Roman"/>
                      <w:kern w:val="0"/>
                      <w:szCs w:val="21"/>
                    </w:rPr>
                    <w:t>地理坐标</w:t>
                  </w:r>
                </w:p>
              </w:tc>
              <w:tc>
                <w:tcPr>
                  <w:tcW w:w="416" w:type="pct"/>
                  <w:vAlign w:val="center"/>
                </w:tcPr>
                <w:p w14:paraId="55521F66" w14:textId="77777777" w:rsidR="003A57DA" w:rsidRPr="007A01CF" w:rsidRDefault="003A57DA" w:rsidP="0090768B">
                  <w:pPr>
                    <w:jc w:val="center"/>
                    <w:rPr>
                      <w:rFonts w:ascii="Times New Roman" w:eastAsia="宋体" w:hAnsi="Times New Roman" w:cs="Times New Roman"/>
                      <w:szCs w:val="21"/>
                    </w:rPr>
                  </w:pPr>
                  <w:r w:rsidRPr="007A01CF">
                    <w:rPr>
                      <w:rFonts w:ascii="Times New Roman" w:eastAsia="宋体" w:hAnsi="Times New Roman" w:cs="Times New Roman"/>
                      <w:szCs w:val="21"/>
                    </w:rPr>
                    <w:t>经度</w:t>
                  </w:r>
                </w:p>
              </w:tc>
              <w:tc>
                <w:tcPr>
                  <w:tcW w:w="626" w:type="pct"/>
                  <w:vAlign w:val="center"/>
                </w:tcPr>
                <w:p w14:paraId="4A8B60F3" w14:textId="090F792E" w:rsidR="003A57DA" w:rsidRPr="007A01CF" w:rsidRDefault="003626EC" w:rsidP="0090768B">
                  <w:pPr>
                    <w:jc w:val="center"/>
                    <w:rPr>
                      <w:rFonts w:ascii="Times New Roman" w:eastAsia="宋体" w:hAnsi="Times New Roman" w:cs="Times New Roman"/>
                      <w:szCs w:val="21"/>
                    </w:rPr>
                  </w:pPr>
                  <w:r w:rsidRPr="007A01CF">
                    <w:rPr>
                      <w:rFonts w:ascii="Times New Roman" w:eastAsia="宋体" w:hAnsi="Times New Roman" w:cs="Times New Roman"/>
                      <w:szCs w:val="21"/>
                    </w:rPr>
                    <w:t>108.80470°</w:t>
                  </w:r>
                </w:p>
              </w:tc>
              <w:tc>
                <w:tcPr>
                  <w:tcW w:w="608" w:type="pct"/>
                  <w:vAlign w:val="center"/>
                </w:tcPr>
                <w:p w14:paraId="60131C66" w14:textId="77777777" w:rsidR="003A57DA" w:rsidRPr="007A01CF" w:rsidRDefault="003A57DA" w:rsidP="0090768B">
                  <w:pPr>
                    <w:jc w:val="center"/>
                    <w:rPr>
                      <w:rFonts w:ascii="Times New Roman" w:eastAsia="宋体" w:hAnsi="Times New Roman" w:cs="Times New Roman"/>
                      <w:szCs w:val="21"/>
                    </w:rPr>
                  </w:pPr>
                  <w:r w:rsidRPr="007A01CF">
                    <w:rPr>
                      <w:rFonts w:ascii="Times New Roman" w:eastAsia="宋体" w:hAnsi="Times New Roman" w:cs="Times New Roman"/>
                      <w:szCs w:val="21"/>
                    </w:rPr>
                    <w:t>纬度</w:t>
                  </w:r>
                </w:p>
              </w:tc>
              <w:tc>
                <w:tcPr>
                  <w:tcW w:w="2065" w:type="pct"/>
                  <w:gridSpan w:val="2"/>
                  <w:vAlign w:val="center"/>
                </w:tcPr>
                <w:p w14:paraId="583551E4" w14:textId="3D65D6B8" w:rsidR="003A57DA" w:rsidRPr="007A01CF" w:rsidRDefault="003626EC" w:rsidP="0090768B">
                  <w:pPr>
                    <w:jc w:val="center"/>
                    <w:rPr>
                      <w:rFonts w:ascii="Times New Roman" w:eastAsia="宋体" w:hAnsi="Times New Roman" w:cs="Times New Roman"/>
                      <w:szCs w:val="21"/>
                    </w:rPr>
                  </w:pPr>
                  <w:r w:rsidRPr="007A01CF">
                    <w:rPr>
                      <w:rFonts w:ascii="Times New Roman" w:eastAsia="宋体" w:hAnsi="Times New Roman" w:cs="Times New Roman"/>
                      <w:szCs w:val="21"/>
                    </w:rPr>
                    <w:t>34.32452°</w:t>
                  </w:r>
                </w:p>
              </w:tc>
            </w:tr>
            <w:tr w:rsidR="007D5C94" w:rsidRPr="007A01CF" w14:paraId="66D9816A" w14:textId="77777777" w:rsidTr="00F43F80">
              <w:trPr>
                <w:trHeight w:val="730"/>
                <w:jc w:val="center"/>
              </w:trPr>
              <w:tc>
                <w:tcPr>
                  <w:tcW w:w="1285" w:type="pct"/>
                  <w:vAlign w:val="center"/>
                </w:tcPr>
                <w:p w14:paraId="03CA1B4E" w14:textId="77777777" w:rsidR="003A57DA" w:rsidRPr="007A01CF" w:rsidRDefault="003A57DA" w:rsidP="0090768B">
                  <w:pPr>
                    <w:jc w:val="center"/>
                    <w:rPr>
                      <w:rFonts w:ascii="Times New Roman" w:eastAsia="宋体" w:hAnsi="Times New Roman" w:cs="Times New Roman"/>
                      <w:szCs w:val="21"/>
                    </w:rPr>
                  </w:pPr>
                  <w:r w:rsidRPr="007A01CF">
                    <w:rPr>
                      <w:rFonts w:ascii="Times New Roman" w:eastAsia="宋体" w:hAnsi="Times New Roman" w:cs="Times New Roman"/>
                      <w:kern w:val="0"/>
                      <w:szCs w:val="21"/>
                    </w:rPr>
                    <w:t>主要危险物质及分布</w:t>
                  </w:r>
                </w:p>
              </w:tc>
              <w:tc>
                <w:tcPr>
                  <w:tcW w:w="3715" w:type="pct"/>
                  <w:gridSpan w:val="5"/>
                  <w:vAlign w:val="center"/>
                </w:tcPr>
                <w:p w14:paraId="7B86362E" w14:textId="77777777" w:rsidR="003A57DA" w:rsidRPr="007A01CF" w:rsidRDefault="003A57DA" w:rsidP="0090768B">
                  <w:pPr>
                    <w:jc w:val="center"/>
                    <w:rPr>
                      <w:rFonts w:ascii="Times New Roman" w:eastAsia="宋体" w:hAnsi="Times New Roman" w:cs="Times New Roman"/>
                      <w:szCs w:val="21"/>
                    </w:rPr>
                  </w:pPr>
                  <w:r w:rsidRPr="007A01CF">
                    <w:rPr>
                      <w:rFonts w:ascii="Times New Roman" w:eastAsia="宋体" w:hAnsi="Times New Roman" w:cs="Times New Roman"/>
                      <w:szCs w:val="21"/>
                    </w:rPr>
                    <w:t>化学试剂</w:t>
                  </w:r>
                </w:p>
              </w:tc>
            </w:tr>
            <w:tr w:rsidR="007D5C94" w:rsidRPr="007A01CF" w14:paraId="51E1C001" w14:textId="77777777" w:rsidTr="00F43F80">
              <w:trPr>
                <w:trHeight w:val="306"/>
                <w:jc w:val="center"/>
              </w:trPr>
              <w:tc>
                <w:tcPr>
                  <w:tcW w:w="1285" w:type="pct"/>
                  <w:vAlign w:val="center"/>
                </w:tcPr>
                <w:p w14:paraId="41469F57" w14:textId="77777777" w:rsidR="003A57DA" w:rsidRPr="007A01CF" w:rsidRDefault="003A57DA" w:rsidP="0090768B">
                  <w:pPr>
                    <w:jc w:val="center"/>
                    <w:rPr>
                      <w:rFonts w:ascii="Times New Roman" w:eastAsia="宋体" w:hAnsi="Times New Roman" w:cs="Times New Roman"/>
                      <w:szCs w:val="21"/>
                    </w:rPr>
                  </w:pPr>
                  <w:r w:rsidRPr="007A01CF">
                    <w:rPr>
                      <w:rFonts w:ascii="Times New Roman" w:eastAsia="宋体" w:hAnsi="Times New Roman" w:cs="Times New Roman"/>
                      <w:kern w:val="0"/>
                      <w:szCs w:val="21"/>
                    </w:rPr>
                    <w:t>环境影响途径及危害后果（大气、地表水、地下水等）</w:t>
                  </w:r>
                </w:p>
              </w:tc>
              <w:tc>
                <w:tcPr>
                  <w:tcW w:w="3715" w:type="pct"/>
                  <w:gridSpan w:val="5"/>
                  <w:vAlign w:val="center"/>
                </w:tcPr>
                <w:p w14:paraId="4D5BB2A8" w14:textId="77777777" w:rsidR="003A57DA" w:rsidRPr="007A01CF" w:rsidRDefault="003A57DA" w:rsidP="0090768B">
                  <w:pPr>
                    <w:pStyle w:val="Default"/>
                    <w:ind w:firstLineChars="200" w:firstLine="420"/>
                    <w:jc w:val="both"/>
                    <w:rPr>
                      <w:rFonts w:ascii="Times New Roman" w:hAnsi="Times New Roman" w:cs="Times New Roman"/>
                      <w:color w:val="auto"/>
                      <w:sz w:val="21"/>
                      <w:szCs w:val="21"/>
                    </w:rPr>
                  </w:pPr>
                  <w:r w:rsidRPr="007A01CF">
                    <w:rPr>
                      <w:rFonts w:ascii="Times New Roman" w:hAnsi="Times New Roman" w:cs="Times New Roman"/>
                      <w:color w:val="auto"/>
                      <w:kern w:val="2"/>
                      <w:sz w:val="21"/>
                      <w:szCs w:val="21"/>
                    </w:rPr>
                    <w:t>化学试剂发生泄露，遇热源和明火引起燃烧爆炸。爆炸产生大量浓烟，导致空气中颗粒物，一氧化碳增加，危害人身安全；当发生火灾、爆炸时，救火所产生的消防废水可能因收集不利导致地表漫流进入土壤，造成土壤污染；或可能未及时处理积水导致下渗，造成土壤污染进而导致地下水污染。</w:t>
                  </w:r>
                </w:p>
              </w:tc>
            </w:tr>
            <w:tr w:rsidR="007D5C94" w:rsidRPr="007A01CF" w14:paraId="17C830EB" w14:textId="77777777" w:rsidTr="00F43F80">
              <w:trPr>
                <w:trHeight w:val="306"/>
                <w:jc w:val="center"/>
              </w:trPr>
              <w:tc>
                <w:tcPr>
                  <w:tcW w:w="1285" w:type="pct"/>
                  <w:vAlign w:val="center"/>
                </w:tcPr>
                <w:p w14:paraId="5C8FD28F" w14:textId="77777777" w:rsidR="003A57DA" w:rsidRPr="007A01CF" w:rsidRDefault="003A57DA" w:rsidP="0090768B">
                  <w:pPr>
                    <w:jc w:val="center"/>
                    <w:rPr>
                      <w:rFonts w:ascii="Times New Roman" w:eastAsia="宋体" w:hAnsi="Times New Roman" w:cs="Times New Roman"/>
                      <w:szCs w:val="21"/>
                    </w:rPr>
                  </w:pPr>
                  <w:r w:rsidRPr="007A01CF">
                    <w:rPr>
                      <w:rFonts w:ascii="Times New Roman" w:eastAsia="宋体" w:hAnsi="Times New Roman" w:cs="Times New Roman"/>
                      <w:kern w:val="0"/>
                      <w:szCs w:val="21"/>
                    </w:rPr>
                    <w:t>风险防范措施要求</w:t>
                  </w:r>
                </w:p>
              </w:tc>
              <w:tc>
                <w:tcPr>
                  <w:tcW w:w="3715" w:type="pct"/>
                  <w:gridSpan w:val="5"/>
                  <w:vAlign w:val="center"/>
                </w:tcPr>
                <w:p w14:paraId="148D9CE1" w14:textId="77777777" w:rsidR="003A57DA" w:rsidRPr="007A01CF" w:rsidRDefault="003A57DA" w:rsidP="0090768B">
                  <w:pPr>
                    <w:ind w:firstLineChars="200" w:firstLine="420"/>
                    <w:jc w:val="left"/>
                    <w:rPr>
                      <w:rFonts w:ascii="Times New Roman" w:eastAsia="宋体" w:hAnsi="Times New Roman" w:cs="Times New Roman"/>
                      <w:szCs w:val="21"/>
                    </w:rPr>
                  </w:pPr>
                  <w:r w:rsidRPr="007A01CF">
                    <w:rPr>
                      <w:rFonts w:ascii="Times New Roman" w:eastAsia="宋体" w:hAnsi="Times New Roman" w:cs="Times New Roman"/>
                      <w:szCs w:val="21"/>
                    </w:rPr>
                    <w:t>生产过程中要一定注意通风，远离火花、明火、热源；做好化学试剂的防泄漏工作；加强职工的安全教育，定期组织事故抢救演习等。</w:t>
                  </w:r>
                </w:p>
              </w:tc>
            </w:tr>
            <w:tr w:rsidR="007D5C94" w:rsidRPr="007A01CF" w14:paraId="40CD1D39" w14:textId="77777777" w:rsidTr="00F43F80">
              <w:trPr>
                <w:trHeight w:val="306"/>
                <w:jc w:val="center"/>
              </w:trPr>
              <w:tc>
                <w:tcPr>
                  <w:tcW w:w="1285" w:type="pct"/>
                  <w:vAlign w:val="center"/>
                </w:tcPr>
                <w:p w14:paraId="76095E4A" w14:textId="77777777" w:rsidR="003A57DA" w:rsidRPr="007A01CF" w:rsidRDefault="003A57DA" w:rsidP="0090768B">
                  <w:pPr>
                    <w:jc w:val="center"/>
                    <w:rPr>
                      <w:rFonts w:ascii="Times New Roman" w:eastAsia="宋体" w:hAnsi="Times New Roman" w:cs="Times New Roman"/>
                      <w:szCs w:val="21"/>
                    </w:rPr>
                  </w:pPr>
                  <w:r w:rsidRPr="007A01CF">
                    <w:rPr>
                      <w:rFonts w:ascii="Times New Roman" w:eastAsia="宋体" w:hAnsi="Times New Roman" w:cs="Times New Roman"/>
                      <w:kern w:val="0"/>
                      <w:szCs w:val="21"/>
                    </w:rPr>
                    <w:t>填表说明（列出项目相关信息及评价说明）</w:t>
                  </w:r>
                </w:p>
              </w:tc>
              <w:tc>
                <w:tcPr>
                  <w:tcW w:w="3715" w:type="pct"/>
                  <w:gridSpan w:val="5"/>
                  <w:vAlign w:val="center"/>
                </w:tcPr>
                <w:p w14:paraId="6073428E" w14:textId="3B898DFF" w:rsidR="003A57DA" w:rsidRPr="007A01CF" w:rsidRDefault="003A57DA" w:rsidP="0090768B">
                  <w:pPr>
                    <w:ind w:firstLineChars="200" w:firstLine="420"/>
                    <w:rPr>
                      <w:rFonts w:ascii="Times New Roman" w:eastAsia="宋体" w:hAnsi="Times New Roman" w:cs="Times New Roman"/>
                      <w:szCs w:val="21"/>
                    </w:rPr>
                  </w:pPr>
                  <w:r w:rsidRPr="007A01CF">
                    <w:rPr>
                      <w:rFonts w:ascii="Times New Roman" w:eastAsia="宋体" w:hAnsi="Times New Roman" w:cs="Times New Roman"/>
                      <w:szCs w:val="21"/>
                    </w:rPr>
                    <w:t>本项目由</w:t>
                  </w:r>
                  <w:r w:rsidR="0031306D" w:rsidRPr="007A01CF">
                    <w:rPr>
                      <w:rFonts w:ascii="Times New Roman" w:eastAsia="宋体" w:hAnsi="Times New Roman" w:cs="Times New Roman" w:hint="eastAsia"/>
                      <w:szCs w:val="21"/>
                    </w:rPr>
                    <w:t>中国石化销售有限公司陕西石油分公司</w:t>
                  </w:r>
                  <w:r w:rsidRPr="007A01CF">
                    <w:rPr>
                      <w:rFonts w:ascii="Times New Roman" w:eastAsia="宋体" w:hAnsi="Times New Roman" w:cs="Times New Roman"/>
                      <w:szCs w:val="21"/>
                    </w:rPr>
                    <w:t>建设，主要是使用化学试剂进行</w:t>
                  </w:r>
                  <w:r w:rsidR="0031306D" w:rsidRPr="007A01CF">
                    <w:rPr>
                      <w:rFonts w:ascii="Times New Roman" w:eastAsia="宋体" w:hAnsi="Times New Roman" w:cs="Times New Roman" w:hint="eastAsia"/>
                      <w:szCs w:val="21"/>
                    </w:rPr>
                    <w:t>车用汽油、车用柴油产品检测</w:t>
                  </w:r>
                  <w:r w:rsidRPr="007A01CF">
                    <w:rPr>
                      <w:rFonts w:ascii="Times New Roman" w:eastAsia="宋体" w:hAnsi="Times New Roman" w:cs="Times New Roman"/>
                      <w:szCs w:val="21"/>
                    </w:rPr>
                    <w:t>实验。在严格按照本次环</w:t>
                  </w:r>
                  <w:proofErr w:type="gramStart"/>
                  <w:r w:rsidRPr="007A01CF">
                    <w:rPr>
                      <w:rFonts w:ascii="Times New Roman" w:eastAsia="宋体" w:hAnsi="Times New Roman" w:cs="Times New Roman"/>
                      <w:szCs w:val="21"/>
                    </w:rPr>
                    <w:t>评提出</w:t>
                  </w:r>
                  <w:proofErr w:type="gramEnd"/>
                  <w:r w:rsidRPr="007A01CF">
                    <w:rPr>
                      <w:rFonts w:ascii="Times New Roman" w:eastAsia="宋体" w:hAnsi="Times New Roman" w:cs="Times New Roman"/>
                      <w:szCs w:val="21"/>
                    </w:rPr>
                    <w:t>的各项措施后，本项目环境风险影响基本可控，环境风险水平可接受。</w:t>
                  </w:r>
                </w:p>
              </w:tc>
            </w:tr>
          </w:tbl>
          <w:p w14:paraId="39881DA9" w14:textId="77777777" w:rsidR="00270296" w:rsidRPr="007A01CF" w:rsidRDefault="00270296" w:rsidP="00A150F2">
            <w:pPr>
              <w:spacing w:line="360" w:lineRule="auto"/>
              <w:ind w:firstLineChars="200" w:firstLine="482"/>
              <w:jc w:val="left"/>
              <w:rPr>
                <w:rFonts w:ascii="Times New Roman" w:hAnsi="Times New Roman" w:cs="Times New Roman"/>
                <w:b/>
                <w:sz w:val="24"/>
                <w:szCs w:val="24"/>
              </w:rPr>
            </w:pPr>
            <w:r w:rsidRPr="007A01CF">
              <w:rPr>
                <w:rFonts w:ascii="Times New Roman" w:hAnsi="Times New Roman" w:cs="Times New Roman"/>
                <w:b/>
                <w:sz w:val="24"/>
                <w:szCs w:val="24"/>
              </w:rPr>
              <w:t>6</w:t>
            </w:r>
            <w:r w:rsidRPr="007A01CF">
              <w:rPr>
                <w:rFonts w:ascii="Times New Roman" w:hAnsi="Times New Roman" w:cs="Times New Roman"/>
                <w:b/>
                <w:sz w:val="24"/>
                <w:szCs w:val="24"/>
              </w:rPr>
              <w:t>、土壤环境影响分析</w:t>
            </w:r>
          </w:p>
          <w:p w14:paraId="35E6A899" w14:textId="63234832" w:rsidR="00270296" w:rsidRPr="007A01CF" w:rsidRDefault="00270296" w:rsidP="000942BC">
            <w:pPr>
              <w:spacing w:line="360" w:lineRule="auto"/>
              <w:ind w:firstLineChars="200" w:firstLine="480"/>
              <w:jc w:val="left"/>
              <w:rPr>
                <w:rFonts w:ascii="Times New Roman" w:hAnsi="Times New Roman" w:cs="Times New Roman"/>
                <w:sz w:val="24"/>
                <w:szCs w:val="24"/>
              </w:rPr>
            </w:pPr>
            <w:r w:rsidRPr="007A01CF">
              <w:rPr>
                <w:rFonts w:ascii="Times New Roman" w:eastAsia="宋体" w:hAnsi="Times New Roman" w:cs="Times New Roman"/>
                <w:sz w:val="24"/>
              </w:rPr>
              <w:t>根据《环境影响评价技术导则</w:t>
            </w:r>
            <w:r w:rsidRPr="007A01CF">
              <w:rPr>
                <w:rFonts w:ascii="Times New Roman" w:eastAsia="宋体" w:hAnsi="Times New Roman" w:cs="Times New Roman"/>
                <w:sz w:val="24"/>
              </w:rPr>
              <w:t xml:space="preserve"> </w:t>
            </w:r>
            <w:r w:rsidRPr="007A01CF">
              <w:rPr>
                <w:rFonts w:ascii="Times New Roman" w:eastAsia="宋体" w:hAnsi="Times New Roman" w:cs="Times New Roman"/>
                <w:sz w:val="24"/>
              </w:rPr>
              <w:t>土壤环境》（</w:t>
            </w:r>
            <w:r w:rsidRPr="007A01CF">
              <w:rPr>
                <w:rFonts w:ascii="Times New Roman" w:eastAsia="宋体" w:hAnsi="Times New Roman" w:cs="Times New Roman"/>
                <w:sz w:val="24"/>
              </w:rPr>
              <w:t>HJ 964-2018</w:t>
            </w:r>
            <w:r w:rsidRPr="007A01CF">
              <w:rPr>
                <w:rFonts w:ascii="Times New Roman" w:eastAsia="宋体" w:hAnsi="Times New Roman" w:cs="Times New Roman"/>
                <w:sz w:val="24"/>
              </w:rPr>
              <w:t>），项目属于附录</w:t>
            </w:r>
            <w:r w:rsidRPr="007A01CF">
              <w:rPr>
                <w:rFonts w:ascii="Times New Roman" w:eastAsia="宋体" w:hAnsi="Times New Roman" w:cs="Times New Roman"/>
                <w:sz w:val="24"/>
              </w:rPr>
              <w:t>A</w:t>
            </w:r>
            <w:r w:rsidRPr="007A01CF">
              <w:rPr>
                <w:rFonts w:ascii="Times New Roman" w:eastAsia="宋体" w:hAnsi="Times New Roman" w:cs="Times New Roman"/>
                <w:bCs/>
                <w:sz w:val="24"/>
              </w:rPr>
              <w:t>土壤环境影响评价项目类别表中</w:t>
            </w:r>
            <w:r w:rsidRPr="007A01CF">
              <w:rPr>
                <w:rFonts w:ascii="Times New Roman" w:eastAsia="宋体" w:hAnsi="Times New Roman" w:cs="Times New Roman"/>
                <w:bCs/>
                <w:sz w:val="24"/>
              </w:rPr>
              <w:t>“</w:t>
            </w:r>
            <w:r w:rsidRPr="007A01CF">
              <w:rPr>
                <w:rFonts w:ascii="Times New Roman" w:eastAsia="宋体" w:hAnsi="Times New Roman" w:cs="Times New Roman"/>
                <w:bCs/>
                <w:sz w:val="24"/>
              </w:rPr>
              <w:t>其他行业</w:t>
            </w:r>
            <w:r w:rsidRPr="007A01CF">
              <w:rPr>
                <w:rFonts w:ascii="Times New Roman" w:eastAsia="宋体" w:hAnsi="Times New Roman" w:cs="Times New Roman"/>
                <w:bCs/>
                <w:sz w:val="24"/>
              </w:rPr>
              <w:t>”</w:t>
            </w:r>
            <w:r w:rsidRPr="007A01CF">
              <w:rPr>
                <w:rFonts w:ascii="Times New Roman" w:eastAsia="宋体" w:hAnsi="Times New Roman" w:cs="Times New Roman"/>
                <w:bCs/>
                <w:sz w:val="24"/>
              </w:rPr>
              <w:t>，属于</w:t>
            </w:r>
            <w:r w:rsidRPr="007A01CF">
              <w:rPr>
                <w:rFonts w:ascii="Times New Roman" w:eastAsia="宋体" w:hAnsi="Times New Roman" w:cs="Times New Roman"/>
                <w:bCs/>
                <w:sz w:val="24"/>
              </w:rPr>
              <w:t>IV</w:t>
            </w:r>
            <w:r w:rsidRPr="007A01CF">
              <w:rPr>
                <w:rFonts w:ascii="Times New Roman" w:eastAsia="宋体" w:hAnsi="Times New Roman" w:cs="Times New Roman"/>
                <w:bCs/>
                <w:sz w:val="24"/>
              </w:rPr>
              <w:t>类项目，同时项目属于小型项目且周边环境不敏感，根据</w:t>
            </w:r>
            <w:r w:rsidRPr="007A01CF">
              <w:rPr>
                <w:rFonts w:ascii="Times New Roman" w:eastAsia="宋体" w:hAnsi="Times New Roman" w:cs="Times New Roman"/>
                <w:sz w:val="24"/>
              </w:rPr>
              <w:t>《环境影响评价技术导则</w:t>
            </w:r>
            <w:r w:rsidRPr="007A01CF">
              <w:rPr>
                <w:rFonts w:ascii="Times New Roman" w:eastAsia="宋体" w:hAnsi="Times New Roman" w:cs="Times New Roman"/>
                <w:sz w:val="24"/>
              </w:rPr>
              <w:t xml:space="preserve"> </w:t>
            </w:r>
            <w:r w:rsidRPr="007A01CF">
              <w:rPr>
                <w:rFonts w:ascii="Times New Roman" w:eastAsia="宋体" w:hAnsi="Times New Roman" w:cs="Times New Roman"/>
                <w:sz w:val="24"/>
              </w:rPr>
              <w:t>土壤环境》（</w:t>
            </w:r>
            <w:r w:rsidRPr="007A01CF">
              <w:rPr>
                <w:rFonts w:ascii="Times New Roman" w:eastAsia="宋体" w:hAnsi="Times New Roman" w:cs="Times New Roman"/>
                <w:sz w:val="24"/>
              </w:rPr>
              <w:t>HJ 964-2018</w:t>
            </w:r>
            <w:r w:rsidRPr="007A01CF">
              <w:rPr>
                <w:rFonts w:ascii="Times New Roman" w:eastAsia="宋体" w:hAnsi="Times New Roman" w:cs="Times New Roman"/>
                <w:sz w:val="24"/>
              </w:rPr>
              <w:t>）表</w:t>
            </w:r>
            <w:r w:rsidRPr="007A01CF">
              <w:rPr>
                <w:rFonts w:ascii="Times New Roman" w:eastAsia="宋体" w:hAnsi="Times New Roman" w:cs="Times New Roman"/>
                <w:sz w:val="24"/>
              </w:rPr>
              <w:t>4</w:t>
            </w:r>
            <w:r w:rsidRPr="007A01CF">
              <w:rPr>
                <w:rFonts w:ascii="Times New Roman" w:eastAsia="宋体" w:hAnsi="Times New Roman" w:cs="Times New Roman"/>
                <w:sz w:val="24"/>
              </w:rPr>
              <w:t>可知，项目</w:t>
            </w:r>
            <w:r w:rsidRPr="007A01CF">
              <w:rPr>
                <w:rFonts w:ascii="Times New Roman" w:hAnsi="Times New Roman" w:cs="Times New Roman"/>
                <w:sz w:val="24"/>
                <w:szCs w:val="24"/>
              </w:rPr>
              <w:t>可不开展土壤环境影响评价。</w:t>
            </w:r>
          </w:p>
          <w:p w14:paraId="2A2DDE7E" w14:textId="5A49F4CB" w:rsidR="000942BC" w:rsidRPr="007A01CF" w:rsidRDefault="000942BC" w:rsidP="00A150F2">
            <w:pPr>
              <w:spacing w:line="360" w:lineRule="auto"/>
              <w:ind w:firstLineChars="200" w:firstLine="482"/>
              <w:jc w:val="left"/>
              <w:rPr>
                <w:rFonts w:ascii="Times New Roman" w:hAnsi="Times New Roman" w:cs="Times New Roman"/>
                <w:b/>
                <w:sz w:val="24"/>
                <w:szCs w:val="24"/>
              </w:rPr>
            </w:pPr>
            <w:r w:rsidRPr="007A01CF">
              <w:rPr>
                <w:rFonts w:ascii="Times New Roman" w:hAnsi="Times New Roman" w:cs="Times New Roman" w:hint="eastAsia"/>
                <w:b/>
                <w:sz w:val="24"/>
                <w:szCs w:val="24"/>
              </w:rPr>
              <w:t>7</w:t>
            </w:r>
            <w:r w:rsidRPr="007A01CF">
              <w:rPr>
                <w:rFonts w:ascii="Times New Roman" w:hAnsi="Times New Roman" w:cs="Times New Roman"/>
                <w:b/>
                <w:sz w:val="24"/>
                <w:szCs w:val="24"/>
              </w:rPr>
              <w:t>、地下水环境影响分析</w:t>
            </w:r>
          </w:p>
          <w:p w14:paraId="3CBD49A3" w14:textId="77777777" w:rsidR="000942BC" w:rsidRPr="007A01CF" w:rsidRDefault="000942BC" w:rsidP="000942BC">
            <w:pPr>
              <w:spacing w:line="360" w:lineRule="auto"/>
              <w:ind w:firstLineChars="200" w:firstLine="480"/>
              <w:jc w:val="left"/>
              <w:rPr>
                <w:rFonts w:ascii="Times New Roman" w:hAnsi="Times New Roman" w:cs="Times New Roman"/>
                <w:sz w:val="24"/>
                <w:szCs w:val="24"/>
              </w:rPr>
            </w:pPr>
            <w:r w:rsidRPr="007A01CF">
              <w:rPr>
                <w:rFonts w:ascii="Times New Roman" w:hAnsi="Times New Roman" w:cs="Times New Roman"/>
                <w:sz w:val="24"/>
                <w:szCs w:val="24"/>
              </w:rPr>
              <w:t>依据《环境影响评价技术导则</w:t>
            </w:r>
            <w:r w:rsidRPr="007A01CF">
              <w:rPr>
                <w:rFonts w:ascii="Times New Roman" w:hAnsi="Times New Roman" w:cs="Times New Roman"/>
                <w:sz w:val="24"/>
                <w:szCs w:val="24"/>
              </w:rPr>
              <w:t>-</w:t>
            </w:r>
            <w:r w:rsidRPr="007A01CF">
              <w:rPr>
                <w:rFonts w:ascii="Times New Roman" w:hAnsi="Times New Roman" w:cs="Times New Roman"/>
                <w:sz w:val="24"/>
                <w:szCs w:val="24"/>
              </w:rPr>
              <w:t>地下水环境》（</w:t>
            </w:r>
            <w:r w:rsidRPr="007A01CF">
              <w:rPr>
                <w:rFonts w:ascii="Times New Roman" w:hAnsi="Times New Roman" w:cs="Times New Roman"/>
                <w:sz w:val="24"/>
                <w:szCs w:val="24"/>
              </w:rPr>
              <w:t>HJ610-2016</w:t>
            </w:r>
            <w:r w:rsidRPr="007A01CF">
              <w:rPr>
                <w:rFonts w:ascii="Times New Roman" w:hAnsi="Times New Roman" w:cs="Times New Roman"/>
                <w:sz w:val="24"/>
                <w:szCs w:val="24"/>
              </w:rPr>
              <w:t>）中附录</w:t>
            </w:r>
            <w:r w:rsidRPr="007A01CF">
              <w:rPr>
                <w:rFonts w:ascii="Times New Roman" w:hAnsi="Times New Roman" w:cs="Times New Roman"/>
                <w:sz w:val="24"/>
                <w:szCs w:val="24"/>
              </w:rPr>
              <w:t>A</w:t>
            </w:r>
            <w:r w:rsidRPr="007A01CF">
              <w:rPr>
                <w:rFonts w:ascii="Times New Roman" w:hAnsi="Times New Roman" w:cs="Times New Roman"/>
                <w:sz w:val="24"/>
                <w:szCs w:val="24"/>
              </w:rPr>
              <w:t>地下水环境影响评价项目分类，本项目属于其中的</w:t>
            </w:r>
            <w:r w:rsidRPr="007A01CF">
              <w:rPr>
                <w:rFonts w:ascii="Times New Roman" w:hAnsi="Times New Roman" w:cs="Times New Roman"/>
                <w:sz w:val="24"/>
                <w:szCs w:val="24"/>
              </w:rPr>
              <w:fldChar w:fldCharType="begin"/>
            </w:r>
            <w:r w:rsidRPr="007A01CF">
              <w:rPr>
                <w:rFonts w:ascii="Times New Roman" w:hAnsi="Times New Roman" w:cs="Times New Roman"/>
                <w:sz w:val="24"/>
                <w:szCs w:val="24"/>
              </w:rPr>
              <w:instrText xml:space="preserve"> = 4 \* ROMAN </w:instrText>
            </w:r>
            <w:r w:rsidRPr="007A01CF">
              <w:rPr>
                <w:rFonts w:ascii="Times New Roman" w:hAnsi="Times New Roman" w:cs="Times New Roman"/>
                <w:sz w:val="24"/>
                <w:szCs w:val="24"/>
              </w:rPr>
              <w:fldChar w:fldCharType="separate"/>
            </w:r>
            <w:r w:rsidRPr="007A01CF">
              <w:rPr>
                <w:rFonts w:ascii="Times New Roman" w:hAnsi="Times New Roman" w:cs="Times New Roman"/>
                <w:sz w:val="24"/>
                <w:szCs w:val="24"/>
              </w:rPr>
              <w:t>IV</w:t>
            </w:r>
            <w:r w:rsidRPr="007A01CF">
              <w:rPr>
                <w:rFonts w:ascii="Times New Roman" w:hAnsi="Times New Roman" w:cs="Times New Roman"/>
                <w:sz w:val="24"/>
                <w:szCs w:val="24"/>
              </w:rPr>
              <w:fldChar w:fldCharType="end"/>
            </w:r>
            <w:r w:rsidRPr="007A01CF">
              <w:rPr>
                <w:rFonts w:ascii="Times New Roman" w:hAnsi="Times New Roman" w:cs="Times New Roman"/>
                <w:sz w:val="24"/>
                <w:szCs w:val="24"/>
              </w:rPr>
              <w:t>类项目，根据地下水导则</w:t>
            </w:r>
            <w:r w:rsidRPr="007A01CF">
              <w:rPr>
                <w:rFonts w:ascii="Times New Roman" w:hAnsi="Times New Roman" w:cs="Times New Roman"/>
                <w:sz w:val="24"/>
                <w:szCs w:val="24"/>
              </w:rPr>
              <w:fldChar w:fldCharType="begin"/>
            </w:r>
            <w:r w:rsidRPr="007A01CF">
              <w:rPr>
                <w:rFonts w:ascii="Times New Roman" w:hAnsi="Times New Roman" w:cs="Times New Roman"/>
                <w:sz w:val="24"/>
                <w:szCs w:val="24"/>
              </w:rPr>
              <w:instrText xml:space="preserve"> = 4 \* ROMAN </w:instrText>
            </w:r>
            <w:r w:rsidRPr="007A01CF">
              <w:rPr>
                <w:rFonts w:ascii="Times New Roman" w:hAnsi="Times New Roman" w:cs="Times New Roman"/>
                <w:sz w:val="24"/>
                <w:szCs w:val="24"/>
              </w:rPr>
              <w:fldChar w:fldCharType="separate"/>
            </w:r>
            <w:r w:rsidRPr="007A01CF">
              <w:rPr>
                <w:rFonts w:ascii="Times New Roman" w:hAnsi="Times New Roman" w:cs="Times New Roman"/>
                <w:sz w:val="24"/>
                <w:szCs w:val="24"/>
              </w:rPr>
              <w:t>IV</w:t>
            </w:r>
            <w:r w:rsidRPr="007A01CF">
              <w:rPr>
                <w:rFonts w:ascii="Times New Roman" w:hAnsi="Times New Roman" w:cs="Times New Roman"/>
                <w:sz w:val="24"/>
                <w:szCs w:val="24"/>
              </w:rPr>
              <w:fldChar w:fldCharType="end"/>
            </w:r>
            <w:r w:rsidRPr="007A01CF">
              <w:rPr>
                <w:rFonts w:ascii="Times New Roman" w:hAnsi="Times New Roman" w:cs="Times New Roman"/>
                <w:sz w:val="24"/>
                <w:szCs w:val="24"/>
              </w:rPr>
              <w:t>类建设项目不需要开展地下水环境影响评价。</w:t>
            </w:r>
          </w:p>
          <w:p w14:paraId="18D7F4A0" w14:textId="3D4E4079" w:rsidR="00227407" w:rsidRPr="007A01CF" w:rsidRDefault="006A77BC">
            <w:pPr>
              <w:spacing w:line="360" w:lineRule="auto"/>
              <w:outlineLvl w:val="0"/>
              <w:rPr>
                <w:rFonts w:ascii="Times New Roman" w:hAnsi="Times New Roman" w:cs="Times New Roman"/>
                <w:b/>
                <w:bCs/>
                <w:sz w:val="24"/>
                <w:szCs w:val="24"/>
              </w:rPr>
            </w:pPr>
            <w:bookmarkStart w:id="68" w:name="_Toc19551500"/>
            <w:bookmarkStart w:id="69" w:name="_Toc23516894"/>
            <w:r w:rsidRPr="007A01CF">
              <w:rPr>
                <w:rFonts w:ascii="Times New Roman" w:hAnsi="Times New Roman" w:cs="Times New Roman" w:hint="eastAsia"/>
                <w:b/>
                <w:bCs/>
                <w:sz w:val="24"/>
                <w:szCs w:val="24"/>
              </w:rPr>
              <w:t>三</w:t>
            </w:r>
            <w:r w:rsidR="00BC07D5" w:rsidRPr="007A01CF">
              <w:rPr>
                <w:rFonts w:ascii="Times New Roman" w:hAnsi="Times New Roman" w:cs="Times New Roman" w:hint="eastAsia"/>
                <w:b/>
                <w:bCs/>
                <w:sz w:val="24"/>
                <w:szCs w:val="24"/>
              </w:rPr>
              <w:t>、</w:t>
            </w:r>
            <w:r w:rsidR="00BC07D5" w:rsidRPr="007A01CF">
              <w:rPr>
                <w:rFonts w:ascii="Times New Roman" w:hAnsi="Times New Roman" w:cs="Times New Roman"/>
                <w:b/>
                <w:bCs/>
                <w:sz w:val="24"/>
                <w:szCs w:val="24"/>
              </w:rPr>
              <w:t>环保投资</w:t>
            </w:r>
            <w:bookmarkEnd w:id="68"/>
            <w:bookmarkEnd w:id="69"/>
          </w:p>
          <w:p w14:paraId="673BC294" w14:textId="22383D87" w:rsidR="00227407" w:rsidRPr="007A01CF" w:rsidRDefault="00BC07D5">
            <w:pPr>
              <w:spacing w:line="360" w:lineRule="auto"/>
              <w:ind w:firstLineChars="200" w:firstLine="480"/>
              <w:rPr>
                <w:rFonts w:ascii="Times New Roman" w:hAnsi="Times New Roman" w:cs="Times New Roman"/>
                <w:sz w:val="24"/>
                <w:szCs w:val="24"/>
              </w:rPr>
            </w:pPr>
            <w:r w:rsidRPr="007A01CF">
              <w:rPr>
                <w:rFonts w:ascii="Times New Roman" w:hAnsi="Times New Roman" w:cs="Times New Roman"/>
                <w:sz w:val="24"/>
                <w:szCs w:val="24"/>
              </w:rPr>
              <w:t>建设项目总投资</w:t>
            </w:r>
            <w:r w:rsidR="00CA54BC" w:rsidRPr="007A01CF">
              <w:rPr>
                <w:rFonts w:ascii="Times New Roman" w:hAnsi="Times New Roman" w:cs="Times New Roman" w:hint="eastAsia"/>
                <w:sz w:val="24"/>
                <w:szCs w:val="24"/>
              </w:rPr>
              <w:t>310</w:t>
            </w:r>
            <w:r w:rsidRPr="007A01CF">
              <w:rPr>
                <w:rFonts w:ascii="Times New Roman" w:hAnsi="Times New Roman" w:cs="Times New Roman" w:hint="eastAsia"/>
                <w:sz w:val="24"/>
                <w:szCs w:val="24"/>
              </w:rPr>
              <w:t>万</w:t>
            </w:r>
            <w:r w:rsidRPr="007A01CF">
              <w:rPr>
                <w:rFonts w:ascii="Times New Roman" w:hAnsi="Times New Roman" w:cs="Times New Roman"/>
                <w:sz w:val="24"/>
                <w:szCs w:val="24"/>
              </w:rPr>
              <w:t>元，预计用于环境保护方面的投资约需</w:t>
            </w:r>
            <w:r w:rsidR="007A01CF" w:rsidRPr="007A01CF">
              <w:rPr>
                <w:rFonts w:ascii="Times New Roman" w:hAnsi="Times New Roman" w:cs="Times New Roman" w:hint="eastAsia"/>
                <w:sz w:val="24"/>
                <w:szCs w:val="24"/>
              </w:rPr>
              <w:t>36</w:t>
            </w:r>
            <w:r w:rsidRPr="007A01CF">
              <w:rPr>
                <w:rFonts w:ascii="Times New Roman" w:hAnsi="Times New Roman" w:cs="Times New Roman"/>
                <w:sz w:val="24"/>
                <w:szCs w:val="24"/>
              </w:rPr>
              <w:t>万元，占项目总</w:t>
            </w:r>
            <w:r w:rsidRPr="007A01CF">
              <w:rPr>
                <w:rFonts w:ascii="Times New Roman" w:hAnsi="Times New Roman" w:cs="Times New Roman"/>
                <w:sz w:val="24"/>
                <w:szCs w:val="24"/>
              </w:rPr>
              <w:lastRenderedPageBreak/>
              <w:t>投资的</w:t>
            </w:r>
            <w:r w:rsidR="007A01CF" w:rsidRPr="007A01CF">
              <w:rPr>
                <w:rFonts w:ascii="Times New Roman" w:hAnsi="Times New Roman" w:cs="Times New Roman" w:hint="eastAsia"/>
                <w:sz w:val="24"/>
                <w:szCs w:val="24"/>
              </w:rPr>
              <w:t>11.</w:t>
            </w:r>
            <w:r w:rsidR="00371250">
              <w:rPr>
                <w:rFonts w:ascii="Times New Roman" w:hAnsi="Times New Roman" w:cs="Times New Roman" w:hint="eastAsia"/>
                <w:sz w:val="24"/>
                <w:szCs w:val="24"/>
              </w:rPr>
              <w:t>61</w:t>
            </w:r>
            <w:r w:rsidRPr="007A01CF">
              <w:rPr>
                <w:rFonts w:ascii="Times New Roman" w:hAnsi="Times New Roman" w:cs="Times New Roman"/>
                <w:sz w:val="24"/>
                <w:szCs w:val="24"/>
              </w:rPr>
              <w:t>%</w:t>
            </w:r>
            <w:r w:rsidRPr="007A01CF">
              <w:rPr>
                <w:rFonts w:ascii="Times New Roman" w:hAnsi="Times New Roman" w:cs="Times New Roman"/>
                <w:sz w:val="24"/>
                <w:szCs w:val="24"/>
              </w:rPr>
              <w:t>，具体环保投资分项估算见表</w:t>
            </w:r>
            <w:r w:rsidRPr="007A01CF">
              <w:rPr>
                <w:rFonts w:ascii="Times New Roman" w:hAnsi="Times New Roman" w:cs="Times New Roman" w:hint="eastAsia"/>
                <w:sz w:val="24"/>
                <w:szCs w:val="24"/>
              </w:rPr>
              <w:t>7-</w:t>
            </w:r>
            <w:r w:rsidR="00766EFB" w:rsidRPr="007A01CF">
              <w:rPr>
                <w:rFonts w:ascii="Times New Roman" w:hAnsi="Times New Roman" w:cs="Times New Roman" w:hint="eastAsia"/>
                <w:sz w:val="24"/>
                <w:szCs w:val="24"/>
              </w:rPr>
              <w:t>1</w:t>
            </w:r>
            <w:r w:rsidR="0034589B" w:rsidRPr="007A01CF">
              <w:rPr>
                <w:rFonts w:ascii="Times New Roman" w:hAnsi="Times New Roman" w:cs="Times New Roman" w:hint="eastAsia"/>
                <w:sz w:val="24"/>
                <w:szCs w:val="24"/>
              </w:rPr>
              <w:t>5</w:t>
            </w:r>
            <w:r w:rsidRPr="007A01CF">
              <w:rPr>
                <w:rFonts w:ascii="Times New Roman" w:hAnsi="Times New Roman" w:cs="Times New Roman" w:hint="eastAsia"/>
                <w:sz w:val="24"/>
                <w:szCs w:val="24"/>
              </w:rPr>
              <w:t>。</w:t>
            </w:r>
          </w:p>
          <w:p w14:paraId="7AA49B3A" w14:textId="32359892" w:rsidR="00227407" w:rsidRPr="007A01CF" w:rsidRDefault="00BC07D5">
            <w:pPr>
              <w:widowControl/>
              <w:spacing w:line="216" w:lineRule="auto"/>
              <w:jc w:val="center"/>
              <w:rPr>
                <w:rFonts w:ascii="Times New Roman" w:hAnsi="Times New Roman" w:cs="Times New Roman"/>
                <w:b/>
                <w:sz w:val="24"/>
                <w:szCs w:val="24"/>
              </w:rPr>
            </w:pPr>
            <w:r w:rsidRPr="007A01CF">
              <w:rPr>
                <w:rFonts w:ascii="Times New Roman" w:hAnsi="Times New Roman" w:cs="Times New Roman"/>
                <w:b/>
                <w:sz w:val="24"/>
                <w:szCs w:val="24"/>
              </w:rPr>
              <w:t>表</w:t>
            </w:r>
            <w:r w:rsidRPr="007A01CF">
              <w:rPr>
                <w:rFonts w:ascii="Times New Roman" w:hAnsi="Times New Roman" w:cs="Times New Roman" w:hint="eastAsia"/>
                <w:b/>
                <w:sz w:val="24"/>
                <w:szCs w:val="24"/>
              </w:rPr>
              <w:t>7-</w:t>
            </w:r>
            <w:r w:rsidR="00766EFB" w:rsidRPr="007A01CF">
              <w:rPr>
                <w:rFonts w:ascii="Times New Roman" w:hAnsi="Times New Roman" w:cs="Times New Roman" w:hint="eastAsia"/>
                <w:b/>
                <w:sz w:val="24"/>
                <w:szCs w:val="24"/>
              </w:rPr>
              <w:t>1</w:t>
            </w:r>
            <w:r w:rsidR="0034589B" w:rsidRPr="007A01CF">
              <w:rPr>
                <w:rFonts w:ascii="Times New Roman" w:hAnsi="Times New Roman" w:cs="Times New Roman" w:hint="eastAsia"/>
                <w:b/>
                <w:sz w:val="24"/>
                <w:szCs w:val="24"/>
              </w:rPr>
              <w:t>5</w:t>
            </w:r>
            <w:r w:rsidRPr="007A01CF">
              <w:rPr>
                <w:rFonts w:ascii="Times New Roman" w:hAnsi="Times New Roman" w:cs="Times New Roman"/>
                <w:b/>
                <w:sz w:val="24"/>
                <w:szCs w:val="24"/>
              </w:rPr>
              <w:t xml:space="preserve"> </w:t>
            </w:r>
            <w:r w:rsidRPr="007A01CF">
              <w:rPr>
                <w:rFonts w:ascii="Times New Roman" w:hAnsi="Times New Roman" w:cs="Times New Roman" w:hint="eastAsia"/>
                <w:b/>
                <w:sz w:val="24"/>
                <w:szCs w:val="24"/>
              </w:rPr>
              <w:t xml:space="preserve"> </w:t>
            </w:r>
            <w:r w:rsidRPr="007A01CF">
              <w:rPr>
                <w:rFonts w:ascii="Times New Roman" w:hAnsi="Times New Roman" w:cs="Times New Roman"/>
                <w:b/>
                <w:sz w:val="24"/>
                <w:szCs w:val="24"/>
              </w:rPr>
              <w:t>环保投资估算汇总表（建议）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
              <w:gridCol w:w="1956"/>
              <w:gridCol w:w="4645"/>
              <w:gridCol w:w="1488"/>
            </w:tblGrid>
            <w:tr w:rsidR="006A77BC" w:rsidRPr="007A01CF" w14:paraId="5BD568CB" w14:textId="77777777" w:rsidTr="00F43F80">
              <w:trPr>
                <w:trHeight w:val="397"/>
                <w:jc w:val="center"/>
              </w:trPr>
              <w:tc>
                <w:tcPr>
                  <w:tcW w:w="537" w:type="pct"/>
                  <w:shd w:val="pct15" w:color="auto" w:fill="auto"/>
                  <w:vAlign w:val="center"/>
                </w:tcPr>
                <w:p w14:paraId="11789799" w14:textId="77777777" w:rsidR="006A77BC" w:rsidRPr="007A01CF" w:rsidRDefault="006A77BC" w:rsidP="006A77BC">
                  <w:pPr>
                    <w:tabs>
                      <w:tab w:val="left" w:pos="5669"/>
                    </w:tabs>
                    <w:jc w:val="center"/>
                    <w:rPr>
                      <w:rFonts w:ascii="Times New Roman" w:eastAsia="宋体" w:hAnsi="Times New Roman" w:cs="Times New Roman"/>
                      <w:b/>
                      <w:bCs/>
                    </w:rPr>
                  </w:pPr>
                  <w:r w:rsidRPr="007A01CF">
                    <w:rPr>
                      <w:rFonts w:ascii="Times New Roman" w:eastAsia="宋体" w:hAnsi="Times New Roman" w:cs="Times New Roman"/>
                      <w:b/>
                      <w:bCs/>
                    </w:rPr>
                    <w:t>序号</w:t>
                  </w:r>
                </w:p>
              </w:tc>
              <w:tc>
                <w:tcPr>
                  <w:tcW w:w="1079" w:type="pct"/>
                  <w:shd w:val="pct15" w:color="auto" w:fill="auto"/>
                  <w:vAlign w:val="center"/>
                </w:tcPr>
                <w:p w14:paraId="5A5C796F" w14:textId="77777777" w:rsidR="006A77BC" w:rsidRPr="007A01CF" w:rsidRDefault="006A77BC" w:rsidP="006A77BC">
                  <w:pPr>
                    <w:tabs>
                      <w:tab w:val="left" w:pos="5669"/>
                    </w:tabs>
                    <w:jc w:val="center"/>
                    <w:rPr>
                      <w:rFonts w:ascii="Times New Roman" w:eastAsia="宋体" w:hAnsi="Times New Roman" w:cs="Times New Roman"/>
                      <w:b/>
                      <w:bCs/>
                    </w:rPr>
                  </w:pPr>
                  <w:r w:rsidRPr="007A01CF">
                    <w:rPr>
                      <w:rFonts w:ascii="Times New Roman" w:eastAsia="宋体" w:hAnsi="Times New Roman" w:cs="Times New Roman"/>
                      <w:b/>
                      <w:bCs/>
                    </w:rPr>
                    <w:t>项目名称</w:t>
                  </w:r>
                </w:p>
              </w:tc>
              <w:tc>
                <w:tcPr>
                  <w:tcW w:w="2563" w:type="pct"/>
                  <w:shd w:val="pct15" w:color="auto" w:fill="auto"/>
                  <w:vAlign w:val="center"/>
                </w:tcPr>
                <w:p w14:paraId="28AB81A6" w14:textId="77777777" w:rsidR="006A77BC" w:rsidRPr="007A01CF" w:rsidRDefault="006A77BC" w:rsidP="006A77BC">
                  <w:pPr>
                    <w:tabs>
                      <w:tab w:val="left" w:pos="5669"/>
                    </w:tabs>
                    <w:jc w:val="center"/>
                    <w:rPr>
                      <w:rFonts w:ascii="Times New Roman" w:eastAsia="宋体" w:hAnsi="Times New Roman" w:cs="Times New Roman"/>
                      <w:b/>
                      <w:bCs/>
                    </w:rPr>
                  </w:pPr>
                  <w:r w:rsidRPr="007A01CF">
                    <w:rPr>
                      <w:rFonts w:ascii="Times New Roman" w:eastAsia="宋体" w:hAnsi="Times New Roman" w:cs="Times New Roman"/>
                      <w:b/>
                      <w:bCs/>
                    </w:rPr>
                    <w:t>环保设备名称</w:t>
                  </w:r>
                </w:p>
              </w:tc>
              <w:tc>
                <w:tcPr>
                  <w:tcW w:w="821" w:type="pct"/>
                  <w:shd w:val="pct15" w:color="auto" w:fill="auto"/>
                  <w:vAlign w:val="center"/>
                </w:tcPr>
                <w:p w14:paraId="56998D7A" w14:textId="77777777" w:rsidR="006A77BC" w:rsidRPr="007A01CF" w:rsidRDefault="006A77BC" w:rsidP="006A77BC">
                  <w:pPr>
                    <w:tabs>
                      <w:tab w:val="left" w:pos="5669"/>
                    </w:tabs>
                    <w:jc w:val="center"/>
                    <w:rPr>
                      <w:rFonts w:ascii="Times New Roman" w:eastAsia="宋体" w:hAnsi="Times New Roman" w:cs="Times New Roman"/>
                      <w:b/>
                      <w:bCs/>
                    </w:rPr>
                  </w:pPr>
                  <w:r w:rsidRPr="007A01CF">
                    <w:rPr>
                      <w:rFonts w:ascii="Times New Roman" w:eastAsia="宋体" w:hAnsi="Times New Roman" w:cs="Times New Roman"/>
                      <w:b/>
                      <w:bCs/>
                    </w:rPr>
                    <w:t>投资（万元）</w:t>
                  </w:r>
                </w:p>
              </w:tc>
            </w:tr>
            <w:tr w:rsidR="006A77BC" w:rsidRPr="007A01CF" w14:paraId="686506EF" w14:textId="77777777" w:rsidTr="00F43F80">
              <w:trPr>
                <w:trHeight w:val="154"/>
                <w:jc w:val="center"/>
              </w:trPr>
              <w:tc>
                <w:tcPr>
                  <w:tcW w:w="537" w:type="pct"/>
                  <w:vAlign w:val="center"/>
                </w:tcPr>
                <w:p w14:paraId="25222E08" w14:textId="77777777" w:rsidR="006A77BC" w:rsidRPr="007A01CF" w:rsidRDefault="006A77BC" w:rsidP="006A77BC">
                  <w:pPr>
                    <w:tabs>
                      <w:tab w:val="left" w:pos="5669"/>
                    </w:tabs>
                    <w:jc w:val="center"/>
                    <w:rPr>
                      <w:rFonts w:ascii="Times New Roman" w:eastAsia="宋体" w:hAnsi="Times New Roman" w:cs="Times New Roman"/>
                      <w:bCs/>
                    </w:rPr>
                  </w:pPr>
                  <w:r w:rsidRPr="007A01CF">
                    <w:rPr>
                      <w:rFonts w:ascii="Times New Roman" w:eastAsia="宋体" w:hAnsi="Times New Roman" w:cs="Times New Roman"/>
                      <w:bCs/>
                    </w:rPr>
                    <w:t>1</w:t>
                  </w:r>
                </w:p>
              </w:tc>
              <w:tc>
                <w:tcPr>
                  <w:tcW w:w="1079" w:type="pct"/>
                  <w:vAlign w:val="center"/>
                </w:tcPr>
                <w:p w14:paraId="2B4CAD2B" w14:textId="77777777" w:rsidR="006A77BC" w:rsidRPr="007A01CF" w:rsidRDefault="006A77BC" w:rsidP="006A77BC">
                  <w:pPr>
                    <w:tabs>
                      <w:tab w:val="left" w:pos="5669"/>
                    </w:tabs>
                    <w:jc w:val="center"/>
                    <w:rPr>
                      <w:rFonts w:ascii="Times New Roman" w:eastAsia="宋体" w:hAnsi="Times New Roman" w:cs="Times New Roman"/>
                      <w:bCs/>
                    </w:rPr>
                  </w:pPr>
                  <w:r w:rsidRPr="007A01CF">
                    <w:rPr>
                      <w:rFonts w:ascii="Times New Roman" w:eastAsia="宋体" w:hAnsi="Times New Roman" w:cs="Times New Roman"/>
                      <w:bCs/>
                    </w:rPr>
                    <w:t>废气处理设施</w:t>
                  </w:r>
                </w:p>
              </w:tc>
              <w:tc>
                <w:tcPr>
                  <w:tcW w:w="2563" w:type="pct"/>
                  <w:vAlign w:val="center"/>
                </w:tcPr>
                <w:p w14:paraId="379C104E" w14:textId="77777777" w:rsidR="006A77BC" w:rsidRPr="007A01CF" w:rsidRDefault="006A77BC" w:rsidP="006A77BC">
                  <w:pPr>
                    <w:tabs>
                      <w:tab w:val="left" w:pos="5669"/>
                    </w:tabs>
                    <w:jc w:val="center"/>
                    <w:rPr>
                      <w:rFonts w:ascii="Times New Roman" w:eastAsia="宋体" w:hAnsi="Times New Roman" w:cs="Times New Roman"/>
                      <w:bCs/>
                    </w:rPr>
                  </w:pPr>
                  <w:r w:rsidRPr="007A01CF">
                    <w:rPr>
                      <w:rFonts w:ascii="Times New Roman" w:eastAsia="宋体" w:hAnsi="Times New Roman" w:cs="Times New Roman"/>
                      <w:bCs/>
                    </w:rPr>
                    <w:t>通排风系统，活性碳吸附系统</w:t>
                  </w:r>
                </w:p>
              </w:tc>
              <w:tc>
                <w:tcPr>
                  <w:tcW w:w="821" w:type="pct"/>
                  <w:vAlign w:val="center"/>
                </w:tcPr>
                <w:p w14:paraId="792A5753" w14:textId="379AAD58" w:rsidR="006A77BC" w:rsidRPr="007A01CF" w:rsidRDefault="006A77BC" w:rsidP="006A77BC">
                  <w:pPr>
                    <w:tabs>
                      <w:tab w:val="left" w:pos="5669"/>
                    </w:tabs>
                    <w:jc w:val="center"/>
                    <w:rPr>
                      <w:rFonts w:ascii="Times New Roman" w:eastAsia="宋体" w:hAnsi="Times New Roman" w:cs="Times New Roman"/>
                      <w:bCs/>
                    </w:rPr>
                  </w:pPr>
                  <w:r w:rsidRPr="007A01CF">
                    <w:rPr>
                      <w:rFonts w:ascii="Times New Roman" w:eastAsia="宋体" w:hAnsi="Times New Roman" w:cs="Times New Roman" w:hint="eastAsia"/>
                      <w:bCs/>
                    </w:rPr>
                    <w:t>15</w:t>
                  </w:r>
                </w:p>
              </w:tc>
            </w:tr>
            <w:tr w:rsidR="006A77BC" w:rsidRPr="007A01CF" w14:paraId="5A86E0C5" w14:textId="77777777" w:rsidTr="00F43F80">
              <w:trPr>
                <w:trHeight w:val="258"/>
                <w:jc w:val="center"/>
              </w:trPr>
              <w:tc>
                <w:tcPr>
                  <w:tcW w:w="537" w:type="pct"/>
                  <w:vAlign w:val="center"/>
                </w:tcPr>
                <w:p w14:paraId="06C7DB5D" w14:textId="77777777" w:rsidR="006A77BC" w:rsidRPr="007A01CF" w:rsidRDefault="006A77BC" w:rsidP="006A77BC">
                  <w:pPr>
                    <w:tabs>
                      <w:tab w:val="left" w:pos="5669"/>
                    </w:tabs>
                    <w:jc w:val="center"/>
                    <w:rPr>
                      <w:rFonts w:ascii="Times New Roman" w:eastAsia="宋体" w:hAnsi="Times New Roman" w:cs="Times New Roman"/>
                      <w:bCs/>
                    </w:rPr>
                  </w:pPr>
                  <w:r w:rsidRPr="007A01CF">
                    <w:rPr>
                      <w:rFonts w:ascii="Times New Roman" w:eastAsia="宋体" w:hAnsi="Times New Roman" w:cs="Times New Roman"/>
                      <w:bCs/>
                    </w:rPr>
                    <w:t>2</w:t>
                  </w:r>
                </w:p>
              </w:tc>
              <w:tc>
                <w:tcPr>
                  <w:tcW w:w="1079" w:type="pct"/>
                  <w:vAlign w:val="center"/>
                </w:tcPr>
                <w:p w14:paraId="3C373EC6" w14:textId="77777777" w:rsidR="006A77BC" w:rsidRPr="007A01CF" w:rsidRDefault="006A77BC" w:rsidP="006A77BC">
                  <w:pPr>
                    <w:tabs>
                      <w:tab w:val="left" w:pos="5669"/>
                    </w:tabs>
                    <w:jc w:val="center"/>
                    <w:rPr>
                      <w:rFonts w:ascii="Times New Roman" w:eastAsia="宋体" w:hAnsi="Times New Roman" w:cs="Times New Roman"/>
                      <w:bCs/>
                    </w:rPr>
                  </w:pPr>
                  <w:r w:rsidRPr="007A01CF">
                    <w:rPr>
                      <w:rFonts w:ascii="Times New Roman" w:eastAsia="宋体" w:hAnsi="Times New Roman" w:cs="Times New Roman"/>
                      <w:bCs/>
                    </w:rPr>
                    <w:t>废水处理设施</w:t>
                  </w:r>
                </w:p>
              </w:tc>
              <w:tc>
                <w:tcPr>
                  <w:tcW w:w="2563" w:type="pct"/>
                  <w:vAlign w:val="center"/>
                </w:tcPr>
                <w:p w14:paraId="2E70106A" w14:textId="764CB75F" w:rsidR="006A77BC" w:rsidRPr="007A01CF" w:rsidRDefault="007A01CF" w:rsidP="006A77BC">
                  <w:pPr>
                    <w:tabs>
                      <w:tab w:val="left" w:pos="5669"/>
                    </w:tabs>
                    <w:jc w:val="center"/>
                    <w:rPr>
                      <w:rFonts w:ascii="Times New Roman" w:eastAsia="宋体" w:hAnsi="Times New Roman" w:cs="Times New Roman"/>
                      <w:bCs/>
                    </w:rPr>
                  </w:pPr>
                  <w:r w:rsidRPr="007A01CF">
                    <w:rPr>
                      <w:rFonts w:ascii="Times New Roman" w:eastAsia="宋体" w:hAnsi="Times New Roman" w:cs="Times New Roman" w:hint="eastAsia"/>
                      <w:bCs/>
                    </w:rPr>
                    <w:t>一体化污水处理设备</w:t>
                  </w:r>
                </w:p>
              </w:tc>
              <w:tc>
                <w:tcPr>
                  <w:tcW w:w="821" w:type="pct"/>
                  <w:vAlign w:val="center"/>
                </w:tcPr>
                <w:p w14:paraId="1C328E39" w14:textId="1D7F75EF" w:rsidR="006A77BC" w:rsidRPr="007A01CF" w:rsidRDefault="007A01CF" w:rsidP="006A77BC">
                  <w:pPr>
                    <w:tabs>
                      <w:tab w:val="left" w:pos="5669"/>
                    </w:tabs>
                    <w:jc w:val="center"/>
                    <w:rPr>
                      <w:rFonts w:ascii="Times New Roman" w:eastAsia="宋体" w:hAnsi="Times New Roman" w:cs="Times New Roman"/>
                      <w:bCs/>
                    </w:rPr>
                  </w:pPr>
                  <w:r w:rsidRPr="007A01CF">
                    <w:rPr>
                      <w:rFonts w:ascii="Times New Roman" w:eastAsia="宋体" w:hAnsi="Times New Roman" w:cs="Times New Roman" w:hint="eastAsia"/>
                      <w:bCs/>
                    </w:rPr>
                    <w:t>15</w:t>
                  </w:r>
                </w:p>
              </w:tc>
            </w:tr>
            <w:tr w:rsidR="006A77BC" w:rsidRPr="007A01CF" w14:paraId="5A0ED0CC" w14:textId="77777777" w:rsidTr="00F43F80">
              <w:trPr>
                <w:trHeight w:val="92"/>
                <w:jc w:val="center"/>
              </w:trPr>
              <w:tc>
                <w:tcPr>
                  <w:tcW w:w="537" w:type="pct"/>
                  <w:vAlign w:val="center"/>
                </w:tcPr>
                <w:p w14:paraId="0369CB06" w14:textId="77777777" w:rsidR="006A77BC" w:rsidRPr="007A01CF" w:rsidRDefault="006A77BC" w:rsidP="006A77BC">
                  <w:pPr>
                    <w:tabs>
                      <w:tab w:val="left" w:pos="5669"/>
                    </w:tabs>
                    <w:jc w:val="center"/>
                    <w:rPr>
                      <w:rFonts w:ascii="Times New Roman" w:eastAsia="宋体" w:hAnsi="Times New Roman" w:cs="Times New Roman"/>
                      <w:bCs/>
                    </w:rPr>
                  </w:pPr>
                  <w:r w:rsidRPr="007A01CF">
                    <w:rPr>
                      <w:rFonts w:ascii="Times New Roman" w:eastAsia="宋体" w:hAnsi="Times New Roman" w:cs="Times New Roman"/>
                      <w:bCs/>
                    </w:rPr>
                    <w:t>3</w:t>
                  </w:r>
                </w:p>
              </w:tc>
              <w:tc>
                <w:tcPr>
                  <w:tcW w:w="1079" w:type="pct"/>
                  <w:vAlign w:val="center"/>
                </w:tcPr>
                <w:p w14:paraId="0C9E5669" w14:textId="77777777" w:rsidR="006A77BC" w:rsidRPr="007A01CF" w:rsidRDefault="006A77BC" w:rsidP="006A77BC">
                  <w:pPr>
                    <w:tabs>
                      <w:tab w:val="left" w:pos="5669"/>
                    </w:tabs>
                    <w:jc w:val="center"/>
                    <w:rPr>
                      <w:rFonts w:ascii="Times New Roman" w:eastAsia="宋体" w:hAnsi="Times New Roman" w:cs="Times New Roman"/>
                      <w:bCs/>
                    </w:rPr>
                  </w:pPr>
                  <w:r w:rsidRPr="007A01CF">
                    <w:rPr>
                      <w:rFonts w:ascii="Times New Roman" w:eastAsia="宋体" w:hAnsi="Times New Roman" w:cs="Times New Roman"/>
                      <w:bCs/>
                    </w:rPr>
                    <w:t>噪声处理设施</w:t>
                  </w:r>
                </w:p>
              </w:tc>
              <w:tc>
                <w:tcPr>
                  <w:tcW w:w="2563" w:type="pct"/>
                  <w:vAlign w:val="center"/>
                </w:tcPr>
                <w:p w14:paraId="3165BA96" w14:textId="77777777" w:rsidR="006A77BC" w:rsidRPr="007A01CF" w:rsidRDefault="006A77BC" w:rsidP="006A77BC">
                  <w:pPr>
                    <w:tabs>
                      <w:tab w:val="left" w:pos="5669"/>
                    </w:tabs>
                    <w:jc w:val="center"/>
                    <w:rPr>
                      <w:rFonts w:ascii="Times New Roman" w:eastAsia="宋体" w:hAnsi="Times New Roman" w:cs="Times New Roman"/>
                      <w:bCs/>
                    </w:rPr>
                  </w:pPr>
                  <w:r w:rsidRPr="007A01CF">
                    <w:rPr>
                      <w:rFonts w:ascii="Times New Roman" w:eastAsia="宋体" w:hAnsi="Times New Roman" w:cs="Times New Roman"/>
                      <w:bCs/>
                    </w:rPr>
                    <w:t>隔声门窗等</w:t>
                  </w:r>
                </w:p>
              </w:tc>
              <w:tc>
                <w:tcPr>
                  <w:tcW w:w="821" w:type="pct"/>
                  <w:vAlign w:val="center"/>
                </w:tcPr>
                <w:p w14:paraId="26B3C810" w14:textId="77777777" w:rsidR="006A77BC" w:rsidRPr="007A01CF" w:rsidRDefault="006A77BC" w:rsidP="006A77BC">
                  <w:pPr>
                    <w:tabs>
                      <w:tab w:val="left" w:pos="5669"/>
                    </w:tabs>
                    <w:jc w:val="center"/>
                    <w:rPr>
                      <w:rFonts w:ascii="Times New Roman" w:eastAsia="宋体" w:hAnsi="Times New Roman" w:cs="Times New Roman"/>
                      <w:bCs/>
                    </w:rPr>
                  </w:pPr>
                  <w:r w:rsidRPr="007A01CF">
                    <w:rPr>
                      <w:rFonts w:ascii="Times New Roman" w:eastAsia="宋体" w:hAnsi="Times New Roman" w:cs="Times New Roman"/>
                      <w:bCs/>
                    </w:rPr>
                    <w:t>1</w:t>
                  </w:r>
                </w:p>
              </w:tc>
            </w:tr>
            <w:tr w:rsidR="006A77BC" w:rsidRPr="007A01CF" w14:paraId="47F35825" w14:textId="77777777" w:rsidTr="00F43F80">
              <w:trPr>
                <w:trHeight w:val="60"/>
                <w:jc w:val="center"/>
              </w:trPr>
              <w:tc>
                <w:tcPr>
                  <w:tcW w:w="537" w:type="pct"/>
                  <w:vAlign w:val="center"/>
                </w:tcPr>
                <w:p w14:paraId="056D0ACA" w14:textId="77777777" w:rsidR="006A77BC" w:rsidRPr="007A01CF" w:rsidRDefault="006A77BC" w:rsidP="006A77BC">
                  <w:pPr>
                    <w:tabs>
                      <w:tab w:val="left" w:pos="5669"/>
                    </w:tabs>
                    <w:jc w:val="center"/>
                    <w:rPr>
                      <w:rFonts w:ascii="Times New Roman" w:eastAsia="宋体" w:hAnsi="Times New Roman" w:cs="Times New Roman"/>
                      <w:bCs/>
                    </w:rPr>
                  </w:pPr>
                  <w:r w:rsidRPr="007A01CF">
                    <w:rPr>
                      <w:rFonts w:ascii="Times New Roman" w:eastAsia="宋体" w:hAnsi="Times New Roman" w:cs="Times New Roman"/>
                      <w:bCs/>
                    </w:rPr>
                    <w:t>4</w:t>
                  </w:r>
                </w:p>
              </w:tc>
              <w:tc>
                <w:tcPr>
                  <w:tcW w:w="1079" w:type="pct"/>
                  <w:vAlign w:val="center"/>
                </w:tcPr>
                <w:p w14:paraId="43439158" w14:textId="77777777" w:rsidR="006A77BC" w:rsidRPr="007A01CF" w:rsidRDefault="006A77BC" w:rsidP="006A77BC">
                  <w:pPr>
                    <w:tabs>
                      <w:tab w:val="left" w:pos="5669"/>
                    </w:tabs>
                    <w:jc w:val="center"/>
                    <w:rPr>
                      <w:rFonts w:ascii="Times New Roman" w:eastAsia="宋体" w:hAnsi="Times New Roman" w:cs="Times New Roman"/>
                      <w:bCs/>
                    </w:rPr>
                  </w:pPr>
                  <w:r w:rsidRPr="007A01CF">
                    <w:rPr>
                      <w:rFonts w:ascii="Times New Roman" w:eastAsia="宋体" w:hAnsi="Times New Roman" w:cs="Times New Roman"/>
                      <w:bCs/>
                    </w:rPr>
                    <w:t>固</w:t>
                  </w:r>
                  <w:proofErr w:type="gramStart"/>
                  <w:r w:rsidRPr="007A01CF">
                    <w:rPr>
                      <w:rFonts w:ascii="Times New Roman" w:eastAsia="宋体" w:hAnsi="Times New Roman" w:cs="Times New Roman"/>
                      <w:bCs/>
                    </w:rPr>
                    <w:t>废处理</w:t>
                  </w:r>
                  <w:proofErr w:type="gramEnd"/>
                  <w:r w:rsidRPr="007A01CF">
                    <w:rPr>
                      <w:rFonts w:ascii="Times New Roman" w:eastAsia="宋体" w:hAnsi="Times New Roman" w:cs="Times New Roman"/>
                      <w:bCs/>
                    </w:rPr>
                    <w:t>设施</w:t>
                  </w:r>
                </w:p>
              </w:tc>
              <w:tc>
                <w:tcPr>
                  <w:tcW w:w="2563" w:type="pct"/>
                  <w:vAlign w:val="center"/>
                </w:tcPr>
                <w:p w14:paraId="122BAC05" w14:textId="77777777" w:rsidR="006A77BC" w:rsidRPr="007A01CF" w:rsidRDefault="006A77BC" w:rsidP="006A77BC">
                  <w:pPr>
                    <w:tabs>
                      <w:tab w:val="left" w:pos="5669"/>
                    </w:tabs>
                    <w:jc w:val="center"/>
                    <w:rPr>
                      <w:rFonts w:ascii="Times New Roman" w:eastAsia="宋体" w:hAnsi="Times New Roman" w:cs="Times New Roman"/>
                      <w:bCs/>
                    </w:rPr>
                  </w:pPr>
                  <w:r w:rsidRPr="007A01CF">
                    <w:rPr>
                      <w:rFonts w:ascii="Times New Roman" w:eastAsia="宋体" w:hAnsi="Times New Roman" w:cs="Times New Roman"/>
                      <w:bCs/>
                    </w:rPr>
                    <w:t>垃圾桶、垃圾箱、</w:t>
                  </w:r>
                  <w:proofErr w:type="gramStart"/>
                  <w:r w:rsidRPr="007A01CF">
                    <w:rPr>
                      <w:rFonts w:ascii="Times New Roman" w:eastAsia="宋体" w:hAnsi="Times New Roman" w:cs="Times New Roman"/>
                      <w:bCs/>
                    </w:rPr>
                    <w:t>危废暂存</w:t>
                  </w:r>
                  <w:proofErr w:type="gramEnd"/>
                  <w:r w:rsidRPr="007A01CF">
                    <w:rPr>
                      <w:rFonts w:ascii="Times New Roman" w:eastAsia="宋体" w:hAnsi="Times New Roman" w:cs="Times New Roman"/>
                      <w:bCs/>
                    </w:rPr>
                    <w:t>间等</w:t>
                  </w:r>
                </w:p>
              </w:tc>
              <w:tc>
                <w:tcPr>
                  <w:tcW w:w="821" w:type="pct"/>
                  <w:vAlign w:val="center"/>
                </w:tcPr>
                <w:p w14:paraId="3073077F" w14:textId="249A5C02" w:rsidR="006A77BC" w:rsidRPr="007A01CF" w:rsidRDefault="006A77BC" w:rsidP="006A77BC">
                  <w:pPr>
                    <w:tabs>
                      <w:tab w:val="left" w:pos="5669"/>
                    </w:tabs>
                    <w:jc w:val="center"/>
                    <w:rPr>
                      <w:rFonts w:ascii="Times New Roman" w:eastAsia="宋体" w:hAnsi="Times New Roman" w:cs="Times New Roman"/>
                      <w:bCs/>
                    </w:rPr>
                  </w:pPr>
                  <w:r w:rsidRPr="007A01CF">
                    <w:rPr>
                      <w:rFonts w:ascii="Times New Roman" w:eastAsia="宋体" w:hAnsi="Times New Roman" w:cs="Times New Roman" w:hint="eastAsia"/>
                      <w:bCs/>
                    </w:rPr>
                    <w:t>5</w:t>
                  </w:r>
                </w:p>
              </w:tc>
            </w:tr>
            <w:tr w:rsidR="006A77BC" w:rsidRPr="007A01CF" w14:paraId="6040941D" w14:textId="77777777" w:rsidTr="00F43F80">
              <w:trPr>
                <w:trHeight w:val="144"/>
                <w:jc w:val="center"/>
              </w:trPr>
              <w:tc>
                <w:tcPr>
                  <w:tcW w:w="4179" w:type="pct"/>
                  <w:gridSpan w:val="3"/>
                  <w:vAlign w:val="center"/>
                </w:tcPr>
                <w:p w14:paraId="5D896871" w14:textId="77777777" w:rsidR="006A77BC" w:rsidRPr="007A01CF" w:rsidRDefault="006A77BC" w:rsidP="006A77BC">
                  <w:pPr>
                    <w:tabs>
                      <w:tab w:val="left" w:pos="5669"/>
                    </w:tabs>
                    <w:jc w:val="center"/>
                    <w:rPr>
                      <w:rFonts w:ascii="Times New Roman" w:eastAsia="宋体" w:hAnsi="Times New Roman" w:cs="Times New Roman"/>
                      <w:bCs/>
                    </w:rPr>
                  </w:pPr>
                  <w:r w:rsidRPr="007A01CF">
                    <w:rPr>
                      <w:rFonts w:ascii="Times New Roman" w:eastAsia="宋体" w:hAnsi="Times New Roman" w:cs="Times New Roman"/>
                      <w:bCs/>
                    </w:rPr>
                    <w:t>合计</w:t>
                  </w:r>
                </w:p>
              </w:tc>
              <w:tc>
                <w:tcPr>
                  <w:tcW w:w="821" w:type="pct"/>
                  <w:vAlign w:val="center"/>
                </w:tcPr>
                <w:p w14:paraId="7B78B18E" w14:textId="0D87AA0C" w:rsidR="006A77BC" w:rsidRPr="007A01CF" w:rsidRDefault="007A01CF" w:rsidP="006A77BC">
                  <w:pPr>
                    <w:tabs>
                      <w:tab w:val="left" w:pos="5669"/>
                    </w:tabs>
                    <w:jc w:val="center"/>
                    <w:rPr>
                      <w:rFonts w:ascii="Times New Roman" w:eastAsia="宋体" w:hAnsi="Times New Roman" w:cs="Times New Roman"/>
                      <w:bCs/>
                    </w:rPr>
                  </w:pPr>
                  <w:r w:rsidRPr="007A01CF">
                    <w:rPr>
                      <w:rFonts w:ascii="Times New Roman" w:eastAsia="宋体" w:hAnsi="Times New Roman" w:cs="Times New Roman" w:hint="eastAsia"/>
                      <w:bCs/>
                    </w:rPr>
                    <w:t>36</w:t>
                  </w:r>
                </w:p>
              </w:tc>
            </w:tr>
          </w:tbl>
          <w:p w14:paraId="1875FAA7" w14:textId="518FA7DF" w:rsidR="00227407" w:rsidRPr="007A01CF" w:rsidRDefault="006A77BC">
            <w:pPr>
              <w:spacing w:line="360" w:lineRule="auto"/>
              <w:outlineLvl w:val="0"/>
              <w:rPr>
                <w:rFonts w:ascii="Times New Roman" w:hAnsi="Times New Roman" w:cs="Times New Roman"/>
                <w:b/>
                <w:bCs/>
                <w:sz w:val="24"/>
                <w:szCs w:val="24"/>
              </w:rPr>
            </w:pPr>
            <w:bookmarkStart w:id="70" w:name="_Toc19551503"/>
            <w:bookmarkStart w:id="71" w:name="_Toc23516895"/>
            <w:r w:rsidRPr="007A01CF">
              <w:rPr>
                <w:rFonts w:ascii="Times New Roman" w:hAnsi="Times New Roman" w:cs="Times New Roman" w:hint="eastAsia"/>
                <w:b/>
                <w:bCs/>
                <w:sz w:val="24"/>
                <w:szCs w:val="24"/>
              </w:rPr>
              <w:t>四</w:t>
            </w:r>
            <w:r w:rsidR="00BC07D5" w:rsidRPr="007A01CF">
              <w:rPr>
                <w:rFonts w:ascii="Times New Roman" w:hAnsi="Times New Roman" w:cs="Times New Roman"/>
                <w:b/>
                <w:bCs/>
                <w:sz w:val="24"/>
                <w:szCs w:val="24"/>
              </w:rPr>
              <w:t>、环境</w:t>
            </w:r>
            <w:r w:rsidR="00BC07D5" w:rsidRPr="007A01CF">
              <w:rPr>
                <w:rFonts w:ascii="Times New Roman" w:hAnsi="Times New Roman" w:cs="Times New Roman" w:hint="eastAsia"/>
                <w:b/>
                <w:bCs/>
                <w:sz w:val="24"/>
                <w:szCs w:val="24"/>
              </w:rPr>
              <w:t>管</w:t>
            </w:r>
            <w:r w:rsidR="00BC07D5" w:rsidRPr="007A01CF">
              <w:rPr>
                <w:rFonts w:ascii="Times New Roman" w:hAnsi="Times New Roman" w:cs="Times New Roman"/>
                <w:b/>
                <w:bCs/>
                <w:sz w:val="24"/>
                <w:szCs w:val="24"/>
              </w:rPr>
              <w:t>理与监控计划</w:t>
            </w:r>
            <w:bookmarkEnd w:id="70"/>
            <w:bookmarkEnd w:id="71"/>
          </w:p>
          <w:p w14:paraId="011DA805" w14:textId="77777777" w:rsidR="00227407" w:rsidRPr="007A01CF" w:rsidRDefault="00BC07D5">
            <w:pPr>
              <w:spacing w:line="360" w:lineRule="auto"/>
              <w:rPr>
                <w:rFonts w:ascii="Times New Roman" w:hAnsi="Times New Roman" w:cs="Times New Roman"/>
                <w:b/>
                <w:sz w:val="24"/>
                <w:szCs w:val="20"/>
              </w:rPr>
            </w:pPr>
            <w:r w:rsidRPr="007A01CF">
              <w:rPr>
                <w:rFonts w:ascii="Times New Roman" w:hAnsi="Times New Roman" w:cs="Times New Roman" w:hint="eastAsia"/>
                <w:b/>
                <w:sz w:val="24"/>
                <w:szCs w:val="20"/>
              </w:rPr>
              <w:t>1</w:t>
            </w:r>
            <w:r w:rsidRPr="007A01CF">
              <w:rPr>
                <w:rFonts w:ascii="Times New Roman" w:hAnsi="Times New Roman" w:cs="Times New Roman"/>
                <w:b/>
                <w:sz w:val="24"/>
                <w:szCs w:val="20"/>
              </w:rPr>
              <w:t>、环境管理</w:t>
            </w:r>
          </w:p>
          <w:p w14:paraId="24A0AD8C" w14:textId="77777777" w:rsidR="00033DF3" w:rsidRPr="007A01CF" w:rsidRDefault="00033DF3" w:rsidP="00033DF3">
            <w:pPr>
              <w:spacing w:line="360" w:lineRule="auto"/>
              <w:ind w:firstLineChars="200" w:firstLine="480"/>
              <w:rPr>
                <w:rFonts w:ascii="Times New Roman" w:eastAsia="宋体" w:hAnsi="Times New Roman" w:cs="Times New Roman"/>
                <w:sz w:val="24"/>
                <w:szCs w:val="32"/>
              </w:rPr>
            </w:pPr>
            <w:r w:rsidRPr="007A01CF">
              <w:rPr>
                <w:rFonts w:ascii="Times New Roman" w:eastAsia="宋体" w:hAnsi="Times New Roman" w:cs="Times New Roman"/>
                <w:sz w:val="24"/>
                <w:szCs w:val="32"/>
              </w:rPr>
              <w:t>本项目的污染物排放水平与项目环境管理水平密切相关，因此在采取环境保护工程措施的同时，必须加强环境管理。</w:t>
            </w:r>
          </w:p>
          <w:p w14:paraId="432E9E6A" w14:textId="77777777" w:rsidR="00033DF3" w:rsidRPr="007A01CF" w:rsidRDefault="00033DF3" w:rsidP="00033DF3">
            <w:pPr>
              <w:spacing w:line="360" w:lineRule="auto"/>
              <w:ind w:firstLineChars="200" w:firstLine="480"/>
              <w:rPr>
                <w:rFonts w:ascii="Times New Roman" w:eastAsia="宋体" w:hAnsi="Times New Roman" w:cs="Times New Roman"/>
                <w:sz w:val="24"/>
                <w:szCs w:val="32"/>
              </w:rPr>
            </w:pPr>
            <w:r w:rsidRPr="007A01CF">
              <w:rPr>
                <w:rFonts w:ascii="宋体" w:eastAsia="宋体" w:hAnsi="宋体" w:cs="宋体" w:hint="eastAsia"/>
                <w:sz w:val="24"/>
                <w:szCs w:val="32"/>
              </w:rPr>
              <w:t>①</w:t>
            </w:r>
            <w:r w:rsidRPr="007A01CF">
              <w:rPr>
                <w:rFonts w:ascii="Times New Roman" w:eastAsia="宋体" w:hAnsi="Times New Roman" w:cs="Times New Roman"/>
                <w:sz w:val="24"/>
                <w:szCs w:val="32"/>
              </w:rPr>
              <w:t>贯彻执行国家和地方各项环保方针、政策和法规，将环境指标纳入运营计划指标，建立公司内部的环境保护机构、制订与其相适应的管理规章制度及细则；</w:t>
            </w:r>
          </w:p>
          <w:p w14:paraId="6E801814" w14:textId="77777777" w:rsidR="00033DF3" w:rsidRPr="007A01CF" w:rsidRDefault="00033DF3" w:rsidP="00033DF3">
            <w:pPr>
              <w:spacing w:line="360" w:lineRule="auto"/>
              <w:ind w:firstLineChars="200" w:firstLine="480"/>
              <w:rPr>
                <w:rFonts w:ascii="Times New Roman" w:eastAsia="宋体" w:hAnsi="Times New Roman" w:cs="Times New Roman"/>
                <w:sz w:val="24"/>
                <w:szCs w:val="32"/>
              </w:rPr>
            </w:pPr>
            <w:r w:rsidRPr="007A01CF">
              <w:rPr>
                <w:rFonts w:ascii="宋体" w:eastAsia="宋体" w:hAnsi="宋体" w:cs="宋体" w:hint="eastAsia"/>
                <w:sz w:val="24"/>
                <w:szCs w:val="32"/>
              </w:rPr>
              <w:t>②</w:t>
            </w:r>
            <w:r w:rsidRPr="007A01CF">
              <w:rPr>
                <w:rFonts w:ascii="Times New Roman" w:eastAsia="宋体" w:hAnsi="Times New Roman" w:cs="Times New Roman"/>
                <w:sz w:val="24"/>
                <w:szCs w:val="32"/>
              </w:rPr>
              <w:t>加强对职工的环保教育，包括业务能力、环保管理知识的教育，以增强他们的环保意识，提高管理水平；</w:t>
            </w:r>
          </w:p>
          <w:p w14:paraId="5665DBA2" w14:textId="6A5370B8" w:rsidR="00FD413B" w:rsidRPr="007A01CF" w:rsidRDefault="00FD413B" w:rsidP="00033DF3">
            <w:pPr>
              <w:spacing w:line="360" w:lineRule="auto"/>
              <w:ind w:firstLineChars="200" w:firstLine="480"/>
              <w:rPr>
                <w:rFonts w:ascii="Times New Roman" w:eastAsia="宋体" w:hAnsi="Times New Roman" w:cs="Times New Roman"/>
                <w:sz w:val="24"/>
                <w:szCs w:val="32"/>
              </w:rPr>
            </w:pPr>
            <w:r w:rsidRPr="007A01CF">
              <w:rPr>
                <w:rFonts w:ascii="宋体" w:eastAsia="宋体" w:hAnsi="宋体" w:cs="宋体" w:hint="eastAsia"/>
                <w:sz w:val="24"/>
                <w:szCs w:val="32"/>
              </w:rPr>
              <w:t>③建立完善的台</w:t>
            </w:r>
            <w:proofErr w:type="gramStart"/>
            <w:r w:rsidRPr="007A01CF">
              <w:rPr>
                <w:rFonts w:ascii="宋体" w:eastAsia="宋体" w:hAnsi="宋体" w:cs="宋体" w:hint="eastAsia"/>
                <w:sz w:val="24"/>
                <w:szCs w:val="32"/>
              </w:rPr>
              <w:t>账记录</w:t>
            </w:r>
            <w:proofErr w:type="gramEnd"/>
            <w:r w:rsidRPr="007A01CF">
              <w:rPr>
                <w:rFonts w:ascii="宋体" w:eastAsia="宋体" w:hAnsi="宋体" w:cs="宋体" w:hint="eastAsia"/>
                <w:sz w:val="24"/>
                <w:szCs w:val="32"/>
              </w:rPr>
              <w:t>制度，严格记录实验废液等危险废物的产生量及输出量，做到</w:t>
            </w:r>
            <w:r w:rsidRPr="007A01CF">
              <w:rPr>
                <w:rFonts w:ascii="Times New Roman" w:eastAsia="宋体" w:hAnsi="Times New Roman" w:cs="Times New Roman" w:hint="eastAsia"/>
                <w:sz w:val="24"/>
                <w:szCs w:val="32"/>
              </w:rPr>
              <w:t>废弃实验废液应集中收集，禁止随手丢弃。</w:t>
            </w:r>
          </w:p>
          <w:p w14:paraId="1E1823A7" w14:textId="155CB547" w:rsidR="00FD413B" w:rsidRPr="007A01CF" w:rsidRDefault="00FD413B" w:rsidP="00033DF3">
            <w:pPr>
              <w:spacing w:line="360" w:lineRule="auto"/>
              <w:ind w:firstLineChars="200" w:firstLine="480"/>
              <w:rPr>
                <w:rFonts w:ascii="Times New Roman" w:eastAsia="宋体" w:hAnsi="Times New Roman" w:cs="Times New Roman"/>
                <w:sz w:val="24"/>
                <w:szCs w:val="32"/>
              </w:rPr>
            </w:pPr>
            <w:r w:rsidRPr="007A01CF">
              <w:rPr>
                <w:rFonts w:ascii="宋体" w:eastAsia="宋体" w:hAnsi="宋体" w:cs="Times New Roman" w:hint="eastAsia"/>
                <w:sz w:val="24"/>
                <w:szCs w:val="32"/>
              </w:rPr>
              <w:t>④根据常规的监测数据判定废气是否能够满足标准，如由于活性炭吸附功能的降低导致废气不能达标的，需及时对活性炭进行更换。</w:t>
            </w:r>
          </w:p>
          <w:p w14:paraId="4328B3B9" w14:textId="4E04A5E0" w:rsidR="00033DF3" w:rsidRPr="007A01CF" w:rsidRDefault="00FD413B" w:rsidP="00033DF3">
            <w:pPr>
              <w:spacing w:line="360" w:lineRule="auto"/>
              <w:ind w:firstLineChars="200" w:firstLine="480"/>
              <w:rPr>
                <w:rFonts w:ascii="Times New Roman" w:eastAsia="宋体" w:hAnsi="Times New Roman" w:cs="Times New Roman"/>
                <w:sz w:val="24"/>
                <w:szCs w:val="32"/>
              </w:rPr>
            </w:pPr>
            <w:r w:rsidRPr="007A01CF">
              <w:rPr>
                <w:rFonts w:ascii="宋体" w:eastAsia="宋体" w:hAnsi="宋体" w:cs="Times New Roman" w:hint="eastAsia"/>
                <w:sz w:val="24"/>
                <w:szCs w:val="32"/>
              </w:rPr>
              <w:t>⑤</w:t>
            </w:r>
            <w:r w:rsidR="00033DF3" w:rsidRPr="007A01CF">
              <w:rPr>
                <w:rFonts w:ascii="Times New Roman" w:eastAsia="宋体" w:hAnsi="Times New Roman" w:cs="Times New Roman"/>
                <w:sz w:val="24"/>
                <w:szCs w:val="32"/>
              </w:rPr>
              <w:t>建立公司设备维护、维修制度，定期检查各设备运行情况，杜绝事故发生。</w:t>
            </w:r>
          </w:p>
          <w:p w14:paraId="6E5A05E0" w14:textId="77777777" w:rsidR="00227407" w:rsidRPr="007A01CF" w:rsidRDefault="00BC07D5" w:rsidP="00033DF3">
            <w:pPr>
              <w:spacing w:line="360" w:lineRule="auto"/>
              <w:rPr>
                <w:rFonts w:ascii="Times New Roman" w:hAnsi="Times New Roman" w:cs="Times New Roman"/>
                <w:b/>
                <w:sz w:val="24"/>
                <w:szCs w:val="20"/>
              </w:rPr>
            </w:pPr>
            <w:r w:rsidRPr="007A01CF">
              <w:rPr>
                <w:rFonts w:ascii="Times New Roman" w:hAnsi="Times New Roman" w:cs="Times New Roman" w:hint="eastAsia"/>
                <w:b/>
                <w:sz w:val="24"/>
                <w:szCs w:val="20"/>
              </w:rPr>
              <w:t>2</w:t>
            </w:r>
            <w:r w:rsidRPr="007A01CF">
              <w:rPr>
                <w:rFonts w:ascii="Times New Roman" w:hAnsi="Times New Roman" w:cs="Times New Roman"/>
                <w:b/>
                <w:sz w:val="24"/>
                <w:szCs w:val="20"/>
              </w:rPr>
              <w:t>、环境监测</w:t>
            </w:r>
          </w:p>
          <w:p w14:paraId="48B4D89D" w14:textId="6F612852" w:rsidR="00A87D6E" w:rsidRPr="007A01CF" w:rsidRDefault="00BC07D5" w:rsidP="00737DB7">
            <w:pPr>
              <w:spacing w:line="360" w:lineRule="auto"/>
              <w:ind w:firstLineChars="200" w:firstLine="480"/>
              <w:rPr>
                <w:rFonts w:ascii="Times New Roman" w:eastAsia="宋体" w:hAnsi="Times New Roman" w:cs="Times New Roman"/>
                <w:sz w:val="24"/>
                <w:szCs w:val="32"/>
              </w:rPr>
            </w:pPr>
            <w:r w:rsidRPr="007A01CF">
              <w:rPr>
                <w:rFonts w:ascii="Times New Roman" w:eastAsia="宋体" w:hAnsi="Times New Roman" w:cs="Times New Roman"/>
                <w:sz w:val="24"/>
                <w:szCs w:val="32"/>
              </w:rPr>
              <w:t>环境监测的目的是为了解建设项目在运营期的排污和影响情况，并制定相应措施，使其影响减少到最低程度。同时通过监控数据的调查分析，制定出相应的项目管理政策和提供决策依据。环境监测是污染防治的依据和环境监督管理工作的</w:t>
            </w:r>
            <w:r w:rsidR="00780CCB" w:rsidRPr="007A01CF">
              <w:rPr>
                <w:rFonts w:ascii="Times New Roman" w:eastAsia="宋体" w:hAnsi="Times New Roman" w:cs="Times New Roman" w:hint="eastAsia"/>
                <w:sz w:val="24"/>
                <w:szCs w:val="32"/>
              </w:rPr>
              <w:t>重要依据</w:t>
            </w:r>
            <w:r w:rsidRPr="007A01CF">
              <w:rPr>
                <w:rFonts w:ascii="Times New Roman" w:eastAsia="宋体" w:hAnsi="Times New Roman" w:cs="Times New Roman"/>
                <w:sz w:val="24"/>
                <w:szCs w:val="32"/>
              </w:rPr>
              <w:t>，同时也是环境影响评价中的一个重要组成部分</w:t>
            </w:r>
            <w:r w:rsidR="00082047" w:rsidRPr="007A01CF">
              <w:rPr>
                <w:rFonts w:ascii="Times New Roman" w:eastAsia="宋体" w:hAnsi="Times New Roman" w:cs="Times New Roman"/>
                <w:sz w:val="24"/>
                <w:szCs w:val="32"/>
              </w:rPr>
              <w:t>，因此本次</w:t>
            </w:r>
            <w:r w:rsidR="004A09DF" w:rsidRPr="007A01CF">
              <w:rPr>
                <w:rFonts w:ascii="Times New Roman" w:eastAsia="宋体" w:hAnsi="Times New Roman" w:cs="Times New Roman"/>
                <w:sz w:val="24"/>
                <w:szCs w:val="32"/>
              </w:rPr>
              <w:t>具体</w:t>
            </w:r>
            <w:r w:rsidR="00082047" w:rsidRPr="007A01CF">
              <w:rPr>
                <w:rFonts w:ascii="Times New Roman" w:eastAsia="宋体" w:hAnsi="Times New Roman" w:cs="Times New Roman"/>
                <w:sz w:val="24"/>
                <w:szCs w:val="32"/>
              </w:rPr>
              <w:t>环境监测</w:t>
            </w:r>
            <w:r w:rsidRPr="007A01CF">
              <w:rPr>
                <w:rFonts w:ascii="Times New Roman" w:eastAsia="宋体" w:hAnsi="Times New Roman" w:cs="Times New Roman"/>
                <w:sz w:val="24"/>
                <w:szCs w:val="32"/>
              </w:rPr>
              <w:t>内容见表</w:t>
            </w:r>
            <w:r w:rsidR="00033DF3" w:rsidRPr="007A01CF">
              <w:rPr>
                <w:rFonts w:ascii="Times New Roman" w:eastAsia="宋体" w:hAnsi="Times New Roman" w:cs="Times New Roman"/>
                <w:sz w:val="24"/>
                <w:szCs w:val="32"/>
              </w:rPr>
              <w:t>7-1</w:t>
            </w:r>
            <w:r w:rsidR="0034589B" w:rsidRPr="007A01CF">
              <w:rPr>
                <w:rFonts w:ascii="Times New Roman" w:eastAsia="宋体" w:hAnsi="Times New Roman" w:cs="Times New Roman" w:hint="eastAsia"/>
                <w:sz w:val="24"/>
                <w:szCs w:val="32"/>
              </w:rPr>
              <w:t>6</w:t>
            </w:r>
            <w:r w:rsidRPr="007A01CF">
              <w:rPr>
                <w:rFonts w:ascii="Times New Roman" w:eastAsia="宋体" w:hAnsi="Times New Roman" w:cs="Times New Roman"/>
                <w:sz w:val="24"/>
                <w:szCs w:val="32"/>
              </w:rPr>
              <w:t>。</w:t>
            </w:r>
          </w:p>
          <w:p w14:paraId="1475FC96" w14:textId="4BA1D563" w:rsidR="00A87D6E" w:rsidRPr="007A01CF" w:rsidRDefault="00A87D6E" w:rsidP="00A87D6E">
            <w:pPr>
              <w:widowControl/>
              <w:ind w:firstLineChars="200" w:firstLine="482"/>
              <w:jc w:val="center"/>
              <w:outlineLvl w:val="0"/>
            </w:pPr>
            <w:r w:rsidRPr="007A01CF">
              <w:rPr>
                <w:rFonts w:ascii="Times New Roman" w:hAnsi="Times New Roman" w:cs="Times New Roman"/>
                <w:b/>
                <w:sz w:val="24"/>
              </w:rPr>
              <w:t>表</w:t>
            </w:r>
            <w:r w:rsidRPr="007A01CF">
              <w:rPr>
                <w:rFonts w:ascii="Times New Roman" w:hAnsi="Times New Roman" w:cs="Times New Roman"/>
                <w:b/>
                <w:sz w:val="24"/>
              </w:rPr>
              <w:t>7-</w:t>
            </w:r>
            <w:r w:rsidR="00033DF3" w:rsidRPr="007A01CF">
              <w:rPr>
                <w:rFonts w:ascii="Times New Roman" w:hAnsi="Times New Roman" w:cs="Times New Roman" w:hint="eastAsia"/>
                <w:b/>
                <w:sz w:val="24"/>
              </w:rPr>
              <w:t>1</w:t>
            </w:r>
            <w:r w:rsidR="0034589B" w:rsidRPr="007A01CF">
              <w:rPr>
                <w:rFonts w:ascii="Times New Roman" w:hAnsi="Times New Roman" w:cs="Times New Roman" w:hint="eastAsia"/>
                <w:b/>
                <w:sz w:val="24"/>
              </w:rPr>
              <w:t>6</w:t>
            </w:r>
            <w:r w:rsidRPr="007A01CF">
              <w:rPr>
                <w:rFonts w:ascii="Times New Roman" w:hAnsi="Times New Roman" w:cs="Times New Roman"/>
                <w:b/>
                <w:sz w:val="24"/>
              </w:rPr>
              <w:t xml:space="preserve">  </w:t>
            </w:r>
            <w:r w:rsidRPr="007A01CF">
              <w:rPr>
                <w:rFonts w:ascii="Times New Roman" w:hAnsi="Times New Roman" w:cs="Times New Roman"/>
                <w:b/>
                <w:sz w:val="24"/>
              </w:rPr>
              <w:t>监测内容及计划</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6"/>
              <w:gridCol w:w="3074"/>
              <w:gridCol w:w="3081"/>
              <w:gridCol w:w="1731"/>
            </w:tblGrid>
            <w:tr w:rsidR="00A87D6E" w:rsidRPr="007A01CF" w14:paraId="40C940C0" w14:textId="77777777" w:rsidTr="00F43F80">
              <w:trPr>
                <w:cantSplit/>
                <w:trHeight w:val="397"/>
                <w:jc w:val="center"/>
              </w:trPr>
              <w:tc>
                <w:tcPr>
                  <w:tcW w:w="649" w:type="pct"/>
                  <w:shd w:val="pct15" w:color="auto" w:fill="auto"/>
                  <w:vAlign w:val="center"/>
                </w:tcPr>
                <w:p w14:paraId="5CE6DB58" w14:textId="77777777" w:rsidR="00A87D6E" w:rsidRPr="007A01CF" w:rsidRDefault="00A87D6E" w:rsidP="00A87D6E">
                  <w:pPr>
                    <w:adjustRightInd w:val="0"/>
                    <w:snapToGrid w:val="0"/>
                    <w:spacing w:beforeLines="25" w:before="78" w:afterLines="5" w:after="15"/>
                    <w:jc w:val="center"/>
                    <w:rPr>
                      <w:rFonts w:ascii="Times New Roman" w:eastAsia="宋体" w:hAnsi="Times New Roman" w:cs="Times New Roman"/>
                      <w:b/>
                      <w:szCs w:val="21"/>
                    </w:rPr>
                  </w:pPr>
                  <w:r w:rsidRPr="007A01CF">
                    <w:rPr>
                      <w:rFonts w:ascii="Times New Roman" w:eastAsia="宋体" w:hAnsi="Times New Roman" w:cs="Times New Roman"/>
                      <w:b/>
                      <w:szCs w:val="21"/>
                    </w:rPr>
                    <w:t>类型</w:t>
                  </w:r>
                </w:p>
              </w:tc>
              <w:tc>
                <w:tcPr>
                  <w:tcW w:w="1696" w:type="pct"/>
                  <w:shd w:val="pct15" w:color="auto" w:fill="auto"/>
                  <w:vAlign w:val="center"/>
                </w:tcPr>
                <w:p w14:paraId="1F79B6C8" w14:textId="77777777" w:rsidR="00A87D6E" w:rsidRPr="007A01CF" w:rsidRDefault="00A87D6E" w:rsidP="0090768B">
                  <w:pPr>
                    <w:adjustRightInd w:val="0"/>
                    <w:snapToGrid w:val="0"/>
                    <w:jc w:val="center"/>
                    <w:rPr>
                      <w:rFonts w:ascii="Times New Roman" w:eastAsia="宋体" w:hAnsi="Times New Roman" w:cs="Times New Roman"/>
                      <w:b/>
                      <w:szCs w:val="21"/>
                    </w:rPr>
                  </w:pPr>
                  <w:r w:rsidRPr="007A01CF">
                    <w:rPr>
                      <w:rFonts w:ascii="Times New Roman" w:eastAsia="宋体" w:hAnsi="Times New Roman" w:cs="Times New Roman"/>
                      <w:b/>
                      <w:szCs w:val="21"/>
                    </w:rPr>
                    <w:t>监测点位</w:t>
                  </w:r>
                </w:p>
              </w:tc>
              <w:tc>
                <w:tcPr>
                  <w:tcW w:w="1700" w:type="pct"/>
                  <w:shd w:val="pct15" w:color="auto" w:fill="auto"/>
                  <w:vAlign w:val="center"/>
                </w:tcPr>
                <w:p w14:paraId="1B65DB25" w14:textId="77777777" w:rsidR="00A87D6E" w:rsidRPr="007A01CF" w:rsidRDefault="00A87D6E" w:rsidP="0090768B">
                  <w:pPr>
                    <w:adjustRightInd w:val="0"/>
                    <w:snapToGrid w:val="0"/>
                    <w:jc w:val="center"/>
                    <w:rPr>
                      <w:rFonts w:ascii="Times New Roman" w:eastAsia="宋体" w:hAnsi="Times New Roman" w:cs="Times New Roman"/>
                      <w:b/>
                      <w:szCs w:val="21"/>
                    </w:rPr>
                  </w:pPr>
                  <w:r w:rsidRPr="007A01CF">
                    <w:rPr>
                      <w:rFonts w:ascii="Times New Roman" w:eastAsia="宋体" w:hAnsi="Times New Roman" w:cs="Times New Roman"/>
                      <w:b/>
                      <w:szCs w:val="21"/>
                    </w:rPr>
                    <w:t>监测项目</w:t>
                  </w:r>
                </w:p>
              </w:tc>
              <w:tc>
                <w:tcPr>
                  <w:tcW w:w="955" w:type="pct"/>
                  <w:shd w:val="pct15" w:color="auto" w:fill="auto"/>
                  <w:vAlign w:val="center"/>
                </w:tcPr>
                <w:p w14:paraId="2D94CEAB" w14:textId="77777777" w:rsidR="00A87D6E" w:rsidRPr="007A01CF" w:rsidRDefault="00A87D6E" w:rsidP="0090768B">
                  <w:pPr>
                    <w:adjustRightInd w:val="0"/>
                    <w:snapToGrid w:val="0"/>
                    <w:jc w:val="center"/>
                    <w:rPr>
                      <w:rFonts w:ascii="Times New Roman" w:eastAsia="宋体" w:hAnsi="Times New Roman" w:cs="Times New Roman"/>
                      <w:b/>
                      <w:szCs w:val="21"/>
                    </w:rPr>
                  </w:pPr>
                  <w:r w:rsidRPr="007A01CF">
                    <w:rPr>
                      <w:rFonts w:ascii="Times New Roman" w:eastAsia="宋体" w:hAnsi="Times New Roman" w:cs="Times New Roman"/>
                      <w:b/>
                      <w:szCs w:val="21"/>
                    </w:rPr>
                    <w:t>监测频次</w:t>
                  </w:r>
                </w:p>
              </w:tc>
            </w:tr>
            <w:tr w:rsidR="00A87D6E" w:rsidRPr="007A01CF" w14:paraId="149095BE" w14:textId="77777777" w:rsidTr="00F43F80">
              <w:trPr>
                <w:cantSplit/>
                <w:trHeight w:val="397"/>
                <w:jc w:val="center"/>
              </w:trPr>
              <w:tc>
                <w:tcPr>
                  <w:tcW w:w="649" w:type="pct"/>
                  <w:vMerge w:val="restart"/>
                  <w:vAlign w:val="center"/>
                </w:tcPr>
                <w:p w14:paraId="03C5DC4C" w14:textId="77777777" w:rsidR="00A87D6E" w:rsidRPr="007A01CF" w:rsidRDefault="00A87D6E" w:rsidP="00A87D6E">
                  <w:pPr>
                    <w:adjustRightInd w:val="0"/>
                    <w:snapToGrid w:val="0"/>
                    <w:spacing w:beforeLines="25" w:before="78" w:afterLines="5" w:after="15"/>
                    <w:jc w:val="center"/>
                    <w:rPr>
                      <w:rFonts w:ascii="Times New Roman" w:eastAsia="宋体" w:hAnsi="Times New Roman" w:cs="Times New Roman"/>
                      <w:szCs w:val="21"/>
                    </w:rPr>
                  </w:pPr>
                  <w:r w:rsidRPr="007A01CF">
                    <w:rPr>
                      <w:rFonts w:ascii="Times New Roman" w:eastAsia="宋体" w:hAnsi="Times New Roman" w:cs="Times New Roman"/>
                      <w:szCs w:val="21"/>
                    </w:rPr>
                    <w:t>废气</w:t>
                  </w:r>
                </w:p>
              </w:tc>
              <w:tc>
                <w:tcPr>
                  <w:tcW w:w="1696" w:type="pct"/>
                  <w:vAlign w:val="center"/>
                </w:tcPr>
                <w:p w14:paraId="58A0FB37" w14:textId="77777777" w:rsidR="00A87D6E" w:rsidRPr="007A01CF" w:rsidRDefault="00A87D6E" w:rsidP="0090768B">
                  <w:pPr>
                    <w:pStyle w:val="xl27"/>
                    <w:widowControl w:val="0"/>
                    <w:pBdr>
                      <w:bottom w:val="none" w:sz="0" w:space="0" w:color="auto"/>
                      <w:right w:val="none" w:sz="0" w:space="0" w:color="auto"/>
                    </w:pBdr>
                    <w:adjustRightInd w:val="0"/>
                    <w:snapToGrid w:val="0"/>
                    <w:spacing w:before="0" w:beforeAutospacing="0" w:after="0" w:afterAutospacing="0"/>
                    <w:rPr>
                      <w:kern w:val="2"/>
                    </w:rPr>
                  </w:pPr>
                  <w:r w:rsidRPr="007A01CF">
                    <w:rPr>
                      <w:kern w:val="2"/>
                    </w:rPr>
                    <w:t>废气排气筒</w:t>
                  </w:r>
                  <w:r w:rsidRPr="007A01CF">
                    <w:rPr>
                      <w:kern w:val="2"/>
                    </w:rPr>
                    <w:t>P1</w:t>
                  </w:r>
                </w:p>
              </w:tc>
              <w:tc>
                <w:tcPr>
                  <w:tcW w:w="1700" w:type="pct"/>
                  <w:vAlign w:val="center"/>
                </w:tcPr>
                <w:p w14:paraId="32D2623F" w14:textId="66F8D5FB" w:rsidR="00A87D6E" w:rsidRPr="007A01CF" w:rsidRDefault="00DD11EF" w:rsidP="0090768B">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NMHC</w:t>
                  </w:r>
                </w:p>
              </w:tc>
              <w:tc>
                <w:tcPr>
                  <w:tcW w:w="955" w:type="pct"/>
                  <w:vAlign w:val="center"/>
                </w:tcPr>
                <w:p w14:paraId="4C0FC8A1" w14:textId="77777777" w:rsidR="00A87D6E" w:rsidRPr="007A01CF" w:rsidRDefault="00A87D6E" w:rsidP="0090768B">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每半年一次</w:t>
                  </w:r>
                </w:p>
              </w:tc>
            </w:tr>
            <w:tr w:rsidR="00A87D6E" w:rsidRPr="007A01CF" w14:paraId="4474047D" w14:textId="77777777" w:rsidTr="00F43F80">
              <w:trPr>
                <w:cantSplit/>
                <w:trHeight w:val="397"/>
                <w:jc w:val="center"/>
              </w:trPr>
              <w:tc>
                <w:tcPr>
                  <w:tcW w:w="649" w:type="pct"/>
                  <w:vMerge/>
                  <w:vAlign w:val="center"/>
                </w:tcPr>
                <w:p w14:paraId="09CD57EB" w14:textId="77777777" w:rsidR="00A87D6E" w:rsidRPr="007A01CF" w:rsidRDefault="00A87D6E" w:rsidP="00A87D6E">
                  <w:pPr>
                    <w:adjustRightInd w:val="0"/>
                    <w:snapToGrid w:val="0"/>
                    <w:spacing w:beforeLines="25" w:before="78" w:afterLines="5" w:after="15"/>
                    <w:jc w:val="center"/>
                    <w:rPr>
                      <w:rFonts w:ascii="Times New Roman" w:eastAsia="宋体" w:hAnsi="Times New Roman" w:cs="Times New Roman"/>
                      <w:szCs w:val="21"/>
                    </w:rPr>
                  </w:pPr>
                </w:p>
              </w:tc>
              <w:tc>
                <w:tcPr>
                  <w:tcW w:w="1696" w:type="pct"/>
                  <w:vAlign w:val="center"/>
                </w:tcPr>
                <w:p w14:paraId="25B28733" w14:textId="77777777" w:rsidR="00A87D6E" w:rsidRPr="007A01CF" w:rsidRDefault="00A87D6E" w:rsidP="0090768B">
                  <w:pPr>
                    <w:pStyle w:val="xl27"/>
                    <w:widowControl w:val="0"/>
                    <w:pBdr>
                      <w:bottom w:val="none" w:sz="0" w:space="0" w:color="auto"/>
                      <w:right w:val="none" w:sz="0" w:space="0" w:color="auto"/>
                    </w:pBdr>
                    <w:adjustRightInd w:val="0"/>
                    <w:snapToGrid w:val="0"/>
                    <w:spacing w:before="0" w:beforeAutospacing="0" w:after="0" w:afterAutospacing="0"/>
                    <w:rPr>
                      <w:kern w:val="2"/>
                    </w:rPr>
                  </w:pPr>
                  <w:r w:rsidRPr="007A01CF">
                    <w:t>厂界无组织排放监控点</w:t>
                  </w:r>
                  <w:r w:rsidRPr="007A01CF">
                    <w:t>(</w:t>
                  </w:r>
                  <w:r w:rsidRPr="007A01CF">
                    <w:rPr>
                      <w:bCs/>
                    </w:rPr>
                    <w:t>上风向</w:t>
                  </w:r>
                  <w:r w:rsidRPr="007A01CF">
                    <w:rPr>
                      <w:bCs/>
                    </w:rPr>
                    <w:t>1</w:t>
                  </w:r>
                  <w:r w:rsidRPr="007A01CF">
                    <w:rPr>
                      <w:bCs/>
                    </w:rPr>
                    <w:t>个点位，下风向</w:t>
                  </w:r>
                  <w:r w:rsidRPr="007A01CF">
                    <w:rPr>
                      <w:bCs/>
                    </w:rPr>
                    <w:t>3</w:t>
                  </w:r>
                  <w:r w:rsidRPr="007A01CF">
                    <w:rPr>
                      <w:bCs/>
                    </w:rPr>
                    <w:t>个点位</w:t>
                  </w:r>
                  <w:r w:rsidRPr="007A01CF">
                    <w:t>)</w:t>
                  </w:r>
                </w:p>
              </w:tc>
              <w:tc>
                <w:tcPr>
                  <w:tcW w:w="1700" w:type="pct"/>
                  <w:vAlign w:val="center"/>
                </w:tcPr>
                <w:p w14:paraId="4CF9652D" w14:textId="4D9ABEB0" w:rsidR="00A87D6E" w:rsidRPr="007A01CF" w:rsidRDefault="00DD11EF" w:rsidP="0090768B">
                  <w:pPr>
                    <w:adjustRightInd w:val="0"/>
                    <w:snapToGrid w:val="0"/>
                    <w:jc w:val="center"/>
                    <w:rPr>
                      <w:rFonts w:ascii="Times New Roman" w:eastAsia="宋体" w:hAnsi="Times New Roman" w:cs="Times New Roman"/>
                      <w:szCs w:val="21"/>
                    </w:rPr>
                  </w:pPr>
                  <w:r w:rsidRPr="007A01CF">
                    <w:rPr>
                      <w:rFonts w:ascii="Times New Roman" w:hAnsi="Times New Roman" w:cs="Times New Roman"/>
                      <w:szCs w:val="21"/>
                    </w:rPr>
                    <w:t>NMHC</w:t>
                  </w:r>
                </w:p>
              </w:tc>
              <w:tc>
                <w:tcPr>
                  <w:tcW w:w="955" w:type="pct"/>
                  <w:vAlign w:val="center"/>
                </w:tcPr>
                <w:p w14:paraId="16AB4B4A" w14:textId="77777777" w:rsidR="00A87D6E" w:rsidRPr="007A01CF" w:rsidRDefault="00A87D6E" w:rsidP="0090768B">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每半年一次</w:t>
                  </w:r>
                </w:p>
              </w:tc>
            </w:tr>
            <w:tr w:rsidR="00033DF3" w:rsidRPr="007A01CF" w14:paraId="4C778D72" w14:textId="77777777" w:rsidTr="00F43F80">
              <w:trPr>
                <w:cantSplit/>
                <w:trHeight w:val="397"/>
                <w:jc w:val="center"/>
              </w:trPr>
              <w:tc>
                <w:tcPr>
                  <w:tcW w:w="649" w:type="pct"/>
                  <w:vAlign w:val="center"/>
                </w:tcPr>
                <w:p w14:paraId="18123546" w14:textId="217A233C" w:rsidR="00033DF3" w:rsidRPr="007A01CF" w:rsidRDefault="00033DF3" w:rsidP="00A87D6E">
                  <w:pPr>
                    <w:adjustRightInd w:val="0"/>
                    <w:snapToGrid w:val="0"/>
                    <w:spacing w:beforeLines="25" w:before="78" w:afterLines="5" w:after="15"/>
                    <w:jc w:val="center"/>
                    <w:rPr>
                      <w:rFonts w:ascii="Times New Roman" w:eastAsia="宋体" w:hAnsi="Times New Roman" w:cs="Times New Roman"/>
                      <w:szCs w:val="21"/>
                    </w:rPr>
                  </w:pPr>
                  <w:r w:rsidRPr="007A01CF">
                    <w:rPr>
                      <w:rFonts w:ascii="Times New Roman" w:eastAsia="宋体" w:hAnsi="Times New Roman" w:cs="Times New Roman"/>
                      <w:szCs w:val="21"/>
                    </w:rPr>
                    <w:t>废水</w:t>
                  </w:r>
                </w:p>
              </w:tc>
              <w:tc>
                <w:tcPr>
                  <w:tcW w:w="1696" w:type="pct"/>
                  <w:vAlign w:val="center"/>
                </w:tcPr>
                <w:p w14:paraId="0D9274FB" w14:textId="18EC61BE" w:rsidR="00033DF3" w:rsidRPr="007A01CF" w:rsidRDefault="00033DF3" w:rsidP="0090768B">
                  <w:pPr>
                    <w:pStyle w:val="xl27"/>
                    <w:widowControl w:val="0"/>
                    <w:pBdr>
                      <w:bottom w:val="none" w:sz="0" w:space="0" w:color="auto"/>
                      <w:right w:val="none" w:sz="0" w:space="0" w:color="auto"/>
                    </w:pBdr>
                    <w:adjustRightInd w:val="0"/>
                    <w:snapToGrid w:val="0"/>
                    <w:spacing w:before="0" w:beforeAutospacing="0" w:after="0" w:afterAutospacing="0"/>
                  </w:pPr>
                  <w:r w:rsidRPr="007A01CF">
                    <w:t>废水接入管网口</w:t>
                  </w:r>
                </w:p>
              </w:tc>
              <w:tc>
                <w:tcPr>
                  <w:tcW w:w="1700" w:type="pct"/>
                  <w:vAlign w:val="center"/>
                </w:tcPr>
                <w:p w14:paraId="469E7DA7" w14:textId="0D25EDA1" w:rsidR="00033DF3" w:rsidRPr="007A01CF" w:rsidRDefault="00033DF3" w:rsidP="0090768B">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rPr>
                    <w:t>PH</w:t>
                  </w:r>
                  <w:r w:rsidRPr="007A01CF">
                    <w:rPr>
                      <w:rFonts w:ascii="Times New Roman" w:eastAsia="宋体" w:hAnsi="Times New Roman" w:cs="Times New Roman"/>
                    </w:rPr>
                    <w:t>、</w:t>
                  </w:r>
                  <w:r w:rsidRPr="007A01CF">
                    <w:rPr>
                      <w:rFonts w:ascii="Times New Roman" w:eastAsia="宋体" w:hAnsi="Times New Roman" w:cs="Times New Roman"/>
                    </w:rPr>
                    <w:t>COD</w:t>
                  </w:r>
                  <w:r w:rsidRPr="007A01CF">
                    <w:rPr>
                      <w:rFonts w:ascii="Times New Roman" w:eastAsia="宋体" w:hAnsi="Times New Roman" w:cs="Times New Roman"/>
                    </w:rPr>
                    <w:t>、</w:t>
                  </w:r>
                  <w:r w:rsidRPr="007A01CF">
                    <w:rPr>
                      <w:rFonts w:ascii="Times New Roman" w:eastAsia="宋体" w:hAnsi="Times New Roman" w:cs="Times New Roman"/>
                    </w:rPr>
                    <w:t>BOD</w:t>
                  </w:r>
                  <w:r w:rsidRPr="007A01CF">
                    <w:rPr>
                      <w:rFonts w:ascii="Times New Roman" w:eastAsia="宋体" w:hAnsi="Times New Roman" w:cs="Times New Roman"/>
                      <w:vertAlign w:val="subscript"/>
                    </w:rPr>
                    <w:t>5</w:t>
                  </w:r>
                  <w:r w:rsidRPr="007A01CF">
                    <w:rPr>
                      <w:rFonts w:ascii="Times New Roman" w:eastAsia="宋体" w:hAnsi="Times New Roman" w:cs="Times New Roman"/>
                    </w:rPr>
                    <w:t>、</w:t>
                  </w:r>
                  <w:r w:rsidRPr="007A01CF">
                    <w:rPr>
                      <w:rFonts w:ascii="Times New Roman" w:eastAsia="宋体" w:hAnsi="Times New Roman" w:cs="Times New Roman"/>
                    </w:rPr>
                    <w:t>SS</w:t>
                  </w:r>
                  <w:r w:rsidR="00E834B0" w:rsidRPr="007A01CF">
                    <w:rPr>
                      <w:rFonts w:ascii="Times New Roman" w:eastAsia="宋体" w:hAnsi="Times New Roman" w:cs="Times New Roman"/>
                    </w:rPr>
                    <w:t>、氨氮</w:t>
                  </w:r>
                </w:p>
              </w:tc>
              <w:tc>
                <w:tcPr>
                  <w:tcW w:w="955" w:type="pct"/>
                  <w:vAlign w:val="center"/>
                </w:tcPr>
                <w:p w14:paraId="4947398C" w14:textId="02DFF326" w:rsidR="00033DF3" w:rsidRPr="007A01CF" w:rsidRDefault="00033DF3" w:rsidP="0090768B">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rPr>
                    <w:t>1</w:t>
                  </w:r>
                  <w:r w:rsidRPr="007A01CF">
                    <w:rPr>
                      <w:rFonts w:ascii="Times New Roman" w:eastAsia="宋体" w:hAnsi="Times New Roman" w:cs="Times New Roman"/>
                    </w:rPr>
                    <w:t>次</w:t>
                  </w:r>
                  <w:r w:rsidRPr="007A01CF">
                    <w:rPr>
                      <w:rFonts w:ascii="Times New Roman" w:eastAsia="宋体" w:hAnsi="Times New Roman" w:cs="Times New Roman"/>
                    </w:rPr>
                    <w:t>/</w:t>
                  </w:r>
                  <w:r w:rsidRPr="007A01CF">
                    <w:rPr>
                      <w:rFonts w:ascii="Times New Roman" w:eastAsia="宋体" w:hAnsi="Times New Roman" w:cs="Times New Roman"/>
                    </w:rPr>
                    <w:t>半年</w:t>
                  </w:r>
                </w:p>
              </w:tc>
            </w:tr>
            <w:tr w:rsidR="00A87D6E" w:rsidRPr="007A01CF" w14:paraId="4A393242" w14:textId="77777777" w:rsidTr="00F43F80">
              <w:trPr>
                <w:cantSplit/>
                <w:trHeight w:val="397"/>
                <w:jc w:val="center"/>
              </w:trPr>
              <w:tc>
                <w:tcPr>
                  <w:tcW w:w="649" w:type="pct"/>
                  <w:vAlign w:val="center"/>
                </w:tcPr>
                <w:p w14:paraId="31DD0880" w14:textId="77777777" w:rsidR="00A87D6E" w:rsidRPr="007A01CF" w:rsidRDefault="00A87D6E" w:rsidP="00A87D6E">
                  <w:pPr>
                    <w:adjustRightInd w:val="0"/>
                    <w:snapToGrid w:val="0"/>
                    <w:spacing w:beforeLines="25" w:before="78" w:afterLines="5" w:after="15"/>
                    <w:jc w:val="center"/>
                    <w:rPr>
                      <w:rFonts w:ascii="Times New Roman" w:eastAsia="宋体" w:hAnsi="Times New Roman" w:cs="Times New Roman"/>
                      <w:szCs w:val="21"/>
                    </w:rPr>
                  </w:pPr>
                  <w:r w:rsidRPr="007A01CF">
                    <w:rPr>
                      <w:rFonts w:ascii="Times New Roman" w:eastAsia="宋体" w:hAnsi="Times New Roman" w:cs="Times New Roman"/>
                      <w:szCs w:val="21"/>
                    </w:rPr>
                    <w:t>噪声</w:t>
                  </w:r>
                </w:p>
              </w:tc>
              <w:tc>
                <w:tcPr>
                  <w:tcW w:w="1696" w:type="pct"/>
                  <w:vAlign w:val="center"/>
                </w:tcPr>
                <w:p w14:paraId="079BEF38" w14:textId="77777777" w:rsidR="00A87D6E" w:rsidRPr="007A01CF" w:rsidRDefault="00A87D6E" w:rsidP="0090768B">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厂界外</w:t>
                  </w:r>
                  <w:r w:rsidRPr="007A01CF">
                    <w:rPr>
                      <w:rFonts w:ascii="Times New Roman" w:eastAsia="宋体" w:hAnsi="Times New Roman" w:cs="Times New Roman"/>
                      <w:szCs w:val="21"/>
                    </w:rPr>
                    <w:t>1m</w:t>
                  </w:r>
                  <w:r w:rsidRPr="007A01CF">
                    <w:rPr>
                      <w:rFonts w:ascii="Times New Roman" w:eastAsia="宋体" w:hAnsi="Times New Roman" w:cs="Times New Roman"/>
                      <w:szCs w:val="21"/>
                    </w:rPr>
                    <w:t>处</w:t>
                  </w:r>
                </w:p>
              </w:tc>
              <w:tc>
                <w:tcPr>
                  <w:tcW w:w="1700" w:type="pct"/>
                  <w:vAlign w:val="center"/>
                </w:tcPr>
                <w:p w14:paraId="0434ED39" w14:textId="77777777" w:rsidR="00A87D6E" w:rsidRPr="007A01CF" w:rsidRDefault="00A87D6E" w:rsidP="0090768B">
                  <w:pPr>
                    <w:adjustRightInd w:val="0"/>
                    <w:snapToGrid w:val="0"/>
                    <w:jc w:val="center"/>
                    <w:rPr>
                      <w:rFonts w:ascii="Times New Roman" w:eastAsia="宋体" w:hAnsi="Times New Roman" w:cs="Times New Roman"/>
                      <w:szCs w:val="21"/>
                    </w:rPr>
                  </w:pPr>
                  <w:proofErr w:type="spellStart"/>
                  <w:r w:rsidRPr="007A01CF">
                    <w:rPr>
                      <w:rFonts w:ascii="Times New Roman" w:eastAsia="宋体" w:hAnsi="Times New Roman" w:cs="Times New Roman"/>
                      <w:szCs w:val="21"/>
                    </w:rPr>
                    <w:t>Ld</w:t>
                  </w:r>
                  <w:proofErr w:type="spellEnd"/>
                </w:p>
              </w:tc>
              <w:tc>
                <w:tcPr>
                  <w:tcW w:w="955" w:type="pct"/>
                  <w:vAlign w:val="center"/>
                </w:tcPr>
                <w:p w14:paraId="7D7D47D2" w14:textId="77777777" w:rsidR="00A87D6E" w:rsidRPr="007A01CF" w:rsidRDefault="00A87D6E" w:rsidP="0090768B">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每季度一次</w:t>
                  </w:r>
                </w:p>
              </w:tc>
            </w:tr>
            <w:tr w:rsidR="00A87D6E" w:rsidRPr="007A01CF" w14:paraId="7A54B38A" w14:textId="77777777" w:rsidTr="00F43F80">
              <w:trPr>
                <w:cantSplit/>
                <w:trHeight w:val="397"/>
                <w:jc w:val="center"/>
              </w:trPr>
              <w:tc>
                <w:tcPr>
                  <w:tcW w:w="649" w:type="pct"/>
                  <w:vAlign w:val="center"/>
                </w:tcPr>
                <w:p w14:paraId="0F49E845" w14:textId="77777777" w:rsidR="00A87D6E" w:rsidRPr="007A01CF" w:rsidRDefault="00A87D6E" w:rsidP="00A87D6E">
                  <w:pPr>
                    <w:adjustRightInd w:val="0"/>
                    <w:snapToGrid w:val="0"/>
                    <w:spacing w:beforeLines="25" w:before="78" w:afterLines="5" w:after="15"/>
                    <w:jc w:val="center"/>
                    <w:rPr>
                      <w:rFonts w:ascii="Times New Roman" w:eastAsia="宋体" w:hAnsi="Times New Roman" w:cs="Times New Roman"/>
                      <w:szCs w:val="21"/>
                    </w:rPr>
                  </w:pPr>
                  <w:r w:rsidRPr="007A01CF">
                    <w:rPr>
                      <w:rFonts w:ascii="Times New Roman" w:eastAsia="宋体" w:hAnsi="Times New Roman" w:cs="Times New Roman"/>
                      <w:szCs w:val="21"/>
                    </w:rPr>
                    <w:lastRenderedPageBreak/>
                    <w:t>固废</w:t>
                  </w:r>
                </w:p>
              </w:tc>
              <w:tc>
                <w:tcPr>
                  <w:tcW w:w="1696" w:type="pct"/>
                  <w:vAlign w:val="center"/>
                </w:tcPr>
                <w:p w14:paraId="21604DD3" w14:textId="77777777" w:rsidR="00A87D6E" w:rsidRPr="007A01CF" w:rsidRDefault="00A87D6E" w:rsidP="0090768B">
                  <w:pPr>
                    <w:adjustRightInd w:val="0"/>
                    <w:snapToGrid w:val="0"/>
                    <w:ind w:firstLine="252"/>
                    <w:jc w:val="center"/>
                    <w:rPr>
                      <w:rFonts w:ascii="Times New Roman" w:eastAsia="宋体" w:hAnsi="Times New Roman" w:cs="Times New Roman"/>
                      <w:szCs w:val="21"/>
                    </w:rPr>
                  </w:pPr>
                  <w:r w:rsidRPr="007A01CF">
                    <w:rPr>
                      <w:rFonts w:ascii="Times New Roman" w:eastAsia="宋体" w:hAnsi="Times New Roman" w:cs="Times New Roman"/>
                      <w:szCs w:val="21"/>
                    </w:rPr>
                    <w:t>——</w:t>
                  </w:r>
                </w:p>
              </w:tc>
              <w:tc>
                <w:tcPr>
                  <w:tcW w:w="1700" w:type="pct"/>
                  <w:vAlign w:val="center"/>
                </w:tcPr>
                <w:p w14:paraId="06965852" w14:textId="77777777" w:rsidR="00A87D6E" w:rsidRPr="007A01CF" w:rsidRDefault="00A87D6E" w:rsidP="0090768B">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统计危险废物、一般工业固废的种类、产量及去向</w:t>
                  </w:r>
                </w:p>
              </w:tc>
              <w:tc>
                <w:tcPr>
                  <w:tcW w:w="955" w:type="pct"/>
                  <w:vAlign w:val="center"/>
                </w:tcPr>
                <w:p w14:paraId="50C6EBE6" w14:textId="77777777" w:rsidR="00A87D6E" w:rsidRPr="007A01CF" w:rsidRDefault="00A87D6E" w:rsidP="0090768B">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每月统计一次</w:t>
                  </w:r>
                </w:p>
              </w:tc>
            </w:tr>
          </w:tbl>
          <w:p w14:paraId="08C50A97" w14:textId="77777777" w:rsidR="00227407" w:rsidRPr="007A01CF" w:rsidRDefault="00737DB7" w:rsidP="00737DB7">
            <w:pPr>
              <w:spacing w:line="360" w:lineRule="auto"/>
              <w:outlineLvl w:val="0"/>
              <w:rPr>
                <w:rFonts w:ascii="Times New Roman" w:hAnsi="Times New Roman" w:cs="Times New Roman"/>
                <w:b/>
                <w:bCs/>
                <w:sz w:val="24"/>
                <w:szCs w:val="24"/>
              </w:rPr>
            </w:pPr>
            <w:r w:rsidRPr="007A01CF">
              <w:rPr>
                <w:rFonts w:ascii="Times New Roman" w:hAnsi="Times New Roman" w:cs="Times New Roman" w:hint="eastAsia"/>
                <w:b/>
                <w:bCs/>
                <w:sz w:val="24"/>
                <w:szCs w:val="24"/>
              </w:rPr>
              <w:t>五、</w:t>
            </w:r>
            <w:r w:rsidRPr="007A01CF">
              <w:rPr>
                <w:rFonts w:ascii="Times New Roman" w:hAnsi="Times New Roman" w:cs="Times New Roman"/>
                <w:b/>
                <w:bCs/>
                <w:sz w:val="24"/>
                <w:szCs w:val="24"/>
              </w:rPr>
              <w:t>建设项目环保验收清单</w:t>
            </w:r>
          </w:p>
          <w:p w14:paraId="0A34059F" w14:textId="584337F9" w:rsidR="00737DB7" w:rsidRPr="007A01CF" w:rsidRDefault="00737DB7" w:rsidP="00737DB7">
            <w:pPr>
              <w:spacing w:line="360" w:lineRule="auto"/>
              <w:ind w:firstLineChars="200" w:firstLine="480"/>
              <w:rPr>
                <w:rFonts w:ascii="Times New Roman" w:eastAsia="宋体" w:hAnsi="Times New Roman" w:cs="Times New Roman"/>
                <w:sz w:val="24"/>
                <w:szCs w:val="32"/>
              </w:rPr>
            </w:pPr>
            <w:r w:rsidRPr="007A01CF">
              <w:rPr>
                <w:rFonts w:ascii="Times New Roman" w:eastAsia="宋体" w:hAnsi="Times New Roman" w:cs="Times New Roman"/>
                <w:sz w:val="24"/>
                <w:szCs w:val="32"/>
              </w:rPr>
              <w:t>项目环境保护</w:t>
            </w:r>
            <w:r w:rsidRPr="007A01CF">
              <w:rPr>
                <w:rFonts w:ascii="Times New Roman" w:eastAsia="宋体" w:hAnsi="Times New Roman" w:cs="Times New Roman"/>
                <w:sz w:val="24"/>
                <w:szCs w:val="32"/>
              </w:rPr>
              <w:t>“</w:t>
            </w:r>
            <w:r w:rsidRPr="007A01CF">
              <w:rPr>
                <w:rFonts w:ascii="Times New Roman" w:eastAsia="宋体" w:hAnsi="Times New Roman" w:cs="Times New Roman"/>
                <w:sz w:val="24"/>
                <w:szCs w:val="32"/>
              </w:rPr>
              <w:t>三同时</w:t>
            </w:r>
            <w:r w:rsidRPr="007A01CF">
              <w:rPr>
                <w:rFonts w:ascii="Times New Roman" w:eastAsia="宋体" w:hAnsi="Times New Roman" w:cs="Times New Roman"/>
                <w:sz w:val="24"/>
                <w:szCs w:val="32"/>
              </w:rPr>
              <w:t>”</w:t>
            </w:r>
            <w:r w:rsidRPr="007A01CF">
              <w:rPr>
                <w:rFonts w:ascii="Times New Roman" w:eastAsia="宋体" w:hAnsi="Times New Roman" w:cs="Times New Roman"/>
                <w:sz w:val="24"/>
                <w:szCs w:val="32"/>
              </w:rPr>
              <w:t>验收一览表详见表</w:t>
            </w:r>
            <w:r w:rsidRPr="007A01CF">
              <w:rPr>
                <w:rFonts w:ascii="Times New Roman" w:eastAsia="宋体" w:hAnsi="Times New Roman" w:cs="Times New Roman" w:hint="eastAsia"/>
                <w:sz w:val="24"/>
                <w:szCs w:val="32"/>
              </w:rPr>
              <w:t>7-1</w:t>
            </w:r>
            <w:r w:rsidR="0034589B" w:rsidRPr="007A01CF">
              <w:rPr>
                <w:rFonts w:ascii="Times New Roman" w:eastAsia="宋体" w:hAnsi="Times New Roman" w:cs="Times New Roman" w:hint="eastAsia"/>
                <w:sz w:val="24"/>
                <w:szCs w:val="32"/>
              </w:rPr>
              <w:t>7</w:t>
            </w:r>
            <w:r w:rsidRPr="007A01CF">
              <w:rPr>
                <w:rFonts w:ascii="Times New Roman" w:eastAsia="宋体" w:hAnsi="Times New Roman" w:cs="Times New Roman"/>
                <w:sz w:val="24"/>
                <w:szCs w:val="32"/>
              </w:rPr>
              <w:t>所示。</w:t>
            </w:r>
          </w:p>
          <w:p w14:paraId="08C8522C" w14:textId="63592D01" w:rsidR="00737DB7" w:rsidRPr="007A01CF" w:rsidRDefault="00737DB7" w:rsidP="00737DB7">
            <w:pPr>
              <w:jc w:val="center"/>
              <w:rPr>
                <w:rFonts w:ascii="Times New Roman" w:eastAsia="宋体" w:hAnsi="Times New Roman" w:cs="Times New Roman"/>
                <w:b/>
                <w:bCs/>
                <w:sz w:val="24"/>
              </w:rPr>
            </w:pPr>
            <w:r w:rsidRPr="007A01CF">
              <w:rPr>
                <w:rFonts w:ascii="Times New Roman" w:eastAsia="宋体" w:hAnsi="Times New Roman" w:cs="Times New Roman"/>
                <w:b/>
                <w:bCs/>
                <w:sz w:val="24"/>
              </w:rPr>
              <w:t>表</w:t>
            </w:r>
            <w:r w:rsidRPr="007A01CF">
              <w:rPr>
                <w:rFonts w:ascii="Times New Roman" w:eastAsia="宋体" w:hAnsi="Times New Roman" w:cs="Times New Roman"/>
                <w:b/>
                <w:bCs/>
                <w:sz w:val="24"/>
              </w:rPr>
              <w:t>7-1</w:t>
            </w:r>
            <w:r w:rsidR="0034589B" w:rsidRPr="007A01CF">
              <w:rPr>
                <w:rFonts w:ascii="Times New Roman" w:eastAsia="宋体" w:hAnsi="Times New Roman" w:cs="Times New Roman" w:hint="eastAsia"/>
                <w:b/>
                <w:bCs/>
                <w:sz w:val="24"/>
              </w:rPr>
              <w:t>7</w:t>
            </w:r>
            <w:r w:rsidRPr="007A01CF">
              <w:rPr>
                <w:rFonts w:ascii="Times New Roman" w:eastAsia="宋体" w:hAnsi="Times New Roman" w:cs="Times New Roman"/>
                <w:b/>
                <w:bCs/>
                <w:sz w:val="24"/>
              </w:rPr>
              <w:t xml:space="preserve">  “</w:t>
            </w:r>
            <w:r w:rsidRPr="007A01CF">
              <w:rPr>
                <w:rFonts w:ascii="Times New Roman" w:eastAsia="宋体" w:hAnsi="Times New Roman" w:cs="Times New Roman"/>
                <w:b/>
                <w:bCs/>
                <w:sz w:val="24"/>
              </w:rPr>
              <w:t>三同时</w:t>
            </w:r>
            <w:r w:rsidRPr="007A01CF">
              <w:rPr>
                <w:rFonts w:ascii="Times New Roman" w:eastAsia="宋体" w:hAnsi="Times New Roman" w:cs="Times New Roman"/>
                <w:b/>
                <w:bCs/>
                <w:sz w:val="24"/>
              </w:rPr>
              <w:t>”</w:t>
            </w:r>
            <w:r w:rsidRPr="007A01CF">
              <w:rPr>
                <w:rFonts w:ascii="Times New Roman" w:eastAsia="宋体" w:hAnsi="Times New Roman" w:cs="Times New Roman"/>
                <w:b/>
                <w:bCs/>
                <w:sz w:val="24"/>
              </w:rPr>
              <w:t>验收一览表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6"/>
              <w:gridCol w:w="748"/>
              <w:gridCol w:w="709"/>
              <w:gridCol w:w="2960"/>
              <w:gridCol w:w="1010"/>
              <w:gridCol w:w="2829"/>
            </w:tblGrid>
            <w:tr w:rsidR="00AF7CAC" w:rsidRPr="007A01CF" w14:paraId="513569B1" w14:textId="77777777" w:rsidTr="00500475">
              <w:trPr>
                <w:trHeight w:val="361"/>
                <w:jc w:val="center"/>
              </w:trPr>
              <w:tc>
                <w:tcPr>
                  <w:tcW w:w="445" w:type="pct"/>
                  <w:shd w:val="pct15" w:color="auto" w:fill="auto"/>
                  <w:vAlign w:val="center"/>
                </w:tcPr>
                <w:p w14:paraId="08051850" w14:textId="77777777" w:rsidR="00737DB7" w:rsidRPr="007A01CF" w:rsidRDefault="00737DB7" w:rsidP="0090768B">
                  <w:pPr>
                    <w:adjustRightInd w:val="0"/>
                    <w:snapToGrid w:val="0"/>
                    <w:jc w:val="center"/>
                    <w:rPr>
                      <w:rFonts w:ascii="Times New Roman" w:eastAsia="宋体" w:hAnsi="Times New Roman" w:cs="Times New Roman"/>
                      <w:b/>
                      <w:szCs w:val="21"/>
                    </w:rPr>
                  </w:pPr>
                  <w:r w:rsidRPr="007A01CF">
                    <w:rPr>
                      <w:rFonts w:ascii="Times New Roman" w:eastAsia="宋体" w:hAnsi="Times New Roman" w:cs="Times New Roman"/>
                      <w:b/>
                      <w:szCs w:val="21"/>
                    </w:rPr>
                    <w:t>类别</w:t>
                  </w:r>
                </w:p>
              </w:tc>
              <w:tc>
                <w:tcPr>
                  <w:tcW w:w="804" w:type="pct"/>
                  <w:gridSpan w:val="2"/>
                  <w:shd w:val="pct15" w:color="auto" w:fill="auto"/>
                  <w:vAlign w:val="center"/>
                </w:tcPr>
                <w:p w14:paraId="46825CA0" w14:textId="77777777" w:rsidR="00737DB7" w:rsidRPr="007A01CF" w:rsidRDefault="00737DB7" w:rsidP="0090768B">
                  <w:pPr>
                    <w:adjustRightInd w:val="0"/>
                    <w:snapToGrid w:val="0"/>
                    <w:jc w:val="center"/>
                    <w:rPr>
                      <w:rFonts w:ascii="Times New Roman" w:eastAsia="宋体" w:hAnsi="Times New Roman" w:cs="Times New Roman"/>
                      <w:b/>
                      <w:szCs w:val="21"/>
                    </w:rPr>
                  </w:pPr>
                  <w:r w:rsidRPr="007A01CF">
                    <w:rPr>
                      <w:rFonts w:ascii="Times New Roman" w:eastAsia="宋体" w:hAnsi="Times New Roman" w:cs="Times New Roman"/>
                      <w:b/>
                      <w:szCs w:val="21"/>
                    </w:rPr>
                    <w:t>项目</w:t>
                  </w:r>
                </w:p>
              </w:tc>
              <w:tc>
                <w:tcPr>
                  <w:tcW w:w="1633" w:type="pct"/>
                  <w:shd w:val="pct15" w:color="auto" w:fill="auto"/>
                  <w:vAlign w:val="center"/>
                </w:tcPr>
                <w:p w14:paraId="12283C5F" w14:textId="77777777" w:rsidR="00737DB7" w:rsidRPr="007A01CF" w:rsidRDefault="00737DB7" w:rsidP="0090768B">
                  <w:pPr>
                    <w:adjustRightInd w:val="0"/>
                    <w:snapToGrid w:val="0"/>
                    <w:jc w:val="center"/>
                    <w:rPr>
                      <w:rFonts w:ascii="Times New Roman" w:eastAsia="宋体" w:hAnsi="Times New Roman" w:cs="Times New Roman"/>
                      <w:b/>
                      <w:szCs w:val="21"/>
                    </w:rPr>
                  </w:pPr>
                  <w:r w:rsidRPr="007A01CF">
                    <w:rPr>
                      <w:rFonts w:ascii="Times New Roman" w:eastAsia="宋体" w:hAnsi="Times New Roman" w:cs="Times New Roman"/>
                      <w:b/>
                      <w:szCs w:val="21"/>
                    </w:rPr>
                    <w:t>验收内容</w:t>
                  </w:r>
                </w:p>
              </w:tc>
              <w:tc>
                <w:tcPr>
                  <w:tcW w:w="557" w:type="pct"/>
                  <w:shd w:val="pct15" w:color="auto" w:fill="auto"/>
                  <w:vAlign w:val="center"/>
                </w:tcPr>
                <w:p w14:paraId="2CA0BE9D" w14:textId="77777777" w:rsidR="00737DB7" w:rsidRPr="007A01CF" w:rsidRDefault="00737DB7" w:rsidP="0090768B">
                  <w:pPr>
                    <w:adjustRightInd w:val="0"/>
                    <w:snapToGrid w:val="0"/>
                    <w:jc w:val="center"/>
                    <w:rPr>
                      <w:rFonts w:ascii="Times New Roman" w:eastAsia="宋体" w:hAnsi="Times New Roman" w:cs="Times New Roman"/>
                      <w:b/>
                      <w:szCs w:val="21"/>
                    </w:rPr>
                  </w:pPr>
                  <w:r w:rsidRPr="007A01CF">
                    <w:rPr>
                      <w:rFonts w:ascii="Times New Roman" w:eastAsia="宋体" w:hAnsi="Times New Roman" w:cs="Times New Roman"/>
                      <w:b/>
                      <w:szCs w:val="21"/>
                    </w:rPr>
                    <w:t>监测项目</w:t>
                  </w:r>
                </w:p>
              </w:tc>
              <w:tc>
                <w:tcPr>
                  <w:tcW w:w="1561" w:type="pct"/>
                  <w:shd w:val="pct15" w:color="auto" w:fill="auto"/>
                  <w:vAlign w:val="center"/>
                </w:tcPr>
                <w:p w14:paraId="2DBD460F" w14:textId="77777777" w:rsidR="00737DB7" w:rsidRPr="007A01CF" w:rsidRDefault="00737DB7" w:rsidP="0090768B">
                  <w:pPr>
                    <w:adjustRightInd w:val="0"/>
                    <w:snapToGrid w:val="0"/>
                    <w:jc w:val="center"/>
                    <w:rPr>
                      <w:rFonts w:ascii="Times New Roman" w:eastAsia="宋体" w:hAnsi="Times New Roman" w:cs="Times New Roman"/>
                      <w:b/>
                      <w:szCs w:val="21"/>
                    </w:rPr>
                  </w:pPr>
                  <w:r w:rsidRPr="007A01CF">
                    <w:rPr>
                      <w:rFonts w:ascii="Times New Roman" w:eastAsia="宋体" w:hAnsi="Times New Roman" w:cs="Times New Roman"/>
                      <w:b/>
                      <w:szCs w:val="21"/>
                    </w:rPr>
                    <w:t>验收标准</w:t>
                  </w:r>
                </w:p>
              </w:tc>
            </w:tr>
            <w:tr w:rsidR="000F393A" w:rsidRPr="007A01CF" w14:paraId="35E44BDA" w14:textId="77777777" w:rsidTr="00500475">
              <w:trPr>
                <w:trHeight w:val="361"/>
                <w:jc w:val="center"/>
              </w:trPr>
              <w:tc>
                <w:tcPr>
                  <w:tcW w:w="445" w:type="pct"/>
                  <w:vMerge w:val="restart"/>
                  <w:vAlign w:val="center"/>
                </w:tcPr>
                <w:p w14:paraId="092486A4" w14:textId="77777777" w:rsidR="00737DB7" w:rsidRPr="007A01CF" w:rsidRDefault="00737DB7" w:rsidP="0090768B">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废气</w:t>
                  </w:r>
                </w:p>
              </w:tc>
              <w:tc>
                <w:tcPr>
                  <w:tcW w:w="413" w:type="pct"/>
                  <w:vAlign w:val="center"/>
                </w:tcPr>
                <w:p w14:paraId="594E052A" w14:textId="77777777" w:rsidR="00737DB7" w:rsidRPr="007A01CF" w:rsidRDefault="00737DB7" w:rsidP="0090768B">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实验废气</w:t>
                  </w:r>
                </w:p>
              </w:tc>
              <w:tc>
                <w:tcPr>
                  <w:tcW w:w="391" w:type="pct"/>
                  <w:vAlign w:val="center"/>
                </w:tcPr>
                <w:p w14:paraId="2128EFF4" w14:textId="77777777" w:rsidR="00737DB7" w:rsidRPr="007A01CF" w:rsidRDefault="00737DB7" w:rsidP="0090768B">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排气筒</w:t>
                  </w:r>
                  <w:r w:rsidRPr="007A01CF">
                    <w:rPr>
                      <w:rFonts w:ascii="Times New Roman" w:eastAsia="宋体" w:hAnsi="Times New Roman" w:cs="Times New Roman"/>
                      <w:szCs w:val="21"/>
                    </w:rPr>
                    <w:t>P1</w:t>
                  </w:r>
                </w:p>
              </w:tc>
              <w:tc>
                <w:tcPr>
                  <w:tcW w:w="1633" w:type="pct"/>
                  <w:vAlign w:val="center"/>
                </w:tcPr>
                <w:p w14:paraId="3A8A395C" w14:textId="7A897763" w:rsidR="00737DB7" w:rsidRPr="007A01CF" w:rsidRDefault="00737DB7" w:rsidP="003250E3">
                  <w:pPr>
                    <w:snapToGrid w:val="0"/>
                    <w:rPr>
                      <w:rFonts w:ascii="Times New Roman" w:eastAsia="宋体" w:hAnsi="Times New Roman" w:cs="Times New Roman"/>
                      <w:szCs w:val="21"/>
                    </w:rPr>
                  </w:pPr>
                  <w:r w:rsidRPr="007A01CF">
                    <w:rPr>
                      <w:rFonts w:ascii="Times New Roman" w:eastAsia="宋体" w:hAnsi="Times New Roman" w:cs="Times New Roman"/>
                      <w:szCs w:val="21"/>
                    </w:rPr>
                    <w:t>废气经通风橱内收集管</w:t>
                  </w:r>
                  <w:r w:rsidRPr="007A01CF">
                    <w:rPr>
                      <w:rFonts w:ascii="Times New Roman" w:eastAsia="宋体" w:hAnsi="Times New Roman" w:cs="Times New Roman"/>
                      <w:szCs w:val="21"/>
                    </w:rPr>
                    <w:t>(</w:t>
                  </w:r>
                  <w:r w:rsidRPr="007A01CF">
                    <w:rPr>
                      <w:rFonts w:ascii="Times New Roman" w:eastAsia="宋体" w:hAnsi="Times New Roman" w:cs="Times New Roman"/>
                      <w:szCs w:val="21"/>
                    </w:rPr>
                    <w:t>收集效率不低于</w:t>
                  </w:r>
                  <w:r w:rsidRPr="007A01CF">
                    <w:rPr>
                      <w:rFonts w:ascii="Times New Roman" w:eastAsia="宋体" w:hAnsi="Times New Roman" w:cs="Times New Roman"/>
                      <w:szCs w:val="21"/>
                    </w:rPr>
                    <w:t>90%)</w:t>
                  </w:r>
                  <w:r w:rsidRPr="007A01CF">
                    <w:rPr>
                      <w:rFonts w:ascii="Times New Roman" w:eastAsia="宋体" w:hAnsi="Times New Roman" w:cs="Times New Roman"/>
                      <w:szCs w:val="21"/>
                    </w:rPr>
                    <w:t>，汇至活性炭吸附装置处理（处理效率不低于</w:t>
                  </w:r>
                  <w:r w:rsidRPr="007A01CF">
                    <w:rPr>
                      <w:rFonts w:ascii="Times New Roman" w:eastAsia="宋体" w:hAnsi="Times New Roman" w:cs="Times New Roman"/>
                      <w:szCs w:val="21"/>
                    </w:rPr>
                    <w:t>90%</w:t>
                  </w:r>
                  <w:r w:rsidRPr="007A01CF">
                    <w:rPr>
                      <w:rFonts w:ascii="Times New Roman" w:eastAsia="宋体" w:hAnsi="Times New Roman" w:cs="Times New Roman"/>
                      <w:szCs w:val="21"/>
                    </w:rPr>
                    <w:t>）后，尾气</w:t>
                  </w:r>
                  <w:r w:rsidR="00651C1D" w:rsidRPr="007A01CF">
                    <w:rPr>
                      <w:rFonts w:ascii="Times New Roman" w:eastAsia="宋体" w:hAnsi="Times New Roman" w:cs="Times New Roman"/>
                      <w:szCs w:val="21"/>
                    </w:rPr>
                    <w:t>通过</w:t>
                  </w:r>
                  <w:r w:rsidR="003250E3" w:rsidRPr="007A01CF">
                    <w:rPr>
                      <w:rFonts w:ascii="Times New Roman" w:eastAsia="宋体" w:hAnsi="Times New Roman" w:cs="Times New Roman" w:hint="eastAsia"/>
                      <w:szCs w:val="21"/>
                    </w:rPr>
                    <w:t>4</w:t>
                  </w:r>
                  <w:r w:rsidR="00651C1D" w:rsidRPr="007A01CF">
                    <w:rPr>
                      <w:rFonts w:ascii="Times New Roman" w:eastAsia="宋体" w:hAnsi="Times New Roman" w:cs="Times New Roman"/>
                      <w:szCs w:val="21"/>
                    </w:rPr>
                    <w:t>层楼顶</w:t>
                  </w:r>
                  <w:r w:rsidR="00651C1D" w:rsidRPr="007A01CF">
                    <w:rPr>
                      <w:rFonts w:ascii="Times New Roman" w:eastAsia="宋体" w:hAnsi="Times New Roman" w:cs="Times New Roman"/>
                      <w:szCs w:val="21"/>
                    </w:rPr>
                    <w:t>1</w:t>
                  </w:r>
                  <w:r w:rsidR="00651C1D" w:rsidRPr="007A01CF">
                    <w:rPr>
                      <w:rFonts w:ascii="Times New Roman" w:eastAsia="宋体" w:hAnsi="Times New Roman" w:cs="Times New Roman"/>
                      <w:szCs w:val="21"/>
                    </w:rPr>
                    <w:t>根</w:t>
                  </w:r>
                  <w:r w:rsidR="00651C1D" w:rsidRPr="007A01CF">
                    <w:rPr>
                      <w:rFonts w:ascii="Times New Roman" w:eastAsia="宋体" w:hAnsi="Times New Roman" w:cs="Times New Roman"/>
                      <w:szCs w:val="21"/>
                    </w:rPr>
                    <w:t>3m</w:t>
                  </w:r>
                  <w:r w:rsidR="00651C1D" w:rsidRPr="007A01CF">
                    <w:rPr>
                      <w:rFonts w:ascii="Times New Roman" w:eastAsia="宋体" w:hAnsi="Times New Roman" w:cs="Times New Roman"/>
                      <w:szCs w:val="21"/>
                    </w:rPr>
                    <w:t>（总高度</w:t>
                  </w:r>
                  <w:r w:rsidR="003250E3" w:rsidRPr="007A01CF">
                    <w:rPr>
                      <w:rFonts w:ascii="Times New Roman" w:eastAsia="宋体" w:hAnsi="Times New Roman" w:cs="Times New Roman" w:hint="eastAsia"/>
                      <w:szCs w:val="21"/>
                    </w:rPr>
                    <w:t>30</w:t>
                  </w:r>
                  <w:r w:rsidR="00651C1D" w:rsidRPr="007A01CF">
                    <w:rPr>
                      <w:rFonts w:ascii="Times New Roman" w:eastAsia="宋体" w:hAnsi="Times New Roman" w:cs="Times New Roman"/>
                      <w:szCs w:val="21"/>
                    </w:rPr>
                    <w:t>m</w:t>
                  </w:r>
                  <w:r w:rsidR="00651C1D" w:rsidRPr="007A01CF">
                    <w:rPr>
                      <w:rFonts w:ascii="Times New Roman" w:eastAsia="宋体" w:hAnsi="Times New Roman" w:cs="Times New Roman"/>
                      <w:szCs w:val="21"/>
                    </w:rPr>
                    <w:t>）高排气筒排放</w:t>
                  </w:r>
                </w:p>
              </w:tc>
              <w:tc>
                <w:tcPr>
                  <w:tcW w:w="557" w:type="pct"/>
                  <w:vAlign w:val="center"/>
                </w:tcPr>
                <w:p w14:paraId="63C75077" w14:textId="7DE68D02" w:rsidR="00737DB7" w:rsidRPr="007A01CF" w:rsidRDefault="00DD11EF" w:rsidP="0090768B">
                  <w:pPr>
                    <w:adjustRightInd w:val="0"/>
                    <w:snapToGrid w:val="0"/>
                    <w:jc w:val="center"/>
                    <w:rPr>
                      <w:rFonts w:ascii="Times New Roman" w:eastAsia="宋体" w:hAnsi="Times New Roman" w:cs="Times New Roman"/>
                      <w:szCs w:val="21"/>
                    </w:rPr>
                  </w:pPr>
                  <w:r w:rsidRPr="007A01CF">
                    <w:rPr>
                      <w:rFonts w:ascii="Times New Roman" w:hAnsi="Times New Roman" w:cs="Times New Roman"/>
                      <w:szCs w:val="21"/>
                    </w:rPr>
                    <w:t>NMHC</w:t>
                  </w:r>
                </w:p>
              </w:tc>
              <w:tc>
                <w:tcPr>
                  <w:tcW w:w="1561" w:type="pct"/>
                  <w:vAlign w:val="center"/>
                </w:tcPr>
                <w:p w14:paraId="7066E175" w14:textId="03E01227" w:rsidR="00737DB7" w:rsidRPr="007A01CF" w:rsidRDefault="004C38E7" w:rsidP="00422C90">
                  <w:pPr>
                    <w:adjustRightInd w:val="0"/>
                    <w:snapToGrid w:val="0"/>
                    <w:rPr>
                      <w:rFonts w:ascii="Times New Roman" w:eastAsia="宋体" w:hAnsi="Times New Roman" w:cs="Times New Roman"/>
                      <w:szCs w:val="21"/>
                    </w:rPr>
                  </w:pPr>
                  <w:r w:rsidRPr="007A01CF">
                    <w:rPr>
                      <w:rFonts w:ascii="Times New Roman" w:eastAsia="宋体" w:hAnsi="Times New Roman" w:cs="Times New Roman" w:hint="eastAsia"/>
                      <w:szCs w:val="21"/>
                    </w:rPr>
                    <w:t>满足《大气污染物综合排放标准》</w:t>
                  </w:r>
                  <w:r w:rsidR="00422C90" w:rsidRPr="007A01CF">
                    <w:rPr>
                      <w:rFonts w:ascii="Times New Roman" w:eastAsia="宋体" w:hAnsi="Times New Roman" w:cs="Times New Roman" w:hint="eastAsia"/>
                      <w:szCs w:val="21"/>
                    </w:rPr>
                    <w:t>（</w:t>
                  </w:r>
                  <w:r w:rsidR="00422C90" w:rsidRPr="007A01CF">
                    <w:rPr>
                      <w:rFonts w:ascii="Times New Roman" w:eastAsia="宋体" w:hAnsi="Times New Roman" w:cs="Times New Roman" w:hint="eastAsia"/>
                      <w:szCs w:val="21"/>
                    </w:rPr>
                    <w:t>GB16297-1996</w:t>
                  </w:r>
                  <w:r w:rsidR="00422C90" w:rsidRPr="007A01CF">
                    <w:rPr>
                      <w:rFonts w:ascii="Times New Roman" w:eastAsia="宋体" w:hAnsi="Times New Roman" w:cs="Times New Roman" w:hint="eastAsia"/>
                      <w:szCs w:val="21"/>
                    </w:rPr>
                    <w:t>）</w:t>
                  </w:r>
                  <w:r w:rsidRPr="007A01CF">
                    <w:rPr>
                      <w:rFonts w:ascii="Times New Roman" w:eastAsia="宋体" w:hAnsi="Times New Roman" w:cs="Times New Roman" w:hint="eastAsia"/>
                      <w:szCs w:val="21"/>
                    </w:rPr>
                    <w:t>中的二级标准要求</w:t>
                  </w:r>
                </w:p>
              </w:tc>
            </w:tr>
            <w:tr w:rsidR="000F393A" w:rsidRPr="007A01CF" w14:paraId="2D299B9A" w14:textId="77777777" w:rsidTr="00500475">
              <w:trPr>
                <w:trHeight w:val="361"/>
                <w:jc w:val="center"/>
              </w:trPr>
              <w:tc>
                <w:tcPr>
                  <w:tcW w:w="445" w:type="pct"/>
                  <w:vMerge/>
                  <w:vAlign w:val="center"/>
                </w:tcPr>
                <w:p w14:paraId="123EB7E6" w14:textId="77777777" w:rsidR="00737DB7" w:rsidRPr="007A01CF" w:rsidRDefault="00737DB7" w:rsidP="0090768B">
                  <w:pPr>
                    <w:adjustRightInd w:val="0"/>
                    <w:snapToGrid w:val="0"/>
                    <w:jc w:val="center"/>
                    <w:rPr>
                      <w:rFonts w:ascii="Times New Roman" w:eastAsia="宋体" w:hAnsi="Times New Roman" w:cs="Times New Roman"/>
                      <w:szCs w:val="21"/>
                    </w:rPr>
                  </w:pPr>
                </w:p>
              </w:tc>
              <w:tc>
                <w:tcPr>
                  <w:tcW w:w="413" w:type="pct"/>
                  <w:vAlign w:val="center"/>
                </w:tcPr>
                <w:p w14:paraId="0B21B3E5" w14:textId="77777777" w:rsidR="00737DB7" w:rsidRPr="007A01CF" w:rsidRDefault="00737DB7" w:rsidP="0090768B">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集气系统未收集废气</w:t>
                  </w:r>
                </w:p>
              </w:tc>
              <w:tc>
                <w:tcPr>
                  <w:tcW w:w="391" w:type="pct"/>
                  <w:vAlign w:val="center"/>
                </w:tcPr>
                <w:p w14:paraId="26FF1AA8" w14:textId="77777777" w:rsidR="00737DB7" w:rsidRPr="007A01CF" w:rsidRDefault="00737DB7" w:rsidP="0090768B">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厂界</w:t>
                  </w:r>
                </w:p>
              </w:tc>
              <w:tc>
                <w:tcPr>
                  <w:tcW w:w="1633" w:type="pct"/>
                  <w:vAlign w:val="center"/>
                </w:tcPr>
                <w:p w14:paraId="23AE56EE" w14:textId="77777777" w:rsidR="00737DB7" w:rsidRPr="007A01CF" w:rsidRDefault="00737DB7" w:rsidP="0090768B">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加强室内通风</w:t>
                  </w:r>
                </w:p>
              </w:tc>
              <w:tc>
                <w:tcPr>
                  <w:tcW w:w="557" w:type="pct"/>
                  <w:vAlign w:val="center"/>
                </w:tcPr>
                <w:p w14:paraId="7249AF44" w14:textId="29F23E13" w:rsidR="00737DB7" w:rsidRPr="007A01CF" w:rsidRDefault="00DD11EF" w:rsidP="0090768B">
                  <w:pPr>
                    <w:adjustRightInd w:val="0"/>
                    <w:snapToGrid w:val="0"/>
                    <w:jc w:val="center"/>
                    <w:rPr>
                      <w:rFonts w:ascii="Times New Roman" w:eastAsia="宋体" w:hAnsi="Times New Roman" w:cs="Times New Roman"/>
                      <w:szCs w:val="21"/>
                    </w:rPr>
                  </w:pPr>
                  <w:r w:rsidRPr="007A01CF">
                    <w:rPr>
                      <w:rFonts w:ascii="Times New Roman" w:hAnsi="Times New Roman" w:cs="Times New Roman"/>
                      <w:szCs w:val="21"/>
                    </w:rPr>
                    <w:t>NMHC</w:t>
                  </w:r>
                </w:p>
              </w:tc>
              <w:tc>
                <w:tcPr>
                  <w:tcW w:w="1561" w:type="pct"/>
                  <w:vAlign w:val="center"/>
                </w:tcPr>
                <w:p w14:paraId="14C6E41B" w14:textId="46FF5840" w:rsidR="00737DB7" w:rsidRPr="007A01CF" w:rsidRDefault="00737DB7" w:rsidP="0090768B">
                  <w:pPr>
                    <w:adjustRightInd w:val="0"/>
                    <w:snapToGrid w:val="0"/>
                    <w:rPr>
                      <w:rFonts w:ascii="Times New Roman" w:eastAsia="宋体" w:hAnsi="Times New Roman" w:cs="Times New Roman"/>
                      <w:szCs w:val="21"/>
                    </w:rPr>
                  </w:pPr>
                  <w:r w:rsidRPr="007A01CF">
                    <w:rPr>
                      <w:rFonts w:ascii="Times New Roman" w:eastAsia="宋体" w:hAnsi="Times New Roman" w:cs="Times New Roman"/>
                      <w:szCs w:val="21"/>
                    </w:rPr>
                    <w:t>无组织排放浓度执行《挥发性有机物无组织排放控制标准》</w:t>
                  </w:r>
                  <w:r w:rsidRPr="007A01CF">
                    <w:rPr>
                      <w:rFonts w:ascii="Times New Roman" w:eastAsia="宋体" w:hAnsi="Times New Roman" w:cs="Times New Roman"/>
                      <w:szCs w:val="21"/>
                    </w:rPr>
                    <w:t>(GB 37822-2019)</w:t>
                  </w:r>
                  <w:r w:rsidRPr="007A01CF">
                    <w:rPr>
                      <w:rFonts w:ascii="Times New Roman" w:eastAsia="宋体" w:hAnsi="Times New Roman" w:cs="Times New Roman"/>
                      <w:szCs w:val="21"/>
                    </w:rPr>
                    <w:t>表</w:t>
                  </w:r>
                  <w:r w:rsidRPr="007A01CF">
                    <w:rPr>
                      <w:rFonts w:ascii="Times New Roman" w:eastAsia="宋体" w:hAnsi="Times New Roman" w:cs="Times New Roman"/>
                      <w:szCs w:val="21"/>
                    </w:rPr>
                    <w:t>A.1</w:t>
                  </w:r>
                  <w:r w:rsidRPr="007A01CF">
                    <w:rPr>
                      <w:rFonts w:ascii="Times New Roman" w:eastAsia="宋体" w:hAnsi="Times New Roman" w:cs="Times New Roman"/>
                      <w:szCs w:val="21"/>
                    </w:rPr>
                    <w:t>要求</w:t>
                  </w:r>
                </w:p>
              </w:tc>
            </w:tr>
            <w:tr w:rsidR="00024DA5" w:rsidRPr="007A01CF" w14:paraId="6B7A0B98" w14:textId="77777777" w:rsidTr="00500475">
              <w:trPr>
                <w:trHeight w:val="361"/>
                <w:jc w:val="center"/>
              </w:trPr>
              <w:tc>
                <w:tcPr>
                  <w:tcW w:w="445" w:type="pct"/>
                  <w:vMerge w:val="restart"/>
                  <w:vAlign w:val="center"/>
                </w:tcPr>
                <w:p w14:paraId="30433AD6" w14:textId="77777777" w:rsidR="00024DA5" w:rsidRPr="007A01CF" w:rsidRDefault="00024DA5" w:rsidP="0090768B">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废水</w:t>
                  </w:r>
                </w:p>
              </w:tc>
              <w:tc>
                <w:tcPr>
                  <w:tcW w:w="804" w:type="pct"/>
                  <w:gridSpan w:val="2"/>
                  <w:vAlign w:val="center"/>
                </w:tcPr>
                <w:p w14:paraId="1E35000E" w14:textId="660D5CC8" w:rsidR="00024DA5" w:rsidRPr="007A01CF" w:rsidRDefault="00024DA5" w:rsidP="00024DA5">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bCs/>
                      <w:szCs w:val="21"/>
                    </w:rPr>
                    <w:t>实验设备清洗废水</w:t>
                  </w:r>
                </w:p>
              </w:tc>
              <w:tc>
                <w:tcPr>
                  <w:tcW w:w="1633" w:type="pct"/>
                  <w:vAlign w:val="center"/>
                </w:tcPr>
                <w:p w14:paraId="724FEA88" w14:textId="0D9675DE" w:rsidR="00024DA5" w:rsidRPr="007A01CF" w:rsidRDefault="00024DA5" w:rsidP="005E7B91">
                  <w:pPr>
                    <w:adjustRightInd w:val="0"/>
                    <w:snapToGrid w:val="0"/>
                    <w:jc w:val="center"/>
                    <w:rPr>
                      <w:rFonts w:ascii="Times New Roman" w:eastAsia="宋体" w:hAnsi="Times New Roman" w:cs="Times New Roman"/>
                      <w:szCs w:val="21"/>
                    </w:rPr>
                  </w:pPr>
                  <w:r w:rsidRPr="007A01CF">
                    <w:rPr>
                      <w:rFonts w:ascii="Times New Roman" w:hAnsi="Times New Roman" w:cs="Times New Roman"/>
                      <w:szCs w:val="21"/>
                    </w:rPr>
                    <w:t>经</w:t>
                  </w:r>
                  <w:r w:rsidR="007A01CF" w:rsidRPr="007A01CF">
                    <w:rPr>
                      <w:rFonts w:ascii="Times New Roman" w:eastAsia="宋体" w:hAnsi="Times New Roman" w:cs="Times New Roman" w:hint="eastAsia"/>
                      <w:szCs w:val="21"/>
                    </w:rPr>
                    <w:t>一体化污水处理设备</w:t>
                  </w:r>
                  <w:r w:rsidRPr="007A01CF">
                    <w:rPr>
                      <w:rFonts w:ascii="Times New Roman" w:hAnsi="Times New Roman" w:cs="Times New Roman"/>
                      <w:szCs w:val="21"/>
                    </w:rPr>
                    <w:t>处理后通过污水管网排入西安市第六污水处理厂</w:t>
                  </w:r>
                </w:p>
              </w:tc>
              <w:tc>
                <w:tcPr>
                  <w:tcW w:w="557" w:type="pct"/>
                  <w:vMerge w:val="restart"/>
                  <w:vAlign w:val="center"/>
                </w:tcPr>
                <w:p w14:paraId="7EE54E40" w14:textId="1CD49D4B" w:rsidR="00024DA5" w:rsidRPr="007A01CF" w:rsidRDefault="00500475" w:rsidP="00DC42C4">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hint="eastAsia"/>
                      <w:szCs w:val="21"/>
                    </w:rPr>
                    <w:t>PH</w:t>
                  </w:r>
                  <w:r w:rsidRPr="007A01CF">
                    <w:rPr>
                      <w:rFonts w:ascii="Times New Roman" w:eastAsia="宋体" w:hAnsi="Times New Roman" w:cs="Times New Roman" w:hint="eastAsia"/>
                      <w:szCs w:val="21"/>
                    </w:rPr>
                    <w:t>、</w:t>
                  </w:r>
                  <w:proofErr w:type="spellStart"/>
                  <w:r w:rsidR="00024DA5" w:rsidRPr="007A01CF">
                    <w:rPr>
                      <w:rFonts w:ascii="Times New Roman" w:eastAsia="宋体" w:hAnsi="Times New Roman" w:cs="Times New Roman"/>
                      <w:szCs w:val="21"/>
                    </w:rPr>
                    <w:t>COD</w:t>
                  </w:r>
                  <w:r w:rsidR="00024DA5" w:rsidRPr="007A01CF">
                    <w:rPr>
                      <w:rFonts w:ascii="Times New Roman" w:eastAsia="宋体" w:hAnsi="Times New Roman" w:cs="Times New Roman"/>
                      <w:szCs w:val="21"/>
                      <w:vertAlign w:val="subscript"/>
                    </w:rPr>
                    <w:t>Cr</w:t>
                  </w:r>
                  <w:proofErr w:type="spellEnd"/>
                  <w:r w:rsidR="00024DA5" w:rsidRPr="007A01CF">
                    <w:rPr>
                      <w:rFonts w:ascii="Times New Roman" w:eastAsia="宋体" w:hAnsi="Times New Roman" w:cs="Times New Roman"/>
                      <w:szCs w:val="21"/>
                    </w:rPr>
                    <w:t>、</w:t>
                  </w:r>
                  <w:r w:rsidR="00024DA5" w:rsidRPr="007A01CF">
                    <w:rPr>
                      <w:rFonts w:ascii="Times New Roman" w:eastAsia="宋体" w:hAnsi="Times New Roman" w:cs="Times New Roman"/>
                      <w:szCs w:val="21"/>
                    </w:rPr>
                    <w:t>BOD</w:t>
                  </w:r>
                  <w:r w:rsidR="00024DA5" w:rsidRPr="007A01CF">
                    <w:rPr>
                      <w:rFonts w:ascii="Times New Roman" w:eastAsia="宋体" w:hAnsi="Times New Roman" w:cs="Times New Roman"/>
                      <w:szCs w:val="21"/>
                      <w:vertAlign w:val="subscript"/>
                    </w:rPr>
                    <w:t>5</w:t>
                  </w:r>
                  <w:r w:rsidR="00024DA5" w:rsidRPr="007A01CF">
                    <w:rPr>
                      <w:rFonts w:ascii="Times New Roman" w:eastAsia="宋体" w:hAnsi="Times New Roman" w:cs="Times New Roman"/>
                      <w:szCs w:val="21"/>
                    </w:rPr>
                    <w:t>、</w:t>
                  </w:r>
                  <w:r w:rsidR="00024DA5" w:rsidRPr="007A01CF">
                    <w:rPr>
                      <w:rFonts w:ascii="Times New Roman" w:eastAsia="宋体" w:hAnsi="Times New Roman" w:cs="Times New Roman"/>
                      <w:szCs w:val="21"/>
                    </w:rPr>
                    <w:t>SS</w:t>
                  </w:r>
                  <w:r w:rsidR="00024DA5" w:rsidRPr="007A01CF">
                    <w:rPr>
                      <w:rFonts w:ascii="Times New Roman" w:eastAsia="宋体" w:hAnsi="Times New Roman" w:cs="Times New Roman"/>
                      <w:szCs w:val="21"/>
                    </w:rPr>
                    <w:t>、氨氮</w:t>
                  </w:r>
                  <w:r w:rsidR="00E932D4" w:rsidRPr="007A01CF">
                    <w:rPr>
                      <w:rFonts w:ascii="Times New Roman" w:eastAsia="宋体" w:hAnsi="Times New Roman" w:cs="Times New Roman" w:hint="eastAsia"/>
                      <w:szCs w:val="21"/>
                    </w:rPr>
                    <w:t>、</w:t>
                  </w:r>
                  <w:r w:rsidR="00E932D4" w:rsidRPr="007A01CF">
                    <w:rPr>
                      <w:rFonts w:ascii="Times New Roman" w:eastAsia="宋体" w:hAnsi="Times New Roman" w:cs="Times New Roman" w:hint="eastAsia"/>
                      <w:szCs w:val="21"/>
                    </w:rPr>
                    <w:t>TN</w:t>
                  </w:r>
                </w:p>
              </w:tc>
              <w:tc>
                <w:tcPr>
                  <w:tcW w:w="1561" w:type="pct"/>
                  <w:vMerge w:val="restart"/>
                  <w:vAlign w:val="center"/>
                </w:tcPr>
                <w:p w14:paraId="3DF7EE34" w14:textId="4B845E70" w:rsidR="00024DA5" w:rsidRPr="007A01CF" w:rsidRDefault="00024DA5" w:rsidP="0090768B">
                  <w:pPr>
                    <w:adjustRightInd w:val="0"/>
                    <w:snapToGrid w:val="0"/>
                    <w:rPr>
                      <w:rFonts w:ascii="Times New Roman" w:eastAsia="宋体" w:hAnsi="Times New Roman" w:cs="Times New Roman"/>
                      <w:szCs w:val="21"/>
                    </w:rPr>
                  </w:pPr>
                  <w:r w:rsidRPr="007A01CF">
                    <w:rPr>
                      <w:rFonts w:ascii="Times New Roman" w:eastAsia="宋体" w:hAnsi="Times New Roman" w:cs="Times New Roman" w:hint="eastAsia"/>
                      <w:szCs w:val="21"/>
                    </w:rPr>
                    <w:t>《污水综合排放标准》</w:t>
                  </w:r>
                  <w:r w:rsidRPr="007A01CF">
                    <w:rPr>
                      <w:rFonts w:ascii="Times New Roman" w:eastAsia="宋体" w:hAnsi="Times New Roman" w:cs="Times New Roman" w:hint="eastAsia"/>
                      <w:szCs w:val="21"/>
                    </w:rPr>
                    <w:t>(GB8978-1996)</w:t>
                  </w:r>
                  <w:r w:rsidRPr="007A01CF">
                    <w:rPr>
                      <w:rFonts w:ascii="Times New Roman" w:eastAsia="宋体" w:hAnsi="Times New Roman" w:cs="Times New Roman" w:hint="eastAsia"/>
                      <w:szCs w:val="21"/>
                    </w:rPr>
                    <w:t>中的三级标准及《污水排入城镇下水道水质标准》（</w:t>
                  </w:r>
                  <w:r w:rsidRPr="007A01CF">
                    <w:rPr>
                      <w:rFonts w:ascii="Times New Roman" w:eastAsia="宋体" w:hAnsi="Times New Roman" w:cs="Times New Roman" w:hint="eastAsia"/>
                      <w:szCs w:val="21"/>
                    </w:rPr>
                    <w:t>GB/T31962-2015</w:t>
                  </w:r>
                  <w:r w:rsidRPr="007A01CF">
                    <w:rPr>
                      <w:rFonts w:ascii="Times New Roman" w:eastAsia="宋体" w:hAnsi="Times New Roman" w:cs="Times New Roman" w:hint="eastAsia"/>
                      <w:szCs w:val="21"/>
                    </w:rPr>
                    <w:t>）</w:t>
                  </w:r>
                  <w:r w:rsidRPr="007A01CF">
                    <w:rPr>
                      <w:rFonts w:ascii="Times New Roman" w:eastAsia="宋体" w:hAnsi="Times New Roman" w:cs="Times New Roman" w:hint="eastAsia"/>
                      <w:szCs w:val="21"/>
                    </w:rPr>
                    <w:t>B</w:t>
                  </w:r>
                  <w:r w:rsidRPr="007A01CF">
                    <w:rPr>
                      <w:rFonts w:ascii="Times New Roman" w:eastAsia="宋体" w:hAnsi="Times New Roman" w:cs="Times New Roman" w:hint="eastAsia"/>
                      <w:szCs w:val="21"/>
                    </w:rPr>
                    <w:t>级标准</w:t>
                  </w:r>
                </w:p>
              </w:tc>
            </w:tr>
            <w:tr w:rsidR="00024DA5" w:rsidRPr="007A01CF" w14:paraId="6C1E9166" w14:textId="77777777" w:rsidTr="00500475">
              <w:trPr>
                <w:trHeight w:val="361"/>
                <w:jc w:val="center"/>
              </w:trPr>
              <w:tc>
                <w:tcPr>
                  <w:tcW w:w="445" w:type="pct"/>
                  <w:vMerge/>
                  <w:vAlign w:val="center"/>
                </w:tcPr>
                <w:p w14:paraId="563C7499" w14:textId="77777777" w:rsidR="00024DA5" w:rsidRPr="007A01CF" w:rsidRDefault="00024DA5" w:rsidP="0090768B">
                  <w:pPr>
                    <w:adjustRightInd w:val="0"/>
                    <w:snapToGrid w:val="0"/>
                    <w:jc w:val="center"/>
                    <w:rPr>
                      <w:rFonts w:ascii="Times New Roman" w:eastAsia="宋体" w:hAnsi="Times New Roman" w:cs="Times New Roman"/>
                      <w:szCs w:val="21"/>
                    </w:rPr>
                  </w:pPr>
                </w:p>
              </w:tc>
              <w:tc>
                <w:tcPr>
                  <w:tcW w:w="804" w:type="pct"/>
                  <w:gridSpan w:val="2"/>
                  <w:vAlign w:val="center"/>
                </w:tcPr>
                <w:p w14:paraId="685200D9" w14:textId="3971D805" w:rsidR="00024DA5" w:rsidRPr="007A01CF" w:rsidRDefault="00024DA5" w:rsidP="00024DA5">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生活污水</w:t>
                  </w:r>
                  <w:r w:rsidR="00EF14E5" w:rsidRPr="007A01CF">
                    <w:rPr>
                      <w:rFonts w:ascii="Times New Roman" w:eastAsia="宋体" w:hAnsi="Times New Roman" w:cs="Times New Roman" w:hint="eastAsia"/>
                      <w:szCs w:val="21"/>
                    </w:rPr>
                    <w:t>、纯水制备废水</w:t>
                  </w:r>
                </w:p>
              </w:tc>
              <w:tc>
                <w:tcPr>
                  <w:tcW w:w="1633" w:type="pct"/>
                  <w:vAlign w:val="center"/>
                </w:tcPr>
                <w:p w14:paraId="2CF77AEC" w14:textId="2A06A296" w:rsidR="00024DA5" w:rsidRPr="007A01CF" w:rsidRDefault="000670E0" w:rsidP="00024DA5">
                  <w:pPr>
                    <w:adjustRightInd w:val="0"/>
                    <w:snapToGrid w:val="0"/>
                    <w:jc w:val="center"/>
                    <w:rPr>
                      <w:rFonts w:ascii="Times New Roman" w:hAnsi="Times New Roman" w:cs="Times New Roman"/>
                      <w:szCs w:val="21"/>
                    </w:rPr>
                  </w:pPr>
                  <w:r w:rsidRPr="007A01CF">
                    <w:rPr>
                      <w:rFonts w:ascii="Times New Roman" w:hAnsi="Times New Roman" w:cs="Times New Roman"/>
                      <w:szCs w:val="21"/>
                    </w:rPr>
                    <w:t>通过污水管网</w:t>
                  </w:r>
                  <w:r w:rsidR="00024DA5" w:rsidRPr="007A01CF">
                    <w:rPr>
                      <w:rFonts w:ascii="Times New Roman" w:hAnsi="Times New Roman" w:cs="Times New Roman"/>
                      <w:szCs w:val="21"/>
                    </w:rPr>
                    <w:t>排入西安市第六污水处理厂</w:t>
                  </w:r>
                </w:p>
              </w:tc>
              <w:tc>
                <w:tcPr>
                  <w:tcW w:w="557" w:type="pct"/>
                  <w:vMerge/>
                  <w:vAlign w:val="center"/>
                </w:tcPr>
                <w:p w14:paraId="2D336D67" w14:textId="3D7B7FEE" w:rsidR="00024DA5" w:rsidRPr="007A01CF" w:rsidRDefault="00024DA5" w:rsidP="0090768B">
                  <w:pPr>
                    <w:adjustRightInd w:val="0"/>
                    <w:snapToGrid w:val="0"/>
                    <w:jc w:val="center"/>
                    <w:rPr>
                      <w:rFonts w:ascii="Times New Roman" w:eastAsia="宋体" w:hAnsi="Times New Roman" w:cs="Times New Roman"/>
                      <w:szCs w:val="21"/>
                    </w:rPr>
                  </w:pPr>
                </w:p>
              </w:tc>
              <w:tc>
                <w:tcPr>
                  <w:tcW w:w="1561" w:type="pct"/>
                  <w:vMerge/>
                  <w:vAlign w:val="center"/>
                </w:tcPr>
                <w:p w14:paraId="28F8CEB4" w14:textId="77777777" w:rsidR="00024DA5" w:rsidRPr="007A01CF" w:rsidRDefault="00024DA5" w:rsidP="0090768B">
                  <w:pPr>
                    <w:adjustRightInd w:val="0"/>
                    <w:snapToGrid w:val="0"/>
                    <w:rPr>
                      <w:rFonts w:ascii="Times New Roman" w:eastAsia="宋体" w:hAnsi="Times New Roman" w:cs="Times New Roman"/>
                      <w:szCs w:val="21"/>
                    </w:rPr>
                  </w:pPr>
                </w:p>
              </w:tc>
            </w:tr>
            <w:tr w:rsidR="000F393A" w:rsidRPr="007A01CF" w14:paraId="293EF550" w14:textId="77777777" w:rsidTr="00500475">
              <w:trPr>
                <w:trHeight w:val="361"/>
                <w:jc w:val="center"/>
              </w:trPr>
              <w:tc>
                <w:tcPr>
                  <w:tcW w:w="445" w:type="pct"/>
                  <w:vAlign w:val="center"/>
                </w:tcPr>
                <w:p w14:paraId="441BA3BB" w14:textId="77777777" w:rsidR="00024DA5" w:rsidRPr="007A01CF" w:rsidRDefault="00024DA5" w:rsidP="0090768B">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噪声</w:t>
                  </w:r>
                </w:p>
              </w:tc>
              <w:tc>
                <w:tcPr>
                  <w:tcW w:w="804" w:type="pct"/>
                  <w:gridSpan w:val="2"/>
                  <w:vAlign w:val="center"/>
                </w:tcPr>
                <w:p w14:paraId="73650AC8" w14:textId="77777777" w:rsidR="00024DA5" w:rsidRPr="007A01CF" w:rsidRDefault="00024DA5" w:rsidP="0090768B">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厂界噪声</w:t>
                  </w:r>
                </w:p>
              </w:tc>
              <w:tc>
                <w:tcPr>
                  <w:tcW w:w="1633" w:type="pct"/>
                  <w:vAlign w:val="center"/>
                </w:tcPr>
                <w:p w14:paraId="065B904C" w14:textId="77777777" w:rsidR="00024DA5" w:rsidRPr="007A01CF" w:rsidRDefault="00024DA5" w:rsidP="0090768B">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napToGrid w:val="0"/>
                      <w:szCs w:val="21"/>
                    </w:rPr>
                    <w:t>设备正常运行，安装时</w:t>
                  </w:r>
                  <w:proofErr w:type="gramStart"/>
                  <w:r w:rsidRPr="007A01CF">
                    <w:rPr>
                      <w:rFonts w:ascii="Times New Roman" w:eastAsia="宋体" w:hAnsi="Times New Roman" w:cs="Times New Roman"/>
                      <w:snapToGrid w:val="0"/>
                      <w:szCs w:val="21"/>
                    </w:rPr>
                    <w:t>加必要</w:t>
                  </w:r>
                  <w:proofErr w:type="gramEnd"/>
                  <w:r w:rsidRPr="007A01CF">
                    <w:rPr>
                      <w:rFonts w:ascii="Times New Roman" w:eastAsia="宋体" w:hAnsi="Times New Roman" w:cs="Times New Roman"/>
                      <w:snapToGrid w:val="0"/>
                      <w:szCs w:val="21"/>
                    </w:rPr>
                    <w:t>的减振设施</w:t>
                  </w:r>
                </w:p>
              </w:tc>
              <w:tc>
                <w:tcPr>
                  <w:tcW w:w="557" w:type="pct"/>
                  <w:vAlign w:val="center"/>
                </w:tcPr>
                <w:p w14:paraId="01BB6DD5" w14:textId="77777777" w:rsidR="00024DA5" w:rsidRPr="007A01CF" w:rsidRDefault="00024DA5" w:rsidP="0090768B">
                  <w:pPr>
                    <w:adjustRightInd w:val="0"/>
                    <w:snapToGrid w:val="0"/>
                    <w:jc w:val="center"/>
                    <w:rPr>
                      <w:rFonts w:ascii="Times New Roman" w:eastAsia="宋体" w:hAnsi="Times New Roman" w:cs="Times New Roman"/>
                      <w:b/>
                      <w:szCs w:val="21"/>
                    </w:rPr>
                  </w:pPr>
                  <w:proofErr w:type="spellStart"/>
                  <w:r w:rsidRPr="007A01CF">
                    <w:rPr>
                      <w:rFonts w:ascii="Times New Roman" w:eastAsia="宋体" w:hAnsi="Times New Roman" w:cs="Times New Roman"/>
                      <w:szCs w:val="21"/>
                    </w:rPr>
                    <w:t>L</w:t>
                  </w:r>
                  <w:r w:rsidRPr="007A01CF">
                    <w:rPr>
                      <w:rFonts w:ascii="Times New Roman" w:eastAsia="宋体" w:hAnsi="Times New Roman" w:cs="Times New Roman"/>
                      <w:szCs w:val="21"/>
                      <w:vertAlign w:val="subscript"/>
                    </w:rPr>
                    <w:t>d</w:t>
                  </w:r>
                  <w:proofErr w:type="spellEnd"/>
                </w:p>
              </w:tc>
              <w:tc>
                <w:tcPr>
                  <w:tcW w:w="1561" w:type="pct"/>
                  <w:vAlign w:val="center"/>
                </w:tcPr>
                <w:p w14:paraId="0E713D07" w14:textId="1ADBF7B6" w:rsidR="00024DA5" w:rsidRPr="007A01CF" w:rsidRDefault="00024DA5" w:rsidP="00A2183A">
                  <w:pPr>
                    <w:adjustRightInd w:val="0"/>
                    <w:snapToGrid w:val="0"/>
                    <w:rPr>
                      <w:rFonts w:ascii="Times New Roman" w:eastAsia="宋体" w:hAnsi="Times New Roman" w:cs="Times New Roman"/>
                      <w:szCs w:val="21"/>
                    </w:rPr>
                  </w:pPr>
                  <w:r w:rsidRPr="007A01CF">
                    <w:rPr>
                      <w:rFonts w:ascii="Times New Roman" w:eastAsia="宋体" w:hAnsi="Times New Roman" w:cs="Times New Roman"/>
                      <w:szCs w:val="21"/>
                    </w:rPr>
                    <w:t>《工业企业厂界环境噪声排放标准》（</w:t>
                  </w:r>
                  <w:r w:rsidRPr="007A01CF">
                    <w:rPr>
                      <w:rFonts w:ascii="Times New Roman" w:eastAsia="宋体" w:hAnsi="Times New Roman" w:cs="Times New Roman"/>
                      <w:szCs w:val="21"/>
                    </w:rPr>
                    <w:t>GB12348-2008</w:t>
                  </w:r>
                  <w:r w:rsidRPr="007A01CF">
                    <w:rPr>
                      <w:rFonts w:ascii="Times New Roman" w:eastAsia="宋体" w:hAnsi="Times New Roman" w:cs="Times New Roman"/>
                      <w:szCs w:val="21"/>
                    </w:rPr>
                    <w:t>）中的</w:t>
                  </w:r>
                  <w:r w:rsidR="00A2183A" w:rsidRPr="007A01CF">
                    <w:rPr>
                      <w:rFonts w:ascii="Times New Roman" w:eastAsia="宋体" w:hAnsi="Times New Roman" w:cs="Times New Roman" w:hint="eastAsia"/>
                      <w:szCs w:val="21"/>
                    </w:rPr>
                    <w:t>3</w:t>
                  </w:r>
                  <w:r w:rsidRPr="007A01CF">
                    <w:rPr>
                      <w:rFonts w:ascii="Times New Roman" w:eastAsia="宋体" w:hAnsi="Times New Roman" w:cs="Times New Roman"/>
                      <w:szCs w:val="21"/>
                    </w:rPr>
                    <w:t>类标准。</w:t>
                  </w:r>
                </w:p>
              </w:tc>
            </w:tr>
            <w:tr w:rsidR="000F393A" w:rsidRPr="007A01CF" w14:paraId="07D22F6C" w14:textId="77777777" w:rsidTr="00500475">
              <w:trPr>
                <w:trHeight w:val="445"/>
                <w:jc w:val="center"/>
              </w:trPr>
              <w:tc>
                <w:tcPr>
                  <w:tcW w:w="445" w:type="pct"/>
                  <w:vMerge w:val="restart"/>
                  <w:vAlign w:val="center"/>
                </w:tcPr>
                <w:p w14:paraId="6F55B847" w14:textId="77777777" w:rsidR="00024DA5" w:rsidRPr="007A01CF" w:rsidRDefault="00024DA5" w:rsidP="0090768B">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固废</w:t>
                  </w:r>
                </w:p>
              </w:tc>
              <w:tc>
                <w:tcPr>
                  <w:tcW w:w="804" w:type="pct"/>
                  <w:gridSpan w:val="2"/>
                  <w:vAlign w:val="center"/>
                </w:tcPr>
                <w:p w14:paraId="468B812A" w14:textId="77777777" w:rsidR="00024DA5" w:rsidRPr="007A01CF" w:rsidRDefault="00024DA5" w:rsidP="0090768B">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bCs/>
                      <w:szCs w:val="21"/>
                    </w:rPr>
                    <w:t>废包装材料</w:t>
                  </w:r>
                </w:p>
              </w:tc>
              <w:tc>
                <w:tcPr>
                  <w:tcW w:w="1633" w:type="pct"/>
                  <w:vAlign w:val="center"/>
                </w:tcPr>
                <w:p w14:paraId="70E70E62" w14:textId="77777777" w:rsidR="00024DA5" w:rsidRPr="007A01CF" w:rsidRDefault="00024DA5" w:rsidP="0090768B">
                  <w:pPr>
                    <w:adjustRightInd w:val="0"/>
                    <w:snapToGrid w:val="0"/>
                    <w:jc w:val="center"/>
                    <w:rPr>
                      <w:rFonts w:ascii="Times New Roman" w:eastAsia="宋体" w:hAnsi="Times New Roman" w:cs="Times New Roman"/>
                      <w:szCs w:val="21"/>
                    </w:rPr>
                  </w:pPr>
                  <w:proofErr w:type="gramStart"/>
                  <w:r w:rsidRPr="007A01CF">
                    <w:rPr>
                      <w:rFonts w:ascii="Times New Roman" w:eastAsia="宋体" w:hAnsi="Times New Roman" w:cs="Times New Roman"/>
                      <w:szCs w:val="21"/>
                    </w:rPr>
                    <w:t>定期由</w:t>
                  </w:r>
                  <w:proofErr w:type="gramEnd"/>
                  <w:r w:rsidRPr="007A01CF">
                    <w:rPr>
                      <w:rFonts w:ascii="Times New Roman" w:eastAsia="宋体" w:hAnsi="Times New Roman" w:cs="Times New Roman"/>
                      <w:szCs w:val="21"/>
                    </w:rPr>
                    <w:t>物资回收部门回收。</w:t>
                  </w:r>
                </w:p>
              </w:tc>
              <w:tc>
                <w:tcPr>
                  <w:tcW w:w="557" w:type="pct"/>
                  <w:vMerge w:val="restart"/>
                  <w:vAlign w:val="center"/>
                </w:tcPr>
                <w:p w14:paraId="6B1FB58B" w14:textId="77777777" w:rsidR="00024DA5" w:rsidRPr="007A01CF" w:rsidRDefault="00024DA5" w:rsidP="0090768B">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检查废物收集、储存、处置方式</w:t>
                  </w:r>
                </w:p>
              </w:tc>
              <w:tc>
                <w:tcPr>
                  <w:tcW w:w="1561" w:type="pct"/>
                  <w:vAlign w:val="center"/>
                </w:tcPr>
                <w:p w14:paraId="3A847D92" w14:textId="77777777" w:rsidR="00024DA5" w:rsidRPr="007A01CF" w:rsidRDefault="00024DA5" w:rsidP="0090768B">
                  <w:pPr>
                    <w:adjustRightInd w:val="0"/>
                    <w:snapToGrid w:val="0"/>
                    <w:rPr>
                      <w:rFonts w:ascii="Times New Roman" w:eastAsia="宋体" w:hAnsi="Times New Roman" w:cs="Times New Roman"/>
                      <w:szCs w:val="21"/>
                    </w:rPr>
                  </w:pPr>
                  <w:r w:rsidRPr="007A01CF">
                    <w:rPr>
                      <w:rFonts w:ascii="Times New Roman" w:eastAsia="宋体" w:hAnsi="Times New Roman" w:cs="Times New Roman"/>
                      <w:szCs w:val="21"/>
                    </w:rPr>
                    <w:t>《一般工业固体废物贮存、处置场污染控制标准》（</w:t>
                  </w:r>
                  <w:r w:rsidRPr="007A01CF">
                    <w:rPr>
                      <w:rFonts w:ascii="Times New Roman" w:eastAsia="宋体" w:hAnsi="Times New Roman" w:cs="Times New Roman"/>
                      <w:szCs w:val="21"/>
                    </w:rPr>
                    <w:t>GB18599-2001</w:t>
                  </w:r>
                  <w:r w:rsidRPr="007A01CF">
                    <w:rPr>
                      <w:rFonts w:ascii="Times New Roman" w:eastAsia="宋体" w:hAnsi="Times New Roman" w:cs="Times New Roman"/>
                      <w:szCs w:val="21"/>
                    </w:rPr>
                    <w:t>）及环保部</w:t>
                  </w:r>
                  <w:r w:rsidRPr="007A01CF">
                    <w:rPr>
                      <w:rFonts w:ascii="Times New Roman" w:eastAsia="宋体" w:hAnsi="Times New Roman" w:cs="Times New Roman"/>
                      <w:szCs w:val="21"/>
                    </w:rPr>
                    <w:t>2013</w:t>
                  </w:r>
                  <w:r w:rsidRPr="007A01CF">
                    <w:rPr>
                      <w:rFonts w:ascii="Times New Roman" w:eastAsia="宋体" w:hAnsi="Times New Roman" w:cs="Times New Roman"/>
                      <w:szCs w:val="21"/>
                    </w:rPr>
                    <w:t>年第</w:t>
                  </w:r>
                  <w:r w:rsidRPr="007A01CF">
                    <w:rPr>
                      <w:rFonts w:ascii="Times New Roman" w:eastAsia="宋体" w:hAnsi="Times New Roman" w:cs="Times New Roman"/>
                      <w:szCs w:val="21"/>
                    </w:rPr>
                    <w:t>36</w:t>
                  </w:r>
                  <w:r w:rsidRPr="007A01CF">
                    <w:rPr>
                      <w:rFonts w:ascii="Times New Roman" w:eastAsia="宋体" w:hAnsi="Times New Roman" w:cs="Times New Roman"/>
                      <w:szCs w:val="21"/>
                    </w:rPr>
                    <w:t>号文中相关修订。</w:t>
                  </w:r>
                </w:p>
              </w:tc>
            </w:tr>
            <w:tr w:rsidR="000F393A" w:rsidRPr="007A01CF" w14:paraId="26DFF102" w14:textId="77777777" w:rsidTr="00500475">
              <w:trPr>
                <w:trHeight w:val="426"/>
                <w:jc w:val="center"/>
              </w:trPr>
              <w:tc>
                <w:tcPr>
                  <w:tcW w:w="445" w:type="pct"/>
                  <w:vMerge/>
                  <w:vAlign w:val="center"/>
                </w:tcPr>
                <w:p w14:paraId="2571EC7F" w14:textId="77777777" w:rsidR="00024DA5" w:rsidRPr="007A01CF" w:rsidRDefault="00024DA5" w:rsidP="0090768B">
                  <w:pPr>
                    <w:adjustRightInd w:val="0"/>
                    <w:snapToGrid w:val="0"/>
                    <w:jc w:val="center"/>
                    <w:rPr>
                      <w:rFonts w:ascii="Times New Roman" w:eastAsia="宋体" w:hAnsi="Times New Roman" w:cs="Times New Roman"/>
                      <w:szCs w:val="21"/>
                    </w:rPr>
                  </w:pPr>
                </w:p>
              </w:tc>
              <w:tc>
                <w:tcPr>
                  <w:tcW w:w="804" w:type="pct"/>
                  <w:gridSpan w:val="2"/>
                  <w:vAlign w:val="center"/>
                </w:tcPr>
                <w:p w14:paraId="1E8A88B3" w14:textId="77777777" w:rsidR="00024DA5" w:rsidRPr="007A01CF" w:rsidRDefault="00024DA5" w:rsidP="0090768B">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生活垃圾</w:t>
                  </w:r>
                </w:p>
              </w:tc>
              <w:tc>
                <w:tcPr>
                  <w:tcW w:w="1633" w:type="pct"/>
                  <w:vAlign w:val="center"/>
                </w:tcPr>
                <w:p w14:paraId="43AAF639" w14:textId="77777777" w:rsidR="00024DA5" w:rsidRPr="007A01CF" w:rsidRDefault="00024DA5" w:rsidP="0090768B">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环卫部门收集后运往城市生活垃圾填埋场，实行无害化处理。</w:t>
                  </w:r>
                </w:p>
              </w:tc>
              <w:tc>
                <w:tcPr>
                  <w:tcW w:w="557" w:type="pct"/>
                  <w:vMerge/>
                  <w:vAlign w:val="center"/>
                </w:tcPr>
                <w:p w14:paraId="10B4AF38" w14:textId="77777777" w:rsidR="00024DA5" w:rsidRPr="007A01CF" w:rsidRDefault="00024DA5" w:rsidP="0090768B">
                  <w:pPr>
                    <w:adjustRightInd w:val="0"/>
                    <w:snapToGrid w:val="0"/>
                    <w:jc w:val="center"/>
                    <w:rPr>
                      <w:rFonts w:ascii="Times New Roman" w:eastAsia="宋体" w:hAnsi="Times New Roman" w:cs="Times New Roman"/>
                      <w:szCs w:val="21"/>
                    </w:rPr>
                  </w:pPr>
                </w:p>
              </w:tc>
              <w:tc>
                <w:tcPr>
                  <w:tcW w:w="1561" w:type="pct"/>
                  <w:vAlign w:val="center"/>
                </w:tcPr>
                <w:p w14:paraId="7EB2A7E5" w14:textId="77777777" w:rsidR="00024DA5" w:rsidRPr="007A01CF" w:rsidRDefault="00024DA5" w:rsidP="0090768B">
                  <w:pPr>
                    <w:adjustRightInd w:val="0"/>
                    <w:snapToGrid w:val="0"/>
                    <w:rPr>
                      <w:rFonts w:ascii="Times New Roman" w:eastAsia="宋体" w:hAnsi="Times New Roman" w:cs="Times New Roman"/>
                      <w:szCs w:val="21"/>
                    </w:rPr>
                  </w:pPr>
                  <w:r w:rsidRPr="007A01CF">
                    <w:rPr>
                      <w:rFonts w:ascii="Times New Roman" w:eastAsia="宋体" w:hAnsi="Times New Roman" w:cs="Times New Roman"/>
                      <w:szCs w:val="21"/>
                    </w:rPr>
                    <w:t>生活垃圾能够得到妥善处置</w:t>
                  </w:r>
                </w:p>
              </w:tc>
            </w:tr>
            <w:tr w:rsidR="000F393A" w:rsidRPr="007A01CF" w14:paraId="4551E98A" w14:textId="77777777" w:rsidTr="00500475">
              <w:trPr>
                <w:trHeight w:val="426"/>
                <w:jc w:val="center"/>
              </w:trPr>
              <w:tc>
                <w:tcPr>
                  <w:tcW w:w="445" w:type="pct"/>
                  <w:vMerge/>
                  <w:vAlign w:val="center"/>
                </w:tcPr>
                <w:p w14:paraId="782D9418" w14:textId="77777777" w:rsidR="00024DA5" w:rsidRPr="007A01CF" w:rsidRDefault="00024DA5" w:rsidP="0090768B">
                  <w:pPr>
                    <w:adjustRightInd w:val="0"/>
                    <w:snapToGrid w:val="0"/>
                    <w:jc w:val="center"/>
                    <w:rPr>
                      <w:rFonts w:ascii="Times New Roman" w:eastAsia="宋体" w:hAnsi="Times New Roman" w:cs="Times New Roman"/>
                      <w:szCs w:val="21"/>
                    </w:rPr>
                  </w:pPr>
                </w:p>
              </w:tc>
              <w:tc>
                <w:tcPr>
                  <w:tcW w:w="804" w:type="pct"/>
                  <w:gridSpan w:val="2"/>
                  <w:vAlign w:val="center"/>
                </w:tcPr>
                <w:p w14:paraId="079749AB" w14:textId="05BA6570" w:rsidR="00024DA5" w:rsidRPr="007A01CF" w:rsidRDefault="000670E0" w:rsidP="00A2183A">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hint="eastAsia"/>
                      <w:szCs w:val="21"/>
                    </w:rPr>
                    <w:t>质检废样品、</w:t>
                  </w:r>
                  <w:r w:rsidR="00024DA5" w:rsidRPr="007A01CF">
                    <w:rPr>
                      <w:rFonts w:ascii="Times New Roman" w:eastAsia="宋体" w:hAnsi="Times New Roman" w:cs="Times New Roman"/>
                      <w:szCs w:val="21"/>
                    </w:rPr>
                    <w:t>废化学试剂容器、实验废液、废化学试剂</w:t>
                  </w:r>
                  <w:r w:rsidR="00024DA5" w:rsidRPr="007A01CF">
                    <w:rPr>
                      <w:rFonts w:ascii="Times New Roman" w:eastAsia="宋体" w:hAnsi="Times New Roman" w:cs="Times New Roman"/>
                      <w:bCs/>
                      <w:szCs w:val="21"/>
                    </w:rPr>
                    <w:t>、废活性炭</w:t>
                  </w:r>
                </w:p>
              </w:tc>
              <w:tc>
                <w:tcPr>
                  <w:tcW w:w="1633" w:type="pct"/>
                  <w:vAlign w:val="center"/>
                </w:tcPr>
                <w:p w14:paraId="51F1DCA4" w14:textId="77777777" w:rsidR="00024DA5" w:rsidRPr="007A01CF" w:rsidRDefault="00024DA5" w:rsidP="0090768B">
                  <w:pPr>
                    <w:adjustRightInd w:val="0"/>
                    <w:snapToGrid w:val="0"/>
                    <w:jc w:val="center"/>
                    <w:rPr>
                      <w:rFonts w:ascii="Times New Roman" w:eastAsia="宋体" w:hAnsi="Times New Roman" w:cs="Times New Roman"/>
                      <w:szCs w:val="21"/>
                    </w:rPr>
                  </w:pPr>
                  <w:r w:rsidRPr="007A01CF">
                    <w:rPr>
                      <w:rFonts w:ascii="Times New Roman" w:eastAsia="宋体" w:hAnsi="Times New Roman" w:cs="Times New Roman"/>
                      <w:szCs w:val="21"/>
                    </w:rPr>
                    <w:t>危险废物暂存间暂存，委托具备处理危险废物的单位定期处理</w:t>
                  </w:r>
                </w:p>
              </w:tc>
              <w:tc>
                <w:tcPr>
                  <w:tcW w:w="557" w:type="pct"/>
                  <w:vMerge/>
                  <w:vAlign w:val="center"/>
                </w:tcPr>
                <w:p w14:paraId="46AA7045" w14:textId="77777777" w:rsidR="00024DA5" w:rsidRPr="007A01CF" w:rsidRDefault="00024DA5" w:rsidP="0090768B">
                  <w:pPr>
                    <w:adjustRightInd w:val="0"/>
                    <w:snapToGrid w:val="0"/>
                    <w:jc w:val="center"/>
                    <w:rPr>
                      <w:rFonts w:ascii="Times New Roman" w:eastAsia="宋体" w:hAnsi="Times New Roman" w:cs="Times New Roman"/>
                      <w:szCs w:val="21"/>
                    </w:rPr>
                  </w:pPr>
                </w:p>
              </w:tc>
              <w:tc>
                <w:tcPr>
                  <w:tcW w:w="1561" w:type="pct"/>
                  <w:vAlign w:val="center"/>
                </w:tcPr>
                <w:p w14:paraId="13A1E81A" w14:textId="77777777" w:rsidR="00024DA5" w:rsidRPr="007A01CF" w:rsidRDefault="00024DA5" w:rsidP="0090768B">
                  <w:pPr>
                    <w:adjustRightInd w:val="0"/>
                    <w:snapToGrid w:val="0"/>
                    <w:rPr>
                      <w:rFonts w:ascii="Times New Roman" w:eastAsia="宋体" w:hAnsi="Times New Roman" w:cs="Times New Roman"/>
                      <w:szCs w:val="21"/>
                    </w:rPr>
                  </w:pPr>
                  <w:r w:rsidRPr="007A01CF">
                    <w:rPr>
                      <w:rFonts w:ascii="Times New Roman" w:eastAsia="宋体" w:hAnsi="Times New Roman" w:cs="Times New Roman"/>
                      <w:szCs w:val="21"/>
                    </w:rPr>
                    <w:t>《危险废物贮存污染控制标准》（</w:t>
                  </w:r>
                  <w:r w:rsidRPr="007A01CF">
                    <w:rPr>
                      <w:rFonts w:ascii="Times New Roman" w:eastAsia="宋体" w:hAnsi="Times New Roman" w:cs="Times New Roman"/>
                      <w:szCs w:val="21"/>
                    </w:rPr>
                    <w:t>GB18597-2001</w:t>
                  </w:r>
                  <w:r w:rsidRPr="007A01CF">
                    <w:rPr>
                      <w:rFonts w:ascii="Times New Roman" w:eastAsia="宋体" w:hAnsi="Times New Roman" w:cs="Times New Roman"/>
                      <w:szCs w:val="21"/>
                    </w:rPr>
                    <w:t>）及环保部</w:t>
                  </w:r>
                  <w:r w:rsidRPr="007A01CF">
                    <w:rPr>
                      <w:rFonts w:ascii="Times New Roman" w:eastAsia="宋体" w:hAnsi="Times New Roman" w:cs="Times New Roman"/>
                      <w:szCs w:val="21"/>
                    </w:rPr>
                    <w:t>2013</w:t>
                  </w:r>
                  <w:r w:rsidRPr="007A01CF">
                    <w:rPr>
                      <w:rFonts w:ascii="Times New Roman" w:eastAsia="宋体" w:hAnsi="Times New Roman" w:cs="Times New Roman"/>
                      <w:szCs w:val="21"/>
                    </w:rPr>
                    <w:t>年第</w:t>
                  </w:r>
                  <w:r w:rsidRPr="007A01CF">
                    <w:rPr>
                      <w:rFonts w:ascii="Times New Roman" w:eastAsia="宋体" w:hAnsi="Times New Roman" w:cs="Times New Roman"/>
                      <w:szCs w:val="21"/>
                    </w:rPr>
                    <w:t>36</w:t>
                  </w:r>
                  <w:r w:rsidRPr="007A01CF">
                    <w:rPr>
                      <w:rFonts w:ascii="Times New Roman" w:eastAsia="宋体" w:hAnsi="Times New Roman" w:cs="Times New Roman"/>
                      <w:szCs w:val="21"/>
                    </w:rPr>
                    <w:t>号文中相关修订的规定</w:t>
                  </w:r>
                </w:p>
              </w:tc>
            </w:tr>
          </w:tbl>
          <w:p w14:paraId="56588D52" w14:textId="6E9E7A06" w:rsidR="007D5C94" w:rsidRPr="007A01CF" w:rsidRDefault="007D5C94" w:rsidP="007D5C94">
            <w:pPr>
              <w:spacing w:line="360" w:lineRule="auto"/>
              <w:outlineLvl w:val="0"/>
              <w:rPr>
                <w:rFonts w:ascii="Times New Roman" w:hAnsi="Times New Roman" w:cs="Times New Roman"/>
                <w:b/>
                <w:bCs/>
                <w:sz w:val="24"/>
                <w:szCs w:val="24"/>
              </w:rPr>
            </w:pPr>
            <w:r w:rsidRPr="007A01CF">
              <w:rPr>
                <w:rFonts w:ascii="Times New Roman" w:hAnsi="Times New Roman" w:cs="Times New Roman" w:hint="eastAsia"/>
                <w:b/>
                <w:bCs/>
                <w:sz w:val="24"/>
                <w:szCs w:val="24"/>
              </w:rPr>
              <w:t>六</w:t>
            </w:r>
            <w:r w:rsidRPr="007A01CF">
              <w:rPr>
                <w:rFonts w:ascii="Times New Roman" w:hAnsi="Times New Roman" w:cs="Times New Roman"/>
                <w:b/>
                <w:bCs/>
                <w:sz w:val="24"/>
                <w:szCs w:val="24"/>
              </w:rPr>
              <w:t>、项目污染物排放清单</w:t>
            </w:r>
          </w:p>
          <w:p w14:paraId="1127E883" w14:textId="4FD96FAF" w:rsidR="00737DB7" w:rsidRPr="007A01CF" w:rsidRDefault="007D5C94" w:rsidP="007D5C94">
            <w:pPr>
              <w:spacing w:line="360" w:lineRule="auto"/>
              <w:ind w:firstLineChars="200" w:firstLine="480"/>
              <w:rPr>
                <w:rFonts w:ascii="Times New Roman" w:hAnsi="Times New Roman" w:cs="Times New Roman"/>
                <w:b/>
                <w:sz w:val="24"/>
                <w:szCs w:val="24"/>
              </w:rPr>
            </w:pPr>
            <w:r w:rsidRPr="007A01CF">
              <w:rPr>
                <w:rFonts w:ascii="Times New Roman" w:eastAsia="宋体" w:hAnsi="Times New Roman" w:cs="Times New Roman"/>
                <w:sz w:val="24"/>
                <w:szCs w:val="32"/>
              </w:rPr>
              <w:t>项目污染物排放清单及管理要求一览表见表</w:t>
            </w:r>
            <w:r w:rsidRPr="007A01CF">
              <w:rPr>
                <w:rFonts w:ascii="Times New Roman" w:eastAsia="宋体" w:hAnsi="Times New Roman" w:cs="Times New Roman" w:hint="eastAsia"/>
                <w:sz w:val="24"/>
                <w:szCs w:val="32"/>
              </w:rPr>
              <w:t>7-20</w:t>
            </w:r>
            <w:r w:rsidRPr="007A01CF">
              <w:rPr>
                <w:rFonts w:ascii="Times New Roman" w:eastAsia="宋体" w:hAnsi="Times New Roman" w:cs="Times New Roman" w:hint="eastAsia"/>
                <w:sz w:val="24"/>
                <w:szCs w:val="32"/>
              </w:rPr>
              <w:t>。</w:t>
            </w:r>
          </w:p>
        </w:tc>
      </w:tr>
    </w:tbl>
    <w:p w14:paraId="03BEE9B4" w14:textId="77777777" w:rsidR="00D46E37" w:rsidRPr="007A01CF" w:rsidRDefault="00D46E37">
      <w:pPr>
        <w:keepNext/>
        <w:keepLines/>
        <w:outlineLvl w:val="0"/>
        <w:rPr>
          <w:rFonts w:ascii="Times New Roman" w:eastAsia="宋体" w:hAnsi="Times New Roman" w:cs="Times New Roman"/>
          <w:b/>
          <w:bCs/>
          <w:kern w:val="44"/>
          <w:sz w:val="30"/>
          <w:szCs w:val="30"/>
        </w:rPr>
        <w:sectPr w:rsidR="00D46E37" w:rsidRPr="007A01CF">
          <w:footerReference w:type="default" r:id="rId25"/>
          <w:pgSz w:w="11906" w:h="16838"/>
          <w:pgMar w:top="1417" w:right="1417" w:bottom="1417" w:left="1417" w:header="851" w:footer="992" w:gutter="0"/>
          <w:cols w:space="720"/>
          <w:docGrid w:type="lines" w:linePitch="312"/>
        </w:sectPr>
      </w:pPr>
      <w:bookmarkStart w:id="72" w:name="_Toc23516897"/>
    </w:p>
    <w:p w14:paraId="5B2097ED" w14:textId="12A9BA91" w:rsidR="00D46E37" w:rsidRPr="007A01CF" w:rsidRDefault="00D46E37" w:rsidP="00D46E37">
      <w:pPr>
        <w:ind w:left="346"/>
        <w:jc w:val="center"/>
        <w:rPr>
          <w:rFonts w:ascii="Times New Roman" w:hAnsi="Times New Roman" w:cs="Times New Roman"/>
          <w:b/>
          <w:bCs/>
          <w:sz w:val="24"/>
          <w:szCs w:val="24"/>
        </w:rPr>
      </w:pPr>
      <w:r w:rsidRPr="007A01CF">
        <w:rPr>
          <w:rFonts w:ascii="Times New Roman" w:hAnsi="Times New Roman" w:cs="Times New Roman"/>
          <w:b/>
          <w:bCs/>
          <w:sz w:val="24"/>
          <w:szCs w:val="24"/>
        </w:rPr>
        <w:lastRenderedPageBreak/>
        <w:t>表</w:t>
      </w:r>
      <w:r w:rsidRPr="007A01CF">
        <w:rPr>
          <w:rFonts w:ascii="Times New Roman" w:hAnsi="Times New Roman" w:cs="Times New Roman" w:hint="eastAsia"/>
          <w:b/>
          <w:bCs/>
          <w:sz w:val="24"/>
          <w:szCs w:val="24"/>
        </w:rPr>
        <w:t>7-20</w:t>
      </w:r>
      <w:r w:rsidRPr="007A01CF">
        <w:rPr>
          <w:rFonts w:ascii="Times New Roman" w:hAnsi="Times New Roman" w:cs="Times New Roman"/>
          <w:b/>
          <w:bCs/>
          <w:sz w:val="24"/>
          <w:szCs w:val="24"/>
        </w:rPr>
        <w:t xml:space="preserve">  </w:t>
      </w:r>
      <w:r w:rsidRPr="007A01CF">
        <w:rPr>
          <w:rFonts w:ascii="Times New Roman" w:hAnsi="Times New Roman" w:cs="Times New Roman"/>
          <w:b/>
          <w:bCs/>
          <w:sz w:val="24"/>
          <w:szCs w:val="24"/>
        </w:rPr>
        <w:t>项目污染物排放清单及污染物排放管理要求表</w:t>
      </w:r>
    </w:p>
    <w:tbl>
      <w:tblPr>
        <w:tblW w:w="14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5"/>
        <w:gridCol w:w="992"/>
        <w:gridCol w:w="1134"/>
        <w:gridCol w:w="1559"/>
        <w:gridCol w:w="1578"/>
        <w:gridCol w:w="1134"/>
        <w:gridCol w:w="2666"/>
        <w:gridCol w:w="452"/>
        <w:gridCol w:w="3872"/>
      </w:tblGrid>
      <w:tr w:rsidR="009A4D1F" w:rsidRPr="007A01CF" w14:paraId="734053E1" w14:textId="77777777" w:rsidTr="00255F3B">
        <w:trPr>
          <w:cantSplit/>
          <w:trHeight w:val="397"/>
          <w:tblHeader/>
          <w:jc w:val="center"/>
        </w:trPr>
        <w:tc>
          <w:tcPr>
            <w:tcW w:w="1085" w:type="dxa"/>
            <w:shd w:val="pct15" w:color="auto" w:fill="auto"/>
            <w:vAlign w:val="center"/>
          </w:tcPr>
          <w:p w14:paraId="0C714F58" w14:textId="77777777" w:rsidR="00D46E37" w:rsidRPr="007A01CF" w:rsidRDefault="00D46E37" w:rsidP="00C779C0">
            <w:pPr>
              <w:spacing w:line="300" w:lineRule="exact"/>
              <w:jc w:val="center"/>
              <w:rPr>
                <w:rFonts w:ascii="Times New Roman" w:eastAsia="宋体" w:hAnsi="Times New Roman" w:cs="Times New Roman"/>
                <w:b/>
                <w:bCs/>
                <w:szCs w:val="21"/>
              </w:rPr>
            </w:pPr>
            <w:r w:rsidRPr="007A01CF">
              <w:rPr>
                <w:rFonts w:ascii="Times New Roman" w:eastAsia="宋体" w:hAnsi="Times New Roman" w:cs="Times New Roman"/>
                <w:b/>
                <w:bCs/>
                <w:szCs w:val="21"/>
              </w:rPr>
              <w:t>类别</w:t>
            </w:r>
          </w:p>
        </w:tc>
        <w:tc>
          <w:tcPr>
            <w:tcW w:w="992" w:type="dxa"/>
            <w:shd w:val="pct15" w:color="auto" w:fill="auto"/>
            <w:vAlign w:val="center"/>
          </w:tcPr>
          <w:p w14:paraId="71FD9A30" w14:textId="77777777" w:rsidR="00D46E37" w:rsidRPr="007A01CF" w:rsidRDefault="00D46E37" w:rsidP="00C779C0">
            <w:pPr>
              <w:spacing w:line="300" w:lineRule="exact"/>
              <w:jc w:val="center"/>
              <w:rPr>
                <w:rFonts w:ascii="Times New Roman" w:eastAsia="宋体" w:hAnsi="Times New Roman" w:cs="Times New Roman"/>
                <w:b/>
                <w:bCs/>
                <w:szCs w:val="21"/>
              </w:rPr>
            </w:pPr>
            <w:r w:rsidRPr="007A01CF">
              <w:rPr>
                <w:rFonts w:ascii="Times New Roman" w:eastAsia="宋体" w:hAnsi="Times New Roman" w:cs="Times New Roman"/>
                <w:b/>
                <w:bCs/>
                <w:szCs w:val="21"/>
              </w:rPr>
              <w:t>位置</w:t>
            </w:r>
          </w:p>
        </w:tc>
        <w:tc>
          <w:tcPr>
            <w:tcW w:w="1134" w:type="dxa"/>
            <w:shd w:val="pct15" w:color="auto" w:fill="auto"/>
            <w:vAlign w:val="center"/>
          </w:tcPr>
          <w:p w14:paraId="29111E9F" w14:textId="77777777" w:rsidR="00D46E37" w:rsidRPr="007A01CF" w:rsidRDefault="00D46E37" w:rsidP="00C779C0">
            <w:pPr>
              <w:spacing w:line="300" w:lineRule="exact"/>
              <w:jc w:val="center"/>
              <w:rPr>
                <w:rFonts w:ascii="Times New Roman" w:eastAsia="宋体" w:hAnsi="Times New Roman" w:cs="Times New Roman"/>
                <w:b/>
                <w:bCs/>
                <w:szCs w:val="21"/>
              </w:rPr>
            </w:pPr>
            <w:r w:rsidRPr="007A01CF">
              <w:rPr>
                <w:rFonts w:ascii="Times New Roman" w:eastAsia="宋体" w:hAnsi="Times New Roman" w:cs="Times New Roman"/>
                <w:b/>
                <w:bCs/>
                <w:szCs w:val="21"/>
              </w:rPr>
              <w:t>污染源或污染物</w:t>
            </w:r>
          </w:p>
        </w:tc>
        <w:tc>
          <w:tcPr>
            <w:tcW w:w="1559" w:type="dxa"/>
            <w:shd w:val="pct15" w:color="auto" w:fill="auto"/>
            <w:vAlign w:val="center"/>
          </w:tcPr>
          <w:p w14:paraId="10D084EB" w14:textId="77777777" w:rsidR="00D46E37" w:rsidRPr="007A01CF" w:rsidRDefault="00D46E37" w:rsidP="00C779C0">
            <w:pPr>
              <w:spacing w:line="300" w:lineRule="exact"/>
              <w:jc w:val="center"/>
              <w:rPr>
                <w:rFonts w:ascii="Times New Roman" w:eastAsia="宋体" w:hAnsi="Times New Roman" w:cs="Times New Roman"/>
                <w:b/>
                <w:bCs/>
                <w:szCs w:val="21"/>
              </w:rPr>
            </w:pPr>
            <w:r w:rsidRPr="007A01CF">
              <w:rPr>
                <w:rFonts w:ascii="Times New Roman" w:eastAsia="宋体" w:hAnsi="Times New Roman" w:cs="Times New Roman"/>
                <w:b/>
                <w:bCs/>
                <w:szCs w:val="21"/>
              </w:rPr>
              <w:t>污染物产生浓度及产生量</w:t>
            </w:r>
          </w:p>
        </w:tc>
        <w:tc>
          <w:tcPr>
            <w:tcW w:w="1578" w:type="dxa"/>
            <w:shd w:val="pct15" w:color="auto" w:fill="auto"/>
            <w:vAlign w:val="center"/>
          </w:tcPr>
          <w:p w14:paraId="2A87E5F7" w14:textId="77777777" w:rsidR="00D46E37" w:rsidRPr="007A01CF" w:rsidRDefault="00D46E37" w:rsidP="00C779C0">
            <w:pPr>
              <w:spacing w:line="300" w:lineRule="exact"/>
              <w:jc w:val="center"/>
              <w:rPr>
                <w:rFonts w:ascii="Times New Roman" w:eastAsia="宋体" w:hAnsi="Times New Roman" w:cs="Times New Roman"/>
                <w:b/>
                <w:bCs/>
                <w:szCs w:val="21"/>
              </w:rPr>
            </w:pPr>
            <w:r w:rsidRPr="007A01CF">
              <w:rPr>
                <w:rFonts w:ascii="Times New Roman" w:eastAsia="宋体" w:hAnsi="Times New Roman" w:cs="Times New Roman"/>
                <w:b/>
                <w:bCs/>
                <w:szCs w:val="21"/>
              </w:rPr>
              <w:t>污染物排放浓度及排放量</w:t>
            </w:r>
          </w:p>
        </w:tc>
        <w:tc>
          <w:tcPr>
            <w:tcW w:w="1134" w:type="dxa"/>
            <w:shd w:val="pct15" w:color="auto" w:fill="auto"/>
            <w:vAlign w:val="center"/>
          </w:tcPr>
          <w:p w14:paraId="3A8E1038" w14:textId="77777777" w:rsidR="00D46E37" w:rsidRPr="007A01CF" w:rsidRDefault="00D46E37" w:rsidP="00C779C0">
            <w:pPr>
              <w:spacing w:line="300" w:lineRule="exact"/>
              <w:jc w:val="center"/>
              <w:rPr>
                <w:rFonts w:ascii="Times New Roman" w:eastAsia="宋体" w:hAnsi="Times New Roman" w:cs="Times New Roman"/>
                <w:b/>
                <w:bCs/>
                <w:szCs w:val="21"/>
              </w:rPr>
            </w:pPr>
            <w:r w:rsidRPr="007A01CF">
              <w:rPr>
                <w:rFonts w:ascii="Times New Roman" w:eastAsia="宋体" w:hAnsi="Times New Roman" w:cs="Times New Roman"/>
                <w:b/>
                <w:bCs/>
                <w:szCs w:val="21"/>
              </w:rPr>
              <w:t>总量控制建议指标</w:t>
            </w:r>
          </w:p>
        </w:tc>
        <w:tc>
          <w:tcPr>
            <w:tcW w:w="2666" w:type="dxa"/>
            <w:shd w:val="pct15" w:color="auto" w:fill="auto"/>
            <w:vAlign w:val="center"/>
          </w:tcPr>
          <w:p w14:paraId="771105DD" w14:textId="77777777" w:rsidR="00D46E37" w:rsidRPr="007A01CF" w:rsidRDefault="00D46E37" w:rsidP="00C779C0">
            <w:pPr>
              <w:spacing w:line="300" w:lineRule="exact"/>
              <w:jc w:val="center"/>
              <w:rPr>
                <w:rFonts w:ascii="Times New Roman" w:eastAsia="宋体" w:hAnsi="Times New Roman" w:cs="Times New Roman"/>
                <w:b/>
                <w:bCs/>
                <w:szCs w:val="21"/>
              </w:rPr>
            </w:pPr>
            <w:r w:rsidRPr="007A01CF">
              <w:rPr>
                <w:rFonts w:ascii="Times New Roman" w:eastAsia="宋体" w:hAnsi="Times New Roman" w:cs="Times New Roman"/>
                <w:b/>
                <w:bCs/>
                <w:szCs w:val="21"/>
              </w:rPr>
              <w:t>污染防治设施</w:t>
            </w:r>
          </w:p>
        </w:tc>
        <w:tc>
          <w:tcPr>
            <w:tcW w:w="452" w:type="dxa"/>
            <w:shd w:val="pct15" w:color="auto" w:fill="auto"/>
            <w:vAlign w:val="center"/>
          </w:tcPr>
          <w:p w14:paraId="631AE119" w14:textId="77777777" w:rsidR="00D46E37" w:rsidRPr="007A01CF" w:rsidRDefault="00D46E37" w:rsidP="00C779C0">
            <w:pPr>
              <w:spacing w:line="300" w:lineRule="exact"/>
              <w:jc w:val="center"/>
              <w:rPr>
                <w:rFonts w:ascii="Times New Roman" w:eastAsia="宋体" w:hAnsi="Times New Roman" w:cs="Times New Roman"/>
                <w:b/>
                <w:bCs/>
                <w:szCs w:val="21"/>
              </w:rPr>
            </w:pPr>
            <w:r w:rsidRPr="007A01CF">
              <w:rPr>
                <w:rFonts w:ascii="Times New Roman" w:eastAsia="宋体" w:hAnsi="Times New Roman" w:cs="Times New Roman"/>
                <w:b/>
                <w:bCs/>
                <w:szCs w:val="21"/>
              </w:rPr>
              <w:t>数量</w:t>
            </w:r>
          </w:p>
        </w:tc>
        <w:tc>
          <w:tcPr>
            <w:tcW w:w="3872" w:type="dxa"/>
            <w:shd w:val="pct15" w:color="auto" w:fill="auto"/>
            <w:vAlign w:val="center"/>
          </w:tcPr>
          <w:p w14:paraId="193A78FD" w14:textId="77777777" w:rsidR="00D46E37" w:rsidRPr="007A01CF" w:rsidRDefault="00D46E37" w:rsidP="00C779C0">
            <w:pPr>
              <w:spacing w:line="300" w:lineRule="exact"/>
              <w:jc w:val="center"/>
              <w:rPr>
                <w:rFonts w:ascii="Times New Roman" w:eastAsia="宋体" w:hAnsi="Times New Roman" w:cs="Times New Roman"/>
                <w:b/>
                <w:bCs/>
                <w:szCs w:val="21"/>
              </w:rPr>
            </w:pPr>
            <w:r w:rsidRPr="007A01CF">
              <w:rPr>
                <w:rFonts w:ascii="Times New Roman" w:eastAsia="宋体" w:hAnsi="Times New Roman" w:cs="Times New Roman"/>
                <w:b/>
                <w:bCs/>
                <w:szCs w:val="21"/>
              </w:rPr>
              <w:t>管理要求</w:t>
            </w:r>
          </w:p>
        </w:tc>
      </w:tr>
      <w:tr w:rsidR="009A4D1F" w:rsidRPr="007A01CF" w14:paraId="2FB657DE" w14:textId="77777777" w:rsidTr="00255F3B">
        <w:trPr>
          <w:cantSplit/>
          <w:trHeight w:val="397"/>
          <w:jc w:val="center"/>
        </w:trPr>
        <w:tc>
          <w:tcPr>
            <w:tcW w:w="1085" w:type="dxa"/>
            <w:vMerge w:val="restart"/>
            <w:vAlign w:val="center"/>
          </w:tcPr>
          <w:p w14:paraId="05DED401" w14:textId="77777777" w:rsidR="009A4D1F" w:rsidRPr="007A01CF" w:rsidRDefault="009A4D1F"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rPr>
              <w:t>废气</w:t>
            </w:r>
          </w:p>
        </w:tc>
        <w:tc>
          <w:tcPr>
            <w:tcW w:w="992" w:type="dxa"/>
            <w:vAlign w:val="center"/>
          </w:tcPr>
          <w:p w14:paraId="5077E82E" w14:textId="77777777" w:rsidR="009A4D1F" w:rsidRPr="007A01CF" w:rsidRDefault="009A4D1F" w:rsidP="00C779C0">
            <w:pPr>
              <w:spacing w:line="300" w:lineRule="exact"/>
              <w:jc w:val="center"/>
              <w:rPr>
                <w:rFonts w:ascii="Times New Roman" w:eastAsia="宋体" w:hAnsi="Times New Roman" w:cs="Times New Roman"/>
                <w:bCs/>
                <w:szCs w:val="21"/>
              </w:rPr>
            </w:pPr>
            <w:r w:rsidRPr="007A01CF">
              <w:rPr>
                <w:rFonts w:ascii="Times New Roman" w:eastAsia="宋体" w:hAnsi="Times New Roman" w:cs="Times New Roman"/>
                <w:bCs/>
                <w:szCs w:val="21"/>
              </w:rPr>
              <w:t>排气筒</w:t>
            </w:r>
            <w:r w:rsidRPr="007A01CF">
              <w:rPr>
                <w:rFonts w:ascii="Times New Roman" w:eastAsia="宋体" w:hAnsi="Times New Roman" w:cs="Times New Roman"/>
                <w:bCs/>
                <w:szCs w:val="21"/>
              </w:rPr>
              <w:t>P1</w:t>
            </w:r>
          </w:p>
        </w:tc>
        <w:tc>
          <w:tcPr>
            <w:tcW w:w="1134" w:type="dxa"/>
            <w:vAlign w:val="center"/>
          </w:tcPr>
          <w:p w14:paraId="231300EF" w14:textId="6598B3BB" w:rsidR="009A4D1F" w:rsidRPr="007A01CF" w:rsidRDefault="009A4D1F" w:rsidP="00C779C0">
            <w:pPr>
              <w:spacing w:line="300" w:lineRule="exact"/>
              <w:jc w:val="center"/>
              <w:rPr>
                <w:rFonts w:ascii="Times New Roman" w:eastAsia="宋体" w:hAnsi="Times New Roman" w:cs="Times New Roman"/>
                <w:szCs w:val="21"/>
              </w:rPr>
            </w:pPr>
            <w:r w:rsidRPr="007A01CF">
              <w:rPr>
                <w:rFonts w:ascii="Times New Roman" w:hAnsi="Times New Roman" w:cs="Times New Roman"/>
                <w:szCs w:val="21"/>
              </w:rPr>
              <w:t>NMHC</w:t>
            </w:r>
          </w:p>
        </w:tc>
        <w:tc>
          <w:tcPr>
            <w:tcW w:w="1559" w:type="dxa"/>
            <w:vAlign w:val="center"/>
          </w:tcPr>
          <w:p w14:paraId="412CC4C8" w14:textId="4C29E315" w:rsidR="009A4D1F" w:rsidRPr="007A01CF" w:rsidRDefault="009F472F"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hint="eastAsia"/>
                <w:spacing w:val="2"/>
                <w:szCs w:val="21"/>
              </w:rPr>
              <w:t>少量</w:t>
            </w:r>
          </w:p>
        </w:tc>
        <w:tc>
          <w:tcPr>
            <w:tcW w:w="1578" w:type="dxa"/>
            <w:vAlign w:val="center"/>
          </w:tcPr>
          <w:p w14:paraId="49804A23" w14:textId="4BB7D100" w:rsidR="009A4D1F" w:rsidRPr="007A01CF" w:rsidRDefault="009F472F"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hint="eastAsia"/>
                <w:spacing w:val="2"/>
                <w:szCs w:val="21"/>
              </w:rPr>
              <w:t>极少量</w:t>
            </w:r>
          </w:p>
        </w:tc>
        <w:tc>
          <w:tcPr>
            <w:tcW w:w="1134" w:type="dxa"/>
            <w:vAlign w:val="center"/>
          </w:tcPr>
          <w:p w14:paraId="59A8F78E" w14:textId="371B209E" w:rsidR="009A4D1F" w:rsidRPr="007A01CF" w:rsidRDefault="009F472F"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hint="eastAsia"/>
                <w:spacing w:val="2"/>
                <w:szCs w:val="21"/>
              </w:rPr>
              <w:t>/</w:t>
            </w:r>
          </w:p>
        </w:tc>
        <w:tc>
          <w:tcPr>
            <w:tcW w:w="2666" w:type="dxa"/>
            <w:vAlign w:val="center"/>
          </w:tcPr>
          <w:p w14:paraId="422DF06E" w14:textId="75B7107C" w:rsidR="009A4D1F" w:rsidRPr="007A01CF" w:rsidRDefault="009A4D1F" w:rsidP="003250E3">
            <w:pPr>
              <w:pStyle w:val="af9"/>
              <w:ind w:firstLineChars="0" w:firstLine="0"/>
              <w:jc w:val="center"/>
              <w:rPr>
                <w:rFonts w:ascii="Times New Roman" w:eastAsia="宋体" w:hAnsi="Times New Roman" w:cs="Times New Roman"/>
                <w:kern w:val="44"/>
                <w:szCs w:val="21"/>
              </w:rPr>
            </w:pPr>
            <w:r w:rsidRPr="007A01CF">
              <w:rPr>
                <w:rFonts w:ascii="Times New Roman" w:eastAsia="宋体" w:hAnsi="Times New Roman" w:cs="Times New Roman"/>
                <w:szCs w:val="21"/>
              </w:rPr>
              <w:t>废气经通风橱内收集管</w:t>
            </w:r>
            <w:r w:rsidRPr="007A01CF">
              <w:rPr>
                <w:rFonts w:ascii="Times New Roman" w:eastAsia="宋体" w:hAnsi="Times New Roman" w:cs="Times New Roman"/>
                <w:szCs w:val="21"/>
              </w:rPr>
              <w:t>(</w:t>
            </w:r>
            <w:r w:rsidRPr="007A01CF">
              <w:rPr>
                <w:rFonts w:ascii="Times New Roman" w:eastAsia="宋体" w:hAnsi="Times New Roman" w:cs="Times New Roman"/>
                <w:szCs w:val="21"/>
              </w:rPr>
              <w:t>收集效率不低于</w:t>
            </w:r>
            <w:r w:rsidRPr="007A01CF">
              <w:rPr>
                <w:rFonts w:ascii="Times New Roman" w:eastAsia="宋体" w:hAnsi="Times New Roman" w:cs="Times New Roman"/>
                <w:szCs w:val="21"/>
              </w:rPr>
              <w:t>90%)</w:t>
            </w:r>
            <w:r w:rsidRPr="007A01CF">
              <w:rPr>
                <w:rFonts w:ascii="Times New Roman" w:eastAsia="宋体" w:hAnsi="Times New Roman" w:cs="Times New Roman"/>
                <w:szCs w:val="21"/>
              </w:rPr>
              <w:t>，汇至活性炭吸附装置处理（处理效率不低于</w:t>
            </w:r>
            <w:r w:rsidRPr="007A01CF">
              <w:rPr>
                <w:rFonts w:ascii="Times New Roman" w:eastAsia="宋体" w:hAnsi="Times New Roman" w:cs="Times New Roman"/>
                <w:szCs w:val="21"/>
              </w:rPr>
              <w:t>90%</w:t>
            </w:r>
            <w:r w:rsidRPr="007A01CF">
              <w:rPr>
                <w:rFonts w:ascii="Times New Roman" w:eastAsia="宋体" w:hAnsi="Times New Roman" w:cs="Times New Roman"/>
                <w:szCs w:val="21"/>
              </w:rPr>
              <w:t>）后，尾气通过</w:t>
            </w:r>
            <w:r w:rsidR="003250E3" w:rsidRPr="007A01CF">
              <w:rPr>
                <w:rFonts w:ascii="Times New Roman" w:eastAsia="宋体" w:hAnsi="Times New Roman" w:cs="Times New Roman" w:hint="eastAsia"/>
                <w:szCs w:val="21"/>
              </w:rPr>
              <w:t>4</w:t>
            </w:r>
            <w:r w:rsidRPr="007A01CF">
              <w:rPr>
                <w:rFonts w:ascii="Times New Roman" w:eastAsia="宋体" w:hAnsi="Times New Roman" w:cs="Times New Roman"/>
                <w:szCs w:val="21"/>
              </w:rPr>
              <w:t>层楼顶</w:t>
            </w:r>
            <w:r w:rsidRPr="007A01CF">
              <w:rPr>
                <w:rFonts w:ascii="Times New Roman" w:eastAsia="宋体" w:hAnsi="Times New Roman" w:cs="Times New Roman"/>
                <w:szCs w:val="21"/>
              </w:rPr>
              <w:t>1</w:t>
            </w:r>
            <w:r w:rsidRPr="007A01CF">
              <w:rPr>
                <w:rFonts w:ascii="Times New Roman" w:eastAsia="宋体" w:hAnsi="Times New Roman" w:cs="Times New Roman"/>
                <w:szCs w:val="21"/>
              </w:rPr>
              <w:t>根</w:t>
            </w:r>
            <w:r w:rsidRPr="007A01CF">
              <w:rPr>
                <w:rFonts w:ascii="Times New Roman" w:eastAsia="宋体" w:hAnsi="Times New Roman" w:cs="Times New Roman"/>
                <w:szCs w:val="21"/>
              </w:rPr>
              <w:t>3m</w:t>
            </w:r>
            <w:r w:rsidRPr="007A01CF">
              <w:rPr>
                <w:rFonts w:ascii="Times New Roman" w:eastAsia="宋体" w:hAnsi="Times New Roman" w:cs="Times New Roman"/>
                <w:szCs w:val="21"/>
              </w:rPr>
              <w:t>（总高度</w:t>
            </w:r>
            <w:r w:rsidR="003250E3" w:rsidRPr="007A01CF">
              <w:rPr>
                <w:rFonts w:ascii="Times New Roman" w:eastAsia="宋体" w:hAnsi="Times New Roman" w:cs="Times New Roman" w:hint="eastAsia"/>
                <w:szCs w:val="21"/>
              </w:rPr>
              <w:t>30</w:t>
            </w:r>
            <w:r w:rsidRPr="007A01CF">
              <w:rPr>
                <w:rFonts w:ascii="Times New Roman" w:eastAsia="宋体" w:hAnsi="Times New Roman" w:cs="Times New Roman"/>
                <w:szCs w:val="21"/>
              </w:rPr>
              <w:t>m</w:t>
            </w:r>
            <w:r w:rsidRPr="007A01CF">
              <w:rPr>
                <w:rFonts w:ascii="Times New Roman" w:eastAsia="宋体" w:hAnsi="Times New Roman" w:cs="Times New Roman"/>
                <w:szCs w:val="21"/>
              </w:rPr>
              <w:t>）高排气筒排放</w:t>
            </w:r>
          </w:p>
        </w:tc>
        <w:tc>
          <w:tcPr>
            <w:tcW w:w="452" w:type="dxa"/>
            <w:vAlign w:val="center"/>
          </w:tcPr>
          <w:p w14:paraId="776D90BD" w14:textId="77777777" w:rsidR="009A4D1F" w:rsidRPr="007A01CF" w:rsidRDefault="009A4D1F"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rPr>
              <w:t>1</w:t>
            </w:r>
            <w:r w:rsidRPr="007A01CF">
              <w:rPr>
                <w:rFonts w:ascii="Times New Roman" w:eastAsia="宋体" w:hAnsi="Times New Roman" w:cs="Times New Roman"/>
                <w:szCs w:val="21"/>
              </w:rPr>
              <w:t>套</w:t>
            </w:r>
          </w:p>
        </w:tc>
        <w:tc>
          <w:tcPr>
            <w:tcW w:w="3872" w:type="dxa"/>
            <w:vAlign w:val="center"/>
          </w:tcPr>
          <w:p w14:paraId="41568843" w14:textId="21E63561" w:rsidR="009A4D1F" w:rsidRPr="007A01CF" w:rsidRDefault="009A4D1F" w:rsidP="00C779C0">
            <w:pPr>
              <w:jc w:val="center"/>
              <w:rPr>
                <w:rFonts w:ascii="Times New Roman" w:eastAsia="宋体" w:hAnsi="Times New Roman" w:cs="Times New Roman"/>
                <w:szCs w:val="21"/>
              </w:rPr>
            </w:pPr>
            <w:r w:rsidRPr="007A01CF">
              <w:rPr>
                <w:rFonts w:ascii="Times New Roman" w:eastAsia="宋体" w:hAnsi="Times New Roman" w:cs="Times New Roman" w:hint="eastAsia"/>
                <w:szCs w:val="21"/>
              </w:rPr>
              <w:t>满足</w:t>
            </w:r>
            <w:r w:rsidRPr="007A01CF">
              <w:rPr>
                <w:rFonts w:ascii="Times New Roman" w:eastAsia="宋体" w:hAnsi="Times New Roman" w:cs="Times New Roman" w:hint="eastAsia"/>
                <w:szCs w:val="21"/>
              </w:rPr>
              <w:t>GB16297-1996</w:t>
            </w:r>
            <w:r w:rsidRPr="007A01CF">
              <w:rPr>
                <w:rFonts w:ascii="Times New Roman" w:eastAsia="宋体" w:hAnsi="Times New Roman" w:cs="Times New Roman" w:hint="eastAsia"/>
                <w:szCs w:val="21"/>
              </w:rPr>
              <w:t>《大气污染物综合排放标准》中的二级标准要求</w:t>
            </w:r>
          </w:p>
        </w:tc>
      </w:tr>
      <w:tr w:rsidR="009F472F" w:rsidRPr="007A01CF" w14:paraId="471746BA" w14:textId="77777777" w:rsidTr="00255F3B">
        <w:trPr>
          <w:cantSplit/>
          <w:trHeight w:val="140"/>
          <w:jc w:val="center"/>
        </w:trPr>
        <w:tc>
          <w:tcPr>
            <w:tcW w:w="1085" w:type="dxa"/>
            <w:vMerge/>
            <w:vAlign w:val="center"/>
          </w:tcPr>
          <w:p w14:paraId="0155BE36" w14:textId="77777777" w:rsidR="009F472F" w:rsidRPr="007A01CF" w:rsidRDefault="009F472F" w:rsidP="00C779C0">
            <w:pPr>
              <w:spacing w:line="300" w:lineRule="exact"/>
              <w:jc w:val="center"/>
              <w:rPr>
                <w:rFonts w:ascii="Times New Roman" w:eastAsia="宋体" w:hAnsi="Times New Roman" w:cs="Times New Roman"/>
                <w:szCs w:val="21"/>
              </w:rPr>
            </w:pPr>
          </w:p>
        </w:tc>
        <w:tc>
          <w:tcPr>
            <w:tcW w:w="992" w:type="dxa"/>
            <w:vAlign w:val="center"/>
          </w:tcPr>
          <w:p w14:paraId="516ED9EF" w14:textId="77777777" w:rsidR="009F472F" w:rsidRPr="007A01CF" w:rsidRDefault="009F472F"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rPr>
              <w:t>无组织</w:t>
            </w:r>
          </w:p>
        </w:tc>
        <w:tc>
          <w:tcPr>
            <w:tcW w:w="1134" w:type="dxa"/>
            <w:vAlign w:val="center"/>
          </w:tcPr>
          <w:p w14:paraId="24AB8822" w14:textId="1882DF8B" w:rsidR="009F472F" w:rsidRPr="007A01CF" w:rsidRDefault="009F472F" w:rsidP="00C779C0">
            <w:pPr>
              <w:jc w:val="center"/>
              <w:rPr>
                <w:rFonts w:ascii="Times New Roman" w:eastAsia="宋体" w:hAnsi="Times New Roman" w:cs="Times New Roman"/>
                <w:bCs/>
                <w:szCs w:val="21"/>
              </w:rPr>
            </w:pPr>
            <w:r w:rsidRPr="007A01CF">
              <w:rPr>
                <w:rFonts w:ascii="Times New Roman" w:hAnsi="Times New Roman" w:cs="Times New Roman"/>
                <w:szCs w:val="21"/>
              </w:rPr>
              <w:t>NMHC</w:t>
            </w:r>
          </w:p>
        </w:tc>
        <w:tc>
          <w:tcPr>
            <w:tcW w:w="1559" w:type="dxa"/>
            <w:vAlign w:val="center"/>
          </w:tcPr>
          <w:p w14:paraId="63924B47" w14:textId="6CDCA362" w:rsidR="009F472F" w:rsidRPr="007A01CF" w:rsidRDefault="009F472F" w:rsidP="00C779C0">
            <w:pPr>
              <w:jc w:val="center"/>
              <w:rPr>
                <w:rFonts w:ascii="Times New Roman" w:eastAsia="宋体" w:hAnsi="Times New Roman" w:cs="Times New Roman"/>
                <w:szCs w:val="21"/>
              </w:rPr>
            </w:pPr>
            <w:r w:rsidRPr="007A01CF">
              <w:rPr>
                <w:rFonts w:ascii="Times New Roman" w:eastAsia="宋体" w:hAnsi="Times New Roman" w:cs="Times New Roman" w:hint="eastAsia"/>
                <w:spacing w:val="2"/>
                <w:szCs w:val="21"/>
              </w:rPr>
              <w:t>少量</w:t>
            </w:r>
          </w:p>
        </w:tc>
        <w:tc>
          <w:tcPr>
            <w:tcW w:w="1578" w:type="dxa"/>
            <w:vAlign w:val="center"/>
          </w:tcPr>
          <w:p w14:paraId="7E5ED534" w14:textId="08DE9492" w:rsidR="009F472F" w:rsidRPr="007A01CF" w:rsidRDefault="009F472F" w:rsidP="00C779C0">
            <w:pPr>
              <w:jc w:val="center"/>
              <w:rPr>
                <w:rFonts w:ascii="Times New Roman" w:eastAsia="宋体" w:hAnsi="Times New Roman" w:cs="Times New Roman"/>
                <w:szCs w:val="21"/>
              </w:rPr>
            </w:pPr>
            <w:r w:rsidRPr="007A01CF">
              <w:rPr>
                <w:rFonts w:ascii="Times New Roman" w:eastAsia="宋体" w:hAnsi="Times New Roman" w:cs="Times New Roman" w:hint="eastAsia"/>
                <w:spacing w:val="2"/>
                <w:szCs w:val="21"/>
              </w:rPr>
              <w:t>极少量</w:t>
            </w:r>
          </w:p>
        </w:tc>
        <w:tc>
          <w:tcPr>
            <w:tcW w:w="1134" w:type="dxa"/>
            <w:vAlign w:val="center"/>
          </w:tcPr>
          <w:p w14:paraId="17263A1B" w14:textId="0DAD4835" w:rsidR="009F472F" w:rsidRPr="007A01CF" w:rsidRDefault="009F472F" w:rsidP="00C779C0">
            <w:pPr>
              <w:pStyle w:val="af9"/>
              <w:ind w:firstLineChars="0" w:firstLine="0"/>
              <w:jc w:val="center"/>
              <w:rPr>
                <w:rFonts w:ascii="Times New Roman" w:eastAsia="宋体" w:hAnsi="Times New Roman" w:cs="Times New Roman"/>
                <w:szCs w:val="21"/>
              </w:rPr>
            </w:pPr>
            <w:r w:rsidRPr="007A01CF">
              <w:rPr>
                <w:rFonts w:ascii="Times New Roman" w:eastAsia="宋体" w:hAnsi="Times New Roman" w:cs="Times New Roman" w:hint="eastAsia"/>
                <w:szCs w:val="21"/>
              </w:rPr>
              <w:t>/</w:t>
            </w:r>
          </w:p>
        </w:tc>
        <w:tc>
          <w:tcPr>
            <w:tcW w:w="2666" w:type="dxa"/>
            <w:vAlign w:val="center"/>
          </w:tcPr>
          <w:p w14:paraId="308FEE35" w14:textId="4155E744" w:rsidR="009F472F" w:rsidRPr="007A01CF" w:rsidRDefault="009F472F" w:rsidP="00C779C0">
            <w:pPr>
              <w:jc w:val="center"/>
              <w:rPr>
                <w:rFonts w:ascii="Times New Roman" w:eastAsia="宋体" w:hAnsi="Times New Roman" w:cs="Times New Roman"/>
                <w:szCs w:val="21"/>
              </w:rPr>
            </w:pPr>
            <w:r w:rsidRPr="007A01CF">
              <w:rPr>
                <w:rFonts w:ascii="Times New Roman" w:eastAsia="宋体" w:hAnsi="Times New Roman" w:cs="Times New Roman"/>
                <w:szCs w:val="21"/>
              </w:rPr>
              <w:t>加强室内通风</w:t>
            </w:r>
          </w:p>
        </w:tc>
        <w:tc>
          <w:tcPr>
            <w:tcW w:w="452" w:type="dxa"/>
            <w:vAlign w:val="center"/>
          </w:tcPr>
          <w:p w14:paraId="1CB23D46" w14:textId="77777777" w:rsidR="009F472F" w:rsidRPr="007A01CF" w:rsidRDefault="009F472F"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rPr>
              <w:t>/</w:t>
            </w:r>
          </w:p>
        </w:tc>
        <w:tc>
          <w:tcPr>
            <w:tcW w:w="3872" w:type="dxa"/>
            <w:vAlign w:val="center"/>
          </w:tcPr>
          <w:p w14:paraId="08B9484C" w14:textId="4CE979A6" w:rsidR="009F472F" w:rsidRPr="007A01CF" w:rsidRDefault="009F472F" w:rsidP="00C779C0">
            <w:pPr>
              <w:jc w:val="center"/>
              <w:rPr>
                <w:rFonts w:ascii="Times New Roman" w:eastAsia="宋体" w:hAnsi="Times New Roman" w:cs="Times New Roman"/>
                <w:szCs w:val="21"/>
              </w:rPr>
            </w:pPr>
            <w:r w:rsidRPr="007A01CF">
              <w:rPr>
                <w:rFonts w:ascii="Times New Roman" w:eastAsia="宋体" w:hAnsi="Times New Roman" w:cs="Times New Roman"/>
                <w:szCs w:val="21"/>
              </w:rPr>
              <w:t>无组织排放浓度执行《挥发性有机物无组织排放控制标准》</w:t>
            </w:r>
            <w:r w:rsidRPr="007A01CF">
              <w:rPr>
                <w:rFonts w:ascii="Times New Roman" w:eastAsia="宋体" w:hAnsi="Times New Roman" w:cs="Times New Roman"/>
                <w:szCs w:val="21"/>
              </w:rPr>
              <w:t>(GB 37822-2019)</w:t>
            </w:r>
            <w:r w:rsidRPr="007A01CF">
              <w:rPr>
                <w:rFonts w:ascii="Times New Roman" w:eastAsia="宋体" w:hAnsi="Times New Roman" w:cs="Times New Roman"/>
                <w:szCs w:val="21"/>
              </w:rPr>
              <w:t>表</w:t>
            </w:r>
            <w:r w:rsidRPr="007A01CF">
              <w:rPr>
                <w:rFonts w:ascii="Times New Roman" w:eastAsia="宋体" w:hAnsi="Times New Roman" w:cs="Times New Roman"/>
                <w:szCs w:val="21"/>
              </w:rPr>
              <w:t>A.1</w:t>
            </w:r>
            <w:r w:rsidRPr="007A01CF">
              <w:rPr>
                <w:rFonts w:ascii="Times New Roman" w:eastAsia="宋体" w:hAnsi="Times New Roman" w:cs="Times New Roman"/>
                <w:szCs w:val="21"/>
              </w:rPr>
              <w:t>要求</w:t>
            </w:r>
          </w:p>
        </w:tc>
      </w:tr>
      <w:tr w:rsidR="00EF14E5" w:rsidRPr="007A01CF" w14:paraId="6393837C" w14:textId="77777777" w:rsidTr="00255F3B">
        <w:trPr>
          <w:cantSplit/>
          <w:trHeight w:val="140"/>
          <w:jc w:val="center"/>
        </w:trPr>
        <w:tc>
          <w:tcPr>
            <w:tcW w:w="1085" w:type="dxa"/>
            <w:vMerge w:val="restart"/>
            <w:vAlign w:val="center"/>
          </w:tcPr>
          <w:p w14:paraId="63013379" w14:textId="77777777" w:rsidR="00EF14E5" w:rsidRPr="007A01CF" w:rsidRDefault="00EF14E5"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rPr>
              <w:t>废水</w:t>
            </w:r>
          </w:p>
        </w:tc>
        <w:tc>
          <w:tcPr>
            <w:tcW w:w="992" w:type="dxa"/>
            <w:vMerge w:val="restart"/>
            <w:vAlign w:val="center"/>
          </w:tcPr>
          <w:p w14:paraId="402083FF" w14:textId="1323640A" w:rsidR="00EF14E5" w:rsidRPr="007A01CF" w:rsidRDefault="00EF14E5"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rPr>
              <w:t>生活污水</w:t>
            </w:r>
            <w:r w:rsidRPr="007A01CF">
              <w:rPr>
                <w:rFonts w:ascii="Times New Roman" w:eastAsia="宋体" w:hAnsi="Times New Roman" w:cs="Times New Roman" w:hint="eastAsia"/>
                <w:szCs w:val="21"/>
              </w:rPr>
              <w:t>、纯水制备废水</w:t>
            </w:r>
          </w:p>
        </w:tc>
        <w:tc>
          <w:tcPr>
            <w:tcW w:w="1134" w:type="dxa"/>
            <w:vAlign w:val="center"/>
          </w:tcPr>
          <w:p w14:paraId="3A749BB6" w14:textId="71B96919" w:rsidR="00EF14E5" w:rsidRPr="007A01CF" w:rsidRDefault="00EF14E5"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rPr>
              <w:t>废水量</w:t>
            </w:r>
          </w:p>
        </w:tc>
        <w:tc>
          <w:tcPr>
            <w:tcW w:w="1559" w:type="dxa"/>
            <w:vAlign w:val="center"/>
          </w:tcPr>
          <w:p w14:paraId="2686794C" w14:textId="17DB711A" w:rsidR="00EF14E5" w:rsidRPr="007A01CF" w:rsidRDefault="00EF14E5"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hint="eastAsia"/>
                <w:szCs w:val="21"/>
              </w:rPr>
              <w:t>105.8</w:t>
            </w:r>
            <w:r w:rsidRPr="007A01CF">
              <w:rPr>
                <w:rFonts w:ascii="Times New Roman" w:eastAsia="宋体" w:hAnsi="Times New Roman" w:cs="Times New Roman"/>
                <w:szCs w:val="21"/>
              </w:rPr>
              <w:t>m</w:t>
            </w:r>
            <w:r w:rsidRPr="007A01CF">
              <w:rPr>
                <w:rFonts w:ascii="Times New Roman" w:eastAsia="宋体" w:hAnsi="Times New Roman" w:cs="Times New Roman"/>
                <w:szCs w:val="21"/>
                <w:vertAlign w:val="superscript"/>
              </w:rPr>
              <w:t>3</w:t>
            </w:r>
          </w:p>
        </w:tc>
        <w:tc>
          <w:tcPr>
            <w:tcW w:w="1578" w:type="dxa"/>
            <w:vAlign w:val="center"/>
          </w:tcPr>
          <w:p w14:paraId="0FE82CD5" w14:textId="77777777" w:rsidR="00EF14E5" w:rsidRPr="007A01CF" w:rsidRDefault="00EF14E5"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rPr>
              <w:t>/</w:t>
            </w:r>
          </w:p>
        </w:tc>
        <w:tc>
          <w:tcPr>
            <w:tcW w:w="1134" w:type="dxa"/>
            <w:vMerge w:val="restart"/>
            <w:vAlign w:val="center"/>
          </w:tcPr>
          <w:p w14:paraId="590CA126" w14:textId="77777777" w:rsidR="00EF14E5" w:rsidRPr="007A01CF" w:rsidRDefault="00EF14E5" w:rsidP="00C779C0">
            <w:pPr>
              <w:pStyle w:val="af9"/>
              <w:ind w:firstLine="210"/>
              <w:jc w:val="center"/>
              <w:rPr>
                <w:rFonts w:ascii="Times New Roman" w:eastAsia="宋体" w:hAnsi="Times New Roman" w:cs="Times New Roman"/>
                <w:szCs w:val="21"/>
              </w:rPr>
            </w:pPr>
            <w:r w:rsidRPr="007A01CF">
              <w:rPr>
                <w:rFonts w:ascii="Times New Roman" w:eastAsia="宋体" w:hAnsi="Times New Roman" w:cs="Times New Roman"/>
                <w:szCs w:val="21"/>
              </w:rPr>
              <w:t>/</w:t>
            </w:r>
          </w:p>
        </w:tc>
        <w:tc>
          <w:tcPr>
            <w:tcW w:w="2666" w:type="dxa"/>
            <w:vMerge w:val="restart"/>
            <w:vAlign w:val="center"/>
          </w:tcPr>
          <w:p w14:paraId="548F0A5E" w14:textId="74EEEA50" w:rsidR="00EF14E5" w:rsidRPr="007A01CF" w:rsidRDefault="000670E0" w:rsidP="00C779C0">
            <w:pPr>
              <w:spacing w:line="300" w:lineRule="exact"/>
              <w:jc w:val="center"/>
              <w:rPr>
                <w:rFonts w:ascii="Times New Roman" w:eastAsia="宋体" w:hAnsi="Times New Roman" w:cs="Times New Roman"/>
                <w:szCs w:val="21"/>
              </w:rPr>
            </w:pPr>
            <w:r w:rsidRPr="007A01CF">
              <w:rPr>
                <w:rFonts w:ascii="Times New Roman" w:hAnsi="Times New Roman" w:cs="Times New Roman"/>
                <w:szCs w:val="21"/>
              </w:rPr>
              <w:t>通过污水管网</w:t>
            </w:r>
            <w:r w:rsidR="00EF14E5" w:rsidRPr="007A01CF">
              <w:rPr>
                <w:rFonts w:ascii="Times New Roman" w:hAnsi="Times New Roman" w:cs="Times New Roman" w:hint="eastAsia"/>
                <w:szCs w:val="21"/>
              </w:rPr>
              <w:t>后排入市政污水管网</w:t>
            </w:r>
          </w:p>
        </w:tc>
        <w:tc>
          <w:tcPr>
            <w:tcW w:w="452" w:type="dxa"/>
            <w:vMerge w:val="restart"/>
            <w:vAlign w:val="center"/>
          </w:tcPr>
          <w:p w14:paraId="0E8D90A4" w14:textId="77777777" w:rsidR="00EF14E5" w:rsidRPr="007A01CF" w:rsidRDefault="00EF14E5"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rPr>
              <w:t>/</w:t>
            </w:r>
          </w:p>
        </w:tc>
        <w:tc>
          <w:tcPr>
            <w:tcW w:w="3872" w:type="dxa"/>
            <w:vMerge w:val="restart"/>
            <w:vAlign w:val="center"/>
          </w:tcPr>
          <w:p w14:paraId="67F2AAE8" w14:textId="654D2F05" w:rsidR="00EF14E5" w:rsidRPr="007A01CF" w:rsidRDefault="00EF14E5"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hint="eastAsia"/>
                <w:szCs w:val="21"/>
              </w:rPr>
              <w:t>《污水综合排放标准》</w:t>
            </w:r>
            <w:r w:rsidRPr="007A01CF">
              <w:rPr>
                <w:rFonts w:ascii="Times New Roman" w:eastAsia="宋体" w:hAnsi="Times New Roman" w:cs="Times New Roman" w:hint="eastAsia"/>
                <w:szCs w:val="21"/>
              </w:rPr>
              <w:t>(GB8978-1996)</w:t>
            </w:r>
            <w:r w:rsidRPr="007A01CF">
              <w:rPr>
                <w:rFonts w:ascii="Times New Roman" w:eastAsia="宋体" w:hAnsi="Times New Roman" w:cs="Times New Roman" w:hint="eastAsia"/>
                <w:szCs w:val="21"/>
              </w:rPr>
              <w:t>中的三级标准及《污水排入城镇下水道水质标准》（</w:t>
            </w:r>
            <w:r w:rsidRPr="007A01CF">
              <w:rPr>
                <w:rFonts w:ascii="Times New Roman" w:eastAsia="宋体" w:hAnsi="Times New Roman" w:cs="Times New Roman" w:hint="eastAsia"/>
                <w:szCs w:val="21"/>
              </w:rPr>
              <w:t>GB/T31962-2015</w:t>
            </w:r>
            <w:r w:rsidRPr="007A01CF">
              <w:rPr>
                <w:rFonts w:ascii="Times New Roman" w:eastAsia="宋体" w:hAnsi="Times New Roman" w:cs="Times New Roman" w:hint="eastAsia"/>
                <w:szCs w:val="21"/>
              </w:rPr>
              <w:t>）</w:t>
            </w:r>
            <w:r w:rsidRPr="007A01CF">
              <w:rPr>
                <w:rFonts w:ascii="Times New Roman" w:eastAsia="宋体" w:hAnsi="Times New Roman" w:cs="Times New Roman" w:hint="eastAsia"/>
                <w:szCs w:val="21"/>
              </w:rPr>
              <w:t>B</w:t>
            </w:r>
            <w:r w:rsidRPr="007A01CF">
              <w:rPr>
                <w:rFonts w:ascii="Times New Roman" w:eastAsia="宋体" w:hAnsi="Times New Roman" w:cs="Times New Roman" w:hint="eastAsia"/>
                <w:szCs w:val="21"/>
              </w:rPr>
              <w:t>级标准</w:t>
            </w:r>
          </w:p>
        </w:tc>
      </w:tr>
      <w:tr w:rsidR="00EF14E5" w:rsidRPr="007A01CF" w14:paraId="1DB38FBB" w14:textId="77777777" w:rsidTr="00255F3B">
        <w:trPr>
          <w:cantSplit/>
          <w:trHeight w:val="397"/>
          <w:jc w:val="center"/>
        </w:trPr>
        <w:tc>
          <w:tcPr>
            <w:tcW w:w="1085" w:type="dxa"/>
            <w:vMerge/>
            <w:vAlign w:val="center"/>
          </w:tcPr>
          <w:p w14:paraId="2D2819E5" w14:textId="77777777" w:rsidR="00EF14E5" w:rsidRPr="007A01CF" w:rsidRDefault="00EF14E5" w:rsidP="00C779C0">
            <w:pPr>
              <w:spacing w:line="300" w:lineRule="exact"/>
              <w:jc w:val="center"/>
              <w:rPr>
                <w:rFonts w:ascii="Times New Roman" w:eastAsia="宋体" w:hAnsi="Times New Roman" w:cs="Times New Roman"/>
                <w:szCs w:val="21"/>
              </w:rPr>
            </w:pPr>
          </w:p>
        </w:tc>
        <w:tc>
          <w:tcPr>
            <w:tcW w:w="992" w:type="dxa"/>
            <w:vMerge/>
            <w:vAlign w:val="center"/>
          </w:tcPr>
          <w:p w14:paraId="7676249B" w14:textId="77777777" w:rsidR="00EF14E5" w:rsidRPr="007A01CF" w:rsidRDefault="00EF14E5" w:rsidP="00C779C0">
            <w:pPr>
              <w:spacing w:line="300" w:lineRule="exact"/>
              <w:jc w:val="center"/>
              <w:rPr>
                <w:rFonts w:ascii="Times New Roman" w:eastAsia="宋体" w:hAnsi="Times New Roman" w:cs="Times New Roman"/>
                <w:szCs w:val="21"/>
              </w:rPr>
            </w:pPr>
          </w:p>
        </w:tc>
        <w:tc>
          <w:tcPr>
            <w:tcW w:w="1134" w:type="dxa"/>
            <w:vAlign w:val="center"/>
          </w:tcPr>
          <w:p w14:paraId="2D6733EA" w14:textId="71910B66" w:rsidR="00EF14E5" w:rsidRPr="007A01CF" w:rsidRDefault="00EF14E5"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rPr>
              <w:t>COD</w:t>
            </w:r>
          </w:p>
        </w:tc>
        <w:tc>
          <w:tcPr>
            <w:tcW w:w="1559" w:type="dxa"/>
            <w:vAlign w:val="center"/>
          </w:tcPr>
          <w:p w14:paraId="6B3F572C" w14:textId="75F5A415" w:rsidR="00EF14E5" w:rsidRPr="007A01CF" w:rsidRDefault="00EF14E5"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lang w:val="fr-FR"/>
              </w:rPr>
              <w:t xml:space="preserve">320mg/L  </w:t>
            </w:r>
            <w:r w:rsidRPr="007A01CF">
              <w:rPr>
                <w:rFonts w:ascii="Times New Roman" w:hAnsi="Times New Roman" w:cs="Times New Roman"/>
                <w:color w:val="000000"/>
                <w:szCs w:val="21"/>
              </w:rPr>
              <w:t>31.74</w:t>
            </w:r>
            <w:r w:rsidRPr="007A01CF">
              <w:rPr>
                <w:rFonts w:ascii="Times New Roman" w:eastAsia="宋体" w:hAnsi="Times New Roman" w:cs="Times New Roman" w:hint="eastAsia"/>
                <w:szCs w:val="21"/>
                <w:lang w:val="fr-FR"/>
              </w:rPr>
              <w:t>kg</w:t>
            </w:r>
            <w:r w:rsidRPr="007A01CF">
              <w:rPr>
                <w:rFonts w:ascii="Times New Roman" w:eastAsia="宋体" w:hAnsi="Times New Roman" w:cs="Times New Roman"/>
                <w:szCs w:val="21"/>
                <w:lang w:val="fr-FR"/>
              </w:rPr>
              <w:t>/a</w:t>
            </w:r>
          </w:p>
        </w:tc>
        <w:tc>
          <w:tcPr>
            <w:tcW w:w="1578" w:type="dxa"/>
            <w:vAlign w:val="center"/>
          </w:tcPr>
          <w:p w14:paraId="7800118A" w14:textId="77777777" w:rsidR="00EF14E5" w:rsidRPr="007A01CF" w:rsidRDefault="00EF14E5"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rPr>
              <w:t>/</w:t>
            </w:r>
          </w:p>
        </w:tc>
        <w:tc>
          <w:tcPr>
            <w:tcW w:w="1134" w:type="dxa"/>
            <w:vMerge/>
            <w:vAlign w:val="center"/>
          </w:tcPr>
          <w:p w14:paraId="35ADE42D" w14:textId="77777777" w:rsidR="00EF14E5" w:rsidRPr="007A01CF" w:rsidRDefault="00EF14E5" w:rsidP="00C779C0">
            <w:pPr>
              <w:spacing w:line="300" w:lineRule="exact"/>
              <w:jc w:val="center"/>
              <w:rPr>
                <w:rFonts w:ascii="Times New Roman" w:eastAsia="宋体" w:hAnsi="Times New Roman" w:cs="Times New Roman"/>
                <w:szCs w:val="21"/>
              </w:rPr>
            </w:pPr>
          </w:p>
        </w:tc>
        <w:tc>
          <w:tcPr>
            <w:tcW w:w="2666" w:type="dxa"/>
            <w:vMerge/>
            <w:vAlign w:val="center"/>
          </w:tcPr>
          <w:p w14:paraId="6B1774BA" w14:textId="77777777" w:rsidR="00EF14E5" w:rsidRPr="007A01CF" w:rsidRDefault="00EF14E5" w:rsidP="00C779C0">
            <w:pPr>
              <w:spacing w:line="300" w:lineRule="exact"/>
              <w:jc w:val="center"/>
              <w:rPr>
                <w:rFonts w:ascii="Times New Roman" w:eastAsia="宋体" w:hAnsi="Times New Roman" w:cs="Times New Roman"/>
                <w:szCs w:val="21"/>
              </w:rPr>
            </w:pPr>
          </w:p>
        </w:tc>
        <w:tc>
          <w:tcPr>
            <w:tcW w:w="452" w:type="dxa"/>
            <w:vMerge/>
            <w:vAlign w:val="center"/>
          </w:tcPr>
          <w:p w14:paraId="7DE5F05D" w14:textId="77777777" w:rsidR="00EF14E5" w:rsidRPr="007A01CF" w:rsidRDefault="00EF14E5" w:rsidP="00C779C0">
            <w:pPr>
              <w:spacing w:line="300" w:lineRule="exact"/>
              <w:jc w:val="center"/>
              <w:rPr>
                <w:rFonts w:ascii="Times New Roman" w:eastAsia="宋体" w:hAnsi="Times New Roman" w:cs="Times New Roman"/>
                <w:szCs w:val="21"/>
              </w:rPr>
            </w:pPr>
          </w:p>
        </w:tc>
        <w:tc>
          <w:tcPr>
            <w:tcW w:w="3872" w:type="dxa"/>
            <w:vMerge/>
            <w:vAlign w:val="center"/>
          </w:tcPr>
          <w:p w14:paraId="79431618" w14:textId="77777777" w:rsidR="00EF14E5" w:rsidRPr="007A01CF" w:rsidRDefault="00EF14E5" w:rsidP="00C779C0">
            <w:pPr>
              <w:spacing w:line="300" w:lineRule="exact"/>
              <w:jc w:val="center"/>
              <w:rPr>
                <w:rFonts w:ascii="Times New Roman" w:eastAsia="宋体" w:hAnsi="Times New Roman" w:cs="Times New Roman"/>
                <w:szCs w:val="21"/>
              </w:rPr>
            </w:pPr>
          </w:p>
        </w:tc>
      </w:tr>
      <w:tr w:rsidR="00EF14E5" w:rsidRPr="007A01CF" w14:paraId="4448A185" w14:textId="77777777" w:rsidTr="00255F3B">
        <w:trPr>
          <w:cantSplit/>
          <w:trHeight w:val="397"/>
          <w:jc w:val="center"/>
        </w:trPr>
        <w:tc>
          <w:tcPr>
            <w:tcW w:w="1085" w:type="dxa"/>
            <w:vMerge/>
            <w:vAlign w:val="center"/>
          </w:tcPr>
          <w:p w14:paraId="0C9DB9E6" w14:textId="77777777" w:rsidR="00EF14E5" w:rsidRPr="007A01CF" w:rsidRDefault="00EF14E5" w:rsidP="00C779C0">
            <w:pPr>
              <w:spacing w:line="300" w:lineRule="exact"/>
              <w:jc w:val="center"/>
              <w:rPr>
                <w:rFonts w:ascii="Times New Roman" w:eastAsia="宋体" w:hAnsi="Times New Roman" w:cs="Times New Roman"/>
                <w:szCs w:val="21"/>
              </w:rPr>
            </w:pPr>
          </w:p>
        </w:tc>
        <w:tc>
          <w:tcPr>
            <w:tcW w:w="992" w:type="dxa"/>
            <w:vMerge/>
            <w:vAlign w:val="center"/>
          </w:tcPr>
          <w:p w14:paraId="19F1728A" w14:textId="77777777" w:rsidR="00EF14E5" w:rsidRPr="007A01CF" w:rsidRDefault="00EF14E5" w:rsidP="00C779C0">
            <w:pPr>
              <w:spacing w:line="300" w:lineRule="exact"/>
              <w:jc w:val="center"/>
              <w:rPr>
                <w:rFonts w:ascii="Times New Roman" w:eastAsia="宋体" w:hAnsi="Times New Roman" w:cs="Times New Roman"/>
                <w:szCs w:val="21"/>
              </w:rPr>
            </w:pPr>
          </w:p>
        </w:tc>
        <w:tc>
          <w:tcPr>
            <w:tcW w:w="1134" w:type="dxa"/>
            <w:vAlign w:val="center"/>
          </w:tcPr>
          <w:p w14:paraId="5EC3E4A2" w14:textId="1D0E53E6" w:rsidR="00EF14E5" w:rsidRPr="007A01CF" w:rsidRDefault="00EF14E5"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rPr>
              <w:t>BOD</w:t>
            </w:r>
            <w:r w:rsidRPr="007A01CF">
              <w:rPr>
                <w:rFonts w:ascii="Times New Roman" w:eastAsia="宋体" w:hAnsi="Times New Roman" w:cs="Times New Roman"/>
                <w:szCs w:val="21"/>
                <w:vertAlign w:val="subscript"/>
              </w:rPr>
              <w:t>5</w:t>
            </w:r>
          </w:p>
        </w:tc>
        <w:tc>
          <w:tcPr>
            <w:tcW w:w="1559" w:type="dxa"/>
            <w:vAlign w:val="center"/>
          </w:tcPr>
          <w:p w14:paraId="1C270627" w14:textId="2663759E" w:rsidR="00EF14E5" w:rsidRPr="007A01CF" w:rsidRDefault="00EF14E5"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lang w:val="fr-FR"/>
              </w:rPr>
              <w:t>200mg/L</w:t>
            </w:r>
            <w:r w:rsidRPr="007A01CF">
              <w:rPr>
                <w:rFonts w:ascii="Times New Roman" w:eastAsia="宋体" w:hAnsi="Times New Roman" w:cs="Times New Roman"/>
                <w:szCs w:val="21"/>
              </w:rPr>
              <w:t xml:space="preserve"> </w:t>
            </w:r>
            <w:r w:rsidRPr="007A01CF">
              <w:rPr>
                <w:rFonts w:ascii="Times New Roman" w:eastAsia="宋体" w:hAnsi="Times New Roman" w:cs="Times New Roman" w:hint="eastAsia"/>
                <w:szCs w:val="21"/>
              </w:rPr>
              <w:t xml:space="preserve"> </w:t>
            </w:r>
            <w:r w:rsidRPr="007A01CF">
              <w:rPr>
                <w:rFonts w:ascii="Times New Roman" w:hAnsi="Times New Roman" w:cs="Times New Roman"/>
                <w:color w:val="000000"/>
                <w:szCs w:val="21"/>
              </w:rPr>
              <w:t>21.16</w:t>
            </w:r>
            <w:r w:rsidRPr="007A01CF">
              <w:rPr>
                <w:rFonts w:ascii="Times New Roman" w:eastAsia="宋体" w:hAnsi="Times New Roman" w:cs="Times New Roman" w:hint="eastAsia"/>
                <w:szCs w:val="21"/>
                <w:lang w:val="fr-FR"/>
              </w:rPr>
              <w:t>kg/</w:t>
            </w:r>
            <w:r w:rsidRPr="007A01CF">
              <w:rPr>
                <w:rFonts w:ascii="Times New Roman" w:eastAsia="宋体" w:hAnsi="Times New Roman" w:cs="Times New Roman"/>
                <w:szCs w:val="21"/>
                <w:lang w:val="fr-FR"/>
              </w:rPr>
              <w:t>a</w:t>
            </w:r>
          </w:p>
        </w:tc>
        <w:tc>
          <w:tcPr>
            <w:tcW w:w="1578" w:type="dxa"/>
            <w:vAlign w:val="center"/>
          </w:tcPr>
          <w:p w14:paraId="2023BDD8" w14:textId="77777777" w:rsidR="00EF14E5" w:rsidRPr="007A01CF" w:rsidRDefault="00EF14E5"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rPr>
              <w:t>/</w:t>
            </w:r>
          </w:p>
        </w:tc>
        <w:tc>
          <w:tcPr>
            <w:tcW w:w="1134" w:type="dxa"/>
            <w:vMerge/>
            <w:vAlign w:val="center"/>
          </w:tcPr>
          <w:p w14:paraId="1636B960" w14:textId="77777777" w:rsidR="00EF14E5" w:rsidRPr="007A01CF" w:rsidRDefault="00EF14E5" w:rsidP="00C779C0">
            <w:pPr>
              <w:spacing w:line="300" w:lineRule="exact"/>
              <w:jc w:val="center"/>
              <w:rPr>
                <w:rFonts w:ascii="Times New Roman" w:eastAsia="宋体" w:hAnsi="Times New Roman" w:cs="Times New Roman"/>
                <w:szCs w:val="21"/>
              </w:rPr>
            </w:pPr>
          </w:p>
        </w:tc>
        <w:tc>
          <w:tcPr>
            <w:tcW w:w="2666" w:type="dxa"/>
            <w:vMerge/>
            <w:vAlign w:val="center"/>
          </w:tcPr>
          <w:p w14:paraId="4C724A4D" w14:textId="77777777" w:rsidR="00EF14E5" w:rsidRPr="007A01CF" w:rsidRDefault="00EF14E5" w:rsidP="00C779C0">
            <w:pPr>
              <w:spacing w:line="300" w:lineRule="exact"/>
              <w:jc w:val="center"/>
              <w:rPr>
                <w:rFonts w:ascii="Times New Roman" w:eastAsia="宋体" w:hAnsi="Times New Roman" w:cs="Times New Roman"/>
                <w:szCs w:val="21"/>
              </w:rPr>
            </w:pPr>
          </w:p>
        </w:tc>
        <w:tc>
          <w:tcPr>
            <w:tcW w:w="452" w:type="dxa"/>
            <w:vMerge/>
            <w:vAlign w:val="center"/>
          </w:tcPr>
          <w:p w14:paraId="57994F2D" w14:textId="77777777" w:rsidR="00EF14E5" w:rsidRPr="007A01CF" w:rsidRDefault="00EF14E5" w:rsidP="00C779C0">
            <w:pPr>
              <w:spacing w:line="300" w:lineRule="exact"/>
              <w:jc w:val="center"/>
              <w:rPr>
                <w:rFonts w:ascii="Times New Roman" w:eastAsia="宋体" w:hAnsi="Times New Roman" w:cs="Times New Roman"/>
                <w:szCs w:val="21"/>
              </w:rPr>
            </w:pPr>
          </w:p>
        </w:tc>
        <w:tc>
          <w:tcPr>
            <w:tcW w:w="3872" w:type="dxa"/>
            <w:vMerge/>
            <w:vAlign w:val="center"/>
          </w:tcPr>
          <w:p w14:paraId="2F7F5E12" w14:textId="77777777" w:rsidR="00EF14E5" w:rsidRPr="007A01CF" w:rsidRDefault="00EF14E5" w:rsidP="00C779C0">
            <w:pPr>
              <w:spacing w:line="300" w:lineRule="exact"/>
              <w:jc w:val="center"/>
              <w:rPr>
                <w:rFonts w:ascii="Times New Roman" w:eastAsia="宋体" w:hAnsi="Times New Roman" w:cs="Times New Roman"/>
                <w:szCs w:val="21"/>
              </w:rPr>
            </w:pPr>
          </w:p>
        </w:tc>
      </w:tr>
      <w:tr w:rsidR="00EF14E5" w:rsidRPr="007A01CF" w14:paraId="2C3D4D3E" w14:textId="77777777" w:rsidTr="00255F3B">
        <w:trPr>
          <w:cantSplit/>
          <w:trHeight w:val="397"/>
          <w:jc w:val="center"/>
        </w:trPr>
        <w:tc>
          <w:tcPr>
            <w:tcW w:w="1085" w:type="dxa"/>
            <w:vMerge/>
            <w:vAlign w:val="center"/>
          </w:tcPr>
          <w:p w14:paraId="31694202" w14:textId="77777777" w:rsidR="00EF14E5" w:rsidRPr="007A01CF" w:rsidRDefault="00EF14E5" w:rsidP="00C779C0">
            <w:pPr>
              <w:spacing w:line="300" w:lineRule="exact"/>
              <w:jc w:val="center"/>
              <w:rPr>
                <w:rFonts w:ascii="Times New Roman" w:eastAsia="宋体" w:hAnsi="Times New Roman" w:cs="Times New Roman"/>
                <w:szCs w:val="21"/>
              </w:rPr>
            </w:pPr>
          </w:p>
        </w:tc>
        <w:tc>
          <w:tcPr>
            <w:tcW w:w="992" w:type="dxa"/>
            <w:vMerge/>
            <w:vAlign w:val="center"/>
          </w:tcPr>
          <w:p w14:paraId="2E1626A3" w14:textId="77777777" w:rsidR="00EF14E5" w:rsidRPr="007A01CF" w:rsidRDefault="00EF14E5" w:rsidP="00C779C0">
            <w:pPr>
              <w:spacing w:line="300" w:lineRule="exact"/>
              <w:jc w:val="center"/>
              <w:rPr>
                <w:rFonts w:ascii="Times New Roman" w:eastAsia="宋体" w:hAnsi="Times New Roman" w:cs="Times New Roman"/>
                <w:szCs w:val="21"/>
              </w:rPr>
            </w:pPr>
          </w:p>
        </w:tc>
        <w:tc>
          <w:tcPr>
            <w:tcW w:w="1134" w:type="dxa"/>
            <w:vAlign w:val="center"/>
          </w:tcPr>
          <w:p w14:paraId="22D501E0" w14:textId="4C216E31" w:rsidR="00EF14E5" w:rsidRPr="007A01CF" w:rsidRDefault="00EF14E5"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rPr>
              <w:t>SS</w:t>
            </w:r>
          </w:p>
        </w:tc>
        <w:tc>
          <w:tcPr>
            <w:tcW w:w="1559" w:type="dxa"/>
            <w:vAlign w:val="center"/>
          </w:tcPr>
          <w:p w14:paraId="60B5ACDD" w14:textId="3D2AFCDF" w:rsidR="00EF14E5" w:rsidRPr="007A01CF" w:rsidRDefault="00EF14E5"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lang w:val="fr-FR"/>
              </w:rPr>
              <w:t>300mg/L</w:t>
            </w:r>
            <w:r w:rsidRPr="007A01CF">
              <w:rPr>
                <w:rFonts w:ascii="Times New Roman" w:eastAsia="宋体" w:hAnsi="Times New Roman" w:cs="Times New Roman"/>
                <w:szCs w:val="21"/>
              </w:rPr>
              <w:t xml:space="preserve">  </w:t>
            </w:r>
            <w:r w:rsidRPr="007A01CF">
              <w:rPr>
                <w:rFonts w:ascii="Times New Roman" w:hAnsi="Times New Roman" w:cs="Times New Roman"/>
                <w:color w:val="000000"/>
                <w:szCs w:val="21"/>
              </w:rPr>
              <w:t>31.74</w:t>
            </w:r>
            <w:r w:rsidRPr="007A01CF">
              <w:rPr>
                <w:rFonts w:ascii="Times New Roman" w:eastAsia="宋体" w:hAnsi="Times New Roman" w:cs="Times New Roman" w:hint="eastAsia"/>
                <w:szCs w:val="21"/>
                <w:lang w:val="fr-FR"/>
              </w:rPr>
              <w:t>kg</w:t>
            </w:r>
            <w:r w:rsidRPr="007A01CF">
              <w:rPr>
                <w:rFonts w:ascii="Times New Roman" w:eastAsia="宋体" w:hAnsi="Times New Roman" w:cs="Times New Roman"/>
                <w:szCs w:val="21"/>
                <w:lang w:val="fr-FR"/>
              </w:rPr>
              <w:t>/a</w:t>
            </w:r>
          </w:p>
        </w:tc>
        <w:tc>
          <w:tcPr>
            <w:tcW w:w="1578" w:type="dxa"/>
            <w:vAlign w:val="center"/>
          </w:tcPr>
          <w:p w14:paraId="34B586DB" w14:textId="77777777" w:rsidR="00EF14E5" w:rsidRPr="007A01CF" w:rsidRDefault="00EF14E5"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rPr>
              <w:t>/</w:t>
            </w:r>
          </w:p>
        </w:tc>
        <w:tc>
          <w:tcPr>
            <w:tcW w:w="1134" w:type="dxa"/>
            <w:vMerge/>
            <w:vAlign w:val="center"/>
          </w:tcPr>
          <w:p w14:paraId="330360F7" w14:textId="77777777" w:rsidR="00EF14E5" w:rsidRPr="007A01CF" w:rsidRDefault="00EF14E5" w:rsidP="00C779C0">
            <w:pPr>
              <w:spacing w:line="300" w:lineRule="exact"/>
              <w:jc w:val="center"/>
              <w:rPr>
                <w:rFonts w:ascii="Times New Roman" w:eastAsia="宋体" w:hAnsi="Times New Roman" w:cs="Times New Roman"/>
                <w:szCs w:val="21"/>
              </w:rPr>
            </w:pPr>
          </w:p>
        </w:tc>
        <w:tc>
          <w:tcPr>
            <w:tcW w:w="2666" w:type="dxa"/>
            <w:vMerge/>
            <w:vAlign w:val="center"/>
          </w:tcPr>
          <w:p w14:paraId="23ABC2AB" w14:textId="77777777" w:rsidR="00EF14E5" w:rsidRPr="007A01CF" w:rsidRDefault="00EF14E5" w:rsidP="00C779C0">
            <w:pPr>
              <w:spacing w:line="300" w:lineRule="exact"/>
              <w:jc w:val="center"/>
              <w:rPr>
                <w:rFonts w:ascii="Times New Roman" w:eastAsia="宋体" w:hAnsi="Times New Roman" w:cs="Times New Roman"/>
                <w:szCs w:val="21"/>
              </w:rPr>
            </w:pPr>
          </w:p>
        </w:tc>
        <w:tc>
          <w:tcPr>
            <w:tcW w:w="452" w:type="dxa"/>
            <w:vMerge/>
            <w:vAlign w:val="center"/>
          </w:tcPr>
          <w:p w14:paraId="0F57D2EC" w14:textId="77777777" w:rsidR="00EF14E5" w:rsidRPr="007A01CF" w:rsidRDefault="00EF14E5" w:rsidP="00C779C0">
            <w:pPr>
              <w:spacing w:line="300" w:lineRule="exact"/>
              <w:jc w:val="center"/>
              <w:rPr>
                <w:rFonts w:ascii="Times New Roman" w:eastAsia="宋体" w:hAnsi="Times New Roman" w:cs="Times New Roman"/>
                <w:szCs w:val="21"/>
              </w:rPr>
            </w:pPr>
          </w:p>
        </w:tc>
        <w:tc>
          <w:tcPr>
            <w:tcW w:w="3872" w:type="dxa"/>
            <w:vMerge/>
            <w:vAlign w:val="center"/>
          </w:tcPr>
          <w:p w14:paraId="37434F13" w14:textId="77777777" w:rsidR="00EF14E5" w:rsidRPr="007A01CF" w:rsidRDefault="00EF14E5" w:rsidP="00C779C0">
            <w:pPr>
              <w:spacing w:line="300" w:lineRule="exact"/>
              <w:jc w:val="center"/>
              <w:rPr>
                <w:rFonts w:ascii="Times New Roman" w:eastAsia="宋体" w:hAnsi="Times New Roman" w:cs="Times New Roman"/>
                <w:szCs w:val="21"/>
              </w:rPr>
            </w:pPr>
          </w:p>
        </w:tc>
      </w:tr>
      <w:tr w:rsidR="00EF14E5" w:rsidRPr="007A01CF" w14:paraId="5FE518A6" w14:textId="77777777" w:rsidTr="00255F3B">
        <w:trPr>
          <w:cantSplit/>
          <w:trHeight w:val="397"/>
          <w:jc w:val="center"/>
        </w:trPr>
        <w:tc>
          <w:tcPr>
            <w:tcW w:w="1085" w:type="dxa"/>
            <w:vMerge/>
            <w:vAlign w:val="center"/>
          </w:tcPr>
          <w:p w14:paraId="46C905FC" w14:textId="77777777" w:rsidR="00EF14E5" w:rsidRPr="007A01CF" w:rsidRDefault="00EF14E5" w:rsidP="00C779C0">
            <w:pPr>
              <w:spacing w:line="300" w:lineRule="exact"/>
              <w:jc w:val="center"/>
              <w:rPr>
                <w:rFonts w:ascii="Times New Roman" w:eastAsia="宋体" w:hAnsi="Times New Roman" w:cs="Times New Roman"/>
                <w:szCs w:val="21"/>
              </w:rPr>
            </w:pPr>
          </w:p>
        </w:tc>
        <w:tc>
          <w:tcPr>
            <w:tcW w:w="992" w:type="dxa"/>
            <w:vMerge/>
            <w:vAlign w:val="center"/>
          </w:tcPr>
          <w:p w14:paraId="28F772CF" w14:textId="77777777" w:rsidR="00EF14E5" w:rsidRPr="007A01CF" w:rsidRDefault="00EF14E5" w:rsidP="00C779C0">
            <w:pPr>
              <w:spacing w:line="300" w:lineRule="exact"/>
              <w:jc w:val="center"/>
              <w:rPr>
                <w:rFonts w:ascii="Times New Roman" w:eastAsia="宋体" w:hAnsi="Times New Roman" w:cs="Times New Roman"/>
                <w:szCs w:val="21"/>
              </w:rPr>
            </w:pPr>
          </w:p>
        </w:tc>
        <w:tc>
          <w:tcPr>
            <w:tcW w:w="1134" w:type="dxa"/>
            <w:vAlign w:val="center"/>
          </w:tcPr>
          <w:p w14:paraId="37FC3602" w14:textId="754B065D" w:rsidR="00EF14E5" w:rsidRPr="007A01CF" w:rsidRDefault="00EF14E5"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rPr>
              <w:t>NH</w:t>
            </w:r>
            <w:r w:rsidRPr="007A01CF">
              <w:rPr>
                <w:rFonts w:ascii="Times New Roman" w:eastAsia="宋体" w:hAnsi="Times New Roman" w:cs="Times New Roman"/>
                <w:szCs w:val="21"/>
                <w:vertAlign w:val="subscript"/>
              </w:rPr>
              <w:t>3</w:t>
            </w:r>
            <w:r w:rsidRPr="007A01CF">
              <w:rPr>
                <w:rFonts w:ascii="Times New Roman" w:eastAsia="宋体" w:hAnsi="Times New Roman" w:cs="Times New Roman"/>
                <w:szCs w:val="21"/>
              </w:rPr>
              <w:t>-N</w:t>
            </w:r>
          </w:p>
        </w:tc>
        <w:tc>
          <w:tcPr>
            <w:tcW w:w="1559" w:type="dxa"/>
            <w:vAlign w:val="center"/>
          </w:tcPr>
          <w:p w14:paraId="61B0B727" w14:textId="1E8CDC21" w:rsidR="00EF14E5" w:rsidRPr="007A01CF" w:rsidRDefault="00EF14E5"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lang w:val="fr-FR"/>
              </w:rPr>
              <w:t>20mg/L</w:t>
            </w:r>
            <w:r w:rsidRPr="007A01CF">
              <w:rPr>
                <w:rFonts w:ascii="Times New Roman" w:eastAsia="宋体" w:hAnsi="Times New Roman" w:cs="Times New Roman"/>
                <w:szCs w:val="21"/>
              </w:rPr>
              <w:t xml:space="preserve">  </w:t>
            </w:r>
            <w:r w:rsidRPr="007A01CF">
              <w:rPr>
                <w:rFonts w:ascii="Times New Roman" w:hAnsi="Times New Roman" w:cs="Times New Roman"/>
                <w:color w:val="000000"/>
                <w:szCs w:val="21"/>
              </w:rPr>
              <w:t>2.116</w:t>
            </w:r>
            <w:r w:rsidRPr="007A01CF">
              <w:rPr>
                <w:rFonts w:ascii="Times New Roman" w:eastAsia="宋体" w:hAnsi="Times New Roman" w:cs="Times New Roman" w:hint="eastAsia"/>
                <w:szCs w:val="21"/>
              </w:rPr>
              <w:t>kg</w:t>
            </w:r>
            <w:r w:rsidRPr="007A01CF">
              <w:rPr>
                <w:rFonts w:ascii="Times New Roman" w:eastAsia="宋体" w:hAnsi="Times New Roman" w:cs="Times New Roman"/>
                <w:szCs w:val="21"/>
                <w:lang w:val="fr-FR"/>
              </w:rPr>
              <w:t>/a</w:t>
            </w:r>
          </w:p>
        </w:tc>
        <w:tc>
          <w:tcPr>
            <w:tcW w:w="1578" w:type="dxa"/>
            <w:vAlign w:val="center"/>
          </w:tcPr>
          <w:p w14:paraId="536F377F" w14:textId="77777777" w:rsidR="00EF14E5" w:rsidRPr="007A01CF" w:rsidRDefault="00EF14E5"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rPr>
              <w:t>/</w:t>
            </w:r>
          </w:p>
        </w:tc>
        <w:tc>
          <w:tcPr>
            <w:tcW w:w="1134" w:type="dxa"/>
            <w:vMerge/>
            <w:vAlign w:val="center"/>
          </w:tcPr>
          <w:p w14:paraId="6CB0E54A" w14:textId="77777777" w:rsidR="00EF14E5" w:rsidRPr="007A01CF" w:rsidRDefault="00EF14E5" w:rsidP="00C779C0">
            <w:pPr>
              <w:spacing w:line="300" w:lineRule="exact"/>
              <w:jc w:val="center"/>
              <w:rPr>
                <w:rFonts w:ascii="Times New Roman" w:eastAsia="宋体" w:hAnsi="Times New Roman" w:cs="Times New Roman"/>
                <w:szCs w:val="21"/>
              </w:rPr>
            </w:pPr>
          </w:p>
        </w:tc>
        <w:tc>
          <w:tcPr>
            <w:tcW w:w="2666" w:type="dxa"/>
            <w:vMerge/>
            <w:vAlign w:val="center"/>
          </w:tcPr>
          <w:p w14:paraId="59594623" w14:textId="77777777" w:rsidR="00EF14E5" w:rsidRPr="007A01CF" w:rsidRDefault="00EF14E5" w:rsidP="00C779C0">
            <w:pPr>
              <w:spacing w:line="300" w:lineRule="exact"/>
              <w:jc w:val="center"/>
              <w:rPr>
                <w:rFonts w:ascii="Times New Roman" w:eastAsia="宋体" w:hAnsi="Times New Roman" w:cs="Times New Roman"/>
                <w:szCs w:val="21"/>
              </w:rPr>
            </w:pPr>
          </w:p>
        </w:tc>
        <w:tc>
          <w:tcPr>
            <w:tcW w:w="452" w:type="dxa"/>
            <w:vMerge/>
            <w:vAlign w:val="center"/>
          </w:tcPr>
          <w:p w14:paraId="50E4891A" w14:textId="77777777" w:rsidR="00EF14E5" w:rsidRPr="007A01CF" w:rsidRDefault="00EF14E5" w:rsidP="00C779C0">
            <w:pPr>
              <w:spacing w:line="300" w:lineRule="exact"/>
              <w:jc w:val="center"/>
              <w:rPr>
                <w:rFonts w:ascii="Times New Roman" w:eastAsia="宋体" w:hAnsi="Times New Roman" w:cs="Times New Roman"/>
                <w:szCs w:val="21"/>
              </w:rPr>
            </w:pPr>
          </w:p>
        </w:tc>
        <w:tc>
          <w:tcPr>
            <w:tcW w:w="3872" w:type="dxa"/>
            <w:vMerge/>
            <w:vAlign w:val="center"/>
          </w:tcPr>
          <w:p w14:paraId="6A6C82DC" w14:textId="77777777" w:rsidR="00EF14E5" w:rsidRPr="007A01CF" w:rsidRDefault="00EF14E5" w:rsidP="00C779C0">
            <w:pPr>
              <w:spacing w:line="300" w:lineRule="exact"/>
              <w:jc w:val="center"/>
              <w:rPr>
                <w:rFonts w:ascii="Times New Roman" w:eastAsia="宋体" w:hAnsi="Times New Roman" w:cs="Times New Roman"/>
                <w:szCs w:val="21"/>
              </w:rPr>
            </w:pPr>
          </w:p>
        </w:tc>
      </w:tr>
      <w:tr w:rsidR="00C779C0" w:rsidRPr="007A01CF" w14:paraId="61D8CFE2" w14:textId="77777777" w:rsidTr="00255F3B">
        <w:trPr>
          <w:cantSplit/>
          <w:trHeight w:val="397"/>
          <w:jc w:val="center"/>
        </w:trPr>
        <w:tc>
          <w:tcPr>
            <w:tcW w:w="1085" w:type="dxa"/>
            <w:vMerge/>
            <w:vAlign w:val="center"/>
          </w:tcPr>
          <w:p w14:paraId="25FD5008" w14:textId="77777777" w:rsidR="00C779C0" w:rsidRPr="007A01CF" w:rsidRDefault="00C779C0" w:rsidP="00C779C0">
            <w:pPr>
              <w:spacing w:line="300" w:lineRule="exact"/>
              <w:jc w:val="center"/>
              <w:rPr>
                <w:rFonts w:ascii="Times New Roman" w:eastAsia="宋体" w:hAnsi="Times New Roman" w:cs="Times New Roman"/>
                <w:szCs w:val="21"/>
              </w:rPr>
            </w:pPr>
          </w:p>
        </w:tc>
        <w:tc>
          <w:tcPr>
            <w:tcW w:w="992" w:type="dxa"/>
            <w:vMerge w:val="restart"/>
            <w:vAlign w:val="center"/>
          </w:tcPr>
          <w:p w14:paraId="01F3FA95" w14:textId="47A0DACB" w:rsidR="00C779C0" w:rsidRPr="007A01CF" w:rsidRDefault="00C779C0"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bCs/>
                <w:szCs w:val="21"/>
              </w:rPr>
              <w:t>器皿及实验设备清洗废水</w:t>
            </w:r>
          </w:p>
        </w:tc>
        <w:tc>
          <w:tcPr>
            <w:tcW w:w="1134" w:type="dxa"/>
            <w:vAlign w:val="center"/>
          </w:tcPr>
          <w:p w14:paraId="07E0D809" w14:textId="118353E2" w:rsidR="00C779C0" w:rsidRPr="007A01CF" w:rsidRDefault="00C779C0"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rPr>
              <w:t>废水量</w:t>
            </w:r>
          </w:p>
        </w:tc>
        <w:tc>
          <w:tcPr>
            <w:tcW w:w="1559" w:type="dxa"/>
            <w:vAlign w:val="center"/>
          </w:tcPr>
          <w:p w14:paraId="57CC83B3" w14:textId="637411E9" w:rsidR="00C779C0" w:rsidRPr="007A01CF" w:rsidRDefault="00C779C0" w:rsidP="00C779C0">
            <w:pPr>
              <w:spacing w:line="300" w:lineRule="exact"/>
              <w:jc w:val="center"/>
              <w:rPr>
                <w:rFonts w:ascii="Times New Roman" w:eastAsia="宋体" w:hAnsi="Times New Roman" w:cs="Times New Roman"/>
                <w:szCs w:val="21"/>
              </w:rPr>
            </w:pPr>
            <w:r w:rsidRPr="007A01CF">
              <w:rPr>
                <w:rFonts w:ascii="Times New Roman" w:hAnsi="Times New Roman" w:cs="Times New Roman" w:hint="eastAsia"/>
                <w:szCs w:val="21"/>
              </w:rPr>
              <w:t>59</w:t>
            </w:r>
            <w:r w:rsidRPr="007A01CF">
              <w:rPr>
                <w:rFonts w:ascii="Times New Roman" w:eastAsia="宋体" w:hAnsi="Times New Roman" w:cs="Times New Roman"/>
                <w:szCs w:val="21"/>
              </w:rPr>
              <w:t>m</w:t>
            </w:r>
            <w:r w:rsidRPr="007A01CF">
              <w:rPr>
                <w:rFonts w:ascii="Times New Roman" w:eastAsia="宋体" w:hAnsi="Times New Roman" w:cs="Times New Roman"/>
                <w:szCs w:val="21"/>
                <w:vertAlign w:val="superscript"/>
              </w:rPr>
              <w:t>3</w:t>
            </w:r>
          </w:p>
        </w:tc>
        <w:tc>
          <w:tcPr>
            <w:tcW w:w="1578" w:type="dxa"/>
            <w:vAlign w:val="center"/>
          </w:tcPr>
          <w:p w14:paraId="5BE53DDD" w14:textId="38C121D3" w:rsidR="00C779C0" w:rsidRPr="007A01CF" w:rsidRDefault="00C779C0"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hint="eastAsia"/>
                <w:szCs w:val="21"/>
              </w:rPr>
              <w:t>/</w:t>
            </w:r>
          </w:p>
        </w:tc>
        <w:tc>
          <w:tcPr>
            <w:tcW w:w="1134" w:type="dxa"/>
            <w:vMerge/>
            <w:vAlign w:val="center"/>
          </w:tcPr>
          <w:p w14:paraId="04831BA9" w14:textId="77777777" w:rsidR="00C779C0" w:rsidRPr="007A01CF" w:rsidRDefault="00C779C0" w:rsidP="00C779C0">
            <w:pPr>
              <w:spacing w:line="300" w:lineRule="exact"/>
              <w:jc w:val="center"/>
              <w:rPr>
                <w:rFonts w:ascii="Times New Roman" w:eastAsia="宋体" w:hAnsi="Times New Roman" w:cs="Times New Roman"/>
                <w:szCs w:val="21"/>
              </w:rPr>
            </w:pPr>
          </w:p>
        </w:tc>
        <w:tc>
          <w:tcPr>
            <w:tcW w:w="2666" w:type="dxa"/>
            <w:vMerge w:val="restart"/>
            <w:vAlign w:val="center"/>
          </w:tcPr>
          <w:p w14:paraId="34C8C3BD" w14:textId="5A453935" w:rsidR="00C779C0" w:rsidRPr="007A01CF" w:rsidRDefault="00C779C0" w:rsidP="005E7B91">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hint="eastAsia"/>
                <w:bCs/>
                <w:szCs w:val="21"/>
              </w:rPr>
              <w:t>实验清洗废水经处理</w:t>
            </w:r>
            <w:r w:rsidR="007A01CF" w:rsidRPr="007A01CF">
              <w:rPr>
                <w:rFonts w:ascii="Times New Roman" w:eastAsia="宋体" w:hAnsi="Times New Roman" w:cs="Times New Roman" w:hint="eastAsia"/>
                <w:szCs w:val="21"/>
              </w:rPr>
              <w:t>一体化污水处理设备</w:t>
            </w:r>
            <w:r w:rsidRPr="007A01CF">
              <w:rPr>
                <w:rFonts w:ascii="Times New Roman" w:eastAsia="宋体" w:hAnsi="Times New Roman" w:cs="Times New Roman" w:hint="eastAsia"/>
                <w:bCs/>
                <w:szCs w:val="21"/>
              </w:rPr>
              <w:t>处理后通过污水管网进入西安市第六污水处理厂</w:t>
            </w:r>
          </w:p>
        </w:tc>
        <w:tc>
          <w:tcPr>
            <w:tcW w:w="452" w:type="dxa"/>
            <w:vAlign w:val="center"/>
          </w:tcPr>
          <w:p w14:paraId="1509FCFC" w14:textId="77777777" w:rsidR="00C779C0" w:rsidRPr="007A01CF" w:rsidRDefault="00C779C0" w:rsidP="00C779C0">
            <w:pPr>
              <w:spacing w:line="300" w:lineRule="exact"/>
              <w:jc w:val="center"/>
              <w:rPr>
                <w:rFonts w:ascii="Times New Roman" w:eastAsia="宋体" w:hAnsi="Times New Roman" w:cs="Times New Roman"/>
                <w:szCs w:val="21"/>
              </w:rPr>
            </w:pPr>
          </w:p>
        </w:tc>
        <w:tc>
          <w:tcPr>
            <w:tcW w:w="3872" w:type="dxa"/>
            <w:vMerge/>
            <w:vAlign w:val="center"/>
          </w:tcPr>
          <w:p w14:paraId="3B3B026C" w14:textId="77777777" w:rsidR="00C779C0" w:rsidRPr="007A01CF" w:rsidRDefault="00C779C0" w:rsidP="00C779C0">
            <w:pPr>
              <w:spacing w:line="300" w:lineRule="exact"/>
              <w:jc w:val="center"/>
              <w:rPr>
                <w:rFonts w:ascii="Times New Roman" w:eastAsia="宋体" w:hAnsi="Times New Roman" w:cs="Times New Roman"/>
                <w:szCs w:val="21"/>
              </w:rPr>
            </w:pPr>
          </w:p>
        </w:tc>
      </w:tr>
      <w:tr w:rsidR="00C779C0" w:rsidRPr="007A01CF" w14:paraId="4714C133" w14:textId="77777777" w:rsidTr="00255F3B">
        <w:trPr>
          <w:cantSplit/>
          <w:trHeight w:val="117"/>
          <w:jc w:val="center"/>
        </w:trPr>
        <w:tc>
          <w:tcPr>
            <w:tcW w:w="1085" w:type="dxa"/>
            <w:vMerge/>
            <w:vAlign w:val="center"/>
          </w:tcPr>
          <w:p w14:paraId="1A612FF0" w14:textId="77777777" w:rsidR="00C779C0" w:rsidRPr="007A01CF" w:rsidRDefault="00C779C0" w:rsidP="00C779C0">
            <w:pPr>
              <w:spacing w:line="300" w:lineRule="exact"/>
              <w:jc w:val="center"/>
              <w:rPr>
                <w:rFonts w:ascii="Times New Roman" w:eastAsia="宋体" w:hAnsi="Times New Roman" w:cs="Times New Roman"/>
                <w:szCs w:val="21"/>
              </w:rPr>
            </w:pPr>
          </w:p>
        </w:tc>
        <w:tc>
          <w:tcPr>
            <w:tcW w:w="992" w:type="dxa"/>
            <w:vMerge/>
            <w:vAlign w:val="center"/>
          </w:tcPr>
          <w:p w14:paraId="1D78DD10" w14:textId="77777777" w:rsidR="00C779C0" w:rsidRPr="007A01CF" w:rsidRDefault="00C779C0" w:rsidP="00C779C0">
            <w:pPr>
              <w:spacing w:line="300" w:lineRule="exact"/>
              <w:jc w:val="center"/>
              <w:rPr>
                <w:rFonts w:ascii="Times New Roman" w:eastAsia="宋体" w:hAnsi="Times New Roman" w:cs="Times New Roman"/>
                <w:szCs w:val="21"/>
              </w:rPr>
            </w:pPr>
          </w:p>
        </w:tc>
        <w:tc>
          <w:tcPr>
            <w:tcW w:w="1134" w:type="dxa"/>
            <w:vAlign w:val="center"/>
          </w:tcPr>
          <w:p w14:paraId="40C55E3E" w14:textId="7635B1AE" w:rsidR="00C779C0" w:rsidRPr="007A01CF" w:rsidRDefault="00C779C0"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hint="eastAsia"/>
                <w:szCs w:val="21"/>
              </w:rPr>
              <w:t>PH</w:t>
            </w:r>
          </w:p>
        </w:tc>
        <w:tc>
          <w:tcPr>
            <w:tcW w:w="1559" w:type="dxa"/>
            <w:vAlign w:val="center"/>
          </w:tcPr>
          <w:p w14:paraId="6EBD4989" w14:textId="76DFFF58" w:rsidR="00C779C0" w:rsidRPr="007A01CF" w:rsidRDefault="00C779C0" w:rsidP="00C779C0">
            <w:pPr>
              <w:spacing w:line="300" w:lineRule="exact"/>
              <w:jc w:val="center"/>
              <w:rPr>
                <w:rFonts w:ascii="Times New Roman" w:eastAsia="宋体" w:hAnsi="Times New Roman" w:cs="Times New Roman"/>
                <w:szCs w:val="21"/>
              </w:rPr>
            </w:pPr>
            <w:r w:rsidRPr="007A01CF">
              <w:rPr>
                <w:rFonts w:ascii="Times New Roman" w:hAnsi="Times New Roman" w:cs="Times New Roman" w:hint="eastAsia"/>
                <w:szCs w:val="21"/>
              </w:rPr>
              <w:t>5-6</w:t>
            </w:r>
          </w:p>
        </w:tc>
        <w:tc>
          <w:tcPr>
            <w:tcW w:w="1578" w:type="dxa"/>
            <w:vAlign w:val="center"/>
          </w:tcPr>
          <w:p w14:paraId="6EBB04E1" w14:textId="1FD7E6E2" w:rsidR="00C779C0" w:rsidRPr="007A01CF" w:rsidRDefault="00C779C0"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hint="eastAsia"/>
                <w:szCs w:val="21"/>
              </w:rPr>
              <w:t>/</w:t>
            </w:r>
          </w:p>
        </w:tc>
        <w:tc>
          <w:tcPr>
            <w:tcW w:w="1134" w:type="dxa"/>
            <w:vMerge/>
            <w:vAlign w:val="center"/>
          </w:tcPr>
          <w:p w14:paraId="17B70C2C" w14:textId="77777777" w:rsidR="00C779C0" w:rsidRPr="007A01CF" w:rsidRDefault="00C779C0" w:rsidP="00C779C0">
            <w:pPr>
              <w:spacing w:line="300" w:lineRule="exact"/>
              <w:jc w:val="center"/>
              <w:rPr>
                <w:rFonts w:ascii="Times New Roman" w:eastAsia="宋体" w:hAnsi="Times New Roman" w:cs="Times New Roman"/>
                <w:szCs w:val="21"/>
              </w:rPr>
            </w:pPr>
          </w:p>
        </w:tc>
        <w:tc>
          <w:tcPr>
            <w:tcW w:w="2666" w:type="dxa"/>
            <w:vMerge/>
            <w:vAlign w:val="center"/>
          </w:tcPr>
          <w:p w14:paraId="645AC521" w14:textId="77777777" w:rsidR="00C779C0" w:rsidRPr="007A01CF" w:rsidRDefault="00C779C0" w:rsidP="00C779C0">
            <w:pPr>
              <w:spacing w:line="300" w:lineRule="exact"/>
              <w:jc w:val="center"/>
              <w:rPr>
                <w:rFonts w:ascii="Times New Roman" w:eastAsia="宋体" w:hAnsi="Times New Roman" w:cs="Times New Roman"/>
                <w:szCs w:val="21"/>
              </w:rPr>
            </w:pPr>
          </w:p>
        </w:tc>
        <w:tc>
          <w:tcPr>
            <w:tcW w:w="452" w:type="dxa"/>
            <w:vAlign w:val="center"/>
          </w:tcPr>
          <w:p w14:paraId="09497854" w14:textId="77777777" w:rsidR="00C779C0" w:rsidRPr="007A01CF" w:rsidRDefault="00C779C0" w:rsidP="00C779C0">
            <w:pPr>
              <w:spacing w:line="300" w:lineRule="exact"/>
              <w:jc w:val="center"/>
              <w:rPr>
                <w:rFonts w:ascii="Times New Roman" w:eastAsia="宋体" w:hAnsi="Times New Roman" w:cs="Times New Roman"/>
                <w:szCs w:val="21"/>
              </w:rPr>
            </w:pPr>
          </w:p>
        </w:tc>
        <w:tc>
          <w:tcPr>
            <w:tcW w:w="3872" w:type="dxa"/>
            <w:vMerge/>
            <w:vAlign w:val="center"/>
          </w:tcPr>
          <w:p w14:paraId="6299F339" w14:textId="77777777" w:rsidR="00C779C0" w:rsidRPr="007A01CF" w:rsidRDefault="00C779C0" w:rsidP="00C779C0">
            <w:pPr>
              <w:spacing w:line="300" w:lineRule="exact"/>
              <w:jc w:val="center"/>
              <w:rPr>
                <w:rFonts w:ascii="Times New Roman" w:eastAsia="宋体" w:hAnsi="Times New Roman" w:cs="Times New Roman"/>
                <w:szCs w:val="21"/>
              </w:rPr>
            </w:pPr>
          </w:p>
        </w:tc>
      </w:tr>
      <w:tr w:rsidR="00AC055A" w:rsidRPr="007A01CF" w14:paraId="34B72B2B" w14:textId="77777777" w:rsidTr="00255F3B">
        <w:trPr>
          <w:cantSplit/>
          <w:trHeight w:val="397"/>
          <w:jc w:val="center"/>
        </w:trPr>
        <w:tc>
          <w:tcPr>
            <w:tcW w:w="1085" w:type="dxa"/>
            <w:vMerge/>
            <w:vAlign w:val="center"/>
          </w:tcPr>
          <w:p w14:paraId="1F3552B5" w14:textId="77777777" w:rsidR="00AC055A" w:rsidRPr="007A01CF" w:rsidRDefault="00AC055A" w:rsidP="00C779C0">
            <w:pPr>
              <w:spacing w:line="300" w:lineRule="exact"/>
              <w:jc w:val="center"/>
              <w:rPr>
                <w:rFonts w:ascii="Times New Roman" w:eastAsia="宋体" w:hAnsi="Times New Roman" w:cs="Times New Roman"/>
                <w:szCs w:val="21"/>
              </w:rPr>
            </w:pPr>
          </w:p>
        </w:tc>
        <w:tc>
          <w:tcPr>
            <w:tcW w:w="992" w:type="dxa"/>
            <w:vMerge/>
            <w:vAlign w:val="center"/>
          </w:tcPr>
          <w:p w14:paraId="5BB2B44E" w14:textId="77777777" w:rsidR="00AC055A" w:rsidRPr="007A01CF" w:rsidRDefault="00AC055A" w:rsidP="00C779C0">
            <w:pPr>
              <w:spacing w:line="300" w:lineRule="exact"/>
              <w:jc w:val="center"/>
              <w:rPr>
                <w:rFonts w:ascii="Times New Roman" w:eastAsia="宋体" w:hAnsi="Times New Roman" w:cs="Times New Roman"/>
                <w:szCs w:val="21"/>
              </w:rPr>
            </w:pPr>
          </w:p>
        </w:tc>
        <w:tc>
          <w:tcPr>
            <w:tcW w:w="1134" w:type="dxa"/>
            <w:vAlign w:val="center"/>
          </w:tcPr>
          <w:p w14:paraId="71BC0A45" w14:textId="04EE6357" w:rsidR="00AC055A" w:rsidRPr="007A01CF" w:rsidRDefault="00AC055A"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rPr>
              <w:t>COD</w:t>
            </w:r>
          </w:p>
        </w:tc>
        <w:tc>
          <w:tcPr>
            <w:tcW w:w="1559" w:type="dxa"/>
            <w:vAlign w:val="center"/>
          </w:tcPr>
          <w:p w14:paraId="55E2F585" w14:textId="3EE0831E" w:rsidR="00AC055A" w:rsidRPr="007A01CF" w:rsidRDefault="00AC055A"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hint="eastAsia"/>
                <w:szCs w:val="21"/>
              </w:rPr>
              <w:t>450</w:t>
            </w:r>
            <w:r w:rsidRPr="007A01CF">
              <w:rPr>
                <w:rFonts w:ascii="Times New Roman" w:eastAsia="宋体" w:hAnsi="Times New Roman" w:cs="Times New Roman"/>
                <w:szCs w:val="21"/>
                <w:lang w:val="fr-FR"/>
              </w:rPr>
              <w:t xml:space="preserve">mg/L  </w:t>
            </w:r>
            <w:r w:rsidRPr="007A01CF">
              <w:rPr>
                <w:rFonts w:ascii="Times New Roman" w:eastAsia="宋体" w:hAnsi="Times New Roman" w:cs="Times New Roman" w:hint="eastAsia"/>
                <w:szCs w:val="21"/>
              </w:rPr>
              <w:t>26.55</w:t>
            </w:r>
            <w:r w:rsidRPr="007A01CF">
              <w:rPr>
                <w:rFonts w:ascii="Times New Roman" w:eastAsia="宋体" w:hAnsi="Times New Roman" w:cs="Times New Roman" w:hint="eastAsia"/>
                <w:szCs w:val="21"/>
                <w:lang w:val="fr-FR"/>
              </w:rPr>
              <w:t>kg</w:t>
            </w:r>
            <w:r w:rsidRPr="007A01CF">
              <w:rPr>
                <w:rFonts w:ascii="Times New Roman" w:eastAsia="宋体" w:hAnsi="Times New Roman" w:cs="Times New Roman"/>
                <w:szCs w:val="21"/>
                <w:lang w:val="fr-FR"/>
              </w:rPr>
              <w:t>/a</w:t>
            </w:r>
          </w:p>
        </w:tc>
        <w:tc>
          <w:tcPr>
            <w:tcW w:w="1578" w:type="dxa"/>
            <w:vAlign w:val="center"/>
          </w:tcPr>
          <w:p w14:paraId="7EF1E447" w14:textId="2C24EE54" w:rsidR="00AC055A" w:rsidRPr="007A01CF" w:rsidRDefault="00AC055A"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hint="eastAsia"/>
                <w:szCs w:val="21"/>
              </w:rPr>
              <w:t>/</w:t>
            </w:r>
          </w:p>
        </w:tc>
        <w:tc>
          <w:tcPr>
            <w:tcW w:w="1134" w:type="dxa"/>
            <w:vMerge/>
            <w:vAlign w:val="center"/>
          </w:tcPr>
          <w:p w14:paraId="20CF6664" w14:textId="77777777" w:rsidR="00AC055A" w:rsidRPr="007A01CF" w:rsidRDefault="00AC055A" w:rsidP="00C779C0">
            <w:pPr>
              <w:spacing w:line="300" w:lineRule="exact"/>
              <w:jc w:val="center"/>
              <w:rPr>
                <w:rFonts w:ascii="Times New Roman" w:eastAsia="宋体" w:hAnsi="Times New Roman" w:cs="Times New Roman"/>
                <w:szCs w:val="21"/>
              </w:rPr>
            </w:pPr>
          </w:p>
        </w:tc>
        <w:tc>
          <w:tcPr>
            <w:tcW w:w="2666" w:type="dxa"/>
            <w:vMerge/>
            <w:vAlign w:val="center"/>
          </w:tcPr>
          <w:p w14:paraId="4F97C1B3" w14:textId="77777777" w:rsidR="00AC055A" w:rsidRPr="007A01CF" w:rsidRDefault="00AC055A" w:rsidP="00C779C0">
            <w:pPr>
              <w:spacing w:line="300" w:lineRule="exact"/>
              <w:jc w:val="center"/>
              <w:rPr>
                <w:rFonts w:ascii="Times New Roman" w:eastAsia="宋体" w:hAnsi="Times New Roman" w:cs="Times New Roman"/>
                <w:szCs w:val="21"/>
              </w:rPr>
            </w:pPr>
          </w:p>
        </w:tc>
        <w:tc>
          <w:tcPr>
            <w:tcW w:w="452" w:type="dxa"/>
            <w:vAlign w:val="center"/>
          </w:tcPr>
          <w:p w14:paraId="0BEED2C9" w14:textId="77777777" w:rsidR="00AC055A" w:rsidRPr="007A01CF" w:rsidRDefault="00AC055A" w:rsidP="00C779C0">
            <w:pPr>
              <w:spacing w:line="300" w:lineRule="exact"/>
              <w:jc w:val="center"/>
              <w:rPr>
                <w:rFonts w:ascii="Times New Roman" w:eastAsia="宋体" w:hAnsi="Times New Roman" w:cs="Times New Roman"/>
                <w:szCs w:val="21"/>
              </w:rPr>
            </w:pPr>
          </w:p>
        </w:tc>
        <w:tc>
          <w:tcPr>
            <w:tcW w:w="3872" w:type="dxa"/>
            <w:vMerge/>
            <w:vAlign w:val="center"/>
          </w:tcPr>
          <w:p w14:paraId="64192BEE" w14:textId="77777777" w:rsidR="00AC055A" w:rsidRPr="007A01CF" w:rsidRDefault="00AC055A" w:rsidP="00C779C0">
            <w:pPr>
              <w:spacing w:line="300" w:lineRule="exact"/>
              <w:jc w:val="center"/>
              <w:rPr>
                <w:rFonts w:ascii="Times New Roman" w:eastAsia="宋体" w:hAnsi="Times New Roman" w:cs="Times New Roman"/>
                <w:szCs w:val="21"/>
              </w:rPr>
            </w:pPr>
          </w:p>
        </w:tc>
      </w:tr>
      <w:tr w:rsidR="00AC055A" w:rsidRPr="007A01CF" w14:paraId="4F4863EF" w14:textId="77777777" w:rsidTr="00255F3B">
        <w:trPr>
          <w:cantSplit/>
          <w:trHeight w:val="397"/>
          <w:jc w:val="center"/>
        </w:trPr>
        <w:tc>
          <w:tcPr>
            <w:tcW w:w="1085" w:type="dxa"/>
            <w:vMerge/>
            <w:vAlign w:val="center"/>
          </w:tcPr>
          <w:p w14:paraId="48138AA8" w14:textId="77777777" w:rsidR="00AC055A" w:rsidRPr="007A01CF" w:rsidRDefault="00AC055A" w:rsidP="00C779C0">
            <w:pPr>
              <w:spacing w:line="300" w:lineRule="exact"/>
              <w:jc w:val="center"/>
              <w:rPr>
                <w:rFonts w:ascii="Times New Roman" w:eastAsia="宋体" w:hAnsi="Times New Roman" w:cs="Times New Roman"/>
                <w:szCs w:val="21"/>
              </w:rPr>
            </w:pPr>
          </w:p>
        </w:tc>
        <w:tc>
          <w:tcPr>
            <w:tcW w:w="992" w:type="dxa"/>
            <w:vMerge/>
            <w:vAlign w:val="center"/>
          </w:tcPr>
          <w:p w14:paraId="30BB2DAB" w14:textId="77777777" w:rsidR="00AC055A" w:rsidRPr="007A01CF" w:rsidRDefault="00AC055A" w:rsidP="00C779C0">
            <w:pPr>
              <w:spacing w:line="300" w:lineRule="exact"/>
              <w:jc w:val="center"/>
              <w:rPr>
                <w:rFonts w:ascii="Times New Roman" w:eastAsia="宋体" w:hAnsi="Times New Roman" w:cs="Times New Roman"/>
                <w:szCs w:val="21"/>
              </w:rPr>
            </w:pPr>
          </w:p>
        </w:tc>
        <w:tc>
          <w:tcPr>
            <w:tcW w:w="1134" w:type="dxa"/>
            <w:vAlign w:val="center"/>
          </w:tcPr>
          <w:p w14:paraId="17D3BC69" w14:textId="42265811" w:rsidR="00AC055A" w:rsidRPr="007A01CF" w:rsidRDefault="00AC055A"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rPr>
              <w:t>BOD</w:t>
            </w:r>
            <w:r w:rsidRPr="007A01CF">
              <w:rPr>
                <w:rFonts w:ascii="Times New Roman" w:eastAsia="宋体" w:hAnsi="Times New Roman" w:cs="Times New Roman"/>
                <w:szCs w:val="21"/>
                <w:vertAlign w:val="subscript"/>
              </w:rPr>
              <w:t>5</w:t>
            </w:r>
          </w:p>
        </w:tc>
        <w:tc>
          <w:tcPr>
            <w:tcW w:w="1559" w:type="dxa"/>
            <w:vAlign w:val="center"/>
          </w:tcPr>
          <w:p w14:paraId="30EFBFF8" w14:textId="5D0B93C8" w:rsidR="00AC055A" w:rsidRPr="007A01CF" w:rsidRDefault="00AC055A"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hint="eastAsia"/>
                <w:szCs w:val="21"/>
              </w:rPr>
              <w:t>250</w:t>
            </w:r>
            <w:r w:rsidRPr="007A01CF">
              <w:rPr>
                <w:rFonts w:ascii="Times New Roman" w:eastAsia="宋体" w:hAnsi="Times New Roman" w:cs="Times New Roman"/>
                <w:szCs w:val="21"/>
                <w:lang w:val="fr-FR"/>
              </w:rPr>
              <w:t>mg/L</w:t>
            </w:r>
            <w:r w:rsidRPr="007A01CF">
              <w:rPr>
                <w:rFonts w:ascii="Times New Roman" w:eastAsia="宋体" w:hAnsi="Times New Roman" w:cs="Times New Roman"/>
                <w:szCs w:val="21"/>
              </w:rPr>
              <w:t xml:space="preserve">  </w:t>
            </w:r>
            <w:r w:rsidRPr="007A01CF">
              <w:rPr>
                <w:rFonts w:ascii="Times New Roman" w:eastAsia="宋体" w:hAnsi="Times New Roman" w:cs="Times New Roman" w:hint="eastAsia"/>
                <w:szCs w:val="21"/>
              </w:rPr>
              <w:t>14.75</w:t>
            </w:r>
            <w:r w:rsidRPr="007A01CF">
              <w:rPr>
                <w:rFonts w:ascii="Times New Roman" w:eastAsia="宋体" w:hAnsi="Times New Roman" w:cs="Times New Roman" w:hint="eastAsia"/>
                <w:szCs w:val="21"/>
                <w:lang w:val="fr-FR"/>
              </w:rPr>
              <w:t>kg/</w:t>
            </w:r>
            <w:r w:rsidRPr="007A01CF">
              <w:rPr>
                <w:rFonts w:ascii="Times New Roman" w:eastAsia="宋体" w:hAnsi="Times New Roman" w:cs="Times New Roman"/>
                <w:szCs w:val="21"/>
                <w:lang w:val="fr-FR"/>
              </w:rPr>
              <w:t>a</w:t>
            </w:r>
          </w:p>
        </w:tc>
        <w:tc>
          <w:tcPr>
            <w:tcW w:w="1578" w:type="dxa"/>
            <w:vAlign w:val="center"/>
          </w:tcPr>
          <w:p w14:paraId="78A44CEE" w14:textId="1D99B0EB" w:rsidR="00AC055A" w:rsidRPr="007A01CF" w:rsidRDefault="00AC055A"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hint="eastAsia"/>
                <w:szCs w:val="21"/>
              </w:rPr>
              <w:t>/</w:t>
            </w:r>
          </w:p>
        </w:tc>
        <w:tc>
          <w:tcPr>
            <w:tcW w:w="1134" w:type="dxa"/>
            <w:vMerge/>
            <w:vAlign w:val="center"/>
          </w:tcPr>
          <w:p w14:paraId="52283D5F" w14:textId="77777777" w:rsidR="00AC055A" w:rsidRPr="007A01CF" w:rsidRDefault="00AC055A" w:rsidP="00C779C0">
            <w:pPr>
              <w:spacing w:line="300" w:lineRule="exact"/>
              <w:jc w:val="center"/>
              <w:rPr>
                <w:rFonts w:ascii="Times New Roman" w:eastAsia="宋体" w:hAnsi="Times New Roman" w:cs="Times New Roman"/>
                <w:szCs w:val="21"/>
              </w:rPr>
            </w:pPr>
          </w:p>
        </w:tc>
        <w:tc>
          <w:tcPr>
            <w:tcW w:w="2666" w:type="dxa"/>
            <w:vMerge/>
            <w:vAlign w:val="center"/>
          </w:tcPr>
          <w:p w14:paraId="6CC7498A" w14:textId="77777777" w:rsidR="00AC055A" w:rsidRPr="007A01CF" w:rsidRDefault="00AC055A" w:rsidP="00C779C0">
            <w:pPr>
              <w:spacing w:line="300" w:lineRule="exact"/>
              <w:jc w:val="center"/>
              <w:rPr>
                <w:rFonts w:ascii="Times New Roman" w:eastAsia="宋体" w:hAnsi="Times New Roman" w:cs="Times New Roman"/>
                <w:szCs w:val="21"/>
              </w:rPr>
            </w:pPr>
          </w:p>
        </w:tc>
        <w:tc>
          <w:tcPr>
            <w:tcW w:w="452" w:type="dxa"/>
            <w:vAlign w:val="center"/>
          </w:tcPr>
          <w:p w14:paraId="345D1FC8" w14:textId="77777777" w:rsidR="00AC055A" w:rsidRPr="007A01CF" w:rsidRDefault="00AC055A" w:rsidP="00C779C0">
            <w:pPr>
              <w:spacing w:line="300" w:lineRule="exact"/>
              <w:jc w:val="center"/>
              <w:rPr>
                <w:rFonts w:ascii="Times New Roman" w:eastAsia="宋体" w:hAnsi="Times New Roman" w:cs="Times New Roman"/>
                <w:szCs w:val="21"/>
              </w:rPr>
            </w:pPr>
          </w:p>
        </w:tc>
        <w:tc>
          <w:tcPr>
            <w:tcW w:w="3872" w:type="dxa"/>
            <w:vMerge/>
            <w:vAlign w:val="center"/>
          </w:tcPr>
          <w:p w14:paraId="7398FDAA" w14:textId="77777777" w:rsidR="00AC055A" w:rsidRPr="007A01CF" w:rsidRDefault="00AC055A" w:rsidP="00C779C0">
            <w:pPr>
              <w:spacing w:line="300" w:lineRule="exact"/>
              <w:jc w:val="center"/>
              <w:rPr>
                <w:rFonts w:ascii="Times New Roman" w:eastAsia="宋体" w:hAnsi="Times New Roman" w:cs="Times New Roman"/>
                <w:szCs w:val="21"/>
              </w:rPr>
            </w:pPr>
          </w:p>
        </w:tc>
      </w:tr>
      <w:tr w:rsidR="00AC055A" w:rsidRPr="007A01CF" w14:paraId="11D4F6CF" w14:textId="77777777" w:rsidTr="00255F3B">
        <w:trPr>
          <w:cantSplit/>
          <w:trHeight w:val="397"/>
          <w:jc w:val="center"/>
        </w:trPr>
        <w:tc>
          <w:tcPr>
            <w:tcW w:w="1085" w:type="dxa"/>
            <w:vMerge/>
            <w:vAlign w:val="center"/>
          </w:tcPr>
          <w:p w14:paraId="3D7C196F" w14:textId="77777777" w:rsidR="00AC055A" w:rsidRPr="007A01CF" w:rsidRDefault="00AC055A" w:rsidP="00C779C0">
            <w:pPr>
              <w:spacing w:line="300" w:lineRule="exact"/>
              <w:jc w:val="center"/>
              <w:rPr>
                <w:rFonts w:ascii="Times New Roman" w:eastAsia="宋体" w:hAnsi="Times New Roman" w:cs="Times New Roman"/>
                <w:szCs w:val="21"/>
              </w:rPr>
            </w:pPr>
          </w:p>
        </w:tc>
        <w:tc>
          <w:tcPr>
            <w:tcW w:w="992" w:type="dxa"/>
            <w:vMerge/>
            <w:vAlign w:val="center"/>
          </w:tcPr>
          <w:p w14:paraId="5CE89249" w14:textId="77777777" w:rsidR="00AC055A" w:rsidRPr="007A01CF" w:rsidRDefault="00AC055A" w:rsidP="00C779C0">
            <w:pPr>
              <w:spacing w:line="300" w:lineRule="exact"/>
              <w:jc w:val="center"/>
              <w:rPr>
                <w:rFonts w:ascii="Times New Roman" w:eastAsia="宋体" w:hAnsi="Times New Roman" w:cs="Times New Roman"/>
                <w:szCs w:val="21"/>
              </w:rPr>
            </w:pPr>
          </w:p>
        </w:tc>
        <w:tc>
          <w:tcPr>
            <w:tcW w:w="1134" w:type="dxa"/>
            <w:vAlign w:val="center"/>
          </w:tcPr>
          <w:p w14:paraId="6140E7FD" w14:textId="540D65A8" w:rsidR="00AC055A" w:rsidRPr="007A01CF" w:rsidRDefault="00AC055A"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rPr>
              <w:t>SS</w:t>
            </w:r>
          </w:p>
        </w:tc>
        <w:tc>
          <w:tcPr>
            <w:tcW w:w="1559" w:type="dxa"/>
            <w:vAlign w:val="center"/>
          </w:tcPr>
          <w:p w14:paraId="1210BD37" w14:textId="1F09A5AF" w:rsidR="00AC055A" w:rsidRPr="007A01CF" w:rsidRDefault="00AC055A"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hint="eastAsia"/>
                <w:szCs w:val="21"/>
              </w:rPr>
              <w:t>200</w:t>
            </w:r>
            <w:r w:rsidRPr="007A01CF">
              <w:rPr>
                <w:rFonts w:ascii="Times New Roman" w:eastAsia="宋体" w:hAnsi="Times New Roman" w:cs="Times New Roman"/>
                <w:szCs w:val="21"/>
                <w:lang w:val="fr-FR"/>
              </w:rPr>
              <w:t>mg/L</w:t>
            </w:r>
            <w:r w:rsidRPr="007A01CF">
              <w:rPr>
                <w:rFonts w:ascii="Times New Roman" w:eastAsia="宋体" w:hAnsi="Times New Roman" w:cs="Times New Roman"/>
                <w:szCs w:val="21"/>
              </w:rPr>
              <w:t xml:space="preserve">  </w:t>
            </w:r>
            <w:r w:rsidRPr="007A01CF">
              <w:rPr>
                <w:rFonts w:ascii="Times New Roman" w:eastAsia="宋体" w:hAnsi="Times New Roman" w:cs="Times New Roman" w:hint="eastAsia"/>
                <w:szCs w:val="21"/>
              </w:rPr>
              <w:t>11.8</w:t>
            </w:r>
            <w:r w:rsidRPr="007A01CF">
              <w:rPr>
                <w:rFonts w:ascii="Times New Roman" w:eastAsia="宋体" w:hAnsi="Times New Roman" w:cs="Times New Roman" w:hint="eastAsia"/>
                <w:szCs w:val="21"/>
                <w:lang w:val="fr-FR"/>
              </w:rPr>
              <w:t>kg</w:t>
            </w:r>
            <w:r w:rsidRPr="007A01CF">
              <w:rPr>
                <w:rFonts w:ascii="Times New Roman" w:eastAsia="宋体" w:hAnsi="Times New Roman" w:cs="Times New Roman"/>
                <w:szCs w:val="21"/>
                <w:lang w:val="fr-FR"/>
              </w:rPr>
              <w:t>/a</w:t>
            </w:r>
          </w:p>
        </w:tc>
        <w:tc>
          <w:tcPr>
            <w:tcW w:w="1578" w:type="dxa"/>
            <w:vAlign w:val="center"/>
          </w:tcPr>
          <w:p w14:paraId="27379477" w14:textId="669C84A6" w:rsidR="00AC055A" w:rsidRPr="007A01CF" w:rsidRDefault="00AC055A"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hint="eastAsia"/>
                <w:szCs w:val="21"/>
              </w:rPr>
              <w:t>/</w:t>
            </w:r>
          </w:p>
        </w:tc>
        <w:tc>
          <w:tcPr>
            <w:tcW w:w="1134" w:type="dxa"/>
            <w:vMerge/>
            <w:vAlign w:val="center"/>
          </w:tcPr>
          <w:p w14:paraId="1A475686" w14:textId="77777777" w:rsidR="00AC055A" w:rsidRPr="007A01CF" w:rsidRDefault="00AC055A" w:rsidP="00C779C0">
            <w:pPr>
              <w:spacing w:line="300" w:lineRule="exact"/>
              <w:jc w:val="center"/>
              <w:rPr>
                <w:rFonts w:ascii="Times New Roman" w:eastAsia="宋体" w:hAnsi="Times New Roman" w:cs="Times New Roman"/>
                <w:szCs w:val="21"/>
              </w:rPr>
            </w:pPr>
          </w:p>
        </w:tc>
        <w:tc>
          <w:tcPr>
            <w:tcW w:w="2666" w:type="dxa"/>
            <w:vMerge/>
            <w:vAlign w:val="center"/>
          </w:tcPr>
          <w:p w14:paraId="3DCF1C7C" w14:textId="77777777" w:rsidR="00AC055A" w:rsidRPr="007A01CF" w:rsidRDefault="00AC055A" w:rsidP="00C779C0">
            <w:pPr>
              <w:spacing w:line="300" w:lineRule="exact"/>
              <w:jc w:val="center"/>
              <w:rPr>
                <w:rFonts w:ascii="Times New Roman" w:eastAsia="宋体" w:hAnsi="Times New Roman" w:cs="Times New Roman"/>
                <w:szCs w:val="21"/>
              </w:rPr>
            </w:pPr>
          </w:p>
        </w:tc>
        <w:tc>
          <w:tcPr>
            <w:tcW w:w="452" w:type="dxa"/>
            <w:vAlign w:val="center"/>
          </w:tcPr>
          <w:p w14:paraId="4D8497AA" w14:textId="77777777" w:rsidR="00AC055A" w:rsidRPr="007A01CF" w:rsidRDefault="00AC055A" w:rsidP="00C779C0">
            <w:pPr>
              <w:spacing w:line="300" w:lineRule="exact"/>
              <w:jc w:val="center"/>
              <w:rPr>
                <w:rFonts w:ascii="Times New Roman" w:eastAsia="宋体" w:hAnsi="Times New Roman" w:cs="Times New Roman"/>
                <w:szCs w:val="21"/>
              </w:rPr>
            </w:pPr>
          </w:p>
        </w:tc>
        <w:tc>
          <w:tcPr>
            <w:tcW w:w="3872" w:type="dxa"/>
            <w:vMerge/>
            <w:vAlign w:val="center"/>
          </w:tcPr>
          <w:p w14:paraId="72BB2DB2" w14:textId="77777777" w:rsidR="00AC055A" w:rsidRPr="007A01CF" w:rsidRDefault="00AC055A" w:rsidP="00C779C0">
            <w:pPr>
              <w:spacing w:line="300" w:lineRule="exact"/>
              <w:jc w:val="center"/>
              <w:rPr>
                <w:rFonts w:ascii="Times New Roman" w:eastAsia="宋体" w:hAnsi="Times New Roman" w:cs="Times New Roman"/>
                <w:szCs w:val="21"/>
              </w:rPr>
            </w:pPr>
          </w:p>
        </w:tc>
      </w:tr>
      <w:tr w:rsidR="00AC055A" w:rsidRPr="007A01CF" w14:paraId="5E88C4E2" w14:textId="77777777" w:rsidTr="00255F3B">
        <w:trPr>
          <w:cantSplit/>
          <w:trHeight w:val="397"/>
          <w:jc w:val="center"/>
        </w:trPr>
        <w:tc>
          <w:tcPr>
            <w:tcW w:w="1085" w:type="dxa"/>
            <w:vMerge/>
            <w:vAlign w:val="center"/>
          </w:tcPr>
          <w:p w14:paraId="574ACAAE" w14:textId="77777777" w:rsidR="00AC055A" w:rsidRPr="007A01CF" w:rsidRDefault="00AC055A" w:rsidP="00C779C0">
            <w:pPr>
              <w:spacing w:line="300" w:lineRule="exact"/>
              <w:jc w:val="center"/>
              <w:rPr>
                <w:rFonts w:ascii="Times New Roman" w:eastAsia="宋体" w:hAnsi="Times New Roman" w:cs="Times New Roman"/>
                <w:szCs w:val="21"/>
              </w:rPr>
            </w:pPr>
          </w:p>
        </w:tc>
        <w:tc>
          <w:tcPr>
            <w:tcW w:w="992" w:type="dxa"/>
            <w:vMerge/>
            <w:vAlign w:val="center"/>
          </w:tcPr>
          <w:p w14:paraId="6B4E4F59" w14:textId="77777777" w:rsidR="00AC055A" w:rsidRPr="007A01CF" w:rsidRDefault="00AC055A" w:rsidP="00C779C0">
            <w:pPr>
              <w:spacing w:line="300" w:lineRule="exact"/>
              <w:jc w:val="center"/>
              <w:rPr>
                <w:rFonts w:ascii="Times New Roman" w:eastAsia="宋体" w:hAnsi="Times New Roman" w:cs="Times New Roman"/>
                <w:szCs w:val="21"/>
              </w:rPr>
            </w:pPr>
          </w:p>
        </w:tc>
        <w:tc>
          <w:tcPr>
            <w:tcW w:w="1134" w:type="dxa"/>
            <w:vAlign w:val="center"/>
          </w:tcPr>
          <w:p w14:paraId="3646F6E1" w14:textId="2101C3F0" w:rsidR="00AC055A" w:rsidRPr="007A01CF" w:rsidRDefault="00AC055A"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rPr>
              <w:t>NH</w:t>
            </w:r>
            <w:r w:rsidRPr="007A01CF">
              <w:rPr>
                <w:rFonts w:ascii="Times New Roman" w:eastAsia="宋体" w:hAnsi="Times New Roman" w:cs="Times New Roman"/>
                <w:szCs w:val="21"/>
                <w:vertAlign w:val="subscript"/>
              </w:rPr>
              <w:t>3</w:t>
            </w:r>
            <w:r w:rsidRPr="007A01CF">
              <w:rPr>
                <w:rFonts w:ascii="Times New Roman" w:eastAsia="宋体" w:hAnsi="Times New Roman" w:cs="Times New Roman"/>
                <w:szCs w:val="21"/>
              </w:rPr>
              <w:t>-N</w:t>
            </w:r>
          </w:p>
        </w:tc>
        <w:tc>
          <w:tcPr>
            <w:tcW w:w="1559" w:type="dxa"/>
            <w:vAlign w:val="center"/>
          </w:tcPr>
          <w:p w14:paraId="5B79DEA4" w14:textId="5C87338F" w:rsidR="00AC055A" w:rsidRPr="007A01CF" w:rsidRDefault="00AC055A"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hint="eastAsia"/>
                <w:szCs w:val="21"/>
              </w:rPr>
              <w:t>30</w:t>
            </w:r>
            <w:r w:rsidRPr="007A01CF">
              <w:rPr>
                <w:rFonts w:ascii="Times New Roman" w:eastAsia="宋体" w:hAnsi="Times New Roman" w:cs="Times New Roman"/>
                <w:szCs w:val="21"/>
                <w:lang w:val="fr-FR"/>
              </w:rPr>
              <w:t>mg/L</w:t>
            </w:r>
            <w:r w:rsidRPr="007A01CF">
              <w:rPr>
                <w:rFonts w:ascii="Times New Roman" w:eastAsia="宋体" w:hAnsi="Times New Roman" w:cs="Times New Roman" w:hint="eastAsia"/>
                <w:szCs w:val="21"/>
                <w:lang w:val="fr-FR"/>
              </w:rPr>
              <w:t xml:space="preserve"> </w:t>
            </w:r>
            <w:r w:rsidRPr="007A01CF">
              <w:rPr>
                <w:rFonts w:ascii="Times New Roman" w:eastAsia="宋体" w:hAnsi="Times New Roman" w:cs="Times New Roman"/>
                <w:szCs w:val="21"/>
              </w:rPr>
              <w:t xml:space="preserve"> </w:t>
            </w:r>
            <w:r w:rsidRPr="007A01CF">
              <w:rPr>
                <w:rFonts w:ascii="Times New Roman" w:eastAsia="宋体" w:hAnsi="Times New Roman" w:cs="Times New Roman" w:hint="eastAsia"/>
                <w:szCs w:val="21"/>
              </w:rPr>
              <w:t>1.77kg</w:t>
            </w:r>
            <w:r w:rsidRPr="007A01CF">
              <w:rPr>
                <w:rFonts w:ascii="Times New Roman" w:eastAsia="宋体" w:hAnsi="Times New Roman" w:cs="Times New Roman"/>
                <w:szCs w:val="21"/>
                <w:lang w:val="fr-FR"/>
              </w:rPr>
              <w:t>/a</w:t>
            </w:r>
          </w:p>
        </w:tc>
        <w:tc>
          <w:tcPr>
            <w:tcW w:w="1578" w:type="dxa"/>
            <w:vAlign w:val="center"/>
          </w:tcPr>
          <w:p w14:paraId="6D5F2FAA" w14:textId="21CD9366" w:rsidR="00AC055A" w:rsidRPr="007A01CF" w:rsidRDefault="00AC055A"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hint="eastAsia"/>
                <w:szCs w:val="21"/>
              </w:rPr>
              <w:t>/</w:t>
            </w:r>
          </w:p>
        </w:tc>
        <w:tc>
          <w:tcPr>
            <w:tcW w:w="1134" w:type="dxa"/>
            <w:vMerge/>
            <w:vAlign w:val="center"/>
          </w:tcPr>
          <w:p w14:paraId="77B470C9" w14:textId="77777777" w:rsidR="00AC055A" w:rsidRPr="007A01CF" w:rsidRDefault="00AC055A" w:rsidP="00C779C0">
            <w:pPr>
              <w:spacing w:line="300" w:lineRule="exact"/>
              <w:jc w:val="center"/>
              <w:rPr>
                <w:rFonts w:ascii="Times New Roman" w:eastAsia="宋体" w:hAnsi="Times New Roman" w:cs="Times New Roman"/>
                <w:szCs w:val="21"/>
              </w:rPr>
            </w:pPr>
          </w:p>
        </w:tc>
        <w:tc>
          <w:tcPr>
            <w:tcW w:w="2666" w:type="dxa"/>
            <w:vMerge/>
            <w:vAlign w:val="center"/>
          </w:tcPr>
          <w:p w14:paraId="6057BBBD" w14:textId="77777777" w:rsidR="00AC055A" w:rsidRPr="007A01CF" w:rsidRDefault="00AC055A" w:rsidP="00C779C0">
            <w:pPr>
              <w:spacing w:line="300" w:lineRule="exact"/>
              <w:jc w:val="center"/>
              <w:rPr>
                <w:rFonts w:ascii="Times New Roman" w:eastAsia="宋体" w:hAnsi="Times New Roman" w:cs="Times New Roman"/>
                <w:szCs w:val="21"/>
              </w:rPr>
            </w:pPr>
          </w:p>
        </w:tc>
        <w:tc>
          <w:tcPr>
            <w:tcW w:w="452" w:type="dxa"/>
            <w:vAlign w:val="center"/>
          </w:tcPr>
          <w:p w14:paraId="20CA3115" w14:textId="77777777" w:rsidR="00AC055A" w:rsidRPr="007A01CF" w:rsidRDefault="00AC055A" w:rsidP="00C779C0">
            <w:pPr>
              <w:spacing w:line="300" w:lineRule="exact"/>
              <w:jc w:val="center"/>
              <w:rPr>
                <w:rFonts w:ascii="Times New Roman" w:eastAsia="宋体" w:hAnsi="Times New Roman" w:cs="Times New Roman"/>
                <w:szCs w:val="21"/>
              </w:rPr>
            </w:pPr>
          </w:p>
        </w:tc>
        <w:tc>
          <w:tcPr>
            <w:tcW w:w="3872" w:type="dxa"/>
            <w:vMerge/>
            <w:vAlign w:val="center"/>
          </w:tcPr>
          <w:p w14:paraId="07C9A9EE" w14:textId="77777777" w:rsidR="00AC055A" w:rsidRPr="007A01CF" w:rsidRDefault="00AC055A" w:rsidP="00C779C0">
            <w:pPr>
              <w:spacing w:line="300" w:lineRule="exact"/>
              <w:jc w:val="center"/>
              <w:rPr>
                <w:rFonts w:ascii="Times New Roman" w:eastAsia="宋体" w:hAnsi="Times New Roman" w:cs="Times New Roman"/>
                <w:szCs w:val="21"/>
              </w:rPr>
            </w:pPr>
          </w:p>
        </w:tc>
      </w:tr>
      <w:tr w:rsidR="00D46E37" w:rsidRPr="007A01CF" w14:paraId="1E16B0CD" w14:textId="77777777" w:rsidTr="00255F3B">
        <w:trPr>
          <w:cantSplit/>
          <w:trHeight w:val="397"/>
          <w:jc w:val="center"/>
        </w:trPr>
        <w:tc>
          <w:tcPr>
            <w:tcW w:w="1085" w:type="dxa"/>
            <w:vAlign w:val="center"/>
          </w:tcPr>
          <w:p w14:paraId="72EF7344" w14:textId="77777777" w:rsidR="00D46E37" w:rsidRPr="007A01CF" w:rsidRDefault="00D46E37"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rPr>
              <w:t>噪声</w:t>
            </w:r>
          </w:p>
        </w:tc>
        <w:tc>
          <w:tcPr>
            <w:tcW w:w="992" w:type="dxa"/>
            <w:vAlign w:val="center"/>
          </w:tcPr>
          <w:p w14:paraId="6725E52C" w14:textId="77777777" w:rsidR="00D46E37" w:rsidRPr="007A01CF" w:rsidRDefault="00D46E37"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rPr>
              <w:t>设备噪声</w:t>
            </w:r>
          </w:p>
        </w:tc>
        <w:tc>
          <w:tcPr>
            <w:tcW w:w="1134" w:type="dxa"/>
            <w:vAlign w:val="center"/>
          </w:tcPr>
          <w:p w14:paraId="33D5B15C" w14:textId="77777777" w:rsidR="00D46E37" w:rsidRPr="007A01CF" w:rsidRDefault="00D46E37"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rPr>
              <w:t>噪声</w:t>
            </w:r>
          </w:p>
        </w:tc>
        <w:tc>
          <w:tcPr>
            <w:tcW w:w="1559" w:type="dxa"/>
            <w:vAlign w:val="center"/>
          </w:tcPr>
          <w:p w14:paraId="2801F13D" w14:textId="77777777" w:rsidR="00D46E37" w:rsidRPr="007A01CF" w:rsidRDefault="00D46E37"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rPr>
              <w:t>声压级</w:t>
            </w:r>
            <w:r w:rsidRPr="007A01CF">
              <w:rPr>
                <w:rFonts w:ascii="Times New Roman" w:eastAsia="宋体" w:hAnsi="Times New Roman" w:cs="Times New Roman"/>
                <w:szCs w:val="21"/>
              </w:rPr>
              <w:t>70</w:t>
            </w:r>
            <w:r w:rsidRPr="007A01CF">
              <w:rPr>
                <w:rFonts w:ascii="Times New Roman" w:eastAsia="宋体" w:hAnsi="Times New Roman" w:cs="Times New Roman"/>
                <w:szCs w:val="21"/>
              </w:rPr>
              <w:t>～</w:t>
            </w:r>
            <w:r w:rsidRPr="007A01CF">
              <w:rPr>
                <w:rFonts w:ascii="Times New Roman" w:eastAsia="宋体" w:hAnsi="Times New Roman" w:cs="Times New Roman"/>
                <w:szCs w:val="21"/>
              </w:rPr>
              <w:t>80dB</w:t>
            </w:r>
            <w:r w:rsidRPr="007A01CF">
              <w:rPr>
                <w:rFonts w:ascii="Times New Roman" w:eastAsia="宋体" w:hAnsi="Times New Roman" w:cs="Times New Roman"/>
                <w:szCs w:val="21"/>
              </w:rPr>
              <w:t>（</w:t>
            </w:r>
            <w:r w:rsidRPr="007A01CF">
              <w:rPr>
                <w:rFonts w:ascii="Times New Roman" w:eastAsia="宋体" w:hAnsi="Times New Roman" w:cs="Times New Roman"/>
                <w:szCs w:val="21"/>
              </w:rPr>
              <w:t>A</w:t>
            </w:r>
            <w:r w:rsidRPr="007A01CF">
              <w:rPr>
                <w:rFonts w:ascii="Times New Roman" w:eastAsia="宋体" w:hAnsi="Times New Roman" w:cs="Times New Roman"/>
                <w:szCs w:val="21"/>
              </w:rPr>
              <w:t>）</w:t>
            </w:r>
          </w:p>
        </w:tc>
        <w:tc>
          <w:tcPr>
            <w:tcW w:w="1578" w:type="dxa"/>
            <w:vAlign w:val="center"/>
          </w:tcPr>
          <w:p w14:paraId="6D906A54" w14:textId="5D14EF00" w:rsidR="00D46E37" w:rsidRPr="007A01CF" w:rsidRDefault="00AC055A" w:rsidP="00AC055A">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hint="eastAsia"/>
                <w:szCs w:val="21"/>
              </w:rPr>
              <w:t>厂界达标</w:t>
            </w:r>
          </w:p>
        </w:tc>
        <w:tc>
          <w:tcPr>
            <w:tcW w:w="1134" w:type="dxa"/>
            <w:vAlign w:val="center"/>
          </w:tcPr>
          <w:p w14:paraId="584C090F" w14:textId="77777777" w:rsidR="00D46E37" w:rsidRPr="007A01CF" w:rsidRDefault="00D46E37"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rPr>
              <w:t>/</w:t>
            </w:r>
          </w:p>
        </w:tc>
        <w:tc>
          <w:tcPr>
            <w:tcW w:w="2666" w:type="dxa"/>
            <w:vAlign w:val="center"/>
          </w:tcPr>
          <w:p w14:paraId="7804578B" w14:textId="77777777" w:rsidR="00D46E37" w:rsidRPr="007A01CF" w:rsidRDefault="00D46E37"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rPr>
              <w:t>选用低噪声设备，加装减振措施，墙体隔声等。</w:t>
            </w:r>
          </w:p>
        </w:tc>
        <w:tc>
          <w:tcPr>
            <w:tcW w:w="452" w:type="dxa"/>
            <w:vAlign w:val="center"/>
          </w:tcPr>
          <w:p w14:paraId="599F5A31" w14:textId="77777777" w:rsidR="00D46E37" w:rsidRPr="007A01CF" w:rsidRDefault="00D46E37"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rPr>
              <w:t>配套</w:t>
            </w:r>
          </w:p>
        </w:tc>
        <w:tc>
          <w:tcPr>
            <w:tcW w:w="3872" w:type="dxa"/>
            <w:vAlign w:val="center"/>
          </w:tcPr>
          <w:p w14:paraId="5153FCD1" w14:textId="0C4441BF" w:rsidR="00D46E37" w:rsidRPr="007A01CF" w:rsidRDefault="00D46E37"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rPr>
              <w:t>《工业企业厂界环境噪声排放标准》（</w:t>
            </w:r>
            <w:r w:rsidRPr="007A01CF">
              <w:rPr>
                <w:rFonts w:ascii="Times New Roman" w:eastAsia="宋体" w:hAnsi="Times New Roman" w:cs="Times New Roman"/>
                <w:szCs w:val="21"/>
              </w:rPr>
              <w:t>GB12348-2008</w:t>
            </w:r>
            <w:r w:rsidRPr="007A01CF">
              <w:rPr>
                <w:rFonts w:ascii="Times New Roman" w:eastAsia="宋体" w:hAnsi="Times New Roman" w:cs="Times New Roman"/>
                <w:szCs w:val="21"/>
              </w:rPr>
              <w:t>）</w:t>
            </w:r>
            <w:r w:rsidR="00573D89" w:rsidRPr="007A01CF">
              <w:rPr>
                <w:rFonts w:ascii="Times New Roman" w:eastAsia="宋体" w:hAnsi="Times New Roman" w:cs="Times New Roman" w:hint="eastAsia"/>
                <w:szCs w:val="21"/>
              </w:rPr>
              <w:t>3</w:t>
            </w:r>
            <w:r w:rsidRPr="007A01CF">
              <w:rPr>
                <w:rFonts w:ascii="Times New Roman" w:eastAsia="宋体" w:hAnsi="Times New Roman" w:cs="Times New Roman"/>
                <w:szCs w:val="21"/>
              </w:rPr>
              <w:t>类标准。</w:t>
            </w:r>
          </w:p>
        </w:tc>
      </w:tr>
      <w:tr w:rsidR="00D46E37" w:rsidRPr="007A01CF" w14:paraId="3F1C60A8" w14:textId="77777777" w:rsidTr="00255F3B">
        <w:trPr>
          <w:cantSplit/>
          <w:trHeight w:val="397"/>
          <w:jc w:val="center"/>
        </w:trPr>
        <w:tc>
          <w:tcPr>
            <w:tcW w:w="1085" w:type="dxa"/>
            <w:vMerge w:val="restart"/>
            <w:vAlign w:val="center"/>
          </w:tcPr>
          <w:p w14:paraId="678957E6" w14:textId="77777777" w:rsidR="00D46E37" w:rsidRPr="007A01CF" w:rsidRDefault="00D46E37"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rPr>
              <w:t>固废</w:t>
            </w:r>
          </w:p>
        </w:tc>
        <w:tc>
          <w:tcPr>
            <w:tcW w:w="992" w:type="dxa"/>
            <w:vAlign w:val="center"/>
          </w:tcPr>
          <w:p w14:paraId="1AFE11EF" w14:textId="77777777" w:rsidR="00D46E37" w:rsidRPr="007A01CF" w:rsidRDefault="00D46E37"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rPr>
              <w:t>实验</w:t>
            </w:r>
          </w:p>
        </w:tc>
        <w:tc>
          <w:tcPr>
            <w:tcW w:w="1134" w:type="dxa"/>
            <w:vAlign w:val="center"/>
          </w:tcPr>
          <w:p w14:paraId="2002CF93" w14:textId="77777777" w:rsidR="00D46E37" w:rsidRPr="007A01CF" w:rsidRDefault="00D46E37"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rPr>
              <w:t>危险废物</w:t>
            </w:r>
          </w:p>
        </w:tc>
        <w:tc>
          <w:tcPr>
            <w:tcW w:w="1559" w:type="dxa"/>
            <w:vAlign w:val="center"/>
          </w:tcPr>
          <w:p w14:paraId="26E1F466" w14:textId="00105069" w:rsidR="00D46E37" w:rsidRPr="007A01CF" w:rsidRDefault="00A9224B"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hint="eastAsia"/>
                <w:szCs w:val="21"/>
              </w:rPr>
              <w:t>0.857</w:t>
            </w:r>
            <w:r w:rsidR="00D46E37" w:rsidRPr="007A01CF">
              <w:rPr>
                <w:rFonts w:ascii="Times New Roman" w:eastAsia="宋体" w:hAnsi="Times New Roman" w:cs="Times New Roman"/>
                <w:szCs w:val="21"/>
              </w:rPr>
              <w:t>t/a</w:t>
            </w:r>
          </w:p>
        </w:tc>
        <w:tc>
          <w:tcPr>
            <w:tcW w:w="1578" w:type="dxa"/>
            <w:vAlign w:val="center"/>
          </w:tcPr>
          <w:p w14:paraId="4569B729" w14:textId="77777777" w:rsidR="00D46E37" w:rsidRPr="007A01CF" w:rsidRDefault="00D46E37"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rPr>
              <w:t>0</w:t>
            </w:r>
          </w:p>
        </w:tc>
        <w:tc>
          <w:tcPr>
            <w:tcW w:w="1134" w:type="dxa"/>
            <w:vAlign w:val="center"/>
          </w:tcPr>
          <w:p w14:paraId="03A46C07" w14:textId="77777777" w:rsidR="00D46E37" w:rsidRPr="007A01CF" w:rsidRDefault="00D46E37"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rPr>
              <w:t>/</w:t>
            </w:r>
          </w:p>
        </w:tc>
        <w:tc>
          <w:tcPr>
            <w:tcW w:w="2666" w:type="dxa"/>
            <w:vAlign w:val="center"/>
          </w:tcPr>
          <w:p w14:paraId="55D0EAA2" w14:textId="77777777" w:rsidR="00D46E37" w:rsidRPr="007A01CF" w:rsidRDefault="00D46E37"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rPr>
              <w:t>委托有资质单位处置。</w:t>
            </w:r>
          </w:p>
        </w:tc>
        <w:tc>
          <w:tcPr>
            <w:tcW w:w="452" w:type="dxa"/>
            <w:vAlign w:val="center"/>
          </w:tcPr>
          <w:p w14:paraId="4AC63B7E" w14:textId="77777777" w:rsidR="00D46E37" w:rsidRPr="007A01CF" w:rsidRDefault="00D46E37"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rPr>
              <w:t>/</w:t>
            </w:r>
          </w:p>
        </w:tc>
        <w:tc>
          <w:tcPr>
            <w:tcW w:w="3872" w:type="dxa"/>
            <w:vAlign w:val="center"/>
          </w:tcPr>
          <w:p w14:paraId="31E5272B" w14:textId="77777777" w:rsidR="00D46E37" w:rsidRPr="007A01CF" w:rsidRDefault="00D46E37"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rPr>
              <w:t>《危险废物贮存污染控制标准》（</w:t>
            </w:r>
            <w:r w:rsidRPr="007A01CF">
              <w:rPr>
                <w:rFonts w:ascii="Times New Roman" w:eastAsia="宋体" w:hAnsi="Times New Roman" w:cs="Times New Roman"/>
                <w:szCs w:val="21"/>
              </w:rPr>
              <w:t>GB18597-2001</w:t>
            </w:r>
            <w:r w:rsidRPr="007A01CF">
              <w:rPr>
                <w:rFonts w:ascii="Times New Roman" w:eastAsia="宋体" w:hAnsi="Times New Roman" w:cs="Times New Roman"/>
                <w:szCs w:val="21"/>
              </w:rPr>
              <w:t>）及修改单要求。</w:t>
            </w:r>
          </w:p>
        </w:tc>
      </w:tr>
      <w:tr w:rsidR="00D46E37" w:rsidRPr="007A01CF" w14:paraId="6473B672" w14:textId="77777777" w:rsidTr="00255F3B">
        <w:trPr>
          <w:cantSplit/>
          <w:trHeight w:val="397"/>
          <w:jc w:val="center"/>
        </w:trPr>
        <w:tc>
          <w:tcPr>
            <w:tcW w:w="1085" w:type="dxa"/>
            <w:vMerge/>
            <w:vAlign w:val="center"/>
          </w:tcPr>
          <w:p w14:paraId="3EB4E42C" w14:textId="77777777" w:rsidR="00D46E37" w:rsidRPr="007A01CF" w:rsidRDefault="00D46E37" w:rsidP="00C779C0">
            <w:pPr>
              <w:spacing w:line="300" w:lineRule="exact"/>
              <w:jc w:val="center"/>
              <w:rPr>
                <w:rFonts w:ascii="Times New Roman" w:eastAsia="宋体" w:hAnsi="Times New Roman" w:cs="Times New Roman"/>
                <w:szCs w:val="21"/>
              </w:rPr>
            </w:pPr>
          </w:p>
        </w:tc>
        <w:tc>
          <w:tcPr>
            <w:tcW w:w="992" w:type="dxa"/>
            <w:vAlign w:val="center"/>
          </w:tcPr>
          <w:p w14:paraId="3CA24F57" w14:textId="77777777" w:rsidR="00D46E37" w:rsidRPr="007A01CF" w:rsidRDefault="00D46E37"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rPr>
              <w:t>办公</w:t>
            </w:r>
          </w:p>
        </w:tc>
        <w:tc>
          <w:tcPr>
            <w:tcW w:w="1134" w:type="dxa"/>
            <w:vAlign w:val="center"/>
          </w:tcPr>
          <w:p w14:paraId="39CA90E7" w14:textId="77777777" w:rsidR="00D46E37" w:rsidRPr="007A01CF" w:rsidRDefault="00D46E37" w:rsidP="00C779C0">
            <w:pPr>
              <w:adjustRightInd w:val="0"/>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rPr>
              <w:t>一般工业固废</w:t>
            </w:r>
          </w:p>
        </w:tc>
        <w:tc>
          <w:tcPr>
            <w:tcW w:w="1559" w:type="dxa"/>
            <w:vAlign w:val="center"/>
          </w:tcPr>
          <w:p w14:paraId="2B25AEA8" w14:textId="77777777" w:rsidR="00D46E37" w:rsidRPr="007A01CF" w:rsidRDefault="00D46E37"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rPr>
              <w:t>0.15t/a</w:t>
            </w:r>
          </w:p>
        </w:tc>
        <w:tc>
          <w:tcPr>
            <w:tcW w:w="1578" w:type="dxa"/>
            <w:vAlign w:val="center"/>
          </w:tcPr>
          <w:p w14:paraId="5FAA3A79" w14:textId="77777777" w:rsidR="00D46E37" w:rsidRPr="007A01CF" w:rsidRDefault="00D46E37"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rPr>
              <w:t>0</w:t>
            </w:r>
          </w:p>
        </w:tc>
        <w:tc>
          <w:tcPr>
            <w:tcW w:w="1134" w:type="dxa"/>
            <w:vAlign w:val="center"/>
          </w:tcPr>
          <w:p w14:paraId="20920CD3" w14:textId="77777777" w:rsidR="00D46E37" w:rsidRPr="007A01CF" w:rsidRDefault="00D46E37"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rPr>
              <w:t>/</w:t>
            </w:r>
          </w:p>
        </w:tc>
        <w:tc>
          <w:tcPr>
            <w:tcW w:w="2666" w:type="dxa"/>
            <w:vAlign w:val="center"/>
          </w:tcPr>
          <w:p w14:paraId="1E02BE77" w14:textId="77777777" w:rsidR="00D46E37" w:rsidRPr="007A01CF" w:rsidRDefault="00D46E37"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rPr>
              <w:t>由相关单位回收利用。</w:t>
            </w:r>
          </w:p>
        </w:tc>
        <w:tc>
          <w:tcPr>
            <w:tcW w:w="452" w:type="dxa"/>
            <w:vAlign w:val="center"/>
          </w:tcPr>
          <w:p w14:paraId="6A519D77" w14:textId="77777777" w:rsidR="00D46E37" w:rsidRPr="007A01CF" w:rsidRDefault="00D46E37"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rPr>
              <w:t>/</w:t>
            </w:r>
          </w:p>
        </w:tc>
        <w:tc>
          <w:tcPr>
            <w:tcW w:w="3872" w:type="dxa"/>
            <w:vAlign w:val="center"/>
          </w:tcPr>
          <w:p w14:paraId="5812CDF3" w14:textId="77777777" w:rsidR="00D46E37" w:rsidRPr="007A01CF" w:rsidRDefault="00D46E37"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rPr>
              <w:t>《一般工业固体废物贮存、处置场污染控制标准》</w:t>
            </w:r>
            <w:r w:rsidRPr="007A01CF">
              <w:rPr>
                <w:rFonts w:ascii="Times New Roman" w:eastAsia="宋体" w:hAnsi="Times New Roman" w:cs="Times New Roman"/>
                <w:szCs w:val="21"/>
              </w:rPr>
              <w:t>(GB18599-2001)</w:t>
            </w:r>
            <w:r w:rsidRPr="007A01CF">
              <w:rPr>
                <w:rFonts w:ascii="Times New Roman" w:eastAsia="宋体" w:hAnsi="Times New Roman" w:cs="Times New Roman"/>
                <w:szCs w:val="21"/>
              </w:rPr>
              <w:t>及环保部</w:t>
            </w:r>
            <w:r w:rsidRPr="007A01CF">
              <w:rPr>
                <w:rFonts w:ascii="Times New Roman" w:eastAsia="宋体" w:hAnsi="Times New Roman" w:cs="Times New Roman"/>
                <w:szCs w:val="21"/>
              </w:rPr>
              <w:t>2013</w:t>
            </w:r>
            <w:r w:rsidRPr="007A01CF">
              <w:rPr>
                <w:rFonts w:ascii="Times New Roman" w:eastAsia="宋体" w:hAnsi="Times New Roman" w:cs="Times New Roman"/>
                <w:szCs w:val="21"/>
              </w:rPr>
              <w:t>年第</w:t>
            </w:r>
            <w:r w:rsidRPr="007A01CF">
              <w:rPr>
                <w:rFonts w:ascii="Times New Roman" w:eastAsia="宋体" w:hAnsi="Times New Roman" w:cs="Times New Roman"/>
                <w:szCs w:val="21"/>
              </w:rPr>
              <w:t>36</w:t>
            </w:r>
            <w:r w:rsidRPr="007A01CF">
              <w:rPr>
                <w:rFonts w:ascii="Times New Roman" w:eastAsia="宋体" w:hAnsi="Times New Roman" w:cs="Times New Roman"/>
                <w:szCs w:val="21"/>
              </w:rPr>
              <w:t>号文中相关修订的规定</w:t>
            </w:r>
          </w:p>
        </w:tc>
      </w:tr>
      <w:tr w:rsidR="00D46E37" w:rsidRPr="007A01CF" w14:paraId="544792A1" w14:textId="77777777" w:rsidTr="00255F3B">
        <w:trPr>
          <w:cantSplit/>
          <w:trHeight w:val="397"/>
          <w:jc w:val="center"/>
        </w:trPr>
        <w:tc>
          <w:tcPr>
            <w:tcW w:w="1085" w:type="dxa"/>
            <w:vMerge/>
            <w:vAlign w:val="center"/>
          </w:tcPr>
          <w:p w14:paraId="462B2515" w14:textId="77777777" w:rsidR="00D46E37" w:rsidRPr="007A01CF" w:rsidRDefault="00D46E37" w:rsidP="00C779C0">
            <w:pPr>
              <w:spacing w:line="300" w:lineRule="exact"/>
              <w:jc w:val="center"/>
              <w:rPr>
                <w:rFonts w:ascii="Times New Roman" w:eastAsia="宋体" w:hAnsi="Times New Roman" w:cs="Times New Roman"/>
                <w:szCs w:val="21"/>
              </w:rPr>
            </w:pPr>
          </w:p>
        </w:tc>
        <w:tc>
          <w:tcPr>
            <w:tcW w:w="992" w:type="dxa"/>
            <w:vAlign w:val="center"/>
          </w:tcPr>
          <w:p w14:paraId="003A5F2A" w14:textId="77777777" w:rsidR="00D46E37" w:rsidRPr="007A01CF" w:rsidRDefault="00D46E37"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rPr>
              <w:t>生活</w:t>
            </w:r>
          </w:p>
        </w:tc>
        <w:tc>
          <w:tcPr>
            <w:tcW w:w="1134" w:type="dxa"/>
            <w:vAlign w:val="center"/>
          </w:tcPr>
          <w:p w14:paraId="5A617B23" w14:textId="77777777" w:rsidR="00D46E37" w:rsidRPr="007A01CF" w:rsidRDefault="00D46E37" w:rsidP="00C779C0">
            <w:pPr>
              <w:adjustRightInd w:val="0"/>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rPr>
              <w:t>生活垃圾</w:t>
            </w:r>
          </w:p>
        </w:tc>
        <w:tc>
          <w:tcPr>
            <w:tcW w:w="1559" w:type="dxa"/>
            <w:vAlign w:val="center"/>
          </w:tcPr>
          <w:p w14:paraId="68BDE659" w14:textId="4E86E4A2" w:rsidR="00D46E37" w:rsidRPr="007A01CF" w:rsidRDefault="00190FC0"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hint="eastAsia"/>
                <w:szCs w:val="21"/>
              </w:rPr>
              <w:t>1.8</w:t>
            </w:r>
            <w:r w:rsidR="00D46E37" w:rsidRPr="007A01CF">
              <w:rPr>
                <w:rFonts w:ascii="Times New Roman" w:eastAsia="宋体" w:hAnsi="Times New Roman" w:cs="Times New Roman"/>
                <w:szCs w:val="21"/>
              </w:rPr>
              <w:t>t/a</w:t>
            </w:r>
          </w:p>
        </w:tc>
        <w:tc>
          <w:tcPr>
            <w:tcW w:w="1578" w:type="dxa"/>
            <w:vAlign w:val="center"/>
          </w:tcPr>
          <w:p w14:paraId="583ADD7D" w14:textId="77777777" w:rsidR="00D46E37" w:rsidRPr="007A01CF" w:rsidRDefault="00D46E37"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rPr>
              <w:t>0</w:t>
            </w:r>
          </w:p>
        </w:tc>
        <w:tc>
          <w:tcPr>
            <w:tcW w:w="1134" w:type="dxa"/>
            <w:vAlign w:val="center"/>
          </w:tcPr>
          <w:p w14:paraId="654FF999" w14:textId="77777777" w:rsidR="00D46E37" w:rsidRPr="007A01CF" w:rsidRDefault="00D46E37"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rPr>
              <w:t>/</w:t>
            </w:r>
          </w:p>
        </w:tc>
        <w:tc>
          <w:tcPr>
            <w:tcW w:w="2666" w:type="dxa"/>
            <w:vAlign w:val="center"/>
          </w:tcPr>
          <w:p w14:paraId="48273FB8" w14:textId="77777777" w:rsidR="00D46E37" w:rsidRPr="007A01CF" w:rsidRDefault="00D46E37"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rPr>
              <w:t>集中收集后送至垃圾填埋场填埋处置。</w:t>
            </w:r>
          </w:p>
        </w:tc>
        <w:tc>
          <w:tcPr>
            <w:tcW w:w="452" w:type="dxa"/>
            <w:vAlign w:val="center"/>
          </w:tcPr>
          <w:p w14:paraId="24C44738" w14:textId="77777777" w:rsidR="00D46E37" w:rsidRPr="007A01CF" w:rsidRDefault="00D46E37"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rPr>
              <w:t>配套</w:t>
            </w:r>
          </w:p>
        </w:tc>
        <w:tc>
          <w:tcPr>
            <w:tcW w:w="3872" w:type="dxa"/>
            <w:vAlign w:val="center"/>
          </w:tcPr>
          <w:p w14:paraId="18ECECDD" w14:textId="77777777" w:rsidR="00D46E37" w:rsidRPr="007A01CF" w:rsidRDefault="00D46E37"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rPr>
              <w:t>《生活垃圾填埋场污染控制标准》（</w:t>
            </w:r>
            <w:r w:rsidRPr="007A01CF">
              <w:rPr>
                <w:rFonts w:ascii="Times New Roman" w:eastAsia="宋体" w:hAnsi="Times New Roman" w:cs="Times New Roman"/>
                <w:szCs w:val="21"/>
              </w:rPr>
              <w:t>GB16889-2008</w:t>
            </w:r>
            <w:r w:rsidRPr="007A01CF">
              <w:rPr>
                <w:rFonts w:ascii="Times New Roman" w:eastAsia="宋体" w:hAnsi="Times New Roman" w:cs="Times New Roman"/>
                <w:szCs w:val="21"/>
              </w:rPr>
              <w:t>）中有关收集规定。</w:t>
            </w:r>
          </w:p>
        </w:tc>
      </w:tr>
      <w:tr w:rsidR="00D46E37" w:rsidRPr="007A01CF" w14:paraId="54921A54" w14:textId="77777777" w:rsidTr="00255F3B">
        <w:trPr>
          <w:cantSplit/>
          <w:trHeight w:val="397"/>
          <w:jc w:val="center"/>
        </w:trPr>
        <w:tc>
          <w:tcPr>
            <w:tcW w:w="1085" w:type="dxa"/>
            <w:vAlign w:val="center"/>
          </w:tcPr>
          <w:p w14:paraId="58D11B1B" w14:textId="77777777" w:rsidR="00D46E37" w:rsidRPr="007A01CF" w:rsidRDefault="00D46E37"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rPr>
              <w:t>风险</w:t>
            </w:r>
          </w:p>
        </w:tc>
        <w:tc>
          <w:tcPr>
            <w:tcW w:w="13387" w:type="dxa"/>
            <w:gridSpan w:val="8"/>
            <w:vAlign w:val="center"/>
          </w:tcPr>
          <w:p w14:paraId="6909B4DF" w14:textId="71C3AFF0" w:rsidR="00D46E37" w:rsidRPr="007A01CF" w:rsidRDefault="0090768B" w:rsidP="00255F3B">
            <w:pPr>
              <w:spacing w:line="300" w:lineRule="exact"/>
              <w:jc w:val="left"/>
              <w:rPr>
                <w:rFonts w:ascii="Times New Roman" w:eastAsia="宋体" w:hAnsi="Times New Roman" w:cs="Times New Roman"/>
                <w:szCs w:val="21"/>
              </w:rPr>
            </w:pPr>
            <w:r w:rsidRPr="007A01CF">
              <w:rPr>
                <w:rFonts w:ascii="Times New Roman" w:eastAsia="宋体" w:hAnsi="Times New Roman" w:cs="Times New Roman"/>
                <w:szCs w:val="21"/>
              </w:rPr>
              <w:t>化学试剂</w:t>
            </w:r>
            <w:r w:rsidRPr="007A01CF">
              <w:rPr>
                <w:rFonts w:ascii="Times New Roman" w:eastAsia="宋体" w:hAnsi="Times New Roman" w:cs="Times New Roman" w:hint="eastAsia"/>
                <w:szCs w:val="21"/>
              </w:rPr>
              <w:t>、</w:t>
            </w:r>
            <w:r w:rsidR="00D46E37" w:rsidRPr="007A01CF">
              <w:rPr>
                <w:rFonts w:ascii="Times New Roman" w:eastAsia="宋体" w:hAnsi="Times New Roman" w:cs="Times New Roman"/>
                <w:szCs w:val="21"/>
              </w:rPr>
              <w:t>油类物质泄漏风险</w:t>
            </w:r>
          </w:p>
          <w:p w14:paraId="346CB597" w14:textId="77777777" w:rsidR="00D46E37" w:rsidRPr="007A01CF" w:rsidRDefault="00D46E37" w:rsidP="00255F3B">
            <w:pPr>
              <w:jc w:val="left"/>
              <w:rPr>
                <w:rFonts w:ascii="Times New Roman" w:eastAsia="宋体" w:hAnsi="Times New Roman" w:cs="Times New Roman"/>
                <w:szCs w:val="21"/>
              </w:rPr>
            </w:pPr>
            <w:r w:rsidRPr="007A01CF">
              <w:rPr>
                <w:rFonts w:ascii="Times New Roman" w:eastAsia="宋体" w:hAnsi="Times New Roman" w:cs="Times New Roman"/>
                <w:szCs w:val="21"/>
              </w:rPr>
              <w:t>1</w:t>
            </w:r>
            <w:r w:rsidRPr="007A01CF">
              <w:rPr>
                <w:rFonts w:ascii="Times New Roman" w:eastAsia="宋体" w:hAnsi="Times New Roman" w:cs="Times New Roman"/>
                <w:szCs w:val="21"/>
              </w:rPr>
              <w:t>、定期检查容器，发现有裂痕或泄漏及时消除；</w:t>
            </w:r>
          </w:p>
          <w:p w14:paraId="497F2EE2" w14:textId="77777777" w:rsidR="00D46E37" w:rsidRPr="007A01CF" w:rsidRDefault="00D46E37" w:rsidP="00255F3B">
            <w:pPr>
              <w:jc w:val="left"/>
              <w:rPr>
                <w:rFonts w:ascii="Times New Roman" w:eastAsia="宋体" w:hAnsi="Times New Roman" w:cs="Times New Roman"/>
                <w:szCs w:val="21"/>
              </w:rPr>
            </w:pPr>
            <w:r w:rsidRPr="007A01CF">
              <w:rPr>
                <w:rFonts w:ascii="Times New Roman" w:eastAsia="宋体" w:hAnsi="Times New Roman" w:cs="Times New Roman"/>
                <w:szCs w:val="21"/>
              </w:rPr>
              <w:t>2</w:t>
            </w:r>
            <w:r w:rsidRPr="007A01CF">
              <w:rPr>
                <w:rFonts w:ascii="Times New Roman" w:eastAsia="宋体" w:hAnsi="Times New Roman" w:cs="Times New Roman"/>
                <w:szCs w:val="21"/>
              </w:rPr>
              <w:t>、成立专门的责任机构，保证事故发生时组织相关力量及时控制事故的危害，在第一时间，有序有效地控制事故污染，把事故危害减小到最少。</w:t>
            </w:r>
          </w:p>
          <w:p w14:paraId="2F366374" w14:textId="77777777" w:rsidR="00D46E37" w:rsidRPr="007A01CF" w:rsidRDefault="00D46E37" w:rsidP="00255F3B">
            <w:pPr>
              <w:spacing w:line="300" w:lineRule="exact"/>
              <w:jc w:val="left"/>
              <w:rPr>
                <w:rFonts w:ascii="Times New Roman" w:eastAsia="宋体" w:hAnsi="Times New Roman" w:cs="Times New Roman"/>
                <w:szCs w:val="21"/>
              </w:rPr>
            </w:pPr>
            <w:r w:rsidRPr="007A01CF">
              <w:rPr>
                <w:rFonts w:ascii="Times New Roman" w:eastAsia="宋体" w:hAnsi="Times New Roman" w:cs="Times New Roman"/>
                <w:szCs w:val="21"/>
              </w:rPr>
              <w:t>3</w:t>
            </w:r>
            <w:r w:rsidRPr="007A01CF">
              <w:rPr>
                <w:rFonts w:ascii="Times New Roman" w:eastAsia="宋体" w:hAnsi="Times New Roman" w:cs="Times New Roman"/>
                <w:szCs w:val="21"/>
              </w:rPr>
              <w:t>、严格按照消防安全部门要求，配置消防设施。</w:t>
            </w:r>
          </w:p>
        </w:tc>
      </w:tr>
      <w:tr w:rsidR="00D46E37" w:rsidRPr="007A01CF" w14:paraId="0AFB6141" w14:textId="77777777" w:rsidTr="00255F3B">
        <w:trPr>
          <w:cantSplit/>
          <w:trHeight w:val="397"/>
          <w:jc w:val="center"/>
        </w:trPr>
        <w:tc>
          <w:tcPr>
            <w:tcW w:w="1085" w:type="dxa"/>
            <w:vAlign w:val="center"/>
          </w:tcPr>
          <w:p w14:paraId="025578D4" w14:textId="77777777" w:rsidR="00D46E37" w:rsidRPr="007A01CF" w:rsidRDefault="00D46E37"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rPr>
              <w:t>环境监测</w:t>
            </w:r>
          </w:p>
        </w:tc>
        <w:tc>
          <w:tcPr>
            <w:tcW w:w="13387" w:type="dxa"/>
            <w:gridSpan w:val="8"/>
            <w:vAlign w:val="center"/>
          </w:tcPr>
          <w:p w14:paraId="240911C4" w14:textId="7F955530" w:rsidR="00D46E37" w:rsidRPr="007A01CF" w:rsidRDefault="00D46E37" w:rsidP="00C779C0">
            <w:pPr>
              <w:spacing w:line="300" w:lineRule="exact"/>
              <w:jc w:val="center"/>
              <w:rPr>
                <w:rFonts w:ascii="Times New Roman" w:eastAsia="宋体" w:hAnsi="Times New Roman" w:cs="Times New Roman"/>
                <w:szCs w:val="21"/>
              </w:rPr>
            </w:pPr>
            <w:r w:rsidRPr="007A01CF">
              <w:rPr>
                <w:rFonts w:ascii="Times New Roman" w:eastAsia="宋体" w:hAnsi="Times New Roman" w:cs="Times New Roman"/>
                <w:szCs w:val="21"/>
              </w:rPr>
              <w:t>详见报告表汇中表</w:t>
            </w:r>
            <w:r w:rsidR="0090768B" w:rsidRPr="007A01CF">
              <w:rPr>
                <w:rFonts w:ascii="Times New Roman" w:eastAsia="宋体" w:hAnsi="Times New Roman" w:cs="Times New Roman" w:hint="eastAsia"/>
                <w:szCs w:val="21"/>
              </w:rPr>
              <w:t>7-18</w:t>
            </w:r>
          </w:p>
        </w:tc>
      </w:tr>
    </w:tbl>
    <w:p w14:paraId="15854946" w14:textId="77777777" w:rsidR="00D46E37" w:rsidRPr="007A01CF" w:rsidRDefault="00D46E37">
      <w:pPr>
        <w:keepNext/>
        <w:keepLines/>
        <w:outlineLvl w:val="0"/>
        <w:rPr>
          <w:rFonts w:ascii="Times New Roman" w:eastAsia="宋体" w:hAnsi="Times New Roman" w:cs="Times New Roman"/>
          <w:b/>
          <w:bCs/>
          <w:kern w:val="44"/>
          <w:sz w:val="30"/>
          <w:szCs w:val="30"/>
        </w:rPr>
        <w:sectPr w:rsidR="00D46E37" w:rsidRPr="007A01CF" w:rsidSect="00D46E37">
          <w:pgSz w:w="16838" w:h="11906" w:orient="landscape"/>
          <w:pgMar w:top="1417" w:right="1417" w:bottom="1417" w:left="1417" w:header="851" w:footer="992" w:gutter="0"/>
          <w:cols w:space="720"/>
          <w:docGrid w:type="lines" w:linePitch="312"/>
        </w:sectPr>
      </w:pPr>
    </w:p>
    <w:p w14:paraId="47DB946D" w14:textId="4E184E6B" w:rsidR="00227407" w:rsidRPr="007A01CF" w:rsidRDefault="00BC07D5">
      <w:pPr>
        <w:keepNext/>
        <w:keepLines/>
        <w:outlineLvl w:val="0"/>
        <w:rPr>
          <w:rFonts w:ascii="Times New Roman" w:eastAsia="宋体" w:hAnsi="Times New Roman" w:cs="Times New Roman"/>
          <w:b/>
          <w:bCs/>
          <w:kern w:val="44"/>
          <w:sz w:val="30"/>
          <w:szCs w:val="30"/>
        </w:rPr>
      </w:pPr>
      <w:r w:rsidRPr="007A01CF">
        <w:rPr>
          <w:rFonts w:ascii="Times New Roman" w:eastAsia="宋体" w:hAnsi="Times New Roman" w:cs="Times New Roman" w:hint="eastAsia"/>
          <w:b/>
          <w:bCs/>
          <w:kern w:val="44"/>
          <w:sz w:val="30"/>
          <w:szCs w:val="30"/>
        </w:rPr>
        <w:lastRenderedPageBreak/>
        <w:t>八</w:t>
      </w:r>
      <w:r w:rsidRPr="007A01CF">
        <w:rPr>
          <w:rFonts w:ascii="Times New Roman" w:eastAsia="宋体" w:hAnsi="Times New Roman" w:cs="Times New Roman"/>
          <w:b/>
          <w:bCs/>
          <w:kern w:val="44"/>
          <w:sz w:val="30"/>
          <w:szCs w:val="30"/>
        </w:rPr>
        <w:t>、建设项目拟采取的防治措施及预期治理效果</w:t>
      </w:r>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1479"/>
        <w:gridCol w:w="1570"/>
        <w:gridCol w:w="3682"/>
        <w:gridCol w:w="1674"/>
      </w:tblGrid>
      <w:tr w:rsidR="00D47C43" w:rsidRPr="007A01CF" w14:paraId="53E1E356" w14:textId="77777777" w:rsidTr="007C3059">
        <w:trPr>
          <w:trHeight w:val="788"/>
        </w:trPr>
        <w:tc>
          <w:tcPr>
            <w:tcW w:w="476" w:type="pct"/>
            <w:shd w:val="pct15" w:color="auto" w:fill="auto"/>
            <w:vAlign w:val="center"/>
          </w:tcPr>
          <w:p w14:paraId="6BC47C5B" w14:textId="77777777" w:rsidR="00D47C43" w:rsidRPr="007A01CF" w:rsidRDefault="00D47C43" w:rsidP="00873C31">
            <w:pPr>
              <w:jc w:val="center"/>
              <w:rPr>
                <w:rFonts w:ascii="Times New Roman" w:eastAsia="宋体" w:hAnsi="Times New Roman" w:cs="Times New Roman"/>
                <w:b/>
                <w:sz w:val="24"/>
              </w:rPr>
            </w:pPr>
            <w:r w:rsidRPr="007A01CF">
              <w:rPr>
                <w:rFonts w:ascii="Times New Roman" w:eastAsia="宋体" w:hAnsi="Times New Roman" w:cs="Times New Roman"/>
                <w:b/>
                <w:sz w:val="24"/>
              </w:rPr>
              <w:t>内容</w:t>
            </w:r>
          </w:p>
          <w:p w14:paraId="6BE39376" w14:textId="77777777" w:rsidR="00D47C43" w:rsidRPr="007A01CF" w:rsidRDefault="00D47C43" w:rsidP="00873C31">
            <w:pPr>
              <w:jc w:val="center"/>
              <w:rPr>
                <w:rFonts w:ascii="Times New Roman" w:eastAsia="宋体" w:hAnsi="Times New Roman" w:cs="Times New Roman"/>
                <w:b/>
                <w:sz w:val="24"/>
              </w:rPr>
            </w:pPr>
            <w:r w:rsidRPr="007A01CF">
              <w:rPr>
                <w:rFonts w:ascii="Times New Roman" w:eastAsia="宋体" w:hAnsi="Times New Roman" w:cs="Times New Roman"/>
                <w:b/>
                <w:sz w:val="24"/>
              </w:rPr>
              <w:t>类型</w:t>
            </w:r>
          </w:p>
        </w:tc>
        <w:tc>
          <w:tcPr>
            <w:tcW w:w="796" w:type="pct"/>
            <w:shd w:val="pct15" w:color="auto" w:fill="auto"/>
            <w:vAlign w:val="center"/>
          </w:tcPr>
          <w:p w14:paraId="149CFEFF" w14:textId="77777777" w:rsidR="00D47C43" w:rsidRPr="007A01CF" w:rsidRDefault="00D47C43" w:rsidP="00873C31">
            <w:pPr>
              <w:jc w:val="center"/>
              <w:rPr>
                <w:rFonts w:ascii="Times New Roman" w:eastAsia="宋体" w:hAnsi="Times New Roman" w:cs="Times New Roman"/>
                <w:b/>
                <w:sz w:val="24"/>
              </w:rPr>
            </w:pPr>
            <w:r w:rsidRPr="007A01CF">
              <w:rPr>
                <w:rFonts w:ascii="Times New Roman" w:eastAsia="宋体" w:hAnsi="Times New Roman" w:cs="Times New Roman"/>
                <w:b/>
                <w:sz w:val="24"/>
              </w:rPr>
              <w:t>排放源</w:t>
            </w:r>
          </w:p>
          <w:p w14:paraId="65EF2A1E" w14:textId="77777777" w:rsidR="00D47C43" w:rsidRPr="007A01CF" w:rsidRDefault="00D47C43" w:rsidP="00873C31">
            <w:pPr>
              <w:jc w:val="center"/>
              <w:rPr>
                <w:rFonts w:ascii="Times New Roman" w:eastAsia="宋体" w:hAnsi="Times New Roman" w:cs="Times New Roman"/>
                <w:b/>
                <w:sz w:val="24"/>
              </w:rPr>
            </w:pPr>
            <w:r w:rsidRPr="007A01CF">
              <w:rPr>
                <w:rFonts w:ascii="Times New Roman" w:eastAsia="宋体" w:hAnsi="Times New Roman" w:cs="Times New Roman"/>
                <w:b/>
                <w:sz w:val="24"/>
              </w:rPr>
              <w:t>（编号）</w:t>
            </w:r>
          </w:p>
        </w:tc>
        <w:tc>
          <w:tcPr>
            <w:tcW w:w="845" w:type="pct"/>
            <w:shd w:val="pct15" w:color="auto" w:fill="auto"/>
            <w:vAlign w:val="center"/>
          </w:tcPr>
          <w:p w14:paraId="232FA48E" w14:textId="77777777" w:rsidR="00D47C43" w:rsidRPr="007A01CF" w:rsidRDefault="00D47C43" w:rsidP="00873C31">
            <w:pPr>
              <w:jc w:val="center"/>
              <w:rPr>
                <w:rFonts w:ascii="Times New Roman" w:eastAsia="宋体" w:hAnsi="Times New Roman" w:cs="Times New Roman"/>
                <w:b/>
                <w:sz w:val="24"/>
              </w:rPr>
            </w:pPr>
            <w:r w:rsidRPr="007A01CF">
              <w:rPr>
                <w:rFonts w:ascii="Times New Roman" w:eastAsia="宋体" w:hAnsi="Times New Roman" w:cs="Times New Roman"/>
                <w:b/>
                <w:sz w:val="24"/>
              </w:rPr>
              <w:t>污染物</w:t>
            </w:r>
          </w:p>
          <w:p w14:paraId="75C8A563" w14:textId="77777777" w:rsidR="00D47C43" w:rsidRPr="007A01CF" w:rsidRDefault="00D47C43" w:rsidP="00873C31">
            <w:pPr>
              <w:jc w:val="center"/>
              <w:rPr>
                <w:rFonts w:ascii="Times New Roman" w:eastAsia="宋体" w:hAnsi="Times New Roman" w:cs="Times New Roman"/>
                <w:b/>
                <w:sz w:val="24"/>
              </w:rPr>
            </w:pPr>
            <w:r w:rsidRPr="007A01CF">
              <w:rPr>
                <w:rFonts w:ascii="Times New Roman" w:eastAsia="宋体" w:hAnsi="Times New Roman" w:cs="Times New Roman"/>
                <w:b/>
                <w:sz w:val="24"/>
              </w:rPr>
              <w:t>名称</w:t>
            </w:r>
          </w:p>
        </w:tc>
        <w:tc>
          <w:tcPr>
            <w:tcW w:w="1982" w:type="pct"/>
            <w:shd w:val="pct15" w:color="auto" w:fill="auto"/>
            <w:vAlign w:val="center"/>
          </w:tcPr>
          <w:p w14:paraId="2D7DC3F2" w14:textId="77777777" w:rsidR="00D47C43" w:rsidRPr="007A01CF" w:rsidRDefault="00D47C43" w:rsidP="00873C31">
            <w:pPr>
              <w:jc w:val="center"/>
              <w:rPr>
                <w:rFonts w:ascii="Times New Roman" w:eastAsia="宋体" w:hAnsi="Times New Roman" w:cs="Times New Roman"/>
                <w:b/>
                <w:sz w:val="24"/>
              </w:rPr>
            </w:pPr>
            <w:r w:rsidRPr="007A01CF">
              <w:rPr>
                <w:rFonts w:ascii="Times New Roman" w:eastAsia="宋体" w:hAnsi="Times New Roman" w:cs="Times New Roman"/>
                <w:b/>
                <w:sz w:val="24"/>
              </w:rPr>
              <w:t>防治措施</w:t>
            </w:r>
          </w:p>
        </w:tc>
        <w:tc>
          <w:tcPr>
            <w:tcW w:w="900" w:type="pct"/>
            <w:shd w:val="pct15" w:color="auto" w:fill="auto"/>
            <w:vAlign w:val="center"/>
          </w:tcPr>
          <w:p w14:paraId="4CD2F3DA" w14:textId="77777777" w:rsidR="00D47C43" w:rsidRPr="007A01CF" w:rsidRDefault="00D47C43" w:rsidP="00873C31">
            <w:pPr>
              <w:jc w:val="center"/>
              <w:rPr>
                <w:rFonts w:ascii="Times New Roman" w:eastAsia="宋体" w:hAnsi="Times New Roman" w:cs="Times New Roman"/>
                <w:b/>
                <w:sz w:val="24"/>
              </w:rPr>
            </w:pPr>
            <w:r w:rsidRPr="007A01CF">
              <w:rPr>
                <w:rFonts w:ascii="Times New Roman" w:eastAsia="宋体" w:hAnsi="Times New Roman" w:cs="Times New Roman"/>
                <w:b/>
                <w:sz w:val="24"/>
              </w:rPr>
              <w:t>预期治理效果</w:t>
            </w:r>
          </w:p>
        </w:tc>
      </w:tr>
      <w:tr w:rsidR="00D47C43" w:rsidRPr="007A01CF" w14:paraId="4CA5A670" w14:textId="77777777" w:rsidTr="007C3059">
        <w:trPr>
          <w:trHeight w:val="1401"/>
        </w:trPr>
        <w:tc>
          <w:tcPr>
            <w:tcW w:w="476" w:type="pct"/>
            <w:vMerge w:val="restart"/>
            <w:vAlign w:val="center"/>
          </w:tcPr>
          <w:p w14:paraId="4295BD3D" w14:textId="72D2205A" w:rsidR="00D47C43" w:rsidRPr="007A01CF" w:rsidRDefault="00D47C43" w:rsidP="003D2686">
            <w:pPr>
              <w:jc w:val="center"/>
              <w:rPr>
                <w:rFonts w:ascii="Times New Roman" w:eastAsia="宋体" w:hAnsi="Times New Roman" w:cs="Times New Roman"/>
                <w:sz w:val="24"/>
              </w:rPr>
            </w:pPr>
            <w:r w:rsidRPr="007A01CF">
              <w:rPr>
                <w:rFonts w:ascii="Times New Roman" w:eastAsia="宋体" w:hAnsi="Times New Roman" w:cs="Times New Roman"/>
                <w:sz w:val="24"/>
              </w:rPr>
              <w:t>大气污染物</w:t>
            </w:r>
          </w:p>
        </w:tc>
        <w:tc>
          <w:tcPr>
            <w:tcW w:w="796" w:type="pct"/>
            <w:vMerge w:val="restart"/>
            <w:vAlign w:val="center"/>
          </w:tcPr>
          <w:p w14:paraId="0589B52A" w14:textId="77777777" w:rsidR="00D47C43" w:rsidRPr="007A01CF" w:rsidRDefault="00D47C43" w:rsidP="00873C31">
            <w:pPr>
              <w:jc w:val="center"/>
              <w:rPr>
                <w:rFonts w:ascii="Times New Roman" w:eastAsia="宋体" w:hAnsi="Times New Roman" w:cs="Times New Roman"/>
                <w:sz w:val="24"/>
              </w:rPr>
            </w:pPr>
            <w:r w:rsidRPr="007A01CF">
              <w:rPr>
                <w:rFonts w:ascii="Times New Roman" w:eastAsia="宋体" w:hAnsi="Times New Roman" w:cs="Times New Roman"/>
                <w:sz w:val="24"/>
              </w:rPr>
              <w:t>实验</w:t>
            </w:r>
          </w:p>
        </w:tc>
        <w:tc>
          <w:tcPr>
            <w:tcW w:w="845" w:type="pct"/>
            <w:vMerge w:val="restart"/>
            <w:vAlign w:val="center"/>
          </w:tcPr>
          <w:p w14:paraId="0EF7C43C" w14:textId="0856C166" w:rsidR="00D47C43" w:rsidRPr="007A01CF" w:rsidRDefault="0082733C" w:rsidP="00873C31">
            <w:pPr>
              <w:jc w:val="center"/>
              <w:rPr>
                <w:rFonts w:ascii="Times New Roman" w:eastAsia="宋体" w:hAnsi="Times New Roman" w:cs="Times New Roman"/>
                <w:spacing w:val="-2"/>
                <w:sz w:val="24"/>
              </w:rPr>
            </w:pPr>
            <w:r w:rsidRPr="007A01CF">
              <w:rPr>
                <w:rFonts w:ascii="Times New Roman" w:eastAsia="宋体" w:hAnsi="Times New Roman" w:cs="Times New Roman"/>
                <w:szCs w:val="21"/>
              </w:rPr>
              <w:t>NMHC</w:t>
            </w:r>
          </w:p>
        </w:tc>
        <w:tc>
          <w:tcPr>
            <w:tcW w:w="1982" w:type="pct"/>
            <w:vAlign w:val="center"/>
          </w:tcPr>
          <w:p w14:paraId="522FD935" w14:textId="5BBEA50D" w:rsidR="00D47C43" w:rsidRPr="007A01CF" w:rsidRDefault="00D47C43" w:rsidP="003250E3">
            <w:pPr>
              <w:snapToGrid w:val="0"/>
              <w:jc w:val="center"/>
              <w:rPr>
                <w:rFonts w:ascii="Times New Roman" w:eastAsia="宋体" w:hAnsi="Times New Roman" w:cs="Times New Roman"/>
                <w:sz w:val="24"/>
              </w:rPr>
            </w:pPr>
            <w:r w:rsidRPr="007A01CF">
              <w:rPr>
                <w:rFonts w:ascii="Times New Roman" w:eastAsia="宋体" w:hAnsi="Times New Roman" w:cs="Times New Roman"/>
                <w:sz w:val="24"/>
              </w:rPr>
              <w:t>废气经通风橱内收集管</w:t>
            </w:r>
            <w:r w:rsidRPr="007A01CF">
              <w:rPr>
                <w:rFonts w:ascii="Times New Roman" w:eastAsia="宋体" w:hAnsi="Times New Roman" w:cs="Times New Roman"/>
                <w:sz w:val="24"/>
              </w:rPr>
              <w:t>(</w:t>
            </w:r>
            <w:r w:rsidRPr="007A01CF">
              <w:rPr>
                <w:rFonts w:ascii="Times New Roman" w:eastAsia="宋体" w:hAnsi="Times New Roman" w:cs="Times New Roman"/>
                <w:sz w:val="24"/>
              </w:rPr>
              <w:t>收集效率不低于</w:t>
            </w:r>
            <w:r w:rsidRPr="007A01CF">
              <w:rPr>
                <w:rFonts w:ascii="Times New Roman" w:eastAsia="宋体" w:hAnsi="Times New Roman" w:cs="Times New Roman"/>
                <w:sz w:val="24"/>
              </w:rPr>
              <w:t>90%)</w:t>
            </w:r>
            <w:r w:rsidRPr="007A01CF">
              <w:rPr>
                <w:rFonts w:ascii="Times New Roman" w:eastAsia="宋体" w:hAnsi="Times New Roman" w:cs="Times New Roman"/>
                <w:sz w:val="24"/>
              </w:rPr>
              <w:t>，汇至活性炭吸附装置处理（处理效率不低于</w:t>
            </w:r>
            <w:r w:rsidRPr="007A01CF">
              <w:rPr>
                <w:rFonts w:ascii="Times New Roman" w:eastAsia="宋体" w:hAnsi="Times New Roman" w:cs="Times New Roman"/>
                <w:sz w:val="24"/>
              </w:rPr>
              <w:t>90%</w:t>
            </w:r>
            <w:r w:rsidRPr="007A01CF">
              <w:rPr>
                <w:rFonts w:ascii="Times New Roman" w:eastAsia="宋体" w:hAnsi="Times New Roman" w:cs="Times New Roman"/>
                <w:sz w:val="24"/>
              </w:rPr>
              <w:t>）后，尾气引至所在</w:t>
            </w:r>
            <w:proofErr w:type="gramStart"/>
            <w:r w:rsidRPr="007A01CF">
              <w:rPr>
                <w:rFonts w:ascii="Times New Roman" w:eastAsia="宋体" w:hAnsi="Times New Roman" w:cs="Times New Roman"/>
                <w:sz w:val="24"/>
              </w:rPr>
              <w:t>楼</w:t>
            </w:r>
            <w:proofErr w:type="gramEnd"/>
            <w:r w:rsidRPr="007A01CF">
              <w:rPr>
                <w:rFonts w:ascii="Times New Roman" w:eastAsia="宋体" w:hAnsi="Times New Roman" w:cs="Times New Roman"/>
                <w:sz w:val="24"/>
              </w:rPr>
              <w:t>楼顶</w:t>
            </w:r>
            <w:r w:rsidR="0082733C" w:rsidRPr="007A01CF">
              <w:rPr>
                <w:rFonts w:ascii="Times New Roman" w:eastAsia="宋体" w:hAnsi="Times New Roman" w:cs="Times New Roman"/>
                <w:sz w:val="24"/>
              </w:rPr>
              <w:t>1</w:t>
            </w:r>
            <w:r w:rsidR="0082733C" w:rsidRPr="007A01CF">
              <w:rPr>
                <w:rFonts w:ascii="Times New Roman" w:eastAsia="宋体" w:hAnsi="Times New Roman" w:cs="Times New Roman"/>
                <w:sz w:val="24"/>
              </w:rPr>
              <w:t>根</w:t>
            </w:r>
            <w:r w:rsidR="0082733C" w:rsidRPr="007A01CF">
              <w:rPr>
                <w:rFonts w:ascii="Times New Roman" w:eastAsia="宋体" w:hAnsi="Times New Roman" w:cs="Times New Roman"/>
                <w:sz w:val="24"/>
              </w:rPr>
              <w:t>3m</w:t>
            </w:r>
            <w:r w:rsidR="0082733C" w:rsidRPr="007A01CF">
              <w:rPr>
                <w:rFonts w:ascii="Times New Roman" w:eastAsia="宋体" w:hAnsi="Times New Roman" w:cs="Times New Roman"/>
                <w:sz w:val="24"/>
              </w:rPr>
              <w:t>（总高度</w:t>
            </w:r>
            <w:r w:rsidR="003250E3" w:rsidRPr="007A01CF">
              <w:rPr>
                <w:rFonts w:ascii="Times New Roman" w:eastAsia="宋体" w:hAnsi="Times New Roman" w:cs="Times New Roman" w:hint="eastAsia"/>
                <w:sz w:val="24"/>
              </w:rPr>
              <w:t>30</w:t>
            </w:r>
            <w:r w:rsidR="0082733C" w:rsidRPr="007A01CF">
              <w:rPr>
                <w:rFonts w:ascii="Times New Roman" w:eastAsia="宋体" w:hAnsi="Times New Roman" w:cs="Times New Roman"/>
                <w:sz w:val="24"/>
              </w:rPr>
              <w:t>m</w:t>
            </w:r>
            <w:r w:rsidR="0082733C" w:rsidRPr="007A01CF">
              <w:rPr>
                <w:rFonts w:ascii="Times New Roman" w:eastAsia="宋体" w:hAnsi="Times New Roman" w:cs="Times New Roman"/>
                <w:sz w:val="24"/>
              </w:rPr>
              <w:t>）高排气筒排放。</w:t>
            </w:r>
          </w:p>
        </w:tc>
        <w:tc>
          <w:tcPr>
            <w:tcW w:w="900" w:type="pct"/>
            <w:vAlign w:val="center"/>
          </w:tcPr>
          <w:p w14:paraId="10ACB4ED" w14:textId="77777777" w:rsidR="00D47C43" w:rsidRPr="007A01CF" w:rsidRDefault="00D47C43" w:rsidP="00873C31">
            <w:pPr>
              <w:adjustRightInd w:val="0"/>
              <w:snapToGrid w:val="0"/>
              <w:jc w:val="center"/>
              <w:rPr>
                <w:rFonts w:ascii="Times New Roman" w:eastAsia="宋体" w:hAnsi="Times New Roman" w:cs="Times New Roman"/>
                <w:sz w:val="24"/>
              </w:rPr>
            </w:pPr>
            <w:r w:rsidRPr="007A01CF">
              <w:rPr>
                <w:rFonts w:ascii="Times New Roman" w:eastAsia="宋体" w:hAnsi="Times New Roman" w:cs="Times New Roman"/>
                <w:sz w:val="24"/>
              </w:rPr>
              <w:t>达标排放</w:t>
            </w:r>
          </w:p>
        </w:tc>
      </w:tr>
      <w:tr w:rsidR="00D47C43" w:rsidRPr="007A01CF" w14:paraId="64867FFF" w14:textId="77777777" w:rsidTr="007C3059">
        <w:trPr>
          <w:trHeight w:val="254"/>
        </w:trPr>
        <w:tc>
          <w:tcPr>
            <w:tcW w:w="476" w:type="pct"/>
            <w:vMerge/>
            <w:vAlign w:val="center"/>
          </w:tcPr>
          <w:p w14:paraId="09EEF553" w14:textId="77777777" w:rsidR="00D47C43" w:rsidRPr="007A01CF" w:rsidRDefault="00D47C43" w:rsidP="00873C31">
            <w:pPr>
              <w:jc w:val="center"/>
              <w:rPr>
                <w:rFonts w:ascii="Times New Roman" w:eastAsia="宋体" w:hAnsi="Times New Roman" w:cs="Times New Roman"/>
                <w:sz w:val="24"/>
              </w:rPr>
            </w:pPr>
          </w:p>
        </w:tc>
        <w:tc>
          <w:tcPr>
            <w:tcW w:w="796" w:type="pct"/>
            <w:vMerge/>
            <w:vAlign w:val="center"/>
          </w:tcPr>
          <w:p w14:paraId="2F463470" w14:textId="77777777" w:rsidR="00D47C43" w:rsidRPr="007A01CF" w:rsidRDefault="00D47C43" w:rsidP="00873C31">
            <w:pPr>
              <w:jc w:val="center"/>
              <w:rPr>
                <w:rFonts w:ascii="Times New Roman" w:eastAsia="宋体" w:hAnsi="Times New Roman" w:cs="Times New Roman"/>
                <w:sz w:val="24"/>
              </w:rPr>
            </w:pPr>
          </w:p>
        </w:tc>
        <w:tc>
          <w:tcPr>
            <w:tcW w:w="845" w:type="pct"/>
            <w:vMerge/>
            <w:vAlign w:val="center"/>
          </w:tcPr>
          <w:p w14:paraId="33568AE0" w14:textId="77777777" w:rsidR="00D47C43" w:rsidRPr="007A01CF" w:rsidRDefault="00D47C43" w:rsidP="00873C31">
            <w:pPr>
              <w:jc w:val="center"/>
              <w:rPr>
                <w:rFonts w:ascii="Times New Roman" w:eastAsia="宋体" w:hAnsi="Times New Roman" w:cs="Times New Roman"/>
                <w:spacing w:val="-2"/>
                <w:sz w:val="24"/>
              </w:rPr>
            </w:pPr>
          </w:p>
        </w:tc>
        <w:tc>
          <w:tcPr>
            <w:tcW w:w="1982" w:type="pct"/>
            <w:vAlign w:val="center"/>
          </w:tcPr>
          <w:p w14:paraId="1A1A7337" w14:textId="77777777" w:rsidR="00D47C43" w:rsidRPr="007A01CF" w:rsidRDefault="00D47C43" w:rsidP="00873C31">
            <w:pPr>
              <w:rPr>
                <w:rFonts w:ascii="Times New Roman" w:eastAsia="宋体" w:hAnsi="Times New Roman" w:cs="Times New Roman"/>
                <w:sz w:val="24"/>
              </w:rPr>
            </w:pPr>
            <w:r w:rsidRPr="007A01CF">
              <w:rPr>
                <w:rFonts w:ascii="Times New Roman" w:eastAsia="宋体" w:hAnsi="Times New Roman" w:cs="Times New Roman"/>
                <w:sz w:val="24"/>
              </w:rPr>
              <w:t>未收集的废气无组织排放。</w:t>
            </w:r>
          </w:p>
        </w:tc>
        <w:tc>
          <w:tcPr>
            <w:tcW w:w="900" w:type="pct"/>
            <w:vAlign w:val="center"/>
          </w:tcPr>
          <w:p w14:paraId="03C2D588" w14:textId="77777777" w:rsidR="00D47C43" w:rsidRPr="007A01CF" w:rsidRDefault="00D47C43" w:rsidP="00873C31">
            <w:pPr>
              <w:adjustRightInd w:val="0"/>
              <w:snapToGrid w:val="0"/>
              <w:jc w:val="center"/>
              <w:rPr>
                <w:rFonts w:ascii="Times New Roman" w:eastAsia="宋体" w:hAnsi="Times New Roman" w:cs="Times New Roman"/>
                <w:sz w:val="24"/>
              </w:rPr>
            </w:pPr>
            <w:r w:rsidRPr="007A01CF">
              <w:rPr>
                <w:rFonts w:ascii="Times New Roman" w:eastAsia="宋体" w:hAnsi="Times New Roman" w:cs="Times New Roman"/>
                <w:sz w:val="24"/>
              </w:rPr>
              <w:t>达标排放</w:t>
            </w:r>
          </w:p>
        </w:tc>
      </w:tr>
      <w:tr w:rsidR="007C3059" w:rsidRPr="007A01CF" w14:paraId="48FE397B" w14:textId="77777777" w:rsidTr="007C3059">
        <w:trPr>
          <w:trHeight w:val="1694"/>
        </w:trPr>
        <w:tc>
          <w:tcPr>
            <w:tcW w:w="476" w:type="pct"/>
            <w:vMerge w:val="restart"/>
            <w:vAlign w:val="center"/>
          </w:tcPr>
          <w:p w14:paraId="0D2ECC90" w14:textId="02300154" w:rsidR="007C3059" w:rsidRPr="007A01CF" w:rsidRDefault="007C3059" w:rsidP="00873C31">
            <w:pPr>
              <w:jc w:val="center"/>
              <w:rPr>
                <w:rFonts w:ascii="Times New Roman" w:eastAsia="宋体" w:hAnsi="Times New Roman" w:cs="Times New Roman"/>
                <w:sz w:val="24"/>
              </w:rPr>
            </w:pPr>
            <w:r w:rsidRPr="007A01CF">
              <w:rPr>
                <w:rFonts w:ascii="Times New Roman" w:eastAsia="宋体" w:hAnsi="Times New Roman" w:cs="Times New Roman"/>
                <w:sz w:val="24"/>
              </w:rPr>
              <w:t>水污</w:t>
            </w:r>
          </w:p>
          <w:p w14:paraId="279A0D06" w14:textId="06AFB322" w:rsidR="007C3059" w:rsidRPr="007A01CF" w:rsidRDefault="007C3059" w:rsidP="003D2686">
            <w:pPr>
              <w:jc w:val="center"/>
              <w:rPr>
                <w:rFonts w:ascii="Times New Roman" w:eastAsia="宋体" w:hAnsi="Times New Roman" w:cs="Times New Roman"/>
                <w:sz w:val="24"/>
              </w:rPr>
            </w:pPr>
            <w:proofErr w:type="gramStart"/>
            <w:r w:rsidRPr="007A01CF">
              <w:rPr>
                <w:rFonts w:ascii="Times New Roman" w:eastAsia="宋体" w:hAnsi="Times New Roman" w:cs="Times New Roman"/>
                <w:sz w:val="24"/>
              </w:rPr>
              <w:t>染物</w:t>
            </w:r>
            <w:proofErr w:type="gramEnd"/>
          </w:p>
        </w:tc>
        <w:tc>
          <w:tcPr>
            <w:tcW w:w="796" w:type="pct"/>
            <w:vAlign w:val="center"/>
          </w:tcPr>
          <w:p w14:paraId="5BF25799" w14:textId="6CB66808" w:rsidR="007C3059" w:rsidRPr="007A01CF" w:rsidRDefault="007C3059" w:rsidP="007C3059">
            <w:pPr>
              <w:adjustRightInd w:val="0"/>
              <w:snapToGrid w:val="0"/>
              <w:jc w:val="center"/>
              <w:rPr>
                <w:rFonts w:ascii="Times New Roman" w:eastAsia="宋体" w:hAnsi="Times New Roman" w:cs="Times New Roman"/>
                <w:sz w:val="24"/>
              </w:rPr>
            </w:pPr>
            <w:r w:rsidRPr="007A01CF">
              <w:rPr>
                <w:rFonts w:ascii="Times New Roman" w:eastAsia="宋体" w:hAnsi="Times New Roman" w:cs="Times New Roman" w:hint="eastAsia"/>
                <w:sz w:val="24"/>
              </w:rPr>
              <w:t>生活污水、纯水制备废水</w:t>
            </w:r>
          </w:p>
        </w:tc>
        <w:tc>
          <w:tcPr>
            <w:tcW w:w="845" w:type="pct"/>
            <w:vAlign w:val="center"/>
          </w:tcPr>
          <w:p w14:paraId="4F9CC790" w14:textId="4128F1C9" w:rsidR="007C3059" w:rsidRPr="007A01CF" w:rsidRDefault="007C3059" w:rsidP="00873C31">
            <w:pPr>
              <w:adjustRightInd w:val="0"/>
              <w:snapToGrid w:val="0"/>
              <w:jc w:val="center"/>
              <w:rPr>
                <w:rFonts w:ascii="Times New Roman" w:eastAsia="宋体" w:hAnsi="Times New Roman" w:cs="Times New Roman"/>
                <w:sz w:val="24"/>
                <w:vertAlign w:val="subscript"/>
              </w:rPr>
            </w:pPr>
            <w:r w:rsidRPr="007A01CF">
              <w:rPr>
                <w:rFonts w:ascii="Times New Roman" w:eastAsia="宋体" w:hAnsi="Times New Roman" w:cs="Times New Roman"/>
                <w:sz w:val="24"/>
              </w:rPr>
              <w:t>COD</w:t>
            </w:r>
            <w:r w:rsidRPr="007A01CF">
              <w:rPr>
                <w:rFonts w:ascii="Times New Roman" w:eastAsia="宋体" w:hAnsi="Times New Roman" w:cs="Times New Roman" w:hint="eastAsia"/>
                <w:sz w:val="24"/>
              </w:rPr>
              <w:t>、</w:t>
            </w:r>
            <w:r w:rsidRPr="007A01CF">
              <w:rPr>
                <w:rFonts w:ascii="Times New Roman" w:eastAsia="宋体" w:hAnsi="Times New Roman" w:cs="Times New Roman"/>
                <w:sz w:val="24"/>
              </w:rPr>
              <w:t>BOD</w:t>
            </w:r>
            <w:r w:rsidRPr="007A01CF">
              <w:rPr>
                <w:rFonts w:ascii="Times New Roman" w:eastAsia="宋体" w:hAnsi="Times New Roman" w:cs="Times New Roman"/>
                <w:sz w:val="24"/>
                <w:vertAlign w:val="subscript"/>
              </w:rPr>
              <w:t>5</w:t>
            </w:r>
            <w:r w:rsidRPr="007A01CF">
              <w:rPr>
                <w:rFonts w:ascii="Times New Roman" w:eastAsia="宋体" w:hAnsi="Times New Roman" w:cs="Times New Roman" w:hint="eastAsia"/>
                <w:sz w:val="24"/>
              </w:rPr>
              <w:t>、</w:t>
            </w:r>
          </w:p>
          <w:p w14:paraId="4EE5C814" w14:textId="2C4BFFEB" w:rsidR="007C3059" w:rsidRPr="007A01CF" w:rsidRDefault="007C3059" w:rsidP="007C3059">
            <w:pPr>
              <w:adjustRightInd w:val="0"/>
              <w:snapToGrid w:val="0"/>
              <w:jc w:val="center"/>
              <w:rPr>
                <w:rFonts w:ascii="Times New Roman" w:eastAsia="宋体" w:hAnsi="Times New Roman" w:cs="Times New Roman"/>
                <w:sz w:val="24"/>
              </w:rPr>
            </w:pPr>
            <w:r w:rsidRPr="007A01CF">
              <w:rPr>
                <w:rFonts w:ascii="Times New Roman" w:eastAsia="宋体" w:hAnsi="Times New Roman" w:cs="Times New Roman"/>
                <w:sz w:val="24"/>
              </w:rPr>
              <w:t>SS</w:t>
            </w:r>
            <w:r w:rsidRPr="007A01CF">
              <w:rPr>
                <w:rFonts w:ascii="Times New Roman" w:eastAsia="宋体" w:hAnsi="Times New Roman" w:cs="Times New Roman" w:hint="eastAsia"/>
                <w:sz w:val="24"/>
              </w:rPr>
              <w:t>、</w:t>
            </w:r>
            <w:r w:rsidR="00E834B0" w:rsidRPr="007A01CF">
              <w:rPr>
                <w:rFonts w:ascii="Times New Roman" w:eastAsia="宋体" w:hAnsi="Times New Roman" w:cs="Times New Roman"/>
                <w:sz w:val="24"/>
              </w:rPr>
              <w:t>氨氮</w:t>
            </w:r>
          </w:p>
        </w:tc>
        <w:tc>
          <w:tcPr>
            <w:tcW w:w="1982" w:type="pct"/>
            <w:vAlign w:val="center"/>
          </w:tcPr>
          <w:p w14:paraId="60398440" w14:textId="11155EAF" w:rsidR="007C3059" w:rsidRPr="007A01CF" w:rsidRDefault="000670E0" w:rsidP="007C3059">
            <w:pPr>
              <w:jc w:val="center"/>
              <w:rPr>
                <w:rFonts w:ascii="Times New Roman" w:eastAsia="宋体" w:hAnsi="Times New Roman" w:cs="Times New Roman"/>
                <w:sz w:val="24"/>
              </w:rPr>
            </w:pPr>
            <w:r w:rsidRPr="007A01CF">
              <w:rPr>
                <w:rFonts w:ascii="Times New Roman" w:eastAsia="宋体" w:hAnsi="Times New Roman" w:cs="Times New Roman" w:hint="eastAsia"/>
                <w:sz w:val="24"/>
                <w:szCs w:val="24"/>
              </w:rPr>
              <w:t>通过污水管网</w:t>
            </w:r>
            <w:r w:rsidR="007C3059" w:rsidRPr="007A01CF">
              <w:rPr>
                <w:rFonts w:ascii="Times New Roman" w:eastAsia="宋体" w:hAnsi="Times New Roman" w:cs="Times New Roman"/>
                <w:sz w:val="24"/>
                <w:szCs w:val="24"/>
              </w:rPr>
              <w:t>后排入市政污水管网</w:t>
            </w:r>
          </w:p>
        </w:tc>
        <w:tc>
          <w:tcPr>
            <w:tcW w:w="900" w:type="pct"/>
            <w:vMerge w:val="restart"/>
            <w:vAlign w:val="center"/>
          </w:tcPr>
          <w:p w14:paraId="1993750D" w14:textId="77777777" w:rsidR="007C3059" w:rsidRPr="007A01CF" w:rsidRDefault="007C3059" w:rsidP="00873C31">
            <w:pPr>
              <w:jc w:val="center"/>
              <w:rPr>
                <w:rFonts w:ascii="Times New Roman" w:eastAsia="宋体" w:hAnsi="Times New Roman" w:cs="Times New Roman"/>
                <w:sz w:val="24"/>
              </w:rPr>
            </w:pPr>
            <w:r w:rsidRPr="007A01CF">
              <w:rPr>
                <w:rFonts w:ascii="Times New Roman" w:eastAsia="宋体" w:hAnsi="Times New Roman" w:cs="Times New Roman"/>
                <w:sz w:val="24"/>
              </w:rPr>
              <w:t>达标排放</w:t>
            </w:r>
          </w:p>
        </w:tc>
      </w:tr>
      <w:tr w:rsidR="007C3059" w:rsidRPr="007A01CF" w14:paraId="2EAF2F1E" w14:textId="77777777" w:rsidTr="007C3059">
        <w:trPr>
          <w:trHeight w:val="1694"/>
        </w:trPr>
        <w:tc>
          <w:tcPr>
            <w:tcW w:w="476" w:type="pct"/>
            <w:vMerge/>
            <w:vAlign w:val="center"/>
          </w:tcPr>
          <w:p w14:paraId="6941BFB8" w14:textId="77777777" w:rsidR="007C3059" w:rsidRPr="007A01CF" w:rsidRDefault="007C3059" w:rsidP="00873C31">
            <w:pPr>
              <w:jc w:val="center"/>
              <w:rPr>
                <w:rFonts w:ascii="Times New Roman" w:eastAsia="宋体" w:hAnsi="Times New Roman" w:cs="Times New Roman"/>
                <w:sz w:val="24"/>
              </w:rPr>
            </w:pPr>
          </w:p>
        </w:tc>
        <w:tc>
          <w:tcPr>
            <w:tcW w:w="796" w:type="pct"/>
            <w:vAlign w:val="center"/>
          </w:tcPr>
          <w:p w14:paraId="1A64F48D" w14:textId="6864A428" w:rsidR="007C3059" w:rsidRPr="007A01CF" w:rsidRDefault="007C3059" w:rsidP="0082733C">
            <w:pPr>
              <w:adjustRightInd w:val="0"/>
              <w:snapToGrid w:val="0"/>
              <w:jc w:val="center"/>
              <w:rPr>
                <w:rFonts w:ascii="Times New Roman" w:eastAsia="宋体" w:hAnsi="Times New Roman" w:cs="Times New Roman"/>
                <w:sz w:val="24"/>
              </w:rPr>
            </w:pPr>
            <w:r w:rsidRPr="007A01CF">
              <w:rPr>
                <w:rFonts w:ascii="Times New Roman" w:eastAsia="宋体" w:hAnsi="Times New Roman" w:cs="Times New Roman" w:hint="eastAsia"/>
                <w:szCs w:val="21"/>
              </w:rPr>
              <w:t>器皿及实验设备清洗废水</w:t>
            </w:r>
          </w:p>
        </w:tc>
        <w:tc>
          <w:tcPr>
            <w:tcW w:w="845" w:type="pct"/>
            <w:vAlign w:val="center"/>
          </w:tcPr>
          <w:p w14:paraId="301E82C8" w14:textId="77777777" w:rsidR="007C3059" w:rsidRPr="007A01CF" w:rsidRDefault="007C3059" w:rsidP="007C3059">
            <w:pPr>
              <w:adjustRightInd w:val="0"/>
              <w:snapToGrid w:val="0"/>
              <w:jc w:val="center"/>
              <w:rPr>
                <w:rFonts w:ascii="Times New Roman" w:eastAsia="宋体" w:hAnsi="Times New Roman" w:cs="Times New Roman"/>
                <w:sz w:val="24"/>
              </w:rPr>
            </w:pPr>
            <w:r w:rsidRPr="007A01CF">
              <w:rPr>
                <w:rFonts w:ascii="Times New Roman" w:eastAsia="宋体" w:hAnsi="Times New Roman" w:cs="Times New Roman"/>
                <w:sz w:val="24"/>
              </w:rPr>
              <w:t>PH</w:t>
            </w:r>
            <w:r w:rsidRPr="007A01CF">
              <w:rPr>
                <w:rFonts w:ascii="Times New Roman" w:eastAsia="宋体" w:hAnsi="Times New Roman" w:cs="Times New Roman"/>
                <w:sz w:val="24"/>
              </w:rPr>
              <w:t>、</w:t>
            </w:r>
            <w:r w:rsidRPr="007A01CF">
              <w:rPr>
                <w:rFonts w:ascii="Times New Roman" w:eastAsia="宋体" w:hAnsi="Times New Roman" w:cs="Times New Roman"/>
                <w:sz w:val="24"/>
              </w:rPr>
              <w:t>COD</w:t>
            </w:r>
          </w:p>
          <w:p w14:paraId="1D8BEE00" w14:textId="77777777" w:rsidR="007C3059" w:rsidRPr="007A01CF" w:rsidRDefault="007C3059" w:rsidP="007C3059">
            <w:pPr>
              <w:adjustRightInd w:val="0"/>
              <w:snapToGrid w:val="0"/>
              <w:jc w:val="center"/>
              <w:rPr>
                <w:rFonts w:ascii="Times New Roman" w:eastAsia="宋体" w:hAnsi="Times New Roman" w:cs="Times New Roman"/>
                <w:sz w:val="24"/>
                <w:vertAlign w:val="subscript"/>
              </w:rPr>
            </w:pPr>
            <w:r w:rsidRPr="007A01CF">
              <w:rPr>
                <w:rFonts w:ascii="Times New Roman" w:eastAsia="宋体" w:hAnsi="Times New Roman" w:cs="Times New Roman"/>
                <w:sz w:val="24"/>
              </w:rPr>
              <w:t>BOD</w:t>
            </w:r>
            <w:r w:rsidRPr="007A01CF">
              <w:rPr>
                <w:rFonts w:ascii="Times New Roman" w:eastAsia="宋体" w:hAnsi="Times New Roman" w:cs="Times New Roman"/>
                <w:sz w:val="24"/>
                <w:vertAlign w:val="subscript"/>
              </w:rPr>
              <w:t>5</w:t>
            </w:r>
          </w:p>
          <w:p w14:paraId="1C364A72" w14:textId="77777777" w:rsidR="007C3059" w:rsidRPr="007A01CF" w:rsidRDefault="007C3059" w:rsidP="007C3059">
            <w:pPr>
              <w:adjustRightInd w:val="0"/>
              <w:snapToGrid w:val="0"/>
              <w:jc w:val="center"/>
              <w:rPr>
                <w:rFonts w:ascii="Times New Roman" w:eastAsia="宋体" w:hAnsi="Times New Roman" w:cs="Times New Roman"/>
                <w:sz w:val="24"/>
              </w:rPr>
            </w:pPr>
            <w:r w:rsidRPr="007A01CF">
              <w:rPr>
                <w:rFonts w:ascii="Times New Roman" w:eastAsia="宋体" w:hAnsi="Times New Roman" w:cs="Times New Roman"/>
                <w:sz w:val="24"/>
              </w:rPr>
              <w:t>SS</w:t>
            </w:r>
          </w:p>
          <w:p w14:paraId="2E067E9F" w14:textId="2B1F7095" w:rsidR="007C3059" w:rsidRPr="007A01CF" w:rsidRDefault="007C3059" w:rsidP="007C3059">
            <w:pPr>
              <w:adjustRightInd w:val="0"/>
              <w:snapToGrid w:val="0"/>
              <w:jc w:val="center"/>
              <w:rPr>
                <w:rFonts w:ascii="Times New Roman" w:eastAsia="宋体" w:hAnsi="Times New Roman" w:cs="Times New Roman"/>
                <w:sz w:val="24"/>
              </w:rPr>
            </w:pPr>
            <w:r w:rsidRPr="007A01CF">
              <w:rPr>
                <w:rFonts w:ascii="Times New Roman" w:eastAsia="宋体" w:hAnsi="Times New Roman" w:cs="Times New Roman"/>
                <w:sz w:val="24"/>
              </w:rPr>
              <w:t>氨氮</w:t>
            </w:r>
          </w:p>
        </w:tc>
        <w:tc>
          <w:tcPr>
            <w:tcW w:w="1982" w:type="pct"/>
            <w:vAlign w:val="center"/>
          </w:tcPr>
          <w:p w14:paraId="4A34527B" w14:textId="444F608A" w:rsidR="007C3059" w:rsidRPr="007A01CF" w:rsidRDefault="007C3059" w:rsidP="005E7B91">
            <w:pPr>
              <w:jc w:val="center"/>
              <w:rPr>
                <w:rFonts w:ascii="Times New Roman" w:eastAsia="宋体" w:hAnsi="Times New Roman" w:cs="Times New Roman"/>
                <w:sz w:val="24"/>
                <w:szCs w:val="24"/>
              </w:rPr>
            </w:pPr>
            <w:r w:rsidRPr="007A01CF">
              <w:rPr>
                <w:rFonts w:ascii="Times New Roman" w:eastAsia="宋体" w:hAnsi="Times New Roman" w:cs="Times New Roman"/>
                <w:sz w:val="24"/>
                <w:szCs w:val="24"/>
              </w:rPr>
              <w:t>实验清洗废水经</w:t>
            </w:r>
            <w:r w:rsidR="007A01CF" w:rsidRPr="007A01CF">
              <w:rPr>
                <w:rFonts w:ascii="Times New Roman" w:eastAsia="宋体" w:hAnsi="Times New Roman" w:cs="Times New Roman" w:hint="eastAsia"/>
                <w:sz w:val="24"/>
                <w:szCs w:val="24"/>
              </w:rPr>
              <w:t>一体化污水处理设备</w:t>
            </w:r>
            <w:r w:rsidRPr="007A01CF">
              <w:rPr>
                <w:rFonts w:ascii="Times New Roman" w:eastAsia="宋体" w:hAnsi="Times New Roman" w:cs="Times New Roman"/>
                <w:sz w:val="24"/>
                <w:szCs w:val="24"/>
              </w:rPr>
              <w:t>处理后通过污水管网进入西安市第六污水处理厂</w:t>
            </w:r>
          </w:p>
        </w:tc>
        <w:tc>
          <w:tcPr>
            <w:tcW w:w="900" w:type="pct"/>
            <w:vMerge/>
            <w:vAlign w:val="center"/>
          </w:tcPr>
          <w:p w14:paraId="544D25C7" w14:textId="77777777" w:rsidR="007C3059" w:rsidRPr="007A01CF" w:rsidRDefault="007C3059" w:rsidP="00873C31">
            <w:pPr>
              <w:jc w:val="center"/>
              <w:rPr>
                <w:rFonts w:ascii="Times New Roman" w:eastAsia="宋体" w:hAnsi="Times New Roman" w:cs="Times New Roman"/>
                <w:sz w:val="24"/>
              </w:rPr>
            </w:pPr>
          </w:p>
        </w:tc>
      </w:tr>
      <w:tr w:rsidR="00D47C43" w:rsidRPr="007A01CF" w14:paraId="576DA494" w14:textId="77777777" w:rsidTr="007C3059">
        <w:trPr>
          <w:trHeight w:val="1255"/>
        </w:trPr>
        <w:tc>
          <w:tcPr>
            <w:tcW w:w="476" w:type="pct"/>
            <w:vMerge w:val="restart"/>
            <w:vAlign w:val="center"/>
          </w:tcPr>
          <w:p w14:paraId="217BE83E" w14:textId="1D77DB00" w:rsidR="00D47C43" w:rsidRPr="007A01CF" w:rsidRDefault="00D47C43" w:rsidP="00873C31">
            <w:pPr>
              <w:jc w:val="center"/>
              <w:rPr>
                <w:rFonts w:ascii="Times New Roman" w:eastAsia="宋体" w:hAnsi="Times New Roman" w:cs="Times New Roman"/>
                <w:sz w:val="24"/>
              </w:rPr>
            </w:pPr>
            <w:r w:rsidRPr="007A01CF">
              <w:rPr>
                <w:rFonts w:ascii="Times New Roman" w:eastAsia="宋体" w:hAnsi="Times New Roman" w:cs="Times New Roman"/>
                <w:sz w:val="24"/>
              </w:rPr>
              <w:t>固体</w:t>
            </w:r>
          </w:p>
          <w:p w14:paraId="12C51A5F" w14:textId="1A194996" w:rsidR="00D47C43" w:rsidRPr="007A01CF" w:rsidRDefault="00D47C43" w:rsidP="003D2686">
            <w:pPr>
              <w:jc w:val="center"/>
              <w:rPr>
                <w:rFonts w:ascii="Times New Roman" w:eastAsia="宋体" w:hAnsi="Times New Roman" w:cs="Times New Roman"/>
                <w:sz w:val="24"/>
              </w:rPr>
            </w:pPr>
            <w:r w:rsidRPr="007A01CF">
              <w:rPr>
                <w:rFonts w:ascii="Times New Roman" w:eastAsia="宋体" w:hAnsi="Times New Roman" w:cs="Times New Roman"/>
                <w:sz w:val="24"/>
              </w:rPr>
              <w:t>废物</w:t>
            </w:r>
          </w:p>
        </w:tc>
        <w:tc>
          <w:tcPr>
            <w:tcW w:w="796" w:type="pct"/>
            <w:vAlign w:val="center"/>
          </w:tcPr>
          <w:p w14:paraId="2E917864" w14:textId="77777777" w:rsidR="00D47C43" w:rsidRPr="007A01CF" w:rsidRDefault="00D47C43" w:rsidP="00873C31">
            <w:pPr>
              <w:pStyle w:val="ad"/>
              <w:jc w:val="center"/>
              <w:rPr>
                <w:rFonts w:ascii="Times New Roman" w:hAnsi="Times New Roman"/>
                <w:sz w:val="24"/>
                <w:szCs w:val="24"/>
              </w:rPr>
            </w:pPr>
            <w:r w:rsidRPr="007A01CF">
              <w:rPr>
                <w:rFonts w:ascii="Times New Roman" w:hAnsi="Times New Roman"/>
                <w:sz w:val="24"/>
                <w:szCs w:val="24"/>
              </w:rPr>
              <w:t>生活垃圾</w:t>
            </w:r>
          </w:p>
        </w:tc>
        <w:tc>
          <w:tcPr>
            <w:tcW w:w="845" w:type="pct"/>
            <w:vAlign w:val="center"/>
          </w:tcPr>
          <w:p w14:paraId="1DC471EA" w14:textId="77777777" w:rsidR="00D47C43" w:rsidRPr="007A01CF" w:rsidRDefault="00D47C43" w:rsidP="00873C31">
            <w:pPr>
              <w:pStyle w:val="ad"/>
              <w:jc w:val="center"/>
              <w:rPr>
                <w:rFonts w:ascii="Times New Roman" w:hAnsi="Times New Roman"/>
                <w:sz w:val="24"/>
                <w:szCs w:val="24"/>
              </w:rPr>
            </w:pPr>
            <w:r w:rsidRPr="007A01CF">
              <w:rPr>
                <w:rFonts w:ascii="Times New Roman" w:hAnsi="Times New Roman"/>
                <w:sz w:val="24"/>
                <w:szCs w:val="24"/>
              </w:rPr>
              <w:t>生活垃圾</w:t>
            </w:r>
          </w:p>
        </w:tc>
        <w:tc>
          <w:tcPr>
            <w:tcW w:w="1982" w:type="pct"/>
            <w:vAlign w:val="center"/>
          </w:tcPr>
          <w:p w14:paraId="1452F2D4" w14:textId="77777777" w:rsidR="00D47C43" w:rsidRPr="007A01CF" w:rsidRDefault="00D47C43" w:rsidP="00873C31">
            <w:pPr>
              <w:pStyle w:val="ad"/>
              <w:spacing w:before="120"/>
              <w:rPr>
                <w:rFonts w:ascii="Times New Roman" w:hAnsi="Times New Roman"/>
                <w:sz w:val="24"/>
                <w:szCs w:val="24"/>
              </w:rPr>
            </w:pPr>
            <w:r w:rsidRPr="007A01CF">
              <w:rPr>
                <w:rFonts w:ascii="Times New Roman" w:hAnsi="Times New Roman"/>
                <w:sz w:val="24"/>
                <w:szCs w:val="24"/>
              </w:rPr>
              <w:t>环卫部门定期清运至生活垃圾填埋场。</w:t>
            </w:r>
          </w:p>
        </w:tc>
        <w:tc>
          <w:tcPr>
            <w:tcW w:w="900" w:type="pct"/>
            <w:vMerge w:val="restart"/>
            <w:vAlign w:val="center"/>
          </w:tcPr>
          <w:p w14:paraId="4D3A7A2B" w14:textId="77777777" w:rsidR="00D47C43" w:rsidRPr="007A01CF" w:rsidRDefault="00D47C43" w:rsidP="00873C31">
            <w:pPr>
              <w:rPr>
                <w:rFonts w:ascii="Times New Roman" w:eastAsia="宋体" w:hAnsi="Times New Roman" w:cs="Times New Roman"/>
                <w:sz w:val="24"/>
              </w:rPr>
            </w:pPr>
            <w:r w:rsidRPr="007A01CF">
              <w:rPr>
                <w:rFonts w:ascii="Times New Roman" w:eastAsia="宋体" w:hAnsi="Times New Roman" w:cs="Times New Roman"/>
                <w:sz w:val="24"/>
              </w:rPr>
              <w:t>各类固体废物分类收集处置，不会对环境造成污染影响。</w:t>
            </w:r>
          </w:p>
        </w:tc>
      </w:tr>
      <w:tr w:rsidR="00D47C43" w:rsidRPr="007A01CF" w14:paraId="48789771" w14:textId="77777777" w:rsidTr="007C3059">
        <w:trPr>
          <w:trHeight w:val="1684"/>
        </w:trPr>
        <w:tc>
          <w:tcPr>
            <w:tcW w:w="476" w:type="pct"/>
            <w:vMerge/>
            <w:vAlign w:val="center"/>
          </w:tcPr>
          <w:p w14:paraId="244F9D41" w14:textId="77777777" w:rsidR="00D47C43" w:rsidRPr="007A01CF" w:rsidRDefault="00D47C43" w:rsidP="00873C31">
            <w:pPr>
              <w:jc w:val="center"/>
              <w:rPr>
                <w:rFonts w:ascii="Times New Roman" w:eastAsia="宋体" w:hAnsi="Times New Roman" w:cs="Times New Roman"/>
                <w:sz w:val="24"/>
              </w:rPr>
            </w:pPr>
          </w:p>
        </w:tc>
        <w:tc>
          <w:tcPr>
            <w:tcW w:w="796" w:type="pct"/>
            <w:vMerge w:val="restart"/>
            <w:vAlign w:val="center"/>
          </w:tcPr>
          <w:p w14:paraId="1D509823" w14:textId="77777777" w:rsidR="00D47C43" w:rsidRPr="007A01CF" w:rsidRDefault="00D47C43" w:rsidP="00873C31">
            <w:pPr>
              <w:adjustRightInd w:val="0"/>
              <w:snapToGrid w:val="0"/>
              <w:jc w:val="center"/>
              <w:rPr>
                <w:rFonts w:ascii="Times New Roman" w:eastAsia="宋体" w:hAnsi="Times New Roman" w:cs="Times New Roman"/>
                <w:sz w:val="24"/>
              </w:rPr>
            </w:pPr>
            <w:r w:rsidRPr="007A01CF">
              <w:rPr>
                <w:rFonts w:ascii="Times New Roman" w:eastAsia="宋体" w:hAnsi="Times New Roman" w:cs="Times New Roman"/>
                <w:sz w:val="24"/>
              </w:rPr>
              <w:t>实验</w:t>
            </w:r>
          </w:p>
        </w:tc>
        <w:tc>
          <w:tcPr>
            <w:tcW w:w="845" w:type="pct"/>
            <w:vAlign w:val="center"/>
          </w:tcPr>
          <w:p w14:paraId="37E9422B" w14:textId="77777777" w:rsidR="00D47C43" w:rsidRPr="007A01CF" w:rsidRDefault="00D47C43" w:rsidP="00873C31">
            <w:pPr>
              <w:adjustRightInd w:val="0"/>
              <w:snapToGrid w:val="0"/>
              <w:jc w:val="center"/>
              <w:rPr>
                <w:rFonts w:ascii="Times New Roman" w:eastAsia="宋体" w:hAnsi="Times New Roman" w:cs="Times New Roman"/>
                <w:sz w:val="24"/>
              </w:rPr>
            </w:pPr>
            <w:r w:rsidRPr="007A01CF">
              <w:rPr>
                <w:rFonts w:ascii="Times New Roman" w:eastAsia="宋体" w:hAnsi="Times New Roman" w:cs="Times New Roman"/>
                <w:sz w:val="24"/>
              </w:rPr>
              <w:t>废包装材料</w:t>
            </w:r>
          </w:p>
        </w:tc>
        <w:tc>
          <w:tcPr>
            <w:tcW w:w="1982" w:type="pct"/>
            <w:vAlign w:val="center"/>
          </w:tcPr>
          <w:p w14:paraId="0A9C4218" w14:textId="77777777" w:rsidR="00D47C43" w:rsidRPr="007A01CF" w:rsidRDefault="00D47C43" w:rsidP="00873C31">
            <w:pPr>
              <w:pStyle w:val="ad"/>
              <w:spacing w:before="120"/>
              <w:rPr>
                <w:rFonts w:ascii="Times New Roman" w:hAnsi="Times New Roman"/>
                <w:sz w:val="24"/>
                <w:szCs w:val="24"/>
              </w:rPr>
            </w:pPr>
            <w:r w:rsidRPr="007A01CF">
              <w:rPr>
                <w:rFonts w:ascii="Times New Roman" w:hAnsi="Times New Roman"/>
                <w:sz w:val="24"/>
                <w:szCs w:val="24"/>
              </w:rPr>
              <w:t>由相关单位回收综合利用</w:t>
            </w:r>
          </w:p>
        </w:tc>
        <w:tc>
          <w:tcPr>
            <w:tcW w:w="900" w:type="pct"/>
            <w:vMerge/>
            <w:vAlign w:val="center"/>
          </w:tcPr>
          <w:p w14:paraId="27A0375C" w14:textId="77777777" w:rsidR="00D47C43" w:rsidRPr="007A01CF" w:rsidRDefault="00D47C43" w:rsidP="00873C31">
            <w:pPr>
              <w:jc w:val="center"/>
              <w:rPr>
                <w:rFonts w:ascii="Times New Roman" w:eastAsia="宋体" w:hAnsi="Times New Roman" w:cs="Times New Roman"/>
                <w:sz w:val="24"/>
              </w:rPr>
            </w:pPr>
          </w:p>
        </w:tc>
      </w:tr>
      <w:tr w:rsidR="00D47C43" w:rsidRPr="007A01CF" w14:paraId="0AE608A1" w14:textId="77777777" w:rsidTr="007C3059">
        <w:trPr>
          <w:trHeight w:val="1189"/>
        </w:trPr>
        <w:tc>
          <w:tcPr>
            <w:tcW w:w="476" w:type="pct"/>
            <w:vMerge/>
            <w:vAlign w:val="center"/>
          </w:tcPr>
          <w:p w14:paraId="5556ADC8" w14:textId="77777777" w:rsidR="00D47C43" w:rsidRPr="007A01CF" w:rsidRDefault="00D47C43" w:rsidP="00873C31">
            <w:pPr>
              <w:jc w:val="center"/>
              <w:rPr>
                <w:rFonts w:ascii="Times New Roman" w:eastAsia="宋体" w:hAnsi="Times New Roman" w:cs="Times New Roman"/>
                <w:sz w:val="24"/>
              </w:rPr>
            </w:pPr>
          </w:p>
        </w:tc>
        <w:tc>
          <w:tcPr>
            <w:tcW w:w="796" w:type="pct"/>
            <w:vMerge/>
            <w:vAlign w:val="center"/>
          </w:tcPr>
          <w:p w14:paraId="7955A26D" w14:textId="77777777" w:rsidR="00D47C43" w:rsidRPr="007A01CF" w:rsidRDefault="00D47C43" w:rsidP="00873C31">
            <w:pPr>
              <w:adjustRightInd w:val="0"/>
              <w:snapToGrid w:val="0"/>
              <w:jc w:val="center"/>
              <w:rPr>
                <w:rFonts w:ascii="Times New Roman" w:eastAsia="宋体" w:hAnsi="Times New Roman" w:cs="Times New Roman"/>
                <w:sz w:val="24"/>
              </w:rPr>
            </w:pPr>
          </w:p>
        </w:tc>
        <w:tc>
          <w:tcPr>
            <w:tcW w:w="845" w:type="pct"/>
            <w:vAlign w:val="center"/>
          </w:tcPr>
          <w:p w14:paraId="65452874" w14:textId="33084C9F" w:rsidR="00D47C43" w:rsidRPr="007A01CF" w:rsidRDefault="000670E0" w:rsidP="004E45CC">
            <w:pPr>
              <w:adjustRightInd w:val="0"/>
              <w:snapToGrid w:val="0"/>
              <w:jc w:val="center"/>
              <w:rPr>
                <w:rFonts w:ascii="Times New Roman" w:eastAsia="宋体" w:hAnsi="Times New Roman" w:cs="Times New Roman"/>
                <w:sz w:val="24"/>
              </w:rPr>
            </w:pPr>
            <w:r w:rsidRPr="007A01CF">
              <w:rPr>
                <w:rFonts w:ascii="Times New Roman" w:eastAsia="宋体" w:hAnsi="Times New Roman" w:cs="Times New Roman" w:hint="eastAsia"/>
                <w:sz w:val="24"/>
                <w:szCs w:val="24"/>
              </w:rPr>
              <w:t>质检废样品、</w:t>
            </w:r>
            <w:r w:rsidR="00D47C43" w:rsidRPr="007A01CF">
              <w:rPr>
                <w:rFonts w:ascii="Times New Roman" w:eastAsia="宋体" w:hAnsi="Times New Roman" w:cs="Times New Roman"/>
                <w:sz w:val="24"/>
              </w:rPr>
              <w:t>废化学试剂容器、实验废液、废化学试剂</w:t>
            </w:r>
            <w:r w:rsidR="00D47C43" w:rsidRPr="007A01CF">
              <w:rPr>
                <w:rFonts w:ascii="Times New Roman" w:eastAsia="宋体" w:hAnsi="Times New Roman" w:cs="Times New Roman"/>
                <w:bCs/>
                <w:sz w:val="24"/>
              </w:rPr>
              <w:t>、废活性炭</w:t>
            </w:r>
          </w:p>
        </w:tc>
        <w:tc>
          <w:tcPr>
            <w:tcW w:w="1982" w:type="pct"/>
            <w:vAlign w:val="center"/>
          </w:tcPr>
          <w:p w14:paraId="292DE9E5" w14:textId="77777777" w:rsidR="00D47C43" w:rsidRPr="007A01CF" w:rsidRDefault="00D47C43" w:rsidP="00873C31">
            <w:pPr>
              <w:pStyle w:val="ad"/>
              <w:spacing w:before="120"/>
              <w:rPr>
                <w:rFonts w:ascii="Times New Roman" w:hAnsi="Times New Roman"/>
                <w:sz w:val="24"/>
                <w:szCs w:val="24"/>
              </w:rPr>
            </w:pPr>
            <w:r w:rsidRPr="007A01CF">
              <w:rPr>
                <w:rFonts w:ascii="Times New Roman" w:hAnsi="Times New Roman"/>
                <w:sz w:val="24"/>
                <w:szCs w:val="24"/>
              </w:rPr>
              <w:t>委托有资质的单位处置</w:t>
            </w:r>
          </w:p>
        </w:tc>
        <w:tc>
          <w:tcPr>
            <w:tcW w:w="900" w:type="pct"/>
            <w:vMerge/>
            <w:vAlign w:val="center"/>
          </w:tcPr>
          <w:p w14:paraId="6172C46A" w14:textId="77777777" w:rsidR="00D47C43" w:rsidRPr="007A01CF" w:rsidRDefault="00D47C43" w:rsidP="00873C31">
            <w:pPr>
              <w:jc w:val="center"/>
              <w:rPr>
                <w:rFonts w:ascii="Times New Roman" w:eastAsia="宋体" w:hAnsi="Times New Roman" w:cs="Times New Roman"/>
                <w:sz w:val="24"/>
              </w:rPr>
            </w:pPr>
          </w:p>
        </w:tc>
      </w:tr>
      <w:tr w:rsidR="00D47C43" w:rsidRPr="007A01CF" w14:paraId="7CF1E9E9" w14:textId="77777777" w:rsidTr="007C3059">
        <w:trPr>
          <w:trHeight w:val="2001"/>
        </w:trPr>
        <w:tc>
          <w:tcPr>
            <w:tcW w:w="476" w:type="pct"/>
            <w:vAlign w:val="center"/>
          </w:tcPr>
          <w:p w14:paraId="4754FC54" w14:textId="5728CBBB" w:rsidR="00D47C43" w:rsidRPr="007A01CF" w:rsidRDefault="00D47C43" w:rsidP="003D2686">
            <w:pPr>
              <w:jc w:val="center"/>
              <w:rPr>
                <w:rFonts w:ascii="Times New Roman" w:eastAsia="宋体" w:hAnsi="Times New Roman" w:cs="Times New Roman"/>
                <w:sz w:val="24"/>
              </w:rPr>
            </w:pPr>
            <w:r w:rsidRPr="007A01CF">
              <w:rPr>
                <w:rFonts w:ascii="Times New Roman" w:eastAsia="宋体" w:hAnsi="Times New Roman" w:cs="Times New Roman"/>
                <w:sz w:val="24"/>
              </w:rPr>
              <w:t>噪声</w:t>
            </w:r>
          </w:p>
        </w:tc>
        <w:tc>
          <w:tcPr>
            <w:tcW w:w="4524" w:type="pct"/>
            <w:gridSpan w:val="4"/>
            <w:vAlign w:val="center"/>
          </w:tcPr>
          <w:p w14:paraId="2260F709" w14:textId="78C34308" w:rsidR="00D47C43" w:rsidRPr="007A01CF" w:rsidRDefault="00D47C43" w:rsidP="004E45CC">
            <w:pPr>
              <w:tabs>
                <w:tab w:val="left" w:pos="6852"/>
              </w:tabs>
              <w:ind w:firstLineChars="200" w:firstLine="480"/>
              <w:rPr>
                <w:rFonts w:ascii="Times New Roman" w:eastAsia="宋体" w:hAnsi="Times New Roman" w:cs="Times New Roman"/>
                <w:sz w:val="24"/>
              </w:rPr>
            </w:pPr>
            <w:r w:rsidRPr="007A01CF">
              <w:rPr>
                <w:rFonts w:ascii="Times New Roman" w:eastAsia="宋体" w:hAnsi="Times New Roman" w:cs="Times New Roman"/>
                <w:sz w:val="24"/>
              </w:rPr>
              <w:t>运营后主要噪声源为风机、空压机等设备运行噪声，声级范围在</w:t>
            </w:r>
            <w:r w:rsidRPr="007A01CF">
              <w:rPr>
                <w:rFonts w:ascii="Times New Roman" w:eastAsia="宋体" w:hAnsi="Times New Roman" w:cs="Times New Roman"/>
                <w:sz w:val="24"/>
              </w:rPr>
              <w:t>70</w:t>
            </w:r>
            <w:r w:rsidRPr="007A01CF">
              <w:rPr>
                <w:rFonts w:ascii="Times New Roman" w:eastAsia="宋体" w:hAnsi="Times New Roman" w:cs="Times New Roman"/>
                <w:sz w:val="24"/>
              </w:rPr>
              <w:t>～</w:t>
            </w:r>
            <w:r w:rsidRPr="007A01CF">
              <w:rPr>
                <w:rFonts w:ascii="Times New Roman" w:eastAsia="宋体" w:hAnsi="Times New Roman" w:cs="Times New Roman"/>
                <w:sz w:val="24"/>
              </w:rPr>
              <w:t>80dB(A)</w:t>
            </w:r>
            <w:r w:rsidRPr="007A01CF">
              <w:rPr>
                <w:rFonts w:ascii="Times New Roman" w:eastAsia="宋体" w:hAnsi="Times New Roman" w:cs="Times New Roman"/>
                <w:sz w:val="24"/>
              </w:rPr>
              <w:t>，通过采用低噪声设备、采取操作间封闭等措施，经房屋隔声，噪声衰减至厂界满足</w:t>
            </w:r>
            <w:r w:rsidRPr="007A01CF">
              <w:rPr>
                <w:rFonts w:ascii="Times New Roman" w:eastAsia="宋体" w:hAnsi="Times New Roman" w:cs="Times New Roman"/>
                <w:spacing w:val="-4"/>
                <w:sz w:val="24"/>
              </w:rPr>
              <w:t>《工业企业厂界环境噪声排放标准》（</w:t>
            </w:r>
            <w:r w:rsidRPr="007A01CF">
              <w:rPr>
                <w:rFonts w:ascii="Times New Roman" w:eastAsia="宋体" w:hAnsi="Times New Roman" w:cs="Times New Roman"/>
                <w:spacing w:val="-4"/>
                <w:sz w:val="24"/>
              </w:rPr>
              <w:t>GB12348</w:t>
            </w:r>
            <w:r w:rsidRPr="007A01CF">
              <w:rPr>
                <w:rFonts w:ascii="Times New Roman" w:eastAsia="宋体" w:hAnsi="Times New Roman" w:cs="Times New Roman"/>
                <w:spacing w:val="-4"/>
                <w:sz w:val="24"/>
              </w:rPr>
              <w:t>－</w:t>
            </w:r>
            <w:r w:rsidRPr="007A01CF">
              <w:rPr>
                <w:rFonts w:ascii="Times New Roman" w:eastAsia="宋体" w:hAnsi="Times New Roman" w:cs="Times New Roman"/>
                <w:spacing w:val="-4"/>
                <w:sz w:val="24"/>
              </w:rPr>
              <w:t>2008</w:t>
            </w:r>
            <w:r w:rsidRPr="007A01CF">
              <w:rPr>
                <w:rFonts w:ascii="Times New Roman" w:eastAsia="宋体" w:hAnsi="Times New Roman" w:cs="Times New Roman"/>
                <w:spacing w:val="-4"/>
                <w:sz w:val="24"/>
              </w:rPr>
              <w:t>）</w:t>
            </w:r>
            <w:r w:rsidRPr="007A01CF">
              <w:rPr>
                <w:rFonts w:ascii="Times New Roman" w:eastAsia="宋体" w:hAnsi="Times New Roman" w:cs="Times New Roman"/>
                <w:sz w:val="24"/>
              </w:rPr>
              <w:t>中的</w:t>
            </w:r>
            <w:r w:rsidR="004E45CC" w:rsidRPr="007A01CF">
              <w:rPr>
                <w:rFonts w:ascii="Times New Roman" w:eastAsia="宋体" w:hAnsi="Times New Roman" w:cs="Times New Roman"/>
                <w:sz w:val="24"/>
              </w:rPr>
              <w:t>3</w:t>
            </w:r>
            <w:r w:rsidRPr="007A01CF">
              <w:rPr>
                <w:rFonts w:ascii="Times New Roman" w:eastAsia="宋体" w:hAnsi="Times New Roman" w:cs="Times New Roman"/>
                <w:sz w:val="24"/>
              </w:rPr>
              <w:t>类标准。</w:t>
            </w:r>
          </w:p>
        </w:tc>
      </w:tr>
    </w:tbl>
    <w:p w14:paraId="12B25ADF" w14:textId="77777777" w:rsidR="00082047" w:rsidRPr="007A01CF" w:rsidRDefault="00082047">
      <w:pPr>
        <w:keepNext/>
        <w:keepLines/>
        <w:outlineLvl w:val="0"/>
        <w:rPr>
          <w:rFonts w:ascii="Times New Roman" w:eastAsia="宋体" w:hAnsi="Times New Roman" w:cs="Times New Roman"/>
          <w:b/>
          <w:bCs/>
          <w:kern w:val="44"/>
          <w:sz w:val="30"/>
          <w:szCs w:val="30"/>
        </w:rPr>
        <w:sectPr w:rsidR="00082047" w:rsidRPr="007A01CF">
          <w:pgSz w:w="11906" w:h="16838"/>
          <w:pgMar w:top="1417" w:right="1417" w:bottom="1417" w:left="1417" w:header="851" w:footer="992" w:gutter="0"/>
          <w:cols w:space="720"/>
          <w:docGrid w:type="lines" w:linePitch="312"/>
        </w:sectPr>
      </w:pPr>
    </w:p>
    <w:p w14:paraId="6ED15B10" w14:textId="28B068D4" w:rsidR="00227407" w:rsidRPr="007A01CF" w:rsidRDefault="00BC07D5">
      <w:pPr>
        <w:keepNext/>
        <w:keepLines/>
        <w:outlineLvl w:val="0"/>
        <w:rPr>
          <w:rFonts w:ascii="Times New Roman" w:eastAsia="宋体" w:hAnsi="Times New Roman" w:cs="Times New Roman"/>
          <w:b/>
          <w:bCs/>
          <w:kern w:val="44"/>
          <w:sz w:val="30"/>
          <w:szCs w:val="30"/>
        </w:rPr>
      </w:pPr>
      <w:bookmarkStart w:id="73" w:name="_Toc23516898"/>
      <w:r w:rsidRPr="007A01CF">
        <w:rPr>
          <w:rFonts w:ascii="Times New Roman" w:eastAsia="宋体" w:hAnsi="Times New Roman" w:cs="Times New Roman" w:hint="eastAsia"/>
          <w:b/>
          <w:bCs/>
          <w:kern w:val="44"/>
          <w:sz w:val="30"/>
          <w:szCs w:val="30"/>
        </w:rPr>
        <w:lastRenderedPageBreak/>
        <w:t>九、结论与建议</w:t>
      </w:r>
      <w:bookmarkEnd w:id="73"/>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5"/>
      </w:tblGrid>
      <w:tr w:rsidR="00227407" w:rsidRPr="00B565CF" w14:paraId="3402895B" w14:textId="77777777">
        <w:trPr>
          <w:trHeight w:val="410"/>
          <w:jc w:val="center"/>
        </w:trPr>
        <w:tc>
          <w:tcPr>
            <w:tcW w:w="9185" w:type="dxa"/>
            <w:tcBorders>
              <w:top w:val="single" w:sz="4" w:space="0" w:color="auto"/>
              <w:left w:val="single" w:sz="4" w:space="0" w:color="auto"/>
              <w:bottom w:val="single" w:sz="4" w:space="0" w:color="auto"/>
              <w:right w:val="single" w:sz="4" w:space="0" w:color="auto"/>
            </w:tcBorders>
          </w:tcPr>
          <w:p w14:paraId="709F5578" w14:textId="77777777" w:rsidR="00227407" w:rsidRPr="007A01CF" w:rsidRDefault="00BC07D5">
            <w:pPr>
              <w:spacing w:line="360" w:lineRule="auto"/>
              <w:outlineLvl w:val="0"/>
              <w:rPr>
                <w:rFonts w:ascii="Times New Roman" w:hAnsi="Times New Roman" w:cs="Times New Roman"/>
                <w:sz w:val="24"/>
                <w:szCs w:val="24"/>
              </w:rPr>
            </w:pPr>
            <w:bookmarkStart w:id="74" w:name="_Toc461023438"/>
            <w:bookmarkStart w:id="75" w:name="_Toc532079542"/>
            <w:bookmarkStart w:id="76" w:name="_Toc19551508"/>
            <w:bookmarkStart w:id="77" w:name="_Toc23516899"/>
            <w:bookmarkStart w:id="78" w:name="_Toc280697076"/>
            <w:bookmarkStart w:id="79" w:name="_Toc409784194"/>
            <w:r w:rsidRPr="007A01CF">
              <w:rPr>
                <w:rFonts w:ascii="Times New Roman" w:hAnsi="Times New Roman" w:cs="Times New Roman"/>
                <w:sz w:val="24"/>
                <w:szCs w:val="24"/>
              </w:rPr>
              <w:t>一、结论</w:t>
            </w:r>
            <w:bookmarkEnd w:id="74"/>
            <w:bookmarkEnd w:id="75"/>
            <w:bookmarkEnd w:id="76"/>
            <w:bookmarkEnd w:id="77"/>
          </w:p>
          <w:p w14:paraId="2B9EC2B9" w14:textId="77777777" w:rsidR="00227407" w:rsidRPr="007A01CF" w:rsidRDefault="00BC07D5" w:rsidP="00D819CC">
            <w:pPr>
              <w:spacing w:line="360" w:lineRule="auto"/>
              <w:ind w:firstLineChars="200" w:firstLine="480"/>
              <w:rPr>
                <w:rFonts w:ascii="Times New Roman" w:hAnsi="Times New Roman" w:cs="Times New Roman"/>
                <w:sz w:val="24"/>
                <w:szCs w:val="24"/>
              </w:rPr>
            </w:pPr>
            <w:r w:rsidRPr="007A01CF">
              <w:rPr>
                <w:rFonts w:ascii="Times New Roman" w:hAnsi="Times New Roman" w:cs="Times New Roman"/>
                <w:sz w:val="24"/>
                <w:szCs w:val="24"/>
              </w:rPr>
              <w:t>1</w:t>
            </w:r>
            <w:r w:rsidRPr="007A01CF">
              <w:rPr>
                <w:rFonts w:ascii="Times New Roman" w:hAnsi="Times New Roman" w:cs="Times New Roman"/>
                <w:sz w:val="24"/>
                <w:szCs w:val="24"/>
              </w:rPr>
              <w:t>、工程概况</w:t>
            </w:r>
            <w:bookmarkEnd w:id="78"/>
            <w:bookmarkEnd w:id="79"/>
          </w:p>
          <w:p w14:paraId="4684A4C2" w14:textId="211C5EA1" w:rsidR="00190FC0" w:rsidRPr="007A01CF" w:rsidRDefault="00BC07D5" w:rsidP="00190FC0">
            <w:pPr>
              <w:pStyle w:val="15"/>
              <w:ind w:firstLine="480"/>
              <w:rPr>
                <w:rFonts w:eastAsiaTheme="minorEastAsia"/>
                <w:kern w:val="2"/>
                <w:szCs w:val="24"/>
                <w:lang w:val="en-US"/>
              </w:rPr>
            </w:pPr>
            <w:r w:rsidRPr="007A01CF">
              <w:rPr>
                <w:rFonts w:eastAsiaTheme="minorEastAsia" w:hint="eastAsia"/>
                <w:kern w:val="2"/>
                <w:szCs w:val="24"/>
                <w:lang w:val="en-US"/>
              </w:rPr>
              <w:t>本</w:t>
            </w:r>
            <w:r w:rsidR="00695782" w:rsidRPr="007A01CF">
              <w:rPr>
                <w:rFonts w:eastAsiaTheme="minorEastAsia" w:hint="eastAsia"/>
                <w:kern w:val="2"/>
                <w:szCs w:val="24"/>
                <w:lang w:val="en-US"/>
              </w:rPr>
              <w:t>实验</w:t>
            </w:r>
            <w:r w:rsidRPr="007A01CF">
              <w:rPr>
                <w:rFonts w:eastAsiaTheme="minorEastAsia" w:hint="eastAsia"/>
                <w:kern w:val="2"/>
                <w:szCs w:val="24"/>
                <w:lang w:val="en-US"/>
              </w:rPr>
              <w:t>项目建设内容：</w:t>
            </w:r>
            <w:r w:rsidR="00190FC0" w:rsidRPr="007A01CF">
              <w:rPr>
                <w:rFonts w:eastAsiaTheme="minorEastAsia"/>
                <w:kern w:val="2"/>
                <w:szCs w:val="24"/>
                <w:lang w:val="en-US"/>
              </w:rPr>
              <w:t>建设面积约</w:t>
            </w:r>
            <w:r w:rsidR="00BB7994">
              <w:rPr>
                <w:rFonts w:eastAsiaTheme="minorEastAsia" w:hint="eastAsia"/>
                <w:kern w:val="2"/>
                <w:szCs w:val="24"/>
                <w:lang w:val="en-US"/>
              </w:rPr>
              <w:t>1000</w:t>
            </w:r>
            <w:r w:rsidR="00190FC0" w:rsidRPr="007A01CF">
              <w:rPr>
                <w:rFonts w:eastAsiaTheme="minorEastAsia"/>
                <w:kern w:val="2"/>
                <w:szCs w:val="24"/>
                <w:lang w:val="en-US"/>
              </w:rPr>
              <w:t>m</w:t>
            </w:r>
            <w:r w:rsidR="00190FC0" w:rsidRPr="007A01CF">
              <w:rPr>
                <w:rFonts w:eastAsiaTheme="minorEastAsia"/>
                <w:kern w:val="2"/>
                <w:szCs w:val="24"/>
                <w:vertAlign w:val="superscript"/>
                <w:lang w:val="en-US"/>
              </w:rPr>
              <w:t>2</w:t>
            </w:r>
            <w:r w:rsidR="00190FC0" w:rsidRPr="007A01CF">
              <w:rPr>
                <w:rFonts w:eastAsiaTheme="minorEastAsia"/>
                <w:kern w:val="2"/>
                <w:szCs w:val="24"/>
                <w:lang w:val="en-US"/>
              </w:rPr>
              <w:t>，主要建设内容：装修、中央空调、实验室台、通风橱、办公桌椅等</w:t>
            </w:r>
            <w:r w:rsidR="00190FC0" w:rsidRPr="007A01CF">
              <w:rPr>
                <w:rFonts w:eastAsiaTheme="minorEastAsia" w:hint="eastAsia"/>
                <w:kern w:val="2"/>
                <w:szCs w:val="24"/>
                <w:lang w:val="en-US"/>
              </w:rPr>
              <w:t>；用于成品油和天然气内部质量检验。</w:t>
            </w:r>
          </w:p>
          <w:p w14:paraId="56F6B33B" w14:textId="7BBC0457" w:rsidR="00190FC0" w:rsidRPr="007A01CF" w:rsidRDefault="00190FC0" w:rsidP="00190FC0">
            <w:pPr>
              <w:pStyle w:val="15"/>
              <w:ind w:firstLine="480"/>
              <w:rPr>
                <w:rFonts w:eastAsiaTheme="minorEastAsia"/>
                <w:kern w:val="2"/>
                <w:szCs w:val="24"/>
                <w:lang w:val="en-US"/>
              </w:rPr>
            </w:pPr>
            <w:r w:rsidRPr="007A01CF">
              <w:rPr>
                <w:rFonts w:eastAsiaTheme="minorEastAsia"/>
                <w:kern w:val="2"/>
                <w:szCs w:val="24"/>
                <w:lang w:val="en-US"/>
              </w:rPr>
              <w:t>项目总投资</w:t>
            </w:r>
            <w:r w:rsidRPr="007A01CF">
              <w:rPr>
                <w:rFonts w:eastAsiaTheme="minorEastAsia" w:hint="eastAsia"/>
                <w:kern w:val="2"/>
                <w:szCs w:val="24"/>
                <w:lang w:val="en-US"/>
              </w:rPr>
              <w:t>310</w:t>
            </w:r>
            <w:r w:rsidRPr="007A01CF">
              <w:rPr>
                <w:rFonts w:eastAsiaTheme="minorEastAsia"/>
                <w:kern w:val="2"/>
                <w:szCs w:val="24"/>
                <w:lang w:val="en-US"/>
              </w:rPr>
              <w:t>万元，其中环保投资</w:t>
            </w:r>
            <w:r w:rsidR="007A01CF" w:rsidRPr="007A01CF">
              <w:rPr>
                <w:rFonts w:eastAsiaTheme="minorEastAsia" w:hint="eastAsia"/>
                <w:kern w:val="2"/>
                <w:szCs w:val="24"/>
                <w:lang w:val="en-US"/>
              </w:rPr>
              <w:t>36</w:t>
            </w:r>
            <w:r w:rsidRPr="007A01CF">
              <w:rPr>
                <w:rFonts w:eastAsiaTheme="minorEastAsia"/>
                <w:kern w:val="2"/>
                <w:szCs w:val="24"/>
                <w:lang w:val="en-US"/>
              </w:rPr>
              <w:t>万元，占总投资的</w:t>
            </w:r>
            <w:r w:rsidR="007A01CF" w:rsidRPr="007A01CF">
              <w:rPr>
                <w:rFonts w:eastAsiaTheme="minorEastAsia" w:hint="eastAsia"/>
                <w:kern w:val="2"/>
                <w:szCs w:val="24"/>
                <w:lang w:val="en-US"/>
              </w:rPr>
              <w:t>11.</w:t>
            </w:r>
            <w:r w:rsidR="00371250">
              <w:rPr>
                <w:rFonts w:eastAsiaTheme="minorEastAsia" w:hint="eastAsia"/>
                <w:kern w:val="2"/>
                <w:szCs w:val="24"/>
                <w:lang w:val="en-US"/>
              </w:rPr>
              <w:t>61</w:t>
            </w:r>
            <w:r w:rsidRPr="007A01CF">
              <w:rPr>
                <w:rFonts w:eastAsiaTheme="minorEastAsia"/>
                <w:kern w:val="2"/>
                <w:szCs w:val="24"/>
                <w:lang w:val="en-US"/>
              </w:rPr>
              <w:t>%</w:t>
            </w:r>
            <w:r w:rsidRPr="007A01CF">
              <w:rPr>
                <w:rFonts w:eastAsiaTheme="minorEastAsia"/>
                <w:kern w:val="2"/>
                <w:szCs w:val="24"/>
                <w:lang w:val="en-US"/>
              </w:rPr>
              <w:t>。</w:t>
            </w:r>
          </w:p>
          <w:p w14:paraId="4B744EE9" w14:textId="77777777" w:rsidR="00227407" w:rsidRPr="007A01CF" w:rsidRDefault="00BC07D5" w:rsidP="00D819CC">
            <w:pPr>
              <w:ind w:firstLineChars="200" w:firstLine="480"/>
              <w:rPr>
                <w:rFonts w:ascii="Times New Roman" w:hAnsi="Times New Roman" w:cs="Times New Roman"/>
                <w:sz w:val="24"/>
                <w:szCs w:val="24"/>
              </w:rPr>
            </w:pPr>
            <w:bookmarkStart w:id="80" w:name="_Toc409784196"/>
            <w:r w:rsidRPr="007A01CF">
              <w:rPr>
                <w:rFonts w:ascii="Times New Roman" w:hAnsi="Times New Roman" w:cs="Times New Roman" w:hint="eastAsia"/>
                <w:sz w:val="24"/>
                <w:szCs w:val="24"/>
              </w:rPr>
              <w:t>2</w:t>
            </w:r>
            <w:r w:rsidRPr="007A01CF">
              <w:rPr>
                <w:rFonts w:ascii="Times New Roman" w:hAnsi="Times New Roman" w:cs="Times New Roman"/>
                <w:sz w:val="24"/>
                <w:szCs w:val="24"/>
              </w:rPr>
              <w:t>、</w:t>
            </w:r>
            <w:bookmarkEnd w:id="80"/>
            <w:r w:rsidRPr="007A01CF">
              <w:rPr>
                <w:rFonts w:ascii="Times New Roman" w:hAnsi="Times New Roman" w:cs="Times New Roman"/>
                <w:sz w:val="24"/>
                <w:szCs w:val="24"/>
              </w:rPr>
              <w:t>建设项目所在地环境质量状况</w:t>
            </w:r>
          </w:p>
          <w:p w14:paraId="48043109" w14:textId="77777777" w:rsidR="00227407" w:rsidRPr="007A01CF" w:rsidRDefault="00BC07D5">
            <w:pPr>
              <w:spacing w:line="360" w:lineRule="auto"/>
              <w:ind w:firstLineChars="200" w:firstLine="480"/>
              <w:rPr>
                <w:rFonts w:ascii="Times New Roman" w:hAnsi="Times New Roman" w:cs="Times New Roman"/>
                <w:sz w:val="24"/>
                <w:szCs w:val="24"/>
              </w:rPr>
            </w:pPr>
            <w:r w:rsidRPr="007A01CF">
              <w:rPr>
                <w:rFonts w:ascii="Times New Roman" w:hAnsi="Times New Roman" w:cs="Times New Roman"/>
                <w:sz w:val="24"/>
                <w:szCs w:val="24"/>
              </w:rPr>
              <w:t>（</w:t>
            </w:r>
            <w:r w:rsidRPr="007A01CF">
              <w:rPr>
                <w:rFonts w:ascii="Times New Roman" w:hAnsi="Times New Roman" w:cs="Times New Roman"/>
                <w:sz w:val="24"/>
                <w:szCs w:val="24"/>
              </w:rPr>
              <w:t>1</w:t>
            </w:r>
            <w:r w:rsidRPr="007A01CF">
              <w:rPr>
                <w:rFonts w:ascii="Times New Roman" w:hAnsi="Times New Roman" w:cs="Times New Roman"/>
                <w:sz w:val="24"/>
                <w:szCs w:val="24"/>
              </w:rPr>
              <w:t>）环境空气</w:t>
            </w:r>
          </w:p>
          <w:p w14:paraId="0F894929" w14:textId="77777777" w:rsidR="004A4ACC" w:rsidRPr="007A01CF" w:rsidRDefault="004A4ACC" w:rsidP="004A4ACC">
            <w:pPr>
              <w:spacing w:line="360" w:lineRule="auto"/>
              <w:ind w:firstLineChars="200" w:firstLine="480"/>
              <w:rPr>
                <w:rFonts w:ascii="Times New Roman" w:hAnsi="Times New Roman" w:cs="Times New Roman"/>
                <w:sz w:val="24"/>
                <w:szCs w:val="24"/>
              </w:rPr>
            </w:pPr>
            <w:r w:rsidRPr="007A01CF">
              <w:rPr>
                <w:rFonts w:ascii="Times New Roman" w:hAnsi="Times New Roman" w:cs="Times New Roman" w:hint="eastAsia"/>
                <w:sz w:val="24"/>
                <w:szCs w:val="24"/>
              </w:rPr>
              <w:t>根据陕西省环境保护厅办公室于</w:t>
            </w:r>
            <w:r w:rsidRPr="007A01CF">
              <w:rPr>
                <w:rFonts w:ascii="Times New Roman" w:hAnsi="Times New Roman" w:cs="Times New Roman" w:hint="eastAsia"/>
                <w:sz w:val="24"/>
                <w:szCs w:val="24"/>
              </w:rPr>
              <w:t>2020</w:t>
            </w:r>
            <w:r w:rsidRPr="007A01CF">
              <w:rPr>
                <w:rFonts w:ascii="Times New Roman" w:hAnsi="Times New Roman" w:cs="Times New Roman" w:hint="eastAsia"/>
                <w:sz w:val="24"/>
                <w:szCs w:val="24"/>
              </w:rPr>
              <w:t>年</w:t>
            </w:r>
            <w:r w:rsidRPr="007A01CF">
              <w:rPr>
                <w:rFonts w:ascii="Times New Roman" w:hAnsi="Times New Roman" w:cs="Times New Roman" w:hint="eastAsia"/>
                <w:sz w:val="24"/>
                <w:szCs w:val="24"/>
              </w:rPr>
              <w:t>1</w:t>
            </w:r>
            <w:r w:rsidRPr="007A01CF">
              <w:rPr>
                <w:rFonts w:ascii="Times New Roman" w:hAnsi="Times New Roman" w:cs="Times New Roman" w:hint="eastAsia"/>
                <w:sz w:val="24"/>
                <w:szCs w:val="24"/>
              </w:rPr>
              <w:t>月</w:t>
            </w:r>
            <w:r w:rsidRPr="007A01CF">
              <w:rPr>
                <w:rFonts w:ascii="Times New Roman" w:hAnsi="Times New Roman" w:cs="Times New Roman" w:hint="eastAsia"/>
                <w:sz w:val="24"/>
                <w:szCs w:val="24"/>
              </w:rPr>
              <w:t>23</w:t>
            </w:r>
            <w:r w:rsidRPr="007A01CF">
              <w:rPr>
                <w:rFonts w:ascii="Times New Roman" w:hAnsi="Times New Roman" w:cs="Times New Roman" w:hint="eastAsia"/>
                <w:sz w:val="24"/>
                <w:szCs w:val="24"/>
              </w:rPr>
              <w:t>日《环保快报》发布的</w:t>
            </w:r>
            <w:r w:rsidRPr="007A01CF">
              <w:rPr>
                <w:rFonts w:ascii="Times New Roman" w:hAnsi="Times New Roman" w:cs="Times New Roman" w:hint="eastAsia"/>
                <w:sz w:val="24"/>
                <w:szCs w:val="24"/>
              </w:rPr>
              <w:t>2019</w:t>
            </w:r>
            <w:r w:rsidRPr="007A01CF">
              <w:rPr>
                <w:rFonts w:ascii="Times New Roman" w:hAnsi="Times New Roman" w:cs="Times New Roman" w:hint="eastAsia"/>
                <w:sz w:val="24"/>
                <w:szCs w:val="24"/>
              </w:rPr>
              <w:t>年</w:t>
            </w:r>
            <w:r w:rsidRPr="007A01CF">
              <w:rPr>
                <w:rFonts w:ascii="Times New Roman" w:hAnsi="Times New Roman" w:cs="Times New Roman" w:hint="eastAsia"/>
                <w:sz w:val="24"/>
                <w:szCs w:val="24"/>
              </w:rPr>
              <w:t>1~12</w:t>
            </w:r>
            <w:r w:rsidRPr="007A01CF">
              <w:rPr>
                <w:rFonts w:ascii="Times New Roman" w:hAnsi="Times New Roman" w:cs="Times New Roman" w:hint="eastAsia"/>
                <w:sz w:val="24"/>
                <w:szCs w:val="24"/>
              </w:rPr>
              <w:t>月全省环境空气质量状况，</w:t>
            </w:r>
            <w:proofErr w:type="gramStart"/>
            <w:r w:rsidRPr="007A01CF">
              <w:rPr>
                <w:rFonts w:ascii="Times New Roman" w:hAnsi="Times New Roman" w:cs="Times New Roman" w:hint="eastAsia"/>
                <w:sz w:val="24"/>
                <w:szCs w:val="24"/>
              </w:rPr>
              <w:t>沣</w:t>
            </w:r>
            <w:proofErr w:type="gramEnd"/>
            <w:r w:rsidRPr="007A01CF">
              <w:rPr>
                <w:rFonts w:ascii="Times New Roman" w:hAnsi="Times New Roman" w:cs="Times New Roman" w:hint="eastAsia"/>
                <w:sz w:val="24"/>
                <w:szCs w:val="24"/>
              </w:rPr>
              <w:t>东新城</w:t>
            </w:r>
            <w:r w:rsidRPr="007A01CF">
              <w:rPr>
                <w:rFonts w:ascii="Times New Roman" w:hAnsi="Times New Roman" w:cs="Times New Roman" w:hint="eastAsia"/>
                <w:sz w:val="24"/>
                <w:szCs w:val="24"/>
              </w:rPr>
              <w:t>2019</w:t>
            </w:r>
            <w:r w:rsidRPr="007A01CF">
              <w:rPr>
                <w:rFonts w:ascii="Times New Roman" w:hAnsi="Times New Roman" w:cs="Times New Roman" w:hint="eastAsia"/>
                <w:sz w:val="24"/>
                <w:szCs w:val="24"/>
              </w:rPr>
              <w:t>年空气质量优良天数为</w:t>
            </w:r>
            <w:r w:rsidRPr="007A01CF">
              <w:rPr>
                <w:rFonts w:ascii="Times New Roman" w:hAnsi="Times New Roman" w:cs="Times New Roman" w:hint="eastAsia"/>
                <w:sz w:val="24"/>
                <w:szCs w:val="24"/>
              </w:rPr>
              <w:t>219</w:t>
            </w:r>
            <w:r w:rsidRPr="007A01CF">
              <w:rPr>
                <w:rFonts w:ascii="Times New Roman" w:hAnsi="Times New Roman" w:cs="Times New Roman" w:hint="eastAsia"/>
                <w:sz w:val="24"/>
                <w:szCs w:val="24"/>
              </w:rPr>
              <w:t>天，达标率为</w:t>
            </w:r>
            <w:r w:rsidRPr="007A01CF">
              <w:rPr>
                <w:rFonts w:ascii="Times New Roman" w:hAnsi="Times New Roman" w:cs="Times New Roman" w:hint="eastAsia"/>
                <w:sz w:val="24"/>
                <w:szCs w:val="24"/>
              </w:rPr>
              <w:t>60.0%</w:t>
            </w:r>
            <w:r w:rsidRPr="007A01CF">
              <w:rPr>
                <w:rFonts w:ascii="Times New Roman" w:hAnsi="Times New Roman" w:cs="Times New Roman" w:hint="eastAsia"/>
                <w:sz w:val="24"/>
                <w:szCs w:val="24"/>
              </w:rPr>
              <w:t>，当地为大气环境质量非达标区。</w:t>
            </w:r>
          </w:p>
          <w:p w14:paraId="0D9C4E53" w14:textId="03B816FA" w:rsidR="00227407" w:rsidRPr="007A01CF" w:rsidRDefault="00CE6470">
            <w:pPr>
              <w:spacing w:line="360" w:lineRule="auto"/>
              <w:ind w:firstLineChars="200" w:firstLine="480"/>
              <w:rPr>
                <w:rFonts w:ascii="Times New Roman" w:hAnsi="Times New Roman" w:cs="Times New Roman"/>
                <w:sz w:val="24"/>
                <w:szCs w:val="24"/>
              </w:rPr>
            </w:pPr>
            <w:r w:rsidRPr="007A01CF">
              <w:rPr>
                <w:rFonts w:ascii="Times New Roman" w:hAnsi="Times New Roman" w:cs="Times New Roman" w:hint="eastAsia"/>
                <w:sz w:val="24"/>
                <w:szCs w:val="24"/>
              </w:rPr>
              <w:t>（</w:t>
            </w:r>
            <w:r w:rsidR="001B30A3" w:rsidRPr="007A01CF">
              <w:rPr>
                <w:rFonts w:ascii="Times New Roman" w:hAnsi="Times New Roman" w:cs="Times New Roman" w:hint="eastAsia"/>
                <w:sz w:val="24"/>
                <w:szCs w:val="24"/>
              </w:rPr>
              <w:t>2</w:t>
            </w:r>
            <w:r w:rsidRPr="007A01CF">
              <w:rPr>
                <w:rFonts w:ascii="Times New Roman" w:hAnsi="Times New Roman" w:cs="Times New Roman" w:hint="eastAsia"/>
                <w:sz w:val="24"/>
                <w:szCs w:val="24"/>
              </w:rPr>
              <w:t>）</w:t>
            </w:r>
            <w:r w:rsidR="00BC07D5" w:rsidRPr="007A01CF">
              <w:rPr>
                <w:rFonts w:ascii="Times New Roman" w:hAnsi="Times New Roman" w:cs="Times New Roman"/>
                <w:sz w:val="24"/>
                <w:szCs w:val="24"/>
              </w:rPr>
              <w:t>声环境</w:t>
            </w:r>
          </w:p>
          <w:p w14:paraId="3A576645" w14:textId="3E0938E3" w:rsidR="001B30A3" w:rsidRPr="007A01CF" w:rsidRDefault="004A4ACC" w:rsidP="00537D58">
            <w:pPr>
              <w:spacing w:line="360" w:lineRule="auto"/>
              <w:ind w:firstLineChars="200" w:firstLine="480"/>
              <w:rPr>
                <w:rFonts w:ascii="Times New Roman" w:hAnsi="Times New Roman" w:cs="Times New Roman"/>
                <w:sz w:val="24"/>
                <w:szCs w:val="24"/>
              </w:rPr>
            </w:pPr>
            <w:r w:rsidRPr="007A01CF">
              <w:rPr>
                <w:rFonts w:ascii="Times New Roman" w:hAnsi="Times New Roman" w:cs="Times New Roman" w:hint="eastAsia"/>
                <w:sz w:val="24"/>
                <w:szCs w:val="24"/>
              </w:rPr>
              <w:t>项目</w:t>
            </w:r>
            <w:r w:rsidR="001B30A3" w:rsidRPr="007A01CF">
              <w:rPr>
                <w:rFonts w:ascii="Times New Roman" w:hAnsi="Times New Roman" w:cs="Times New Roman" w:hint="eastAsia"/>
                <w:sz w:val="24"/>
                <w:szCs w:val="24"/>
              </w:rPr>
              <w:t>厂界监测值均满足《声环境质量标准》（</w:t>
            </w:r>
            <w:r w:rsidR="001B30A3" w:rsidRPr="007A01CF">
              <w:rPr>
                <w:rFonts w:ascii="Times New Roman" w:hAnsi="Times New Roman" w:cs="Times New Roman" w:hint="eastAsia"/>
                <w:sz w:val="24"/>
                <w:szCs w:val="24"/>
              </w:rPr>
              <w:t>GB3096-2008</w:t>
            </w:r>
            <w:r w:rsidR="001B30A3" w:rsidRPr="007A01CF">
              <w:rPr>
                <w:rFonts w:ascii="Times New Roman" w:hAnsi="Times New Roman" w:cs="Times New Roman" w:hint="eastAsia"/>
                <w:sz w:val="24"/>
                <w:szCs w:val="24"/>
              </w:rPr>
              <w:t>）中</w:t>
            </w:r>
            <w:r w:rsidRPr="007A01CF">
              <w:rPr>
                <w:rFonts w:ascii="Times New Roman" w:hAnsi="Times New Roman" w:cs="Times New Roman" w:hint="eastAsia"/>
                <w:sz w:val="24"/>
                <w:szCs w:val="24"/>
              </w:rPr>
              <w:t>3</w:t>
            </w:r>
            <w:r w:rsidR="001B30A3" w:rsidRPr="007A01CF">
              <w:rPr>
                <w:rFonts w:ascii="Times New Roman" w:hAnsi="Times New Roman" w:cs="Times New Roman" w:hint="eastAsia"/>
                <w:sz w:val="24"/>
                <w:szCs w:val="24"/>
              </w:rPr>
              <w:t>类标准限值要求。</w:t>
            </w:r>
            <w:bookmarkStart w:id="81" w:name="_Toc409784197"/>
          </w:p>
          <w:p w14:paraId="771DF7C4" w14:textId="45FB30F8" w:rsidR="00227407" w:rsidRPr="007A01CF" w:rsidRDefault="00BC07D5" w:rsidP="00D819CC">
            <w:pPr>
              <w:ind w:firstLineChars="200" w:firstLine="480"/>
              <w:rPr>
                <w:rFonts w:ascii="Times New Roman" w:hAnsi="Times New Roman" w:cs="Times New Roman"/>
                <w:sz w:val="24"/>
                <w:szCs w:val="24"/>
              </w:rPr>
            </w:pPr>
            <w:r w:rsidRPr="007A01CF">
              <w:rPr>
                <w:rFonts w:ascii="Times New Roman" w:hAnsi="Times New Roman" w:cs="Times New Roman" w:hint="eastAsia"/>
                <w:sz w:val="24"/>
                <w:szCs w:val="24"/>
              </w:rPr>
              <w:t>3</w:t>
            </w:r>
            <w:r w:rsidRPr="007A01CF">
              <w:rPr>
                <w:rFonts w:ascii="Times New Roman" w:hAnsi="Times New Roman" w:cs="Times New Roman"/>
                <w:sz w:val="24"/>
                <w:szCs w:val="24"/>
              </w:rPr>
              <w:t>、</w:t>
            </w:r>
            <w:bookmarkEnd w:id="81"/>
            <w:r w:rsidRPr="007A01CF">
              <w:rPr>
                <w:rFonts w:ascii="Times New Roman" w:hAnsi="Times New Roman" w:cs="Times New Roman"/>
                <w:sz w:val="24"/>
                <w:szCs w:val="24"/>
              </w:rPr>
              <w:t>环境影响分析与评价</w:t>
            </w:r>
          </w:p>
          <w:p w14:paraId="53B72246" w14:textId="77777777" w:rsidR="00227407" w:rsidRPr="007A01CF" w:rsidRDefault="00BC07D5">
            <w:pPr>
              <w:spacing w:line="360" w:lineRule="auto"/>
              <w:ind w:firstLineChars="200" w:firstLine="480"/>
              <w:rPr>
                <w:rFonts w:ascii="Times New Roman" w:hAnsi="Times New Roman" w:cs="Times New Roman"/>
                <w:sz w:val="24"/>
                <w:szCs w:val="24"/>
              </w:rPr>
            </w:pPr>
            <w:r w:rsidRPr="007A01CF">
              <w:rPr>
                <w:rFonts w:ascii="Times New Roman" w:hAnsi="Times New Roman" w:cs="Times New Roman"/>
                <w:sz w:val="24"/>
                <w:szCs w:val="24"/>
              </w:rPr>
              <w:t>（</w:t>
            </w:r>
            <w:r w:rsidRPr="007A01CF">
              <w:rPr>
                <w:rFonts w:ascii="Times New Roman" w:hAnsi="Times New Roman" w:cs="Times New Roman"/>
                <w:sz w:val="24"/>
                <w:szCs w:val="24"/>
              </w:rPr>
              <w:t>1</w:t>
            </w:r>
            <w:r w:rsidRPr="007A01CF">
              <w:rPr>
                <w:rFonts w:ascii="Times New Roman" w:hAnsi="Times New Roman" w:cs="Times New Roman"/>
                <w:sz w:val="24"/>
                <w:szCs w:val="24"/>
              </w:rPr>
              <w:t>）空气环境影响分析</w:t>
            </w:r>
          </w:p>
          <w:p w14:paraId="3B46703E" w14:textId="77777777" w:rsidR="009F472F" w:rsidRPr="007A01CF" w:rsidRDefault="009F472F" w:rsidP="009F472F">
            <w:pPr>
              <w:spacing w:line="360" w:lineRule="auto"/>
              <w:ind w:firstLineChars="200" w:firstLine="480"/>
              <w:rPr>
                <w:rFonts w:ascii="Times New Roman" w:hAnsi="Times New Roman" w:cs="Times New Roman"/>
                <w:sz w:val="24"/>
                <w:szCs w:val="24"/>
              </w:rPr>
            </w:pPr>
            <w:r w:rsidRPr="007A01CF">
              <w:rPr>
                <w:rFonts w:ascii="Times New Roman" w:hAnsi="Times New Roman" w:cs="Times New Roman" w:hint="eastAsia"/>
                <w:sz w:val="24"/>
                <w:szCs w:val="24"/>
              </w:rPr>
              <w:t>本项目运营期产生的有机废气</w:t>
            </w:r>
            <w:r w:rsidRPr="007A01CF">
              <w:rPr>
                <w:rFonts w:ascii="Times New Roman" w:hAnsi="Times New Roman" w:cs="Times New Roman" w:hint="eastAsia"/>
                <w:sz w:val="24"/>
                <w:szCs w:val="24"/>
              </w:rPr>
              <w:t>(</w:t>
            </w:r>
            <w:r w:rsidRPr="007A01CF">
              <w:rPr>
                <w:rFonts w:ascii="Times New Roman" w:hAnsi="Times New Roman" w:cs="Times New Roman" w:hint="eastAsia"/>
                <w:sz w:val="24"/>
                <w:szCs w:val="24"/>
              </w:rPr>
              <w:t>非甲烷总烃</w:t>
            </w:r>
            <w:r w:rsidRPr="007A01CF">
              <w:rPr>
                <w:rFonts w:ascii="Times New Roman" w:hAnsi="Times New Roman" w:cs="Times New Roman" w:hint="eastAsia"/>
                <w:sz w:val="24"/>
                <w:szCs w:val="24"/>
              </w:rPr>
              <w:t>)</w:t>
            </w:r>
            <w:r w:rsidRPr="007A01CF">
              <w:rPr>
                <w:rFonts w:ascii="Times New Roman" w:hAnsi="Times New Roman" w:cs="Times New Roman" w:hint="eastAsia"/>
                <w:sz w:val="24"/>
                <w:szCs w:val="24"/>
              </w:rPr>
              <w:t>，废气产生量较少，经通风橱及仪器设备上方小型抽气罩收集后，经由活性炭吸收后通过</w:t>
            </w:r>
            <w:r w:rsidRPr="007A01CF">
              <w:rPr>
                <w:rFonts w:ascii="Times New Roman" w:hAnsi="Times New Roman" w:cs="Times New Roman" w:hint="eastAsia"/>
                <w:sz w:val="24"/>
                <w:szCs w:val="24"/>
              </w:rPr>
              <w:t>4</w:t>
            </w:r>
            <w:r w:rsidRPr="007A01CF">
              <w:rPr>
                <w:rFonts w:ascii="Times New Roman" w:hAnsi="Times New Roman" w:cs="Times New Roman" w:hint="eastAsia"/>
                <w:sz w:val="24"/>
                <w:szCs w:val="24"/>
              </w:rPr>
              <w:t>层楼顶</w:t>
            </w:r>
            <w:r w:rsidRPr="007A01CF">
              <w:rPr>
                <w:rFonts w:ascii="Times New Roman" w:hAnsi="Times New Roman" w:cs="Times New Roman" w:hint="eastAsia"/>
                <w:sz w:val="24"/>
                <w:szCs w:val="24"/>
              </w:rPr>
              <w:t>1</w:t>
            </w:r>
            <w:r w:rsidRPr="007A01CF">
              <w:rPr>
                <w:rFonts w:ascii="Times New Roman" w:hAnsi="Times New Roman" w:cs="Times New Roman" w:hint="eastAsia"/>
                <w:sz w:val="24"/>
                <w:szCs w:val="24"/>
              </w:rPr>
              <w:t>根</w:t>
            </w:r>
            <w:r w:rsidRPr="007A01CF">
              <w:rPr>
                <w:rFonts w:ascii="Times New Roman" w:hAnsi="Times New Roman" w:cs="Times New Roman" w:hint="eastAsia"/>
                <w:sz w:val="24"/>
                <w:szCs w:val="24"/>
              </w:rPr>
              <w:t>3m</w:t>
            </w:r>
            <w:r w:rsidRPr="007A01CF">
              <w:rPr>
                <w:rFonts w:ascii="Times New Roman" w:hAnsi="Times New Roman" w:cs="Times New Roman" w:hint="eastAsia"/>
                <w:sz w:val="24"/>
                <w:szCs w:val="24"/>
              </w:rPr>
              <w:t>（总高度</w:t>
            </w:r>
            <w:r w:rsidRPr="007A01CF">
              <w:rPr>
                <w:rFonts w:ascii="Times New Roman" w:hAnsi="Times New Roman" w:cs="Times New Roman" w:hint="eastAsia"/>
                <w:sz w:val="24"/>
                <w:szCs w:val="24"/>
              </w:rPr>
              <w:t>30m</w:t>
            </w:r>
            <w:r w:rsidRPr="007A01CF">
              <w:rPr>
                <w:rFonts w:ascii="Times New Roman" w:hAnsi="Times New Roman" w:cs="Times New Roman" w:hint="eastAsia"/>
                <w:sz w:val="24"/>
                <w:szCs w:val="24"/>
              </w:rPr>
              <w:t>）高排气筒排放，对周围环境影响较小。</w:t>
            </w:r>
          </w:p>
          <w:p w14:paraId="0366E4ED" w14:textId="184CC90D" w:rsidR="00227407" w:rsidRPr="007A01CF" w:rsidRDefault="00BC07D5" w:rsidP="009F472F">
            <w:pPr>
              <w:spacing w:line="360" w:lineRule="auto"/>
              <w:ind w:firstLineChars="200" w:firstLine="480"/>
              <w:rPr>
                <w:rFonts w:ascii="Times New Roman" w:hAnsi="Times New Roman" w:cs="Times New Roman"/>
                <w:sz w:val="24"/>
                <w:szCs w:val="24"/>
              </w:rPr>
            </w:pPr>
            <w:r w:rsidRPr="007A01CF">
              <w:rPr>
                <w:rFonts w:ascii="Times New Roman" w:hAnsi="Times New Roman" w:cs="Times New Roman"/>
                <w:sz w:val="24"/>
                <w:szCs w:val="24"/>
              </w:rPr>
              <w:t>（</w:t>
            </w:r>
            <w:r w:rsidRPr="007A01CF">
              <w:rPr>
                <w:rFonts w:ascii="Times New Roman" w:hAnsi="Times New Roman" w:cs="Times New Roman"/>
                <w:sz w:val="24"/>
                <w:szCs w:val="24"/>
              </w:rPr>
              <w:t>2</w:t>
            </w:r>
            <w:r w:rsidRPr="007A01CF">
              <w:rPr>
                <w:rFonts w:ascii="Times New Roman" w:hAnsi="Times New Roman" w:cs="Times New Roman"/>
                <w:sz w:val="24"/>
                <w:szCs w:val="24"/>
              </w:rPr>
              <w:t>）水环境影响分析</w:t>
            </w:r>
          </w:p>
          <w:p w14:paraId="400D717C" w14:textId="347AA31D" w:rsidR="00804BD4" w:rsidRPr="007A01CF" w:rsidRDefault="00804BD4" w:rsidP="00804BD4">
            <w:pPr>
              <w:spacing w:line="360" w:lineRule="auto"/>
              <w:ind w:firstLineChars="200" w:firstLine="480"/>
              <w:rPr>
                <w:rFonts w:ascii="Times New Roman" w:hAnsi="Times New Roman" w:cs="Times New Roman"/>
                <w:sz w:val="24"/>
                <w:szCs w:val="24"/>
              </w:rPr>
            </w:pPr>
            <w:r w:rsidRPr="007A01CF">
              <w:rPr>
                <w:rFonts w:ascii="Times New Roman" w:hAnsi="Times New Roman" w:cs="Times New Roman"/>
                <w:sz w:val="24"/>
                <w:szCs w:val="24"/>
              </w:rPr>
              <w:t>本项目营运期产生的废水主要是员工生活污水、</w:t>
            </w:r>
            <w:r w:rsidR="00A9224B" w:rsidRPr="007A01CF">
              <w:rPr>
                <w:rFonts w:ascii="Times New Roman" w:hAnsi="Times New Roman" w:cs="Times New Roman" w:hint="eastAsia"/>
                <w:sz w:val="24"/>
                <w:szCs w:val="24"/>
              </w:rPr>
              <w:t>纯水制备废水、</w:t>
            </w:r>
            <w:r w:rsidRPr="007A01CF">
              <w:rPr>
                <w:rFonts w:ascii="Times New Roman" w:hAnsi="Times New Roman" w:cs="Times New Roman"/>
                <w:sz w:val="24"/>
                <w:szCs w:val="24"/>
              </w:rPr>
              <w:t>实验清洗废水。</w:t>
            </w:r>
          </w:p>
          <w:p w14:paraId="5EC77BE2" w14:textId="4A077ED9" w:rsidR="00804BD4" w:rsidRPr="007A01CF" w:rsidRDefault="00A9224B" w:rsidP="00804BD4">
            <w:pPr>
              <w:spacing w:line="360" w:lineRule="auto"/>
              <w:ind w:firstLineChars="200" w:firstLine="480"/>
              <w:rPr>
                <w:rFonts w:ascii="Times New Roman" w:hAnsi="Times New Roman" w:cs="Times New Roman"/>
                <w:sz w:val="24"/>
                <w:szCs w:val="24"/>
              </w:rPr>
            </w:pPr>
            <w:r w:rsidRPr="007A01CF">
              <w:rPr>
                <w:rFonts w:ascii="Times New Roman" w:hAnsi="Times New Roman" w:cs="Times New Roman" w:hint="eastAsia"/>
                <w:sz w:val="24"/>
                <w:szCs w:val="24"/>
              </w:rPr>
              <w:t>纯水制备废水和</w:t>
            </w:r>
            <w:r w:rsidR="00804BD4" w:rsidRPr="007A01CF">
              <w:rPr>
                <w:rFonts w:ascii="Times New Roman" w:hAnsi="Times New Roman" w:cs="Times New Roman"/>
                <w:sz w:val="24"/>
                <w:szCs w:val="24"/>
              </w:rPr>
              <w:t>生活污水经市政污水管网</w:t>
            </w:r>
            <w:r w:rsidR="000670E0" w:rsidRPr="007A01CF">
              <w:rPr>
                <w:rFonts w:ascii="Times New Roman" w:hAnsi="Times New Roman" w:cs="Times New Roman"/>
                <w:sz w:val="24"/>
                <w:szCs w:val="24"/>
              </w:rPr>
              <w:t>进入西安市第六污水处理厂</w:t>
            </w:r>
            <w:r w:rsidR="00804BD4" w:rsidRPr="007A01CF">
              <w:rPr>
                <w:rFonts w:ascii="Times New Roman" w:hAnsi="Times New Roman" w:cs="Times New Roman"/>
                <w:sz w:val="24"/>
                <w:szCs w:val="24"/>
              </w:rPr>
              <w:t>。</w:t>
            </w:r>
          </w:p>
          <w:p w14:paraId="48F4FF09" w14:textId="1AAD15B7" w:rsidR="00804BD4" w:rsidRPr="007A01CF" w:rsidRDefault="00804BD4" w:rsidP="00804BD4">
            <w:pPr>
              <w:spacing w:line="360" w:lineRule="auto"/>
              <w:ind w:firstLineChars="200" w:firstLine="480"/>
              <w:rPr>
                <w:rFonts w:ascii="Times New Roman" w:hAnsi="Times New Roman" w:cs="Times New Roman"/>
                <w:sz w:val="24"/>
                <w:szCs w:val="24"/>
              </w:rPr>
            </w:pPr>
            <w:r w:rsidRPr="007A01CF">
              <w:rPr>
                <w:rFonts w:ascii="Times New Roman" w:hAnsi="Times New Roman" w:cs="Times New Roman"/>
                <w:sz w:val="24"/>
                <w:szCs w:val="24"/>
              </w:rPr>
              <w:t>实验清洗废水经</w:t>
            </w:r>
            <w:r w:rsidR="007A01CF" w:rsidRPr="007A01CF">
              <w:rPr>
                <w:rFonts w:ascii="Times New Roman" w:hAnsi="Times New Roman" w:cs="Times New Roman" w:hint="eastAsia"/>
                <w:sz w:val="24"/>
                <w:szCs w:val="24"/>
              </w:rPr>
              <w:t>一体化污水处理设备</w:t>
            </w:r>
            <w:r w:rsidRPr="007A01CF">
              <w:rPr>
                <w:rFonts w:ascii="Times New Roman" w:hAnsi="Times New Roman" w:cs="Times New Roman"/>
                <w:sz w:val="24"/>
                <w:szCs w:val="24"/>
              </w:rPr>
              <w:t>处理后通过污水管网进入西安市第六污水处理厂</w:t>
            </w:r>
            <w:r w:rsidRPr="007A01CF">
              <w:rPr>
                <w:rFonts w:ascii="Times New Roman" w:hAnsi="Times New Roman" w:cs="Times New Roman" w:hint="eastAsia"/>
                <w:sz w:val="24"/>
                <w:szCs w:val="24"/>
              </w:rPr>
              <w:t>。</w:t>
            </w:r>
          </w:p>
          <w:p w14:paraId="05E58269" w14:textId="772E8402" w:rsidR="0056003E" w:rsidRPr="007A01CF" w:rsidRDefault="0056003E" w:rsidP="0056003E">
            <w:pPr>
              <w:spacing w:line="360" w:lineRule="auto"/>
              <w:ind w:firstLineChars="200" w:firstLine="480"/>
              <w:rPr>
                <w:rFonts w:ascii="Times New Roman" w:hAnsi="Times New Roman" w:cs="Times New Roman"/>
                <w:sz w:val="24"/>
                <w:szCs w:val="24"/>
              </w:rPr>
            </w:pPr>
            <w:r w:rsidRPr="007A01CF">
              <w:rPr>
                <w:rFonts w:ascii="Times New Roman" w:hAnsi="Times New Roman" w:cs="Times New Roman" w:hint="eastAsia"/>
                <w:sz w:val="24"/>
                <w:szCs w:val="24"/>
              </w:rPr>
              <w:t>该项目废水污染物浓度小，排放水量小，经处理后可达到《污水综合排放标准》（</w:t>
            </w:r>
            <w:r w:rsidRPr="007A01CF">
              <w:rPr>
                <w:rFonts w:ascii="Times New Roman" w:hAnsi="Times New Roman" w:cs="Times New Roman" w:hint="eastAsia"/>
                <w:sz w:val="24"/>
                <w:szCs w:val="24"/>
              </w:rPr>
              <w:t>GB8978</w:t>
            </w:r>
            <w:r w:rsidRPr="007A01CF">
              <w:rPr>
                <w:rFonts w:ascii="Times New Roman" w:hAnsi="Times New Roman" w:cs="Times New Roman" w:hint="eastAsia"/>
                <w:sz w:val="24"/>
                <w:szCs w:val="24"/>
              </w:rPr>
              <w:t>－</w:t>
            </w:r>
            <w:r w:rsidRPr="007A01CF">
              <w:rPr>
                <w:rFonts w:ascii="Times New Roman" w:hAnsi="Times New Roman" w:cs="Times New Roman" w:hint="eastAsia"/>
                <w:sz w:val="24"/>
                <w:szCs w:val="24"/>
              </w:rPr>
              <w:t>1996</w:t>
            </w:r>
            <w:r w:rsidRPr="007A01CF">
              <w:rPr>
                <w:rFonts w:ascii="Times New Roman" w:hAnsi="Times New Roman" w:cs="Times New Roman" w:hint="eastAsia"/>
                <w:sz w:val="24"/>
                <w:szCs w:val="24"/>
              </w:rPr>
              <w:t>）中的三级标准及《污水排入城镇下水道水质标准》（</w:t>
            </w:r>
            <w:r w:rsidRPr="007A01CF">
              <w:rPr>
                <w:rFonts w:ascii="Times New Roman" w:hAnsi="Times New Roman" w:cs="Times New Roman" w:hint="eastAsia"/>
                <w:sz w:val="24"/>
                <w:szCs w:val="24"/>
              </w:rPr>
              <w:t>GB/T31962-2015</w:t>
            </w:r>
            <w:r w:rsidRPr="007A01CF">
              <w:rPr>
                <w:rFonts w:ascii="Times New Roman" w:hAnsi="Times New Roman" w:cs="Times New Roman" w:hint="eastAsia"/>
                <w:sz w:val="24"/>
                <w:szCs w:val="24"/>
              </w:rPr>
              <w:t>）</w:t>
            </w:r>
            <w:r w:rsidRPr="007A01CF">
              <w:rPr>
                <w:rFonts w:ascii="Times New Roman" w:hAnsi="Times New Roman" w:cs="Times New Roman" w:hint="eastAsia"/>
                <w:sz w:val="24"/>
                <w:szCs w:val="24"/>
              </w:rPr>
              <w:t>B</w:t>
            </w:r>
            <w:r w:rsidRPr="007A01CF">
              <w:rPr>
                <w:rFonts w:ascii="Times New Roman" w:hAnsi="Times New Roman" w:cs="Times New Roman" w:hint="eastAsia"/>
                <w:sz w:val="24"/>
                <w:szCs w:val="24"/>
              </w:rPr>
              <w:t>级标准。</w:t>
            </w:r>
          </w:p>
          <w:p w14:paraId="1A9D5924" w14:textId="79E8C805" w:rsidR="00227407" w:rsidRPr="007A01CF" w:rsidRDefault="00BC07D5" w:rsidP="00804BD4">
            <w:pPr>
              <w:spacing w:line="360" w:lineRule="auto"/>
              <w:ind w:firstLineChars="200" w:firstLine="480"/>
              <w:rPr>
                <w:rFonts w:ascii="Times New Roman" w:hAnsi="Times New Roman" w:cs="Times New Roman"/>
                <w:sz w:val="24"/>
                <w:szCs w:val="24"/>
              </w:rPr>
            </w:pPr>
            <w:r w:rsidRPr="007A01CF">
              <w:rPr>
                <w:rFonts w:ascii="Times New Roman" w:hAnsi="Times New Roman" w:cs="Times New Roman"/>
                <w:sz w:val="24"/>
                <w:szCs w:val="24"/>
              </w:rPr>
              <w:t>（</w:t>
            </w:r>
            <w:r w:rsidRPr="007A01CF">
              <w:rPr>
                <w:rFonts w:ascii="Times New Roman" w:hAnsi="Times New Roman" w:cs="Times New Roman"/>
                <w:sz w:val="24"/>
                <w:szCs w:val="24"/>
              </w:rPr>
              <w:t>3</w:t>
            </w:r>
            <w:r w:rsidRPr="007A01CF">
              <w:rPr>
                <w:rFonts w:ascii="Times New Roman" w:hAnsi="Times New Roman" w:cs="Times New Roman"/>
                <w:sz w:val="24"/>
                <w:szCs w:val="24"/>
              </w:rPr>
              <w:t>）声环境影响分析</w:t>
            </w:r>
          </w:p>
          <w:p w14:paraId="524F1C29" w14:textId="77777777" w:rsidR="00804BD4" w:rsidRPr="007A01CF" w:rsidRDefault="00804BD4" w:rsidP="00804BD4">
            <w:pPr>
              <w:spacing w:line="360" w:lineRule="auto"/>
              <w:ind w:firstLineChars="200" w:firstLine="480"/>
              <w:rPr>
                <w:rFonts w:ascii="Times New Roman" w:hAnsi="Times New Roman" w:cs="Times New Roman"/>
                <w:sz w:val="24"/>
                <w:szCs w:val="24"/>
              </w:rPr>
            </w:pPr>
            <w:r w:rsidRPr="007A01CF">
              <w:rPr>
                <w:rFonts w:ascii="Times New Roman" w:hAnsi="Times New Roman" w:cs="Times New Roman"/>
                <w:sz w:val="24"/>
                <w:szCs w:val="24"/>
              </w:rPr>
              <w:t>项目运营后各厂界昼间噪声值均满足《工业企业厂界环境噪声排放标准》</w:t>
            </w:r>
            <w:r w:rsidRPr="007A01CF">
              <w:rPr>
                <w:rFonts w:ascii="Times New Roman" w:hAnsi="Times New Roman" w:cs="Times New Roman"/>
                <w:sz w:val="24"/>
                <w:szCs w:val="24"/>
              </w:rPr>
              <w:t>(GB12348-2008)</w:t>
            </w:r>
            <w:r w:rsidRPr="007A01CF">
              <w:rPr>
                <w:rFonts w:ascii="Times New Roman" w:hAnsi="Times New Roman" w:cs="Times New Roman" w:hint="eastAsia"/>
                <w:sz w:val="24"/>
                <w:szCs w:val="24"/>
              </w:rPr>
              <w:t>3</w:t>
            </w:r>
            <w:r w:rsidRPr="007A01CF">
              <w:rPr>
                <w:rFonts w:ascii="Times New Roman" w:hAnsi="Times New Roman" w:cs="Times New Roman"/>
                <w:sz w:val="24"/>
                <w:szCs w:val="24"/>
              </w:rPr>
              <w:t>类标准的要求，项目夜间不生产。</w:t>
            </w:r>
          </w:p>
          <w:p w14:paraId="3FF825A4" w14:textId="77777777" w:rsidR="00804BD4" w:rsidRPr="007A01CF" w:rsidRDefault="00804BD4" w:rsidP="00804BD4">
            <w:pPr>
              <w:spacing w:line="360" w:lineRule="auto"/>
              <w:ind w:firstLineChars="200" w:firstLine="480"/>
              <w:rPr>
                <w:rFonts w:ascii="Times New Roman" w:hAnsi="Times New Roman" w:cs="Times New Roman"/>
                <w:sz w:val="24"/>
                <w:szCs w:val="24"/>
              </w:rPr>
            </w:pPr>
            <w:r w:rsidRPr="007A01CF">
              <w:rPr>
                <w:rFonts w:ascii="Times New Roman" w:hAnsi="Times New Roman" w:cs="Times New Roman"/>
                <w:sz w:val="24"/>
                <w:szCs w:val="24"/>
              </w:rPr>
              <w:t>另外，根据项目周边环境概况可知，项目周围均为企业、道路和空地，项目正常</w:t>
            </w:r>
            <w:r w:rsidRPr="007A01CF">
              <w:rPr>
                <w:rFonts w:ascii="Times New Roman" w:hAnsi="Times New Roman" w:cs="Times New Roman"/>
                <w:sz w:val="24"/>
                <w:szCs w:val="24"/>
              </w:rPr>
              <w:lastRenderedPageBreak/>
              <w:t>生产时对其影响较小。</w:t>
            </w:r>
          </w:p>
          <w:p w14:paraId="18E3627C" w14:textId="77777777" w:rsidR="00227407" w:rsidRPr="007A01CF" w:rsidRDefault="00BC07D5" w:rsidP="00804BD4">
            <w:pPr>
              <w:spacing w:line="360" w:lineRule="auto"/>
              <w:ind w:firstLineChars="200" w:firstLine="480"/>
              <w:rPr>
                <w:rFonts w:ascii="Times New Roman" w:hAnsi="Times New Roman" w:cs="Times New Roman"/>
                <w:sz w:val="24"/>
                <w:szCs w:val="24"/>
              </w:rPr>
            </w:pPr>
            <w:r w:rsidRPr="007A01CF">
              <w:rPr>
                <w:rFonts w:ascii="Times New Roman" w:hAnsi="Times New Roman" w:cs="Times New Roman"/>
                <w:sz w:val="24"/>
                <w:szCs w:val="24"/>
              </w:rPr>
              <w:t>（</w:t>
            </w:r>
            <w:r w:rsidRPr="007A01CF">
              <w:rPr>
                <w:rFonts w:ascii="Times New Roman" w:hAnsi="Times New Roman" w:cs="Times New Roman"/>
                <w:sz w:val="24"/>
                <w:szCs w:val="24"/>
              </w:rPr>
              <w:t>4</w:t>
            </w:r>
            <w:r w:rsidRPr="007A01CF">
              <w:rPr>
                <w:rFonts w:ascii="Times New Roman" w:hAnsi="Times New Roman" w:cs="Times New Roman"/>
                <w:sz w:val="24"/>
                <w:szCs w:val="24"/>
              </w:rPr>
              <w:t>）固体废弃物环境影响分析</w:t>
            </w:r>
          </w:p>
          <w:p w14:paraId="0ACAC5EC" w14:textId="505F5634" w:rsidR="00804BD4" w:rsidRPr="007A01CF" w:rsidRDefault="00804BD4" w:rsidP="00804BD4">
            <w:pPr>
              <w:spacing w:line="360" w:lineRule="auto"/>
              <w:ind w:firstLineChars="200" w:firstLine="480"/>
              <w:rPr>
                <w:rFonts w:ascii="Times New Roman" w:hAnsi="Times New Roman" w:cs="Times New Roman"/>
                <w:sz w:val="24"/>
                <w:szCs w:val="24"/>
              </w:rPr>
            </w:pPr>
            <w:r w:rsidRPr="007A01CF">
              <w:rPr>
                <w:rFonts w:ascii="Times New Roman" w:hAnsi="Times New Roman" w:cs="Times New Roman"/>
                <w:sz w:val="24"/>
                <w:szCs w:val="24"/>
              </w:rPr>
              <w:t>项目产生的固体废物主要是职工产生的生活垃圾、</w:t>
            </w:r>
            <w:r w:rsidR="000670E0" w:rsidRPr="007A01CF">
              <w:rPr>
                <w:rFonts w:ascii="Times New Roman" w:eastAsia="宋体" w:hAnsi="Times New Roman" w:cs="Times New Roman" w:hint="eastAsia"/>
                <w:sz w:val="24"/>
                <w:szCs w:val="24"/>
              </w:rPr>
              <w:t>质检废样品、</w:t>
            </w:r>
            <w:r w:rsidRPr="007A01CF">
              <w:rPr>
                <w:rFonts w:ascii="Times New Roman" w:hAnsi="Times New Roman" w:cs="Times New Roman"/>
                <w:sz w:val="24"/>
                <w:szCs w:val="24"/>
              </w:rPr>
              <w:t>废包装材料、实验室废化学试剂容器、实验废液、废化学试剂、废活性炭。</w:t>
            </w:r>
          </w:p>
          <w:p w14:paraId="72A99182" w14:textId="4B9DA65E" w:rsidR="00067A8C" w:rsidRPr="007A01CF" w:rsidRDefault="00804BD4" w:rsidP="00067A8C">
            <w:pPr>
              <w:pStyle w:val="15"/>
              <w:ind w:firstLine="480"/>
              <w:rPr>
                <w:rFonts w:eastAsiaTheme="minorEastAsia"/>
                <w:kern w:val="2"/>
                <w:szCs w:val="24"/>
                <w:lang w:val="en-US"/>
              </w:rPr>
            </w:pPr>
            <w:r w:rsidRPr="007A01CF">
              <w:rPr>
                <w:rFonts w:eastAsiaTheme="minorEastAsia"/>
                <w:kern w:val="2"/>
                <w:szCs w:val="24"/>
                <w:lang w:val="en-US"/>
              </w:rPr>
              <w:t>废包装材料</w:t>
            </w:r>
            <w:proofErr w:type="gramStart"/>
            <w:r w:rsidRPr="007A01CF">
              <w:rPr>
                <w:rFonts w:eastAsiaTheme="minorEastAsia"/>
                <w:kern w:val="2"/>
                <w:szCs w:val="24"/>
                <w:lang w:val="en-US"/>
              </w:rPr>
              <w:t>定期由</w:t>
            </w:r>
            <w:proofErr w:type="gramEnd"/>
            <w:r w:rsidRPr="007A01CF">
              <w:rPr>
                <w:rFonts w:eastAsiaTheme="minorEastAsia"/>
                <w:kern w:val="2"/>
                <w:szCs w:val="24"/>
                <w:lang w:val="en-US"/>
              </w:rPr>
              <w:t>物资回收部门回收利用</w:t>
            </w:r>
            <w:r w:rsidRPr="007A01CF">
              <w:rPr>
                <w:rFonts w:eastAsiaTheme="minorEastAsia" w:hint="eastAsia"/>
                <w:kern w:val="2"/>
                <w:szCs w:val="24"/>
                <w:lang w:val="en-US"/>
              </w:rPr>
              <w:t>；</w:t>
            </w:r>
            <w:r w:rsidR="0056003E" w:rsidRPr="007A01CF">
              <w:rPr>
                <w:rFonts w:eastAsiaTheme="minorEastAsia" w:hint="eastAsia"/>
                <w:kern w:val="2"/>
                <w:szCs w:val="24"/>
                <w:lang w:val="en-US"/>
              </w:rPr>
              <w:t>危险废物</w:t>
            </w:r>
            <w:proofErr w:type="gramStart"/>
            <w:r w:rsidRPr="007A01CF">
              <w:rPr>
                <w:rFonts w:eastAsiaTheme="minorEastAsia"/>
                <w:kern w:val="2"/>
                <w:szCs w:val="24"/>
                <w:lang w:val="en-US"/>
              </w:rPr>
              <w:t>存放危废暂存</w:t>
            </w:r>
            <w:proofErr w:type="gramEnd"/>
            <w:r w:rsidRPr="007A01CF">
              <w:rPr>
                <w:rFonts w:eastAsiaTheme="minorEastAsia"/>
                <w:kern w:val="2"/>
                <w:szCs w:val="24"/>
                <w:lang w:val="en-US"/>
              </w:rPr>
              <w:t>间、定期委托资质单位处理处置</w:t>
            </w:r>
            <w:r w:rsidRPr="007A01CF">
              <w:rPr>
                <w:rFonts w:eastAsiaTheme="minorEastAsia" w:hint="eastAsia"/>
                <w:kern w:val="2"/>
                <w:szCs w:val="24"/>
                <w:lang w:val="en-US"/>
              </w:rPr>
              <w:t>；</w:t>
            </w:r>
            <w:r w:rsidR="006F1D3F" w:rsidRPr="007A01CF">
              <w:rPr>
                <w:rFonts w:eastAsiaTheme="minorEastAsia"/>
                <w:kern w:val="2"/>
                <w:szCs w:val="24"/>
                <w:lang w:val="en-US"/>
              </w:rPr>
              <w:t>生活垃圾</w:t>
            </w:r>
            <w:proofErr w:type="gramStart"/>
            <w:r w:rsidR="006F1D3F" w:rsidRPr="007A01CF">
              <w:rPr>
                <w:rFonts w:eastAsiaTheme="minorEastAsia" w:hint="eastAsia"/>
                <w:kern w:val="2"/>
                <w:szCs w:val="24"/>
                <w:lang w:val="en-US"/>
              </w:rPr>
              <w:t>定期由</w:t>
            </w:r>
            <w:proofErr w:type="gramEnd"/>
            <w:r w:rsidR="006F1D3F" w:rsidRPr="007A01CF">
              <w:rPr>
                <w:rFonts w:eastAsiaTheme="minorEastAsia"/>
                <w:kern w:val="2"/>
                <w:szCs w:val="24"/>
                <w:lang w:val="en-US"/>
              </w:rPr>
              <w:t>环卫部门收集</w:t>
            </w:r>
            <w:r w:rsidR="006F1D3F" w:rsidRPr="007A01CF">
              <w:rPr>
                <w:rFonts w:eastAsiaTheme="minorEastAsia" w:hint="eastAsia"/>
                <w:kern w:val="2"/>
                <w:szCs w:val="24"/>
                <w:lang w:val="en-US"/>
              </w:rPr>
              <w:t>外运处置。</w:t>
            </w:r>
          </w:p>
          <w:p w14:paraId="63857BAD" w14:textId="3B6CCFF9" w:rsidR="00227407" w:rsidRPr="007A01CF" w:rsidRDefault="00BC07D5" w:rsidP="00D819CC">
            <w:pPr>
              <w:pStyle w:val="15"/>
              <w:ind w:firstLine="480"/>
              <w:rPr>
                <w:rFonts w:eastAsiaTheme="minorEastAsia"/>
                <w:kern w:val="2"/>
                <w:szCs w:val="24"/>
                <w:lang w:val="en-US"/>
              </w:rPr>
            </w:pPr>
            <w:r w:rsidRPr="007A01CF">
              <w:rPr>
                <w:rFonts w:eastAsiaTheme="minorEastAsia" w:hint="eastAsia"/>
                <w:kern w:val="2"/>
                <w:szCs w:val="24"/>
                <w:lang w:val="en-US"/>
              </w:rPr>
              <w:t>4</w:t>
            </w:r>
            <w:r w:rsidRPr="007A01CF">
              <w:rPr>
                <w:rFonts w:eastAsiaTheme="minorEastAsia"/>
                <w:kern w:val="2"/>
                <w:szCs w:val="24"/>
                <w:lang w:val="en-US"/>
              </w:rPr>
              <w:t>、结论</w:t>
            </w:r>
          </w:p>
          <w:p w14:paraId="4853C84E" w14:textId="77777777" w:rsidR="00D819CC" w:rsidRPr="007A01CF" w:rsidRDefault="00D819CC" w:rsidP="00D819CC">
            <w:pPr>
              <w:pStyle w:val="15"/>
              <w:ind w:firstLine="480"/>
              <w:rPr>
                <w:rFonts w:eastAsiaTheme="minorEastAsia"/>
                <w:kern w:val="2"/>
                <w:szCs w:val="24"/>
                <w:lang w:val="en-US"/>
              </w:rPr>
            </w:pPr>
            <w:r w:rsidRPr="007A01CF">
              <w:rPr>
                <w:rFonts w:eastAsiaTheme="minorEastAsia" w:hint="eastAsia"/>
                <w:kern w:val="2"/>
                <w:szCs w:val="24"/>
                <w:lang w:val="en-US"/>
              </w:rPr>
              <w:t>综上所述，该项目的建设符合国家产业政策和相关规划，项目所在地的区域环境质量现状较好，在认真落实报告提出的各项污染防治措施和确保环保设施正常稳定运行后，污染物能够达标排放，不改变区域环境质量。从环境保护的角度分析，该项目建设可行。</w:t>
            </w:r>
            <w:bookmarkStart w:id="82" w:name="_Toc461023440"/>
            <w:bookmarkStart w:id="83" w:name="_Toc19551510"/>
            <w:bookmarkStart w:id="84" w:name="_Toc532079551"/>
            <w:bookmarkStart w:id="85" w:name="_Toc23516901"/>
          </w:p>
          <w:p w14:paraId="2E579172" w14:textId="51382703" w:rsidR="00227407" w:rsidRPr="007A01CF" w:rsidRDefault="00BC07D5">
            <w:pPr>
              <w:spacing w:line="360" w:lineRule="auto"/>
              <w:outlineLvl w:val="0"/>
              <w:rPr>
                <w:rFonts w:ascii="Times New Roman" w:hAnsi="Times New Roman" w:cs="Times New Roman"/>
                <w:sz w:val="24"/>
                <w:szCs w:val="24"/>
              </w:rPr>
            </w:pPr>
            <w:r w:rsidRPr="007A01CF">
              <w:rPr>
                <w:rFonts w:ascii="Times New Roman" w:hAnsi="Times New Roman" w:cs="Times New Roman"/>
                <w:sz w:val="24"/>
                <w:szCs w:val="24"/>
              </w:rPr>
              <w:t>二、</w:t>
            </w:r>
            <w:r w:rsidRPr="007A01CF">
              <w:rPr>
                <w:rFonts w:ascii="Times New Roman" w:hAnsi="Times New Roman" w:cs="Times New Roman" w:hint="eastAsia"/>
                <w:sz w:val="24"/>
                <w:szCs w:val="24"/>
              </w:rPr>
              <w:t>要求与</w:t>
            </w:r>
            <w:r w:rsidRPr="007A01CF">
              <w:rPr>
                <w:rFonts w:ascii="Times New Roman" w:hAnsi="Times New Roman" w:cs="Times New Roman"/>
                <w:sz w:val="24"/>
                <w:szCs w:val="24"/>
              </w:rPr>
              <w:t>建议</w:t>
            </w:r>
            <w:bookmarkEnd w:id="82"/>
            <w:bookmarkEnd w:id="83"/>
            <w:bookmarkEnd w:id="84"/>
            <w:bookmarkEnd w:id="85"/>
          </w:p>
          <w:p w14:paraId="287BFBB9" w14:textId="77777777" w:rsidR="00D819CC" w:rsidRPr="007A01CF" w:rsidRDefault="00D819CC" w:rsidP="00D819CC">
            <w:pPr>
              <w:pStyle w:val="15"/>
              <w:ind w:firstLine="480"/>
              <w:rPr>
                <w:rFonts w:eastAsiaTheme="minorEastAsia"/>
                <w:kern w:val="2"/>
                <w:szCs w:val="24"/>
                <w:lang w:val="en-US"/>
              </w:rPr>
            </w:pPr>
            <w:r w:rsidRPr="007A01CF">
              <w:rPr>
                <w:szCs w:val="24"/>
              </w:rPr>
              <w:t>1</w:t>
            </w:r>
            <w:r w:rsidRPr="007A01CF">
              <w:rPr>
                <w:rFonts w:eastAsiaTheme="minorEastAsia"/>
                <w:kern w:val="2"/>
                <w:szCs w:val="24"/>
                <w:lang w:val="en-US"/>
              </w:rPr>
              <w:t>、要求</w:t>
            </w:r>
          </w:p>
          <w:p w14:paraId="3774C006" w14:textId="77777777" w:rsidR="00D819CC" w:rsidRPr="007A01CF" w:rsidRDefault="00D819CC" w:rsidP="00D819CC">
            <w:pPr>
              <w:pStyle w:val="15"/>
              <w:ind w:firstLine="480"/>
              <w:rPr>
                <w:rFonts w:eastAsiaTheme="minorEastAsia"/>
                <w:kern w:val="2"/>
                <w:szCs w:val="24"/>
                <w:lang w:val="en-US"/>
              </w:rPr>
            </w:pPr>
            <w:r w:rsidRPr="007A01CF">
              <w:rPr>
                <w:rFonts w:eastAsiaTheme="minorEastAsia"/>
                <w:kern w:val="2"/>
                <w:szCs w:val="24"/>
                <w:lang w:val="en-US"/>
              </w:rPr>
              <w:t>（</w:t>
            </w:r>
            <w:r w:rsidRPr="007A01CF">
              <w:rPr>
                <w:rFonts w:eastAsiaTheme="minorEastAsia"/>
                <w:kern w:val="2"/>
                <w:szCs w:val="24"/>
                <w:lang w:val="en-US"/>
              </w:rPr>
              <w:t>1</w:t>
            </w:r>
            <w:r w:rsidRPr="007A01CF">
              <w:rPr>
                <w:rFonts w:eastAsiaTheme="minorEastAsia"/>
                <w:kern w:val="2"/>
                <w:szCs w:val="24"/>
                <w:lang w:val="en-US"/>
              </w:rPr>
              <w:t>）项目应设专门的环境管理人员，加强环保设施的维护与管理，确保其正常运行，三废达标排放，同时要做好垃圾收集和运转过程的环境保护。</w:t>
            </w:r>
          </w:p>
          <w:p w14:paraId="14F77B87" w14:textId="77777777" w:rsidR="00D819CC" w:rsidRPr="007A01CF" w:rsidRDefault="00D819CC" w:rsidP="00D819CC">
            <w:pPr>
              <w:pStyle w:val="15"/>
              <w:ind w:firstLine="480"/>
              <w:rPr>
                <w:rFonts w:eastAsiaTheme="minorEastAsia"/>
                <w:kern w:val="2"/>
                <w:szCs w:val="24"/>
                <w:lang w:val="en-US"/>
              </w:rPr>
            </w:pPr>
            <w:r w:rsidRPr="007A01CF">
              <w:rPr>
                <w:rFonts w:eastAsiaTheme="minorEastAsia"/>
                <w:kern w:val="2"/>
                <w:szCs w:val="24"/>
                <w:lang w:val="en-US"/>
              </w:rPr>
              <w:t>（</w:t>
            </w:r>
            <w:r w:rsidRPr="007A01CF">
              <w:rPr>
                <w:rFonts w:eastAsiaTheme="minorEastAsia"/>
                <w:kern w:val="2"/>
                <w:szCs w:val="24"/>
                <w:lang w:val="en-US"/>
              </w:rPr>
              <w:t>2</w:t>
            </w:r>
            <w:r w:rsidRPr="007A01CF">
              <w:rPr>
                <w:rFonts w:eastAsiaTheme="minorEastAsia"/>
                <w:kern w:val="2"/>
                <w:szCs w:val="24"/>
                <w:lang w:val="en-US"/>
              </w:rPr>
              <w:t>）作好环保措施的检修和维护工作，尽量减少企业污染对周围环境造成的影响。</w:t>
            </w:r>
          </w:p>
          <w:p w14:paraId="754A993F" w14:textId="77777777" w:rsidR="00D819CC" w:rsidRPr="007A01CF" w:rsidRDefault="00D819CC" w:rsidP="00D819CC">
            <w:pPr>
              <w:pStyle w:val="15"/>
              <w:ind w:firstLine="480"/>
              <w:rPr>
                <w:rFonts w:eastAsiaTheme="minorEastAsia"/>
                <w:kern w:val="2"/>
                <w:szCs w:val="24"/>
                <w:lang w:val="en-US"/>
              </w:rPr>
            </w:pPr>
            <w:r w:rsidRPr="007A01CF">
              <w:rPr>
                <w:rFonts w:eastAsiaTheme="minorEastAsia"/>
                <w:kern w:val="2"/>
                <w:szCs w:val="24"/>
                <w:lang w:val="en-US"/>
              </w:rPr>
              <w:t>（</w:t>
            </w:r>
            <w:r w:rsidRPr="007A01CF">
              <w:rPr>
                <w:rFonts w:eastAsiaTheme="minorEastAsia"/>
                <w:kern w:val="2"/>
                <w:szCs w:val="24"/>
                <w:lang w:val="en-US"/>
              </w:rPr>
              <w:t>3</w:t>
            </w:r>
            <w:r w:rsidRPr="007A01CF">
              <w:rPr>
                <w:rFonts w:eastAsiaTheme="minorEastAsia"/>
                <w:kern w:val="2"/>
                <w:szCs w:val="24"/>
                <w:lang w:val="en-US"/>
              </w:rPr>
              <w:t>）</w:t>
            </w:r>
            <w:proofErr w:type="gramStart"/>
            <w:r w:rsidRPr="007A01CF">
              <w:rPr>
                <w:rFonts w:eastAsiaTheme="minorEastAsia"/>
                <w:kern w:val="2"/>
                <w:szCs w:val="24"/>
                <w:lang w:val="en-US"/>
              </w:rPr>
              <w:t>在危废送往</w:t>
            </w:r>
            <w:proofErr w:type="gramEnd"/>
            <w:r w:rsidRPr="007A01CF">
              <w:rPr>
                <w:rFonts w:eastAsiaTheme="minorEastAsia"/>
                <w:kern w:val="2"/>
                <w:szCs w:val="24"/>
                <w:lang w:val="en-US"/>
              </w:rPr>
              <w:t>资质单位处置之前，其储存应按照危险废物管理和处置要求进行。</w:t>
            </w:r>
          </w:p>
          <w:p w14:paraId="49E5F05C" w14:textId="77777777" w:rsidR="00D819CC" w:rsidRPr="007A01CF" w:rsidRDefault="00D819CC" w:rsidP="00D819CC">
            <w:pPr>
              <w:pStyle w:val="15"/>
              <w:ind w:firstLine="480"/>
              <w:rPr>
                <w:rFonts w:eastAsiaTheme="minorEastAsia"/>
                <w:kern w:val="2"/>
                <w:szCs w:val="24"/>
                <w:lang w:val="en-US"/>
              </w:rPr>
            </w:pPr>
            <w:r w:rsidRPr="007A01CF">
              <w:rPr>
                <w:rFonts w:eastAsiaTheme="minorEastAsia"/>
                <w:kern w:val="2"/>
                <w:szCs w:val="24"/>
                <w:lang w:val="en-US"/>
              </w:rPr>
              <w:t>（</w:t>
            </w:r>
            <w:r w:rsidRPr="007A01CF">
              <w:rPr>
                <w:rFonts w:eastAsiaTheme="minorEastAsia"/>
                <w:kern w:val="2"/>
                <w:szCs w:val="24"/>
                <w:lang w:val="en-US"/>
              </w:rPr>
              <w:t>4</w:t>
            </w:r>
            <w:r w:rsidRPr="007A01CF">
              <w:rPr>
                <w:rFonts w:eastAsiaTheme="minorEastAsia"/>
                <w:kern w:val="2"/>
                <w:szCs w:val="24"/>
                <w:lang w:val="en-US"/>
              </w:rPr>
              <w:t>）</w:t>
            </w:r>
            <w:proofErr w:type="gramStart"/>
            <w:r w:rsidRPr="007A01CF">
              <w:rPr>
                <w:rFonts w:eastAsiaTheme="minorEastAsia"/>
                <w:kern w:val="2"/>
                <w:szCs w:val="24"/>
                <w:lang w:val="en-US"/>
              </w:rPr>
              <w:t>落实危废的</w:t>
            </w:r>
            <w:proofErr w:type="gramEnd"/>
            <w:r w:rsidRPr="007A01CF">
              <w:rPr>
                <w:rFonts w:eastAsiaTheme="minorEastAsia"/>
                <w:kern w:val="2"/>
                <w:szCs w:val="24"/>
                <w:lang w:val="en-US"/>
              </w:rPr>
              <w:t>去向，保证实验废水、固</w:t>
            </w:r>
            <w:proofErr w:type="gramStart"/>
            <w:r w:rsidRPr="007A01CF">
              <w:rPr>
                <w:rFonts w:eastAsiaTheme="minorEastAsia"/>
                <w:kern w:val="2"/>
                <w:szCs w:val="24"/>
                <w:lang w:val="en-US"/>
              </w:rPr>
              <w:t>废得到</w:t>
            </w:r>
            <w:proofErr w:type="gramEnd"/>
            <w:r w:rsidRPr="007A01CF">
              <w:rPr>
                <w:rFonts w:eastAsiaTheme="minorEastAsia"/>
                <w:kern w:val="2"/>
                <w:szCs w:val="24"/>
                <w:lang w:val="en-US"/>
              </w:rPr>
              <w:t>妥善处置；禁止将废弃药品以及已受污染的器皿等转移给不具备污染治理条件的企业、单位或个人使用，禁止随意丢弃有毒有害固体废物、废液等；</w:t>
            </w:r>
          </w:p>
          <w:p w14:paraId="40563B83" w14:textId="4F6B619B" w:rsidR="00D819CC" w:rsidRPr="007A01CF" w:rsidRDefault="00D819CC" w:rsidP="00D819CC">
            <w:pPr>
              <w:pStyle w:val="15"/>
              <w:ind w:firstLine="480"/>
              <w:rPr>
                <w:rFonts w:eastAsiaTheme="minorEastAsia"/>
                <w:kern w:val="2"/>
                <w:szCs w:val="24"/>
                <w:lang w:val="en-US"/>
              </w:rPr>
            </w:pPr>
            <w:r w:rsidRPr="007A01CF">
              <w:rPr>
                <w:rFonts w:eastAsiaTheme="minorEastAsia" w:hint="eastAsia"/>
                <w:kern w:val="2"/>
                <w:szCs w:val="24"/>
                <w:lang w:val="en-US"/>
              </w:rPr>
              <w:t>（</w:t>
            </w:r>
            <w:r w:rsidRPr="007A01CF">
              <w:rPr>
                <w:rFonts w:eastAsiaTheme="minorEastAsia" w:hint="eastAsia"/>
                <w:kern w:val="2"/>
                <w:szCs w:val="24"/>
                <w:lang w:val="en-US"/>
              </w:rPr>
              <w:t>5</w:t>
            </w:r>
            <w:r w:rsidRPr="007A01CF">
              <w:rPr>
                <w:rFonts w:eastAsiaTheme="minorEastAsia" w:hint="eastAsia"/>
                <w:kern w:val="2"/>
                <w:szCs w:val="24"/>
                <w:lang w:val="en-US"/>
              </w:rPr>
              <w:t>）</w:t>
            </w:r>
            <w:r w:rsidRPr="007A01CF">
              <w:rPr>
                <w:rFonts w:eastAsiaTheme="minorEastAsia"/>
                <w:kern w:val="2"/>
                <w:szCs w:val="24"/>
                <w:lang w:val="en-US"/>
              </w:rPr>
              <w:t>建立化验室污染事故预防和应急体系及上报机制，防止污染事故的发生和对群众健康造成损害。</w:t>
            </w:r>
          </w:p>
          <w:p w14:paraId="4735E123" w14:textId="77777777" w:rsidR="00D819CC" w:rsidRPr="007A01CF" w:rsidRDefault="00D819CC" w:rsidP="00D819CC">
            <w:pPr>
              <w:pStyle w:val="15"/>
              <w:ind w:firstLine="480"/>
              <w:rPr>
                <w:rFonts w:eastAsiaTheme="minorEastAsia"/>
                <w:kern w:val="2"/>
                <w:szCs w:val="24"/>
                <w:lang w:val="en-US"/>
              </w:rPr>
            </w:pPr>
            <w:r w:rsidRPr="007A01CF">
              <w:rPr>
                <w:rFonts w:eastAsiaTheme="minorEastAsia"/>
                <w:kern w:val="2"/>
                <w:szCs w:val="24"/>
                <w:lang w:val="en-US"/>
              </w:rPr>
              <w:t>2</w:t>
            </w:r>
            <w:r w:rsidRPr="007A01CF">
              <w:rPr>
                <w:rFonts w:eastAsiaTheme="minorEastAsia"/>
                <w:kern w:val="2"/>
                <w:szCs w:val="24"/>
                <w:lang w:val="en-US"/>
              </w:rPr>
              <w:t>、建议</w:t>
            </w:r>
          </w:p>
          <w:p w14:paraId="790ADFAB" w14:textId="14846631" w:rsidR="00D819CC" w:rsidRPr="007A01CF" w:rsidRDefault="00D819CC" w:rsidP="00D819CC">
            <w:pPr>
              <w:pStyle w:val="15"/>
              <w:ind w:firstLine="480"/>
              <w:rPr>
                <w:rFonts w:eastAsiaTheme="minorEastAsia"/>
                <w:kern w:val="2"/>
                <w:szCs w:val="24"/>
                <w:lang w:val="en-US"/>
              </w:rPr>
            </w:pPr>
            <w:r w:rsidRPr="007A01CF">
              <w:rPr>
                <w:rFonts w:eastAsiaTheme="minorEastAsia"/>
                <w:kern w:val="2"/>
                <w:szCs w:val="24"/>
                <w:lang w:val="en-US"/>
              </w:rPr>
              <w:t>（</w:t>
            </w:r>
            <w:r w:rsidRPr="007A01CF">
              <w:rPr>
                <w:rFonts w:eastAsiaTheme="minorEastAsia"/>
                <w:kern w:val="2"/>
                <w:szCs w:val="24"/>
                <w:lang w:val="en-US"/>
              </w:rPr>
              <w:t>1</w:t>
            </w:r>
            <w:r w:rsidRPr="007A01CF">
              <w:rPr>
                <w:rFonts w:eastAsiaTheme="minorEastAsia"/>
                <w:kern w:val="2"/>
                <w:szCs w:val="24"/>
                <w:lang w:val="en-US"/>
              </w:rPr>
              <w:t>）加强各种试剂的回收，减少浪费。</w:t>
            </w:r>
          </w:p>
          <w:p w14:paraId="6A64B1B6" w14:textId="2113E6AF" w:rsidR="00227407" w:rsidRPr="001228BC" w:rsidRDefault="00D819CC" w:rsidP="00D819CC">
            <w:pPr>
              <w:pStyle w:val="15"/>
              <w:ind w:firstLine="480"/>
              <w:rPr>
                <w:szCs w:val="24"/>
                <w:lang w:val="en-US"/>
              </w:rPr>
            </w:pPr>
            <w:r w:rsidRPr="007A01CF">
              <w:rPr>
                <w:rFonts w:eastAsiaTheme="minorEastAsia"/>
                <w:kern w:val="2"/>
                <w:szCs w:val="24"/>
                <w:lang w:val="en-US"/>
              </w:rPr>
              <w:t>（</w:t>
            </w:r>
            <w:r w:rsidRPr="007A01CF">
              <w:rPr>
                <w:rFonts w:eastAsiaTheme="minorEastAsia"/>
                <w:kern w:val="2"/>
                <w:szCs w:val="24"/>
                <w:lang w:val="en-US"/>
              </w:rPr>
              <w:t>2</w:t>
            </w:r>
            <w:r w:rsidRPr="007A01CF">
              <w:rPr>
                <w:rFonts w:eastAsiaTheme="minorEastAsia"/>
                <w:kern w:val="2"/>
                <w:szCs w:val="24"/>
                <w:lang w:val="en-US"/>
              </w:rPr>
              <w:t>）建设项目实施后，应加强环境保护管理工作，制定必要的规章制度，注重清洁生产和循环利用，实现各项污染物稳定达标排放，达到经济效益、社会效益、环境效益的统一。</w:t>
            </w:r>
          </w:p>
        </w:tc>
      </w:tr>
    </w:tbl>
    <w:p w14:paraId="11CBA2B1" w14:textId="77777777" w:rsidR="00227407" w:rsidRPr="00B565CF" w:rsidRDefault="00227407"/>
    <w:sectPr w:rsidR="00227407" w:rsidRPr="00B565CF">
      <w:pgSz w:w="11906" w:h="16838"/>
      <w:pgMar w:top="1417" w:right="1417" w:bottom="1417" w:left="1417" w:header="851" w:footer="992" w:gutter="0"/>
      <w:cols w:space="72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809CDE6" w15:done="0"/>
  <w15:commentEx w15:paraId="07FC62CE" w15:done="0"/>
  <w15:commentEx w15:paraId="1F94C211" w15:done="0"/>
  <w15:commentEx w15:paraId="6EF336F4" w15:done="0"/>
  <w15:commentEx w15:paraId="46C12176" w15:done="0"/>
  <w15:commentEx w15:paraId="082DA112" w15:done="0"/>
  <w15:commentEx w15:paraId="6721B804" w15:done="0"/>
  <w15:commentEx w15:paraId="4CBC7F7E" w15:done="0"/>
  <w15:commentEx w15:paraId="50FE2ADB" w15:done="0"/>
  <w15:commentEx w15:paraId="46352CB9" w15:done="0"/>
  <w15:commentEx w15:paraId="22FC8425" w15:done="0"/>
  <w15:commentEx w15:paraId="2FB9E332" w15:done="0"/>
  <w15:commentEx w15:paraId="7DF0E0AA" w15:done="0"/>
  <w15:commentEx w15:paraId="515DD1EE" w15:done="0"/>
  <w15:commentEx w15:paraId="58FABB0E" w15:done="0"/>
  <w15:commentEx w15:paraId="74DA2527" w15:done="0"/>
  <w15:commentEx w15:paraId="108075A9" w15:done="0"/>
  <w15:commentEx w15:paraId="03B767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48632" w16cex:dateUtc="2020-10-16T12:50:00Z"/>
  <w16cex:commentExtensible w16cex:durableId="2334866E" w16cex:dateUtc="2020-10-16T12:51:00Z"/>
  <w16cex:commentExtensible w16cex:durableId="23348BC9" w16cex:dateUtc="2020-10-16T13:14:00Z"/>
  <w16cex:commentExtensible w16cex:durableId="23348F3F" w16cex:dateUtc="2020-10-16T13:29:00Z"/>
  <w16cex:commentExtensible w16cex:durableId="233491CC" w16cex:dateUtc="2020-10-16T13:40:00Z"/>
  <w16cex:commentExtensible w16cex:durableId="2334905D" w16cex:dateUtc="2020-10-16T13:34:00Z"/>
  <w16cex:commentExtensible w16cex:durableId="233492AA" w16cex:dateUtc="2020-10-16T13:44:00Z"/>
  <w16cex:commentExtensible w16cex:durableId="233495E5" w16cex:dateUtc="2020-10-16T13:57:00Z"/>
  <w16cex:commentExtensible w16cex:durableId="233495BE" w16cex:dateUtc="2020-10-16T13:57:00Z"/>
  <w16cex:commentExtensible w16cex:durableId="23349314" w16cex:dateUtc="2020-10-16T13:45:00Z"/>
  <w16cex:commentExtensible w16cex:durableId="23349478" w16cex:dateUtc="2020-10-16T13:51:00Z"/>
  <w16cex:commentExtensible w16cex:durableId="23349511" w16cex:dateUtc="2020-10-16T13:54:00Z"/>
  <w16cex:commentExtensible w16cex:durableId="23349497" w16cex:dateUtc="2020-10-16T13:52:00Z"/>
  <w16cex:commentExtensible w16cex:durableId="2334956A" w16cex:dateUtc="2020-10-16T13:55:00Z"/>
  <w16cex:commentExtensible w16cex:durableId="23349623" w16cex:dateUtc="2020-10-16T13:58:00Z"/>
  <w16cex:commentExtensible w16cex:durableId="23349687" w16cex:dateUtc="2020-10-16T14:00:00Z"/>
  <w16cex:commentExtensible w16cex:durableId="23349765" w16cex:dateUtc="2020-10-16T14:04:00Z"/>
  <w16cex:commentExtensible w16cex:durableId="233496AB" w16cex:dateUtc="2020-10-16T14: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09CDE6" w16cid:durableId="23348632"/>
  <w16cid:commentId w16cid:paraId="07FC62CE" w16cid:durableId="2334866E"/>
  <w16cid:commentId w16cid:paraId="1F94C211" w16cid:durableId="23348BC9"/>
  <w16cid:commentId w16cid:paraId="6EF336F4" w16cid:durableId="23348F3F"/>
  <w16cid:commentId w16cid:paraId="46C12176" w16cid:durableId="233491CC"/>
  <w16cid:commentId w16cid:paraId="082DA112" w16cid:durableId="2334905D"/>
  <w16cid:commentId w16cid:paraId="6721B804" w16cid:durableId="233492AA"/>
  <w16cid:commentId w16cid:paraId="4CBC7F7E" w16cid:durableId="233495E5"/>
  <w16cid:commentId w16cid:paraId="50FE2ADB" w16cid:durableId="233495BE"/>
  <w16cid:commentId w16cid:paraId="46352CB9" w16cid:durableId="23349314"/>
  <w16cid:commentId w16cid:paraId="22FC8425" w16cid:durableId="23349478"/>
  <w16cid:commentId w16cid:paraId="2FB9E332" w16cid:durableId="23349511"/>
  <w16cid:commentId w16cid:paraId="7DF0E0AA" w16cid:durableId="23349497"/>
  <w16cid:commentId w16cid:paraId="515DD1EE" w16cid:durableId="2334956A"/>
  <w16cid:commentId w16cid:paraId="58FABB0E" w16cid:durableId="23349623"/>
  <w16cid:commentId w16cid:paraId="74DA2527" w16cid:durableId="23349687"/>
  <w16cid:commentId w16cid:paraId="108075A9" w16cid:durableId="23349765"/>
  <w16cid:commentId w16cid:paraId="03B767F8" w16cid:durableId="233496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B6882" w14:textId="77777777" w:rsidR="00A67E83" w:rsidRDefault="00A67E83">
      <w:r>
        <w:separator/>
      </w:r>
    </w:p>
  </w:endnote>
  <w:endnote w:type="continuationSeparator" w:id="0">
    <w:p w14:paraId="7D11C6C5" w14:textId="77777777" w:rsidR="00A67E83" w:rsidRDefault="00A67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10" w:usb3="00000000" w:csb0="00040000" w:csb1="00000000"/>
  </w:font>
  <w:font w:name="”“Times New Roman”“">
    <w:altName w:val="宋体"/>
    <w:charset w:val="86"/>
    <w:family w:val="roman"/>
    <w:pitch w:val="default"/>
    <w:sig w:usb0="00000000" w:usb1="00000000" w:usb2="00000010" w:usb3="00000000" w:csb0="00040000"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汉鼎简书宋">
    <w:altName w:val="宋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等线">
    <w:altName w:val="Arial Unicode MS"/>
    <w:charset w:val="86"/>
    <w:family w:val="auto"/>
    <w:pitch w:val="default"/>
    <w:sig w:usb0="00000000" w:usb1="00000000" w:usb2="00000016" w:usb3="00000000" w:csb0="0004000F" w:csb1="00000000"/>
  </w:font>
  <w:font w:name="华文仿宋">
    <w:panose1 w:val="02010600040101010101"/>
    <w:charset w:val="86"/>
    <w:family w:val="auto"/>
    <w:pitch w:val="variable"/>
    <w:sig w:usb0="00000287" w:usb1="080F0000" w:usb2="00000010" w:usb3="00000000" w:csb0="0004009F" w:csb1="00000000"/>
  </w:font>
  <w:font w:name="方正小标宋简体">
    <w:altName w:val="黑体"/>
    <w:charset w:val="86"/>
    <w:family w:val="script"/>
    <w:pitch w:val="default"/>
    <w:sig w:usb0="00000000" w:usb1="0000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宋体e眠副浡渀.">
    <w:altName w:val="宋体"/>
    <w:charset w:val="86"/>
    <w:family w:val="roma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094828"/>
    </w:sdtPr>
    <w:sdtEndPr/>
    <w:sdtContent>
      <w:p w14:paraId="11976873" w14:textId="77777777" w:rsidR="00371250" w:rsidRDefault="00371250">
        <w:pPr>
          <w:pStyle w:val="af0"/>
          <w:jc w:val="center"/>
        </w:pPr>
        <w:r>
          <w:fldChar w:fldCharType="begin"/>
        </w:r>
        <w:r>
          <w:instrText>PAGE   \* MERGEFORMAT</w:instrText>
        </w:r>
        <w:r>
          <w:fldChar w:fldCharType="separate"/>
        </w:r>
        <w:r w:rsidRPr="001F61DC">
          <w:rPr>
            <w:noProof/>
            <w:lang w:val="zh-CN"/>
          </w:rPr>
          <w:t>72</w:t>
        </w:r>
        <w:r>
          <w:fldChar w:fldCharType="end"/>
        </w:r>
      </w:p>
    </w:sdtContent>
  </w:sdt>
  <w:p w14:paraId="788EB899" w14:textId="77777777" w:rsidR="00371250" w:rsidRDefault="00371250">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23669" w14:textId="77777777" w:rsidR="00371250" w:rsidRDefault="00371250">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109884"/>
    </w:sdtPr>
    <w:sdtEndPr>
      <w:rPr>
        <w:rFonts w:ascii="Times New Roman" w:hAnsi="Times New Roman" w:cs="Times New Roman"/>
        <w:sz w:val="21"/>
        <w:szCs w:val="21"/>
      </w:rPr>
    </w:sdtEndPr>
    <w:sdtContent>
      <w:p w14:paraId="0EE25761" w14:textId="77777777" w:rsidR="00371250" w:rsidRDefault="00371250">
        <w:pPr>
          <w:pStyle w:val="af0"/>
          <w:jc w:val="center"/>
        </w:pPr>
        <w:r>
          <w:rPr>
            <w:rFonts w:ascii="Times New Roman" w:hAnsi="Times New Roman" w:cs="Times New Roman"/>
            <w:sz w:val="21"/>
            <w:szCs w:val="21"/>
          </w:rPr>
          <w:fldChar w:fldCharType="begin"/>
        </w:r>
        <w:r>
          <w:rPr>
            <w:rFonts w:ascii="Times New Roman" w:hAnsi="Times New Roman" w:cs="Times New Roman"/>
            <w:sz w:val="21"/>
            <w:szCs w:val="21"/>
          </w:rPr>
          <w:instrText>PAGE   \* MERGEFORMAT</w:instrText>
        </w:r>
        <w:r>
          <w:rPr>
            <w:rFonts w:ascii="Times New Roman" w:hAnsi="Times New Roman" w:cs="Times New Roman"/>
            <w:sz w:val="21"/>
            <w:szCs w:val="21"/>
          </w:rPr>
          <w:fldChar w:fldCharType="separate"/>
        </w:r>
        <w:r w:rsidR="00E422D8" w:rsidRPr="00E422D8">
          <w:rPr>
            <w:rFonts w:ascii="Times New Roman" w:hAnsi="Times New Roman" w:cs="Times New Roman"/>
            <w:noProof/>
            <w:sz w:val="21"/>
            <w:szCs w:val="21"/>
            <w:lang w:val="zh-CN"/>
          </w:rPr>
          <w:t>8</w:t>
        </w:r>
        <w:r>
          <w:rPr>
            <w:rFonts w:ascii="Times New Roman" w:hAnsi="Times New Roman" w:cs="Times New Roman"/>
            <w:sz w:val="21"/>
            <w:szCs w:val="21"/>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880410"/>
    </w:sdtPr>
    <w:sdtEndPr>
      <w:rPr>
        <w:rFonts w:ascii="Times New Roman" w:hAnsi="Times New Roman" w:cs="Times New Roman"/>
        <w:sz w:val="21"/>
        <w:szCs w:val="21"/>
      </w:rPr>
    </w:sdtEndPr>
    <w:sdtContent>
      <w:p w14:paraId="3402C0D7" w14:textId="77777777" w:rsidR="00371250" w:rsidRDefault="00371250">
        <w:pPr>
          <w:pStyle w:val="af0"/>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PAGE   \* MERGEFORMAT</w:instrText>
        </w:r>
        <w:r>
          <w:rPr>
            <w:rFonts w:ascii="Times New Roman" w:hAnsi="Times New Roman" w:cs="Times New Roman"/>
            <w:sz w:val="21"/>
            <w:szCs w:val="21"/>
          </w:rPr>
          <w:fldChar w:fldCharType="separate"/>
        </w:r>
        <w:r w:rsidR="00E422D8" w:rsidRPr="00E422D8">
          <w:rPr>
            <w:rFonts w:ascii="Times New Roman" w:hAnsi="Times New Roman" w:cs="Times New Roman"/>
            <w:noProof/>
            <w:sz w:val="21"/>
            <w:szCs w:val="21"/>
            <w:lang w:val="zh-CN"/>
          </w:rPr>
          <w:t>20</w:t>
        </w:r>
        <w:r>
          <w:rPr>
            <w:rFonts w:ascii="Times New Roman" w:hAnsi="Times New Roman" w:cs="Times New Roman"/>
            <w:sz w:val="21"/>
            <w:szCs w:val="21"/>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E2250" w14:textId="77777777" w:rsidR="00371250" w:rsidRDefault="00371250" w:rsidP="001F61DC">
    <w:pPr>
      <w:pStyle w:val="af0"/>
      <w:ind w:firstLine="480"/>
      <w:jc w:val="center"/>
      <w:rPr>
        <w:rFonts w:cs="Times New Roman"/>
      </w:rPr>
    </w:pPr>
    <w:r>
      <w:rPr>
        <w:rFonts w:cs="Times New Roman"/>
      </w:rPr>
      <w:fldChar w:fldCharType="begin"/>
    </w:r>
    <w:r>
      <w:rPr>
        <w:rFonts w:cs="Times New Roman"/>
      </w:rPr>
      <w:instrText>PAGE   \* MERGEFORMAT</w:instrText>
    </w:r>
    <w:r>
      <w:rPr>
        <w:rFonts w:cs="Times New Roman"/>
      </w:rPr>
      <w:fldChar w:fldCharType="separate"/>
    </w:r>
    <w:r w:rsidR="00E422D8" w:rsidRPr="00E422D8">
      <w:rPr>
        <w:rFonts w:cs="Times New Roman"/>
        <w:noProof/>
        <w:lang w:val="zh-CN"/>
      </w:rPr>
      <w:t>42</w:t>
    </w:r>
    <w:r>
      <w:rPr>
        <w:rFonts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EBDC9" w14:textId="77777777" w:rsidR="00A67E83" w:rsidRDefault="00A67E83">
      <w:r>
        <w:separator/>
      </w:r>
    </w:p>
  </w:footnote>
  <w:footnote w:type="continuationSeparator" w:id="0">
    <w:p w14:paraId="08B2D8B4" w14:textId="77777777" w:rsidR="00A67E83" w:rsidRDefault="00A67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28AB5" w14:textId="77777777" w:rsidR="00371250" w:rsidRDefault="00371250">
    <w:pPr>
      <w:pStyle w:val="af1"/>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17A83" w14:textId="77777777" w:rsidR="00371250" w:rsidRDefault="00371250">
    <w:pPr>
      <w:pStyle w:val="af1"/>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FDDF2" w14:textId="40A582C3" w:rsidR="00371250" w:rsidRPr="00A30283" w:rsidRDefault="00371250" w:rsidP="00A30283">
    <w:pPr>
      <w:pStyle w:val="af1"/>
    </w:pPr>
    <w:r w:rsidRPr="00A30283">
      <w:rPr>
        <w:rFonts w:ascii="Times New Roman" w:eastAsia="宋体" w:hAnsi="Times New Roman" w:cs="Times New Roman" w:hint="eastAsia"/>
        <w:sz w:val="21"/>
        <w:szCs w:val="21"/>
      </w:rPr>
      <w:t>中国石化陕西石油分公司质检中心建设项目环境影响报告表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BB3771"/>
    <w:multiLevelType w:val="singleLevel"/>
    <w:tmpl w:val="90BB3771"/>
    <w:lvl w:ilvl="0">
      <w:start w:val="2"/>
      <w:numFmt w:val="decimal"/>
      <w:suff w:val="nothing"/>
      <w:lvlText w:val="（%1）"/>
      <w:lvlJc w:val="left"/>
    </w:lvl>
  </w:abstractNum>
  <w:abstractNum w:abstractNumId="1">
    <w:nsid w:val="9604D3CD"/>
    <w:multiLevelType w:val="singleLevel"/>
    <w:tmpl w:val="9604D3CD"/>
    <w:lvl w:ilvl="0">
      <w:start w:val="1"/>
      <w:numFmt w:val="decimal"/>
      <w:suff w:val="nothing"/>
      <w:lvlText w:val="%1、"/>
      <w:lvlJc w:val="left"/>
    </w:lvl>
  </w:abstractNum>
  <w:abstractNum w:abstractNumId="2">
    <w:nsid w:val="FFC83436"/>
    <w:multiLevelType w:val="singleLevel"/>
    <w:tmpl w:val="FFC83436"/>
    <w:lvl w:ilvl="0">
      <w:start w:val="4"/>
      <w:numFmt w:val="decimal"/>
      <w:suff w:val="nothing"/>
      <w:lvlText w:val="%1、"/>
      <w:lvlJc w:val="left"/>
    </w:lvl>
  </w:abstractNum>
  <w:abstractNum w:abstractNumId="3">
    <w:nsid w:val="115D40C3"/>
    <w:multiLevelType w:val="hybridMultilevel"/>
    <w:tmpl w:val="75E42516"/>
    <w:lvl w:ilvl="0" w:tplc="9A44AF94">
      <w:start w:val="5"/>
      <w:numFmt w:val="bullet"/>
      <w:lvlText w:val=""/>
      <w:lvlJc w:val="left"/>
      <w:pPr>
        <w:ind w:left="420" w:hanging="42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6DF2990"/>
    <w:multiLevelType w:val="multilevel"/>
    <w:tmpl w:val="16DF2990"/>
    <w:lvl w:ilvl="0">
      <w:start w:val="1"/>
      <w:numFmt w:val="decimal"/>
      <w:lvlText w:val="%1"/>
      <w:lvlJc w:val="left"/>
      <w:pPr>
        <w:tabs>
          <w:tab w:val="num" w:pos="942"/>
        </w:tabs>
        <w:ind w:left="94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1374"/>
        </w:tabs>
        <w:ind w:left="1374" w:hanging="864"/>
      </w:pPr>
    </w:lvl>
    <w:lvl w:ilvl="4">
      <w:start w:val="1"/>
      <w:numFmt w:val="decimal"/>
      <w:lvlText w:val="%1.%2.%3.%4.%5"/>
      <w:lvlJc w:val="left"/>
      <w:pPr>
        <w:tabs>
          <w:tab w:val="num" w:pos="1518"/>
        </w:tabs>
        <w:ind w:left="1518" w:hanging="1008"/>
      </w:pPr>
    </w:lvl>
    <w:lvl w:ilvl="5">
      <w:start w:val="1"/>
      <w:numFmt w:val="decimal"/>
      <w:lvlText w:val="%1.%2.%3.%4.%5.%6"/>
      <w:lvlJc w:val="left"/>
      <w:pPr>
        <w:tabs>
          <w:tab w:val="num" w:pos="1662"/>
        </w:tabs>
        <w:ind w:left="1662" w:hanging="1152"/>
      </w:pPr>
    </w:lvl>
    <w:lvl w:ilvl="6">
      <w:start w:val="1"/>
      <w:numFmt w:val="decimal"/>
      <w:lvlText w:val="%1.%2.%3.%4.%5.%6.%7"/>
      <w:lvlJc w:val="left"/>
      <w:pPr>
        <w:tabs>
          <w:tab w:val="num" w:pos="1806"/>
        </w:tabs>
        <w:ind w:left="1806" w:hanging="1296"/>
      </w:pPr>
    </w:lvl>
    <w:lvl w:ilvl="7">
      <w:start w:val="1"/>
      <w:numFmt w:val="decimal"/>
      <w:lvlText w:val="%1.%2.%3.%4.%5.%6.%7.%8"/>
      <w:lvlJc w:val="left"/>
      <w:pPr>
        <w:tabs>
          <w:tab w:val="num" w:pos="1950"/>
        </w:tabs>
        <w:ind w:left="1950" w:hanging="1440"/>
      </w:pPr>
    </w:lvl>
    <w:lvl w:ilvl="8">
      <w:start w:val="1"/>
      <w:numFmt w:val="decimal"/>
      <w:lvlText w:val="%1.%2.%3.%4.%5.%6.%7.%8.%9"/>
      <w:lvlJc w:val="left"/>
      <w:pPr>
        <w:tabs>
          <w:tab w:val="num" w:pos="2094"/>
        </w:tabs>
        <w:ind w:left="2094" w:hanging="1584"/>
      </w:pPr>
    </w:lvl>
  </w:abstractNum>
  <w:abstractNum w:abstractNumId="5">
    <w:nsid w:val="43ED170F"/>
    <w:multiLevelType w:val="multilevel"/>
    <w:tmpl w:val="43ED170F"/>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59DFB35"/>
    <w:multiLevelType w:val="singleLevel"/>
    <w:tmpl w:val="659DFB35"/>
    <w:lvl w:ilvl="0">
      <w:start w:val="8"/>
      <w:numFmt w:val="decimal"/>
      <w:suff w:val="nothing"/>
      <w:lvlText w:val="（%1）"/>
      <w:lvlJc w:val="left"/>
    </w:lvl>
  </w:abstractNum>
  <w:abstractNum w:abstractNumId="7">
    <w:nsid w:val="7C58182D"/>
    <w:multiLevelType w:val="multilevel"/>
    <w:tmpl w:val="7C58182D"/>
    <w:lvl w:ilvl="0">
      <w:start w:val="1"/>
      <w:numFmt w:val="japaneseCounting"/>
      <w:lvlText w:val="%1、"/>
      <w:lvlJc w:val="left"/>
      <w:pPr>
        <w:ind w:left="960" w:hanging="480"/>
      </w:pPr>
      <w:rPr>
        <w:rFonts w:hint="default"/>
      </w:rPr>
    </w:lvl>
    <w:lvl w:ilvl="1">
      <w:start w:val="1"/>
      <w:numFmt w:val="decimalEnclosedCircle"/>
      <w:lvlText w:val="%2"/>
      <w:lvlJc w:val="left"/>
      <w:pPr>
        <w:ind w:left="1260" w:hanging="360"/>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7CBE556E"/>
    <w:multiLevelType w:val="hybridMultilevel"/>
    <w:tmpl w:val="5F4C396C"/>
    <w:lvl w:ilvl="0" w:tplc="038EB760">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7"/>
  </w:num>
  <w:num w:numId="2">
    <w:abstractNumId w:val="0"/>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1"/>
  </w:num>
  <w:num w:numId="8">
    <w:abstractNumId w:val="4"/>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赵艺">
    <w15:presenceInfo w15:providerId="None" w15:userId="赵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7DC"/>
    <w:rsid w:val="00000A39"/>
    <w:rsid w:val="00000EA8"/>
    <w:rsid w:val="000013BF"/>
    <w:rsid w:val="00001E9B"/>
    <w:rsid w:val="000022E5"/>
    <w:rsid w:val="00002532"/>
    <w:rsid w:val="00002E19"/>
    <w:rsid w:val="000036B2"/>
    <w:rsid w:val="0000374F"/>
    <w:rsid w:val="00004CBA"/>
    <w:rsid w:val="00005F08"/>
    <w:rsid w:val="000066E1"/>
    <w:rsid w:val="00006943"/>
    <w:rsid w:val="00006EED"/>
    <w:rsid w:val="00007E17"/>
    <w:rsid w:val="00010D23"/>
    <w:rsid w:val="000116F5"/>
    <w:rsid w:val="00011B69"/>
    <w:rsid w:val="00011C26"/>
    <w:rsid w:val="00013009"/>
    <w:rsid w:val="0001348A"/>
    <w:rsid w:val="00014235"/>
    <w:rsid w:val="0001522D"/>
    <w:rsid w:val="0001536E"/>
    <w:rsid w:val="00015ED9"/>
    <w:rsid w:val="000162CF"/>
    <w:rsid w:val="00016E5D"/>
    <w:rsid w:val="00016FB6"/>
    <w:rsid w:val="00017382"/>
    <w:rsid w:val="00020A4C"/>
    <w:rsid w:val="00020FCC"/>
    <w:rsid w:val="00021AFB"/>
    <w:rsid w:val="0002304F"/>
    <w:rsid w:val="000231E0"/>
    <w:rsid w:val="000239C0"/>
    <w:rsid w:val="00023B15"/>
    <w:rsid w:val="00023E37"/>
    <w:rsid w:val="000247ED"/>
    <w:rsid w:val="00024B30"/>
    <w:rsid w:val="00024C29"/>
    <w:rsid w:val="00024C5E"/>
    <w:rsid w:val="00024DA5"/>
    <w:rsid w:val="000259CE"/>
    <w:rsid w:val="000259E9"/>
    <w:rsid w:val="000260F3"/>
    <w:rsid w:val="00027539"/>
    <w:rsid w:val="000277C6"/>
    <w:rsid w:val="0003018B"/>
    <w:rsid w:val="00031A80"/>
    <w:rsid w:val="00031E42"/>
    <w:rsid w:val="0003279B"/>
    <w:rsid w:val="00033B41"/>
    <w:rsid w:val="00033DF3"/>
    <w:rsid w:val="00033E6C"/>
    <w:rsid w:val="000345DA"/>
    <w:rsid w:val="00034F89"/>
    <w:rsid w:val="00035C58"/>
    <w:rsid w:val="000362F8"/>
    <w:rsid w:val="000364BD"/>
    <w:rsid w:val="00036630"/>
    <w:rsid w:val="00036914"/>
    <w:rsid w:val="000403EC"/>
    <w:rsid w:val="0004136B"/>
    <w:rsid w:val="000420CD"/>
    <w:rsid w:val="00043141"/>
    <w:rsid w:val="0004446C"/>
    <w:rsid w:val="00044874"/>
    <w:rsid w:val="00044972"/>
    <w:rsid w:val="00045198"/>
    <w:rsid w:val="00045779"/>
    <w:rsid w:val="000470F2"/>
    <w:rsid w:val="00047739"/>
    <w:rsid w:val="0005027A"/>
    <w:rsid w:val="00050F31"/>
    <w:rsid w:val="00051FDB"/>
    <w:rsid w:val="000526AF"/>
    <w:rsid w:val="00052FEF"/>
    <w:rsid w:val="00053D64"/>
    <w:rsid w:val="00054644"/>
    <w:rsid w:val="000548DA"/>
    <w:rsid w:val="00054AB4"/>
    <w:rsid w:val="00054B76"/>
    <w:rsid w:val="00056ADB"/>
    <w:rsid w:val="00056D01"/>
    <w:rsid w:val="00061231"/>
    <w:rsid w:val="00061A6E"/>
    <w:rsid w:val="000633F1"/>
    <w:rsid w:val="00066B2F"/>
    <w:rsid w:val="00066C44"/>
    <w:rsid w:val="00066DFC"/>
    <w:rsid w:val="000670E0"/>
    <w:rsid w:val="00067247"/>
    <w:rsid w:val="00067A8C"/>
    <w:rsid w:val="00070B13"/>
    <w:rsid w:val="000710CA"/>
    <w:rsid w:val="00071BD2"/>
    <w:rsid w:val="0007250F"/>
    <w:rsid w:val="00072B44"/>
    <w:rsid w:val="0007303A"/>
    <w:rsid w:val="000734DC"/>
    <w:rsid w:val="00073D50"/>
    <w:rsid w:val="0007430D"/>
    <w:rsid w:val="00074314"/>
    <w:rsid w:val="00075FE9"/>
    <w:rsid w:val="00076D5D"/>
    <w:rsid w:val="000770CC"/>
    <w:rsid w:val="00077900"/>
    <w:rsid w:val="00077A01"/>
    <w:rsid w:val="0008099E"/>
    <w:rsid w:val="000810F3"/>
    <w:rsid w:val="000814D2"/>
    <w:rsid w:val="0008183E"/>
    <w:rsid w:val="00081FD6"/>
    <w:rsid w:val="00082047"/>
    <w:rsid w:val="00082659"/>
    <w:rsid w:val="0008424F"/>
    <w:rsid w:val="000849C2"/>
    <w:rsid w:val="00084FA5"/>
    <w:rsid w:val="00085DA3"/>
    <w:rsid w:val="000873C8"/>
    <w:rsid w:val="00090ECC"/>
    <w:rsid w:val="000917F0"/>
    <w:rsid w:val="000920B1"/>
    <w:rsid w:val="00093043"/>
    <w:rsid w:val="0009320C"/>
    <w:rsid w:val="000942BC"/>
    <w:rsid w:val="00094452"/>
    <w:rsid w:val="00095083"/>
    <w:rsid w:val="000973D0"/>
    <w:rsid w:val="00097736"/>
    <w:rsid w:val="0009773B"/>
    <w:rsid w:val="000A00A7"/>
    <w:rsid w:val="000A0136"/>
    <w:rsid w:val="000A0E38"/>
    <w:rsid w:val="000A18DC"/>
    <w:rsid w:val="000A1AEC"/>
    <w:rsid w:val="000A1B3A"/>
    <w:rsid w:val="000A2504"/>
    <w:rsid w:val="000A4861"/>
    <w:rsid w:val="000A56F6"/>
    <w:rsid w:val="000A70BC"/>
    <w:rsid w:val="000B0A33"/>
    <w:rsid w:val="000B1216"/>
    <w:rsid w:val="000B184F"/>
    <w:rsid w:val="000B1ADC"/>
    <w:rsid w:val="000B200B"/>
    <w:rsid w:val="000B2083"/>
    <w:rsid w:val="000B2160"/>
    <w:rsid w:val="000B268E"/>
    <w:rsid w:val="000B2C2B"/>
    <w:rsid w:val="000B3235"/>
    <w:rsid w:val="000B352A"/>
    <w:rsid w:val="000B59FB"/>
    <w:rsid w:val="000B6A00"/>
    <w:rsid w:val="000C043C"/>
    <w:rsid w:val="000C07FE"/>
    <w:rsid w:val="000C179C"/>
    <w:rsid w:val="000C21AD"/>
    <w:rsid w:val="000C2211"/>
    <w:rsid w:val="000C4371"/>
    <w:rsid w:val="000C4833"/>
    <w:rsid w:val="000C5921"/>
    <w:rsid w:val="000C6478"/>
    <w:rsid w:val="000C6615"/>
    <w:rsid w:val="000C71C8"/>
    <w:rsid w:val="000C7223"/>
    <w:rsid w:val="000C7322"/>
    <w:rsid w:val="000C7350"/>
    <w:rsid w:val="000D0653"/>
    <w:rsid w:val="000D1990"/>
    <w:rsid w:val="000D2098"/>
    <w:rsid w:val="000D3AC7"/>
    <w:rsid w:val="000D447B"/>
    <w:rsid w:val="000D4DFA"/>
    <w:rsid w:val="000D6104"/>
    <w:rsid w:val="000D6377"/>
    <w:rsid w:val="000D6745"/>
    <w:rsid w:val="000D7087"/>
    <w:rsid w:val="000E0155"/>
    <w:rsid w:val="000E1FFD"/>
    <w:rsid w:val="000E2F21"/>
    <w:rsid w:val="000E301F"/>
    <w:rsid w:val="000E32D8"/>
    <w:rsid w:val="000E356F"/>
    <w:rsid w:val="000E3877"/>
    <w:rsid w:val="000E3A16"/>
    <w:rsid w:val="000E4070"/>
    <w:rsid w:val="000E41B3"/>
    <w:rsid w:val="000E5275"/>
    <w:rsid w:val="000E5761"/>
    <w:rsid w:val="000E5B51"/>
    <w:rsid w:val="000E6059"/>
    <w:rsid w:val="000E62B9"/>
    <w:rsid w:val="000E7199"/>
    <w:rsid w:val="000E7C2E"/>
    <w:rsid w:val="000E7C4E"/>
    <w:rsid w:val="000E7F25"/>
    <w:rsid w:val="000F0334"/>
    <w:rsid w:val="000F0437"/>
    <w:rsid w:val="000F1224"/>
    <w:rsid w:val="000F15FA"/>
    <w:rsid w:val="000F23F4"/>
    <w:rsid w:val="000F3058"/>
    <w:rsid w:val="000F36A6"/>
    <w:rsid w:val="000F393A"/>
    <w:rsid w:val="000F45F8"/>
    <w:rsid w:val="000F4644"/>
    <w:rsid w:val="000F5562"/>
    <w:rsid w:val="000F6401"/>
    <w:rsid w:val="000F6640"/>
    <w:rsid w:val="000F726A"/>
    <w:rsid w:val="000F75A4"/>
    <w:rsid w:val="00100211"/>
    <w:rsid w:val="001003FC"/>
    <w:rsid w:val="001009B6"/>
    <w:rsid w:val="001009C5"/>
    <w:rsid w:val="001020B9"/>
    <w:rsid w:val="0010413B"/>
    <w:rsid w:val="001043A0"/>
    <w:rsid w:val="0010477E"/>
    <w:rsid w:val="00104F79"/>
    <w:rsid w:val="0010539A"/>
    <w:rsid w:val="0010620F"/>
    <w:rsid w:val="00107052"/>
    <w:rsid w:val="001102D7"/>
    <w:rsid w:val="00110CF0"/>
    <w:rsid w:val="001111BC"/>
    <w:rsid w:val="00111221"/>
    <w:rsid w:val="0011172F"/>
    <w:rsid w:val="00111B4D"/>
    <w:rsid w:val="00112CCB"/>
    <w:rsid w:val="00112ECE"/>
    <w:rsid w:val="00114D60"/>
    <w:rsid w:val="00116AC6"/>
    <w:rsid w:val="00117B89"/>
    <w:rsid w:val="00117D28"/>
    <w:rsid w:val="00121C1B"/>
    <w:rsid w:val="001228BC"/>
    <w:rsid w:val="001235B1"/>
    <w:rsid w:val="00123ACE"/>
    <w:rsid w:val="00123F84"/>
    <w:rsid w:val="00125E25"/>
    <w:rsid w:val="00126311"/>
    <w:rsid w:val="00127AB9"/>
    <w:rsid w:val="00127D55"/>
    <w:rsid w:val="00127F21"/>
    <w:rsid w:val="001300FE"/>
    <w:rsid w:val="00130C68"/>
    <w:rsid w:val="001315EF"/>
    <w:rsid w:val="00131AD4"/>
    <w:rsid w:val="00132561"/>
    <w:rsid w:val="0013298A"/>
    <w:rsid w:val="00133656"/>
    <w:rsid w:val="00133A12"/>
    <w:rsid w:val="00134B7A"/>
    <w:rsid w:val="00135799"/>
    <w:rsid w:val="001358F4"/>
    <w:rsid w:val="00136AC3"/>
    <w:rsid w:val="00137262"/>
    <w:rsid w:val="0013767F"/>
    <w:rsid w:val="001376B9"/>
    <w:rsid w:val="001376D5"/>
    <w:rsid w:val="00137D0D"/>
    <w:rsid w:val="001402DB"/>
    <w:rsid w:val="001403C1"/>
    <w:rsid w:val="00140AB7"/>
    <w:rsid w:val="00140D02"/>
    <w:rsid w:val="00140E32"/>
    <w:rsid w:val="001410A4"/>
    <w:rsid w:val="001420E3"/>
    <w:rsid w:val="00142C09"/>
    <w:rsid w:val="00143122"/>
    <w:rsid w:val="0014502D"/>
    <w:rsid w:val="001454CD"/>
    <w:rsid w:val="001454FE"/>
    <w:rsid w:val="0014585A"/>
    <w:rsid w:val="00146167"/>
    <w:rsid w:val="0014660D"/>
    <w:rsid w:val="001467AE"/>
    <w:rsid w:val="001467E9"/>
    <w:rsid w:val="0014711D"/>
    <w:rsid w:val="00147502"/>
    <w:rsid w:val="0015008E"/>
    <w:rsid w:val="00151144"/>
    <w:rsid w:val="00151A7A"/>
    <w:rsid w:val="00152894"/>
    <w:rsid w:val="00154553"/>
    <w:rsid w:val="0015480E"/>
    <w:rsid w:val="001567CF"/>
    <w:rsid w:val="001568A3"/>
    <w:rsid w:val="00156E4E"/>
    <w:rsid w:val="00157240"/>
    <w:rsid w:val="00157D78"/>
    <w:rsid w:val="0016068B"/>
    <w:rsid w:val="00160A7F"/>
    <w:rsid w:val="00160F13"/>
    <w:rsid w:val="0016147E"/>
    <w:rsid w:val="0016184D"/>
    <w:rsid w:val="00161E26"/>
    <w:rsid w:val="00162070"/>
    <w:rsid w:val="001627CF"/>
    <w:rsid w:val="00162A7D"/>
    <w:rsid w:val="00163296"/>
    <w:rsid w:val="001653AF"/>
    <w:rsid w:val="001654E0"/>
    <w:rsid w:val="00166F64"/>
    <w:rsid w:val="001676F6"/>
    <w:rsid w:val="00167C18"/>
    <w:rsid w:val="001704C1"/>
    <w:rsid w:val="001729CE"/>
    <w:rsid w:val="00172CDA"/>
    <w:rsid w:val="00172E0C"/>
    <w:rsid w:val="001731A2"/>
    <w:rsid w:val="00173F05"/>
    <w:rsid w:val="001744B9"/>
    <w:rsid w:val="00174E90"/>
    <w:rsid w:val="00174FF7"/>
    <w:rsid w:val="001752E2"/>
    <w:rsid w:val="00176271"/>
    <w:rsid w:val="00176CD0"/>
    <w:rsid w:val="00176EFF"/>
    <w:rsid w:val="0017707B"/>
    <w:rsid w:val="00177AA3"/>
    <w:rsid w:val="00180401"/>
    <w:rsid w:val="00180A39"/>
    <w:rsid w:val="00180F9B"/>
    <w:rsid w:val="00181BBD"/>
    <w:rsid w:val="00183269"/>
    <w:rsid w:val="0018328B"/>
    <w:rsid w:val="001832B9"/>
    <w:rsid w:val="001835DB"/>
    <w:rsid w:val="00183A48"/>
    <w:rsid w:val="001845B4"/>
    <w:rsid w:val="001857B4"/>
    <w:rsid w:val="00185B3D"/>
    <w:rsid w:val="00185DA5"/>
    <w:rsid w:val="001863A0"/>
    <w:rsid w:val="00186954"/>
    <w:rsid w:val="00186CA8"/>
    <w:rsid w:val="00186CF8"/>
    <w:rsid w:val="001907D2"/>
    <w:rsid w:val="00190FC0"/>
    <w:rsid w:val="00191454"/>
    <w:rsid w:val="00191733"/>
    <w:rsid w:val="00191F3B"/>
    <w:rsid w:val="00192047"/>
    <w:rsid w:val="00193957"/>
    <w:rsid w:val="00193CBC"/>
    <w:rsid w:val="00193F49"/>
    <w:rsid w:val="0019460F"/>
    <w:rsid w:val="00194612"/>
    <w:rsid w:val="0019510D"/>
    <w:rsid w:val="00195372"/>
    <w:rsid w:val="001953BA"/>
    <w:rsid w:val="00195D27"/>
    <w:rsid w:val="00197380"/>
    <w:rsid w:val="001978D8"/>
    <w:rsid w:val="00197AFD"/>
    <w:rsid w:val="00197E60"/>
    <w:rsid w:val="001A0A1A"/>
    <w:rsid w:val="001A0EC0"/>
    <w:rsid w:val="001A150C"/>
    <w:rsid w:val="001A1FA8"/>
    <w:rsid w:val="001A2564"/>
    <w:rsid w:val="001A266B"/>
    <w:rsid w:val="001A2B63"/>
    <w:rsid w:val="001A2E42"/>
    <w:rsid w:val="001A31D1"/>
    <w:rsid w:val="001A3C15"/>
    <w:rsid w:val="001A43BA"/>
    <w:rsid w:val="001A48CE"/>
    <w:rsid w:val="001A4951"/>
    <w:rsid w:val="001A5B52"/>
    <w:rsid w:val="001A68FC"/>
    <w:rsid w:val="001A6B1F"/>
    <w:rsid w:val="001A7266"/>
    <w:rsid w:val="001A74DD"/>
    <w:rsid w:val="001B1063"/>
    <w:rsid w:val="001B1635"/>
    <w:rsid w:val="001B2F70"/>
    <w:rsid w:val="001B30A3"/>
    <w:rsid w:val="001B41F0"/>
    <w:rsid w:val="001B51B8"/>
    <w:rsid w:val="001B5423"/>
    <w:rsid w:val="001B71B9"/>
    <w:rsid w:val="001B7533"/>
    <w:rsid w:val="001C130B"/>
    <w:rsid w:val="001C1528"/>
    <w:rsid w:val="001C155F"/>
    <w:rsid w:val="001C1AD9"/>
    <w:rsid w:val="001C2D1C"/>
    <w:rsid w:val="001C3121"/>
    <w:rsid w:val="001C644F"/>
    <w:rsid w:val="001C77A6"/>
    <w:rsid w:val="001C7DAB"/>
    <w:rsid w:val="001D097C"/>
    <w:rsid w:val="001D1BF2"/>
    <w:rsid w:val="001D2ACF"/>
    <w:rsid w:val="001D2B65"/>
    <w:rsid w:val="001D2DBB"/>
    <w:rsid w:val="001D2EB9"/>
    <w:rsid w:val="001D4C5B"/>
    <w:rsid w:val="001D5766"/>
    <w:rsid w:val="001D5A50"/>
    <w:rsid w:val="001D64EA"/>
    <w:rsid w:val="001D686C"/>
    <w:rsid w:val="001D6A08"/>
    <w:rsid w:val="001D7FEC"/>
    <w:rsid w:val="001E0293"/>
    <w:rsid w:val="001E02DC"/>
    <w:rsid w:val="001E0F34"/>
    <w:rsid w:val="001E16EC"/>
    <w:rsid w:val="001E1EF5"/>
    <w:rsid w:val="001E2094"/>
    <w:rsid w:val="001E26F2"/>
    <w:rsid w:val="001E28FF"/>
    <w:rsid w:val="001E439A"/>
    <w:rsid w:val="001E4A0C"/>
    <w:rsid w:val="001E5ECA"/>
    <w:rsid w:val="001F0F07"/>
    <w:rsid w:val="001F2090"/>
    <w:rsid w:val="001F2B8B"/>
    <w:rsid w:val="001F32B7"/>
    <w:rsid w:val="001F3E79"/>
    <w:rsid w:val="001F4473"/>
    <w:rsid w:val="001F5CE6"/>
    <w:rsid w:val="001F61DC"/>
    <w:rsid w:val="001F6752"/>
    <w:rsid w:val="001F6846"/>
    <w:rsid w:val="001F7081"/>
    <w:rsid w:val="001F76C7"/>
    <w:rsid w:val="001F76DD"/>
    <w:rsid w:val="001F787C"/>
    <w:rsid w:val="00200135"/>
    <w:rsid w:val="00200513"/>
    <w:rsid w:val="00200B69"/>
    <w:rsid w:val="00200EF4"/>
    <w:rsid w:val="00201714"/>
    <w:rsid w:val="00201859"/>
    <w:rsid w:val="00202155"/>
    <w:rsid w:val="0020268D"/>
    <w:rsid w:val="002026A5"/>
    <w:rsid w:val="00203752"/>
    <w:rsid w:val="0020385B"/>
    <w:rsid w:val="00205BF2"/>
    <w:rsid w:val="00206203"/>
    <w:rsid w:val="002066A1"/>
    <w:rsid w:val="00206F79"/>
    <w:rsid w:val="00207BFB"/>
    <w:rsid w:val="00207DEE"/>
    <w:rsid w:val="00210123"/>
    <w:rsid w:val="0021094F"/>
    <w:rsid w:val="00211073"/>
    <w:rsid w:val="00211448"/>
    <w:rsid w:val="00212B57"/>
    <w:rsid w:val="00213EF1"/>
    <w:rsid w:val="002145A6"/>
    <w:rsid w:val="002148F8"/>
    <w:rsid w:val="002151CE"/>
    <w:rsid w:val="0021561D"/>
    <w:rsid w:val="002206CB"/>
    <w:rsid w:val="002209AA"/>
    <w:rsid w:val="00221191"/>
    <w:rsid w:val="002217A9"/>
    <w:rsid w:val="00222198"/>
    <w:rsid w:val="0022267C"/>
    <w:rsid w:val="00222785"/>
    <w:rsid w:val="00223DE6"/>
    <w:rsid w:val="00224E7C"/>
    <w:rsid w:val="00225469"/>
    <w:rsid w:val="002255FB"/>
    <w:rsid w:val="00225FC5"/>
    <w:rsid w:val="002271D1"/>
    <w:rsid w:val="00227407"/>
    <w:rsid w:val="00227722"/>
    <w:rsid w:val="00230C3C"/>
    <w:rsid w:val="00231C01"/>
    <w:rsid w:val="002335B5"/>
    <w:rsid w:val="002343E4"/>
    <w:rsid w:val="0023494A"/>
    <w:rsid w:val="00234C18"/>
    <w:rsid w:val="00234CAC"/>
    <w:rsid w:val="00235BEC"/>
    <w:rsid w:val="00237569"/>
    <w:rsid w:val="00237F2B"/>
    <w:rsid w:val="00237FF6"/>
    <w:rsid w:val="00240199"/>
    <w:rsid w:val="002408DF"/>
    <w:rsid w:val="0024183A"/>
    <w:rsid w:val="00242EFA"/>
    <w:rsid w:val="0024387F"/>
    <w:rsid w:val="002443B0"/>
    <w:rsid w:val="00244748"/>
    <w:rsid w:val="00244829"/>
    <w:rsid w:val="0024498C"/>
    <w:rsid w:val="00245071"/>
    <w:rsid w:val="00245754"/>
    <w:rsid w:val="0024588D"/>
    <w:rsid w:val="00246FED"/>
    <w:rsid w:val="00247148"/>
    <w:rsid w:val="00247B0D"/>
    <w:rsid w:val="00247DD5"/>
    <w:rsid w:val="00247F08"/>
    <w:rsid w:val="002528D5"/>
    <w:rsid w:val="0025318E"/>
    <w:rsid w:val="002536E3"/>
    <w:rsid w:val="002538A7"/>
    <w:rsid w:val="0025425C"/>
    <w:rsid w:val="00254938"/>
    <w:rsid w:val="00254A79"/>
    <w:rsid w:val="00254C7F"/>
    <w:rsid w:val="002551AA"/>
    <w:rsid w:val="00255482"/>
    <w:rsid w:val="00255963"/>
    <w:rsid w:val="00255F3B"/>
    <w:rsid w:val="0025653B"/>
    <w:rsid w:val="00256865"/>
    <w:rsid w:val="00256C7D"/>
    <w:rsid w:val="00257A46"/>
    <w:rsid w:val="00260A55"/>
    <w:rsid w:val="00260B75"/>
    <w:rsid w:val="00261AF6"/>
    <w:rsid w:val="0026309C"/>
    <w:rsid w:val="00263A99"/>
    <w:rsid w:val="00263C89"/>
    <w:rsid w:val="00263D8C"/>
    <w:rsid w:val="002647D8"/>
    <w:rsid w:val="00264CEB"/>
    <w:rsid w:val="00264F04"/>
    <w:rsid w:val="00265B44"/>
    <w:rsid w:val="002662A0"/>
    <w:rsid w:val="00267719"/>
    <w:rsid w:val="00267EF9"/>
    <w:rsid w:val="002700B0"/>
    <w:rsid w:val="00270296"/>
    <w:rsid w:val="00270B43"/>
    <w:rsid w:val="00271A10"/>
    <w:rsid w:val="00271C63"/>
    <w:rsid w:val="00272829"/>
    <w:rsid w:val="00272CD1"/>
    <w:rsid w:val="002733E4"/>
    <w:rsid w:val="00273C39"/>
    <w:rsid w:val="00274C01"/>
    <w:rsid w:val="00275088"/>
    <w:rsid w:val="0027670A"/>
    <w:rsid w:val="00277954"/>
    <w:rsid w:val="00280260"/>
    <w:rsid w:val="00281E61"/>
    <w:rsid w:val="00281F2E"/>
    <w:rsid w:val="002831E7"/>
    <w:rsid w:val="00283300"/>
    <w:rsid w:val="002842C7"/>
    <w:rsid w:val="002842E9"/>
    <w:rsid w:val="0028549B"/>
    <w:rsid w:val="0028579E"/>
    <w:rsid w:val="00285CF3"/>
    <w:rsid w:val="0028609D"/>
    <w:rsid w:val="002863DC"/>
    <w:rsid w:val="00286585"/>
    <w:rsid w:val="00286842"/>
    <w:rsid w:val="00287602"/>
    <w:rsid w:val="002879CB"/>
    <w:rsid w:val="00287BA0"/>
    <w:rsid w:val="00291780"/>
    <w:rsid w:val="002920FB"/>
    <w:rsid w:val="00292534"/>
    <w:rsid w:val="002933B2"/>
    <w:rsid w:val="002957D1"/>
    <w:rsid w:val="00295834"/>
    <w:rsid w:val="00295E20"/>
    <w:rsid w:val="00296F7C"/>
    <w:rsid w:val="0029713C"/>
    <w:rsid w:val="00297DC8"/>
    <w:rsid w:val="002A0421"/>
    <w:rsid w:val="002A055F"/>
    <w:rsid w:val="002A300A"/>
    <w:rsid w:val="002A3C0F"/>
    <w:rsid w:val="002A401F"/>
    <w:rsid w:val="002A41C5"/>
    <w:rsid w:val="002A4B5F"/>
    <w:rsid w:val="002A50E3"/>
    <w:rsid w:val="002A537B"/>
    <w:rsid w:val="002A59A9"/>
    <w:rsid w:val="002A62E9"/>
    <w:rsid w:val="002A6330"/>
    <w:rsid w:val="002A685C"/>
    <w:rsid w:val="002B1C4D"/>
    <w:rsid w:val="002B1F07"/>
    <w:rsid w:val="002B3600"/>
    <w:rsid w:val="002B3C89"/>
    <w:rsid w:val="002B4CDC"/>
    <w:rsid w:val="002B4EC1"/>
    <w:rsid w:val="002B5881"/>
    <w:rsid w:val="002B654A"/>
    <w:rsid w:val="002B7F79"/>
    <w:rsid w:val="002C0786"/>
    <w:rsid w:val="002C0F34"/>
    <w:rsid w:val="002C2F1A"/>
    <w:rsid w:val="002C37C6"/>
    <w:rsid w:val="002C4A8F"/>
    <w:rsid w:val="002C61C0"/>
    <w:rsid w:val="002C7B69"/>
    <w:rsid w:val="002C7F34"/>
    <w:rsid w:val="002D0512"/>
    <w:rsid w:val="002D2339"/>
    <w:rsid w:val="002D309D"/>
    <w:rsid w:val="002D319A"/>
    <w:rsid w:val="002D334E"/>
    <w:rsid w:val="002D346F"/>
    <w:rsid w:val="002D37B4"/>
    <w:rsid w:val="002D37C6"/>
    <w:rsid w:val="002D38B4"/>
    <w:rsid w:val="002D401D"/>
    <w:rsid w:val="002D48B7"/>
    <w:rsid w:val="002D5141"/>
    <w:rsid w:val="002D51C4"/>
    <w:rsid w:val="002D65F2"/>
    <w:rsid w:val="002D6601"/>
    <w:rsid w:val="002D6E7D"/>
    <w:rsid w:val="002E01EE"/>
    <w:rsid w:val="002E0ABB"/>
    <w:rsid w:val="002E0C8B"/>
    <w:rsid w:val="002E16CC"/>
    <w:rsid w:val="002E21A5"/>
    <w:rsid w:val="002E3226"/>
    <w:rsid w:val="002E3CB5"/>
    <w:rsid w:val="002E4119"/>
    <w:rsid w:val="002E4FFE"/>
    <w:rsid w:val="002E55DD"/>
    <w:rsid w:val="002E59B4"/>
    <w:rsid w:val="002E5F18"/>
    <w:rsid w:val="002E63AD"/>
    <w:rsid w:val="002F2137"/>
    <w:rsid w:val="002F2193"/>
    <w:rsid w:val="002F258F"/>
    <w:rsid w:val="002F3657"/>
    <w:rsid w:val="002F40D1"/>
    <w:rsid w:val="002F499E"/>
    <w:rsid w:val="002F4BAE"/>
    <w:rsid w:val="002F6B81"/>
    <w:rsid w:val="002F6EF9"/>
    <w:rsid w:val="00300193"/>
    <w:rsid w:val="00300740"/>
    <w:rsid w:val="003010F2"/>
    <w:rsid w:val="0030118C"/>
    <w:rsid w:val="003023C8"/>
    <w:rsid w:val="00302807"/>
    <w:rsid w:val="003044CF"/>
    <w:rsid w:val="00306EB0"/>
    <w:rsid w:val="0031043B"/>
    <w:rsid w:val="00310CA1"/>
    <w:rsid w:val="0031184D"/>
    <w:rsid w:val="003129F1"/>
    <w:rsid w:val="0031306D"/>
    <w:rsid w:val="00314BF3"/>
    <w:rsid w:val="003150C2"/>
    <w:rsid w:val="00316128"/>
    <w:rsid w:val="00316566"/>
    <w:rsid w:val="00317B88"/>
    <w:rsid w:val="0032238D"/>
    <w:rsid w:val="00322496"/>
    <w:rsid w:val="00322800"/>
    <w:rsid w:val="003229EE"/>
    <w:rsid w:val="003243AC"/>
    <w:rsid w:val="003250E3"/>
    <w:rsid w:val="0032616A"/>
    <w:rsid w:val="003262C1"/>
    <w:rsid w:val="0032681B"/>
    <w:rsid w:val="00327C5B"/>
    <w:rsid w:val="003306EB"/>
    <w:rsid w:val="00331995"/>
    <w:rsid w:val="00331B66"/>
    <w:rsid w:val="00332966"/>
    <w:rsid w:val="00332BF9"/>
    <w:rsid w:val="00332DFB"/>
    <w:rsid w:val="00333094"/>
    <w:rsid w:val="003331B6"/>
    <w:rsid w:val="00333B55"/>
    <w:rsid w:val="00333F31"/>
    <w:rsid w:val="003342AA"/>
    <w:rsid w:val="00335699"/>
    <w:rsid w:val="00337089"/>
    <w:rsid w:val="003372EC"/>
    <w:rsid w:val="003372F5"/>
    <w:rsid w:val="003378E3"/>
    <w:rsid w:val="00337EA9"/>
    <w:rsid w:val="003405FE"/>
    <w:rsid w:val="00341741"/>
    <w:rsid w:val="003418D0"/>
    <w:rsid w:val="0034254C"/>
    <w:rsid w:val="0034499E"/>
    <w:rsid w:val="0034589B"/>
    <w:rsid w:val="00346B50"/>
    <w:rsid w:val="00347ECE"/>
    <w:rsid w:val="0035015D"/>
    <w:rsid w:val="0035040D"/>
    <w:rsid w:val="0035067A"/>
    <w:rsid w:val="0035075A"/>
    <w:rsid w:val="0035094C"/>
    <w:rsid w:val="00350DE9"/>
    <w:rsid w:val="00350DF6"/>
    <w:rsid w:val="00350F0D"/>
    <w:rsid w:val="003519E1"/>
    <w:rsid w:val="00351BF2"/>
    <w:rsid w:val="003523A4"/>
    <w:rsid w:val="003529EF"/>
    <w:rsid w:val="00352EB7"/>
    <w:rsid w:val="00353267"/>
    <w:rsid w:val="00354D39"/>
    <w:rsid w:val="003550FA"/>
    <w:rsid w:val="00356B46"/>
    <w:rsid w:val="00356ED1"/>
    <w:rsid w:val="0035700C"/>
    <w:rsid w:val="00360051"/>
    <w:rsid w:val="0036092E"/>
    <w:rsid w:val="00360973"/>
    <w:rsid w:val="00360B8E"/>
    <w:rsid w:val="0036115F"/>
    <w:rsid w:val="0036155C"/>
    <w:rsid w:val="003617D3"/>
    <w:rsid w:val="003619D3"/>
    <w:rsid w:val="00361D8B"/>
    <w:rsid w:val="00361FC0"/>
    <w:rsid w:val="003626EC"/>
    <w:rsid w:val="00362A45"/>
    <w:rsid w:val="00362C90"/>
    <w:rsid w:val="0036443E"/>
    <w:rsid w:val="003646B6"/>
    <w:rsid w:val="00364F6F"/>
    <w:rsid w:val="003664D3"/>
    <w:rsid w:val="00366F0A"/>
    <w:rsid w:val="0036739F"/>
    <w:rsid w:val="003705AA"/>
    <w:rsid w:val="00371250"/>
    <w:rsid w:val="00371E46"/>
    <w:rsid w:val="00372787"/>
    <w:rsid w:val="00372F53"/>
    <w:rsid w:val="00373249"/>
    <w:rsid w:val="003737FB"/>
    <w:rsid w:val="00373AA8"/>
    <w:rsid w:val="00374675"/>
    <w:rsid w:val="0037513D"/>
    <w:rsid w:val="003757E6"/>
    <w:rsid w:val="003766B6"/>
    <w:rsid w:val="003776CC"/>
    <w:rsid w:val="00377D87"/>
    <w:rsid w:val="00377E5C"/>
    <w:rsid w:val="0038002B"/>
    <w:rsid w:val="00380030"/>
    <w:rsid w:val="00380B44"/>
    <w:rsid w:val="003824E5"/>
    <w:rsid w:val="00382D29"/>
    <w:rsid w:val="00383F55"/>
    <w:rsid w:val="00384193"/>
    <w:rsid w:val="003841B5"/>
    <w:rsid w:val="0038436F"/>
    <w:rsid w:val="00384A28"/>
    <w:rsid w:val="00384AE3"/>
    <w:rsid w:val="003851A4"/>
    <w:rsid w:val="00386E8A"/>
    <w:rsid w:val="00390674"/>
    <w:rsid w:val="00390F30"/>
    <w:rsid w:val="00391236"/>
    <w:rsid w:val="00391814"/>
    <w:rsid w:val="00391D12"/>
    <w:rsid w:val="003926B0"/>
    <w:rsid w:val="003926FC"/>
    <w:rsid w:val="00395C7D"/>
    <w:rsid w:val="00395CDD"/>
    <w:rsid w:val="00396094"/>
    <w:rsid w:val="00396BA6"/>
    <w:rsid w:val="003A2BC9"/>
    <w:rsid w:val="003A2DA1"/>
    <w:rsid w:val="003A4226"/>
    <w:rsid w:val="003A57DA"/>
    <w:rsid w:val="003A5CD8"/>
    <w:rsid w:val="003A5F65"/>
    <w:rsid w:val="003A6AB5"/>
    <w:rsid w:val="003A790E"/>
    <w:rsid w:val="003A7982"/>
    <w:rsid w:val="003B0B3B"/>
    <w:rsid w:val="003B213E"/>
    <w:rsid w:val="003B26A9"/>
    <w:rsid w:val="003B2706"/>
    <w:rsid w:val="003B3334"/>
    <w:rsid w:val="003B3531"/>
    <w:rsid w:val="003B49E1"/>
    <w:rsid w:val="003B4E22"/>
    <w:rsid w:val="003B50E9"/>
    <w:rsid w:val="003B54F5"/>
    <w:rsid w:val="003B5507"/>
    <w:rsid w:val="003B5652"/>
    <w:rsid w:val="003B7AB8"/>
    <w:rsid w:val="003C00E0"/>
    <w:rsid w:val="003C04C6"/>
    <w:rsid w:val="003C0625"/>
    <w:rsid w:val="003C0BDB"/>
    <w:rsid w:val="003C1678"/>
    <w:rsid w:val="003C1F80"/>
    <w:rsid w:val="003C24AF"/>
    <w:rsid w:val="003C2A21"/>
    <w:rsid w:val="003C516B"/>
    <w:rsid w:val="003C51DC"/>
    <w:rsid w:val="003C51F5"/>
    <w:rsid w:val="003C5AD7"/>
    <w:rsid w:val="003C5D19"/>
    <w:rsid w:val="003C6040"/>
    <w:rsid w:val="003C6E00"/>
    <w:rsid w:val="003C7299"/>
    <w:rsid w:val="003D044B"/>
    <w:rsid w:val="003D04CE"/>
    <w:rsid w:val="003D06B0"/>
    <w:rsid w:val="003D088B"/>
    <w:rsid w:val="003D0C95"/>
    <w:rsid w:val="003D2686"/>
    <w:rsid w:val="003D2CB3"/>
    <w:rsid w:val="003D308D"/>
    <w:rsid w:val="003D3BE7"/>
    <w:rsid w:val="003D4C2D"/>
    <w:rsid w:val="003D556B"/>
    <w:rsid w:val="003D6588"/>
    <w:rsid w:val="003D7985"/>
    <w:rsid w:val="003E0095"/>
    <w:rsid w:val="003E1062"/>
    <w:rsid w:val="003E1680"/>
    <w:rsid w:val="003E29E6"/>
    <w:rsid w:val="003E4741"/>
    <w:rsid w:val="003E61CE"/>
    <w:rsid w:val="003E654D"/>
    <w:rsid w:val="003E6672"/>
    <w:rsid w:val="003E6A23"/>
    <w:rsid w:val="003E6C2C"/>
    <w:rsid w:val="003E715D"/>
    <w:rsid w:val="003E72BA"/>
    <w:rsid w:val="003E77AA"/>
    <w:rsid w:val="003E7ADA"/>
    <w:rsid w:val="003F027A"/>
    <w:rsid w:val="003F130F"/>
    <w:rsid w:val="003F2FC0"/>
    <w:rsid w:val="003F3AC7"/>
    <w:rsid w:val="003F5C2B"/>
    <w:rsid w:val="003F6209"/>
    <w:rsid w:val="003F6D76"/>
    <w:rsid w:val="003F7942"/>
    <w:rsid w:val="003F7D6F"/>
    <w:rsid w:val="004001B8"/>
    <w:rsid w:val="00402E79"/>
    <w:rsid w:val="0040442A"/>
    <w:rsid w:val="00404C83"/>
    <w:rsid w:val="00404D5F"/>
    <w:rsid w:val="00404D6A"/>
    <w:rsid w:val="00404F5F"/>
    <w:rsid w:val="00411147"/>
    <w:rsid w:val="004117E7"/>
    <w:rsid w:val="0041231C"/>
    <w:rsid w:val="00413EE0"/>
    <w:rsid w:val="00414038"/>
    <w:rsid w:val="004145F8"/>
    <w:rsid w:val="00414A15"/>
    <w:rsid w:val="00415C54"/>
    <w:rsid w:val="0042001B"/>
    <w:rsid w:val="00421660"/>
    <w:rsid w:val="00422566"/>
    <w:rsid w:val="004227F4"/>
    <w:rsid w:val="00422C90"/>
    <w:rsid w:val="00423D33"/>
    <w:rsid w:val="00423F75"/>
    <w:rsid w:val="0042458B"/>
    <w:rsid w:val="004251BA"/>
    <w:rsid w:val="004255B2"/>
    <w:rsid w:val="004257BF"/>
    <w:rsid w:val="00426134"/>
    <w:rsid w:val="004262F9"/>
    <w:rsid w:val="004276F0"/>
    <w:rsid w:val="00427875"/>
    <w:rsid w:val="00427DCC"/>
    <w:rsid w:val="00430376"/>
    <w:rsid w:val="00430772"/>
    <w:rsid w:val="00431478"/>
    <w:rsid w:val="00431985"/>
    <w:rsid w:val="00431B15"/>
    <w:rsid w:val="00431E98"/>
    <w:rsid w:val="00432EFA"/>
    <w:rsid w:val="00433DC6"/>
    <w:rsid w:val="004352B6"/>
    <w:rsid w:val="004355ED"/>
    <w:rsid w:val="00435CCF"/>
    <w:rsid w:val="004364B6"/>
    <w:rsid w:val="00440068"/>
    <w:rsid w:val="004407A9"/>
    <w:rsid w:val="0044097E"/>
    <w:rsid w:val="00440BAB"/>
    <w:rsid w:val="00440C7B"/>
    <w:rsid w:val="00441CAA"/>
    <w:rsid w:val="00442315"/>
    <w:rsid w:val="004427F3"/>
    <w:rsid w:val="0044280C"/>
    <w:rsid w:val="004432E2"/>
    <w:rsid w:val="00444A39"/>
    <w:rsid w:val="00444DFB"/>
    <w:rsid w:val="00444E45"/>
    <w:rsid w:val="00445D45"/>
    <w:rsid w:val="004462AF"/>
    <w:rsid w:val="0044711D"/>
    <w:rsid w:val="00447983"/>
    <w:rsid w:val="00447C95"/>
    <w:rsid w:val="00447D7F"/>
    <w:rsid w:val="00447F6B"/>
    <w:rsid w:val="00450238"/>
    <w:rsid w:val="00451EF1"/>
    <w:rsid w:val="00452068"/>
    <w:rsid w:val="00452E85"/>
    <w:rsid w:val="00453710"/>
    <w:rsid w:val="0045470E"/>
    <w:rsid w:val="00454E1E"/>
    <w:rsid w:val="004555D8"/>
    <w:rsid w:val="00455939"/>
    <w:rsid w:val="00455F00"/>
    <w:rsid w:val="00457081"/>
    <w:rsid w:val="004576DD"/>
    <w:rsid w:val="00457BEE"/>
    <w:rsid w:val="004615EA"/>
    <w:rsid w:val="00461737"/>
    <w:rsid w:val="00463B84"/>
    <w:rsid w:val="00465075"/>
    <w:rsid w:val="00467917"/>
    <w:rsid w:val="004705A7"/>
    <w:rsid w:val="00470BD5"/>
    <w:rsid w:val="00471F69"/>
    <w:rsid w:val="0047249E"/>
    <w:rsid w:val="00472703"/>
    <w:rsid w:val="00472C61"/>
    <w:rsid w:val="00472ECB"/>
    <w:rsid w:val="00473006"/>
    <w:rsid w:val="00473040"/>
    <w:rsid w:val="00473241"/>
    <w:rsid w:val="00474CF2"/>
    <w:rsid w:val="004759F9"/>
    <w:rsid w:val="00476366"/>
    <w:rsid w:val="00477ED9"/>
    <w:rsid w:val="00480411"/>
    <w:rsid w:val="00480755"/>
    <w:rsid w:val="00481007"/>
    <w:rsid w:val="00481352"/>
    <w:rsid w:val="004822A6"/>
    <w:rsid w:val="00482714"/>
    <w:rsid w:val="00482761"/>
    <w:rsid w:val="00483135"/>
    <w:rsid w:val="004836DD"/>
    <w:rsid w:val="004860A0"/>
    <w:rsid w:val="00487F04"/>
    <w:rsid w:val="00490699"/>
    <w:rsid w:val="0049218A"/>
    <w:rsid w:val="0049530E"/>
    <w:rsid w:val="00495572"/>
    <w:rsid w:val="00495A51"/>
    <w:rsid w:val="00495BE6"/>
    <w:rsid w:val="00496412"/>
    <w:rsid w:val="00496A00"/>
    <w:rsid w:val="00496F2B"/>
    <w:rsid w:val="0049789F"/>
    <w:rsid w:val="00497CAD"/>
    <w:rsid w:val="00497D75"/>
    <w:rsid w:val="004A09DF"/>
    <w:rsid w:val="004A0C06"/>
    <w:rsid w:val="004A1BB7"/>
    <w:rsid w:val="004A1F4C"/>
    <w:rsid w:val="004A3B35"/>
    <w:rsid w:val="004A4ACC"/>
    <w:rsid w:val="004A55D8"/>
    <w:rsid w:val="004A58C6"/>
    <w:rsid w:val="004A5A79"/>
    <w:rsid w:val="004A5DDE"/>
    <w:rsid w:val="004A6A9A"/>
    <w:rsid w:val="004A7652"/>
    <w:rsid w:val="004A76C5"/>
    <w:rsid w:val="004A790A"/>
    <w:rsid w:val="004A7BCA"/>
    <w:rsid w:val="004B06CF"/>
    <w:rsid w:val="004B1DF5"/>
    <w:rsid w:val="004B1EB4"/>
    <w:rsid w:val="004B2221"/>
    <w:rsid w:val="004B230A"/>
    <w:rsid w:val="004B2AF8"/>
    <w:rsid w:val="004B4B38"/>
    <w:rsid w:val="004B4C24"/>
    <w:rsid w:val="004B5059"/>
    <w:rsid w:val="004B53BC"/>
    <w:rsid w:val="004B598E"/>
    <w:rsid w:val="004B5CFC"/>
    <w:rsid w:val="004B654F"/>
    <w:rsid w:val="004C27C3"/>
    <w:rsid w:val="004C385F"/>
    <w:rsid w:val="004C38E7"/>
    <w:rsid w:val="004C40CE"/>
    <w:rsid w:val="004C4220"/>
    <w:rsid w:val="004C44DD"/>
    <w:rsid w:val="004C488A"/>
    <w:rsid w:val="004C51D5"/>
    <w:rsid w:val="004C5B82"/>
    <w:rsid w:val="004C618C"/>
    <w:rsid w:val="004C7067"/>
    <w:rsid w:val="004C7557"/>
    <w:rsid w:val="004D0247"/>
    <w:rsid w:val="004D0795"/>
    <w:rsid w:val="004D1885"/>
    <w:rsid w:val="004D1967"/>
    <w:rsid w:val="004D2A72"/>
    <w:rsid w:val="004D3892"/>
    <w:rsid w:val="004D3A0B"/>
    <w:rsid w:val="004D3B04"/>
    <w:rsid w:val="004D3D7C"/>
    <w:rsid w:val="004D3FEE"/>
    <w:rsid w:val="004D4B20"/>
    <w:rsid w:val="004D5402"/>
    <w:rsid w:val="004D74DF"/>
    <w:rsid w:val="004D751C"/>
    <w:rsid w:val="004E1292"/>
    <w:rsid w:val="004E1585"/>
    <w:rsid w:val="004E177F"/>
    <w:rsid w:val="004E3256"/>
    <w:rsid w:val="004E41CF"/>
    <w:rsid w:val="004E44C5"/>
    <w:rsid w:val="004E45CC"/>
    <w:rsid w:val="004E5525"/>
    <w:rsid w:val="004E55DC"/>
    <w:rsid w:val="004E5699"/>
    <w:rsid w:val="004E5734"/>
    <w:rsid w:val="004E65A4"/>
    <w:rsid w:val="004F0C3F"/>
    <w:rsid w:val="004F14B6"/>
    <w:rsid w:val="004F2135"/>
    <w:rsid w:val="004F2768"/>
    <w:rsid w:val="004F3017"/>
    <w:rsid w:val="004F33C4"/>
    <w:rsid w:val="004F3812"/>
    <w:rsid w:val="004F3AE1"/>
    <w:rsid w:val="004F476C"/>
    <w:rsid w:val="004F4FDB"/>
    <w:rsid w:val="004F51C2"/>
    <w:rsid w:val="004F63A1"/>
    <w:rsid w:val="00500475"/>
    <w:rsid w:val="005034D1"/>
    <w:rsid w:val="00503AD6"/>
    <w:rsid w:val="005047CA"/>
    <w:rsid w:val="005050F1"/>
    <w:rsid w:val="0050566B"/>
    <w:rsid w:val="00505B73"/>
    <w:rsid w:val="00506430"/>
    <w:rsid w:val="00506804"/>
    <w:rsid w:val="0050705D"/>
    <w:rsid w:val="00512488"/>
    <w:rsid w:val="00513C7B"/>
    <w:rsid w:val="0051412B"/>
    <w:rsid w:val="005144E2"/>
    <w:rsid w:val="005169F7"/>
    <w:rsid w:val="00516A27"/>
    <w:rsid w:val="0051728D"/>
    <w:rsid w:val="00517882"/>
    <w:rsid w:val="00520E64"/>
    <w:rsid w:val="0052205F"/>
    <w:rsid w:val="00522A9E"/>
    <w:rsid w:val="0052420B"/>
    <w:rsid w:val="00524534"/>
    <w:rsid w:val="00525538"/>
    <w:rsid w:val="005255B9"/>
    <w:rsid w:val="00525D4A"/>
    <w:rsid w:val="00525E26"/>
    <w:rsid w:val="0052650E"/>
    <w:rsid w:val="00526566"/>
    <w:rsid w:val="0052725D"/>
    <w:rsid w:val="00527EC4"/>
    <w:rsid w:val="005318B2"/>
    <w:rsid w:val="00532319"/>
    <w:rsid w:val="00533340"/>
    <w:rsid w:val="005334C8"/>
    <w:rsid w:val="0053547F"/>
    <w:rsid w:val="00536203"/>
    <w:rsid w:val="005367AD"/>
    <w:rsid w:val="00537728"/>
    <w:rsid w:val="00537D58"/>
    <w:rsid w:val="0054137E"/>
    <w:rsid w:val="0054286A"/>
    <w:rsid w:val="00542B84"/>
    <w:rsid w:val="0054392B"/>
    <w:rsid w:val="00543E6C"/>
    <w:rsid w:val="00543ECE"/>
    <w:rsid w:val="00544670"/>
    <w:rsid w:val="0054474E"/>
    <w:rsid w:val="005456A6"/>
    <w:rsid w:val="00545F73"/>
    <w:rsid w:val="005463BC"/>
    <w:rsid w:val="00546C39"/>
    <w:rsid w:val="005472C5"/>
    <w:rsid w:val="00547D3F"/>
    <w:rsid w:val="005500EB"/>
    <w:rsid w:val="00550216"/>
    <w:rsid w:val="00551C10"/>
    <w:rsid w:val="00551EF3"/>
    <w:rsid w:val="00552B0B"/>
    <w:rsid w:val="00553617"/>
    <w:rsid w:val="0055385E"/>
    <w:rsid w:val="00554BA2"/>
    <w:rsid w:val="00555813"/>
    <w:rsid w:val="0055692F"/>
    <w:rsid w:val="005577EE"/>
    <w:rsid w:val="0056003E"/>
    <w:rsid w:val="0056096D"/>
    <w:rsid w:val="005616E8"/>
    <w:rsid w:val="005638B3"/>
    <w:rsid w:val="00565816"/>
    <w:rsid w:val="00565BA0"/>
    <w:rsid w:val="00566623"/>
    <w:rsid w:val="00566631"/>
    <w:rsid w:val="00566EE8"/>
    <w:rsid w:val="00567FF0"/>
    <w:rsid w:val="005709DB"/>
    <w:rsid w:val="005736A0"/>
    <w:rsid w:val="005737BB"/>
    <w:rsid w:val="00573D89"/>
    <w:rsid w:val="00574145"/>
    <w:rsid w:val="00576099"/>
    <w:rsid w:val="00576965"/>
    <w:rsid w:val="00576B73"/>
    <w:rsid w:val="00577804"/>
    <w:rsid w:val="00577C74"/>
    <w:rsid w:val="00580728"/>
    <w:rsid w:val="00580914"/>
    <w:rsid w:val="0058106A"/>
    <w:rsid w:val="005821DA"/>
    <w:rsid w:val="005823A7"/>
    <w:rsid w:val="0058246F"/>
    <w:rsid w:val="005825FB"/>
    <w:rsid w:val="0058351E"/>
    <w:rsid w:val="005841C8"/>
    <w:rsid w:val="0058491A"/>
    <w:rsid w:val="00584EBF"/>
    <w:rsid w:val="0058508F"/>
    <w:rsid w:val="00585622"/>
    <w:rsid w:val="005856BF"/>
    <w:rsid w:val="00585F7A"/>
    <w:rsid w:val="0058603B"/>
    <w:rsid w:val="00587879"/>
    <w:rsid w:val="0058787F"/>
    <w:rsid w:val="00587B6F"/>
    <w:rsid w:val="00587C42"/>
    <w:rsid w:val="0059083D"/>
    <w:rsid w:val="00590D20"/>
    <w:rsid w:val="00592058"/>
    <w:rsid w:val="005920AC"/>
    <w:rsid w:val="0059369C"/>
    <w:rsid w:val="00593A15"/>
    <w:rsid w:val="005946C1"/>
    <w:rsid w:val="00594CF8"/>
    <w:rsid w:val="0059673A"/>
    <w:rsid w:val="00596AF6"/>
    <w:rsid w:val="005A0153"/>
    <w:rsid w:val="005A0BC5"/>
    <w:rsid w:val="005A0BE0"/>
    <w:rsid w:val="005A2175"/>
    <w:rsid w:val="005A2443"/>
    <w:rsid w:val="005A27FF"/>
    <w:rsid w:val="005A2D60"/>
    <w:rsid w:val="005A365F"/>
    <w:rsid w:val="005A4436"/>
    <w:rsid w:val="005A4B13"/>
    <w:rsid w:val="005A6440"/>
    <w:rsid w:val="005A73A6"/>
    <w:rsid w:val="005A7BF0"/>
    <w:rsid w:val="005B02B0"/>
    <w:rsid w:val="005B37CE"/>
    <w:rsid w:val="005B3994"/>
    <w:rsid w:val="005B52A9"/>
    <w:rsid w:val="005B59F9"/>
    <w:rsid w:val="005B5C3B"/>
    <w:rsid w:val="005B5FF6"/>
    <w:rsid w:val="005B6BD3"/>
    <w:rsid w:val="005B75A3"/>
    <w:rsid w:val="005B7E69"/>
    <w:rsid w:val="005C2B62"/>
    <w:rsid w:val="005C3508"/>
    <w:rsid w:val="005C38D2"/>
    <w:rsid w:val="005C41DB"/>
    <w:rsid w:val="005C57A0"/>
    <w:rsid w:val="005C5D98"/>
    <w:rsid w:val="005C6109"/>
    <w:rsid w:val="005C6439"/>
    <w:rsid w:val="005C66F0"/>
    <w:rsid w:val="005C703F"/>
    <w:rsid w:val="005C7D36"/>
    <w:rsid w:val="005D1682"/>
    <w:rsid w:val="005D2085"/>
    <w:rsid w:val="005D2098"/>
    <w:rsid w:val="005D2596"/>
    <w:rsid w:val="005D455E"/>
    <w:rsid w:val="005D4F36"/>
    <w:rsid w:val="005D504A"/>
    <w:rsid w:val="005D5D3F"/>
    <w:rsid w:val="005D6E7F"/>
    <w:rsid w:val="005D748C"/>
    <w:rsid w:val="005D777A"/>
    <w:rsid w:val="005E01E7"/>
    <w:rsid w:val="005E0DFF"/>
    <w:rsid w:val="005E1C5B"/>
    <w:rsid w:val="005E1CBA"/>
    <w:rsid w:val="005E204B"/>
    <w:rsid w:val="005E29D1"/>
    <w:rsid w:val="005E2D1C"/>
    <w:rsid w:val="005E35F8"/>
    <w:rsid w:val="005E39AF"/>
    <w:rsid w:val="005E3EE9"/>
    <w:rsid w:val="005E47FA"/>
    <w:rsid w:val="005E5292"/>
    <w:rsid w:val="005E5496"/>
    <w:rsid w:val="005E557C"/>
    <w:rsid w:val="005E5DBA"/>
    <w:rsid w:val="005E7158"/>
    <w:rsid w:val="005E7B91"/>
    <w:rsid w:val="005F0DC7"/>
    <w:rsid w:val="005F13CD"/>
    <w:rsid w:val="005F1AE7"/>
    <w:rsid w:val="005F1FFD"/>
    <w:rsid w:val="005F216E"/>
    <w:rsid w:val="005F2514"/>
    <w:rsid w:val="005F2845"/>
    <w:rsid w:val="005F2DD4"/>
    <w:rsid w:val="005F43CF"/>
    <w:rsid w:val="005F468C"/>
    <w:rsid w:val="005F504B"/>
    <w:rsid w:val="005F58D9"/>
    <w:rsid w:val="005F5C56"/>
    <w:rsid w:val="005F658E"/>
    <w:rsid w:val="005F6F15"/>
    <w:rsid w:val="005F7280"/>
    <w:rsid w:val="005F7C05"/>
    <w:rsid w:val="005F7DD6"/>
    <w:rsid w:val="006007FF"/>
    <w:rsid w:val="00600C63"/>
    <w:rsid w:val="00601482"/>
    <w:rsid w:val="00601AB6"/>
    <w:rsid w:val="006027BB"/>
    <w:rsid w:val="00602B5F"/>
    <w:rsid w:val="00604AA5"/>
    <w:rsid w:val="00606212"/>
    <w:rsid w:val="00606855"/>
    <w:rsid w:val="0060688F"/>
    <w:rsid w:val="00607227"/>
    <w:rsid w:val="00607F89"/>
    <w:rsid w:val="00610202"/>
    <w:rsid w:val="0061054E"/>
    <w:rsid w:val="00610A06"/>
    <w:rsid w:val="00610AB2"/>
    <w:rsid w:val="0061253A"/>
    <w:rsid w:val="00612A3F"/>
    <w:rsid w:val="00612A7B"/>
    <w:rsid w:val="00612DB2"/>
    <w:rsid w:val="006134B4"/>
    <w:rsid w:val="006136A5"/>
    <w:rsid w:val="00614493"/>
    <w:rsid w:val="00614D95"/>
    <w:rsid w:val="006163BB"/>
    <w:rsid w:val="00616992"/>
    <w:rsid w:val="0061734E"/>
    <w:rsid w:val="006177CA"/>
    <w:rsid w:val="00617C38"/>
    <w:rsid w:val="00620560"/>
    <w:rsid w:val="00620952"/>
    <w:rsid w:val="00620F7B"/>
    <w:rsid w:val="006212CA"/>
    <w:rsid w:val="00621E05"/>
    <w:rsid w:val="00621E14"/>
    <w:rsid w:val="0062221B"/>
    <w:rsid w:val="00622633"/>
    <w:rsid w:val="00622A33"/>
    <w:rsid w:val="006234AF"/>
    <w:rsid w:val="00623F39"/>
    <w:rsid w:val="00624465"/>
    <w:rsid w:val="00624674"/>
    <w:rsid w:val="00625043"/>
    <w:rsid w:val="00625D4C"/>
    <w:rsid w:val="00625E3E"/>
    <w:rsid w:val="00625EE5"/>
    <w:rsid w:val="0062686D"/>
    <w:rsid w:val="0062716F"/>
    <w:rsid w:val="006277F0"/>
    <w:rsid w:val="00627D3B"/>
    <w:rsid w:val="00630C8B"/>
    <w:rsid w:val="00630D94"/>
    <w:rsid w:val="0063159E"/>
    <w:rsid w:val="006315CC"/>
    <w:rsid w:val="00632377"/>
    <w:rsid w:val="00632B21"/>
    <w:rsid w:val="006332C4"/>
    <w:rsid w:val="00634279"/>
    <w:rsid w:val="006343CA"/>
    <w:rsid w:val="006344D2"/>
    <w:rsid w:val="00635228"/>
    <w:rsid w:val="00637B48"/>
    <w:rsid w:val="00637E8A"/>
    <w:rsid w:val="00637F15"/>
    <w:rsid w:val="00640F8C"/>
    <w:rsid w:val="006423B1"/>
    <w:rsid w:val="00643A8A"/>
    <w:rsid w:val="00644A8A"/>
    <w:rsid w:val="00645D3A"/>
    <w:rsid w:val="0064681C"/>
    <w:rsid w:val="00646DA5"/>
    <w:rsid w:val="006510FA"/>
    <w:rsid w:val="00651C1D"/>
    <w:rsid w:val="00652FAB"/>
    <w:rsid w:val="00653661"/>
    <w:rsid w:val="006541B4"/>
    <w:rsid w:val="00654CA4"/>
    <w:rsid w:val="006559D8"/>
    <w:rsid w:val="00655B0E"/>
    <w:rsid w:val="00656220"/>
    <w:rsid w:val="00660EE6"/>
    <w:rsid w:val="00660F08"/>
    <w:rsid w:val="00661836"/>
    <w:rsid w:val="0066268D"/>
    <w:rsid w:val="00662C4A"/>
    <w:rsid w:val="006630C8"/>
    <w:rsid w:val="006642BD"/>
    <w:rsid w:val="006659B5"/>
    <w:rsid w:val="00667382"/>
    <w:rsid w:val="0066797A"/>
    <w:rsid w:val="0067081E"/>
    <w:rsid w:val="00671E32"/>
    <w:rsid w:val="00673812"/>
    <w:rsid w:val="00675DE5"/>
    <w:rsid w:val="006761B2"/>
    <w:rsid w:val="006807D2"/>
    <w:rsid w:val="00680BAC"/>
    <w:rsid w:val="00681068"/>
    <w:rsid w:val="0068190C"/>
    <w:rsid w:val="00682283"/>
    <w:rsid w:val="006824B8"/>
    <w:rsid w:val="006825C0"/>
    <w:rsid w:val="00682A88"/>
    <w:rsid w:val="0068583C"/>
    <w:rsid w:val="00686708"/>
    <w:rsid w:val="00686799"/>
    <w:rsid w:val="00686E4D"/>
    <w:rsid w:val="00686FD7"/>
    <w:rsid w:val="006876E5"/>
    <w:rsid w:val="00690A9D"/>
    <w:rsid w:val="00691179"/>
    <w:rsid w:val="0069148D"/>
    <w:rsid w:val="006920E7"/>
    <w:rsid w:val="0069326C"/>
    <w:rsid w:val="00694272"/>
    <w:rsid w:val="00694DBF"/>
    <w:rsid w:val="00695179"/>
    <w:rsid w:val="00695782"/>
    <w:rsid w:val="00695A99"/>
    <w:rsid w:val="0069681D"/>
    <w:rsid w:val="00697206"/>
    <w:rsid w:val="0069790C"/>
    <w:rsid w:val="006979AA"/>
    <w:rsid w:val="006A0ADA"/>
    <w:rsid w:val="006A213D"/>
    <w:rsid w:val="006A347A"/>
    <w:rsid w:val="006A41DF"/>
    <w:rsid w:val="006A4C65"/>
    <w:rsid w:val="006A5437"/>
    <w:rsid w:val="006A5779"/>
    <w:rsid w:val="006A77BC"/>
    <w:rsid w:val="006A7F79"/>
    <w:rsid w:val="006B00E0"/>
    <w:rsid w:val="006B0C74"/>
    <w:rsid w:val="006B15D2"/>
    <w:rsid w:val="006B1E0A"/>
    <w:rsid w:val="006B20E8"/>
    <w:rsid w:val="006B249D"/>
    <w:rsid w:val="006B2EBE"/>
    <w:rsid w:val="006B350B"/>
    <w:rsid w:val="006B37B3"/>
    <w:rsid w:val="006B458E"/>
    <w:rsid w:val="006B571F"/>
    <w:rsid w:val="006B67D0"/>
    <w:rsid w:val="006B706C"/>
    <w:rsid w:val="006B7098"/>
    <w:rsid w:val="006C0F6A"/>
    <w:rsid w:val="006C1D26"/>
    <w:rsid w:val="006C2204"/>
    <w:rsid w:val="006C22B3"/>
    <w:rsid w:val="006C278D"/>
    <w:rsid w:val="006C2CA8"/>
    <w:rsid w:val="006C2D58"/>
    <w:rsid w:val="006C2E5F"/>
    <w:rsid w:val="006C302D"/>
    <w:rsid w:val="006C46EF"/>
    <w:rsid w:val="006C5B24"/>
    <w:rsid w:val="006C66C2"/>
    <w:rsid w:val="006C7A83"/>
    <w:rsid w:val="006D04D9"/>
    <w:rsid w:val="006D13C4"/>
    <w:rsid w:val="006D1B2F"/>
    <w:rsid w:val="006D264B"/>
    <w:rsid w:val="006D26B6"/>
    <w:rsid w:val="006D28A3"/>
    <w:rsid w:val="006D3493"/>
    <w:rsid w:val="006D3821"/>
    <w:rsid w:val="006D41A6"/>
    <w:rsid w:val="006D458D"/>
    <w:rsid w:val="006D4EEF"/>
    <w:rsid w:val="006D5177"/>
    <w:rsid w:val="006D5FCD"/>
    <w:rsid w:val="006D6260"/>
    <w:rsid w:val="006D6580"/>
    <w:rsid w:val="006D6BED"/>
    <w:rsid w:val="006D7AD3"/>
    <w:rsid w:val="006E055F"/>
    <w:rsid w:val="006E336A"/>
    <w:rsid w:val="006E3672"/>
    <w:rsid w:val="006E3F71"/>
    <w:rsid w:val="006E3FCD"/>
    <w:rsid w:val="006E4B6A"/>
    <w:rsid w:val="006E5724"/>
    <w:rsid w:val="006E5D06"/>
    <w:rsid w:val="006E70AA"/>
    <w:rsid w:val="006E73B6"/>
    <w:rsid w:val="006F10F4"/>
    <w:rsid w:val="006F1D3F"/>
    <w:rsid w:val="006F1F7A"/>
    <w:rsid w:val="006F3492"/>
    <w:rsid w:val="006F3A8C"/>
    <w:rsid w:val="006F63A1"/>
    <w:rsid w:val="006F72F0"/>
    <w:rsid w:val="00700889"/>
    <w:rsid w:val="00700CC2"/>
    <w:rsid w:val="00701DFA"/>
    <w:rsid w:val="00701F5C"/>
    <w:rsid w:val="00702414"/>
    <w:rsid w:val="00703915"/>
    <w:rsid w:val="00703A74"/>
    <w:rsid w:val="00703B9E"/>
    <w:rsid w:val="0070413F"/>
    <w:rsid w:val="00704365"/>
    <w:rsid w:val="00704568"/>
    <w:rsid w:val="007050B4"/>
    <w:rsid w:val="00711E95"/>
    <w:rsid w:val="007126A1"/>
    <w:rsid w:val="007133B9"/>
    <w:rsid w:val="00713C36"/>
    <w:rsid w:val="007144CF"/>
    <w:rsid w:val="007144DF"/>
    <w:rsid w:val="00714C53"/>
    <w:rsid w:val="007151E8"/>
    <w:rsid w:val="007154D3"/>
    <w:rsid w:val="0071572E"/>
    <w:rsid w:val="00715A04"/>
    <w:rsid w:val="007160BB"/>
    <w:rsid w:val="007160C5"/>
    <w:rsid w:val="00717B50"/>
    <w:rsid w:val="00721149"/>
    <w:rsid w:val="00721467"/>
    <w:rsid w:val="00721A6E"/>
    <w:rsid w:val="0072300B"/>
    <w:rsid w:val="007238E0"/>
    <w:rsid w:val="00723F82"/>
    <w:rsid w:val="00724A83"/>
    <w:rsid w:val="0072524E"/>
    <w:rsid w:val="0072582E"/>
    <w:rsid w:val="00727EB1"/>
    <w:rsid w:val="007303BA"/>
    <w:rsid w:val="007308DA"/>
    <w:rsid w:val="00731515"/>
    <w:rsid w:val="007317D3"/>
    <w:rsid w:val="007318BB"/>
    <w:rsid w:val="00731FAD"/>
    <w:rsid w:val="00732184"/>
    <w:rsid w:val="0073359C"/>
    <w:rsid w:val="0073412C"/>
    <w:rsid w:val="00734F34"/>
    <w:rsid w:val="00735E8A"/>
    <w:rsid w:val="00736BD1"/>
    <w:rsid w:val="00737D89"/>
    <w:rsid w:val="00737DB7"/>
    <w:rsid w:val="007408D0"/>
    <w:rsid w:val="00742BEE"/>
    <w:rsid w:val="007445F8"/>
    <w:rsid w:val="0074466C"/>
    <w:rsid w:val="007449B2"/>
    <w:rsid w:val="00745FA1"/>
    <w:rsid w:val="007464E0"/>
    <w:rsid w:val="00746AE0"/>
    <w:rsid w:val="00747712"/>
    <w:rsid w:val="0074797E"/>
    <w:rsid w:val="00750F41"/>
    <w:rsid w:val="00751E01"/>
    <w:rsid w:val="00751FDF"/>
    <w:rsid w:val="00752696"/>
    <w:rsid w:val="00753BD6"/>
    <w:rsid w:val="00753D84"/>
    <w:rsid w:val="00754FF7"/>
    <w:rsid w:val="007552F4"/>
    <w:rsid w:val="0075792F"/>
    <w:rsid w:val="00760098"/>
    <w:rsid w:val="007603A3"/>
    <w:rsid w:val="00760C8C"/>
    <w:rsid w:val="00760E26"/>
    <w:rsid w:val="0076252B"/>
    <w:rsid w:val="00762904"/>
    <w:rsid w:val="0076346A"/>
    <w:rsid w:val="00763AF8"/>
    <w:rsid w:val="00763CD6"/>
    <w:rsid w:val="00764010"/>
    <w:rsid w:val="007640EC"/>
    <w:rsid w:val="00764A06"/>
    <w:rsid w:val="00765689"/>
    <w:rsid w:val="0076593D"/>
    <w:rsid w:val="00765B7A"/>
    <w:rsid w:val="00766278"/>
    <w:rsid w:val="00766520"/>
    <w:rsid w:val="00766B7F"/>
    <w:rsid w:val="00766EFB"/>
    <w:rsid w:val="007673D8"/>
    <w:rsid w:val="00772195"/>
    <w:rsid w:val="00772882"/>
    <w:rsid w:val="00773668"/>
    <w:rsid w:val="00776123"/>
    <w:rsid w:val="00776BCA"/>
    <w:rsid w:val="0077764B"/>
    <w:rsid w:val="007802A7"/>
    <w:rsid w:val="00780372"/>
    <w:rsid w:val="00780981"/>
    <w:rsid w:val="00780C94"/>
    <w:rsid w:val="00780CCB"/>
    <w:rsid w:val="0078158D"/>
    <w:rsid w:val="0078245A"/>
    <w:rsid w:val="00782FA2"/>
    <w:rsid w:val="007833F7"/>
    <w:rsid w:val="00784A63"/>
    <w:rsid w:val="00785BE1"/>
    <w:rsid w:val="00785EBA"/>
    <w:rsid w:val="00786ADC"/>
    <w:rsid w:val="0078748F"/>
    <w:rsid w:val="007876F0"/>
    <w:rsid w:val="007900C2"/>
    <w:rsid w:val="007904B3"/>
    <w:rsid w:val="00791432"/>
    <w:rsid w:val="00792210"/>
    <w:rsid w:val="00792392"/>
    <w:rsid w:val="00794D54"/>
    <w:rsid w:val="00795331"/>
    <w:rsid w:val="00795693"/>
    <w:rsid w:val="00795F7D"/>
    <w:rsid w:val="00797763"/>
    <w:rsid w:val="007A01CF"/>
    <w:rsid w:val="007A11AA"/>
    <w:rsid w:val="007A1464"/>
    <w:rsid w:val="007A19FB"/>
    <w:rsid w:val="007A1CF6"/>
    <w:rsid w:val="007A3E19"/>
    <w:rsid w:val="007A424E"/>
    <w:rsid w:val="007A466E"/>
    <w:rsid w:val="007A5B50"/>
    <w:rsid w:val="007A60C9"/>
    <w:rsid w:val="007A656F"/>
    <w:rsid w:val="007A6C5A"/>
    <w:rsid w:val="007A6C73"/>
    <w:rsid w:val="007A7345"/>
    <w:rsid w:val="007B03D9"/>
    <w:rsid w:val="007B0499"/>
    <w:rsid w:val="007B06A2"/>
    <w:rsid w:val="007B06FB"/>
    <w:rsid w:val="007B077B"/>
    <w:rsid w:val="007B12A5"/>
    <w:rsid w:val="007B1F85"/>
    <w:rsid w:val="007B2650"/>
    <w:rsid w:val="007B2829"/>
    <w:rsid w:val="007B2A80"/>
    <w:rsid w:val="007B419D"/>
    <w:rsid w:val="007B593D"/>
    <w:rsid w:val="007B650F"/>
    <w:rsid w:val="007B660F"/>
    <w:rsid w:val="007B76E1"/>
    <w:rsid w:val="007B7AE7"/>
    <w:rsid w:val="007B7B55"/>
    <w:rsid w:val="007C045F"/>
    <w:rsid w:val="007C153C"/>
    <w:rsid w:val="007C160A"/>
    <w:rsid w:val="007C1B43"/>
    <w:rsid w:val="007C2A91"/>
    <w:rsid w:val="007C3059"/>
    <w:rsid w:val="007C405C"/>
    <w:rsid w:val="007C4547"/>
    <w:rsid w:val="007C57FB"/>
    <w:rsid w:val="007C5B32"/>
    <w:rsid w:val="007C5CD6"/>
    <w:rsid w:val="007C6794"/>
    <w:rsid w:val="007C7BC9"/>
    <w:rsid w:val="007D0648"/>
    <w:rsid w:val="007D06C7"/>
    <w:rsid w:val="007D2C99"/>
    <w:rsid w:val="007D2F78"/>
    <w:rsid w:val="007D3061"/>
    <w:rsid w:val="007D3B07"/>
    <w:rsid w:val="007D3B16"/>
    <w:rsid w:val="007D501F"/>
    <w:rsid w:val="007D5534"/>
    <w:rsid w:val="007D5C94"/>
    <w:rsid w:val="007D6556"/>
    <w:rsid w:val="007D6931"/>
    <w:rsid w:val="007D6E00"/>
    <w:rsid w:val="007D718C"/>
    <w:rsid w:val="007D72BF"/>
    <w:rsid w:val="007D7698"/>
    <w:rsid w:val="007D7CE3"/>
    <w:rsid w:val="007E14F3"/>
    <w:rsid w:val="007E16BB"/>
    <w:rsid w:val="007E1874"/>
    <w:rsid w:val="007E1BC0"/>
    <w:rsid w:val="007E2B01"/>
    <w:rsid w:val="007E2F44"/>
    <w:rsid w:val="007E3B6F"/>
    <w:rsid w:val="007E4EE3"/>
    <w:rsid w:val="007E547E"/>
    <w:rsid w:val="007E552B"/>
    <w:rsid w:val="007E6144"/>
    <w:rsid w:val="007E7EE6"/>
    <w:rsid w:val="007E7F90"/>
    <w:rsid w:val="007F2027"/>
    <w:rsid w:val="007F226C"/>
    <w:rsid w:val="007F24CB"/>
    <w:rsid w:val="007F25F4"/>
    <w:rsid w:val="007F419A"/>
    <w:rsid w:val="007F442D"/>
    <w:rsid w:val="007F44F3"/>
    <w:rsid w:val="007F45FC"/>
    <w:rsid w:val="007F467D"/>
    <w:rsid w:val="007F5EDB"/>
    <w:rsid w:val="007F67CD"/>
    <w:rsid w:val="007F7860"/>
    <w:rsid w:val="007F7C30"/>
    <w:rsid w:val="007F7C36"/>
    <w:rsid w:val="008018C9"/>
    <w:rsid w:val="00801BEC"/>
    <w:rsid w:val="00801C32"/>
    <w:rsid w:val="00801FBD"/>
    <w:rsid w:val="00802ADE"/>
    <w:rsid w:val="00802C56"/>
    <w:rsid w:val="00803A57"/>
    <w:rsid w:val="00804BD4"/>
    <w:rsid w:val="00805CBE"/>
    <w:rsid w:val="00805FAD"/>
    <w:rsid w:val="008068C5"/>
    <w:rsid w:val="00807874"/>
    <w:rsid w:val="00807B60"/>
    <w:rsid w:val="00810A86"/>
    <w:rsid w:val="008110B3"/>
    <w:rsid w:val="008111E1"/>
    <w:rsid w:val="00811521"/>
    <w:rsid w:val="008119EE"/>
    <w:rsid w:val="00811DF5"/>
    <w:rsid w:val="008122EC"/>
    <w:rsid w:val="00812A17"/>
    <w:rsid w:val="00812CBF"/>
    <w:rsid w:val="008132D8"/>
    <w:rsid w:val="00813711"/>
    <w:rsid w:val="008139FC"/>
    <w:rsid w:val="00814322"/>
    <w:rsid w:val="008145F6"/>
    <w:rsid w:val="00815EB6"/>
    <w:rsid w:val="00816767"/>
    <w:rsid w:val="00816D49"/>
    <w:rsid w:val="00820A1F"/>
    <w:rsid w:val="008219D9"/>
    <w:rsid w:val="00822B35"/>
    <w:rsid w:val="00823359"/>
    <w:rsid w:val="008239C8"/>
    <w:rsid w:val="00823E46"/>
    <w:rsid w:val="0082547D"/>
    <w:rsid w:val="00826E0E"/>
    <w:rsid w:val="0082733C"/>
    <w:rsid w:val="0083157E"/>
    <w:rsid w:val="00832219"/>
    <w:rsid w:val="00833CB4"/>
    <w:rsid w:val="008350CC"/>
    <w:rsid w:val="00835709"/>
    <w:rsid w:val="00835979"/>
    <w:rsid w:val="00835DA0"/>
    <w:rsid w:val="00835F74"/>
    <w:rsid w:val="008364CF"/>
    <w:rsid w:val="00836F4F"/>
    <w:rsid w:val="00837C91"/>
    <w:rsid w:val="0084023C"/>
    <w:rsid w:val="008403A9"/>
    <w:rsid w:val="0084105C"/>
    <w:rsid w:val="0084184D"/>
    <w:rsid w:val="00842513"/>
    <w:rsid w:val="0084418B"/>
    <w:rsid w:val="00846B93"/>
    <w:rsid w:val="008473EB"/>
    <w:rsid w:val="008510AF"/>
    <w:rsid w:val="00852053"/>
    <w:rsid w:val="008533E3"/>
    <w:rsid w:val="0085447E"/>
    <w:rsid w:val="00854550"/>
    <w:rsid w:val="00857692"/>
    <w:rsid w:val="00857BF5"/>
    <w:rsid w:val="008611FA"/>
    <w:rsid w:val="00861BFA"/>
    <w:rsid w:val="00862F4B"/>
    <w:rsid w:val="00863D50"/>
    <w:rsid w:val="00864160"/>
    <w:rsid w:val="00864562"/>
    <w:rsid w:val="00865C8C"/>
    <w:rsid w:val="008666F2"/>
    <w:rsid w:val="00866876"/>
    <w:rsid w:val="00866A29"/>
    <w:rsid w:val="0086702D"/>
    <w:rsid w:val="00870B82"/>
    <w:rsid w:val="0087127A"/>
    <w:rsid w:val="008718E3"/>
    <w:rsid w:val="00871FD0"/>
    <w:rsid w:val="0087203A"/>
    <w:rsid w:val="00873C31"/>
    <w:rsid w:val="008741C9"/>
    <w:rsid w:val="0087428A"/>
    <w:rsid w:val="008750D7"/>
    <w:rsid w:val="0087532F"/>
    <w:rsid w:val="008763C8"/>
    <w:rsid w:val="00876C9D"/>
    <w:rsid w:val="00877801"/>
    <w:rsid w:val="00877D55"/>
    <w:rsid w:val="00880301"/>
    <w:rsid w:val="008803B8"/>
    <w:rsid w:val="008809B2"/>
    <w:rsid w:val="008815C1"/>
    <w:rsid w:val="00883EDA"/>
    <w:rsid w:val="008848A8"/>
    <w:rsid w:val="00885B14"/>
    <w:rsid w:val="00886005"/>
    <w:rsid w:val="00886549"/>
    <w:rsid w:val="00886EA1"/>
    <w:rsid w:val="0089095A"/>
    <w:rsid w:val="00890DCE"/>
    <w:rsid w:val="00893B6E"/>
    <w:rsid w:val="00896C99"/>
    <w:rsid w:val="00897797"/>
    <w:rsid w:val="008977F8"/>
    <w:rsid w:val="008A0316"/>
    <w:rsid w:val="008A04A4"/>
    <w:rsid w:val="008A105B"/>
    <w:rsid w:val="008A3038"/>
    <w:rsid w:val="008A3CD6"/>
    <w:rsid w:val="008A59E1"/>
    <w:rsid w:val="008A6614"/>
    <w:rsid w:val="008A6852"/>
    <w:rsid w:val="008A7C30"/>
    <w:rsid w:val="008A7F4A"/>
    <w:rsid w:val="008B0190"/>
    <w:rsid w:val="008B0564"/>
    <w:rsid w:val="008B0CBC"/>
    <w:rsid w:val="008B29B7"/>
    <w:rsid w:val="008B2A34"/>
    <w:rsid w:val="008B335E"/>
    <w:rsid w:val="008B348E"/>
    <w:rsid w:val="008B5207"/>
    <w:rsid w:val="008B6B13"/>
    <w:rsid w:val="008B6BAD"/>
    <w:rsid w:val="008B71EC"/>
    <w:rsid w:val="008C0091"/>
    <w:rsid w:val="008C1182"/>
    <w:rsid w:val="008C1E94"/>
    <w:rsid w:val="008C242B"/>
    <w:rsid w:val="008C3D17"/>
    <w:rsid w:val="008C467C"/>
    <w:rsid w:val="008C50E3"/>
    <w:rsid w:val="008C62D0"/>
    <w:rsid w:val="008C6AA5"/>
    <w:rsid w:val="008D02A7"/>
    <w:rsid w:val="008D091E"/>
    <w:rsid w:val="008D0CBB"/>
    <w:rsid w:val="008D0EC9"/>
    <w:rsid w:val="008D0F40"/>
    <w:rsid w:val="008D20A1"/>
    <w:rsid w:val="008D20F2"/>
    <w:rsid w:val="008D2147"/>
    <w:rsid w:val="008D353A"/>
    <w:rsid w:val="008D44A3"/>
    <w:rsid w:val="008D5356"/>
    <w:rsid w:val="008D5964"/>
    <w:rsid w:val="008D602D"/>
    <w:rsid w:val="008D682E"/>
    <w:rsid w:val="008E0855"/>
    <w:rsid w:val="008E2DB6"/>
    <w:rsid w:val="008E304E"/>
    <w:rsid w:val="008E4FFD"/>
    <w:rsid w:val="008E50C0"/>
    <w:rsid w:val="008E5A30"/>
    <w:rsid w:val="008E66DA"/>
    <w:rsid w:val="008E7731"/>
    <w:rsid w:val="008F073A"/>
    <w:rsid w:val="008F152B"/>
    <w:rsid w:val="008F204D"/>
    <w:rsid w:val="008F28DB"/>
    <w:rsid w:val="008F2E96"/>
    <w:rsid w:val="008F364D"/>
    <w:rsid w:val="008F3FE4"/>
    <w:rsid w:val="008F3FE6"/>
    <w:rsid w:val="008F4DCB"/>
    <w:rsid w:val="008F593E"/>
    <w:rsid w:val="008F6B0F"/>
    <w:rsid w:val="008F6EBD"/>
    <w:rsid w:val="008F7524"/>
    <w:rsid w:val="009007AA"/>
    <w:rsid w:val="009007CD"/>
    <w:rsid w:val="009015C8"/>
    <w:rsid w:val="009015F6"/>
    <w:rsid w:val="00902477"/>
    <w:rsid w:val="00903588"/>
    <w:rsid w:val="0090432B"/>
    <w:rsid w:val="009062F7"/>
    <w:rsid w:val="009069EA"/>
    <w:rsid w:val="0090768B"/>
    <w:rsid w:val="00907BF7"/>
    <w:rsid w:val="00910901"/>
    <w:rsid w:val="00911313"/>
    <w:rsid w:val="009116CE"/>
    <w:rsid w:val="00911F46"/>
    <w:rsid w:val="0091303C"/>
    <w:rsid w:val="00913306"/>
    <w:rsid w:val="0091336E"/>
    <w:rsid w:val="00914CD2"/>
    <w:rsid w:val="00914F0C"/>
    <w:rsid w:val="0092002A"/>
    <w:rsid w:val="009207D6"/>
    <w:rsid w:val="00920B14"/>
    <w:rsid w:val="00921385"/>
    <w:rsid w:val="00921B5B"/>
    <w:rsid w:val="00922243"/>
    <w:rsid w:val="00922EBD"/>
    <w:rsid w:val="0092310F"/>
    <w:rsid w:val="009232B0"/>
    <w:rsid w:val="00923EC3"/>
    <w:rsid w:val="00925466"/>
    <w:rsid w:val="00925880"/>
    <w:rsid w:val="00925E77"/>
    <w:rsid w:val="00926184"/>
    <w:rsid w:val="00926BA6"/>
    <w:rsid w:val="00926DAC"/>
    <w:rsid w:val="00927A4D"/>
    <w:rsid w:val="00927BF5"/>
    <w:rsid w:val="009316EA"/>
    <w:rsid w:val="00931C1E"/>
    <w:rsid w:val="009332D9"/>
    <w:rsid w:val="00933ADE"/>
    <w:rsid w:val="00933AEA"/>
    <w:rsid w:val="00934519"/>
    <w:rsid w:val="00934953"/>
    <w:rsid w:val="00934C16"/>
    <w:rsid w:val="009353F2"/>
    <w:rsid w:val="009357C6"/>
    <w:rsid w:val="00935830"/>
    <w:rsid w:val="0093593E"/>
    <w:rsid w:val="00937F32"/>
    <w:rsid w:val="00940E03"/>
    <w:rsid w:val="00941141"/>
    <w:rsid w:val="0094136F"/>
    <w:rsid w:val="00941F2D"/>
    <w:rsid w:val="00942599"/>
    <w:rsid w:val="009435B3"/>
    <w:rsid w:val="0094392E"/>
    <w:rsid w:val="009442CD"/>
    <w:rsid w:val="00944945"/>
    <w:rsid w:val="009453F6"/>
    <w:rsid w:val="00947538"/>
    <w:rsid w:val="0095032A"/>
    <w:rsid w:val="00951018"/>
    <w:rsid w:val="0095198D"/>
    <w:rsid w:val="009531B2"/>
    <w:rsid w:val="009541B9"/>
    <w:rsid w:val="00954BB2"/>
    <w:rsid w:val="00955773"/>
    <w:rsid w:val="00957D8E"/>
    <w:rsid w:val="0096072D"/>
    <w:rsid w:val="00961729"/>
    <w:rsid w:val="009617A2"/>
    <w:rsid w:val="00961B2B"/>
    <w:rsid w:val="00961DE7"/>
    <w:rsid w:val="009628AF"/>
    <w:rsid w:val="0096307F"/>
    <w:rsid w:val="00963567"/>
    <w:rsid w:val="009636E7"/>
    <w:rsid w:val="009637AA"/>
    <w:rsid w:val="00963AE9"/>
    <w:rsid w:val="009651A5"/>
    <w:rsid w:val="00965717"/>
    <w:rsid w:val="0096609B"/>
    <w:rsid w:val="00966A2E"/>
    <w:rsid w:val="00967E1D"/>
    <w:rsid w:val="00970049"/>
    <w:rsid w:val="00970BE6"/>
    <w:rsid w:val="0097181D"/>
    <w:rsid w:val="009720DA"/>
    <w:rsid w:val="00972DA4"/>
    <w:rsid w:val="00972E38"/>
    <w:rsid w:val="009736C7"/>
    <w:rsid w:val="00973EC2"/>
    <w:rsid w:val="00974892"/>
    <w:rsid w:val="00976A2D"/>
    <w:rsid w:val="00976AA8"/>
    <w:rsid w:val="009778DB"/>
    <w:rsid w:val="009778EF"/>
    <w:rsid w:val="009802CA"/>
    <w:rsid w:val="00980CE3"/>
    <w:rsid w:val="00980FA2"/>
    <w:rsid w:val="00981254"/>
    <w:rsid w:val="0098171B"/>
    <w:rsid w:val="00981846"/>
    <w:rsid w:val="00981DE0"/>
    <w:rsid w:val="009830C9"/>
    <w:rsid w:val="009830D6"/>
    <w:rsid w:val="00983742"/>
    <w:rsid w:val="009837DC"/>
    <w:rsid w:val="00984124"/>
    <w:rsid w:val="00984667"/>
    <w:rsid w:val="009846B8"/>
    <w:rsid w:val="00984CA8"/>
    <w:rsid w:val="00985651"/>
    <w:rsid w:val="00985691"/>
    <w:rsid w:val="00985BF8"/>
    <w:rsid w:val="00985E3E"/>
    <w:rsid w:val="00986427"/>
    <w:rsid w:val="009867D0"/>
    <w:rsid w:val="00987332"/>
    <w:rsid w:val="00990BB2"/>
    <w:rsid w:val="00990F3C"/>
    <w:rsid w:val="00991340"/>
    <w:rsid w:val="009914F2"/>
    <w:rsid w:val="0099305D"/>
    <w:rsid w:val="009932B5"/>
    <w:rsid w:val="00993BE0"/>
    <w:rsid w:val="00994F16"/>
    <w:rsid w:val="00997363"/>
    <w:rsid w:val="009A0409"/>
    <w:rsid w:val="009A12D6"/>
    <w:rsid w:val="009A1B7A"/>
    <w:rsid w:val="009A1DE1"/>
    <w:rsid w:val="009A1E78"/>
    <w:rsid w:val="009A221B"/>
    <w:rsid w:val="009A22DF"/>
    <w:rsid w:val="009A2D1B"/>
    <w:rsid w:val="009A2FAA"/>
    <w:rsid w:val="009A3512"/>
    <w:rsid w:val="009A3B4A"/>
    <w:rsid w:val="009A3C37"/>
    <w:rsid w:val="009A48E2"/>
    <w:rsid w:val="009A4D1F"/>
    <w:rsid w:val="009A5AEE"/>
    <w:rsid w:val="009A63D1"/>
    <w:rsid w:val="009A72AD"/>
    <w:rsid w:val="009A7ED3"/>
    <w:rsid w:val="009B0423"/>
    <w:rsid w:val="009B0DA1"/>
    <w:rsid w:val="009B18F0"/>
    <w:rsid w:val="009B18F2"/>
    <w:rsid w:val="009B1C54"/>
    <w:rsid w:val="009B308F"/>
    <w:rsid w:val="009B30F3"/>
    <w:rsid w:val="009B3D00"/>
    <w:rsid w:val="009B3D78"/>
    <w:rsid w:val="009B4A76"/>
    <w:rsid w:val="009B684B"/>
    <w:rsid w:val="009B7BD6"/>
    <w:rsid w:val="009B7CC8"/>
    <w:rsid w:val="009B7FA3"/>
    <w:rsid w:val="009C196D"/>
    <w:rsid w:val="009C1BFE"/>
    <w:rsid w:val="009C2755"/>
    <w:rsid w:val="009C40CF"/>
    <w:rsid w:val="009C41BB"/>
    <w:rsid w:val="009C48DF"/>
    <w:rsid w:val="009C4D75"/>
    <w:rsid w:val="009C60C5"/>
    <w:rsid w:val="009C6184"/>
    <w:rsid w:val="009C63D9"/>
    <w:rsid w:val="009C653D"/>
    <w:rsid w:val="009C6DEE"/>
    <w:rsid w:val="009C6FAF"/>
    <w:rsid w:val="009C758D"/>
    <w:rsid w:val="009C79FA"/>
    <w:rsid w:val="009C7CAB"/>
    <w:rsid w:val="009D050A"/>
    <w:rsid w:val="009D067B"/>
    <w:rsid w:val="009D0F88"/>
    <w:rsid w:val="009D2703"/>
    <w:rsid w:val="009D2B89"/>
    <w:rsid w:val="009D302B"/>
    <w:rsid w:val="009D4B91"/>
    <w:rsid w:val="009D54B3"/>
    <w:rsid w:val="009D596D"/>
    <w:rsid w:val="009D60FC"/>
    <w:rsid w:val="009D7D2A"/>
    <w:rsid w:val="009E143D"/>
    <w:rsid w:val="009E17E4"/>
    <w:rsid w:val="009E2132"/>
    <w:rsid w:val="009E25BB"/>
    <w:rsid w:val="009E319B"/>
    <w:rsid w:val="009E3ACE"/>
    <w:rsid w:val="009E3E75"/>
    <w:rsid w:val="009E7B62"/>
    <w:rsid w:val="009F0DDA"/>
    <w:rsid w:val="009F1415"/>
    <w:rsid w:val="009F1873"/>
    <w:rsid w:val="009F1B0A"/>
    <w:rsid w:val="009F1D5E"/>
    <w:rsid w:val="009F2142"/>
    <w:rsid w:val="009F2E75"/>
    <w:rsid w:val="009F3126"/>
    <w:rsid w:val="009F3AF7"/>
    <w:rsid w:val="009F472F"/>
    <w:rsid w:val="009F494F"/>
    <w:rsid w:val="009F4A6F"/>
    <w:rsid w:val="009F661F"/>
    <w:rsid w:val="009F67A1"/>
    <w:rsid w:val="009F7B16"/>
    <w:rsid w:val="009F7C1F"/>
    <w:rsid w:val="00A02533"/>
    <w:rsid w:val="00A02A86"/>
    <w:rsid w:val="00A03FCC"/>
    <w:rsid w:val="00A04060"/>
    <w:rsid w:val="00A0555E"/>
    <w:rsid w:val="00A10455"/>
    <w:rsid w:val="00A10670"/>
    <w:rsid w:val="00A10B3B"/>
    <w:rsid w:val="00A1152E"/>
    <w:rsid w:val="00A150F2"/>
    <w:rsid w:val="00A15826"/>
    <w:rsid w:val="00A1707C"/>
    <w:rsid w:val="00A17160"/>
    <w:rsid w:val="00A174D1"/>
    <w:rsid w:val="00A20722"/>
    <w:rsid w:val="00A20883"/>
    <w:rsid w:val="00A20B95"/>
    <w:rsid w:val="00A20FC2"/>
    <w:rsid w:val="00A2183A"/>
    <w:rsid w:val="00A21DDF"/>
    <w:rsid w:val="00A220D7"/>
    <w:rsid w:val="00A222FC"/>
    <w:rsid w:val="00A22386"/>
    <w:rsid w:val="00A22687"/>
    <w:rsid w:val="00A22A2E"/>
    <w:rsid w:val="00A22EB0"/>
    <w:rsid w:val="00A234EC"/>
    <w:rsid w:val="00A239B9"/>
    <w:rsid w:val="00A2513A"/>
    <w:rsid w:val="00A26114"/>
    <w:rsid w:val="00A27014"/>
    <w:rsid w:val="00A30283"/>
    <w:rsid w:val="00A305BD"/>
    <w:rsid w:val="00A30695"/>
    <w:rsid w:val="00A309B2"/>
    <w:rsid w:val="00A32C0B"/>
    <w:rsid w:val="00A32CE1"/>
    <w:rsid w:val="00A32F39"/>
    <w:rsid w:val="00A33781"/>
    <w:rsid w:val="00A33E9D"/>
    <w:rsid w:val="00A3457D"/>
    <w:rsid w:val="00A35565"/>
    <w:rsid w:val="00A358F3"/>
    <w:rsid w:val="00A359B0"/>
    <w:rsid w:val="00A35E36"/>
    <w:rsid w:val="00A36B9F"/>
    <w:rsid w:val="00A379B6"/>
    <w:rsid w:val="00A4022D"/>
    <w:rsid w:val="00A40FAD"/>
    <w:rsid w:val="00A411E2"/>
    <w:rsid w:val="00A41259"/>
    <w:rsid w:val="00A41AAC"/>
    <w:rsid w:val="00A42990"/>
    <w:rsid w:val="00A43876"/>
    <w:rsid w:val="00A4403E"/>
    <w:rsid w:val="00A441B8"/>
    <w:rsid w:val="00A44932"/>
    <w:rsid w:val="00A44D79"/>
    <w:rsid w:val="00A45067"/>
    <w:rsid w:val="00A452D7"/>
    <w:rsid w:val="00A45656"/>
    <w:rsid w:val="00A465DA"/>
    <w:rsid w:val="00A47335"/>
    <w:rsid w:val="00A47674"/>
    <w:rsid w:val="00A51339"/>
    <w:rsid w:val="00A51CF9"/>
    <w:rsid w:val="00A52BF3"/>
    <w:rsid w:val="00A52FA7"/>
    <w:rsid w:val="00A542C2"/>
    <w:rsid w:val="00A55B2F"/>
    <w:rsid w:val="00A567D6"/>
    <w:rsid w:val="00A56916"/>
    <w:rsid w:val="00A578B7"/>
    <w:rsid w:val="00A62453"/>
    <w:rsid w:val="00A635BE"/>
    <w:rsid w:val="00A63668"/>
    <w:rsid w:val="00A637C5"/>
    <w:rsid w:val="00A63FC5"/>
    <w:rsid w:val="00A6466E"/>
    <w:rsid w:val="00A65517"/>
    <w:rsid w:val="00A659A0"/>
    <w:rsid w:val="00A65D1D"/>
    <w:rsid w:val="00A65D4A"/>
    <w:rsid w:val="00A65F7A"/>
    <w:rsid w:val="00A67E83"/>
    <w:rsid w:val="00A7048D"/>
    <w:rsid w:val="00A70791"/>
    <w:rsid w:val="00A73408"/>
    <w:rsid w:val="00A73F04"/>
    <w:rsid w:val="00A74A20"/>
    <w:rsid w:val="00A74E0A"/>
    <w:rsid w:val="00A74FDA"/>
    <w:rsid w:val="00A750F1"/>
    <w:rsid w:val="00A758DF"/>
    <w:rsid w:val="00A75C45"/>
    <w:rsid w:val="00A7669E"/>
    <w:rsid w:val="00A76EFE"/>
    <w:rsid w:val="00A7760F"/>
    <w:rsid w:val="00A77E0D"/>
    <w:rsid w:val="00A81A7E"/>
    <w:rsid w:val="00A81AB9"/>
    <w:rsid w:val="00A8213D"/>
    <w:rsid w:val="00A82365"/>
    <w:rsid w:val="00A84FFB"/>
    <w:rsid w:val="00A85988"/>
    <w:rsid w:val="00A85EEA"/>
    <w:rsid w:val="00A8714C"/>
    <w:rsid w:val="00A87D6E"/>
    <w:rsid w:val="00A9010D"/>
    <w:rsid w:val="00A902EF"/>
    <w:rsid w:val="00A90A07"/>
    <w:rsid w:val="00A90B0E"/>
    <w:rsid w:val="00A90F16"/>
    <w:rsid w:val="00A91726"/>
    <w:rsid w:val="00A91E6F"/>
    <w:rsid w:val="00A920E5"/>
    <w:rsid w:val="00A9224B"/>
    <w:rsid w:val="00A93E06"/>
    <w:rsid w:val="00A9439A"/>
    <w:rsid w:val="00A94C2E"/>
    <w:rsid w:val="00A952A9"/>
    <w:rsid w:val="00A957A0"/>
    <w:rsid w:val="00A96139"/>
    <w:rsid w:val="00A9614C"/>
    <w:rsid w:val="00A966F8"/>
    <w:rsid w:val="00A9688A"/>
    <w:rsid w:val="00A96F38"/>
    <w:rsid w:val="00AA037A"/>
    <w:rsid w:val="00AA049C"/>
    <w:rsid w:val="00AA167B"/>
    <w:rsid w:val="00AA18B2"/>
    <w:rsid w:val="00AA2349"/>
    <w:rsid w:val="00AA2771"/>
    <w:rsid w:val="00AA2DDD"/>
    <w:rsid w:val="00AA2E69"/>
    <w:rsid w:val="00AA41F5"/>
    <w:rsid w:val="00AA451F"/>
    <w:rsid w:val="00AA4CF1"/>
    <w:rsid w:val="00AB0A30"/>
    <w:rsid w:val="00AB1299"/>
    <w:rsid w:val="00AB140C"/>
    <w:rsid w:val="00AB23D7"/>
    <w:rsid w:val="00AB261D"/>
    <w:rsid w:val="00AB3478"/>
    <w:rsid w:val="00AB38FF"/>
    <w:rsid w:val="00AB3928"/>
    <w:rsid w:val="00AB3E0D"/>
    <w:rsid w:val="00AB5B4B"/>
    <w:rsid w:val="00AB61F5"/>
    <w:rsid w:val="00AB6DCC"/>
    <w:rsid w:val="00AB7CBA"/>
    <w:rsid w:val="00AC003B"/>
    <w:rsid w:val="00AC055A"/>
    <w:rsid w:val="00AC0F45"/>
    <w:rsid w:val="00AC16AD"/>
    <w:rsid w:val="00AC18D1"/>
    <w:rsid w:val="00AC1BF2"/>
    <w:rsid w:val="00AC228E"/>
    <w:rsid w:val="00AC2448"/>
    <w:rsid w:val="00AC2628"/>
    <w:rsid w:val="00AC4B99"/>
    <w:rsid w:val="00AC4EE6"/>
    <w:rsid w:val="00AC5126"/>
    <w:rsid w:val="00AC530F"/>
    <w:rsid w:val="00AC6107"/>
    <w:rsid w:val="00AC6CB8"/>
    <w:rsid w:val="00AC72CD"/>
    <w:rsid w:val="00AC79C3"/>
    <w:rsid w:val="00AC7A8A"/>
    <w:rsid w:val="00AD0058"/>
    <w:rsid w:val="00AD086C"/>
    <w:rsid w:val="00AD1CF8"/>
    <w:rsid w:val="00AD2725"/>
    <w:rsid w:val="00AD2F89"/>
    <w:rsid w:val="00AD3488"/>
    <w:rsid w:val="00AD4261"/>
    <w:rsid w:val="00AD42DB"/>
    <w:rsid w:val="00AD488E"/>
    <w:rsid w:val="00AD4C5B"/>
    <w:rsid w:val="00AD5A8D"/>
    <w:rsid w:val="00AD5D8A"/>
    <w:rsid w:val="00AD7363"/>
    <w:rsid w:val="00AD771E"/>
    <w:rsid w:val="00AE03CF"/>
    <w:rsid w:val="00AE0924"/>
    <w:rsid w:val="00AE1822"/>
    <w:rsid w:val="00AE1DA0"/>
    <w:rsid w:val="00AE283F"/>
    <w:rsid w:val="00AE366C"/>
    <w:rsid w:val="00AE3DF8"/>
    <w:rsid w:val="00AE577C"/>
    <w:rsid w:val="00AE5A59"/>
    <w:rsid w:val="00AE6F64"/>
    <w:rsid w:val="00AE7670"/>
    <w:rsid w:val="00AE7858"/>
    <w:rsid w:val="00AE7B84"/>
    <w:rsid w:val="00AF0AAC"/>
    <w:rsid w:val="00AF0BEE"/>
    <w:rsid w:val="00AF1675"/>
    <w:rsid w:val="00AF23EA"/>
    <w:rsid w:val="00AF2B61"/>
    <w:rsid w:val="00AF3474"/>
    <w:rsid w:val="00AF36D1"/>
    <w:rsid w:val="00AF3BCF"/>
    <w:rsid w:val="00AF66B9"/>
    <w:rsid w:val="00AF6F3B"/>
    <w:rsid w:val="00AF76F2"/>
    <w:rsid w:val="00AF7CAC"/>
    <w:rsid w:val="00B01400"/>
    <w:rsid w:val="00B02D9D"/>
    <w:rsid w:val="00B036F2"/>
    <w:rsid w:val="00B03D35"/>
    <w:rsid w:val="00B043B5"/>
    <w:rsid w:val="00B04661"/>
    <w:rsid w:val="00B04B37"/>
    <w:rsid w:val="00B050F5"/>
    <w:rsid w:val="00B0535D"/>
    <w:rsid w:val="00B05E76"/>
    <w:rsid w:val="00B06404"/>
    <w:rsid w:val="00B07EA2"/>
    <w:rsid w:val="00B10D4C"/>
    <w:rsid w:val="00B113B9"/>
    <w:rsid w:val="00B11536"/>
    <w:rsid w:val="00B1202F"/>
    <w:rsid w:val="00B12592"/>
    <w:rsid w:val="00B12896"/>
    <w:rsid w:val="00B12BEA"/>
    <w:rsid w:val="00B131AA"/>
    <w:rsid w:val="00B1365C"/>
    <w:rsid w:val="00B13CFD"/>
    <w:rsid w:val="00B14E20"/>
    <w:rsid w:val="00B1509C"/>
    <w:rsid w:val="00B15F4A"/>
    <w:rsid w:val="00B16756"/>
    <w:rsid w:val="00B170FF"/>
    <w:rsid w:val="00B17C39"/>
    <w:rsid w:val="00B17D9A"/>
    <w:rsid w:val="00B22B25"/>
    <w:rsid w:val="00B242ED"/>
    <w:rsid w:val="00B2464F"/>
    <w:rsid w:val="00B24F48"/>
    <w:rsid w:val="00B2538B"/>
    <w:rsid w:val="00B2566D"/>
    <w:rsid w:val="00B25752"/>
    <w:rsid w:val="00B2587F"/>
    <w:rsid w:val="00B25A2A"/>
    <w:rsid w:val="00B26A9E"/>
    <w:rsid w:val="00B277E8"/>
    <w:rsid w:val="00B27833"/>
    <w:rsid w:val="00B27845"/>
    <w:rsid w:val="00B30128"/>
    <w:rsid w:val="00B316C8"/>
    <w:rsid w:val="00B320DF"/>
    <w:rsid w:val="00B3393A"/>
    <w:rsid w:val="00B33ED2"/>
    <w:rsid w:val="00B340DB"/>
    <w:rsid w:val="00B34A69"/>
    <w:rsid w:val="00B351D4"/>
    <w:rsid w:val="00B37E15"/>
    <w:rsid w:val="00B40958"/>
    <w:rsid w:val="00B40AA6"/>
    <w:rsid w:val="00B40D0D"/>
    <w:rsid w:val="00B40FCF"/>
    <w:rsid w:val="00B41CD7"/>
    <w:rsid w:val="00B42AF5"/>
    <w:rsid w:val="00B43208"/>
    <w:rsid w:val="00B443AE"/>
    <w:rsid w:val="00B44448"/>
    <w:rsid w:val="00B448BC"/>
    <w:rsid w:val="00B44C42"/>
    <w:rsid w:val="00B452DF"/>
    <w:rsid w:val="00B4638A"/>
    <w:rsid w:val="00B46DCE"/>
    <w:rsid w:val="00B4725B"/>
    <w:rsid w:val="00B5002A"/>
    <w:rsid w:val="00B50107"/>
    <w:rsid w:val="00B501C3"/>
    <w:rsid w:val="00B51418"/>
    <w:rsid w:val="00B52372"/>
    <w:rsid w:val="00B531B0"/>
    <w:rsid w:val="00B56095"/>
    <w:rsid w:val="00B565CF"/>
    <w:rsid w:val="00B57575"/>
    <w:rsid w:val="00B60FC1"/>
    <w:rsid w:val="00B615F8"/>
    <w:rsid w:val="00B62114"/>
    <w:rsid w:val="00B62185"/>
    <w:rsid w:val="00B62BA8"/>
    <w:rsid w:val="00B62D83"/>
    <w:rsid w:val="00B636CD"/>
    <w:rsid w:val="00B64EF4"/>
    <w:rsid w:val="00B6693D"/>
    <w:rsid w:val="00B66AA6"/>
    <w:rsid w:val="00B67A83"/>
    <w:rsid w:val="00B70572"/>
    <w:rsid w:val="00B718C9"/>
    <w:rsid w:val="00B71CED"/>
    <w:rsid w:val="00B721D4"/>
    <w:rsid w:val="00B723CB"/>
    <w:rsid w:val="00B72F98"/>
    <w:rsid w:val="00B73AA8"/>
    <w:rsid w:val="00B73BA6"/>
    <w:rsid w:val="00B73F73"/>
    <w:rsid w:val="00B75CB0"/>
    <w:rsid w:val="00B80178"/>
    <w:rsid w:val="00B8192D"/>
    <w:rsid w:val="00B82518"/>
    <w:rsid w:val="00B82FB1"/>
    <w:rsid w:val="00B84B9F"/>
    <w:rsid w:val="00B84CD5"/>
    <w:rsid w:val="00B85941"/>
    <w:rsid w:val="00B8599C"/>
    <w:rsid w:val="00B86DDA"/>
    <w:rsid w:val="00B87271"/>
    <w:rsid w:val="00B875AD"/>
    <w:rsid w:val="00B87DC4"/>
    <w:rsid w:val="00B87EBF"/>
    <w:rsid w:val="00B90BCC"/>
    <w:rsid w:val="00B9338B"/>
    <w:rsid w:val="00B94368"/>
    <w:rsid w:val="00B943D2"/>
    <w:rsid w:val="00B94CC3"/>
    <w:rsid w:val="00B950F8"/>
    <w:rsid w:val="00B9725B"/>
    <w:rsid w:val="00BA0920"/>
    <w:rsid w:val="00BA0F0A"/>
    <w:rsid w:val="00BA1F06"/>
    <w:rsid w:val="00BA2020"/>
    <w:rsid w:val="00BA3BF4"/>
    <w:rsid w:val="00BA4A8B"/>
    <w:rsid w:val="00BA5A03"/>
    <w:rsid w:val="00BA7988"/>
    <w:rsid w:val="00BA7B07"/>
    <w:rsid w:val="00BB1C4B"/>
    <w:rsid w:val="00BB254D"/>
    <w:rsid w:val="00BB45AD"/>
    <w:rsid w:val="00BB5417"/>
    <w:rsid w:val="00BB7994"/>
    <w:rsid w:val="00BC07D5"/>
    <w:rsid w:val="00BC208F"/>
    <w:rsid w:val="00BC22DA"/>
    <w:rsid w:val="00BC2BF3"/>
    <w:rsid w:val="00BC3229"/>
    <w:rsid w:val="00BC4822"/>
    <w:rsid w:val="00BC488A"/>
    <w:rsid w:val="00BC4ABD"/>
    <w:rsid w:val="00BC5819"/>
    <w:rsid w:val="00BC5863"/>
    <w:rsid w:val="00BC7E62"/>
    <w:rsid w:val="00BD0220"/>
    <w:rsid w:val="00BD067D"/>
    <w:rsid w:val="00BD0D75"/>
    <w:rsid w:val="00BD133A"/>
    <w:rsid w:val="00BD1901"/>
    <w:rsid w:val="00BD1E37"/>
    <w:rsid w:val="00BD25A1"/>
    <w:rsid w:val="00BD33DA"/>
    <w:rsid w:val="00BD36FE"/>
    <w:rsid w:val="00BD3FB9"/>
    <w:rsid w:val="00BD46E1"/>
    <w:rsid w:val="00BD50FE"/>
    <w:rsid w:val="00BD578F"/>
    <w:rsid w:val="00BD7477"/>
    <w:rsid w:val="00BD74AB"/>
    <w:rsid w:val="00BD7A5F"/>
    <w:rsid w:val="00BE1B5E"/>
    <w:rsid w:val="00BE21AE"/>
    <w:rsid w:val="00BE2464"/>
    <w:rsid w:val="00BE4044"/>
    <w:rsid w:val="00BE487C"/>
    <w:rsid w:val="00BE4FFE"/>
    <w:rsid w:val="00BE59DF"/>
    <w:rsid w:val="00BE6C9B"/>
    <w:rsid w:val="00BE7ACA"/>
    <w:rsid w:val="00BE7C7E"/>
    <w:rsid w:val="00BF019A"/>
    <w:rsid w:val="00BF07F0"/>
    <w:rsid w:val="00BF0A63"/>
    <w:rsid w:val="00BF0A89"/>
    <w:rsid w:val="00BF140E"/>
    <w:rsid w:val="00BF28B9"/>
    <w:rsid w:val="00BF3F71"/>
    <w:rsid w:val="00BF3F7D"/>
    <w:rsid w:val="00BF47EB"/>
    <w:rsid w:val="00BF582B"/>
    <w:rsid w:val="00BF64F7"/>
    <w:rsid w:val="00BF657B"/>
    <w:rsid w:val="00BF6CF4"/>
    <w:rsid w:val="00BF6D86"/>
    <w:rsid w:val="00BF74E6"/>
    <w:rsid w:val="00BF797C"/>
    <w:rsid w:val="00BF7B75"/>
    <w:rsid w:val="00C00993"/>
    <w:rsid w:val="00C01565"/>
    <w:rsid w:val="00C017B9"/>
    <w:rsid w:val="00C044AA"/>
    <w:rsid w:val="00C052DD"/>
    <w:rsid w:val="00C05407"/>
    <w:rsid w:val="00C05FB8"/>
    <w:rsid w:val="00C06138"/>
    <w:rsid w:val="00C0668A"/>
    <w:rsid w:val="00C07FB0"/>
    <w:rsid w:val="00C10D82"/>
    <w:rsid w:val="00C11677"/>
    <w:rsid w:val="00C13104"/>
    <w:rsid w:val="00C15C30"/>
    <w:rsid w:val="00C16344"/>
    <w:rsid w:val="00C20C85"/>
    <w:rsid w:val="00C2109E"/>
    <w:rsid w:val="00C2222A"/>
    <w:rsid w:val="00C23C16"/>
    <w:rsid w:val="00C25883"/>
    <w:rsid w:val="00C25C58"/>
    <w:rsid w:val="00C25CAD"/>
    <w:rsid w:val="00C25F67"/>
    <w:rsid w:val="00C274BB"/>
    <w:rsid w:val="00C27D82"/>
    <w:rsid w:val="00C3100D"/>
    <w:rsid w:val="00C32682"/>
    <w:rsid w:val="00C33163"/>
    <w:rsid w:val="00C333F3"/>
    <w:rsid w:val="00C34F4A"/>
    <w:rsid w:val="00C3557C"/>
    <w:rsid w:val="00C3570D"/>
    <w:rsid w:val="00C37657"/>
    <w:rsid w:val="00C376A9"/>
    <w:rsid w:val="00C37713"/>
    <w:rsid w:val="00C40503"/>
    <w:rsid w:val="00C43481"/>
    <w:rsid w:val="00C43A6A"/>
    <w:rsid w:val="00C4407C"/>
    <w:rsid w:val="00C444A7"/>
    <w:rsid w:val="00C4462E"/>
    <w:rsid w:val="00C44920"/>
    <w:rsid w:val="00C44F2E"/>
    <w:rsid w:val="00C44FFB"/>
    <w:rsid w:val="00C45241"/>
    <w:rsid w:val="00C4535B"/>
    <w:rsid w:val="00C45B59"/>
    <w:rsid w:val="00C4683C"/>
    <w:rsid w:val="00C47506"/>
    <w:rsid w:val="00C478F6"/>
    <w:rsid w:val="00C50582"/>
    <w:rsid w:val="00C51CFB"/>
    <w:rsid w:val="00C522DE"/>
    <w:rsid w:val="00C53A1F"/>
    <w:rsid w:val="00C53D9A"/>
    <w:rsid w:val="00C53FBF"/>
    <w:rsid w:val="00C549DF"/>
    <w:rsid w:val="00C5506B"/>
    <w:rsid w:val="00C56170"/>
    <w:rsid w:val="00C57D96"/>
    <w:rsid w:val="00C6197D"/>
    <w:rsid w:val="00C62DFD"/>
    <w:rsid w:val="00C636B9"/>
    <w:rsid w:val="00C6436F"/>
    <w:rsid w:val="00C65AF7"/>
    <w:rsid w:val="00C65ED5"/>
    <w:rsid w:val="00C6731F"/>
    <w:rsid w:val="00C67B06"/>
    <w:rsid w:val="00C70B8F"/>
    <w:rsid w:val="00C71296"/>
    <w:rsid w:val="00C7134D"/>
    <w:rsid w:val="00C74349"/>
    <w:rsid w:val="00C752B8"/>
    <w:rsid w:val="00C75890"/>
    <w:rsid w:val="00C7605B"/>
    <w:rsid w:val="00C778E3"/>
    <w:rsid w:val="00C779C0"/>
    <w:rsid w:val="00C77C22"/>
    <w:rsid w:val="00C77DC6"/>
    <w:rsid w:val="00C80F59"/>
    <w:rsid w:val="00C810AF"/>
    <w:rsid w:val="00C81506"/>
    <w:rsid w:val="00C823A6"/>
    <w:rsid w:val="00C835FB"/>
    <w:rsid w:val="00C8378D"/>
    <w:rsid w:val="00C84227"/>
    <w:rsid w:val="00C8431E"/>
    <w:rsid w:val="00C84581"/>
    <w:rsid w:val="00C84635"/>
    <w:rsid w:val="00C870A5"/>
    <w:rsid w:val="00C8736A"/>
    <w:rsid w:val="00C87950"/>
    <w:rsid w:val="00C87C0E"/>
    <w:rsid w:val="00C90CA8"/>
    <w:rsid w:val="00C91422"/>
    <w:rsid w:val="00C91C90"/>
    <w:rsid w:val="00C92D91"/>
    <w:rsid w:val="00C94654"/>
    <w:rsid w:val="00C94FE8"/>
    <w:rsid w:val="00C96962"/>
    <w:rsid w:val="00C97256"/>
    <w:rsid w:val="00CA11BE"/>
    <w:rsid w:val="00CA1300"/>
    <w:rsid w:val="00CA24B1"/>
    <w:rsid w:val="00CA2E73"/>
    <w:rsid w:val="00CA2EF4"/>
    <w:rsid w:val="00CA30CB"/>
    <w:rsid w:val="00CA326E"/>
    <w:rsid w:val="00CA3FB3"/>
    <w:rsid w:val="00CA47D4"/>
    <w:rsid w:val="00CA4CF3"/>
    <w:rsid w:val="00CA53A0"/>
    <w:rsid w:val="00CA54BC"/>
    <w:rsid w:val="00CA78E1"/>
    <w:rsid w:val="00CB028F"/>
    <w:rsid w:val="00CB11CD"/>
    <w:rsid w:val="00CB2CF9"/>
    <w:rsid w:val="00CB2FD6"/>
    <w:rsid w:val="00CB31D3"/>
    <w:rsid w:val="00CB3AD4"/>
    <w:rsid w:val="00CB3F2C"/>
    <w:rsid w:val="00CB4742"/>
    <w:rsid w:val="00CB5035"/>
    <w:rsid w:val="00CB71CC"/>
    <w:rsid w:val="00CC0BE5"/>
    <w:rsid w:val="00CC17D6"/>
    <w:rsid w:val="00CC19F6"/>
    <w:rsid w:val="00CC20F9"/>
    <w:rsid w:val="00CC2632"/>
    <w:rsid w:val="00CC312D"/>
    <w:rsid w:val="00CC315B"/>
    <w:rsid w:val="00CC3EE1"/>
    <w:rsid w:val="00CC3F17"/>
    <w:rsid w:val="00CC483E"/>
    <w:rsid w:val="00CC4C72"/>
    <w:rsid w:val="00CC6EAC"/>
    <w:rsid w:val="00CC713E"/>
    <w:rsid w:val="00CC7D15"/>
    <w:rsid w:val="00CC7FFB"/>
    <w:rsid w:val="00CD2B40"/>
    <w:rsid w:val="00CD2E37"/>
    <w:rsid w:val="00CD3E55"/>
    <w:rsid w:val="00CD5699"/>
    <w:rsid w:val="00CD5CF0"/>
    <w:rsid w:val="00CD6482"/>
    <w:rsid w:val="00CD7400"/>
    <w:rsid w:val="00CE13D8"/>
    <w:rsid w:val="00CE15D3"/>
    <w:rsid w:val="00CE1C19"/>
    <w:rsid w:val="00CE2777"/>
    <w:rsid w:val="00CE2B42"/>
    <w:rsid w:val="00CE31EB"/>
    <w:rsid w:val="00CE387E"/>
    <w:rsid w:val="00CE4BFA"/>
    <w:rsid w:val="00CE6470"/>
    <w:rsid w:val="00CE6C42"/>
    <w:rsid w:val="00CE78CF"/>
    <w:rsid w:val="00CE7A0C"/>
    <w:rsid w:val="00CE7F21"/>
    <w:rsid w:val="00CF0050"/>
    <w:rsid w:val="00CF07C6"/>
    <w:rsid w:val="00CF0B86"/>
    <w:rsid w:val="00CF15E4"/>
    <w:rsid w:val="00CF231F"/>
    <w:rsid w:val="00CF23C0"/>
    <w:rsid w:val="00CF2CA8"/>
    <w:rsid w:val="00CF2F70"/>
    <w:rsid w:val="00CF3BEE"/>
    <w:rsid w:val="00CF3C91"/>
    <w:rsid w:val="00CF4380"/>
    <w:rsid w:val="00CF47C8"/>
    <w:rsid w:val="00CF4D72"/>
    <w:rsid w:val="00CF5757"/>
    <w:rsid w:val="00CF6576"/>
    <w:rsid w:val="00CF79DD"/>
    <w:rsid w:val="00D001BC"/>
    <w:rsid w:val="00D008F9"/>
    <w:rsid w:val="00D00FEB"/>
    <w:rsid w:val="00D016B1"/>
    <w:rsid w:val="00D01A50"/>
    <w:rsid w:val="00D01CC2"/>
    <w:rsid w:val="00D024A9"/>
    <w:rsid w:val="00D0263B"/>
    <w:rsid w:val="00D032BF"/>
    <w:rsid w:val="00D03E0D"/>
    <w:rsid w:val="00D05B8E"/>
    <w:rsid w:val="00D06EC3"/>
    <w:rsid w:val="00D07CA9"/>
    <w:rsid w:val="00D07CF2"/>
    <w:rsid w:val="00D10E41"/>
    <w:rsid w:val="00D1102F"/>
    <w:rsid w:val="00D11689"/>
    <w:rsid w:val="00D1253B"/>
    <w:rsid w:val="00D12626"/>
    <w:rsid w:val="00D12D8C"/>
    <w:rsid w:val="00D1365B"/>
    <w:rsid w:val="00D14500"/>
    <w:rsid w:val="00D14795"/>
    <w:rsid w:val="00D155F1"/>
    <w:rsid w:val="00D15F27"/>
    <w:rsid w:val="00D173A7"/>
    <w:rsid w:val="00D17DBC"/>
    <w:rsid w:val="00D206CE"/>
    <w:rsid w:val="00D21A09"/>
    <w:rsid w:val="00D21FEC"/>
    <w:rsid w:val="00D22110"/>
    <w:rsid w:val="00D22A51"/>
    <w:rsid w:val="00D23811"/>
    <w:rsid w:val="00D23FD2"/>
    <w:rsid w:val="00D2496E"/>
    <w:rsid w:val="00D253DA"/>
    <w:rsid w:val="00D25C8D"/>
    <w:rsid w:val="00D2631E"/>
    <w:rsid w:val="00D266AE"/>
    <w:rsid w:val="00D2746A"/>
    <w:rsid w:val="00D36FD0"/>
    <w:rsid w:val="00D36FDB"/>
    <w:rsid w:val="00D372CC"/>
    <w:rsid w:val="00D375AC"/>
    <w:rsid w:val="00D37A13"/>
    <w:rsid w:val="00D37A53"/>
    <w:rsid w:val="00D40DF6"/>
    <w:rsid w:val="00D4222C"/>
    <w:rsid w:val="00D42307"/>
    <w:rsid w:val="00D42850"/>
    <w:rsid w:val="00D42B0D"/>
    <w:rsid w:val="00D44EAF"/>
    <w:rsid w:val="00D46001"/>
    <w:rsid w:val="00D46E37"/>
    <w:rsid w:val="00D47345"/>
    <w:rsid w:val="00D47371"/>
    <w:rsid w:val="00D47844"/>
    <w:rsid w:val="00D47A06"/>
    <w:rsid w:val="00D47C43"/>
    <w:rsid w:val="00D50992"/>
    <w:rsid w:val="00D50A64"/>
    <w:rsid w:val="00D51790"/>
    <w:rsid w:val="00D51C82"/>
    <w:rsid w:val="00D51DDC"/>
    <w:rsid w:val="00D55D39"/>
    <w:rsid w:val="00D57289"/>
    <w:rsid w:val="00D60527"/>
    <w:rsid w:val="00D609B9"/>
    <w:rsid w:val="00D60D20"/>
    <w:rsid w:val="00D61893"/>
    <w:rsid w:val="00D6269D"/>
    <w:rsid w:val="00D628FF"/>
    <w:rsid w:val="00D632C0"/>
    <w:rsid w:val="00D63367"/>
    <w:rsid w:val="00D63B0B"/>
    <w:rsid w:val="00D66079"/>
    <w:rsid w:val="00D67BF6"/>
    <w:rsid w:val="00D701ED"/>
    <w:rsid w:val="00D707EB"/>
    <w:rsid w:val="00D71458"/>
    <w:rsid w:val="00D71C2E"/>
    <w:rsid w:val="00D71EF5"/>
    <w:rsid w:val="00D71F49"/>
    <w:rsid w:val="00D72F1D"/>
    <w:rsid w:val="00D7386D"/>
    <w:rsid w:val="00D7516C"/>
    <w:rsid w:val="00D751E3"/>
    <w:rsid w:val="00D758B2"/>
    <w:rsid w:val="00D75B56"/>
    <w:rsid w:val="00D768D8"/>
    <w:rsid w:val="00D77F39"/>
    <w:rsid w:val="00D804E2"/>
    <w:rsid w:val="00D80845"/>
    <w:rsid w:val="00D80E90"/>
    <w:rsid w:val="00D80F6F"/>
    <w:rsid w:val="00D819CC"/>
    <w:rsid w:val="00D81CE1"/>
    <w:rsid w:val="00D823F4"/>
    <w:rsid w:val="00D82FF5"/>
    <w:rsid w:val="00D836D0"/>
    <w:rsid w:val="00D84E59"/>
    <w:rsid w:val="00D858BE"/>
    <w:rsid w:val="00D864BE"/>
    <w:rsid w:val="00D86C09"/>
    <w:rsid w:val="00D92715"/>
    <w:rsid w:val="00D93E58"/>
    <w:rsid w:val="00D94087"/>
    <w:rsid w:val="00D949A1"/>
    <w:rsid w:val="00D94EEC"/>
    <w:rsid w:val="00D95574"/>
    <w:rsid w:val="00D966DB"/>
    <w:rsid w:val="00D971A3"/>
    <w:rsid w:val="00DA021C"/>
    <w:rsid w:val="00DA04F9"/>
    <w:rsid w:val="00DA2BC3"/>
    <w:rsid w:val="00DA3E00"/>
    <w:rsid w:val="00DA46AB"/>
    <w:rsid w:val="00DA47B6"/>
    <w:rsid w:val="00DA5089"/>
    <w:rsid w:val="00DA739F"/>
    <w:rsid w:val="00DA7843"/>
    <w:rsid w:val="00DA7D46"/>
    <w:rsid w:val="00DB1229"/>
    <w:rsid w:val="00DB165B"/>
    <w:rsid w:val="00DB1AA4"/>
    <w:rsid w:val="00DB2731"/>
    <w:rsid w:val="00DB293B"/>
    <w:rsid w:val="00DB41F1"/>
    <w:rsid w:val="00DB41F5"/>
    <w:rsid w:val="00DB51AB"/>
    <w:rsid w:val="00DB5A40"/>
    <w:rsid w:val="00DB5FED"/>
    <w:rsid w:val="00DB73FD"/>
    <w:rsid w:val="00DB7864"/>
    <w:rsid w:val="00DC188F"/>
    <w:rsid w:val="00DC1BB1"/>
    <w:rsid w:val="00DC1FF3"/>
    <w:rsid w:val="00DC24F1"/>
    <w:rsid w:val="00DC26AE"/>
    <w:rsid w:val="00DC2AEB"/>
    <w:rsid w:val="00DC39EB"/>
    <w:rsid w:val="00DC4142"/>
    <w:rsid w:val="00DC42C4"/>
    <w:rsid w:val="00DC5100"/>
    <w:rsid w:val="00DC5A49"/>
    <w:rsid w:val="00DC67B3"/>
    <w:rsid w:val="00DC7129"/>
    <w:rsid w:val="00DC7D71"/>
    <w:rsid w:val="00DD087A"/>
    <w:rsid w:val="00DD11EF"/>
    <w:rsid w:val="00DD19DB"/>
    <w:rsid w:val="00DD1E7C"/>
    <w:rsid w:val="00DD2EFC"/>
    <w:rsid w:val="00DD3E34"/>
    <w:rsid w:val="00DD5F34"/>
    <w:rsid w:val="00DD601F"/>
    <w:rsid w:val="00DD6CE6"/>
    <w:rsid w:val="00DD7079"/>
    <w:rsid w:val="00DD777C"/>
    <w:rsid w:val="00DE09AE"/>
    <w:rsid w:val="00DE2319"/>
    <w:rsid w:val="00DE2EAC"/>
    <w:rsid w:val="00DE3A9C"/>
    <w:rsid w:val="00DE7209"/>
    <w:rsid w:val="00DE73BF"/>
    <w:rsid w:val="00DE7514"/>
    <w:rsid w:val="00DF0396"/>
    <w:rsid w:val="00DF15B0"/>
    <w:rsid w:val="00DF1E31"/>
    <w:rsid w:val="00DF2E89"/>
    <w:rsid w:val="00DF3E2D"/>
    <w:rsid w:val="00DF429F"/>
    <w:rsid w:val="00DF6222"/>
    <w:rsid w:val="00DF6303"/>
    <w:rsid w:val="00DF7C81"/>
    <w:rsid w:val="00DF7CE5"/>
    <w:rsid w:val="00E00869"/>
    <w:rsid w:val="00E00DA4"/>
    <w:rsid w:val="00E02AAB"/>
    <w:rsid w:val="00E03919"/>
    <w:rsid w:val="00E03993"/>
    <w:rsid w:val="00E04295"/>
    <w:rsid w:val="00E04684"/>
    <w:rsid w:val="00E04D71"/>
    <w:rsid w:val="00E050E0"/>
    <w:rsid w:val="00E069D2"/>
    <w:rsid w:val="00E06FAB"/>
    <w:rsid w:val="00E078E4"/>
    <w:rsid w:val="00E0790C"/>
    <w:rsid w:val="00E07EC8"/>
    <w:rsid w:val="00E103AA"/>
    <w:rsid w:val="00E1044B"/>
    <w:rsid w:val="00E10DD0"/>
    <w:rsid w:val="00E11095"/>
    <w:rsid w:val="00E11DB6"/>
    <w:rsid w:val="00E12415"/>
    <w:rsid w:val="00E1275E"/>
    <w:rsid w:val="00E131C6"/>
    <w:rsid w:val="00E14669"/>
    <w:rsid w:val="00E15159"/>
    <w:rsid w:val="00E158C9"/>
    <w:rsid w:val="00E161D0"/>
    <w:rsid w:val="00E165B2"/>
    <w:rsid w:val="00E167E7"/>
    <w:rsid w:val="00E16AAC"/>
    <w:rsid w:val="00E2042A"/>
    <w:rsid w:val="00E210B1"/>
    <w:rsid w:val="00E21A9C"/>
    <w:rsid w:val="00E22936"/>
    <w:rsid w:val="00E22D51"/>
    <w:rsid w:val="00E23023"/>
    <w:rsid w:val="00E23CED"/>
    <w:rsid w:val="00E255B2"/>
    <w:rsid w:val="00E2571E"/>
    <w:rsid w:val="00E25740"/>
    <w:rsid w:val="00E25E1C"/>
    <w:rsid w:val="00E263DB"/>
    <w:rsid w:val="00E268D8"/>
    <w:rsid w:val="00E27814"/>
    <w:rsid w:val="00E320D8"/>
    <w:rsid w:val="00E335EE"/>
    <w:rsid w:val="00E33818"/>
    <w:rsid w:val="00E33A1F"/>
    <w:rsid w:val="00E33BC9"/>
    <w:rsid w:val="00E33E89"/>
    <w:rsid w:val="00E35BB3"/>
    <w:rsid w:val="00E36520"/>
    <w:rsid w:val="00E3680C"/>
    <w:rsid w:val="00E37EBF"/>
    <w:rsid w:val="00E40F66"/>
    <w:rsid w:val="00E411F7"/>
    <w:rsid w:val="00E4210E"/>
    <w:rsid w:val="00E422D8"/>
    <w:rsid w:val="00E434F8"/>
    <w:rsid w:val="00E43558"/>
    <w:rsid w:val="00E435D3"/>
    <w:rsid w:val="00E4610B"/>
    <w:rsid w:val="00E464E7"/>
    <w:rsid w:val="00E46B8A"/>
    <w:rsid w:val="00E4722D"/>
    <w:rsid w:val="00E475E6"/>
    <w:rsid w:val="00E50041"/>
    <w:rsid w:val="00E500F8"/>
    <w:rsid w:val="00E50EC2"/>
    <w:rsid w:val="00E51243"/>
    <w:rsid w:val="00E51791"/>
    <w:rsid w:val="00E51C8F"/>
    <w:rsid w:val="00E5209E"/>
    <w:rsid w:val="00E5432C"/>
    <w:rsid w:val="00E54B64"/>
    <w:rsid w:val="00E55906"/>
    <w:rsid w:val="00E605BF"/>
    <w:rsid w:val="00E6072F"/>
    <w:rsid w:val="00E60971"/>
    <w:rsid w:val="00E60C1E"/>
    <w:rsid w:val="00E60FB7"/>
    <w:rsid w:val="00E611F5"/>
    <w:rsid w:val="00E62D76"/>
    <w:rsid w:val="00E63C3C"/>
    <w:rsid w:val="00E6402C"/>
    <w:rsid w:val="00E64127"/>
    <w:rsid w:val="00E65DD1"/>
    <w:rsid w:val="00E66A5E"/>
    <w:rsid w:val="00E6703D"/>
    <w:rsid w:val="00E672B1"/>
    <w:rsid w:val="00E7001B"/>
    <w:rsid w:val="00E70D5E"/>
    <w:rsid w:val="00E72B1B"/>
    <w:rsid w:val="00E73D86"/>
    <w:rsid w:val="00E73F63"/>
    <w:rsid w:val="00E76853"/>
    <w:rsid w:val="00E76AE4"/>
    <w:rsid w:val="00E77884"/>
    <w:rsid w:val="00E77EA2"/>
    <w:rsid w:val="00E8199A"/>
    <w:rsid w:val="00E82229"/>
    <w:rsid w:val="00E83001"/>
    <w:rsid w:val="00E834B0"/>
    <w:rsid w:val="00E8385C"/>
    <w:rsid w:val="00E845AB"/>
    <w:rsid w:val="00E8466E"/>
    <w:rsid w:val="00E85EB7"/>
    <w:rsid w:val="00E860DB"/>
    <w:rsid w:val="00E86BBC"/>
    <w:rsid w:val="00E87092"/>
    <w:rsid w:val="00E8795E"/>
    <w:rsid w:val="00E90D47"/>
    <w:rsid w:val="00E91661"/>
    <w:rsid w:val="00E92716"/>
    <w:rsid w:val="00E92933"/>
    <w:rsid w:val="00E932D4"/>
    <w:rsid w:val="00E9349D"/>
    <w:rsid w:val="00E93B1C"/>
    <w:rsid w:val="00E93FF1"/>
    <w:rsid w:val="00E94421"/>
    <w:rsid w:val="00E96163"/>
    <w:rsid w:val="00E97127"/>
    <w:rsid w:val="00E97BF0"/>
    <w:rsid w:val="00EA0494"/>
    <w:rsid w:val="00EA054C"/>
    <w:rsid w:val="00EA180C"/>
    <w:rsid w:val="00EA1F93"/>
    <w:rsid w:val="00EA202D"/>
    <w:rsid w:val="00EA2A11"/>
    <w:rsid w:val="00EA38EC"/>
    <w:rsid w:val="00EA4EB0"/>
    <w:rsid w:val="00EA5813"/>
    <w:rsid w:val="00EA5D97"/>
    <w:rsid w:val="00EA6B10"/>
    <w:rsid w:val="00EA7F3F"/>
    <w:rsid w:val="00EB0E00"/>
    <w:rsid w:val="00EB12A2"/>
    <w:rsid w:val="00EB1604"/>
    <w:rsid w:val="00EB1842"/>
    <w:rsid w:val="00EB1D08"/>
    <w:rsid w:val="00EB20A2"/>
    <w:rsid w:val="00EB20E1"/>
    <w:rsid w:val="00EB27E0"/>
    <w:rsid w:val="00EB5860"/>
    <w:rsid w:val="00EB5954"/>
    <w:rsid w:val="00EB5CE9"/>
    <w:rsid w:val="00EB6167"/>
    <w:rsid w:val="00EB6B41"/>
    <w:rsid w:val="00EC04BE"/>
    <w:rsid w:val="00EC0693"/>
    <w:rsid w:val="00EC078F"/>
    <w:rsid w:val="00EC1D9D"/>
    <w:rsid w:val="00EC2314"/>
    <w:rsid w:val="00EC39B7"/>
    <w:rsid w:val="00EC5028"/>
    <w:rsid w:val="00EC51CB"/>
    <w:rsid w:val="00EC6055"/>
    <w:rsid w:val="00EC6163"/>
    <w:rsid w:val="00EC63A9"/>
    <w:rsid w:val="00EC77B1"/>
    <w:rsid w:val="00EC7D46"/>
    <w:rsid w:val="00EC7D97"/>
    <w:rsid w:val="00EC7F6C"/>
    <w:rsid w:val="00ED15F4"/>
    <w:rsid w:val="00ED2269"/>
    <w:rsid w:val="00ED27C3"/>
    <w:rsid w:val="00ED358C"/>
    <w:rsid w:val="00ED3A0C"/>
    <w:rsid w:val="00ED3BBC"/>
    <w:rsid w:val="00ED54BF"/>
    <w:rsid w:val="00ED5817"/>
    <w:rsid w:val="00ED5F4A"/>
    <w:rsid w:val="00ED5FE0"/>
    <w:rsid w:val="00ED6B4D"/>
    <w:rsid w:val="00ED719A"/>
    <w:rsid w:val="00ED7514"/>
    <w:rsid w:val="00EE0027"/>
    <w:rsid w:val="00EE02B2"/>
    <w:rsid w:val="00EE0930"/>
    <w:rsid w:val="00EE2D60"/>
    <w:rsid w:val="00EE3092"/>
    <w:rsid w:val="00EE3882"/>
    <w:rsid w:val="00EE38ED"/>
    <w:rsid w:val="00EE3BBA"/>
    <w:rsid w:val="00EE3C8B"/>
    <w:rsid w:val="00EE4F67"/>
    <w:rsid w:val="00EE50DB"/>
    <w:rsid w:val="00EE6A27"/>
    <w:rsid w:val="00EE753F"/>
    <w:rsid w:val="00EE7712"/>
    <w:rsid w:val="00EE7A2A"/>
    <w:rsid w:val="00EE7CC3"/>
    <w:rsid w:val="00EE7F54"/>
    <w:rsid w:val="00EF08A5"/>
    <w:rsid w:val="00EF0B25"/>
    <w:rsid w:val="00EF14E5"/>
    <w:rsid w:val="00EF1C7F"/>
    <w:rsid w:val="00EF1FC6"/>
    <w:rsid w:val="00EF21B8"/>
    <w:rsid w:val="00EF23AC"/>
    <w:rsid w:val="00EF2F34"/>
    <w:rsid w:val="00EF3048"/>
    <w:rsid w:val="00EF3EFE"/>
    <w:rsid w:val="00EF4C5F"/>
    <w:rsid w:val="00EF606A"/>
    <w:rsid w:val="00EF64B1"/>
    <w:rsid w:val="00EF797D"/>
    <w:rsid w:val="00EF7D57"/>
    <w:rsid w:val="00F00EA7"/>
    <w:rsid w:val="00F01162"/>
    <w:rsid w:val="00F01291"/>
    <w:rsid w:val="00F05CEC"/>
    <w:rsid w:val="00F06E9C"/>
    <w:rsid w:val="00F07C4C"/>
    <w:rsid w:val="00F101B6"/>
    <w:rsid w:val="00F10FFA"/>
    <w:rsid w:val="00F11D16"/>
    <w:rsid w:val="00F1214F"/>
    <w:rsid w:val="00F12254"/>
    <w:rsid w:val="00F1266A"/>
    <w:rsid w:val="00F129BB"/>
    <w:rsid w:val="00F13B41"/>
    <w:rsid w:val="00F14354"/>
    <w:rsid w:val="00F15864"/>
    <w:rsid w:val="00F15A51"/>
    <w:rsid w:val="00F15D54"/>
    <w:rsid w:val="00F16429"/>
    <w:rsid w:val="00F1658F"/>
    <w:rsid w:val="00F16650"/>
    <w:rsid w:val="00F16EB0"/>
    <w:rsid w:val="00F17DFE"/>
    <w:rsid w:val="00F2021C"/>
    <w:rsid w:val="00F20584"/>
    <w:rsid w:val="00F205B9"/>
    <w:rsid w:val="00F20B0E"/>
    <w:rsid w:val="00F213C0"/>
    <w:rsid w:val="00F21C11"/>
    <w:rsid w:val="00F2252E"/>
    <w:rsid w:val="00F22D20"/>
    <w:rsid w:val="00F23128"/>
    <w:rsid w:val="00F2346D"/>
    <w:rsid w:val="00F241FF"/>
    <w:rsid w:val="00F246A2"/>
    <w:rsid w:val="00F250FD"/>
    <w:rsid w:val="00F2658A"/>
    <w:rsid w:val="00F26CE6"/>
    <w:rsid w:val="00F276AE"/>
    <w:rsid w:val="00F277D2"/>
    <w:rsid w:val="00F27A42"/>
    <w:rsid w:val="00F324E8"/>
    <w:rsid w:val="00F32698"/>
    <w:rsid w:val="00F32C43"/>
    <w:rsid w:val="00F3326E"/>
    <w:rsid w:val="00F339B6"/>
    <w:rsid w:val="00F33C4C"/>
    <w:rsid w:val="00F33F66"/>
    <w:rsid w:val="00F34F3D"/>
    <w:rsid w:val="00F35888"/>
    <w:rsid w:val="00F40457"/>
    <w:rsid w:val="00F40602"/>
    <w:rsid w:val="00F40C74"/>
    <w:rsid w:val="00F43B4B"/>
    <w:rsid w:val="00F43F80"/>
    <w:rsid w:val="00F455AA"/>
    <w:rsid w:val="00F469FF"/>
    <w:rsid w:val="00F47121"/>
    <w:rsid w:val="00F47C75"/>
    <w:rsid w:val="00F503A7"/>
    <w:rsid w:val="00F508CC"/>
    <w:rsid w:val="00F52D91"/>
    <w:rsid w:val="00F53574"/>
    <w:rsid w:val="00F544D2"/>
    <w:rsid w:val="00F546EA"/>
    <w:rsid w:val="00F557DC"/>
    <w:rsid w:val="00F571C7"/>
    <w:rsid w:val="00F57B87"/>
    <w:rsid w:val="00F61388"/>
    <w:rsid w:val="00F61B92"/>
    <w:rsid w:val="00F6286F"/>
    <w:rsid w:val="00F62F69"/>
    <w:rsid w:val="00F6367D"/>
    <w:rsid w:val="00F63ECD"/>
    <w:rsid w:val="00F63FF5"/>
    <w:rsid w:val="00F64A05"/>
    <w:rsid w:val="00F64BA1"/>
    <w:rsid w:val="00F64E2C"/>
    <w:rsid w:val="00F64F3B"/>
    <w:rsid w:val="00F67603"/>
    <w:rsid w:val="00F67775"/>
    <w:rsid w:val="00F7140F"/>
    <w:rsid w:val="00F71C17"/>
    <w:rsid w:val="00F71FF4"/>
    <w:rsid w:val="00F722F2"/>
    <w:rsid w:val="00F72415"/>
    <w:rsid w:val="00F72A90"/>
    <w:rsid w:val="00F73394"/>
    <w:rsid w:val="00F73E45"/>
    <w:rsid w:val="00F74351"/>
    <w:rsid w:val="00F74E71"/>
    <w:rsid w:val="00F75ACB"/>
    <w:rsid w:val="00F76BC3"/>
    <w:rsid w:val="00F76E44"/>
    <w:rsid w:val="00F77DE9"/>
    <w:rsid w:val="00F802A5"/>
    <w:rsid w:val="00F81F0C"/>
    <w:rsid w:val="00F82A44"/>
    <w:rsid w:val="00F8338C"/>
    <w:rsid w:val="00F83D18"/>
    <w:rsid w:val="00F84C53"/>
    <w:rsid w:val="00F8532C"/>
    <w:rsid w:val="00F857EC"/>
    <w:rsid w:val="00F8629C"/>
    <w:rsid w:val="00F86B85"/>
    <w:rsid w:val="00F870D9"/>
    <w:rsid w:val="00F8743A"/>
    <w:rsid w:val="00F878C3"/>
    <w:rsid w:val="00F92060"/>
    <w:rsid w:val="00F92317"/>
    <w:rsid w:val="00F9333A"/>
    <w:rsid w:val="00F9338C"/>
    <w:rsid w:val="00F93CD0"/>
    <w:rsid w:val="00F9522B"/>
    <w:rsid w:val="00F9685A"/>
    <w:rsid w:val="00F974D3"/>
    <w:rsid w:val="00FA006D"/>
    <w:rsid w:val="00FA03BB"/>
    <w:rsid w:val="00FA0D6E"/>
    <w:rsid w:val="00FA0E42"/>
    <w:rsid w:val="00FA21B4"/>
    <w:rsid w:val="00FA22AD"/>
    <w:rsid w:val="00FA2AA4"/>
    <w:rsid w:val="00FA30AC"/>
    <w:rsid w:val="00FA3E1E"/>
    <w:rsid w:val="00FA49E2"/>
    <w:rsid w:val="00FA568D"/>
    <w:rsid w:val="00FA626B"/>
    <w:rsid w:val="00FA729A"/>
    <w:rsid w:val="00FB0F10"/>
    <w:rsid w:val="00FB155E"/>
    <w:rsid w:val="00FB28B7"/>
    <w:rsid w:val="00FB2E48"/>
    <w:rsid w:val="00FB3708"/>
    <w:rsid w:val="00FB4DB4"/>
    <w:rsid w:val="00FB5251"/>
    <w:rsid w:val="00FB52DC"/>
    <w:rsid w:val="00FB687A"/>
    <w:rsid w:val="00FB6A44"/>
    <w:rsid w:val="00FC137A"/>
    <w:rsid w:val="00FC158D"/>
    <w:rsid w:val="00FC1FFD"/>
    <w:rsid w:val="00FC26D1"/>
    <w:rsid w:val="00FC2F06"/>
    <w:rsid w:val="00FC2F90"/>
    <w:rsid w:val="00FC5626"/>
    <w:rsid w:val="00FC5994"/>
    <w:rsid w:val="00FC5DD9"/>
    <w:rsid w:val="00FC6665"/>
    <w:rsid w:val="00FC670E"/>
    <w:rsid w:val="00FC6718"/>
    <w:rsid w:val="00FC6AEF"/>
    <w:rsid w:val="00FC6D43"/>
    <w:rsid w:val="00FC6EBA"/>
    <w:rsid w:val="00FC7190"/>
    <w:rsid w:val="00FC71C7"/>
    <w:rsid w:val="00FC7253"/>
    <w:rsid w:val="00FC7852"/>
    <w:rsid w:val="00FC79AC"/>
    <w:rsid w:val="00FD0409"/>
    <w:rsid w:val="00FD04CC"/>
    <w:rsid w:val="00FD0677"/>
    <w:rsid w:val="00FD0812"/>
    <w:rsid w:val="00FD094E"/>
    <w:rsid w:val="00FD0F78"/>
    <w:rsid w:val="00FD2B27"/>
    <w:rsid w:val="00FD3848"/>
    <w:rsid w:val="00FD3F0F"/>
    <w:rsid w:val="00FD413B"/>
    <w:rsid w:val="00FD44D5"/>
    <w:rsid w:val="00FD5638"/>
    <w:rsid w:val="00FD5838"/>
    <w:rsid w:val="00FD5B79"/>
    <w:rsid w:val="00FD764A"/>
    <w:rsid w:val="00FD7D51"/>
    <w:rsid w:val="00FD7EC5"/>
    <w:rsid w:val="00FE06D3"/>
    <w:rsid w:val="00FE1FE6"/>
    <w:rsid w:val="00FE4286"/>
    <w:rsid w:val="00FE4543"/>
    <w:rsid w:val="00FE4DC9"/>
    <w:rsid w:val="00FE5398"/>
    <w:rsid w:val="00FE5C9B"/>
    <w:rsid w:val="00FE626A"/>
    <w:rsid w:val="00FF1A55"/>
    <w:rsid w:val="00FF2958"/>
    <w:rsid w:val="00FF3B0A"/>
    <w:rsid w:val="00FF3C12"/>
    <w:rsid w:val="00FF5098"/>
    <w:rsid w:val="00FF5210"/>
    <w:rsid w:val="00FF603C"/>
    <w:rsid w:val="00FF6997"/>
    <w:rsid w:val="00FF74DA"/>
    <w:rsid w:val="496E1393"/>
    <w:rsid w:val="593A3F2C"/>
    <w:rsid w:val="67C819A0"/>
    <w:rsid w:val="73352AA6"/>
    <w:rsid w:val="7DE70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4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qFormat="1"/>
    <w:lsdException w:name="Normal Indent" w:uiPriority="0" w:qFormat="1"/>
    <w:lsdException w:name="footnote text" w:uiPriority="0" w:qFormat="1"/>
    <w:lsdException w:name="annotation text" w:uiPriority="0" w:qFormat="1"/>
    <w:lsdException w:name="header" w:uiPriority="0" w:qFormat="1"/>
    <w:lsdException w:name="footer" w:qFormat="1"/>
    <w:lsdException w:name="index heading" w:uiPriority="0"/>
    <w:lsdException w:name="caption" w:uiPriority="0" w:qFormat="1"/>
    <w:lsdException w:name="footnote reference" w:uiPriority="0" w:qFormat="1"/>
    <w:lsdException w:name="annotation reference" w:uiPriority="0" w:qFormat="1"/>
    <w:lsdException w:name="page number" w:uiPriority="0" w:qFormat="1"/>
    <w:lsdException w:name="endnote text" w:qFormat="1"/>
    <w:lsdException w:name="List" w:semiHidden="0" w:unhideWhenUsed="0" w:qFormat="1"/>
    <w:lsdException w:name="List 3" w:uiPriority="0" w:qFormat="1"/>
    <w:lsdException w:name="Title" w:semiHidden="0" w:uiPriority="0" w:unhideWhenUsed="0" w:qFormat="1"/>
    <w:lsdException w:name="Closing" w:uiPriority="0"/>
    <w:lsdException w:name="Default Paragraph Font" w:uiPriority="1" w:qFormat="1"/>
    <w:lsdException w:name="Body Text" w:uiPriority="0" w:qFormat="1"/>
    <w:lsdException w:name="Body Text Indent" w:uiPriority="0" w:qFormat="1"/>
    <w:lsdException w:name="Subtitle" w:semiHidden="0" w:uiPriority="0" w:unhideWhenUsed="0" w:qFormat="1"/>
    <w:lsdException w:name="Salutation" w:uiPriority="0"/>
    <w:lsdException w:name="Date" w:uiPriority="0"/>
    <w:lsdException w:name="Body Text First Indent" w:uiPriority="0" w:qFormat="1"/>
    <w:lsdException w:name="Body Text First Indent 2" w:uiPriority="0" w:qFormat="1"/>
    <w:lsdException w:name="Note Heading" w:uiPriority="0" w:qFormat="1"/>
    <w:lsdException w:name="Body Text 2" w:uiPriority="0" w:qFormat="1"/>
    <w:lsdException w:name="Body Text 3" w:uiPriority="0" w:qFormat="1"/>
    <w:lsdException w:name="Body Text Indent 2" w:uiPriority="0"/>
    <w:lsdException w:name="Body Text Indent 3" w:qFormat="1"/>
    <w:lsdException w:name="Block Text" w:uiPriority="0" w:qFormat="1"/>
    <w:lsdException w:name="Hyperlink" w:qFormat="1"/>
    <w:lsdException w:name="FollowedHyperlink" w:uiPriority="0"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qFormat="1"/>
    <w:lsdException w:name="HTML Preformatted" w:uiPriority="0" w:qFormat="1"/>
    <w:lsdException w:name="Normal Table" w:qFormat="1"/>
    <w:lsdException w:name="annotation subject" w:uiPriority="0" w:qFormat="1"/>
    <w:lsdException w:name="Table Classic 1" w:uiPriority="0" w:qFormat="1"/>
    <w:lsdException w:name="Balloon Text" w:semiHidden="0" w:qFormat="1"/>
    <w:lsdException w:name="Table Grid" w:uiPriority="0" w:qFormat="1"/>
    <w:lsdException w:name="Table Theme" w:uiPriority="0" w:qFormat="1"/>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qFormat/>
    <w:pPr>
      <w:keepNext/>
      <w:keepLines/>
      <w:spacing w:before="120" w:after="120" w:line="600" w:lineRule="exact"/>
      <w:jc w:val="left"/>
      <w:outlineLvl w:val="2"/>
    </w:pPr>
    <w:rPr>
      <w:rFonts w:ascii="Times New Roman" w:eastAsia="黑体" w:hAnsi="Times New Roman" w:cs="Times New Roman"/>
      <w:szCs w:val="20"/>
    </w:rPr>
  </w:style>
  <w:style w:type="paragraph" w:styleId="4">
    <w:name w:val="heading 4"/>
    <w:basedOn w:val="a"/>
    <w:next w:val="a"/>
    <w:link w:val="4Char"/>
    <w:uiPriority w:val="9"/>
    <w:qFormat/>
    <w:pPr>
      <w:keepNext/>
      <w:keepLines/>
      <w:tabs>
        <w:tab w:val="left" w:pos="1260"/>
      </w:tabs>
      <w:spacing w:before="280" w:after="290" w:line="376" w:lineRule="auto"/>
      <w:ind w:left="1044" w:hanging="864"/>
      <w:outlineLvl w:val="3"/>
    </w:pPr>
    <w:rPr>
      <w:rFonts w:ascii="Arial" w:eastAsia="黑体" w:hAnsi="Arial" w:cs="Times New Roman"/>
      <w:b/>
      <w:bCs/>
      <w:sz w:val="28"/>
      <w:szCs w:val="28"/>
    </w:rPr>
  </w:style>
  <w:style w:type="paragraph" w:styleId="5">
    <w:name w:val="heading 5"/>
    <w:basedOn w:val="a"/>
    <w:next w:val="a0"/>
    <w:link w:val="5Char"/>
    <w:qFormat/>
    <w:pPr>
      <w:keepNext/>
      <w:keepLines/>
      <w:tabs>
        <w:tab w:val="left" w:pos="1008"/>
      </w:tabs>
      <w:spacing w:before="280" w:after="290" w:line="376" w:lineRule="auto"/>
      <w:ind w:left="1008" w:hanging="1008"/>
      <w:outlineLvl w:val="4"/>
    </w:pPr>
    <w:rPr>
      <w:rFonts w:ascii="Times New Roman" w:eastAsia="宋体" w:hAnsi="Times New Roman" w:cs="Times New Roman"/>
      <w:b/>
      <w:sz w:val="28"/>
      <w:szCs w:val="20"/>
    </w:rPr>
  </w:style>
  <w:style w:type="paragraph" w:styleId="6">
    <w:name w:val="heading 6"/>
    <w:basedOn w:val="a"/>
    <w:next w:val="a0"/>
    <w:link w:val="6Char"/>
    <w:qFormat/>
    <w:pPr>
      <w:keepNext/>
      <w:keepLines/>
      <w:tabs>
        <w:tab w:val="left" w:pos="2160"/>
      </w:tabs>
      <w:spacing w:before="240" w:after="64" w:line="319" w:lineRule="auto"/>
      <w:ind w:left="3000" w:hanging="420"/>
      <w:outlineLvl w:val="5"/>
    </w:pPr>
    <w:rPr>
      <w:rFonts w:ascii="Arial" w:eastAsia="黑体" w:hAnsi="Arial" w:cs="Times New Roman"/>
      <w:b/>
      <w:bCs/>
      <w:spacing w:val="12"/>
      <w:sz w:val="24"/>
      <w:szCs w:val="20"/>
    </w:rPr>
  </w:style>
  <w:style w:type="paragraph" w:styleId="7">
    <w:name w:val="heading 7"/>
    <w:basedOn w:val="a"/>
    <w:next w:val="a0"/>
    <w:link w:val="7Char"/>
    <w:qFormat/>
    <w:pPr>
      <w:keepNext/>
      <w:keepLines/>
      <w:tabs>
        <w:tab w:val="left" w:pos="2520"/>
      </w:tabs>
      <w:spacing w:before="240" w:after="64" w:line="319" w:lineRule="auto"/>
      <w:ind w:left="3420" w:hanging="420"/>
      <w:outlineLvl w:val="6"/>
    </w:pPr>
    <w:rPr>
      <w:rFonts w:ascii="Times New Roman" w:eastAsia="宋体" w:hAnsi="Times New Roman" w:cs="Times New Roman"/>
      <w:b/>
      <w:bCs/>
      <w:spacing w:val="12"/>
      <w:sz w:val="24"/>
      <w:szCs w:val="20"/>
    </w:rPr>
  </w:style>
  <w:style w:type="paragraph" w:styleId="8">
    <w:name w:val="heading 8"/>
    <w:basedOn w:val="a"/>
    <w:next w:val="a0"/>
    <w:link w:val="8Char"/>
    <w:qFormat/>
    <w:pPr>
      <w:keepNext/>
      <w:keepLines/>
      <w:tabs>
        <w:tab w:val="left" w:pos="2880"/>
      </w:tabs>
      <w:spacing w:before="240" w:after="64" w:line="319" w:lineRule="auto"/>
      <w:ind w:left="3840" w:hanging="420"/>
      <w:outlineLvl w:val="7"/>
    </w:pPr>
    <w:rPr>
      <w:rFonts w:ascii="Arial" w:eastAsia="黑体" w:hAnsi="Arial" w:cs="Times New Roman"/>
      <w:bCs/>
      <w:spacing w:val="12"/>
      <w:sz w:val="24"/>
      <w:szCs w:val="20"/>
    </w:rPr>
  </w:style>
  <w:style w:type="paragraph" w:styleId="9">
    <w:name w:val="heading 9"/>
    <w:basedOn w:val="a"/>
    <w:next w:val="a0"/>
    <w:link w:val="9Char"/>
    <w:qFormat/>
    <w:pPr>
      <w:keepNext/>
      <w:keepLines/>
      <w:tabs>
        <w:tab w:val="left" w:pos="2880"/>
      </w:tabs>
      <w:spacing w:before="240" w:after="64" w:line="319" w:lineRule="auto"/>
      <w:ind w:left="4260" w:hanging="420"/>
      <w:outlineLvl w:val="8"/>
    </w:pPr>
    <w:rPr>
      <w:rFonts w:ascii="Arial" w:eastAsia="黑体" w:hAnsi="Arial" w:cs="Times New Roman"/>
      <w:bCs/>
      <w:spacing w:val="1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qFormat/>
    <w:rPr>
      <w:rFonts w:ascii="Times New Roman" w:eastAsia="宋体" w:hAnsi="Times New Roman" w:cs="Times New Roman"/>
      <w:b/>
      <w:bCs/>
      <w:kern w:val="44"/>
      <w:sz w:val="44"/>
      <w:szCs w:val="44"/>
    </w:rPr>
  </w:style>
  <w:style w:type="character" w:customStyle="1" w:styleId="2Char">
    <w:name w:val="标题 2 Char"/>
    <w:basedOn w:val="a1"/>
    <w:link w:val="2"/>
    <w:uiPriority w:val="9"/>
    <w:qFormat/>
    <w:rPr>
      <w:rFonts w:asciiTheme="majorHAnsi" w:eastAsiaTheme="majorEastAsia" w:hAnsiTheme="majorHAnsi" w:cstheme="majorBidi"/>
      <w:b/>
      <w:bCs/>
      <w:sz w:val="32"/>
      <w:szCs w:val="32"/>
    </w:rPr>
  </w:style>
  <w:style w:type="character" w:customStyle="1" w:styleId="3Char">
    <w:name w:val="标题 3 Char"/>
    <w:basedOn w:val="a1"/>
    <w:link w:val="3"/>
    <w:uiPriority w:val="9"/>
    <w:qFormat/>
    <w:rPr>
      <w:rFonts w:ascii="Times New Roman" w:eastAsia="黑体" w:hAnsi="Times New Roman" w:cs="Times New Roman"/>
      <w:szCs w:val="20"/>
    </w:rPr>
  </w:style>
  <w:style w:type="character" w:customStyle="1" w:styleId="4Char">
    <w:name w:val="标题 4 Char"/>
    <w:basedOn w:val="a1"/>
    <w:link w:val="4"/>
    <w:uiPriority w:val="9"/>
    <w:qFormat/>
    <w:rPr>
      <w:rFonts w:ascii="Arial" w:eastAsia="黑体" w:hAnsi="Arial" w:cs="Times New Roman"/>
      <w:b/>
      <w:bCs/>
      <w:sz w:val="28"/>
      <w:szCs w:val="28"/>
    </w:rPr>
  </w:style>
  <w:style w:type="paragraph" w:styleId="a0">
    <w:name w:val="Normal Indent"/>
    <w:aliases w:val="正文（首行缩进两字）1,正文（首行缩进两字） Char,正文（首行缩进两字） Char Char Char Char Char Char Char,正文（首行缩进两字）,首行缩进两字,特点 Char Char Char,特点 Char,正文（首行缩进两字） Char Char Char Char Char Char Char Char Char Char Char,正文（首行缩进两字） Char Char Char Char Char Char Char Char Char,ÕýÎÄ1"/>
    <w:basedOn w:val="a"/>
    <w:link w:val="Char"/>
    <w:qFormat/>
    <w:pPr>
      <w:ind w:firstLine="420"/>
    </w:pPr>
    <w:rPr>
      <w:rFonts w:ascii="Times New Roman" w:eastAsia="宋体" w:hAnsi="Times New Roman" w:cs="Times New Roman"/>
      <w:szCs w:val="20"/>
    </w:rPr>
  </w:style>
  <w:style w:type="character" w:customStyle="1" w:styleId="Char">
    <w:name w:val="正文缩进 Char"/>
    <w:aliases w:val="正文（首行缩进两字）1 Char,正文（首行缩进两字） Char Char,正文（首行缩进两字） Char Char Char Char Char Char Char Char,正文（首行缩进两字） Char1,首行缩进两字 Char,特点 Char Char Char Char,特点 Char Char,正文（首行缩进两字） Char Char Char Char Char Char Char Char Char Char Char Char,ÕýÎÄ1 Char"/>
    <w:link w:val="a0"/>
    <w:qFormat/>
    <w:rPr>
      <w:rFonts w:ascii="Times New Roman" w:eastAsia="宋体" w:hAnsi="Times New Roman" w:cs="Times New Roman"/>
      <w:szCs w:val="20"/>
    </w:rPr>
  </w:style>
  <w:style w:type="character" w:customStyle="1" w:styleId="5Char">
    <w:name w:val="标题 5 Char"/>
    <w:basedOn w:val="a1"/>
    <w:link w:val="5"/>
    <w:qFormat/>
    <w:rPr>
      <w:rFonts w:ascii="Times New Roman" w:eastAsia="宋体" w:hAnsi="Times New Roman" w:cs="Times New Roman"/>
      <w:b/>
      <w:sz w:val="28"/>
      <w:szCs w:val="20"/>
    </w:rPr>
  </w:style>
  <w:style w:type="character" w:customStyle="1" w:styleId="6Char">
    <w:name w:val="标题 6 Char"/>
    <w:basedOn w:val="a1"/>
    <w:link w:val="6"/>
    <w:qFormat/>
    <w:rPr>
      <w:rFonts w:ascii="Arial" w:eastAsia="黑体" w:hAnsi="Arial" w:cs="Times New Roman"/>
      <w:b/>
      <w:bCs/>
      <w:spacing w:val="12"/>
      <w:sz w:val="24"/>
      <w:szCs w:val="20"/>
    </w:rPr>
  </w:style>
  <w:style w:type="character" w:customStyle="1" w:styleId="7Char">
    <w:name w:val="标题 7 Char"/>
    <w:basedOn w:val="a1"/>
    <w:link w:val="7"/>
    <w:qFormat/>
    <w:rPr>
      <w:rFonts w:ascii="Times New Roman" w:eastAsia="宋体" w:hAnsi="Times New Roman" w:cs="Times New Roman"/>
      <w:b/>
      <w:bCs/>
      <w:spacing w:val="12"/>
      <w:sz w:val="24"/>
      <w:szCs w:val="20"/>
    </w:rPr>
  </w:style>
  <w:style w:type="character" w:customStyle="1" w:styleId="8Char">
    <w:name w:val="标题 8 Char"/>
    <w:basedOn w:val="a1"/>
    <w:link w:val="8"/>
    <w:qFormat/>
    <w:rPr>
      <w:rFonts w:ascii="Arial" w:eastAsia="黑体" w:hAnsi="Arial" w:cs="Times New Roman"/>
      <w:bCs/>
      <w:spacing w:val="12"/>
      <w:sz w:val="24"/>
      <w:szCs w:val="20"/>
    </w:rPr>
  </w:style>
  <w:style w:type="character" w:customStyle="1" w:styleId="9Char">
    <w:name w:val="标题 9 Char"/>
    <w:basedOn w:val="a1"/>
    <w:link w:val="9"/>
    <w:rPr>
      <w:rFonts w:ascii="Arial" w:eastAsia="黑体" w:hAnsi="Arial" w:cs="Times New Roman"/>
      <w:bCs/>
      <w:spacing w:val="12"/>
      <w:szCs w:val="20"/>
    </w:rPr>
  </w:style>
  <w:style w:type="paragraph" w:styleId="30">
    <w:name w:val="List 3"/>
    <w:basedOn w:val="a"/>
    <w:qFormat/>
    <w:pPr>
      <w:ind w:left="1260" w:hanging="420"/>
    </w:pPr>
    <w:rPr>
      <w:rFonts w:ascii="Times New Roman" w:eastAsia="宋体" w:hAnsi="Times New Roman" w:cs="Times New Roman"/>
      <w:sz w:val="20"/>
      <w:szCs w:val="20"/>
    </w:rPr>
  </w:style>
  <w:style w:type="paragraph" w:styleId="70">
    <w:name w:val="toc 7"/>
    <w:basedOn w:val="a"/>
    <w:next w:val="a"/>
    <w:uiPriority w:val="39"/>
    <w:unhideWhenUsed/>
    <w:qFormat/>
    <w:pPr>
      <w:ind w:leftChars="1200" w:left="2520"/>
    </w:pPr>
  </w:style>
  <w:style w:type="paragraph" w:styleId="a4">
    <w:name w:val="Note Heading"/>
    <w:basedOn w:val="a"/>
    <w:next w:val="a"/>
    <w:link w:val="Char0"/>
    <w:qFormat/>
    <w:pPr>
      <w:jc w:val="center"/>
    </w:pPr>
    <w:rPr>
      <w:rFonts w:ascii="Times New Roman" w:eastAsia="宋体" w:hAnsi="Times New Roman" w:cs="Times New Roman"/>
      <w:szCs w:val="20"/>
    </w:rPr>
  </w:style>
  <w:style w:type="character" w:customStyle="1" w:styleId="Char0">
    <w:name w:val="注释标题 Char"/>
    <w:basedOn w:val="a1"/>
    <w:link w:val="a4"/>
    <w:qFormat/>
    <w:rPr>
      <w:rFonts w:ascii="Times New Roman" w:eastAsia="宋体" w:hAnsi="Times New Roman" w:cs="Times New Roman"/>
      <w:szCs w:val="20"/>
    </w:rPr>
  </w:style>
  <w:style w:type="paragraph" w:styleId="a5">
    <w:name w:val="caption"/>
    <w:basedOn w:val="a"/>
    <w:next w:val="a"/>
    <w:link w:val="Char1"/>
    <w:qFormat/>
    <w:pPr>
      <w:spacing w:line="360" w:lineRule="auto"/>
      <w:jc w:val="left"/>
    </w:pPr>
    <w:rPr>
      <w:rFonts w:ascii="Arial" w:eastAsia="黑体" w:hAnsi="Arial" w:cs="Arial"/>
      <w:bCs/>
      <w:sz w:val="20"/>
      <w:szCs w:val="20"/>
    </w:rPr>
  </w:style>
  <w:style w:type="character" w:customStyle="1" w:styleId="Char1">
    <w:name w:val="题注 Char"/>
    <w:link w:val="a5"/>
    <w:rsid w:val="001F61DC"/>
    <w:rPr>
      <w:rFonts w:ascii="Arial" w:eastAsia="黑体" w:hAnsi="Arial" w:cs="Arial"/>
      <w:bCs/>
      <w:kern w:val="2"/>
    </w:rPr>
  </w:style>
  <w:style w:type="paragraph" w:styleId="a6">
    <w:name w:val="Document Map"/>
    <w:basedOn w:val="a"/>
    <w:link w:val="Char2"/>
    <w:qFormat/>
    <w:pPr>
      <w:shd w:val="clear" w:color="auto" w:fill="000080"/>
    </w:pPr>
    <w:rPr>
      <w:szCs w:val="24"/>
    </w:rPr>
  </w:style>
  <w:style w:type="character" w:customStyle="1" w:styleId="Char2">
    <w:name w:val="文档结构图 Char"/>
    <w:link w:val="a6"/>
    <w:qFormat/>
    <w:rPr>
      <w:szCs w:val="24"/>
      <w:shd w:val="clear" w:color="auto" w:fill="000080"/>
    </w:rPr>
  </w:style>
  <w:style w:type="paragraph" w:styleId="a7">
    <w:name w:val="annotation text"/>
    <w:basedOn w:val="a"/>
    <w:link w:val="Char3"/>
    <w:unhideWhenUsed/>
    <w:qFormat/>
    <w:pPr>
      <w:jc w:val="left"/>
    </w:pPr>
    <w:rPr>
      <w:rFonts w:ascii="Times New Roman" w:eastAsia="宋体" w:hAnsi="Times New Roman" w:cs="Times New Roman"/>
      <w:szCs w:val="20"/>
    </w:rPr>
  </w:style>
  <w:style w:type="character" w:customStyle="1" w:styleId="Char3">
    <w:name w:val="批注文字 Char"/>
    <w:basedOn w:val="a1"/>
    <w:link w:val="a7"/>
    <w:qFormat/>
    <w:rPr>
      <w:rFonts w:ascii="Times New Roman" w:eastAsia="宋体" w:hAnsi="Times New Roman" w:cs="Times New Roman"/>
      <w:szCs w:val="20"/>
    </w:rPr>
  </w:style>
  <w:style w:type="paragraph" w:styleId="a8">
    <w:name w:val="Salutation"/>
    <w:basedOn w:val="a"/>
    <w:next w:val="a"/>
    <w:link w:val="Char4"/>
    <w:rPr>
      <w:rFonts w:ascii="宋体" w:eastAsia="宋体" w:hAnsi="宋体" w:cs="宋体"/>
      <w:szCs w:val="20"/>
    </w:rPr>
  </w:style>
  <w:style w:type="character" w:customStyle="1" w:styleId="Char4">
    <w:name w:val="称呼 Char"/>
    <w:basedOn w:val="a1"/>
    <w:link w:val="a8"/>
    <w:qFormat/>
    <w:rPr>
      <w:rFonts w:ascii="宋体" w:eastAsia="宋体" w:hAnsi="宋体" w:cs="宋体"/>
      <w:szCs w:val="20"/>
    </w:rPr>
  </w:style>
  <w:style w:type="paragraph" w:styleId="31">
    <w:name w:val="Body Text 3"/>
    <w:basedOn w:val="a"/>
    <w:link w:val="3Char0"/>
    <w:qFormat/>
    <w:rPr>
      <w:rFonts w:eastAsia="楷体_GB2312"/>
    </w:rPr>
  </w:style>
  <w:style w:type="character" w:customStyle="1" w:styleId="3Char0">
    <w:name w:val="正文文本 3 Char"/>
    <w:link w:val="31"/>
    <w:qFormat/>
    <w:rPr>
      <w:rFonts w:eastAsia="楷体_GB2312"/>
    </w:rPr>
  </w:style>
  <w:style w:type="paragraph" w:styleId="a9">
    <w:name w:val="Closing"/>
    <w:basedOn w:val="a"/>
    <w:link w:val="Char5"/>
    <w:pPr>
      <w:spacing w:line="360" w:lineRule="auto"/>
      <w:ind w:leftChars="2100" w:left="100"/>
      <w:jc w:val="left"/>
    </w:pPr>
    <w:rPr>
      <w:bCs/>
      <w:sz w:val="24"/>
      <w:szCs w:val="24"/>
    </w:rPr>
  </w:style>
  <w:style w:type="character" w:customStyle="1" w:styleId="Char5">
    <w:name w:val="结束语 Char"/>
    <w:link w:val="a9"/>
    <w:qFormat/>
    <w:rPr>
      <w:bCs/>
      <w:sz w:val="24"/>
      <w:szCs w:val="24"/>
    </w:rPr>
  </w:style>
  <w:style w:type="paragraph" w:styleId="aa">
    <w:name w:val="Body Text"/>
    <w:basedOn w:val="a"/>
    <w:link w:val="Char6"/>
    <w:qFormat/>
    <w:pPr>
      <w:spacing w:before="120"/>
    </w:pPr>
    <w:rPr>
      <w:rFonts w:ascii="Times New Roman" w:eastAsia="宋体" w:hAnsi="Times New Roman" w:cs="Times New Roman"/>
      <w:sz w:val="24"/>
      <w:szCs w:val="20"/>
      <w:lang w:val="zh-CN"/>
    </w:rPr>
  </w:style>
  <w:style w:type="character" w:customStyle="1" w:styleId="Char6">
    <w:name w:val="正文文本 Char"/>
    <w:basedOn w:val="a1"/>
    <w:link w:val="aa"/>
    <w:qFormat/>
    <w:rPr>
      <w:rFonts w:ascii="Times New Roman" w:eastAsia="宋体" w:hAnsi="Times New Roman" w:cs="Times New Roman"/>
      <w:sz w:val="24"/>
      <w:szCs w:val="20"/>
      <w:lang w:val="zh-CN" w:eastAsia="zh-CN"/>
    </w:rPr>
  </w:style>
  <w:style w:type="paragraph" w:styleId="ab">
    <w:name w:val="Body Text Indent"/>
    <w:basedOn w:val="a"/>
    <w:link w:val="Char7"/>
    <w:unhideWhenUsed/>
    <w:qFormat/>
    <w:pPr>
      <w:spacing w:after="120"/>
      <w:ind w:leftChars="200" w:left="420"/>
    </w:pPr>
    <w:rPr>
      <w:rFonts w:ascii="Times New Roman" w:eastAsia="宋体" w:hAnsi="Times New Roman" w:cs="Times New Roman"/>
      <w:szCs w:val="20"/>
    </w:rPr>
  </w:style>
  <w:style w:type="character" w:customStyle="1" w:styleId="Char7">
    <w:name w:val="正文文本缩进 Char"/>
    <w:basedOn w:val="a1"/>
    <w:link w:val="ab"/>
    <w:qFormat/>
    <w:rPr>
      <w:rFonts w:ascii="Times New Roman" w:eastAsia="宋体" w:hAnsi="Times New Roman" w:cs="Times New Roman"/>
      <w:szCs w:val="20"/>
    </w:rPr>
  </w:style>
  <w:style w:type="paragraph" w:styleId="ac">
    <w:name w:val="Block Text"/>
    <w:basedOn w:val="a"/>
    <w:qFormat/>
    <w:pPr>
      <w:ind w:leftChars="22" w:left="46" w:rightChars="14" w:right="29" w:firstLineChars="100" w:firstLine="210"/>
    </w:pPr>
    <w:rPr>
      <w:rFonts w:ascii="宋体" w:eastAsia="宋体" w:hAnsi="宋体" w:cs="Times New Roman"/>
      <w:color w:val="FF0000"/>
      <w:szCs w:val="24"/>
    </w:rPr>
  </w:style>
  <w:style w:type="paragraph" w:styleId="50">
    <w:name w:val="toc 5"/>
    <w:basedOn w:val="a"/>
    <w:next w:val="a"/>
    <w:uiPriority w:val="39"/>
    <w:unhideWhenUsed/>
    <w:qFormat/>
    <w:pPr>
      <w:ind w:leftChars="800" w:left="1680"/>
    </w:pPr>
  </w:style>
  <w:style w:type="paragraph" w:styleId="32">
    <w:name w:val="toc 3"/>
    <w:basedOn w:val="a"/>
    <w:next w:val="a"/>
    <w:uiPriority w:val="39"/>
    <w:unhideWhenUsed/>
    <w:qFormat/>
    <w:pPr>
      <w:widowControl/>
      <w:spacing w:after="100" w:line="276" w:lineRule="auto"/>
      <w:ind w:left="440"/>
      <w:jc w:val="left"/>
    </w:pPr>
    <w:rPr>
      <w:kern w:val="0"/>
      <w:sz w:val="22"/>
    </w:rPr>
  </w:style>
  <w:style w:type="paragraph" w:styleId="ad">
    <w:name w:val="Plain Text"/>
    <w:basedOn w:val="a"/>
    <w:link w:val="Char8"/>
    <w:qFormat/>
    <w:pPr>
      <w:adjustRightInd w:val="0"/>
      <w:snapToGrid w:val="0"/>
    </w:pPr>
    <w:rPr>
      <w:rFonts w:ascii="宋体" w:eastAsia="宋体" w:hAnsi="Courier New" w:cs="Times New Roman"/>
      <w:kern w:val="0"/>
      <w:szCs w:val="20"/>
    </w:rPr>
  </w:style>
  <w:style w:type="character" w:customStyle="1" w:styleId="Char8">
    <w:name w:val="纯文本 Char"/>
    <w:basedOn w:val="a1"/>
    <w:link w:val="ad"/>
    <w:qFormat/>
    <w:rPr>
      <w:rFonts w:ascii="宋体" w:eastAsia="宋体" w:hAnsi="Courier New" w:cs="Times New Roman"/>
      <w:kern w:val="0"/>
      <w:szCs w:val="20"/>
    </w:rPr>
  </w:style>
  <w:style w:type="paragraph" w:styleId="80">
    <w:name w:val="toc 8"/>
    <w:basedOn w:val="a"/>
    <w:next w:val="a"/>
    <w:uiPriority w:val="39"/>
    <w:unhideWhenUsed/>
    <w:pPr>
      <w:ind w:leftChars="1400" w:left="2940"/>
    </w:pPr>
  </w:style>
  <w:style w:type="paragraph" w:styleId="ae">
    <w:name w:val="Date"/>
    <w:basedOn w:val="a"/>
    <w:next w:val="a"/>
    <w:link w:val="Char9"/>
    <w:pPr>
      <w:ind w:leftChars="2500" w:left="100"/>
    </w:pPr>
    <w:rPr>
      <w:sz w:val="24"/>
      <w:szCs w:val="24"/>
    </w:rPr>
  </w:style>
  <w:style w:type="character" w:customStyle="1" w:styleId="Char9">
    <w:name w:val="日期 Char"/>
    <w:link w:val="ae"/>
    <w:qFormat/>
    <w:rPr>
      <w:sz w:val="24"/>
      <w:szCs w:val="24"/>
    </w:rPr>
  </w:style>
  <w:style w:type="paragraph" w:styleId="20">
    <w:name w:val="Body Text Indent 2"/>
    <w:basedOn w:val="a"/>
    <w:link w:val="2Char0"/>
    <w:pPr>
      <w:spacing w:after="120" w:line="480" w:lineRule="auto"/>
      <w:ind w:leftChars="200" w:left="420"/>
    </w:pPr>
    <w:rPr>
      <w:szCs w:val="24"/>
    </w:rPr>
  </w:style>
  <w:style w:type="character" w:customStyle="1" w:styleId="2Char0">
    <w:name w:val="正文文本缩进 2 Char"/>
    <w:link w:val="20"/>
    <w:qFormat/>
    <w:rPr>
      <w:szCs w:val="24"/>
    </w:rPr>
  </w:style>
  <w:style w:type="paragraph" w:styleId="af">
    <w:name w:val="Balloon Text"/>
    <w:basedOn w:val="a"/>
    <w:link w:val="Chara"/>
    <w:uiPriority w:val="99"/>
    <w:unhideWhenUsed/>
    <w:qFormat/>
    <w:rPr>
      <w:rFonts w:ascii="Times New Roman" w:eastAsia="宋体" w:hAnsi="Times New Roman" w:cs="Times New Roman"/>
      <w:sz w:val="18"/>
      <w:szCs w:val="18"/>
    </w:rPr>
  </w:style>
  <w:style w:type="character" w:customStyle="1" w:styleId="Chara">
    <w:name w:val="批注框文本 Char"/>
    <w:basedOn w:val="a1"/>
    <w:link w:val="af"/>
    <w:uiPriority w:val="99"/>
    <w:qFormat/>
    <w:rPr>
      <w:rFonts w:ascii="Times New Roman" w:eastAsia="宋体" w:hAnsi="Times New Roman" w:cs="Times New Roman"/>
      <w:sz w:val="18"/>
      <w:szCs w:val="18"/>
    </w:rPr>
  </w:style>
  <w:style w:type="paragraph" w:styleId="af0">
    <w:name w:val="footer"/>
    <w:basedOn w:val="a"/>
    <w:link w:val="Charb"/>
    <w:uiPriority w:val="99"/>
    <w:unhideWhenUsed/>
    <w:qFormat/>
    <w:pPr>
      <w:tabs>
        <w:tab w:val="center" w:pos="4153"/>
        <w:tab w:val="right" w:pos="8306"/>
      </w:tabs>
      <w:snapToGrid w:val="0"/>
      <w:jc w:val="left"/>
    </w:pPr>
    <w:rPr>
      <w:sz w:val="18"/>
      <w:szCs w:val="18"/>
    </w:rPr>
  </w:style>
  <w:style w:type="character" w:customStyle="1" w:styleId="Charb">
    <w:name w:val="页脚 Char"/>
    <w:basedOn w:val="a1"/>
    <w:link w:val="af0"/>
    <w:uiPriority w:val="99"/>
    <w:qFormat/>
    <w:rPr>
      <w:sz w:val="18"/>
      <w:szCs w:val="18"/>
    </w:rPr>
  </w:style>
  <w:style w:type="paragraph" w:styleId="af1">
    <w:name w:val="header"/>
    <w:basedOn w:val="a"/>
    <w:link w:val="Charc"/>
    <w:unhideWhenUsed/>
    <w:qFormat/>
    <w:pPr>
      <w:pBdr>
        <w:bottom w:val="single" w:sz="6" w:space="1" w:color="auto"/>
      </w:pBdr>
      <w:tabs>
        <w:tab w:val="center" w:pos="4153"/>
        <w:tab w:val="right" w:pos="8306"/>
      </w:tabs>
      <w:snapToGrid w:val="0"/>
      <w:jc w:val="center"/>
    </w:pPr>
    <w:rPr>
      <w:sz w:val="18"/>
      <w:szCs w:val="18"/>
    </w:rPr>
  </w:style>
  <w:style w:type="character" w:customStyle="1" w:styleId="Charc">
    <w:name w:val="页眉 Char"/>
    <w:basedOn w:val="a1"/>
    <w:link w:val="af1"/>
    <w:qFormat/>
    <w:rPr>
      <w:sz w:val="18"/>
      <w:szCs w:val="18"/>
    </w:rPr>
  </w:style>
  <w:style w:type="paragraph" w:styleId="10">
    <w:name w:val="toc 1"/>
    <w:basedOn w:val="a"/>
    <w:next w:val="a"/>
    <w:uiPriority w:val="39"/>
    <w:unhideWhenUsed/>
    <w:qFormat/>
    <w:pPr>
      <w:widowControl/>
      <w:spacing w:after="100" w:line="276" w:lineRule="auto"/>
      <w:jc w:val="left"/>
    </w:pPr>
    <w:rPr>
      <w:kern w:val="0"/>
      <w:sz w:val="22"/>
    </w:rPr>
  </w:style>
  <w:style w:type="paragraph" w:styleId="40">
    <w:name w:val="toc 4"/>
    <w:basedOn w:val="a"/>
    <w:next w:val="a"/>
    <w:uiPriority w:val="39"/>
    <w:unhideWhenUsed/>
    <w:qFormat/>
    <w:pPr>
      <w:ind w:leftChars="600" w:left="1260"/>
    </w:pPr>
  </w:style>
  <w:style w:type="paragraph" w:styleId="af2">
    <w:name w:val="index heading"/>
    <w:basedOn w:val="a"/>
    <w:next w:val="11"/>
    <w:semiHidden/>
    <w:pPr>
      <w:tabs>
        <w:tab w:val="left" w:pos="360"/>
      </w:tabs>
      <w:autoSpaceDE w:val="0"/>
      <w:autoSpaceDN w:val="0"/>
      <w:adjustRightInd w:val="0"/>
      <w:spacing w:line="240" w:lineRule="atLeast"/>
    </w:pPr>
    <w:rPr>
      <w:rFonts w:ascii="宋体" w:eastAsia="宋体" w:hAnsi="Times New Roman" w:cs="Times New Roman"/>
      <w:kern w:val="0"/>
      <w:sz w:val="24"/>
      <w:szCs w:val="20"/>
    </w:rPr>
  </w:style>
  <w:style w:type="paragraph" w:styleId="11">
    <w:name w:val="index 1"/>
    <w:basedOn w:val="a"/>
    <w:next w:val="a"/>
    <w:semiHidden/>
    <w:unhideWhenUsed/>
    <w:qFormat/>
    <w:rPr>
      <w:rFonts w:ascii="Times New Roman" w:eastAsia="宋体" w:hAnsi="Times New Roman" w:cs="Times New Roman"/>
      <w:szCs w:val="24"/>
    </w:rPr>
  </w:style>
  <w:style w:type="paragraph" w:styleId="af3">
    <w:name w:val="Subtitle"/>
    <w:basedOn w:val="a"/>
    <w:next w:val="a"/>
    <w:link w:val="Chard"/>
    <w:qFormat/>
    <w:pPr>
      <w:spacing w:beforeLines="50" w:before="50" w:line="360" w:lineRule="auto"/>
      <w:jc w:val="center"/>
    </w:pPr>
    <w:rPr>
      <w:rFonts w:eastAsia="黑体"/>
      <w:bCs/>
      <w:kern w:val="28"/>
      <w:sz w:val="24"/>
      <w:szCs w:val="32"/>
    </w:rPr>
  </w:style>
  <w:style w:type="character" w:customStyle="1" w:styleId="Chard">
    <w:name w:val="副标题 Char"/>
    <w:link w:val="af3"/>
    <w:qFormat/>
    <w:rPr>
      <w:rFonts w:eastAsia="黑体"/>
      <w:bCs/>
      <w:kern w:val="28"/>
      <w:sz w:val="24"/>
      <w:szCs w:val="32"/>
    </w:rPr>
  </w:style>
  <w:style w:type="paragraph" w:styleId="af4">
    <w:name w:val="List"/>
    <w:basedOn w:val="a"/>
    <w:uiPriority w:val="99"/>
    <w:qFormat/>
    <w:pPr>
      <w:spacing w:line="360" w:lineRule="auto"/>
      <w:ind w:left="200" w:hangingChars="200" w:hanging="200"/>
      <w:jc w:val="left"/>
    </w:pPr>
    <w:rPr>
      <w:rFonts w:ascii="Times New Roman" w:eastAsia="宋体" w:hAnsi="Times New Roman" w:cs="Times New Roman"/>
      <w:bCs/>
      <w:sz w:val="24"/>
      <w:szCs w:val="24"/>
    </w:rPr>
  </w:style>
  <w:style w:type="paragraph" w:styleId="af5">
    <w:name w:val="footnote text"/>
    <w:basedOn w:val="a"/>
    <w:link w:val="Chare"/>
    <w:semiHidden/>
    <w:qFormat/>
    <w:pPr>
      <w:snapToGrid w:val="0"/>
      <w:jc w:val="left"/>
    </w:pPr>
    <w:rPr>
      <w:rFonts w:ascii="Times New Roman" w:eastAsia="宋体" w:hAnsi="Times New Roman" w:cs="Times New Roman"/>
      <w:sz w:val="18"/>
      <w:szCs w:val="18"/>
    </w:rPr>
  </w:style>
  <w:style w:type="character" w:customStyle="1" w:styleId="Chare">
    <w:name w:val="脚注文本 Char"/>
    <w:basedOn w:val="a1"/>
    <w:link w:val="af5"/>
    <w:semiHidden/>
    <w:qFormat/>
    <w:rPr>
      <w:rFonts w:ascii="Times New Roman" w:eastAsia="宋体" w:hAnsi="Times New Roman" w:cs="Times New Roman"/>
      <w:sz w:val="18"/>
      <w:szCs w:val="18"/>
    </w:rPr>
  </w:style>
  <w:style w:type="paragraph" w:styleId="60">
    <w:name w:val="toc 6"/>
    <w:basedOn w:val="a"/>
    <w:next w:val="a"/>
    <w:uiPriority w:val="39"/>
    <w:unhideWhenUsed/>
    <w:qFormat/>
    <w:pPr>
      <w:ind w:leftChars="1000" w:left="2100"/>
    </w:pPr>
  </w:style>
  <w:style w:type="paragraph" w:styleId="33">
    <w:name w:val="Body Text Indent 3"/>
    <w:basedOn w:val="a"/>
    <w:link w:val="3Char1"/>
    <w:uiPriority w:val="99"/>
    <w:qFormat/>
    <w:pPr>
      <w:spacing w:after="120"/>
      <w:ind w:leftChars="200" w:left="420"/>
    </w:pPr>
    <w:rPr>
      <w:sz w:val="16"/>
      <w:szCs w:val="16"/>
    </w:rPr>
  </w:style>
  <w:style w:type="character" w:customStyle="1" w:styleId="3Char1">
    <w:name w:val="正文文本缩进 3 Char"/>
    <w:link w:val="33"/>
    <w:uiPriority w:val="99"/>
    <w:qFormat/>
    <w:rPr>
      <w:sz w:val="16"/>
      <w:szCs w:val="16"/>
    </w:rPr>
  </w:style>
  <w:style w:type="paragraph" w:styleId="21">
    <w:name w:val="toc 2"/>
    <w:basedOn w:val="a"/>
    <w:next w:val="a"/>
    <w:uiPriority w:val="39"/>
    <w:unhideWhenUsed/>
    <w:qFormat/>
    <w:pPr>
      <w:widowControl/>
      <w:spacing w:after="100" w:line="276" w:lineRule="auto"/>
      <w:ind w:left="220"/>
      <w:jc w:val="left"/>
    </w:pPr>
    <w:rPr>
      <w:kern w:val="0"/>
      <w:sz w:val="22"/>
    </w:rPr>
  </w:style>
  <w:style w:type="paragraph" w:styleId="90">
    <w:name w:val="toc 9"/>
    <w:basedOn w:val="a"/>
    <w:next w:val="a"/>
    <w:uiPriority w:val="39"/>
    <w:unhideWhenUsed/>
    <w:qFormat/>
    <w:pPr>
      <w:ind w:leftChars="1600" w:left="3360"/>
    </w:pPr>
  </w:style>
  <w:style w:type="paragraph" w:styleId="22">
    <w:name w:val="Body Text 2"/>
    <w:basedOn w:val="a"/>
    <w:link w:val="2Char1"/>
    <w:qFormat/>
    <w:pPr>
      <w:spacing w:after="120" w:line="480" w:lineRule="auto"/>
    </w:pPr>
    <w:rPr>
      <w:szCs w:val="24"/>
    </w:rPr>
  </w:style>
  <w:style w:type="character" w:customStyle="1" w:styleId="2Char1">
    <w:name w:val="正文文本 2 Char"/>
    <w:link w:val="22"/>
    <w:qFormat/>
    <w:rPr>
      <w:szCs w:val="24"/>
    </w:rPr>
  </w:style>
  <w:style w:type="paragraph" w:styleId="HTML">
    <w:name w:val="HTML Preformatted"/>
    <w:basedOn w:val="a"/>
    <w:link w:val="HTMLChar"/>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1"/>
    <w:link w:val="HTML"/>
    <w:qFormat/>
    <w:rPr>
      <w:rFonts w:ascii="宋体" w:eastAsia="宋体" w:hAnsi="宋体" w:cs="宋体"/>
      <w:kern w:val="0"/>
      <w:sz w:val="24"/>
      <w:szCs w:val="24"/>
    </w:rPr>
  </w:style>
  <w:style w:type="paragraph" w:styleId="af6">
    <w:name w:val="Normal (Web)"/>
    <w:basedOn w:val="a"/>
    <w:link w:val="Charf"/>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f">
    <w:name w:val="普通(网站) Char"/>
    <w:link w:val="af6"/>
    <w:uiPriority w:val="99"/>
    <w:qFormat/>
    <w:rPr>
      <w:rFonts w:ascii="宋体" w:eastAsia="宋体" w:hAnsi="宋体" w:cs="宋体"/>
      <w:kern w:val="0"/>
      <w:sz w:val="24"/>
      <w:szCs w:val="24"/>
    </w:rPr>
  </w:style>
  <w:style w:type="paragraph" w:styleId="af7">
    <w:name w:val="Title"/>
    <w:basedOn w:val="a"/>
    <w:link w:val="Charf0"/>
    <w:qFormat/>
    <w:pPr>
      <w:overflowPunct w:val="0"/>
      <w:adjustRightInd w:val="0"/>
      <w:snapToGrid w:val="0"/>
      <w:spacing w:beforeLines="50" w:before="156" w:afterLines="50" w:after="156" w:line="460" w:lineRule="exact"/>
      <w:jc w:val="left"/>
      <w:outlineLvl w:val="0"/>
    </w:pPr>
    <w:rPr>
      <w:rFonts w:ascii="Times New Roman" w:eastAsia="宋体" w:hAnsi="Times New Roman" w:cs="Times New Roman"/>
      <w:b/>
      <w:bCs/>
      <w:color w:val="000000"/>
      <w:sz w:val="32"/>
      <w:szCs w:val="32"/>
    </w:rPr>
  </w:style>
  <w:style w:type="character" w:customStyle="1" w:styleId="Charf0">
    <w:name w:val="标题 Char"/>
    <w:basedOn w:val="a1"/>
    <w:link w:val="af7"/>
    <w:qFormat/>
    <w:rPr>
      <w:rFonts w:ascii="Times New Roman" w:eastAsia="宋体" w:hAnsi="Times New Roman" w:cs="Times New Roman"/>
      <w:b/>
      <w:bCs/>
      <w:color w:val="000000"/>
      <w:sz w:val="32"/>
      <w:szCs w:val="32"/>
    </w:rPr>
  </w:style>
  <w:style w:type="paragraph" w:styleId="af8">
    <w:name w:val="annotation subject"/>
    <w:basedOn w:val="a7"/>
    <w:next w:val="a7"/>
    <w:link w:val="Charf1"/>
    <w:unhideWhenUsed/>
    <w:qFormat/>
    <w:rPr>
      <w:b/>
      <w:bCs/>
    </w:rPr>
  </w:style>
  <w:style w:type="character" w:customStyle="1" w:styleId="Charf1">
    <w:name w:val="批注主题 Char"/>
    <w:basedOn w:val="Char3"/>
    <w:link w:val="af8"/>
    <w:qFormat/>
    <w:rPr>
      <w:rFonts w:ascii="Times New Roman" w:eastAsia="宋体" w:hAnsi="Times New Roman" w:cs="Times New Roman"/>
      <w:b/>
      <w:bCs/>
      <w:szCs w:val="20"/>
    </w:rPr>
  </w:style>
  <w:style w:type="paragraph" w:styleId="af9">
    <w:name w:val="Body Text First Indent"/>
    <w:basedOn w:val="aa"/>
    <w:link w:val="Charf2"/>
    <w:qFormat/>
    <w:pPr>
      <w:spacing w:before="0" w:after="120"/>
      <w:ind w:firstLineChars="100" w:firstLine="420"/>
    </w:pPr>
    <w:rPr>
      <w:rFonts w:asciiTheme="minorHAnsi" w:eastAsiaTheme="minorEastAsia" w:hAnsiTheme="minorHAnsi" w:cstheme="minorBidi"/>
      <w:sz w:val="21"/>
      <w:szCs w:val="24"/>
      <w:lang w:val="en-US"/>
    </w:rPr>
  </w:style>
  <w:style w:type="character" w:customStyle="1" w:styleId="Charf2">
    <w:name w:val="正文首行缩进 Char"/>
    <w:link w:val="af9"/>
    <w:qFormat/>
    <w:rPr>
      <w:szCs w:val="24"/>
    </w:rPr>
  </w:style>
  <w:style w:type="paragraph" w:styleId="23">
    <w:name w:val="Body Text First Indent 2"/>
    <w:basedOn w:val="ab"/>
    <w:link w:val="2Char2"/>
    <w:qFormat/>
    <w:pPr>
      <w:ind w:firstLineChars="200" w:firstLine="420"/>
    </w:pPr>
    <w:rPr>
      <w:rFonts w:asciiTheme="minorHAnsi" w:eastAsiaTheme="minorEastAsia" w:hAnsiTheme="minorHAnsi" w:cstheme="minorBidi"/>
      <w:szCs w:val="24"/>
    </w:rPr>
  </w:style>
  <w:style w:type="character" w:customStyle="1" w:styleId="2Char2">
    <w:name w:val="正文首行缩进 2 Char"/>
    <w:link w:val="23"/>
    <w:qFormat/>
    <w:rPr>
      <w:szCs w:val="24"/>
    </w:rPr>
  </w:style>
  <w:style w:type="table" w:styleId="afa">
    <w:name w:val="Table Grid"/>
    <w:aliases w:val="网格型模版,11,网格型-中对齐,网格型刘,网格型!,网格型-无边竖线,灰度表格,环评,网格型c"/>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b">
    <w:name w:val="Table Theme"/>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lassic 1"/>
    <w:basedOn w:val="a2"/>
    <w:qFormat/>
    <w:pPr>
      <w:widowControl w:val="0"/>
      <w:spacing w:line="36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character" w:styleId="afc">
    <w:name w:val="Strong"/>
    <w:qFormat/>
    <w:rPr>
      <w:b/>
      <w:bCs/>
    </w:rPr>
  </w:style>
  <w:style w:type="character" w:styleId="afd">
    <w:name w:val="page number"/>
    <w:basedOn w:val="a1"/>
    <w:qFormat/>
  </w:style>
  <w:style w:type="character" w:styleId="afe">
    <w:name w:val="FollowedHyperlink"/>
    <w:qFormat/>
    <w:rPr>
      <w:rFonts w:ascii="宋体" w:eastAsia="宋体" w:hAnsi="宋体" w:cs="宋体" w:hint="eastAsia"/>
      <w:color w:val="333333"/>
      <w:sz w:val="18"/>
      <w:szCs w:val="18"/>
      <w:u w:val="none"/>
    </w:rPr>
  </w:style>
  <w:style w:type="character" w:styleId="aff">
    <w:name w:val="Emphasis"/>
    <w:uiPriority w:val="20"/>
    <w:qFormat/>
    <w:rPr>
      <w:color w:val="CC0000"/>
    </w:rPr>
  </w:style>
  <w:style w:type="character" w:styleId="aff0">
    <w:name w:val="Hyperlink"/>
    <w:basedOn w:val="a1"/>
    <w:uiPriority w:val="99"/>
    <w:unhideWhenUsed/>
    <w:qFormat/>
    <w:rPr>
      <w:color w:val="0000FF" w:themeColor="hyperlink"/>
      <w:u w:val="single"/>
    </w:rPr>
  </w:style>
  <w:style w:type="character" w:styleId="aff1">
    <w:name w:val="annotation reference"/>
    <w:basedOn w:val="a1"/>
    <w:unhideWhenUsed/>
    <w:qFormat/>
    <w:rPr>
      <w:sz w:val="21"/>
      <w:szCs w:val="21"/>
    </w:rPr>
  </w:style>
  <w:style w:type="character" w:styleId="aff2">
    <w:name w:val="footnote reference"/>
    <w:semiHidden/>
    <w:qFormat/>
    <w:rPr>
      <w:vertAlign w:val="superscript"/>
    </w:rPr>
  </w:style>
  <w:style w:type="paragraph" w:styleId="aff3">
    <w:name w:val="List Paragraph"/>
    <w:basedOn w:val="a"/>
    <w:uiPriority w:val="34"/>
    <w:qFormat/>
    <w:pPr>
      <w:ind w:firstLineChars="200" w:firstLine="420"/>
    </w:pPr>
    <w:rPr>
      <w:rFonts w:ascii="Times New Roman" w:eastAsia="宋体" w:hAnsi="Times New Roman" w:cs="Times New Roman"/>
      <w:szCs w:val="20"/>
    </w:rPr>
  </w:style>
  <w:style w:type="paragraph" w:customStyle="1" w:styleId="aff4">
    <w:name w:val="样式 正文缩进表正文正文非缩进 +"/>
    <w:basedOn w:val="a0"/>
    <w:link w:val="Charf3"/>
    <w:qFormat/>
    <w:pPr>
      <w:ind w:firstLineChars="200" w:firstLine="200"/>
    </w:pPr>
    <w:rPr>
      <w:rFonts w:ascii="宋体" w:hAnsi="宋体"/>
      <w:sz w:val="28"/>
      <w:szCs w:val="24"/>
    </w:rPr>
  </w:style>
  <w:style w:type="character" w:customStyle="1" w:styleId="Charf3">
    <w:name w:val="样式 正文缩进表正文正文非缩进 + Char"/>
    <w:link w:val="aff4"/>
    <w:qFormat/>
    <w:rPr>
      <w:rFonts w:ascii="宋体" w:eastAsia="宋体" w:hAnsi="宋体" w:cs="Times New Roman"/>
      <w:sz w:val="28"/>
      <w:szCs w:val="24"/>
    </w:rPr>
  </w:style>
  <w:style w:type="paragraph" w:customStyle="1" w:styleId="p0">
    <w:name w:val="p0"/>
    <w:basedOn w:val="a"/>
    <w:qFormat/>
    <w:pPr>
      <w:widowControl/>
    </w:pPr>
    <w:rPr>
      <w:rFonts w:ascii="Times New Roman" w:eastAsia="宋体" w:hAnsi="Times New Roman" w:cs="Times New Roman"/>
      <w:kern w:val="0"/>
      <w:szCs w:val="21"/>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paragraph" w:customStyle="1" w:styleId="20015">
    <w:name w:val="样式 标题 2 + 黑体 四号 非加粗 段前: 0 磅 段后: 0 磅 行距: 1.5 倍行距"/>
    <w:basedOn w:val="2"/>
    <w:qFormat/>
    <w:pPr>
      <w:spacing w:before="0" w:after="0" w:line="360" w:lineRule="auto"/>
    </w:pPr>
    <w:rPr>
      <w:rFonts w:ascii="Times New Roman" w:eastAsia="宋体" w:hAnsi="宋体" w:cs="Times New Roman"/>
      <w:b w:val="0"/>
      <w:bCs w:val="0"/>
      <w:sz w:val="24"/>
      <w:szCs w:val="28"/>
    </w:rPr>
  </w:style>
  <w:style w:type="paragraph" w:customStyle="1" w:styleId="10115">
    <w:name w:val="样式 小四 首行缩进:  1.01 厘米 行距: 1.5 倍行距"/>
    <w:basedOn w:val="a"/>
    <w:qFormat/>
    <w:pPr>
      <w:adjustRightInd w:val="0"/>
      <w:snapToGrid w:val="0"/>
      <w:spacing w:line="360" w:lineRule="auto"/>
      <w:ind w:firstLineChars="200" w:firstLine="200"/>
    </w:pPr>
    <w:rPr>
      <w:rFonts w:ascii="Times New Roman" w:eastAsia="宋体" w:hAnsi="Times New Roman" w:cs="Times New Roman"/>
      <w:snapToGrid w:val="0"/>
      <w:kern w:val="24"/>
      <w:sz w:val="24"/>
      <w:szCs w:val="20"/>
    </w:rPr>
  </w:style>
  <w:style w:type="character" w:customStyle="1" w:styleId="CharChar">
    <w:name w:val="表 Char Char"/>
    <w:link w:val="aff5"/>
    <w:qFormat/>
    <w:rPr>
      <w:rFonts w:eastAsia="黑体"/>
      <w:bCs/>
      <w:szCs w:val="24"/>
    </w:rPr>
  </w:style>
  <w:style w:type="paragraph" w:customStyle="1" w:styleId="aff5">
    <w:name w:val="表"/>
    <w:basedOn w:val="a"/>
    <w:link w:val="CharChar"/>
    <w:qFormat/>
    <w:pPr>
      <w:tabs>
        <w:tab w:val="left" w:pos="5040"/>
      </w:tabs>
      <w:spacing w:line="320" w:lineRule="exact"/>
      <w:ind w:leftChars="-15" w:left="-31" w:firstLineChars="15" w:firstLine="31"/>
      <w:jc w:val="center"/>
      <w:outlineLvl w:val="0"/>
    </w:pPr>
    <w:rPr>
      <w:rFonts w:eastAsia="黑体"/>
      <w:bCs/>
      <w:szCs w:val="24"/>
    </w:rPr>
  </w:style>
  <w:style w:type="character" w:styleId="aff6">
    <w:name w:val="Placeholder Text"/>
    <w:basedOn w:val="a1"/>
    <w:uiPriority w:val="99"/>
    <w:semiHidden/>
    <w:qFormat/>
    <w:rPr>
      <w:color w:val="808080"/>
    </w:rPr>
  </w:style>
  <w:style w:type="table" w:customStyle="1" w:styleId="13">
    <w:name w:val="网格型1"/>
    <w:basedOn w:val="a2"/>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7">
    <w:name w:val="No Spacing"/>
    <w:link w:val="Charf4"/>
    <w:qFormat/>
    <w:pPr>
      <w:widowControl w:val="0"/>
      <w:jc w:val="both"/>
    </w:pPr>
    <w:rPr>
      <w:kern w:val="2"/>
      <w:sz w:val="21"/>
    </w:rPr>
  </w:style>
  <w:style w:type="character" w:customStyle="1" w:styleId="Charf4">
    <w:name w:val="无间隔 Char"/>
    <w:link w:val="aff7"/>
    <w:qFormat/>
    <w:rPr>
      <w:rFonts w:ascii="Times New Roman" w:eastAsia="宋体" w:hAnsi="Times New Roman" w:cs="Times New Roman"/>
      <w:szCs w:val="20"/>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2Char3">
    <w:name w:val="正文（行首缩进2字） Char"/>
    <w:link w:val="24"/>
    <w:qFormat/>
    <w:rPr>
      <w:rFonts w:eastAsia="宋体"/>
      <w:sz w:val="28"/>
      <w:szCs w:val="24"/>
    </w:rPr>
  </w:style>
  <w:style w:type="paragraph" w:customStyle="1" w:styleId="24">
    <w:name w:val="正文（行首缩进2字）"/>
    <w:basedOn w:val="a"/>
    <w:link w:val="2Char3"/>
    <w:qFormat/>
    <w:pPr>
      <w:spacing w:line="360" w:lineRule="auto"/>
      <w:ind w:firstLineChars="200" w:firstLine="200"/>
    </w:pPr>
    <w:rPr>
      <w:rFonts w:eastAsia="宋体"/>
      <w:sz w:val="28"/>
      <w:szCs w:val="24"/>
    </w:rPr>
  </w:style>
  <w:style w:type="paragraph" w:customStyle="1" w:styleId="charf5">
    <w:name w:val="char"/>
    <w:basedOn w:val="a"/>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f6">
    <w:name w:val="Char"/>
    <w:basedOn w:val="a"/>
    <w:qFormat/>
    <w:pPr>
      <w:spacing w:line="360" w:lineRule="auto"/>
      <w:ind w:firstLineChars="200" w:firstLine="200"/>
    </w:pPr>
    <w:rPr>
      <w:rFonts w:ascii="Times New Roman" w:eastAsia="宋体" w:hAnsi="Times New Roman" w:cs="Times New Roman"/>
      <w:szCs w:val="20"/>
    </w:rPr>
  </w:style>
  <w:style w:type="character" w:customStyle="1" w:styleId="apple-converted-space">
    <w:name w:val="apple-converted-space"/>
    <w:basedOn w:val="a1"/>
    <w:qFormat/>
  </w:style>
  <w:style w:type="paragraph" w:customStyle="1" w:styleId="zhang">
    <w:name w:val="zhang正文"/>
    <w:basedOn w:val="ab"/>
    <w:qFormat/>
    <w:pPr>
      <w:autoSpaceDE w:val="0"/>
      <w:autoSpaceDN w:val="0"/>
      <w:adjustRightInd w:val="0"/>
      <w:snapToGrid w:val="0"/>
      <w:spacing w:after="0" w:line="500" w:lineRule="exact"/>
      <w:ind w:leftChars="0" w:left="0" w:firstLine="539"/>
      <w:textAlignment w:val="baseline"/>
    </w:pPr>
    <w:rPr>
      <w:rFonts w:eastAsia="楷体_GB2312"/>
      <w:kern w:val="0"/>
      <w:sz w:val="28"/>
    </w:rPr>
  </w:style>
  <w:style w:type="paragraph" w:customStyle="1" w:styleId="0">
    <w:name w:val="0正文"/>
    <w:basedOn w:val="a"/>
    <w:link w:val="0Char"/>
    <w:qFormat/>
    <w:pPr>
      <w:spacing w:line="360" w:lineRule="auto"/>
      <w:ind w:firstLineChars="200" w:firstLine="480"/>
    </w:pPr>
    <w:rPr>
      <w:rFonts w:ascii="Times New Roman" w:eastAsia="宋体" w:hAnsi="Times New Roman" w:cs="Times New Roman"/>
      <w:sz w:val="24"/>
      <w:lang w:val="zh-CN"/>
    </w:rPr>
  </w:style>
  <w:style w:type="character" w:customStyle="1" w:styleId="0Char">
    <w:name w:val="0正文 Char"/>
    <w:link w:val="0"/>
    <w:qFormat/>
    <w:rPr>
      <w:rFonts w:ascii="Times New Roman" w:eastAsia="宋体" w:hAnsi="Times New Roman" w:cs="Times New Roman"/>
      <w:sz w:val="24"/>
      <w:lang w:val="zh-CN" w:eastAsia="zh-CN"/>
    </w:rPr>
  </w:style>
  <w:style w:type="character" w:customStyle="1" w:styleId="14">
    <w:name w:val="不明显强调1"/>
    <w:basedOn w:val="a1"/>
    <w:uiPriority w:val="19"/>
    <w:qFormat/>
    <w:rPr>
      <w:i/>
      <w:iCs/>
      <w:color w:val="7F7F7F" w:themeColor="text1" w:themeTint="80"/>
    </w:rPr>
  </w:style>
  <w:style w:type="paragraph" w:customStyle="1" w:styleId="6-">
    <w:name w:val="6-表头"/>
    <w:basedOn w:val="a"/>
    <w:qFormat/>
    <w:pPr>
      <w:autoSpaceDE w:val="0"/>
      <w:autoSpaceDN w:val="0"/>
      <w:jc w:val="center"/>
    </w:pPr>
    <w:rPr>
      <w:rFonts w:ascii="Times New Roman" w:eastAsia="宋体" w:hAnsi="Times New Roman" w:cs="Times New Roman"/>
      <w:b/>
      <w:bCs/>
      <w:color w:val="0000FF"/>
      <w:sz w:val="24"/>
      <w:szCs w:val="21"/>
    </w:rPr>
  </w:style>
  <w:style w:type="paragraph" w:customStyle="1" w:styleId="aff8">
    <w:name w:val="表头"/>
    <w:basedOn w:val="a"/>
    <w:link w:val="Charf7"/>
    <w:uiPriority w:val="5"/>
    <w:qFormat/>
    <w:pPr>
      <w:jc w:val="center"/>
    </w:pPr>
    <w:rPr>
      <w:rFonts w:ascii="Times New Roman" w:eastAsia="宋体" w:hAnsi="Times New Roman" w:cs="Times New Roman"/>
      <w:b/>
      <w:sz w:val="24"/>
    </w:rPr>
  </w:style>
  <w:style w:type="character" w:customStyle="1" w:styleId="Charf7">
    <w:name w:val="表头 Char"/>
    <w:link w:val="aff8"/>
    <w:qFormat/>
    <w:rPr>
      <w:rFonts w:ascii="Times New Roman" w:eastAsia="宋体" w:hAnsi="Times New Roman" w:cs="Times New Roman"/>
      <w:b/>
      <w:sz w:val="24"/>
    </w:rPr>
  </w:style>
  <w:style w:type="paragraph" w:customStyle="1" w:styleId="aff9">
    <w:name w:val="报告正文样式"/>
    <w:basedOn w:val="a"/>
    <w:qFormat/>
    <w:pPr>
      <w:adjustRightInd w:val="0"/>
      <w:snapToGrid w:val="0"/>
      <w:spacing w:line="560" w:lineRule="exact"/>
      <w:ind w:firstLineChars="200" w:firstLine="200"/>
    </w:pPr>
    <w:rPr>
      <w:rFonts w:ascii="Times New Roman" w:eastAsia="宋体" w:hAnsi="Times New Roman" w:cs="Times New Roman"/>
      <w:sz w:val="28"/>
      <w:szCs w:val="28"/>
    </w:rPr>
  </w:style>
  <w:style w:type="character" w:customStyle="1" w:styleId="Charf8">
    <w:name w:val="报告表正文 Char"/>
    <w:link w:val="affa"/>
    <w:qFormat/>
    <w:rPr>
      <w:rFonts w:ascii="宋体" w:eastAsia="楷体_GB2312" w:hAnsi="宋体" w:cs="宋体"/>
      <w:sz w:val="24"/>
      <w:szCs w:val="24"/>
    </w:rPr>
  </w:style>
  <w:style w:type="paragraph" w:customStyle="1" w:styleId="affa">
    <w:name w:val="报告表正文"/>
    <w:basedOn w:val="a"/>
    <w:link w:val="Charf8"/>
    <w:qFormat/>
    <w:pPr>
      <w:spacing w:line="360" w:lineRule="auto"/>
      <w:ind w:firstLineChars="200" w:firstLine="200"/>
    </w:pPr>
    <w:rPr>
      <w:rFonts w:ascii="宋体" w:eastAsia="楷体_GB2312" w:hAnsi="宋体" w:cs="宋体"/>
      <w:sz w:val="24"/>
      <w:szCs w:val="24"/>
    </w:rPr>
  </w:style>
  <w:style w:type="paragraph" w:customStyle="1" w:styleId="25">
    <w:name w:val="正文2"/>
    <w:qFormat/>
    <w:pPr>
      <w:jc w:val="both"/>
    </w:pPr>
    <w:rPr>
      <w:kern w:val="2"/>
      <w:sz w:val="21"/>
      <w:szCs w:val="21"/>
    </w:rPr>
  </w:style>
  <w:style w:type="character" w:customStyle="1" w:styleId="Charf9">
    <w:name w:val="表内格式 Char"/>
    <w:link w:val="affb"/>
    <w:qFormat/>
    <w:rPr>
      <w:rFonts w:ascii="宋体" w:eastAsia="楷体_GB2312" w:hAnsi="宋体" w:cs="宋体"/>
      <w:sz w:val="18"/>
      <w:szCs w:val="18"/>
    </w:rPr>
  </w:style>
  <w:style w:type="paragraph" w:customStyle="1" w:styleId="affb">
    <w:name w:val="表内格式"/>
    <w:basedOn w:val="a"/>
    <w:next w:val="affa"/>
    <w:link w:val="Charf9"/>
    <w:qFormat/>
    <w:pPr>
      <w:jc w:val="center"/>
    </w:pPr>
    <w:rPr>
      <w:rFonts w:ascii="宋体" w:eastAsia="楷体_GB2312" w:hAnsi="宋体" w:cs="宋体"/>
      <w:sz w:val="18"/>
      <w:szCs w:val="18"/>
    </w:rPr>
  </w:style>
  <w:style w:type="paragraph" w:customStyle="1" w:styleId="CharCharCharCharCharCharCharCharCharChar">
    <w:name w:val="Char Char Char Char Char Char Char Char Char Char"/>
    <w:basedOn w:val="a"/>
    <w:qFormat/>
    <w:pPr>
      <w:widowControl/>
      <w:tabs>
        <w:tab w:val="left" w:pos="432"/>
      </w:tabs>
      <w:spacing w:beforeLines="50" w:before="156" w:line="480" w:lineRule="exact"/>
      <w:ind w:left="960" w:hanging="480"/>
      <w:jc w:val="left"/>
    </w:pPr>
    <w:rPr>
      <w:rFonts w:ascii="Verdana" w:eastAsia="仿宋_GB2312" w:hAnsi="Verdana" w:cs="宋体"/>
      <w:kern w:val="0"/>
      <w:szCs w:val="20"/>
      <w:lang w:eastAsia="en-US"/>
    </w:rPr>
  </w:style>
  <w:style w:type="paragraph" w:customStyle="1" w:styleId="26">
    <w:name w:val="项目概要标题2"/>
    <w:basedOn w:val="a"/>
    <w:qFormat/>
    <w:pPr>
      <w:spacing w:before="60"/>
      <w:jc w:val="center"/>
    </w:pPr>
    <w:rPr>
      <w:rFonts w:ascii="宋体" w:eastAsia="宋体" w:hAnsi="宋体" w:cs="宋体"/>
      <w:szCs w:val="20"/>
    </w:rPr>
  </w:style>
  <w:style w:type="paragraph" w:customStyle="1" w:styleId="15">
    <w:name w:val="1正文"/>
    <w:basedOn w:val="a"/>
    <w:qFormat/>
    <w:pPr>
      <w:widowControl/>
      <w:spacing w:line="360" w:lineRule="auto"/>
      <w:ind w:firstLineChars="200" w:firstLine="200"/>
    </w:pPr>
    <w:rPr>
      <w:rFonts w:ascii="Times New Roman" w:eastAsia="宋体" w:hAnsi="Times New Roman" w:cs="Times New Roman"/>
      <w:kern w:val="0"/>
      <w:sz w:val="24"/>
      <w:szCs w:val="20"/>
      <w:lang w:val="en-GB"/>
    </w:rPr>
  </w:style>
  <w:style w:type="character" w:customStyle="1" w:styleId="00Char">
    <w:name w:val="00正文 Char"/>
    <w:link w:val="00"/>
    <w:qFormat/>
    <w:rPr>
      <w:rFonts w:ascii="Times New Roman" w:hAnsi="Times New Roman"/>
      <w:color w:val="0000FF"/>
      <w:sz w:val="24"/>
      <w:szCs w:val="24"/>
    </w:rPr>
  </w:style>
  <w:style w:type="paragraph" w:customStyle="1" w:styleId="00">
    <w:name w:val="00正文"/>
    <w:basedOn w:val="a"/>
    <w:link w:val="00Char"/>
    <w:qFormat/>
    <w:pPr>
      <w:spacing w:line="360" w:lineRule="auto"/>
      <w:ind w:firstLineChars="200" w:firstLine="200"/>
    </w:pPr>
    <w:rPr>
      <w:rFonts w:ascii="Times New Roman" w:hAnsi="Times New Roman"/>
      <w:color w:val="0000FF"/>
      <w:sz w:val="24"/>
      <w:szCs w:val="24"/>
    </w:rPr>
  </w:style>
  <w:style w:type="character" w:customStyle="1" w:styleId="kkChar">
    <w:name w:val="kk正文 Char"/>
    <w:link w:val="kk"/>
    <w:rPr>
      <w:rFonts w:hAnsi="Calibri"/>
      <w:sz w:val="24"/>
      <w:lang w:bidi="en-US"/>
    </w:rPr>
  </w:style>
  <w:style w:type="paragraph" w:customStyle="1" w:styleId="kk">
    <w:name w:val="kk正文"/>
    <w:basedOn w:val="a"/>
    <w:link w:val="kkChar"/>
    <w:qFormat/>
    <w:pPr>
      <w:widowControl/>
      <w:spacing w:line="360" w:lineRule="auto"/>
      <w:ind w:firstLineChars="200" w:firstLine="200"/>
      <w:jc w:val="left"/>
    </w:pPr>
    <w:rPr>
      <w:rFonts w:hAnsi="Calibri"/>
      <w:sz w:val="24"/>
      <w:lang w:bidi="en-US"/>
    </w:rPr>
  </w:style>
  <w:style w:type="character" w:customStyle="1" w:styleId="4Gungsuh">
    <w:name w:val="正文文本 (4) + Gungsuh"/>
    <w:qFormat/>
    <w:rPr>
      <w:rFonts w:ascii="Gungsuh" w:eastAsia="Gungsuh" w:hAnsi="Gungsuh" w:cs="Gungsuh"/>
      <w:spacing w:val="0"/>
      <w:sz w:val="15"/>
      <w:szCs w:val="15"/>
      <w:lang w:bidi="ar-SA"/>
    </w:rPr>
  </w:style>
  <w:style w:type="character" w:customStyle="1" w:styleId="123YJCharChar">
    <w:name w:val="123YJ Char Char"/>
    <w:qFormat/>
    <w:rPr>
      <w:rFonts w:eastAsia="宋体"/>
      <w:kern w:val="2"/>
      <w:sz w:val="18"/>
      <w:szCs w:val="18"/>
      <w:lang w:val="en-US" w:eastAsia="zh-CN" w:bidi="ar-SA"/>
    </w:rPr>
  </w:style>
  <w:style w:type="character" w:customStyle="1" w:styleId="3TimesNewRomanCharChar">
    <w:name w:val="样式 标题 3 + Times New Roman Char Char"/>
    <w:link w:val="3TimesNewRoman"/>
    <w:rPr>
      <w:rFonts w:ascii="宋体" w:hAnsi="宋体"/>
      <w:sz w:val="28"/>
    </w:rPr>
  </w:style>
  <w:style w:type="paragraph" w:customStyle="1" w:styleId="3TimesNewRoman">
    <w:name w:val="样式 标题 3 + Times New Roman"/>
    <w:basedOn w:val="3"/>
    <w:link w:val="3TimesNewRomanCharChar"/>
    <w:qFormat/>
    <w:pPr>
      <w:spacing w:before="20" w:after="20" w:line="413" w:lineRule="auto"/>
    </w:pPr>
    <w:rPr>
      <w:rFonts w:ascii="宋体" w:eastAsiaTheme="minorEastAsia" w:hAnsi="宋体" w:cstheme="minorBidi"/>
      <w:sz w:val="28"/>
      <w:szCs w:val="22"/>
    </w:rPr>
  </w:style>
  <w:style w:type="character" w:customStyle="1" w:styleId="Charfa">
    <w:name w:val="表格文字 Char"/>
    <w:link w:val="affc"/>
    <w:qFormat/>
    <w:rPr>
      <w:rFonts w:ascii="宋体" w:hAnsi="宋体"/>
      <w:sz w:val="24"/>
    </w:rPr>
  </w:style>
  <w:style w:type="paragraph" w:customStyle="1" w:styleId="affc">
    <w:name w:val="表格文字"/>
    <w:basedOn w:val="a"/>
    <w:link w:val="Charfa"/>
    <w:qFormat/>
    <w:pPr>
      <w:tabs>
        <w:tab w:val="left" w:pos="360"/>
      </w:tabs>
      <w:adjustRightInd w:val="0"/>
      <w:spacing w:line="320" w:lineRule="exact"/>
      <w:jc w:val="center"/>
    </w:pPr>
    <w:rPr>
      <w:rFonts w:ascii="宋体" w:hAnsi="宋体"/>
      <w:sz w:val="24"/>
    </w:rPr>
  </w:style>
  <w:style w:type="character" w:customStyle="1" w:styleId="5Char0">
    <w:name w:val="5正文 Char"/>
    <w:link w:val="51"/>
    <w:qFormat/>
    <w:rPr>
      <w:spacing w:val="-4"/>
      <w:sz w:val="24"/>
    </w:rPr>
  </w:style>
  <w:style w:type="paragraph" w:customStyle="1" w:styleId="51">
    <w:name w:val="5正文"/>
    <w:basedOn w:val="a"/>
    <w:next w:val="aa"/>
    <w:link w:val="5Char0"/>
    <w:qFormat/>
    <w:pPr>
      <w:spacing w:line="360" w:lineRule="auto"/>
      <w:ind w:firstLineChars="200" w:firstLine="200"/>
    </w:pPr>
    <w:rPr>
      <w:spacing w:val="-4"/>
      <w:sz w:val="24"/>
    </w:rPr>
  </w:style>
  <w:style w:type="character" w:customStyle="1" w:styleId="Charfb">
    <w:name w:val="表格 Char"/>
    <w:qFormat/>
    <w:rPr>
      <w:rFonts w:ascii="Times New Roman" w:eastAsia="宋体" w:hAnsi="Times New Roman" w:cs="Times New Roman"/>
      <w:kern w:val="0"/>
      <w:sz w:val="20"/>
      <w:szCs w:val="24"/>
    </w:rPr>
  </w:style>
  <w:style w:type="character" w:customStyle="1" w:styleId="CharChar0">
    <w:name w:val="图标标题 Char Char"/>
    <w:link w:val="affd"/>
    <w:uiPriority w:val="99"/>
    <w:qFormat/>
    <w:rPr>
      <w:b/>
      <w:szCs w:val="21"/>
    </w:rPr>
  </w:style>
  <w:style w:type="paragraph" w:customStyle="1" w:styleId="affd">
    <w:name w:val="图标标题"/>
    <w:basedOn w:val="a"/>
    <w:next w:val="a"/>
    <w:link w:val="CharChar0"/>
    <w:uiPriority w:val="99"/>
    <w:qFormat/>
    <w:pPr>
      <w:jc w:val="center"/>
    </w:pPr>
    <w:rPr>
      <w:b/>
      <w:szCs w:val="21"/>
    </w:rPr>
  </w:style>
  <w:style w:type="character" w:customStyle="1" w:styleId="Char10">
    <w:name w:val="页眉 Char1"/>
    <w:uiPriority w:val="99"/>
    <w:qFormat/>
    <w:rPr>
      <w:kern w:val="2"/>
      <w:sz w:val="18"/>
      <w:szCs w:val="18"/>
    </w:rPr>
  </w:style>
  <w:style w:type="character" w:customStyle="1" w:styleId="1CharChar">
    <w:name w:val="正文缩进1 Char Char"/>
    <w:qFormat/>
    <w:rPr>
      <w:rFonts w:eastAsia="宋体"/>
      <w:kern w:val="2"/>
      <w:sz w:val="21"/>
      <w:lang w:val="en-US" w:eastAsia="zh-CN" w:bidi="ar-SA"/>
    </w:rPr>
  </w:style>
  <w:style w:type="character" w:customStyle="1" w:styleId="0Char0">
    <w:name w:val="0 正文 Char"/>
    <w:link w:val="01"/>
    <w:qFormat/>
    <w:rPr>
      <w:sz w:val="24"/>
      <w:szCs w:val="24"/>
    </w:rPr>
  </w:style>
  <w:style w:type="paragraph" w:customStyle="1" w:styleId="01">
    <w:name w:val="0 正文"/>
    <w:basedOn w:val="a"/>
    <w:link w:val="0Char0"/>
    <w:qFormat/>
    <w:pPr>
      <w:spacing w:line="360" w:lineRule="auto"/>
      <w:ind w:firstLineChars="200" w:firstLine="200"/>
    </w:pPr>
    <w:rPr>
      <w:sz w:val="24"/>
      <w:szCs w:val="24"/>
    </w:rPr>
  </w:style>
  <w:style w:type="character" w:customStyle="1" w:styleId="1Char0">
    <w:name w:val="样式 首行缩进:  1 字符 Char"/>
    <w:link w:val="16"/>
    <w:qFormat/>
    <w:rPr>
      <w:rFonts w:ascii="宋体" w:cs="宋体"/>
      <w:snapToGrid w:val="0"/>
      <w:sz w:val="24"/>
      <w:szCs w:val="24"/>
    </w:rPr>
  </w:style>
  <w:style w:type="paragraph" w:customStyle="1" w:styleId="16">
    <w:name w:val="样式 首行缩进:  1 字符"/>
    <w:basedOn w:val="a"/>
    <w:link w:val="1Char0"/>
    <w:qFormat/>
    <w:pPr>
      <w:adjustRightInd w:val="0"/>
      <w:snapToGrid w:val="0"/>
      <w:spacing w:line="360" w:lineRule="auto"/>
      <w:ind w:firstLineChars="200" w:firstLine="200"/>
    </w:pPr>
    <w:rPr>
      <w:rFonts w:ascii="宋体" w:cs="宋体"/>
      <w:snapToGrid w:val="0"/>
      <w:sz w:val="24"/>
      <w:szCs w:val="24"/>
    </w:rPr>
  </w:style>
  <w:style w:type="character" w:customStyle="1" w:styleId="h4Char1">
    <w:name w:val="h4 Char1"/>
    <w:qFormat/>
    <w:rPr>
      <w:rFonts w:ascii="宋体" w:eastAsia="宋体" w:hAnsi="宋体"/>
      <w:b/>
      <w:bCs/>
      <w:color w:val="000000"/>
      <w:sz w:val="24"/>
      <w:szCs w:val="24"/>
      <w:lang w:val="en-US" w:eastAsia="zh-CN" w:bidi="ar-SA"/>
    </w:rPr>
  </w:style>
  <w:style w:type="character" w:customStyle="1" w:styleId="153CharChar">
    <w:name w:val="样式 小四 行距: 1.5 倍行距3 Char Char"/>
    <w:link w:val="153"/>
    <w:qFormat/>
    <w:rPr>
      <w:rFonts w:ascii="宋体" w:cs="宋体"/>
      <w:sz w:val="24"/>
      <w:szCs w:val="24"/>
    </w:rPr>
  </w:style>
  <w:style w:type="paragraph" w:customStyle="1" w:styleId="153">
    <w:name w:val="样式 小四 行距: 1.5 倍行距3"/>
    <w:basedOn w:val="a"/>
    <w:link w:val="153CharChar"/>
    <w:qFormat/>
    <w:pPr>
      <w:adjustRightInd w:val="0"/>
      <w:snapToGrid w:val="0"/>
      <w:spacing w:line="360" w:lineRule="auto"/>
      <w:ind w:firstLineChars="200" w:firstLine="200"/>
    </w:pPr>
    <w:rPr>
      <w:rFonts w:ascii="宋体" w:cs="宋体"/>
      <w:sz w:val="24"/>
      <w:szCs w:val="24"/>
    </w:rPr>
  </w:style>
  <w:style w:type="character" w:customStyle="1" w:styleId="CharChar1">
    <w:name w:val="样式 正文缩进表正文正文非缩进 + Char Char"/>
    <w:qFormat/>
    <w:rPr>
      <w:rFonts w:ascii="宋体" w:eastAsia="宋体" w:hAnsi="宋体" w:cs="Times New Roman"/>
      <w:kern w:val="0"/>
      <w:sz w:val="28"/>
      <w:szCs w:val="24"/>
    </w:rPr>
  </w:style>
  <w:style w:type="character" w:customStyle="1" w:styleId="5Char1">
    <w:name w:val="5表头 Char"/>
    <w:link w:val="52"/>
    <w:qFormat/>
    <w:rPr>
      <w:b/>
      <w:sz w:val="24"/>
      <w:szCs w:val="24"/>
    </w:rPr>
  </w:style>
  <w:style w:type="paragraph" w:customStyle="1" w:styleId="52">
    <w:name w:val="5表头"/>
    <w:basedOn w:val="a"/>
    <w:link w:val="5Char1"/>
    <w:qFormat/>
    <w:pPr>
      <w:adjustRightInd w:val="0"/>
      <w:snapToGrid w:val="0"/>
      <w:jc w:val="center"/>
    </w:pPr>
    <w:rPr>
      <w:b/>
      <w:sz w:val="24"/>
      <w:szCs w:val="24"/>
    </w:rPr>
  </w:style>
  <w:style w:type="character" w:customStyle="1" w:styleId="Char11">
    <w:name w:val="批注文字 Char1"/>
    <w:uiPriority w:val="99"/>
    <w:semiHidden/>
    <w:qFormat/>
    <w:rPr>
      <w:rFonts w:ascii="Times New Roman" w:eastAsia="宋体" w:hAnsi="Times New Roman" w:cs="Times New Roman"/>
      <w:szCs w:val="24"/>
    </w:rPr>
  </w:style>
  <w:style w:type="character" w:customStyle="1" w:styleId="gdcss">
    <w:name w:val="gdcss"/>
    <w:basedOn w:val="a1"/>
    <w:qFormat/>
  </w:style>
  <w:style w:type="character" w:customStyle="1" w:styleId="112Char">
    <w:name w:val="1.1标题 2 Char"/>
    <w:qFormat/>
    <w:rPr>
      <w:rFonts w:ascii="Arial" w:eastAsia="黑体" w:hAnsi="Arial"/>
      <w:b/>
      <w:kern w:val="2"/>
      <w:sz w:val="30"/>
      <w:lang w:val="en-US" w:eastAsia="zh-CN" w:bidi="ar-SA"/>
    </w:rPr>
  </w:style>
  <w:style w:type="character" w:customStyle="1" w:styleId="Charfc">
    <w:name w:val="我的正文 Char"/>
    <w:link w:val="affe"/>
    <w:qFormat/>
    <w:rPr>
      <w:rFonts w:cs="宋体"/>
      <w:sz w:val="28"/>
    </w:rPr>
  </w:style>
  <w:style w:type="paragraph" w:customStyle="1" w:styleId="affe">
    <w:name w:val="我的正文"/>
    <w:basedOn w:val="a"/>
    <w:link w:val="Charfc"/>
    <w:qFormat/>
    <w:pPr>
      <w:ind w:firstLineChars="200" w:firstLine="560"/>
    </w:pPr>
    <w:rPr>
      <w:rFonts w:cs="宋体"/>
      <w:sz w:val="28"/>
    </w:rPr>
  </w:style>
  <w:style w:type="character" w:customStyle="1" w:styleId="Char12">
    <w:name w:val="副标题 Char1"/>
    <w:qFormat/>
    <w:rPr>
      <w:rFonts w:ascii="Calibri Light" w:hAnsi="Calibri Light" w:cs="Times New Roman"/>
      <w:b/>
      <w:bCs/>
      <w:kern w:val="28"/>
      <w:sz w:val="32"/>
      <w:szCs w:val="32"/>
    </w:rPr>
  </w:style>
  <w:style w:type="character" w:customStyle="1" w:styleId="Charfd">
    <w:name w:val="正文格式 Char"/>
    <w:link w:val="afff"/>
    <w:qFormat/>
    <w:rPr>
      <w:rFonts w:ascii="宋体" w:hAnsi="宋体"/>
      <w:sz w:val="24"/>
      <w:szCs w:val="24"/>
    </w:rPr>
  </w:style>
  <w:style w:type="paragraph" w:customStyle="1" w:styleId="afff">
    <w:name w:val="正文格式"/>
    <w:basedOn w:val="a"/>
    <w:link w:val="Charfd"/>
    <w:qFormat/>
    <w:pPr>
      <w:spacing w:line="360" w:lineRule="auto"/>
      <w:ind w:firstLine="482"/>
    </w:pPr>
    <w:rPr>
      <w:rFonts w:ascii="宋体" w:hAnsi="宋体"/>
      <w:sz w:val="24"/>
      <w:szCs w:val="24"/>
    </w:rPr>
  </w:style>
  <w:style w:type="character" w:customStyle="1" w:styleId="CharChar2">
    <w:name w:val="表格 Char Char"/>
    <w:link w:val="afff0"/>
    <w:qFormat/>
    <w:locked/>
    <w:rPr>
      <w:szCs w:val="21"/>
    </w:rPr>
  </w:style>
  <w:style w:type="paragraph" w:customStyle="1" w:styleId="afff0">
    <w:name w:val="表格"/>
    <w:basedOn w:val="a"/>
    <w:next w:val="a"/>
    <w:link w:val="CharChar2"/>
    <w:qFormat/>
    <w:pPr>
      <w:spacing w:line="240" w:lineRule="atLeast"/>
      <w:jc w:val="center"/>
    </w:pPr>
    <w:rPr>
      <w:szCs w:val="21"/>
    </w:rPr>
  </w:style>
  <w:style w:type="character" w:customStyle="1" w:styleId="Charfe">
    <w:name w:val="报告正文 Char"/>
    <w:link w:val="afff1"/>
    <w:qFormat/>
    <w:rPr>
      <w:sz w:val="24"/>
    </w:rPr>
  </w:style>
  <w:style w:type="paragraph" w:customStyle="1" w:styleId="afff1">
    <w:name w:val="报告正文"/>
    <w:basedOn w:val="a"/>
    <w:link w:val="Charfe"/>
    <w:qFormat/>
    <w:pPr>
      <w:ind w:firstLineChars="200" w:firstLine="480"/>
    </w:pPr>
    <w:rPr>
      <w:sz w:val="24"/>
    </w:rPr>
  </w:style>
  <w:style w:type="character" w:customStyle="1" w:styleId="3Char10">
    <w:name w:val="标题 3 Char1"/>
    <w:qFormat/>
    <w:rPr>
      <w:rFonts w:eastAsia="仿宋_GB2312"/>
      <w:b/>
      <w:kern w:val="2"/>
      <w:sz w:val="24"/>
      <w:lang w:val="en-US" w:eastAsia="zh-CN" w:bidi="ar-SA"/>
    </w:rPr>
  </w:style>
  <w:style w:type="character" w:customStyle="1" w:styleId="CharChar3">
    <w:name w:val="Char Char"/>
    <w:qFormat/>
    <w:rPr>
      <w:rFonts w:ascii="宋体" w:eastAsia="宋体" w:hAnsi="宋体" w:cs="宋体"/>
      <w:kern w:val="2"/>
      <w:sz w:val="24"/>
      <w:szCs w:val="24"/>
      <w:lang w:val="en-US" w:eastAsia="zh-CN" w:bidi="ar-SA"/>
    </w:rPr>
  </w:style>
  <w:style w:type="character" w:customStyle="1" w:styleId="41">
    <w:name w:val="正文文本 (4)_"/>
    <w:link w:val="42"/>
    <w:qFormat/>
    <w:locked/>
    <w:rPr>
      <w:rFonts w:ascii="宋体" w:hAnsi="宋体"/>
      <w:shd w:val="clear" w:color="auto" w:fill="FFFFFF"/>
    </w:rPr>
  </w:style>
  <w:style w:type="paragraph" w:customStyle="1" w:styleId="42">
    <w:name w:val="正文文本 (4)"/>
    <w:basedOn w:val="a"/>
    <w:link w:val="41"/>
    <w:qFormat/>
    <w:pPr>
      <w:widowControl/>
      <w:shd w:val="clear" w:color="auto" w:fill="FFFFFF"/>
      <w:spacing w:line="240" w:lineRule="atLeast"/>
      <w:jc w:val="distribute"/>
    </w:pPr>
    <w:rPr>
      <w:rFonts w:ascii="宋体" w:hAnsi="宋体"/>
    </w:rPr>
  </w:style>
  <w:style w:type="character" w:customStyle="1" w:styleId="description">
    <w:name w:val="description"/>
    <w:qFormat/>
  </w:style>
  <w:style w:type="character" w:customStyle="1" w:styleId="style2">
    <w:name w:val="style2"/>
    <w:basedOn w:val="a1"/>
    <w:qFormat/>
  </w:style>
  <w:style w:type="character" w:customStyle="1" w:styleId="Charff">
    <w:name w:val="贾伦正文 Char"/>
    <w:link w:val="afff2"/>
    <w:qFormat/>
    <w:rPr>
      <w:spacing w:val="-4"/>
      <w:sz w:val="24"/>
      <w:szCs w:val="28"/>
    </w:rPr>
  </w:style>
  <w:style w:type="paragraph" w:customStyle="1" w:styleId="afff2">
    <w:name w:val="贾伦正文"/>
    <w:basedOn w:val="a"/>
    <w:link w:val="Charff"/>
    <w:qFormat/>
    <w:pPr>
      <w:spacing w:line="360" w:lineRule="auto"/>
      <w:ind w:firstLineChars="200" w:firstLine="200"/>
    </w:pPr>
    <w:rPr>
      <w:spacing w:val="-4"/>
      <w:sz w:val="24"/>
      <w:szCs w:val="28"/>
    </w:rPr>
  </w:style>
  <w:style w:type="character" w:customStyle="1" w:styleId="font11">
    <w:name w:val="font11"/>
    <w:qFormat/>
    <w:rPr>
      <w:rFonts w:ascii="宋体" w:eastAsia="宋体" w:hAnsi="宋体" w:cs="宋体" w:hint="eastAsia"/>
      <w:color w:val="FF0000"/>
      <w:sz w:val="21"/>
      <w:szCs w:val="21"/>
      <w:u w:val="none"/>
      <w:vertAlign w:val="subscript"/>
    </w:rPr>
  </w:style>
  <w:style w:type="character" w:customStyle="1" w:styleId="3Char11">
    <w:name w:val="正文文本 3 Char1"/>
    <w:qFormat/>
    <w:rPr>
      <w:kern w:val="2"/>
      <w:sz w:val="16"/>
      <w:szCs w:val="16"/>
    </w:rPr>
  </w:style>
  <w:style w:type="character" w:customStyle="1" w:styleId="Char13">
    <w:name w:val="纯文本 Char1"/>
    <w:link w:val="17"/>
    <w:qFormat/>
    <w:rPr>
      <w:rFonts w:ascii="宋体" w:eastAsia="宋体" w:hAnsi="Courier New"/>
      <w:sz w:val="21"/>
      <w:lang w:val="en-US" w:eastAsia="zh-CN" w:bidi="ar-SA"/>
    </w:rPr>
  </w:style>
  <w:style w:type="paragraph" w:customStyle="1" w:styleId="17">
    <w:name w:val="纯文本1"/>
    <w:basedOn w:val="a"/>
    <w:link w:val="Char13"/>
    <w:rsid w:val="001F61DC"/>
    <w:pPr>
      <w:spacing w:line="360" w:lineRule="auto"/>
    </w:pPr>
    <w:rPr>
      <w:rFonts w:ascii="宋体" w:eastAsia="宋体" w:hAnsi="Courier New" w:cs="Times New Roman"/>
      <w:kern w:val="0"/>
      <w:szCs w:val="20"/>
    </w:rPr>
  </w:style>
  <w:style w:type="character" w:customStyle="1" w:styleId="4Char0">
    <w:name w:val="4级标 Char"/>
    <w:link w:val="43"/>
    <w:qFormat/>
    <w:rPr>
      <w:b/>
      <w:sz w:val="24"/>
      <w:szCs w:val="24"/>
    </w:rPr>
  </w:style>
  <w:style w:type="paragraph" w:customStyle="1" w:styleId="43">
    <w:name w:val="4级标"/>
    <w:basedOn w:val="4"/>
    <w:link w:val="4Char0"/>
    <w:qFormat/>
    <w:pPr>
      <w:keepNext w:val="0"/>
      <w:keepLines w:val="0"/>
      <w:tabs>
        <w:tab w:val="clear" w:pos="1260"/>
      </w:tabs>
      <w:adjustRightInd w:val="0"/>
      <w:snapToGrid w:val="0"/>
      <w:spacing w:before="0" w:after="0" w:line="440" w:lineRule="atLeast"/>
      <w:textAlignment w:val="baseline"/>
    </w:pPr>
    <w:rPr>
      <w:rFonts w:asciiTheme="minorHAnsi" w:eastAsiaTheme="minorEastAsia" w:hAnsiTheme="minorHAnsi" w:cstheme="minorBidi"/>
      <w:bCs w:val="0"/>
      <w:sz w:val="24"/>
      <w:szCs w:val="24"/>
    </w:rPr>
  </w:style>
  <w:style w:type="character" w:customStyle="1" w:styleId="Char20">
    <w:name w:val="普通文字 Char2"/>
    <w:qFormat/>
    <w:rPr>
      <w:rFonts w:ascii="宋体" w:eastAsia="宋体" w:hAnsi="Courier New" w:cs="Courier New"/>
      <w:kern w:val="2"/>
      <w:sz w:val="21"/>
      <w:szCs w:val="21"/>
      <w:lang w:val="en-US" w:eastAsia="zh-CN" w:bidi="ar-SA"/>
    </w:rPr>
  </w:style>
  <w:style w:type="character" w:customStyle="1" w:styleId="CharChar4">
    <w:name w:val="表格式 Char Char"/>
    <w:link w:val="afff3"/>
    <w:qFormat/>
    <w:rPr>
      <w:sz w:val="24"/>
    </w:rPr>
  </w:style>
  <w:style w:type="paragraph" w:customStyle="1" w:styleId="afff3">
    <w:name w:val="表格式"/>
    <w:basedOn w:val="af4"/>
    <w:link w:val="CharChar4"/>
    <w:qFormat/>
    <w:pPr>
      <w:spacing w:line="240" w:lineRule="auto"/>
      <w:ind w:left="0" w:firstLineChars="0" w:firstLine="0"/>
      <w:jc w:val="center"/>
    </w:pPr>
    <w:rPr>
      <w:rFonts w:asciiTheme="minorHAnsi" w:eastAsiaTheme="minorEastAsia" w:hAnsiTheme="minorHAnsi" w:cstheme="minorBidi"/>
      <w:bCs w:val="0"/>
      <w:szCs w:val="22"/>
    </w:rPr>
  </w:style>
  <w:style w:type="character" w:customStyle="1" w:styleId="myChar">
    <w:name w:val="!my正文 Char"/>
    <w:link w:val="my"/>
    <w:qFormat/>
    <w:rPr>
      <w:sz w:val="28"/>
      <w:szCs w:val="28"/>
    </w:rPr>
  </w:style>
  <w:style w:type="paragraph" w:customStyle="1" w:styleId="my">
    <w:name w:val="!my正文"/>
    <w:basedOn w:val="a"/>
    <w:link w:val="myChar"/>
    <w:qFormat/>
    <w:pPr>
      <w:ind w:firstLineChars="200" w:firstLine="560"/>
    </w:pPr>
    <w:rPr>
      <w:sz w:val="28"/>
      <w:szCs w:val="28"/>
    </w:rPr>
  </w:style>
  <w:style w:type="character" w:customStyle="1" w:styleId="afff4">
    <w:name w:val="样式 小四"/>
    <w:qFormat/>
    <w:rPr>
      <w:sz w:val="24"/>
      <w:szCs w:val="24"/>
    </w:rPr>
  </w:style>
  <w:style w:type="character" w:customStyle="1" w:styleId="Charff0">
    <w:name w:val="标题三 Char"/>
    <w:link w:val="afff5"/>
    <w:qFormat/>
    <w:rPr>
      <w:b/>
      <w:bCs/>
      <w:sz w:val="28"/>
      <w:szCs w:val="28"/>
    </w:rPr>
  </w:style>
  <w:style w:type="paragraph" w:customStyle="1" w:styleId="afff5">
    <w:name w:val="标题三"/>
    <w:basedOn w:val="3"/>
    <w:next w:val="a"/>
    <w:link w:val="Charff0"/>
    <w:qFormat/>
    <w:pPr>
      <w:keepNext w:val="0"/>
      <w:keepLines w:val="0"/>
      <w:widowControl/>
      <w:spacing w:before="0" w:after="0" w:line="360" w:lineRule="auto"/>
      <w:ind w:left="1701" w:hanging="1701"/>
    </w:pPr>
    <w:rPr>
      <w:rFonts w:asciiTheme="minorHAnsi" w:eastAsiaTheme="minorEastAsia" w:hAnsiTheme="minorHAnsi" w:cstheme="minorBidi"/>
      <w:b/>
      <w:bCs/>
      <w:sz w:val="28"/>
      <w:szCs w:val="28"/>
    </w:rPr>
  </w:style>
  <w:style w:type="character" w:customStyle="1" w:styleId="Charff1">
    <w:name w:val="*正文 Char"/>
    <w:link w:val="afff6"/>
    <w:qFormat/>
    <w:rPr>
      <w:sz w:val="24"/>
      <w:szCs w:val="24"/>
    </w:rPr>
  </w:style>
  <w:style w:type="paragraph" w:customStyle="1" w:styleId="afff6">
    <w:name w:val="*正文"/>
    <w:basedOn w:val="a"/>
    <w:link w:val="Charff1"/>
    <w:qFormat/>
    <w:pPr>
      <w:adjustRightInd w:val="0"/>
      <w:spacing w:line="360" w:lineRule="auto"/>
      <w:ind w:firstLineChars="200" w:firstLine="200"/>
    </w:pPr>
    <w:rPr>
      <w:sz w:val="24"/>
      <w:szCs w:val="24"/>
    </w:rPr>
  </w:style>
  <w:style w:type="character" w:customStyle="1" w:styleId="font21">
    <w:name w:val="font21"/>
    <w:qFormat/>
    <w:rPr>
      <w:rFonts w:ascii="Times New Roman" w:hAnsi="Times New Roman" w:cs="Times New Roman" w:hint="default"/>
      <w:color w:val="000000"/>
      <w:sz w:val="20"/>
      <w:szCs w:val="20"/>
      <w:u w:val="none"/>
    </w:rPr>
  </w:style>
  <w:style w:type="character" w:customStyle="1" w:styleId="s4Char">
    <w:name w:val="s4 Char"/>
    <w:qFormat/>
    <w:rPr>
      <w:rFonts w:eastAsia="宋体"/>
      <w:kern w:val="2"/>
      <w:sz w:val="28"/>
      <w:lang w:val="en-US" w:eastAsia="zh-CN" w:bidi="ar-SA"/>
    </w:rPr>
  </w:style>
  <w:style w:type="character" w:customStyle="1" w:styleId="153CharChar0">
    <w:name w:val="样式 样式 小四 行距: 1.5 倍行距3 + Char Char"/>
    <w:link w:val="1530"/>
    <w:qFormat/>
    <w:rPr>
      <w:rFonts w:ascii="宋体" w:cs="宋体"/>
      <w:sz w:val="24"/>
      <w:szCs w:val="24"/>
    </w:rPr>
  </w:style>
  <w:style w:type="paragraph" w:customStyle="1" w:styleId="1530">
    <w:name w:val="样式 样式 小四 行距: 1.5 倍行距3 +"/>
    <w:basedOn w:val="a"/>
    <w:link w:val="153CharChar0"/>
    <w:qFormat/>
    <w:pPr>
      <w:adjustRightInd w:val="0"/>
      <w:snapToGrid w:val="0"/>
      <w:spacing w:line="360" w:lineRule="auto"/>
      <w:ind w:firstLineChars="200" w:firstLine="200"/>
    </w:pPr>
    <w:rPr>
      <w:rFonts w:ascii="宋体" w:cs="宋体"/>
      <w:sz w:val="24"/>
      <w:szCs w:val="24"/>
    </w:rPr>
  </w:style>
  <w:style w:type="character" w:customStyle="1" w:styleId="Charff2">
    <w:name w:val="方案正文样式 Char"/>
    <w:link w:val="afff7"/>
    <w:qFormat/>
    <w:rPr>
      <w:rFonts w:ascii="宋体" w:hAnsi="宋体"/>
      <w:sz w:val="24"/>
    </w:rPr>
  </w:style>
  <w:style w:type="paragraph" w:customStyle="1" w:styleId="afff7">
    <w:name w:val="方案正文样式"/>
    <w:basedOn w:val="a"/>
    <w:link w:val="Charff2"/>
    <w:qFormat/>
    <w:pPr>
      <w:spacing w:line="480" w:lineRule="exact"/>
      <w:ind w:firstLineChars="200" w:firstLine="200"/>
      <w:jc w:val="left"/>
    </w:pPr>
    <w:rPr>
      <w:rFonts w:ascii="宋体" w:hAnsi="宋体"/>
      <w:sz w:val="24"/>
    </w:rPr>
  </w:style>
  <w:style w:type="character" w:customStyle="1" w:styleId="-Char">
    <w:name w:val="正文-青海规划 Char"/>
    <w:link w:val="-"/>
    <w:qFormat/>
    <w:rPr>
      <w:rFonts w:ascii="Calibri" w:eastAsia="仿宋_GB2312" w:hAnsi="Calibri"/>
      <w:sz w:val="24"/>
      <w:szCs w:val="24"/>
    </w:rPr>
  </w:style>
  <w:style w:type="paragraph" w:customStyle="1" w:styleId="-">
    <w:name w:val="正文-青海规划"/>
    <w:basedOn w:val="a"/>
    <w:link w:val="-Char"/>
    <w:qFormat/>
    <w:pPr>
      <w:spacing w:line="360" w:lineRule="auto"/>
      <w:ind w:firstLineChars="200" w:firstLine="200"/>
    </w:pPr>
    <w:rPr>
      <w:rFonts w:ascii="Calibri" w:eastAsia="仿宋_GB2312" w:hAnsi="Calibri"/>
      <w:sz w:val="24"/>
      <w:szCs w:val="24"/>
    </w:rPr>
  </w:style>
  <w:style w:type="character" w:customStyle="1" w:styleId="CharCharCharChar">
    <w:name w:val="文本框五号 Char Char Char Char"/>
    <w:qFormat/>
    <w:rPr>
      <w:rFonts w:ascii="宋体" w:eastAsia="仿宋_GB2312" w:hAnsi="宋体" w:cs="Courier New"/>
      <w:kern w:val="2"/>
      <w:sz w:val="21"/>
      <w:szCs w:val="21"/>
      <w:lang w:val="en-US" w:eastAsia="zh-CN" w:bidi="ar-SA"/>
    </w:rPr>
  </w:style>
  <w:style w:type="character" w:customStyle="1" w:styleId="3Char2">
    <w:name w:val="3 标题 Char"/>
    <w:link w:val="34"/>
    <w:qFormat/>
    <w:rPr>
      <w:rFonts w:eastAsia="Times New Roman"/>
      <w:b/>
      <w:bCs/>
      <w:sz w:val="24"/>
      <w:szCs w:val="24"/>
    </w:rPr>
  </w:style>
  <w:style w:type="paragraph" w:customStyle="1" w:styleId="34">
    <w:name w:val="3 标题"/>
    <w:basedOn w:val="3"/>
    <w:link w:val="3Char2"/>
    <w:qFormat/>
    <w:pPr>
      <w:spacing w:before="0" w:after="0" w:line="360" w:lineRule="auto"/>
      <w:outlineLvl w:val="9"/>
    </w:pPr>
    <w:rPr>
      <w:rFonts w:asciiTheme="minorHAnsi" w:eastAsia="Times New Roman" w:hAnsiTheme="minorHAnsi" w:cstheme="minorBidi"/>
      <w:b/>
      <w:bCs/>
      <w:sz w:val="24"/>
      <w:szCs w:val="24"/>
    </w:rPr>
  </w:style>
  <w:style w:type="character" w:customStyle="1" w:styleId="156CharChar">
    <w:name w:val="样式 小四 行距: 1.5 倍行距6 Char Char"/>
    <w:link w:val="156"/>
    <w:qFormat/>
    <w:rPr>
      <w:rFonts w:ascii="宋体" w:cs="宋体"/>
      <w:sz w:val="24"/>
      <w:szCs w:val="24"/>
    </w:rPr>
  </w:style>
  <w:style w:type="paragraph" w:customStyle="1" w:styleId="156">
    <w:name w:val="样式 小四 行距: 1.5 倍行距6"/>
    <w:basedOn w:val="a"/>
    <w:link w:val="156CharChar"/>
    <w:qFormat/>
    <w:pPr>
      <w:adjustRightInd w:val="0"/>
      <w:snapToGrid w:val="0"/>
      <w:spacing w:line="360" w:lineRule="auto"/>
      <w:ind w:firstLineChars="200" w:firstLine="200"/>
    </w:pPr>
    <w:rPr>
      <w:rFonts w:ascii="宋体" w:cs="宋体"/>
      <w:sz w:val="24"/>
      <w:szCs w:val="24"/>
    </w:rPr>
  </w:style>
  <w:style w:type="character" w:customStyle="1" w:styleId="kk4Char">
    <w:name w:val="kk4 Char"/>
    <w:link w:val="kk4"/>
    <w:qFormat/>
    <w:rPr>
      <w:rFonts w:eastAsia="黑体" w:hAnsi="Calibri"/>
      <w:sz w:val="24"/>
      <w:lang w:bidi="en-US"/>
    </w:rPr>
  </w:style>
  <w:style w:type="paragraph" w:customStyle="1" w:styleId="kk4">
    <w:name w:val="kk4"/>
    <w:basedOn w:val="kk3"/>
    <w:link w:val="kk4Char"/>
    <w:qFormat/>
    <w:pPr>
      <w:tabs>
        <w:tab w:val="left" w:pos="360"/>
      </w:tabs>
      <w:ind w:left="0" w:firstLineChars="200" w:firstLine="480"/>
      <w:outlineLvl w:val="3"/>
    </w:pPr>
    <w:rPr>
      <w:rFonts w:asciiTheme="minorHAnsi" w:cstheme="minorBidi"/>
      <w:kern w:val="2"/>
      <w:sz w:val="24"/>
    </w:rPr>
  </w:style>
  <w:style w:type="paragraph" w:customStyle="1" w:styleId="kk3">
    <w:name w:val="kk3"/>
    <w:basedOn w:val="a"/>
    <w:qFormat/>
    <w:pPr>
      <w:widowControl/>
      <w:spacing w:line="360" w:lineRule="auto"/>
      <w:ind w:left="1740" w:hanging="420"/>
      <w:jc w:val="left"/>
      <w:outlineLvl w:val="2"/>
    </w:pPr>
    <w:rPr>
      <w:rFonts w:ascii="Times New Roman" w:eastAsia="黑体" w:hAnsi="Calibri" w:cs="Times New Roman"/>
      <w:kern w:val="0"/>
      <w:sz w:val="28"/>
      <w:lang w:bidi="en-US"/>
    </w:rPr>
  </w:style>
  <w:style w:type="character" w:customStyle="1" w:styleId="Charff3">
    <w:name w:val="表号 Char"/>
    <w:link w:val="afff8"/>
    <w:qFormat/>
    <w:rPr>
      <w:rFonts w:ascii="黑体" w:eastAsia="黑体" w:hAnsi="宋体"/>
      <w:szCs w:val="21"/>
    </w:rPr>
  </w:style>
  <w:style w:type="paragraph" w:customStyle="1" w:styleId="afff8">
    <w:name w:val="表号"/>
    <w:basedOn w:val="a"/>
    <w:link w:val="Charff3"/>
    <w:qFormat/>
    <w:pPr>
      <w:spacing w:line="360" w:lineRule="auto"/>
      <w:jc w:val="center"/>
    </w:pPr>
    <w:rPr>
      <w:rFonts w:ascii="黑体" w:eastAsia="黑体" w:hAnsi="宋体"/>
      <w:szCs w:val="21"/>
    </w:rPr>
  </w:style>
  <w:style w:type="character" w:customStyle="1" w:styleId="CharChar13">
    <w:name w:val="Char Char13"/>
    <w:qFormat/>
    <w:rPr>
      <w:rFonts w:eastAsia="宋体"/>
      <w:kern w:val="2"/>
      <w:sz w:val="18"/>
      <w:szCs w:val="18"/>
      <w:lang w:val="en-US" w:eastAsia="zh-CN" w:bidi="ar-SA"/>
    </w:rPr>
  </w:style>
  <w:style w:type="character" w:customStyle="1" w:styleId="summarystyle557706141681">
    <w:name w:val="summarystyle557706141_681"/>
    <w:qFormat/>
    <w:rPr>
      <w:sz w:val="18"/>
      <w:szCs w:val="18"/>
    </w:rPr>
  </w:style>
  <w:style w:type="character" w:customStyle="1" w:styleId="1222Char">
    <w:name w:val="样式 样式 样式 样式 首行缩进:  1 字符 + 首行缩进:  2 字符2 + 首行缩进:  2 字符 + Char"/>
    <w:link w:val="1222"/>
    <w:qFormat/>
    <w:rPr>
      <w:rFonts w:cs="宋体"/>
      <w:sz w:val="24"/>
    </w:rPr>
  </w:style>
  <w:style w:type="paragraph" w:customStyle="1" w:styleId="1222">
    <w:name w:val="样式 样式 样式 样式 首行缩进:  1 字符 + 首行缩进:  2 字符2 + 首行缩进:  2 字符 +"/>
    <w:basedOn w:val="a"/>
    <w:link w:val="1222Char"/>
    <w:qFormat/>
    <w:pPr>
      <w:spacing w:line="360" w:lineRule="auto"/>
      <w:ind w:firstLineChars="200" w:firstLine="480"/>
    </w:pPr>
    <w:rPr>
      <w:rFonts w:cs="宋体"/>
      <w:sz w:val="24"/>
    </w:rPr>
  </w:style>
  <w:style w:type="character" w:customStyle="1" w:styleId="3zw1">
    <w:name w:val="3zw1"/>
    <w:qFormat/>
    <w:rPr>
      <w:color w:val="000000"/>
      <w:sz w:val="21"/>
      <w:szCs w:val="21"/>
    </w:rPr>
  </w:style>
  <w:style w:type="character" w:customStyle="1" w:styleId="1Char1">
    <w:name w:val="普通文字1 Char"/>
    <w:qFormat/>
    <w:rPr>
      <w:rFonts w:ascii="宋体" w:eastAsia="宋体" w:hAnsi="Courier New"/>
      <w:kern w:val="2"/>
      <w:sz w:val="21"/>
      <w:lang w:val="en-US" w:eastAsia="zh-CN" w:bidi="ar-SA"/>
    </w:rPr>
  </w:style>
  <w:style w:type="character" w:customStyle="1" w:styleId="f1200001">
    <w:name w:val="f12_0000_1"/>
    <w:qFormat/>
  </w:style>
  <w:style w:type="character" w:customStyle="1" w:styleId="2Char4">
    <w:name w:val="样式 首行缩进:  2 字符 Char"/>
    <w:link w:val="27"/>
    <w:qFormat/>
    <w:rPr>
      <w:rFonts w:hAnsi="宋体"/>
      <w:b/>
      <w:color w:val="000000"/>
      <w:szCs w:val="21"/>
    </w:rPr>
  </w:style>
  <w:style w:type="paragraph" w:customStyle="1" w:styleId="27">
    <w:name w:val="样式 首行缩进:  2 字符"/>
    <w:basedOn w:val="a"/>
    <w:link w:val="2Char4"/>
    <w:qFormat/>
    <w:pPr>
      <w:topLinePunct/>
      <w:spacing w:line="240" w:lineRule="exact"/>
    </w:pPr>
    <w:rPr>
      <w:rFonts w:hAnsi="宋体"/>
      <w:b/>
      <w:color w:val="000000"/>
      <w:szCs w:val="21"/>
    </w:rPr>
  </w:style>
  <w:style w:type="character" w:customStyle="1" w:styleId="headline-content">
    <w:name w:val="headline-content"/>
    <w:basedOn w:val="a1"/>
    <w:qFormat/>
  </w:style>
  <w:style w:type="character" w:customStyle="1" w:styleId="Charff4">
    <w:name w:val="正文样式 Char"/>
    <w:link w:val="afff9"/>
    <w:qFormat/>
    <w:rPr>
      <w:sz w:val="24"/>
      <w:szCs w:val="24"/>
    </w:rPr>
  </w:style>
  <w:style w:type="paragraph" w:customStyle="1" w:styleId="afff9">
    <w:name w:val="正文样式"/>
    <w:basedOn w:val="a"/>
    <w:link w:val="Charff4"/>
    <w:qFormat/>
    <w:pPr>
      <w:spacing w:line="360" w:lineRule="auto"/>
      <w:ind w:firstLineChars="200" w:firstLine="200"/>
      <w:jc w:val="left"/>
    </w:pPr>
    <w:rPr>
      <w:sz w:val="24"/>
      <w:szCs w:val="24"/>
    </w:rPr>
  </w:style>
  <w:style w:type="character" w:customStyle="1" w:styleId="font141">
    <w:name w:val="font141"/>
    <w:qFormat/>
    <w:rPr>
      <w:color w:val="000000"/>
      <w:sz w:val="21"/>
      <w:szCs w:val="21"/>
    </w:rPr>
  </w:style>
  <w:style w:type="character" w:customStyle="1" w:styleId="Char14">
    <w:name w:val="文档结构图 Char1"/>
    <w:basedOn w:val="a1"/>
    <w:uiPriority w:val="99"/>
    <w:semiHidden/>
    <w:qFormat/>
    <w:rPr>
      <w:rFonts w:ascii="宋体" w:eastAsia="宋体"/>
      <w:sz w:val="18"/>
      <w:szCs w:val="18"/>
    </w:rPr>
  </w:style>
  <w:style w:type="character" w:customStyle="1" w:styleId="Char21">
    <w:name w:val="批注文字 Char2"/>
    <w:basedOn w:val="a1"/>
    <w:uiPriority w:val="99"/>
    <w:semiHidden/>
    <w:qFormat/>
    <w:rPr>
      <w:kern w:val="2"/>
      <w:sz w:val="21"/>
      <w:szCs w:val="24"/>
    </w:rPr>
  </w:style>
  <w:style w:type="character" w:customStyle="1" w:styleId="2Char10">
    <w:name w:val="正文文本 2 Char1"/>
    <w:basedOn w:val="a1"/>
    <w:uiPriority w:val="99"/>
    <w:semiHidden/>
    <w:qFormat/>
  </w:style>
  <w:style w:type="character" w:customStyle="1" w:styleId="2Char11">
    <w:name w:val="正文文本缩进 2 Char1"/>
    <w:basedOn w:val="a1"/>
    <w:uiPriority w:val="99"/>
    <w:semiHidden/>
    <w:qFormat/>
  </w:style>
  <w:style w:type="character" w:customStyle="1" w:styleId="3Char20">
    <w:name w:val="正文文本 3 Char2"/>
    <w:basedOn w:val="a1"/>
    <w:uiPriority w:val="99"/>
    <w:semiHidden/>
    <w:qFormat/>
    <w:rPr>
      <w:sz w:val="16"/>
      <w:szCs w:val="16"/>
    </w:rPr>
  </w:style>
  <w:style w:type="character" w:customStyle="1" w:styleId="Char15">
    <w:name w:val="日期 Char1"/>
    <w:basedOn w:val="a1"/>
    <w:uiPriority w:val="99"/>
    <w:semiHidden/>
    <w:qFormat/>
  </w:style>
  <w:style w:type="character" w:customStyle="1" w:styleId="Char16">
    <w:name w:val="结束语 Char1"/>
    <w:basedOn w:val="a1"/>
    <w:uiPriority w:val="99"/>
    <w:semiHidden/>
    <w:qFormat/>
  </w:style>
  <w:style w:type="character" w:customStyle="1" w:styleId="Char17">
    <w:name w:val="批注框文本 Char1"/>
    <w:basedOn w:val="a1"/>
    <w:uiPriority w:val="99"/>
    <w:semiHidden/>
    <w:qFormat/>
    <w:rPr>
      <w:kern w:val="2"/>
      <w:sz w:val="18"/>
      <w:szCs w:val="18"/>
    </w:rPr>
  </w:style>
  <w:style w:type="character" w:customStyle="1" w:styleId="Char18">
    <w:name w:val="正文文本 Char1"/>
    <w:basedOn w:val="a1"/>
    <w:uiPriority w:val="99"/>
    <w:semiHidden/>
    <w:qFormat/>
    <w:rPr>
      <w:kern w:val="2"/>
      <w:sz w:val="21"/>
      <w:szCs w:val="24"/>
    </w:rPr>
  </w:style>
  <w:style w:type="character" w:customStyle="1" w:styleId="Char22">
    <w:name w:val="页眉 Char2"/>
    <w:basedOn w:val="a1"/>
    <w:uiPriority w:val="99"/>
    <w:semiHidden/>
    <w:qFormat/>
    <w:rPr>
      <w:kern w:val="2"/>
      <w:sz w:val="18"/>
      <w:szCs w:val="18"/>
    </w:rPr>
  </w:style>
  <w:style w:type="character" w:customStyle="1" w:styleId="Char19">
    <w:name w:val="正文文本缩进 Char1"/>
    <w:basedOn w:val="a1"/>
    <w:uiPriority w:val="99"/>
    <w:semiHidden/>
    <w:qFormat/>
    <w:rPr>
      <w:kern w:val="2"/>
      <w:sz w:val="21"/>
      <w:szCs w:val="24"/>
    </w:rPr>
  </w:style>
  <w:style w:type="character" w:customStyle="1" w:styleId="Char23">
    <w:name w:val="副标题 Char2"/>
    <w:basedOn w:val="a1"/>
    <w:uiPriority w:val="11"/>
    <w:qFormat/>
    <w:rPr>
      <w:rFonts w:asciiTheme="majorHAnsi" w:eastAsia="宋体" w:hAnsiTheme="majorHAnsi" w:cstheme="majorBidi"/>
      <w:b/>
      <w:bCs/>
      <w:kern w:val="28"/>
      <w:sz w:val="32"/>
      <w:szCs w:val="32"/>
    </w:rPr>
  </w:style>
  <w:style w:type="character" w:customStyle="1" w:styleId="Char1a">
    <w:name w:val="页脚 Char1"/>
    <w:basedOn w:val="a1"/>
    <w:uiPriority w:val="99"/>
    <w:semiHidden/>
    <w:qFormat/>
    <w:rPr>
      <w:kern w:val="2"/>
      <w:sz w:val="18"/>
      <w:szCs w:val="18"/>
    </w:rPr>
  </w:style>
  <w:style w:type="character" w:customStyle="1" w:styleId="3Char12">
    <w:name w:val="正文文本缩进 3 Char1"/>
    <w:basedOn w:val="a1"/>
    <w:uiPriority w:val="99"/>
    <w:semiHidden/>
    <w:qFormat/>
    <w:rPr>
      <w:sz w:val="16"/>
      <w:szCs w:val="16"/>
    </w:rPr>
  </w:style>
  <w:style w:type="character" w:customStyle="1" w:styleId="Char1b">
    <w:name w:val="批注主题 Char1"/>
    <w:basedOn w:val="Char21"/>
    <w:uiPriority w:val="99"/>
    <w:semiHidden/>
    <w:qFormat/>
    <w:rPr>
      <w:b/>
      <w:bCs/>
      <w:kern w:val="2"/>
      <w:sz w:val="21"/>
      <w:szCs w:val="24"/>
    </w:rPr>
  </w:style>
  <w:style w:type="character" w:customStyle="1" w:styleId="Char1c">
    <w:name w:val="正文首行缩进 Char1"/>
    <w:basedOn w:val="Char6"/>
    <w:uiPriority w:val="99"/>
    <w:semiHidden/>
    <w:qFormat/>
    <w:rPr>
      <w:rFonts w:ascii="Times New Roman" w:eastAsia="宋体" w:hAnsi="Times New Roman" w:cs="Times New Roman"/>
      <w:sz w:val="24"/>
      <w:szCs w:val="20"/>
      <w:lang w:val="zh-CN" w:eastAsia="zh-CN"/>
    </w:rPr>
  </w:style>
  <w:style w:type="character" w:customStyle="1" w:styleId="2Char12">
    <w:name w:val="正文首行缩进 2 Char1"/>
    <w:basedOn w:val="Char7"/>
    <w:uiPriority w:val="99"/>
    <w:semiHidden/>
    <w:qFormat/>
    <w:rPr>
      <w:rFonts w:ascii="Times New Roman" w:eastAsia="宋体" w:hAnsi="Times New Roman" w:cs="Times New Roman"/>
      <w:szCs w:val="20"/>
    </w:rPr>
  </w:style>
  <w:style w:type="paragraph" w:customStyle="1" w:styleId="afffa">
    <w:name w:val="表头名称"/>
    <w:basedOn w:val="a"/>
    <w:qFormat/>
    <w:pPr>
      <w:autoSpaceDE w:val="0"/>
      <w:autoSpaceDN w:val="0"/>
      <w:adjustRightInd w:val="0"/>
      <w:spacing w:line="360" w:lineRule="auto"/>
      <w:jc w:val="center"/>
    </w:pPr>
    <w:rPr>
      <w:rFonts w:ascii="黑体" w:eastAsia="黑体" w:hAnsi="宋体" w:cs="Times New Roman"/>
      <w:bCs/>
      <w:kern w:val="0"/>
      <w:sz w:val="24"/>
      <w:szCs w:val="20"/>
    </w:rPr>
  </w:style>
  <w:style w:type="paragraph" w:customStyle="1" w:styleId="afffb">
    <w:name w:val="表中窄行"/>
    <w:qFormat/>
    <w:pPr>
      <w:widowControl w:val="0"/>
      <w:spacing w:line="460" w:lineRule="exact"/>
      <w:jc w:val="center"/>
    </w:pPr>
    <w:rPr>
      <w:color w:val="000000"/>
      <w:kern w:val="2"/>
      <w:sz w:val="21"/>
      <w:szCs w:val="21"/>
    </w:rPr>
  </w:style>
  <w:style w:type="paragraph" w:customStyle="1" w:styleId="Charff5">
    <w:name w:val="安 Char"/>
    <w:basedOn w:val="a"/>
    <w:qFormat/>
    <w:pPr>
      <w:adjustRightInd w:val="0"/>
      <w:snapToGrid w:val="0"/>
      <w:spacing w:line="300" w:lineRule="auto"/>
      <w:textAlignment w:val="baseline"/>
    </w:pPr>
    <w:rPr>
      <w:rFonts w:ascii="Arial Narrow" w:eastAsia="黑体" w:hAnsi="Arial Narrow" w:cs="Times New Roman"/>
      <w:b/>
      <w:bCs/>
      <w:sz w:val="28"/>
      <w:szCs w:val="24"/>
    </w:rPr>
  </w:style>
  <w:style w:type="paragraph" w:customStyle="1" w:styleId="c">
    <w:name w:val="c"/>
    <w:qFormat/>
    <w:pPr>
      <w:widowControl w:val="0"/>
      <w:autoSpaceDE w:val="0"/>
      <w:autoSpaceDN w:val="0"/>
      <w:adjustRightInd w:val="0"/>
      <w:jc w:val="both"/>
    </w:pPr>
    <w:rPr>
      <w:rFonts w:ascii="Arial" w:hAnsi="Arial"/>
      <w:sz w:val="24"/>
      <w:szCs w:val="24"/>
    </w:rPr>
  </w:style>
  <w:style w:type="paragraph" w:customStyle="1" w:styleId="NewNewNewNewNewNewNewNewNewNewNewNewNewNewNewNewNewNewNewNewNewNewNewNewNewNewNewNewNewNewNewNewNewNewNewNewNewNewNewNewNewNewNewNewNewNewNewNewNewNewNewNewNewNewNewNewNewNewNewNewNewNew61">
    <w:name w:val="正文 New New New New New New New New New New New New New New New New New New New New New New New New New New New New New New New New New New New New New New New New New New New New New New New New New New New New New New New New New New New New New New 61"/>
    <w:qFormat/>
    <w:pPr>
      <w:widowControl w:val="0"/>
      <w:jc w:val="both"/>
    </w:pPr>
    <w:rPr>
      <w:kern w:val="2"/>
      <w:sz w:val="24"/>
      <w:szCs w:val="28"/>
    </w:rPr>
  </w:style>
  <w:style w:type="paragraph" w:customStyle="1" w:styleId="Style19">
    <w:name w:val="_Style 19"/>
    <w:basedOn w:val="a"/>
    <w:qFormat/>
    <w:rPr>
      <w:rFonts w:ascii="Times New Roman" w:eastAsia="宋体" w:hAnsi="Times New Roman" w:cs="Times New Roman"/>
      <w:szCs w:val="24"/>
    </w:rPr>
  </w:style>
  <w:style w:type="paragraph" w:customStyle="1" w:styleId="CharCharCharCharCharCharCharCharChar1CharCharCharCharCharCharCharCharCharChar">
    <w:name w:val="Char Char Char Char Char Char Char Char Char1 Char Char Char Char Char Char Char Char Char Char"/>
    <w:basedOn w:val="a"/>
    <w:qFormat/>
    <w:pPr>
      <w:widowControl/>
      <w:spacing w:after="160" w:line="240" w:lineRule="exact"/>
      <w:jc w:val="left"/>
    </w:pPr>
    <w:rPr>
      <w:rFonts w:ascii="Verdana" w:eastAsia="仿宋_GB2312" w:hAnsi="Verdana" w:cs="Times New Roman"/>
      <w:kern w:val="0"/>
      <w:sz w:val="28"/>
      <w:szCs w:val="20"/>
      <w:lang w:eastAsia="en-US"/>
    </w:rPr>
  </w:style>
  <w:style w:type="paragraph" w:customStyle="1" w:styleId="CharCharCharCharChar2CharCharCharChar">
    <w:name w:val="Char Char Char Char Char2 Char Char Char Char"/>
    <w:basedOn w:val="a"/>
    <w:qFormat/>
    <w:pPr>
      <w:adjustRightInd w:val="0"/>
      <w:snapToGrid w:val="0"/>
      <w:spacing w:line="360" w:lineRule="auto"/>
      <w:ind w:firstLineChars="200" w:firstLine="200"/>
    </w:pPr>
    <w:rPr>
      <w:rFonts w:ascii="宋体" w:eastAsia="宋体" w:hAnsi="宋体" w:cs="宋体"/>
      <w:sz w:val="24"/>
      <w:szCs w:val="26"/>
    </w:rPr>
  </w:style>
  <w:style w:type="paragraph" w:customStyle="1" w:styleId="Char120">
    <w:name w:val="Char12"/>
    <w:basedOn w:val="a"/>
    <w:qFormat/>
    <w:pPr>
      <w:keepLines/>
      <w:pageBreakBefore/>
      <w:tabs>
        <w:tab w:val="left" w:pos="1320"/>
      </w:tabs>
      <w:spacing w:before="240" w:after="240" w:line="560" w:lineRule="exact"/>
      <w:outlineLvl w:val="0"/>
    </w:pPr>
    <w:rPr>
      <w:rFonts w:ascii="Arial" w:eastAsia="仿宋_GB2312" w:hAnsi="Arial" w:cs="Times New Roman"/>
      <w:bCs/>
      <w:kern w:val="44"/>
      <w:sz w:val="28"/>
      <w:szCs w:val="30"/>
    </w:rPr>
  </w:style>
  <w:style w:type="paragraph" w:customStyle="1" w:styleId="CharCharChar1CharCharCharChar">
    <w:name w:val="Char Char Char1 Char Char Char Char"/>
    <w:basedOn w:val="a"/>
    <w:next w:val="a"/>
    <w:qFormat/>
    <w:pPr>
      <w:spacing w:line="360" w:lineRule="auto"/>
      <w:ind w:firstLineChars="200" w:firstLine="200"/>
    </w:pPr>
    <w:rPr>
      <w:rFonts w:ascii="宋体" w:eastAsia="汉鼎简书宋" w:hAnsi="宋体" w:cs="宋体"/>
      <w:sz w:val="24"/>
      <w:szCs w:val="24"/>
    </w:rPr>
  </w:style>
  <w:style w:type="paragraph" w:customStyle="1" w:styleId="xl25">
    <w:name w:val="xl25"/>
    <w:basedOn w:val="NewNewNewNewNewNewNewNewNewNewNewNewNewNewNewNewNewNewNewNewNewNewNewNewNewNewNewNewNewNewNewNewNewNewNewNewNewNewNewNewNewNewNewNewNewNewNewNewNewNewNewNewNewNewNewNewNewNewNewNewNewNew146"/>
    <w:qFormat/>
    <w:pPr>
      <w:widowControl/>
      <w:pBdr>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NewNewNewNewNewNewNewNewNewNewNewNewNewNewNewNewNewNewNewNewNewNewNewNewNewNewNewNewNewNewNewNewNewNewNewNewNewNewNewNewNewNewNewNewNewNewNewNewNewNewNewNewNewNewNewNewNewNewNewNewNewNew146">
    <w:name w:val="正文 New New New New New New New New New New New New New New New New New New New New New New New New New New New New New New New New New New New New New New New New New New New New New New New New New New New New New New New New New New New New New New146"/>
    <w:qFormat/>
    <w:pPr>
      <w:widowControl w:val="0"/>
      <w:jc w:val="both"/>
    </w:pPr>
    <w:rPr>
      <w:kern w:val="2"/>
      <w:sz w:val="21"/>
    </w:rPr>
  </w:style>
  <w:style w:type="paragraph" w:customStyle="1" w:styleId="07715">
    <w:name w:val="样式 宋体 小四 首行缩进:  0.77 厘米 行距: 1.5 倍行距"/>
    <w:basedOn w:val="a"/>
    <w:qFormat/>
    <w:pPr>
      <w:adjustRightInd w:val="0"/>
      <w:snapToGrid w:val="0"/>
      <w:spacing w:line="360" w:lineRule="auto"/>
      <w:ind w:firstLineChars="200" w:firstLine="200"/>
    </w:pPr>
    <w:rPr>
      <w:rFonts w:ascii="宋体" w:eastAsia="宋体" w:hAnsi="宋体" w:cs="宋体"/>
      <w:sz w:val="24"/>
      <w:szCs w:val="24"/>
    </w:rPr>
  </w:style>
  <w:style w:type="paragraph" w:customStyle="1" w:styleId="afffc">
    <w:name w:val="表题"/>
    <w:basedOn w:val="a"/>
    <w:qFormat/>
    <w:pPr>
      <w:autoSpaceDE w:val="0"/>
      <w:autoSpaceDN w:val="0"/>
      <w:adjustRightInd w:val="0"/>
      <w:spacing w:line="480" w:lineRule="atLeast"/>
      <w:jc w:val="center"/>
      <w:textAlignment w:val="baseline"/>
    </w:pPr>
    <w:rPr>
      <w:rFonts w:ascii="黑体" w:eastAsia="黑体" w:hAnsi="Times New Roman" w:cs="Times New Roman"/>
      <w:kern w:val="16"/>
      <w:szCs w:val="20"/>
    </w:rPr>
  </w:style>
  <w:style w:type="paragraph" w:customStyle="1" w:styleId="CharChar1CharCharCharChar">
    <w:name w:val="Char Char1 Char Char Char Char"/>
    <w:basedOn w:val="a"/>
    <w:qFormat/>
    <w:pPr>
      <w:widowControl/>
      <w:spacing w:beforeLines="50" w:before="156" w:line="300" w:lineRule="exact"/>
      <w:ind w:firstLineChars="200" w:firstLine="200"/>
    </w:pPr>
    <w:rPr>
      <w:rFonts w:ascii="Times New Roman" w:eastAsia="宋体" w:hAnsi="Times New Roman" w:cs="Times New Roman"/>
      <w:szCs w:val="20"/>
    </w:rPr>
  </w:style>
  <w:style w:type="paragraph" w:customStyle="1" w:styleId="ZZW">
    <w:name w:val="ZZW"/>
    <w:basedOn w:val="a"/>
    <w:qFormat/>
    <w:pPr>
      <w:spacing w:line="360" w:lineRule="auto"/>
      <w:ind w:firstLineChars="200" w:firstLine="200"/>
    </w:pPr>
    <w:rPr>
      <w:rFonts w:ascii="Times New Roman" w:eastAsia="宋体" w:hAnsi="Times New Roman" w:cs="宋体"/>
      <w:sz w:val="24"/>
      <w:szCs w:val="20"/>
    </w:rPr>
  </w:style>
  <w:style w:type="paragraph" w:customStyle="1" w:styleId="18">
    <w:name w:val="修订1"/>
    <w:uiPriority w:val="99"/>
    <w:unhideWhenUsed/>
    <w:qFormat/>
    <w:rPr>
      <w:kern w:val="2"/>
      <w:sz w:val="21"/>
      <w:szCs w:val="24"/>
    </w:rPr>
  </w:style>
  <w:style w:type="paragraph" w:customStyle="1" w:styleId="xl34">
    <w:name w:val="xl34"/>
    <w:basedOn w:val="a"/>
    <w:qFormat/>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Times New Roman"/>
      <w:bCs/>
      <w:kern w:val="0"/>
      <w:szCs w:val="21"/>
    </w:rPr>
  </w:style>
  <w:style w:type="paragraph" w:customStyle="1" w:styleId="PlainText1">
    <w:name w:val="Plain Text1"/>
    <w:basedOn w:val="a"/>
    <w:qFormat/>
    <w:rPr>
      <w:rFonts w:ascii="宋体" w:eastAsia="宋体" w:hAnsi="Courier New" w:cs="Times New Roman"/>
      <w:szCs w:val="20"/>
    </w:rPr>
  </w:style>
  <w:style w:type="paragraph" w:customStyle="1" w:styleId="CharCharChar">
    <w:name w:val="二级标题 Char Char Char"/>
    <w:basedOn w:val="a"/>
    <w:next w:val="a"/>
    <w:qFormat/>
    <w:pPr>
      <w:spacing w:line="529" w:lineRule="exact"/>
      <w:ind w:firstLineChars="200" w:firstLine="200"/>
    </w:pPr>
    <w:rPr>
      <w:rFonts w:ascii="宋体" w:eastAsia="宋体" w:hAnsi="宋体" w:cs="宋体"/>
      <w:sz w:val="24"/>
      <w:szCs w:val="24"/>
    </w:rPr>
  </w:style>
  <w:style w:type="paragraph" w:customStyle="1" w:styleId="000">
    <w:name w:val="正文00"/>
    <w:basedOn w:val="a"/>
    <w:qFormat/>
    <w:pPr>
      <w:adjustRightInd w:val="0"/>
      <w:snapToGrid w:val="0"/>
      <w:spacing w:before="120" w:line="300" w:lineRule="auto"/>
      <w:ind w:firstLineChars="200" w:firstLine="480"/>
    </w:pPr>
    <w:rPr>
      <w:rFonts w:ascii="Times New Roman" w:eastAsia="宋体" w:hAnsi="宋体" w:cs="Times New Roman"/>
      <w:snapToGrid w:val="0"/>
      <w:color w:val="000000"/>
      <w:sz w:val="24"/>
      <w:szCs w:val="24"/>
    </w:rPr>
  </w:style>
  <w:style w:type="paragraph" w:customStyle="1" w:styleId="CharCharCharCharCharCharCharCharCharCharCharCharCharCharCharCharCharCharCharCharChar1CharCharCharCharCharCharCharCharCharCharCharCharChar">
    <w:name w:val="Char Char Char Char Char Char Char Char Char Char Char Char Char Char Char Char Char Char Char Char Char1 Char Char Char Char Char Char Char Char Char Char Char Char Char"/>
    <w:basedOn w:val="a"/>
    <w:qFormat/>
    <w:pPr>
      <w:adjustRightInd w:val="0"/>
      <w:snapToGrid w:val="0"/>
      <w:spacing w:line="360" w:lineRule="auto"/>
      <w:ind w:firstLineChars="200" w:firstLine="200"/>
    </w:pPr>
    <w:rPr>
      <w:rFonts w:ascii="Times New Roman" w:eastAsia="宋体" w:hAnsi="Times New Roman" w:cs="Times New Roman"/>
      <w:szCs w:val="24"/>
    </w:rPr>
  </w:style>
  <w:style w:type="paragraph" w:customStyle="1" w:styleId="420">
    <w:name w:val="正文宋4单行首缩2"/>
    <w:basedOn w:val="a"/>
    <w:qFormat/>
    <w:pPr>
      <w:adjustRightInd w:val="0"/>
      <w:snapToGrid w:val="0"/>
      <w:spacing w:line="360" w:lineRule="auto"/>
      <w:ind w:firstLineChars="200" w:firstLine="200"/>
      <w:jc w:val="center"/>
    </w:pPr>
    <w:rPr>
      <w:rFonts w:ascii="宋体" w:eastAsia="宋体" w:hAnsi="宋体" w:cs="Times New Roman"/>
      <w:bCs/>
      <w:sz w:val="28"/>
      <w:szCs w:val="28"/>
    </w:rPr>
  </w:style>
  <w:style w:type="paragraph" w:customStyle="1" w:styleId="ParaCharCharCharChar">
    <w:name w:val="默认段落字体 Para Char Char Char Char"/>
    <w:basedOn w:val="a"/>
    <w:qFormat/>
    <w:rPr>
      <w:rFonts w:ascii="Times New Roman" w:eastAsia="宋体" w:hAnsi="Times New Roman" w:cs="Times New Roman"/>
      <w:szCs w:val="24"/>
    </w:rPr>
  </w:style>
  <w:style w:type="paragraph" w:customStyle="1" w:styleId="afffd">
    <w:name w:val="图表头"/>
    <w:basedOn w:val="a"/>
    <w:qFormat/>
    <w:pPr>
      <w:adjustRightInd w:val="0"/>
      <w:spacing w:line="360" w:lineRule="auto"/>
      <w:jc w:val="center"/>
      <w:textAlignment w:val="baseline"/>
    </w:pPr>
    <w:rPr>
      <w:rFonts w:ascii="黑体" w:eastAsia="黑体" w:hAnsi="Times New Roman" w:cs="Times New Roman"/>
      <w:spacing w:val="5"/>
      <w:kern w:val="0"/>
      <w:szCs w:val="20"/>
    </w:rPr>
  </w:style>
  <w:style w:type="paragraph" w:customStyle="1" w:styleId="afffe">
    <w:name w:val="表文字"/>
    <w:basedOn w:val="a"/>
    <w:qFormat/>
    <w:pPr>
      <w:topLinePunct/>
      <w:adjustRightInd w:val="0"/>
      <w:spacing w:line="240" w:lineRule="exact"/>
      <w:textAlignment w:val="baseline"/>
    </w:pPr>
    <w:rPr>
      <w:rFonts w:ascii="Times New Roman" w:eastAsia="宋体" w:hAnsi="Times New Roman" w:cs="Times New Roman"/>
      <w:szCs w:val="21"/>
    </w:rPr>
  </w:style>
  <w:style w:type="paragraph" w:customStyle="1" w:styleId="Style8">
    <w:name w:val="_Style 8"/>
    <w:basedOn w:val="3"/>
    <w:qFormat/>
    <w:pPr>
      <w:tabs>
        <w:tab w:val="left" w:pos="360"/>
        <w:tab w:val="left" w:pos="900"/>
      </w:tabs>
      <w:snapToGrid w:val="0"/>
      <w:spacing w:line="360" w:lineRule="auto"/>
      <w:ind w:leftChars="-12" w:left="542" w:firstLineChars="200" w:firstLine="200"/>
    </w:pPr>
    <w:rPr>
      <w:rFonts w:ascii="黑体" w:hAnsi="黑体" w:cs="宋体"/>
      <w:bCs/>
      <w:sz w:val="24"/>
      <w:szCs w:val="24"/>
    </w:rPr>
  </w:style>
  <w:style w:type="paragraph" w:customStyle="1" w:styleId="affff">
    <w:name w:val="正文文字"/>
    <w:basedOn w:val="a"/>
    <w:qFormat/>
    <w:pPr>
      <w:widowControl/>
      <w:spacing w:before="100" w:beforeAutospacing="1" w:after="100" w:afterAutospacing="1"/>
      <w:jc w:val="left"/>
    </w:pPr>
    <w:rPr>
      <w:rFonts w:ascii="宋体" w:eastAsia="宋体" w:hAnsi="宋体" w:cs="宋体"/>
      <w:bCs/>
      <w:kern w:val="0"/>
      <w:sz w:val="24"/>
      <w:szCs w:val="24"/>
    </w:rPr>
  </w:style>
  <w:style w:type="paragraph" w:customStyle="1" w:styleId="CharCharCharChar2">
    <w:name w:val="Char Char Char Char2"/>
    <w:basedOn w:val="a"/>
    <w:qFormat/>
    <w:pPr>
      <w:widowControl/>
      <w:spacing w:after="160" w:line="240" w:lineRule="exact"/>
      <w:jc w:val="left"/>
    </w:pPr>
    <w:rPr>
      <w:rFonts w:ascii="Times New Roman" w:eastAsia="宋体" w:hAnsi="Times New Roman" w:cs="Times New Roman"/>
      <w:szCs w:val="24"/>
    </w:rPr>
  </w:style>
  <w:style w:type="paragraph" w:customStyle="1" w:styleId="CharCharCharCharCharCharCharCharCharCharCharCharCharCharCharChar">
    <w:name w:val="Char Char Char Char Char Char Char Char Char Char Char Char Char Char Char Char"/>
    <w:basedOn w:val="a"/>
    <w:semiHidden/>
    <w:qFormat/>
    <w:pPr>
      <w:adjustRightInd w:val="0"/>
      <w:snapToGrid w:val="0"/>
      <w:spacing w:line="360" w:lineRule="auto"/>
      <w:ind w:firstLineChars="200" w:firstLine="200"/>
    </w:pPr>
    <w:rPr>
      <w:rFonts w:ascii="宋体" w:eastAsia="宋体" w:hAnsi="宋体" w:cs="宋体"/>
      <w:sz w:val="24"/>
      <w:szCs w:val="26"/>
    </w:rPr>
  </w:style>
  <w:style w:type="paragraph" w:customStyle="1" w:styleId="CharCharCharCharCharCharCharCharCharCharCharCharCharCharCharCharCharChar">
    <w:name w:val="Char Char Char Char Char Char Char Char Char Char Char Char Char Char Char Char Char Char"/>
    <w:basedOn w:val="a"/>
    <w:qFormat/>
    <w:rPr>
      <w:rFonts w:ascii="Times New Roman" w:eastAsia="宋体" w:hAnsi="Times New Roman" w:cs="Times New Roman"/>
      <w:szCs w:val="24"/>
    </w:rPr>
  </w:style>
  <w:style w:type="paragraph" w:customStyle="1" w:styleId="Char70">
    <w:name w:val="Char7"/>
    <w:basedOn w:val="a"/>
    <w:qFormat/>
    <w:pPr>
      <w:spacing w:line="360" w:lineRule="auto"/>
      <w:ind w:firstLineChars="200" w:firstLine="200"/>
    </w:pPr>
    <w:rPr>
      <w:rFonts w:ascii="Times New Roman" w:eastAsia="宋体" w:hAnsi="Times New Roman" w:cs="Times New Roman"/>
      <w:szCs w:val="24"/>
    </w:rPr>
  </w:style>
  <w:style w:type="paragraph" w:customStyle="1" w:styleId="Style20">
    <w:name w:val="_Style 2"/>
    <w:basedOn w:val="1"/>
    <w:next w:val="a"/>
    <w:uiPriority w:val="39"/>
    <w:qFormat/>
    <w:pPr>
      <w:outlineLvl w:val="9"/>
    </w:pPr>
  </w:style>
  <w:style w:type="paragraph" w:customStyle="1" w:styleId="NewNewNewNewNew">
    <w:name w:val="正文缩进 New New New New New"/>
    <w:basedOn w:val="NewNewNewNewNewNewNewNewNewNewNewNewNewNewNewNewNewNewNewNewNewNewNewNewNewNewNewNewNewNewNewNewNewNewNewNewNewNewNewNewNewNewNewNewNewNewNewNewNewNewNewNewNewNewNewNewNewNewNewNewNewNew36"/>
    <w:qFormat/>
    <w:pPr>
      <w:spacing w:beforeLines="50" w:afterLines="50" w:line="460" w:lineRule="exact"/>
      <w:ind w:firstLineChars="200" w:firstLine="420"/>
      <w:jc w:val="left"/>
    </w:pPr>
    <w:rPr>
      <w:b/>
      <w:sz w:val="24"/>
    </w:rPr>
  </w:style>
  <w:style w:type="paragraph" w:customStyle="1" w:styleId="NewNewNewNewNewNewNewNewNewNewNewNewNewNewNewNewNewNewNewNewNewNewNewNewNewNewNewNewNewNewNewNewNewNewNewNewNewNewNewNewNewNewNewNewNewNewNewNewNewNewNewNewNewNewNewNewNewNewNewNewNewNew36">
    <w:name w:val="正文 New New New New New New New New New New New New New New New New New New New New New New New New New New New New New New New New New New New New New New New New New New New New New New New New New New New New New New New New New New New New New New 36"/>
    <w:qFormat/>
    <w:pPr>
      <w:widowControl w:val="0"/>
      <w:jc w:val="both"/>
    </w:pPr>
    <w:rPr>
      <w:kern w:val="2"/>
      <w:sz w:val="21"/>
      <w:szCs w:val="24"/>
    </w:rPr>
  </w:style>
  <w:style w:type="paragraph" w:customStyle="1" w:styleId="CharCharCharCharCharCharCharCharCharChar1">
    <w:name w:val="Char Char Char Char Char Char Char Char Char Char1"/>
    <w:basedOn w:val="a"/>
    <w:qFormat/>
    <w:pPr>
      <w:adjustRightInd w:val="0"/>
      <w:snapToGrid w:val="0"/>
      <w:spacing w:line="360" w:lineRule="auto"/>
      <w:ind w:firstLineChars="200" w:firstLine="200"/>
    </w:pPr>
    <w:rPr>
      <w:rFonts w:ascii="宋体" w:eastAsia="宋体" w:hAnsi="宋体" w:cs="宋体"/>
      <w:sz w:val="24"/>
      <w:szCs w:val="26"/>
    </w:rPr>
  </w:style>
  <w:style w:type="paragraph" w:customStyle="1" w:styleId="19">
    <w:name w:val="表头样式1"/>
    <w:basedOn w:val="a"/>
    <w:qFormat/>
    <w:pPr>
      <w:spacing w:after="80" w:line="480" w:lineRule="atLeast"/>
      <w:jc w:val="center"/>
    </w:pPr>
    <w:rPr>
      <w:rFonts w:ascii="Tahoma" w:eastAsia="黑体" w:hAnsi="Tahoma" w:cs="Times New Roman"/>
      <w:b/>
      <w:sz w:val="24"/>
      <w:szCs w:val="28"/>
    </w:rPr>
  </w:style>
  <w:style w:type="paragraph" w:customStyle="1" w:styleId="ListParagraph1">
    <w:name w:val="List Paragraph1"/>
    <w:basedOn w:val="a"/>
    <w:qFormat/>
    <w:pPr>
      <w:ind w:firstLineChars="200" w:firstLine="420"/>
    </w:pPr>
    <w:rPr>
      <w:rFonts w:ascii="Calibri" w:eastAsia="宋体" w:hAnsi="Calibri" w:cs="Times New Roman"/>
    </w:rPr>
  </w:style>
  <w:style w:type="paragraph" w:customStyle="1" w:styleId="affff0">
    <w:name w:val="正文标准样式"/>
    <w:basedOn w:val="a"/>
    <w:qFormat/>
    <w:pPr>
      <w:adjustRightInd w:val="0"/>
      <w:spacing w:line="300" w:lineRule="auto"/>
      <w:ind w:left="720" w:firstLine="482"/>
      <w:textAlignment w:val="baseline"/>
    </w:pPr>
    <w:rPr>
      <w:rFonts w:ascii="Times New Roman" w:eastAsia="宋体" w:hAnsi="Times New Roman" w:cs="Times New Roman"/>
      <w:kern w:val="0"/>
      <w:sz w:val="24"/>
      <w:szCs w:val="20"/>
    </w:rPr>
  </w:style>
  <w:style w:type="paragraph" w:customStyle="1" w:styleId="xl48">
    <w:name w:val="xl48"/>
    <w:basedOn w:val="a"/>
    <w:qFormat/>
    <w:pPr>
      <w:widowControl/>
      <w:pBdr>
        <w:bottom w:val="single" w:sz="4" w:space="0" w:color="auto"/>
        <w:right w:val="single" w:sz="4" w:space="0" w:color="auto"/>
      </w:pBdr>
      <w:spacing w:before="100" w:beforeAutospacing="1" w:after="100" w:afterAutospacing="1"/>
      <w:jc w:val="center"/>
    </w:pPr>
    <w:rPr>
      <w:rFonts w:ascii="宋体" w:eastAsia="宋体" w:hAnsi="宋体" w:cs="Times New Roman"/>
      <w:kern w:val="0"/>
      <w:szCs w:val="21"/>
    </w:rPr>
  </w:style>
  <w:style w:type="paragraph" w:customStyle="1" w:styleId="affff1">
    <w:name w:val="无缩进"/>
    <w:basedOn w:val="affe"/>
    <w:qFormat/>
    <w:pPr>
      <w:ind w:firstLineChars="0" w:firstLine="0"/>
    </w:pPr>
  </w:style>
  <w:style w:type="paragraph" w:customStyle="1" w:styleId="1a">
    <w:name w:val="正文样式1"/>
    <w:basedOn w:val="a"/>
    <w:qFormat/>
    <w:pPr>
      <w:adjustRightInd w:val="0"/>
      <w:spacing w:line="400" w:lineRule="atLeast"/>
      <w:ind w:firstLine="482"/>
      <w:jc w:val="left"/>
      <w:textAlignment w:val="baseline"/>
    </w:pPr>
    <w:rPr>
      <w:rFonts w:ascii="Times New Roman" w:eastAsia="宋体" w:hAnsi="Times New Roman" w:cs="Times New Roman"/>
      <w:bCs/>
      <w:spacing w:val="12"/>
      <w:kern w:val="0"/>
      <w:sz w:val="24"/>
      <w:szCs w:val="20"/>
    </w:rPr>
  </w:style>
  <w:style w:type="paragraph" w:customStyle="1" w:styleId="CharCharCharCharChar2CharCharCharChar1">
    <w:name w:val="Char Char Char Char Char2 Char Char Char Char1"/>
    <w:basedOn w:val="a"/>
    <w:semiHidden/>
    <w:qFormat/>
    <w:pPr>
      <w:adjustRightInd w:val="0"/>
      <w:snapToGrid w:val="0"/>
      <w:spacing w:line="360" w:lineRule="auto"/>
      <w:ind w:firstLineChars="200" w:firstLine="200"/>
    </w:pPr>
    <w:rPr>
      <w:rFonts w:ascii="宋体" w:eastAsia="宋体" w:hAnsi="宋体" w:cs="宋体"/>
      <w:sz w:val="24"/>
      <w:szCs w:val="26"/>
    </w:rPr>
  </w:style>
  <w:style w:type="paragraph" w:customStyle="1" w:styleId="44">
    <w:name w:val="宋4粗单行无缩进"/>
    <w:basedOn w:val="a"/>
    <w:next w:val="a"/>
    <w:qFormat/>
    <w:pPr>
      <w:spacing w:line="420" w:lineRule="auto"/>
      <w:ind w:firstLineChars="200" w:firstLine="200"/>
    </w:pPr>
    <w:rPr>
      <w:rFonts w:ascii="宋体" w:eastAsia="宋体" w:hAnsi="宋体" w:cs="Times New Roman"/>
      <w:b/>
      <w:bCs/>
      <w:sz w:val="28"/>
      <w:szCs w:val="28"/>
    </w:rPr>
  </w:style>
  <w:style w:type="paragraph" w:customStyle="1" w:styleId="affff2">
    <w:name w:val="标注"/>
    <w:basedOn w:val="a"/>
    <w:qFormat/>
    <w:pPr>
      <w:spacing w:afterLines="20" w:after="62" w:line="280" w:lineRule="exact"/>
      <w:jc w:val="center"/>
    </w:pPr>
    <w:rPr>
      <w:rFonts w:ascii="Times New Roman" w:eastAsia="宋体" w:hAnsi="Times New Roman" w:cs="Times New Roman"/>
      <w:color w:val="000000"/>
      <w:szCs w:val="24"/>
    </w:rPr>
  </w:style>
  <w:style w:type="paragraph" w:customStyle="1" w:styleId="affff3">
    <w:name w:val="简单回函地址"/>
    <w:basedOn w:val="a"/>
    <w:qFormat/>
    <w:pPr>
      <w:adjustRightInd w:val="0"/>
      <w:spacing w:line="312" w:lineRule="atLeast"/>
      <w:textAlignment w:val="baseline"/>
    </w:pPr>
    <w:rPr>
      <w:rFonts w:ascii="Times New Roman" w:eastAsia="宋体" w:hAnsi="Times New Roman" w:cs="Times New Roman"/>
      <w:kern w:val="0"/>
      <w:szCs w:val="20"/>
    </w:rPr>
  </w:style>
  <w:style w:type="paragraph" w:customStyle="1" w:styleId="affff4">
    <w:name w:val="单元格"/>
    <w:basedOn w:val="a"/>
    <w:qFormat/>
    <w:pPr>
      <w:jc w:val="center"/>
    </w:pPr>
    <w:rPr>
      <w:rFonts w:ascii="楷体_GB2312" w:eastAsia="楷体_GB2312" w:hAnsi="Times New Roman" w:cs="Times New Roman"/>
      <w:bCs/>
      <w:szCs w:val="20"/>
    </w:rPr>
  </w:style>
  <w:style w:type="paragraph" w:customStyle="1" w:styleId="TableParagraph">
    <w:name w:val="Table Paragraph"/>
    <w:basedOn w:val="a"/>
    <w:uiPriority w:val="1"/>
    <w:qFormat/>
    <w:rPr>
      <w:rFonts w:ascii="Times New Roman" w:eastAsia="宋体" w:hAnsi="Times New Roman" w:cs="Times New Roman"/>
      <w:szCs w:val="24"/>
    </w:rPr>
  </w:style>
  <w:style w:type="paragraph" w:customStyle="1" w:styleId="affff5">
    <w:name w:val="样式"/>
    <w:qFormat/>
    <w:pPr>
      <w:widowControl w:val="0"/>
      <w:autoSpaceDE w:val="0"/>
      <w:autoSpaceDN w:val="0"/>
      <w:adjustRightInd w:val="0"/>
    </w:pPr>
    <w:rPr>
      <w:sz w:val="24"/>
      <w:szCs w:val="24"/>
    </w:rPr>
  </w:style>
  <w:style w:type="paragraph" w:customStyle="1" w:styleId="xl26">
    <w:name w:val="xl26"/>
    <w:basedOn w:val="a"/>
    <w:qFormat/>
    <w:pPr>
      <w:widowControl/>
      <w:pBdr>
        <w:bottom w:val="single" w:sz="4" w:space="0" w:color="auto"/>
        <w:right w:val="single" w:sz="4" w:space="0" w:color="auto"/>
      </w:pBdr>
      <w:spacing w:before="100" w:beforeAutospacing="1" w:after="100" w:afterAutospacing="1"/>
      <w:jc w:val="center"/>
    </w:pPr>
    <w:rPr>
      <w:rFonts w:ascii="仿宋_GB2312" w:eastAsia="仿宋_GB2312" w:hAnsi="宋体" w:cs="Times New Roman" w:hint="eastAsia"/>
      <w:color w:val="000000"/>
      <w:kern w:val="0"/>
      <w:szCs w:val="21"/>
    </w:rPr>
  </w:style>
  <w:style w:type="paragraph" w:customStyle="1" w:styleId="1b">
    <w:name w:val="标题样式1"/>
    <w:basedOn w:val="affff"/>
    <w:qFormat/>
    <w:pPr>
      <w:widowControl w:val="0"/>
      <w:spacing w:before="0" w:beforeAutospacing="0" w:after="0" w:afterAutospacing="0"/>
      <w:ind w:firstLineChars="200" w:firstLine="562"/>
      <w:jc w:val="center"/>
    </w:pPr>
    <w:rPr>
      <w:rFonts w:ascii="Times New Roman" w:hAnsi="Times New Roman" w:cs="Times New Roman"/>
      <w:b/>
      <w:color w:val="000000"/>
      <w:kern w:val="2"/>
      <w:sz w:val="28"/>
      <w:szCs w:val="20"/>
    </w:rPr>
  </w:style>
  <w:style w:type="paragraph" w:customStyle="1" w:styleId="210">
    <w:name w:val="正文文本 21"/>
    <w:basedOn w:val="a"/>
    <w:qFormat/>
    <w:pPr>
      <w:adjustRightInd w:val="0"/>
      <w:spacing w:line="240" w:lineRule="atLeast"/>
      <w:jc w:val="center"/>
      <w:textAlignment w:val="baseline"/>
    </w:pPr>
    <w:rPr>
      <w:rFonts w:ascii="宋体" w:eastAsia="宋体" w:hAnsi="宋体" w:cs="Times New Roman"/>
      <w:color w:val="FF0000"/>
      <w:spacing w:val="-22"/>
      <w:kern w:val="0"/>
      <w:sz w:val="24"/>
      <w:szCs w:val="20"/>
    </w:rPr>
  </w:style>
  <w:style w:type="paragraph" w:customStyle="1" w:styleId="Char110">
    <w:name w:val="Char11"/>
    <w:basedOn w:val="a"/>
    <w:qFormat/>
    <w:pPr>
      <w:adjustRightInd w:val="0"/>
      <w:spacing w:line="360" w:lineRule="auto"/>
    </w:pPr>
    <w:rPr>
      <w:rFonts w:ascii="Times New Roman" w:eastAsia="宋体" w:hAnsi="Times New Roman" w:cs="Times New Roman"/>
      <w:kern w:val="0"/>
      <w:sz w:val="24"/>
      <w:szCs w:val="20"/>
    </w:rPr>
  </w:style>
  <w:style w:type="paragraph" w:customStyle="1" w:styleId="NewNewNewNewNewNewNewNewNewNewNewNewNewNewNewNewNewNewNewNewNewNewNewNewNewNewNewNewNewNewNewNewNewNewNewNewNewNewNewNewNewNewNewNewNewNewNewNewNewNewNewNewNewNewNewNewNewNewNewNewNewNew27">
    <w:name w:val="正文 New New New New New New New New New New New New New New New New New New New New New New New New New New New New New New New New New New New New New New New New New New New New New New New New New New New New New New New New New New New New New New 27"/>
    <w:qFormat/>
    <w:pPr>
      <w:widowControl w:val="0"/>
      <w:jc w:val="both"/>
    </w:pPr>
    <w:rPr>
      <w:kern w:val="2"/>
      <w:sz w:val="24"/>
      <w:szCs w:val="28"/>
    </w:rPr>
  </w:style>
  <w:style w:type="paragraph" w:customStyle="1" w:styleId="affff6">
    <w:name w:val="章标题"/>
    <w:next w:val="a"/>
    <w:qFormat/>
    <w:pPr>
      <w:spacing w:before="50" w:after="50"/>
      <w:jc w:val="both"/>
      <w:outlineLvl w:val="1"/>
    </w:pPr>
    <w:rPr>
      <w:rFonts w:ascii="黑体" w:eastAsia="黑体"/>
      <w:sz w:val="21"/>
    </w:rPr>
  </w:style>
  <w:style w:type="paragraph" w:customStyle="1" w:styleId="2007">
    <w:name w:val="2007正文"/>
    <w:qFormat/>
    <w:pPr>
      <w:spacing w:line="500" w:lineRule="exact"/>
      <w:ind w:firstLineChars="200" w:firstLine="560"/>
      <w:jc w:val="both"/>
    </w:pPr>
    <w:rPr>
      <w:rFonts w:eastAsia="仿宋_GB2312"/>
      <w:kern w:val="2"/>
      <w:sz w:val="28"/>
      <w:lang w:val="en-GB"/>
    </w:rPr>
  </w:style>
  <w:style w:type="paragraph" w:customStyle="1" w:styleId="1c">
    <w:name w:val="无间隔1"/>
    <w:next w:val="a"/>
    <w:qFormat/>
    <w:pPr>
      <w:widowControl w:val="0"/>
      <w:jc w:val="center"/>
    </w:pPr>
    <w:rPr>
      <w:kern w:val="2"/>
      <w:sz w:val="21"/>
      <w:szCs w:val="22"/>
    </w:rPr>
  </w:style>
  <w:style w:type="paragraph" w:customStyle="1" w:styleId="Char30">
    <w:name w:val="Char3"/>
    <w:basedOn w:val="a"/>
    <w:qFormat/>
    <w:pPr>
      <w:widowControl/>
      <w:adjustRightInd w:val="0"/>
      <w:snapToGrid w:val="0"/>
      <w:spacing w:line="360" w:lineRule="auto"/>
      <w:ind w:firstLineChars="200" w:firstLine="200"/>
    </w:pPr>
    <w:rPr>
      <w:rFonts w:ascii="宋体" w:eastAsia="宋体" w:hAnsi="Verdana" w:cs="Times New Roman"/>
      <w:snapToGrid w:val="0"/>
      <w:kern w:val="0"/>
      <w:sz w:val="24"/>
      <w:szCs w:val="24"/>
      <w:lang w:eastAsia="en-US"/>
    </w:rPr>
  </w:style>
  <w:style w:type="paragraph" w:customStyle="1" w:styleId="Charff6">
    <w:name w:val="段落 Char"/>
    <w:basedOn w:val="a"/>
    <w:qFormat/>
    <w:pPr>
      <w:jc w:val="center"/>
      <w:textAlignment w:val="baseline"/>
    </w:pPr>
    <w:rPr>
      <w:rFonts w:ascii="Times New Roman" w:eastAsia="宋体" w:hAnsi="Times New Roman" w:cs="Times New Roman"/>
      <w:b/>
      <w:color w:val="000000"/>
      <w:sz w:val="24"/>
      <w:szCs w:val="24"/>
    </w:rPr>
  </w:style>
  <w:style w:type="paragraph" w:customStyle="1" w:styleId="1d">
    <w:name w:val="样式1"/>
    <w:basedOn w:val="a"/>
    <w:qFormat/>
    <w:pPr>
      <w:suppressAutoHyphens/>
      <w:spacing w:line="520" w:lineRule="atLeast"/>
    </w:pPr>
    <w:rPr>
      <w:rFonts w:ascii="Times New Roman" w:eastAsia="宋体" w:hAnsi="Times New Roman" w:cs="Times New Roman"/>
      <w:spacing w:val="18"/>
      <w:kern w:val="0"/>
      <w:sz w:val="32"/>
      <w:szCs w:val="20"/>
    </w:rPr>
  </w:style>
  <w:style w:type="paragraph" w:customStyle="1" w:styleId="affff7">
    <w:name w:val="表格内"/>
    <w:basedOn w:val="a"/>
    <w:qFormat/>
    <w:pPr>
      <w:adjustRightInd w:val="0"/>
      <w:spacing w:line="240" w:lineRule="atLeast"/>
      <w:jc w:val="center"/>
      <w:textAlignment w:val="baseline"/>
    </w:pPr>
    <w:rPr>
      <w:rFonts w:ascii="宋体" w:eastAsia="宋体" w:hAnsi="Times New Roman" w:cs="Times New Roman"/>
      <w:kern w:val="0"/>
      <w:szCs w:val="20"/>
    </w:rPr>
  </w:style>
  <w:style w:type="paragraph" w:customStyle="1" w:styleId="Char1d">
    <w:name w:val="Char1"/>
    <w:basedOn w:val="a"/>
    <w:qFormat/>
    <w:rPr>
      <w:rFonts w:ascii="Tahoma" w:eastAsia="宋体" w:hAnsi="Tahoma" w:cs="Times New Roman"/>
      <w:sz w:val="24"/>
      <w:szCs w:val="20"/>
    </w:rPr>
  </w:style>
  <w:style w:type="paragraph" w:customStyle="1" w:styleId="12CharCharCharChar">
    <w:name w:val="12 Char Char Char Char"/>
    <w:basedOn w:val="a"/>
    <w:qFormat/>
    <w:pPr>
      <w:spacing w:line="360" w:lineRule="auto"/>
      <w:ind w:firstLineChars="200" w:firstLine="200"/>
      <w:jc w:val="left"/>
    </w:pPr>
    <w:rPr>
      <w:rFonts w:ascii="宋体" w:eastAsia="宋体" w:hAnsi="宋体" w:cs="Times New Roman"/>
      <w:position w:val="-6"/>
      <w:sz w:val="28"/>
      <w:szCs w:val="20"/>
      <w:u w:val="single"/>
    </w:rPr>
  </w:style>
  <w:style w:type="paragraph" w:customStyle="1" w:styleId="word">
    <w:name w:val="word"/>
    <w:basedOn w:val="a"/>
    <w:qFormat/>
    <w:pPr>
      <w:spacing w:line="360" w:lineRule="auto"/>
      <w:ind w:firstLineChars="200" w:firstLine="480"/>
    </w:pPr>
    <w:rPr>
      <w:rFonts w:ascii="Times New Roman" w:eastAsia="宋体" w:hAnsi="Times New Roman" w:cs="Times New Roman"/>
      <w:sz w:val="24"/>
      <w:szCs w:val="24"/>
    </w:rPr>
  </w:style>
  <w:style w:type="paragraph" w:customStyle="1" w:styleId="1107418">
    <w:name w:val="样式 11 磅 首行缩进:  0.74 厘米 行距: 固定值 18 磅"/>
    <w:basedOn w:val="a"/>
    <w:qFormat/>
    <w:pPr>
      <w:spacing w:before="100" w:beforeAutospacing="1" w:after="100" w:afterAutospacing="1"/>
      <w:ind w:firstLine="454"/>
    </w:pPr>
    <w:rPr>
      <w:rFonts w:ascii="Times New Roman" w:eastAsia="宋体" w:hAnsi="Times New Roman" w:cs="宋体"/>
      <w:bCs/>
      <w:sz w:val="24"/>
      <w:szCs w:val="24"/>
    </w:rPr>
  </w:style>
  <w:style w:type="paragraph" w:customStyle="1" w:styleId="CharCharCharChar1">
    <w:name w:val="Char Char Char Char1"/>
    <w:basedOn w:val="a"/>
    <w:qFormat/>
    <w:pPr>
      <w:spacing w:line="360" w:lineRule="auto"/>
      <w:ind w:firstLineChars="200" w:firstLine="200"/>
    </w:pPr>
    <w:rPr>
      <w:rFonts w:ascii="宋体" w:eastAsia="宋体" w:hAnsi="宋体" w:cs="宋体"/>
      <w:sz w:val="24"/>
      <w:szCs w:val="24"/>
    </w:rPr>
  </w:style>
  <w:style w:type="paragraph" w:customStyle="1" w:styleId="Char2CharCharChar1">
    <w:name w:val="Char2 Char Char Char1"/>
    <w:basedOn w:val="a"/>
    <w:qFormat/>
    <w:rPr>
      <w:rFonts w:ascii="Times New Roman" w:eastAsia="宋体" w:hAnsi="Times New Roman" w:cs="Times New Roman"/>
      <w:szCs w:val="20"/>
    </w:rPr>
  </w:style>
  <w:style w:type="paragraph" w:customStyle="1" w:styleId="Char40">
    <w:name w:val="Char4"/>
    <w:basedOn w:val="a"/>
    <w:qFormat/>
    <w:pPr>
      <w:spacing w:line="360" w:lineRule="auto"/>
      <w:ind w:firstLineChars="200" w:firstLine="200"/>
    </w:pPr>
    <w:rPr>
      <w:rFonts w:ascii="宋体" w:eastAsia="宋体" w:hAnsi="宋体" w:cs="宋体"/>
      <w:bCs/>
      <w:sz w:val="24"/>
      <w:szCs w:val="24"/>
    </w:rPr>
  </w:style>
  <w:style w:type="paragraph" w:customStyle="1" w:styleId="affff8">
    <w:name w:val="文字"/>
    <w:basedOn w:val="a"/>
    <w:qFormat/>
    <w:pPr>
      <w:widowControl/>
      <w:spacing w:afterLines="50" w:after="156" w:line="360" w:lineRule="auto"/>
      <w:ind w:firstLine="420"/>
    </w:pPr>
    <w:rPr>
      <w:rFonts w:ascii="Times New Roman" w:eastAsia="宋体" w:hAnsi="Times New Roman" w:cs="Times New Roman"/>
      <w:kern w:val="0"/>
      <w:sz w:val="24"/>
      <w:szCs w:val="24"/>
    </w:rPr>
  </w:style>
  <w:style w:type="paragraph" w:customStyle="1" w:styleId="affff9">
    <w:name w:val="条款"/>
    <w:basedOn w:val="a"/>
    <w:qFormat/>
    <w:pPr>
      <w:widowControl/>
      <w:ind w:firstLine="425"/>
      <w:jc w:val="left"/>
    </w:pPr>
    <w:rPr>
      <w:rFonts w:ascii="Times New Roman" w:eastAsia="宋体" w:hAnsi="Times New Roman" w:cs="Times New Roman"/>
      <w:color w:val="000000"/>
      <w:kern w:val="28"/>
      <w:sz w:val="24"/>
      <w:szCs w:val="20"/>
    </w:rPr>
  </w:style>
  <w:style w:type="paragraph" w:customStyle="1" w:styleId="affffa">
    <w:name w:val="方式正文"/>
    <w:basedOn w:val="a"/>
    <w:qFormat/>
    <w:pPr>
      <w:spacing w:line="360" w:lineRule="auto"/>
      <w:ind w:firstLineChars="200" w:firstLine="200"/>
      <w:jc w:val="left"/>
    </w:pPr>
    <w:rPr>
      <w:rFonts w:ascii="宋体" w:eastAsia="宋体" w:hAnsi="宋体" w:cs="Times New Roman"/>
      <w:sz w:val="24"/>
      <w:szCs w:val="24"/>
    </w:rPr>
  </w:style>
  <w:style w:type="paragraph" w:customStyle="1" w:styleId="155">
    <w:name w:val="样式 小四 行距: 1.5 倍行距5"/>
    <w:basedOn w:val="a"/>
    <w:qFormat/>
    <w:pPr>
      <w:adjustRightInd w:val="0"/>
      <w:snapToGrid w:val="0"/>
      <w:spacing w:line="360" w:lineRule="auto"/>
      <w:ind w:firstLineChars="200" w:firstLine="200"/>
    </w:pPr>
    <w:rPr>
      <w:rFonts w:ascii="宋体" w:eastAsia="宋体" w:hAnsi="Times New Roman" w:cs="宋体"/>
      <w:sz w:val="24"/>
      <w:szCs w:val="24"/>
    </w:rPr>
  </w:style>
  <w:style w:type="paragraph" w:customStyle="1" w:styleId="CharCharCharCharCharCharCharCharCharCharCharCharCharCharCharCharCharCharChar">
    <w:name w:val="Char Char Char Char Char Char Char Char Char Char Char Char Char Char Char Char Char Char Char"/>
    <w:basedOn w:val="a"/>
    <w:semiHidden/>
    <w:qFormat/>
    <w:pPr>
      <w:adjustRightInd w:val="0"/>
      <w:snapToGrid w:val="0"/>
      <w:spacing w:line="360" w:lineRule="auto"/>
      <w:ind w:firstLineChars="200" w:firstLine="200"/>
    </w:pPr>
    <w:rPr>
      <w:rFonts w:ascii="宋体" w:eastAsia="宋体" w:hAnsi="宋体" w:cs="宋体"/>
      <w:sz w:val="24"/>
      <w:szCs w:val="26"/>
    </w:rPr>
  </w:style>
  <w:style w:type="paragraph" w:customStyle="1" w:styleId="211">
    <w:name w:val="样式 首行缩进:  2 字符1"/>
    <w:basedOn w:val="a"/>
    <w:qFormat/>
    <w:pPr>
      <w:adjustRightInd w:val="0"/>
      <w:snapToGrid w:val="0"/>
      <w:spacing w:line="360" w:lineRule="auto"/>
      <w:ind w:firstLineChars="200" w:firstLine="200"/>
    </w:pPr>
    <w:rPr>
      <w:rFonts w:ascii="宋体" w:eastAsia="宋体" w:hAnsi="Times New Roman" w:cs="宋体"/>
      <w:sz w:val="24"/>
      <w:szCs w:val="24"/>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semiHidden/>
    <w:qFormat/>
    <w:pPr>
      <w:adjustRightInd w:val="0"/>
      <w:snapToGrid w:val="0"/>
      <w:spacing w:line="360" w:lineRule="auto"/>
      <w:ind w:firstLineChars="200" w:firstLine="200"/>
    </w:pPr>
    <w:rPr>
      <w:rFonts w:ascii="宋体" w:eastAsia="宋体" w:hAnsi="宋体" w:cs="宋体"/>
      <w:sz w:val="24"/>
      <w:szCs w:val="26"/>
    </w:rPr>
  </w:style>
  <w:style w:type="paragraph" w:customStyle="1" w:styleId="xl31">
    <w:name w:val="xl31"/>
    <w:basedOn w:val="a"/>
    <w:qFormat/>
    <w:pPr>
      <w:widowControl/>
      <w:spacing w:before="100" w:beforeAutospacing="1" w:after="100" w:afterAutospacing="1"/>
      <w:jc w:val="center"/>
      <w:textAlignment w:val="center"/>
    </w:pPr>
    <w:rPr>
      <w:rFonts w:ascii="Arial Unicode MS" w:eastAsia="Arial Unicode MS" w:hAnsi="Arial Unicode MS" w:cs="Times New Roman"/>
      <w:kern w:val="0"/>
      <w:sz w:val="24"/>
      <w:szCs w:val="24"/>
    </w:rPr>
  </w:style>
  <w:style w:type="paragraph" w:customStyle="1" w:styleId="1e">
    <w:name w:val="正1"/>
    <w:basedOn w:val="a"/>
    <w:qFormat/>
    <w:pPr>
      <w:ind w:firstLineChars="200" w:firstLine="200"/>
    </w:pPr>
    <w:rPr>
      <w:rFonts w:ascii="Times New Roman" w:eastAsia="宋体" w:hAnsi="Times New Roman" w:cs="Times New Roman"/>
      <w:sz w:val="24"/>
      <w:szCs w:val="24"/>
    </w:rPr>
  </w:style>
  <w:style w:type="paragraph" w:customStyle="1" w:styleId="Char24">
    <w:name w:val="Char2"/>
    <w:basedOn w:val="a"/>
    <w:pPr>
      <w:spacing w:line="360" w:lineRule="auto"/>
      <w:ind w:firstLineChars="200" w:firstLine="200"/>
    </w:pPr>
    <w:rPr>
      <w:rFonts w:ascii="宋体" w:eastAsia="宋体" w:hAnsi="宋体" w:cs="宋体"/>
      <w:sz w:val="24"/>
      <w:szCs w:val="24"/>
    </w:rPr>
  </w:style>
  <w:style w:type="paragraph" w:customStyle="1" w:styleId="xl23">
    <w:name w:val="xl23"/>
    <w:basedOn w:val="a"/>
    <w:qFormat/>
    <w:pPr>
      <w:widowControl/>
      <w:pBdr>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Cs/>
      <w:color w:val="000000"/>
      <w:kern w:val="0"/>
      <w:szCs w:val="20"/>
    </w:rPr>
  </w:style>
  <w:style w:type="paragraph" w:customStyle="1" w:styleId="CharCharCharCharCharCharChar">
    <w:name w:val="Char Char Char Char Char Char Char"/>
    <w:basedOn w:val="a"/>
    <w:semiHidden/>
    <w:qFormat/>
    <w:pPr>
      <w:widowControl/>
      <w:spacing w:after="160" w:line="240" w:lineRule="exact"/>
      <w:jc w:val="left"/>
    </w:pPr>
    <w:rPr>
      <w:rFonts w:ascii="Verdana" w:eastAsia="仿宋_GB2312" w:hAnsi="Verdana" w:cs="Times New Roman"/>
      <w:kern w:val="0"/>
      <w:sz w:val="30"/>
      <w:szCs w:val="30"/>
      <w:lang w:eastAsia="en-US"/>
    </w:rPr>
  </w:style>
  <w:style w:type="paragraph" w:customStyle="1" w:styleId="GB2312101">
    <w:name w:val="样式 仿宋_GB2312 四号 首行缩进:  1.01 厘米"/>
    <w:basedOn w:val="a"/>
    <w:qFormat/>
    <w:pPr>
      <w:ind w:firstLine="573"/>
    </w:pPr>
    <w:rPr>
      <w:rFonts w:ascii="Times New Roman" w:eastAsia="仿宋_GB2312" w:hAnsi="Times New Roman" w:cs="Times New Roman"/>
      <w:sz w:val="28"/>
      <w:szCs w:val="28"/>
    </w:rPr>
  </w:style>
  <w:style w:type="paragraph" w:customStyle="1" w:styleId="28">
    <w:name w:val="样式 正文缩进 + 首行缩进:  2 字符"/>
    <w:basedOn w:val="a0"/>
    <w:qFormat/>
    <w:pPr>
      <w:adjustRightInd w:val="0"/>
      <w:spacing w:line="500" w:lineRule="exact"/>
      <w:ind w:firstLineChars="200" w:firstLine="200"/>
      <w:jc w:val="left"/>
    </w:pPr>
    <w:rPr>
      <w:kern w:val="0"/>
      <w:sz w:val="24"/>
    </w:rPr>
  </w:style>
  <w:style w:type="paragraph" w:customStyle="1" w:styleId="154">
    <w:name w:val="样式 小四 行距: 1.5 倍行距4"/>
    <w:basedOn w:val="a"/>
    <w:qFormat/>
    <w:pPr>
      <w:adjustRightInd w:val="0"/>
      <w:snapToGrid w:val="0"/>
      <w:spacing w:line="360" w:lineRule="auto"/>
      <w:ind w:firstLineChars="200" w:firstLine="200"/>
    </w:pPr>
    <w:rPr>
      <w:rFonts w:ascii="宋体" w:eastAsia="宋体" w:hAnsi="Times New Roman" w:cs="宋体"/>
      <w:sz w:val="24"/>
      <w:szCs w:val="24"/>
    </w:rPr>
  </w:style>
  <w:style w:type="paragraph" w:customStyle="1" w:styleId="kk2">
    <w:name w:val="kk2"/>
    <w:basedOn w:val="a"/>
    <w:next w:val="kk3"/>
    <w:qFormat/>
    <w:pPr>
      <w:widowControl/>
      <w:spacing w:beforeLines="50" w:before="156" w:afterLines="50" w:after="156" w:line="360" w:lineRule="auto"/>
      <w:ind w:hanging="360"/>
      <w:jc w:val="left"/>
      <w:outlineLvl w:val="1"/>
    </w:pPr>
    <w:rPr>
      <w:rFonts w:ascii="Times New Roman" w:eastAsia="黑体" w:hAnsi="Calibri" w:cs="Times New Roman"/>
      <w:kern w:val="0"/>
      <w:sz w:val="30"/>
      <w:lang w:bidi="en-US"/>
    </w:rPr>
  </w:style>
  <w:style w:type="paragraph" w:customStyle="1" w:styleId="p15">
    <w:name w:val="p15"/>
    <w:basedOn w:val="a"/>
    <w:qFormat/>
    <w:pPr>
      <w:widowControl/>
      <w:jc w:val="center"/>
    </w:pPr>
    <w:rPr>
      <w:rFonts w:ascii="Times New Roman" w:eastAsia="宋体" w:hAnsi="Times New Roman" w:cs="Times New Roman"/>
      <w:spacing w:val="2"/>
      <w:kern w:val="0"/>
      <w:sz w:val="24"/>
      <w:szCs w:val="21"/>
    </w:rPr>
  </w:style>
  <w:style w:type="paragraph" w:customStyle="1" w:styleId="CharChar3CharChar">
    <w:name w:val="Char Char3 Char Char"/>
    <w:basedOn w:val="a"/>
    <w:qFormat/>
    <w:rPr>
      <w:rFonts w:ascii="Times New Roman" w:eastAsia="宋体" w:hAnsi="Times New Roman" w:cs="Times New Roman"/>
      <w:szCs w:val="24"/>
    </w:rPr>
  </w:style>
  <w:style w:type="paragraph" w:customStyle="1" w:styleId="CharCharCharCharCharCharChar1">
    <w:name w:val="Char Char Char Char Char Char Char1"/>
    <w:basedOn w:val="a"/>
    <w:qFormat/>
    <w:rPr>
      <w:rFonts w:ascii="Times New Roman" w:eastAsia="宋体" w:hAnsi="Times New Roman" w:cs="Times New Roman"/>
      <w:szCs w:val="24"/>
    </w:rPr>
  </w:style>
  <w:style w:type="paragraph" w:customStyle="1" w:styleId="affffb">
    <w:name w:val="图表文字"/>
    <w:basedOn w:val="a"/>
    <w:qFormat/>
    <w:pPr>
      <w:spacing w:line="320" w:lineRule="exact"/>
      <w:jc w:val="center"/>
    </w:pPr>
    <w:rPr>
      <w:rFonts w:ascii="Times New Roman" w:eastAsia="宋体" w:hAnsi="宋体" w:cs="Times New Roman"/>
      <w:spacing w:val="-6"/>
      <w:sz w:val="24"/>
      <w:szCs w:val="24"/>
    </w:rPr>
  </w:style>
  <w:style w:type="paragraph" w:customStyle="1" w:styleId="affffc">
    <w:name w:val="三级条标题"/>
    <w:basedOn w:val="a"/>
    <w:next w:val="a"/>
    <w:qFormat/>
    <w:pPr>
      <w:widowControl/>
      <w:tabs>
        <w:tab w:val="left" w:pos="360"/>
      </w:tabs>
      <w:outlineLvl w:val="4"/>
    </w:pPr>
    <w:rPr>
      <w:rFonts w:ascii="黑体" w:eastAsia="黑体" w:hAnsi="Times New Roman" w:cs="Times New Roman"/>
      <w:kern w:val="0"/>
      <w:szCs w:val="20"/>
    </w:rPr>
  </w:style>
  <w:style w:type="paragraph" w:customStyle="1" w:styleId="20070">
    <w:name w:val="2007表头"/>
    <w:basedOn w:val="a"/>
    <w:pPr>
      <w:jc w:val="left"/>
    </w:pPr>
    <w:rPr>
      <w:rFonts w:ascii="Times New Roman" w:eastAsia="黑体" w:hAnsi="Times New Roman" w:cs="Times New Roman"/>
      <w:kern w:val="0"/>
      <w:sz w:val="24"/>
      <w:szCs w:val="20"/>
    </w:rPr>
  </w:style>
  <w:style w:type="paragraph" w:customStyle="1" w:styleId="TOC12">
    <w:name w:val="TOC 标题12"/>
    <w:basedOn w:val="1"/>
    <w:next w:val="a"/>
    <w:uiPriority w:val="39"/>
    <w:qFormat/>
    <w:pPr>
      <w:outlineLvl w:val="9"/>
    </w:pPr>
  </w:style>
  <w:style w:type="paragraph" w:customStyle="1" w:styleId="pvc11">
    <w:name w:val="pvc1.1"/>
    <w:basedOn w:val="2"/>
    <w:next w:val="2"/>
    <w:pPr>
      <w:tabs>
        <w:tab w:val="left" w:pos="576"/>
        <w:tab w:val="left" w:pos="768"/>
      </w:tabs>
      <w:adjustRightInd w:val="0"/>
      <w:spacing w:beforeLines="100" w:before="312" w:afterLines="100" w:after="312" w:line="324" w:lineRule="auto"/>
      <w:ind w:left="576" w:hanging="576"/>
    </w:pPr>
    <w:rPr>
      <w:rFonts w:ascii="Arial" w:eastAsia="黑体" w:hAnsi="Arial" w:cs="Times New Roman"/>
      <w:bCs w:val="0"/>
      <w:color w:val="000000"/>
      <w:sz w:val="28"/>
      <w:szCs w:val="20"/>
    </w:rPr>
  </w:style>
  <w:style w:type="paragraph" w:customStyle="1" w:styleId="1f">
    <w:name w:val="列出段落1"/>
    <w:basedOn w:val="a"/>
    <w:uiPriority w:val="34"/>
    <w:qFormat/>
    <w:pPr>
      <w:ind w:firstLineChars="200" w:firstLine="200"/>
    </w:pPr>
    <w:rPr>
      <w:rFonts w:ascii="等线" w:eastAsia="等线" w:hAnsi="Times New Roman" w:cs="Arial"/>
    </w:rPr>
  </w:style>
  <w:style w:type="paragraph" w:customStyle="1" w:styleId="29">
    <w:name w:val="正文文本缩进2"/>
    <w:basedOn w:val="a"/>
    <w:qFormat/>
    <w:pPr>
      <w:spacing w:after="120"/>
      <w:ind w:leftChars="200" w:left="420"/>
    </w:pPr>
    <w:rPr>
      <w:rFonts w:ascii="Times New Roman" w:eastAsia="宋体" w:hAnsi="Times New Roman" w:cs="Times New Roman"/>
      <w:kern w:val="0"/>
      <w:sz w:val="20"/>
      <w:szCs w:val="24"/>
    </w:rPr>
  </w:style>
  <w:style w:type="paragraph" w:customStyle="1" w:styleId="affffd">
    <w:name w:val="表和图标题"/>
    <w:next w:val="a"/>
    <w:qFormat/>
    <w:pPr>
      <w:widowControl w:val="0"/>
      <w:spacing w:line="360" w:lineRule="auto"/>
      <w:jc w:val="center"/>
    </w:pPr>
    <w:rPr>
      <w:rFonts w:hint="eastAsia"/>
      <w:b/>
      <w:kern w:val="21"/>
      <w:sz w:val="21"/>
    </w:rPr>
  </w:style>
  <w:style w:type="paragraph" w:customStyle="1" w:styleId="--">
    <w:name w:val="钢--正文"/>
    <w:basedOn w:val="a"/>
    <w:pPr>
      <w:spacing w:line="520" w:lineRule="exact"/>
      <w:ind w:firstLineChars="200" w:firstLine="480"/>
    </w:pPr>
    <w:rPr>
      <w:rFonts w:ascii="宋体" w:eastAsia="宋体" w:hAnsi="宋体" w:cs="Times New Roman"/>
      <w:sz w:val="24"/>
      <w:szCs w:val="24"/>
    </w:rPr>
  </w:style>
  <w:style w:type="paragraph" w:customStyle="1" w:styleId="45">
    <w:name w:val="标题4"/>
    <w:basedOn w:val="a"/>
    <w:qFormat/>
    <w:pPr>
      <w:jc w:val="left"/>
      <w:outlineLvl w:val="0"/>
    </w:pPr>
    <w:rPr>
      <w:rFonts w:ascii="仿宋_GB2312" w:eastAsia="仿宋_GB2312" w:hAnsi="Times New Roman" w:cs="Times New Roman"/>
      <w:b/>
      <w:spacing w:val="6"/>
      <w:kern w:val="0"/>
      <w:sz w:val="24"/>
      <w:szCs w:val="24"/>
    </w:rPr>
  </w:style>
  <w:style w:type="paragraph" w:customStyle="1" w:styleId="1f0">
    <w:name w:val="1"/>
    <w:basedOn w:val="a"/>
    <w:next w:val="ab"/>
    <w:qFormat/>
    <w:pPr>
      <w:spacing w:line="360" w:lineRule="auto"/>
      <w:ind w:firstLineChars="200" w:firstLine="480"/>
    </w:pPr>
    <w:rPr>
      <w:rFonts w:ascii="宋体" w:eastAsia="宋体" w:hAnsi="Times New Roman" w:cs="Times New Roman"/>
      <w:bCs/>
      <w:sz w:val="24"/>
      <w:szCs w:val="24"/>
    </w:rPr>
  </w:style>
  <w:style w:type="paragraph" w:customStyle="1" w:styleId="Char1CharCharCharCharCharCharCharCharCharCharCharChar">
    <w:name w:val="Char1 Char Char Char Char Char Char Char Char Char Char Char Char"/>
    <w:basedOn w:val="4"/>
    <w:next w:val="4"/>
    <w:qFormat/>
    <w:pPr>
      <w:tabs>
        <w:tab w:val="clear" w:pos="1260"/>
        <w:tab w:val="left" w:pos="0"/>
      </w:tabs>
      <w:adjustRightInd w:val="0"/>
      <w:snapToGrid w:val="0"/>
      <w:spacing w:beforeLines="50" w:before="156" w:after="0" w:line="360" w:lineRule="auto"/>
      <w:ind w:left="0" w:firstLine="0"/>
      <w:jc w:val="center"/>
      <w:outlineLvl w:val="9"/>
    </w:pPr>
    <w:rPr>
      <w:rFonts w:ascii="Times New Roman" w:eastAsia="宋体" w:hAnsi="Times New Roman"/>
      <w:b w:val="0"/>
      <w:sz w:val="24"/>
      <w:szCs w:val="24"/>
    </w:rPr>
  </w:style>
  <w:style w:type="paragraph" w:customStyle="1" w:styleId="310">
    <w:name w:val="正文文本缩进 31"/>
    <w:basedOn w:val="a"/>
    <w:qFormat/>
    <w:pPr>
      <w:adjustRightInd w:val="0"/>
      <w:spacing w:line="360" w:lineRule="atLeast"/>
      <w:ind w:firstLine="480"/>
      <w:jc w:val="left"/>
      <w:textAlignment w:val="baseline"/>
    </w:pPr>
    <w:rPr>
      <w:rFonts w:ascii="宋体" w:eastAsia="宋体" w:hAnsi="Times New Roman" w:cs="Times New Roman"/>
      <w:bCs/>
      <w:spacing w:val="12"/>
      <w:kern w:val="0"/>
      <w:sz w:val="24"/>
      <w:szCs w:val="20"/>
    </w:rPr>
  </w:style>
  <w:style w:type="paragraph" w:customStyle="1" w:styleId="CharCharCharChar0">
    <w:name w:val="Char Char Char Char"/>
    <w:basedOn w:val="a"/>
    <w:next w:val="a"/>
    <w:qFormat/>
    <w:pPr>
      <w:pBdr>
        <w:right w:val="single" w:sz="12" w:space="4" w:color="auto"/>
      </w:pBdr>
      <w:spacing w:line="360" w:lineRule="auto"/>
      <w:ind w:firstLineChars="200" w:firstLine="200"/>
    </w:pPr>
    <w:rPr>
      <w:rFonts w:ascii="Times New Roman" w:eastAsia="宋体" w:hAnsi="Times New Roman" w:cs="Times New Roman"/>
      <w:szCs w:val="20"/>
    </w:rPr>
  </w:style>
  <w:style w:type="paragraph" w:customStyle="1" w:styleId="CharChar13CharChar">
    <w:name w:val="Char Char13 Char Char"/>
    <w:basedOn w:val="a"/>
    <w:pPr>
      <w:spacing w:line="360" w:lineRule="auto"/>
      <w:ind w:firstLineChars="200" w:firstLine="200"/>
    </w:pPr>
    <w:rPr>
      <w:rFonts w:ascii="Times New Roman" w:eastAsia="宋体" w:hAnsi="Times New Roman" w:cs="Times New Roman"/>
      <w:sz w:val="28"/>
      <w:szCs w:val="20"/>
    </w:rPr>
  </w:style>
  <w:style w:type="paragraph" w:customStyle="1" w:styleId="ParaCharCharCharCharCharCharCharCharCharCharCharCharChar">
    <w:name w:val="默认段落字体 Para Char Char Char Char Char Char Char Char Char Char Char Char Char"/>
    <w:basedOn w:val="a"/>
    <w:qFormat/>
    <w:rPr>
      <w:rFonts w:ascii="Times New Roman" w:eastAsia="宋体" w:hAnsi="Times New Roman" w:cs="Times New Roman"/>
      <w:szCs w:val="24"/>
    </w:rPr>
  </w:style>
  <w:style w:type="paragraph" w:customStyle="1" w:styleId="CharCharCharChar1CharCharCharCharCharCharCharChar">
    <w:name w:val="Char Char Char Char1 Char Char Char Char Char Char Char Char"/>
    <w:basedOn w:val="a"/>
    <w:qFormat/>
    <w:pPr>
      <w:widowControl/>
      <w:spacing w:after="160" w:line="240" w:lineRule="exact"/>
      <w:jc w:val="left"/>
    </w:pPr>
    <w:rPr>
      <w:rFonts w:ascii="Verdana" w:eastAsia="仿宋_GB2312" w:hAnsi="Verdana" w:cs="Times New Roman"/>
      <w:kern w:val="0"/>
      <w:sz w:val="28"/>
      <w:szCs w:val="20"/>
      <w:lang w:eastAsia="en-US"/>
    </w:rPr>
  </w:style>
  <w:style w:type="paragraph" w:customStyle="1" w:styleId="35">
    <w:name w:val="样式3"/>
    <w:basedOn w:val="af6"/>
    <w:qFormat/>
    <w:pPr>
      <w:snapToGrid w:val="0"/>
      <w:spacing w:before="120" w:beforeAutospacing="0" w:line="360" w:lineRule="auto"/>
    </w:pPr>
    <w:rPr>
      <w:bCs/>
      <w:color w:val="000000"/>
      <w:sz w:val="21"/>
      <w:szCs w:val="21"/>
    </w:rPr>
  </w:style>
  <w:style w:type="paragraph" w:customStyle="1" w:styleId="CharChar2CharCharCharCharCharChar">
    <w:name w:val="Char Char2 Char Char Char Char Char Char"/>
    <w:basedOn w:val="a"/>
    <w:pPr>
      <w:spacing w:line="360" w:lineRule="auto"/>
    </w:pPr>
    <w:rPr>
      <w:rFonts w:ascii="宋体" w:eastAsia="宋体" w:hAnsi="宋体" w:cs="Times New Roman"/>
      <w:sz w:val="22"/>
      <w:szCs w:val="24"/>
    </w:rPr>
  </w:style>
  <w:style w:type="paragraph" w:customStyle="1" w:styleId="150">
    <w:name w:val="样式 小四 行距: 1.5 倍行距"/>
    <w:basedOn w:val="a"/>
    <w:qFormat/>
    <w:pPr>
      <w:adjustRightInd w:val="0"/>
      <w:snapToGrid w:val="0"/>
      <w:spacing w:line="360" w:lineRule="auto"/>
      <w:ind w:firstLineChars="200" w:firstLine="200"/>
    </w:pPr>
    <w:rPr>
      <w:rFonts w:ascii="宋体" w:eastAsia="宋体" w:hAnsi="Times New Roman" w:cs="宋体"/>
      <w:sz w:val="24"/>
      <w:szCs w:val="24"/>
    </w:rPr>
  </w:style>
  <w:style w:type="paragraph" w:customStyle="1" w:styleId="36">
    <w:name w:val="正文3"/>
    <w:qFormat/>
    <w:pPr>
      <w:jc w:val="both"/>
    </w:pPr>
    <w:rPr>
      <w:rFonts w:cs="宋体"/>
      <w:kern w:val="2"/>
      <w:sz w:val="21"/>
      <w:szCs w:val="21"/>
    </w:rPr>
  </w:style>
  <w:style w:type="paragraph" w:customStyle="1" w:styleId="11-TimesNewRoman">
    <w:name w:val="样式 标题 1章标题 1-*+ + (西文) Times New Roman (中文) 黑体 小二 加粗 两端对齐..."/>
    <w:basedOn w:val="1"/>
    <w:qFormat/>
    <w:pPr>
      <w:keepLines w:val="0"/>
      <w:pBdr>
        <w:bottom w:val="single" w:sz="12" w:space="1" w:color="auto"/>
      </w:pBdr>
      <w:spacing w:before="720" w:after="720" w:line="360" w:lineRule="auto"/>
      <w:ind w:leftChars="-150" w:left="-360"/>
      <w:jc w:val="left"/>
    </w:pPr>
    <w:rPr>
      <w:rFonts w:ascii="黑体" w:eastAsia="黑体" w:hAnsi="黑体" w:cs="宋体"/>
      <w:bCs w:val="0"/>
      <w:kern w:val="2"/>
      <w:sz w:val="36"/>
      <w:szCs w:val="20"/>
    </w:rPr>
  </w:style>
  <w:style w:type="paragraph" w:customStyle="1" w:styleId="affffe">
    <w:name w:val="表格内容格式"/>
    <w:basedOn w:val="a"/>
    <w:pPr>
      <w:tabs>
        <w:tab w:val="left" w:pos="1755"/>
      </w:tabs>
      <w:adjustRightInd w:val="0"/>
      <w:snapToGrid w:val="0"/>
      <w:jc w:val="center"/>
    </w:pPr>
    <w:rPr>
      <w:rFonts w:ascii="宋体" w:eastAsia="宋体" w:hAnsi="宋体" w:cs="Times New Roman"/>
      <w:bCs/>
      <w:color w:val="000000"/>
      <w:kern w:val="0"/>
      <w:szCs w:val="20"/>
    </w:rPr>
  </w:style>
  <w:style w:type="paragraph" w:customStyle="1" w:styleId="CharCharCharCharCharCharCharCharCharCharCharCharCharCharCharCharCharCharCharCharChar1CharCharCharCharCharCharCharCharCharCharCharCharChar1">
    <w:name w:val="Char Char Char Char Char Char Char Char Char Char Char Char Char Char Char Char Char Char Char Char Char1 Char Char Char Char Char Char Char Char Char Char Char Char Char1"/>
    <w:basedOn w:val="a"/>
    <w:semiHidden/>
    <w:qFormat/>
    <w:pPr>
      <w:adjustRightInd w:val="0"/>
      <w:snapToGrid w:val="0"/>
      <w:spacing w:line="360" w:lineRule="auto"/>
      <w:ind w:firstLineChars="200" w:firstLine="200"/>
    </w:pPr>
    <w:rPr>
      <w:rFonts w:ascii="宋体" w:eastAsia="宋体" w:hAnsi="宋体" w:cs="宋体"/>
      <w:sz w:val="24"/>
      <w:szCs w:val="26"/>
    </w:rPr>
  </w:style>
  <w:style w:type="paragraph" w:customStyle="1" w:styleId="NewNewNewNewNewNewNewNewNewNewNewNewNewNewNewNewNewNewNewNewNewNewNewNewNewNewNewNewNewNewNewNewNewNewNewNewNewNewNewNewNewNew">
    <w:name w:val="页眉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146"/>
    <w:pPr>
      <w:pBdr>
        <w:bottom w:val="single" w:sz="6" w:space="1" w:color="auto"/>
      </w:pBdr>
      <w:tabs>
        <w:tab w:val="center" w:pos="4153"/>
        <w:tab w:val="right" w:pos="8306"/>
      </w:tabs>
      <w:snapToGrid w:val="0"/>
      <w:jc w:val="center"/>
    </w:pPr>
    <w:rPr>
      <w:sz w:val="18"/>
    </w:rPr>
  </w:style>
  <w:style w:type="paragraph" w:customStyle="1" w:styleId="Char2CharCharChar">
    <w:name w:val="Char2 Char Char Char"/>
    <w:basedOn w:val="a"/>
    <w:qFormat/>
    <w:pPr>
      <w:tabs>
        <w:tab w:val="left" w:pos="1360"/>
      </w:tabs>
      <w:ind w:left="1360" w:hanging="720"/>
    </w:pPr>
    <w:rPr>
      <w:rFonts w:ascii="Times New Roman" w:eastAsia="宋体" w:hAnsi="Times New Roman" w:cs="Times New Roman"/>
      <w:sz w:val="24"/>
      <w:szCs w:val="24"/>
    </w:rPr>
  </w:style>
  <w:style w:type="paragraph" w:customStyle="1" w:styleId="46">
    <w:name w:val="正文4"/>
    <w:basedOn w:val="a"/>
    <w:qFormat/>
    <w:pPr>
      <w:spacing w:line="360" w:lineRule="auto"/>
      <w:ind w:firstLineChars="200" w:firstLine="560"/>
    </w:pPr>
    <w:rPr>
      <w:rFonts w:ascii="Times New Roman" w:eastAsia="Tahoma" w:hAnsi="Times New Roman" w:cs="Times New Roman"/>
      <w:sz w:val="28"/>
      <w:szCs w:val="20"/>
    </w:rPr>
  </w:style>
  <w:style w:type="paragraph" w:customStyle="1" w:styleId="xl24">
    <w:name w:val="xl24"/>
    <w:basedOn w:val="a"/>
    <w:qFormat/>
    <w:pPr>
      <w:widowControl/>
      <w:spacing w:before="100" w:beforeAutospacing="1" w:after="100" w:afterAutospacing="1"/>
      <w:jc w:val="center"/>
    </w:pPr>
    <w:rPr>
      <w:rFonts w:ascii="Times New Roman" w:eastAsia="宋体" w:hAnsi="Times New Roman" w:cs="Times New Roman"/>
      <w:kern w:val="0"/>
      <w:sz w:val="24"/>
      <w:szCs w:val="24"/>
    </w:rPr>
  </w:style>
  <w:style w:type="paragraph" w:customStyle="1" w:styleId="2a">
    <w:name w:val="2"/>
    <w:basedOn w:val="a"/>
    <w:qFormat/>
    <w:rPr>
      <w:rFonts w:ascii="Times New Roman" w:eastAsia="宋体" w:hAnsi="Times New Roman" w:cs="Times New Roman"/>
      <w:szCs w:val="24"/>
    </w:rPr>
  </w:style>
  <w:style w:type="paragraph" w:customStyle="1" w:styleId="afffff">
    <w:name w:val="表 头"/>
    <w:basedOn w:val="a"/>
    <w:qFormat/>
    <w:pPr>
      <w:spacing w:beforeLines="50" w:before="120"/>
      <w:ind w:firstLineChars="200" w:firstLine="522"/>
      <w:jc w:val="center"/>
      <w:textAlignment w:val="baseline"/>
    </w:pPr>
    <w:rPr>
      <w:rFonts w:ascii="宋体" w:eastAsia="宋体" w:hAnsi="宋体" w:cs="宋体"/>
      <w:b/>
      <w:bCs/>
      <w:spacing w:val="10"/>
      <w:sz w:val="24"/>
      <w:szCs w:val="24"/>
    </w:rPr>
  </w:style>
  <w:style w:type="paragraph" w:customStyle="1" w:styleId="afffff0">
    <w:name w:val="表标"/>
    <w:basedOn w:val="a"/>
    <w:next w:val="a"/>
    <w:qFormat/>
    <w:pPr>
      <w:spacing w:line="360" w:lineRule="auto"/>
      <w:jc w:val="center"/>
    </w:pPr>
    <w:rPr>
      <w:rFonts w:ascii="Times New Roman" w:eastAsia="宋体" w:hAnsi="宋体" w:cs="Times New Roman"/>
      <w:bCs/>
      <w:sz w:val="24"/>
      <w:szCs w:val="20"/>
    </w:rPr>
  </w:style>
  <w:style w:type="table" w:customStyle="1" w:styleId="1f1">
    <w:name w:val="表格样式1"/>
    <w:basedOn w:val="12"/>
    <w:pPr>
      <w:spacing w:line="240" w:lineRule="auto"/>
      <w:jc w:val="center"/>
    </w:pPr>
    <w:rPr>
      <w:rFonts w:eastAsia="华文仿宋"/>
      <w:sz w:val="2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tblStylePr w:type="firstRow">
      <w:rPr>
        <w:rFonts w:ascii="Arial" w:eastAsia="Arial" w:hAnsi="Arial"/>
        <w:b/>
        <w:i w:val="0"/>
        <w:iCs/>
        <w:sz w:val="21"/>
        <w:szCs w:val="21"/>
      </w:rPr>
      <w:tblPr/>
      <w:tcPr>
        <w:tcBorders>
          <w:top w:val="nil"/>
          <w:left w:val="single" w:sz="6" w:space="0" w:color="000000"/>
          <w:bottom w:val="nil"/>
          <w:right w:val="nil"/>
          <w:insideH w:val="nil"/>
          <w:insideV w:val="nil"/>
          <w:tl2br w:val="nil"/>
          <w:tr2bl w:val="nil"/>
        </w:tcBorders>
      </w:tcPr>
    </w:tblStylePr>
    <w:tblStylePr w:type="lastRow">
      <w:rPr>
        <w:rFonts w:ascii="Arial" w:eastAsia="Arial" w:hAnsi="Arial" w:cs="Arial"/>
        <w:b w:val="0"/>
        <w:i w:val="0"/>
        <w:color w:val="auto"/>
        <w:sz w:val="21"/>
        <w:szCs w:val="21"/>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band1Horz">
      <w:tblPr/>
      <w:tcPr>
        <w:tcBorders>
          <w:top w:val="nil"/>
          <w:left w:val="nil"/>
          <w:bottom w:val="nil"/>
          <w:right w:val="nil"/>
          <w:insideH w:val="nil"/>
          <w:insideV w:val="single" w:sz="4" w:space="0" w:color="auto"/>
          <w:tl2br w:val="nil"/>
          <w:tr2bl w:val="nil"/>
        </w:tcBorders>
        <w:shd w:val="clear" w:color="auto" w:fill="auto"/>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character" w:customStyle="1" w:styleId="CharChar10">
    <w:name w:val="表头名 Char Char1"/>
    <w:uiPriority w:val="5"/>
    <w:qFormat/>
    <w:rPr>
      <w:rFonts w:ascii="宋体" w:hAnsi="宋体"/>
      <w:b/>
      <w:kern w:val="24"/>
      <w:sz w:val="24"/>
      <w:szCs w:val="28"/>
    </w:rPr>
  </w:style>
  <w:style w:type="character" w:customStyle="1" w:styleId="01Char">
    <w:name w:val="01正文 Char"/>
    <w:link w:val="010"/>
    <w:qFormat/>
    <w:rsid w:val="00C44FFB"/>
    <w:rPr>
      <w:rFonts w:ascii="Calibri" w:hAnsi="Calibri"/>
      <w:color w:val="00B050"/>
      <w:sz w:val="24"/>
    </w:rPr>
  </w:style>
  <w:style w:type="paragraph" w:customStyle="1" w:styleId="010">
    <w:name w:val="01正文"/>
    <w:basedOn w:val="a"/>
    <w:link w:val="01Char"/>
    <w:qFormat/>
    <w:rsid w:val="00C44FFB"/>
    <w:pPr>
      <w:tabs>
        <w:tab w:val="left" w:pos="5355"/>
      </w:tabs>
      <w:adjustRightInd w:val="0"/>
      <w:snapToGrid w:val="0"/>
      <w:spacing w:line="360" w:lineRule="auto"/>
      <w:ind w:firstLineChars="200" w:firstLine="200"/>
    </w:pPr>
    <w:rPr>
      <w:rFonts w:ascii="Calibri" w:eastAsia="宋体" w:hAnsi="Calibri" w:cs="Times New Roman"/>
      <w:color w:val="00B050"/>
      <w:kern w:val="0"/>
      <w:sz w:val="24"/>
      <w:szCs w:val="20"/>
    </w:rPr>
  </w:style>
  <w:style w:type="paragraph" w:customStyle="1" w:styleId="TOC11">
    <w:name w:val="TOC 标题11"/>
    <w:basedOn w:val="1"/>
    <w:next w:val="a"/>
    <w:uiPriority w:val="39"/>
    <w:qFormat/>
    <w:rsid w:val="00A73F04"/>
    <w:pPr>
      <w:outlineLvl w:val="9"/>
    </w:pPr>
  </w:style>
  <w:style w:type="paragraph" w:styleId="TOC">
    <w:name w:val="TOC Heading"/>
    <w:basedOn w:val="1"/>
    <w:next w:val="a"/>
    <w:uiPriority w:val="39"/>
    <w:unhideWhenUsed/>
    <w:qFormat/>
    <w:rsid w:val="001F61DC"/>
    <w:pPr>
      <w:outlineLvl w:val="9"/>
    </w:pPr>
    <w:rPr>
      <w:rFonts w:asciiTheme="minorHAnsi" w:eastAsiaTheme="minorEastAsia" w:hAnsiTheme="minorHAnsi" w:cstheme="minorBidi"/>
    </w:rPr>
  </w:style>
  <w:style w:type="character" w:customStyle="1" w:styleId="1Char2">
    <w:name w:val="1标题 Char"/>
    <w:link w:val="1f2"/>
    <w:rsid w:val="001F61DC"/>
    <w:rPr>
      <w:kern w:val="2"/>
      <w:sz w:val="36"/>
      <w:szCs w:val="22"/>
    </w:rPr>
  </w:style>
  <w:style w:type="paragraph" w:customStyle="1" w:styleId="1f2">
    <w:name w:val="1标题"/>
    <w:basedOn w:val="a"/>
    <w:link w:val="1Char2"/>
    <w:qFormat/>
    <w:rsid w:val="001F61DC"/>
    <w:pPr>
      <w:spacing w:beforeLines="50" w:before="156" w:afterLines="50" w:after="156" w:line="360" w:lineRule="auto"/>
      <w:outlineLvl w:val="0"/>
    </w:pPr>
    <w:rPr>
      <w:rFonts w:ascii="Times New Roman" w:eastAsia="宋体" w:hAnsi="Times New Roman" w:cs="Times New Roman"/>
      <w:sz w:val="36"/>
    </w:rPr>
  </w:style>
  <w:style w:type="character" w:customStyle="1" w:styleId="1Char3">
    <w:name w:val="表头1 Char"/>
    <w:link w:val="1f3"/>
    <w:rsid w:val="001F61DC"/>
    <w:rPr>
      <w:rFonts w:eastAsia="黑体"/>
      <w:sz w:val="21"/>
      <w:szCs w:val="21"/>
    </w:rPr>
  </w:style>
  <w:style w:type="paragraph" w:customStyle="1" w:styleId="1f3">
    <w:name w:val="表头1"/>
    <w:basedOn w:val="a"/>
    <w:next w:val="a"/>
    <w:link w:val="1Char3"/>
    <w:rsid w:val="001F61DC"/>
    <w:pPr>
      <w:tabs>
        <w:tab w:val="left" w:pos="605"/>
      </w:tabs>
      <w:adjustRightInd w:val="0"/>
      <w:snapToGrid w:val="0"/>
      <w:jc w:val="center"/>
    </w:pPr>
    <w:rPr>
      <w:rFonts w:ascii="Times New Roman" w:eastAsia="黑体" w:hAnsi="Times New Roman" w:cs="Times New Roman"/>
      <w:kern w:val="0"/>
      <w:szCs w:val="21"/>
    </w:rPr>
  </w:style>
  <w:style w:type="character" w:customStyle="1" w:styleId="888-1Char">
    <w:name w:val="888-标题1 Char"/>
    <w:link w:val="888-1"/>
    <w:rsid w:val="001F61DC"/>
    <w:rPr>
      <w:b/>
      <w:bCs/>
      <w:kern w:val="32"/>
      <w:sz w:val="32"/>
      <w:szCs w:val="32"/>
      <w:lang w:bidi="en-US"/>
    </w:rPr>
  </w:style>
  <w:style w:type="paragraph" w:customStyle="1" w:styleId="888-1">
    <w:name w:val="888-标题1"/>
    <w:basedOn w:val="1"/>
    <w:link w:val="888-1Char"/>
    <w:qFormat/>
    <w:rsid w:val="001F61DC"/>
    <w:pPr>
      <w:keepLines w:val="0"/>
      <w:widowControl/>
      <w:spacing w:before="0" w:after="0" w:line="360" w:lineRule="auto"/>
    </w:pPr>
    <w:rPr>
      <w:kern w:val="32"/>
      <w:sz w:val="32"/>
      <w:szCs w:val="32"/>
      <w:lang w:bidi="en-US"/>
    </w:rPr>
  </w:style>
  <w:style w:type="character" w:customStyle="1" w:styleId="5CharChar">
    <w:name w:val="正5号 Char Char"/>
    <w:link w:val="53"/>
    <w:rsid w:val="001F61DC"/>
    <w:rPr>
      <w:rFonts w:ascii="宋体" w:hAnsi="宋体"/>
      <w:bCs/>
      <w:color w:val="000000"/>
      <w:kern w:val="2"/>
      <w:sz w:val="15"/>
      <w:szCs w:val="15"/>
    </w:rPr>
  </w:style>
  <w:style w:type="paragraph" w:customStyle="1" w:styleId="53">
    <w:name w:val="正5号"/>
    <w:basedOn w:val="a"/>
    <w:link w:val="5CharChar"/>
    <w:rsid w:val="001F61DC"/>
    <w:pPr>
      <w:jc w:val="center"/>
    </w:pPr>
    <w:rPr>
      <w:rFonts w:ascii="宋体" w:eastAsia="宋体" w:hAnsi="宋体" w:cs="Times New Roman"/>
      <w:bCs/>
      <w:color w:val="000000"/>
      <w:sz w:val="15"/>
      <w:szCs w:val="15"/>
    </w:rPr>
  </w:style>
  <w:style w:type="character" w:customStyle="1" w:styleId="AChar">
    <w:name w:val="A正文 Char"/>
    <w:link w:val="Afffff1"/>
    <w:rsid w:val="001F61DC"/>
    <w:rPr>
      <w:kern w:val="2"/>
      <w:sz w:val="28"/>
      <w:szCs w:val="24"/>
    </w:rPr>
  </w:style>
  <w:style w:type="paragraph" w:customStyle="1" w:styleId="Afffff1">
    <w:name w:val="A正文"/>
    <w:basedOn w:val="a"/>
    <w:link w:val="AChar"/>
    <w:rsid w:val="001F61DC"/>
    <w:pPr>
      <w:spacing w:line="360" w:lineRule="auto"/>
      <w:ind w:firstLineChars="200" w:firstLine="200"/>
    </w:pPr>
    <w:rPr>
      <w:rFonts w:ascii="Times New Roman" w:eastAsia="宋体" w:hAnsi="Times New Roman" w:cs="Times New Roman"/>
      <w:sz w:val="28"/>
      <w:szCs w:val="24"/>
    </w:rPr>
  </w:style>
  <w:style w:type="character" w:customStyle="1" w:styleId="888-3Char">
    <w:name w:val="888-标题3 Char"/>
    <w:link w:val="888-3"/>
    <w:rsid w:val="001F61DC"/>
    <w:rPr>
      <w:b/>
      <w:bCs/>
      <w:sz w:val="28"/>
      <w:szCs w:val="24"/>
      <w:lang w:bidi="en-US"/>
    </w:rPr>
  </w:style>
  <w:style w:type="paragraph" w:customStyle="1" w:styleId="888-3">
    <w:name w:val="888-标题3"/>
    <w:basedOn w:val="3"/>
    <w:link w:val="888-3Char"/>
    <w:qFormat/>
    <w:rsid w:val="001F61DC"/>
    <w:pPr>
      <w:widowControl/>
      <w:spacing w:before="0" w:after="0" w:line="360" w:lineRule="auto"/>
      <w:jc w:val="both"/>
    </w:pPr>
    <w:rPr>
      <w:rFonts w:eastAsia="宋体"/>
      <w:b/>
      <w:bCs/>
      <w:kern w:val="0"/>
      <w:sz w:val="28"/>
      <w:szCs w:val="24"/>
      <w:lang w:bidi="en-US"/>
    </w:rPr>
  </w:style>
  <w:style w:type="character" w:customStyle="1" w:styleId="2Char5">
    <w:name w:val="2标题 Char"/>
    <w:link w:val="2b"/>
    <w:rsid w:val="001F61DC"/>
    <w:rPr>
      <w:kern w:val="2"/>
      <w:sz w:val="32"/>
      <w:szCs w:val="22"/>
    </w:rPr>
  </w:style>
  <w:style w:type="paragraph" w:customStyle="1" w:styleId="2b">
    <w:name w:val="2标题"/>
    <w:basedOn w:val="a"/>
    <w:link w:val="2Char5"/>
    <w:rsid w:val="001F61DC"/>
    <w:pPr>
      <w:spacing w:beforeLines="50" w:before="156" w:afterLines="50" w:after="156" w:line="360" w:lineRule="auto"/>
      <w:outlineLvl w:val="1"/>
    </w:pPr>
    <w:rPr>
      <w:rFonts w:ascii="Times New Roman" w:eastAsia="宋体" w:hAnsi="Times New Roman" w:cs="Times New Roman"/>
      <w:sz w:val="32"/>
    </w:rPr>
  </w:style>
  <w:style w:type="character" w:customStyle="1" w:styleId="Charff7">
    <w:name w:val="内容 Char"/>
    <w:link w:val="afffff2"/>
    <w:rsid w:val="001F61DC"/>
    <w:rPr>
      <w:kern w:val="2"/>
      <w:sz w:val="28"/>
      <w:szCs w:val="24"/>
    </w:rPr>
  </w:style>
  <w:style w:type="paragraph" w:customStyle="1" w:styleId="afffff2">
    <w:name w:val="内容"/>
    <w:basedOn w:val="aa"/>
    <w:link w:val="Charff7"/>
    <w:rsid w:val="001F61DC"/>
    <w:pPr>
      <w:adjustRightInd w:val="0"/>
      <w:snapToGrid w:val="0"/>
      <w:spacing w:before="0" w:line="360" w:lineRule="auto"/>
      <w:ind w:leftChars="100" w:left="280" w:rightChars="100" w:right="280" w:firstLineChars="200" w:firstLine="560"/>
    </w:pPr>
    <w:rPr>
      <w:sz w:val="28"/>
      <w:szCs w:val="24"/>
      <w:lang w:val="en-US"/>
    </w:rPr>
  </w:style>
  <w:style w:type="character" w:customStyle="1" w:styleId="077204Char">
    <w:name w:val="样式 首行缩进:  0.77 厘米 行距: 固定值 20 磅4 Char"/>
    <w:link w:val="077204"/>
    <w:rsid w:val="001F61DC"/>
    <w:rPr>
      <w:color w:val="FF0000"/>
      <w:kern w:val="2"/>
      <w:sz w:val="24"/>
    </w:rPr>
  </w:style>
  <w:style w:type="paragraph" w:customStyle="1" w:styleId="077204">
    <w:name w:val="样式 首行缩进:  0.77 厘米 行距: 固定值 20 磅4"/>
    <w:basedOn w:val="a"/>
    <w:link w:val="077204Char"/>
    <w:rsid w:val="001F61DC"/>
    <w:pPr>
      <w:spacing w:line="360" w:lineRule="auto"/>
      <w:ind w:firstLineChars="200" w:firstLine="480"/>
    </w:pPr>
    <w:rPr>
      <w:rFonts w:ascii="Times New Roman" w:eastAsia="宋体" w:hAnsi="Times New Roman" w:cs="Times New Roman"/>
      <w:color w:val="FF0000"/>
      <w:sz w:val="24"/>
      <w:szCs w:val="20"/>
    </w:rPr>
  </w:style>
  <w:style w:type="character" w:customStyle="1" w:styleId="888-4Char">
    <w:name w:val="888-标题4 Char"/>
    <w:link w:val="888-4"/>
    <w:rsid w:val="001F61DC"/>
    <w:rPr>
      <w:b/>
      <w:bCs/>
      <w:sz w:val="28"/>
      <w:szCs w:val="28"/>
      <w:lang w:bidi="en-US"/>
    </w:rPr>
  </w:style>
  <w:style w:type="paragraph" w:customStyle="1" w:styleId="888-4">
    <w:name w:val="888-标题4"/>
    <w:basedOn w:val="4"/>
    <w:link w:val="888-4Char"/>
    <w:qFormat/>
    <w:rsid w:val="001F61DC"/>
    <w:pPr>
      <w:widowControl/>
      <w:tabs>
        <w:tab w:val="clear" w:pos="1260"/>
      </w:tabs>
      <w:spacing w:before="0" w:after="0" w:line="360" w:lineRule="auto"/>
      <w:ind w:left="0" w:firstLine="0"/>
    </w:pPr>
    <w:rPr>
      <w:rFonts w:ascii="Times New Roman" w:eastAsia="宋体" w:hAnsi="Times New Roman"/>
      <w:kern w:val="0"/>
      <w:lang w:bidi="en-US"/>
    </w:rPr>
  </w:style>
  <w:style w:type="character" w:customStyle="1" w:styleId="Charff8">
    <w:name w:val="样式 正文缩进 + 宋体 黑色 Char"/>
    <w:link w:val="afffff3"/>
    <w:rsid w:val="001F61DC"/>
    <w:rPr>
      <w:rFonts w:ascii="宋体" w:hAnsi="宋体"/>
      <w:color w:val="000000"/>
      <w:kern w:val="2"/>
      <w:sz w:val="24"/>
      <w:szCs w:val="24"/>
    </w:rPr>
  </w:style>
  <w:style w:type="paragraph" w:customStyle="1" w:styleId="afffff3">
    <w:name w:val="样式 正文缩进 + 宋体 黑色"/>
    <w:basedOn w:val="a0"/>
    <w:link w:val="Charff8"/>
    <w:rsid w:val="001F61DC"/>
    <w:pPr>
      <w:spacing w:line="360" w:lineRule="auto"/>
      <w:ind w:firstLineChars="200" w:firstLine="200"/>
      <w:jc w:val="left"/>
    </w:pPr>
    <w:rPr>
      <w:rFonts w:ascii="宋体" w:hAnsi="宋体"/>
      <w:color w:val="000000"/>
      <w:sz w:val="24"/>
      <w:szCs w:val="24"/>
    </w:rPr>
  </w:style>
  <w:style w:type="character" w:customStyle="1" w:styleId="Char1e">
    <w:name w:val="正文缩进 Char1"/>
    <w:link w:val="1f4"/>
    <w:rsid w:val="001F61DC"/>
    <w:rPr>
      <w:rFonts w:ascii="宋体"/>
      <w:kern w:val="2"/>
      <w:sz w:val="21"/>
      <w:szCs w:val="24"/>
    </w:rPr>
  </w:style>
  <w:style w:type="paragraph" w:customStyle="1" w:styleId="1f4">
    <w:name w:val="正文缩进1"/>
    <w:basedOn w:val="a"/>
    <w:link w:val="Char1e"/>
    <w:rsid w:val="001F61DC"/>
    <w:pPr>
      <w:ind w:firstLineChars="200" w:firstLine="420"/>
    </w:pPr>
    <w:rPr>
      <w:rFonts w:ascii="宋体" w:eastAsia="宋体" w:hAnsi="Times New Roman" w:cs="Times New Roman"/>
      <w:szCs w:val="24"/>
    </w:rPr>
  </w:style>
  <w:style w:type="character" w:customStyle="1" w:styleId="Charff9">
    <w:name w:val="正文(首行缩进) Char"/>
    <w:link w:val="afffff4"/>
    <w:qFormat/>
    <w:rsid w:val="001F61DC"/>
    <w:rPr>
      <w:sz w:val="24"/>
      <w:szCs w:val="24"/>
    </w:rPr>
  </w:style>
  <w:style w:type="paragraph" w:customStyle="1" w:styleId="afffff4">
    <w:name w:val="正文(首行缩进)"/>
    <w:basedOn w:val="a"/>
    <w:link w:val="Charff9"/>
    <w:qFormat/>
    <w:rsid w:val="001F61DC"/>
    <w:pPr>
      <w:adjustRightInd w:val="0"/>
      <w:snapToGrid w:val="0"/>
      <w:spacing w:line="360" w:lineRule="auto"/>
      <w:ind w:firstLineChars="200" w:firstLine="200"/>
    </w:pPr>
    <w:rPr>
      <w:rFonts w:ascii="Times New Roman" w:eastAsia="宋体" w:hAnsi="Times New Roman" w:cs="Times New Roman"/>
      <w:kern w:val="0"/>
      <w:sz w:val="24"/>
      <w:szCs w:val="24"/>
    </w:rPr>
  </w:style>
  <w:style w:type="character" w:customStyle="1" w:styleId="2Char6">
    <w:name w:val="2 标题 Char"/>
    <w:link w:val="2c"/>
    <w:rsid w:val="001F61DC"/>
    <w:rPr>
      <w:b/>
      <w:bCs/>
      <w:spacing w:val="4"/>
      <w:kern w:val="44"/>
      <w:sz w:val="30"/>
      <w:szCs w:val="28"/>
    </w:rPr>
  </w:style>
  <w:style w:type="paragraph" w:customStyle="1" w:styleId="2c">
    <w:name w:val="2 标题"/>
    <w:basedOn w:val="1"/>
    <w:link w:val="2Char6"/>
    <w:qFormat/>
    <w:rsid w:val="001F61DC"/>
    <w:pPr>
      <w:spacing w:before="0" w:after="0" w:line="360" w:lineRule="auto"/>
      <w:outlineLvl w:val="1"/>
    </w:pPr>
    <w:rPr>
      <w:spacing w:val="4"/>
      <w:sz w:val="30"/>
      <w:szCs w:val="28"/>
    </w:rPr>
  </w:style>
  <w:style w:type="character" w:customStyle="1" w:styleId="2Char7">
    <w:name w:val="2表头 Char"/>
    <w:link w:val="2d"/>
    <w:rsid w:val="001F61DC"/>
    <w:rPr>
      <w:rFonts w:ascii="Calibri" w:hAnsi="Calibri"/>
      <w:color w:val="0000FF"/>
      <w:sz w:val="21"/>
      <w:szCs w:val="22"/>
    </w:rPr>
  </w:style>
  <w:style w:type="paragraph" w:customStyle="1" w:styleId="2d">
    <w:name w:val="2表头"/>
    <w:basedOn w:val="a"/>
    <w:link w:val="2Char7"/>
    <w:qFormat/>
    <w:rsid w:val="001F61DC"/>
    <w:pPr>
      <w:spacing w:beforeLines="50" w:before="156"/>
      <w:jc w:val="center"/>
    </w:pPr>
    <w:rPr>
      <w:rFonts w:ascii="Calibri" w:eastAsia="宋体" w:hAnsi="Calibri" w:cs="Times New Roman"/>
      <w:color w:val="0000FF"/>
      <w:kern w:val="0"/>
    </w:rPr>
  </w:style>
  <w:style w:type="character" w:customStyle="1" w:styleId="3Char3">
    <w:name w:val="3标题 Char"/>
    <w:aliases w:val="小节 Char Char Char Char Char Char Char Char1"/>
    <w:link w:val="37"/>
    <w:rsid w:val="001F61DC"/>
    <w:rPr>
      <w:rFonts w:cs="宋体"/>
      <w:b/>
      <w:bCs/>
      <w:kern w:val="2"/>
      <w:sz w:val="28"/>
      <w:szCs w:val="24"/>
    </w:rPr>
  </w:style>
  <w:style w:type="paragraph" w:customStyle="1" w:styleId="37">
    <w:name w:val="3标题"/>
    <w:basedOn w:val="3"/>
    <w:link w:val="3Char3"/>
    <w:qFormat/>
    <w:rsid w:val="001F61DC"/>
    <w:pPr>
      <w:spacing w:before="0" w:after="0" w:line="240" w:lineRule="auto"/>
      <w:jc w:val="both"/>
    </w:pPr>
    <w:rPr>
      <w:rFonts w:eastAsia="宋体" w:cs="宋体"/>
      <w:b/>
      <w:bCs/>
      <w:sz w:val="28"/>
      <w:szCs w:val="24"/>
    </w:rPr>
  </w:style>
  <w:style w:type="character" w:customStyle="1" w:styleId="888-2Char">
    <w:name w:val="888-标题2 Char"/>
    <w:link w:val="888-2"/>
    <w:rsid w:val="001F61DC"/>
    <w:rPr>
      <w:b/>
      <w:bCs/>
      <w:iCs/>
      <w:sz w:val="28"/>
      <w:szCs w:val="28"/>
      <w:lang w:bidi="en-US"/>
    </w:rPr>
  </w:style>
  <w:style w:type="paragraph" w:customStyle="1" w:styleId="888-2">
    <w:name w:val="888-标题2"/>
    <w:basedOn w:val="2"/>
    <w:link w:val="888-2Char"/>
    <w:qFormat/>
    <w:rsid w:val="001F61DC"/>
    <w:pPr>
      <w:widowControl/>
      <w:spacing w:before="0" w:after="0" w:line="360" w:lineRule="auto"/>
    </w:pPr>
    <w:rPr>
      <w:rFonts w:ascii="Times New Roman" w:eastAsia="宋体" w:hAnsi="Times New Roman" w:cs="Times New Roman"/>
      <w:iCs/>
      <w:kern w:val="0"/>
      <w:sz w:val="28"/>
      <w:szCs w:val="28"/>
      <w:lang w:bidi="en-US"/>
    </w:rPr>
  </w:style>
  <w:style w:type="character" w:customStyle="1" w:styleId="Charffa">
    <w:name w:val="图表题 Char"/>
    <w:link w:val="afffff5"/>
    <w:rsid w:val="001F61DC"/>
    <w:rPr>
      <w:rFonts w:ascii="黑体" w:eastAsia="黑体" w:hAnsi="宋体"/>
      <w:b/>
      <w:bCs/>
      <w:kern w:val="2"/>
      <w:sz w:val="24"/>
      <w:szCs w:val="24"/>
    </w:rPr>
  </w:style>
  <w:style w:type="paragraph" w:customStyle="1" w:styleId="afffff5">
    <w:name w:val="图表题"/>
    <w:basedOn w:val="afff"/>
    <w:next w:val="afff"/>
    <w:link w:val="Charffa"/>
    <w:rsid w:val="001F61DC"/>
    <w:pPr>
      <w:ind w:firstLine="0"/>
      <w:jc w:val="center"/>
    </w:pPr>
    <w:rPr>
      <w:rFonts w:ascii="黑体" w:eastAsia="黑体" w:cs="Times New Roman"/>
      <w:b/>
      <w:bCs/>
    </w:rPr>
  </w:style>
  <w:style w:type="character" w:customStyle="1" w:styleId="Charffb">
    <w:name w:val="表格内字体 Char"/>
    <w:link w:val="afffff6"/>
    <w:rsid w:val="001F61DC"/>
    <w:rPr>
      <w:kern w:val="2"/>
      <w:sz w:val="21"/>
      <w:szCs w:val="21"/>
    </w:rPr>
  </w:style>
  <w:style w:type="paragraph" w:customStyle="1" w:styleId="afffff6">
    <w:name w:val="表格内字体"/>
    <w:basedOn w:val="afff"/>
    <w:next w:val="afff"/>
    <w:link w:val="Charffb"/>
    <w:rsid w:val="001F61DC"/>
    <w:pPr>
      <w:adjustRightInd w:val="0"/>
      <w:spacing w:line="240" w:lineRule="exact"/>
      <w:ind w:firstLine="0"/>
      <w:jc w:val="center"/>
      <w:textAlignment w:val="baseline"/>
    </w:pPr>
    <w:rPr>
      <w:rFonts w:ascii="Times New Roman" w:eastAsia="宋体" w:hAnsi="Times New Roman" w:cs="Times New Roman"/>
      <w:sz w:val="21"/>
      <w:szCs w:val="21"/>
    </w:rPr>
  </w:style>
  <w:style w:type="character" w:customStyle="1" w:styleId="BGCharChar">
    <w:name w:val="!BG_正文 Char Char"/>
    <w:link w:val="BG"/>
    <w:rsid w:val="001F61DC"/>
    <w:rPr>
      <w:sz w:val="24"/>
      <w:szCs w:val="24"/>
    </w:rPr>
  </w:style>
  <w:style w:type="paragraph" w:customStyle="1" w:styleId="BG">
    <w:name w:val="!BG_正文"/>
    <w:basedOn w:val="a"/>
    <w:link w:val="BGCharChar"/>
    <w:qFormat/>
    <w:rsid w:val="001F61DC"/>
    <w:pPr>
      <w:tabs>
        <w:tab w:val="left" w:pos="360"/>
        <w:tab w:val="left" w:pos="540"/>
      </w:tabs>
      <w:spacing w:line="360" w:lineRule="auto"/>
      <w:ind w:firstLineChars="200" w:firstLine="200"/>
    </w:pPr>
    <w:rPr>
      <w:rFonts w:ascii="Times New Roman" w:eastAsia="宋体" w:hAnsi="Times New Roman" w:cs="Times New Roman"/>
      <w:kern w:val="0"/>
      <w:sz w:val="24"/>
      <w:szCs w:val="24"/>
    </w:rPr>
  </w:style>
  <w:style w:type="character" w:customStyle="1" w:styleId="4Char1">
    <w:name w:val="4 级标题 Char"/>
    <w:link w:val="47"/>
    <w:rsid w:val="001F61DC"/>
    <w:rPr>
      <w:rFonts w:cs="宋体"/>
      <w:b/>
      <w:kern w:val="2"/>
      <w:sz w:val="24"/>
      <w:szCs w:val="28"/>
      <w:lang w:val="en-US" w:eastAsia="zh-CN"/>
    </w:rPr>
  </w:style>
  <w:style w:type="paragraph" w:customStyle="1" w:styleId="47">
    <w:name w:val="4 级标题"/>
    <w:basedOn w:val="4"/>
    <w:link w:val="4Char1"/>
    <w:qFormat/>
    <w:rsid w:val="001F61DC"/>
    <w:pPr>
      <w:tabs>
        <w:tab w:val="clear" w:pos="1260"/>
        <w:tab w:val="left" w:pos="1680"/>
        <w:tab w:val="left" w:pos="2976"/>
      </w:tabs>
      <w:spacing w:before="0" w:after="0" w:line="360" w:lineRule="auto"/>
      <w:ind w:left="0" w:firstLine="0"/>
    </w:pPr>
    <w:rPr>
      <w:rFonts w:ascii="Times New Roman" w:eastAsia="宋体" w:hAnsi="Times New Roman" w:cs="宋体"/>
      <w:bCs w:val="0"/>
      <w:sz w:val="24"/>
    </w:rPr>
  </w:style>
  <w:style w:type="character" w:customStyle="1" w:styleId="Charffc">
    <w:name w:val="尾注文本 Char"/>
    <w:basedOn w:val="a1"/>
    <w:link w:val="afffff7"/>
    <w:uiPriority w:val="99"/>
    <w:rsid w:val="001F61DC"/>
    <w:rPr>
      <w:rFonts w:ascii="Arial Unicode MS" w:hAnsi="Arial Unicode MS" w:cs="宋体"/>
      <w:b/>
      <w:bCs/>
      <w:sz w:val="32"/>
      <w:szCs w:val="32"/>
    </w:rPr>
  </w:style>
  <w:style w:type="paragraph" w:styleId="afffff7">
    <w:name w:val="endnote text"/>
    <w:basedOn w:val="a"/>
    <w:link w:val="Charffc"/>
    <w:uiPriority w:val="99"/>
    <w:qFormat/>
    <w:rsid w:val="001F61DC"/>
    <w:pPr>
      <w:snapToGrid w:val="0"/>
      <w:jc w:val="left"/>
    </w:pPr>
    <w:rPr>
      <w:rFonts w:ascii="Arial Unicode MS" w:eastAsia="宋体" w:hAnsi="Arial Unicode MS" w:cs="宋体"/>
      <w:b/>
      <w:bCs/>
      <w:kern w:val="0"/>
      <w:sz w:val="32"/>
      <w:szCs w:val="32"/>
    </w:rPr>
  </w:style>
  <w:style w:type="paragraph" w:customStyle="1" w:styleId="54">
    <w:name w:val="5图"/>
    <w:basedOn w:val="2d"/>
    <w:qFormat/>
    <w:rsid w:val="001F61DC"/>
    <w:pPr>
      <w:spacing w:beforeLines="0" w:before="0" w:line="360" w:lineRule="auto"/>
    </w:pPr>
  </w:style>
  <w:style w:type="paragraph" w:customStyle="1" w:styleId="afffff8">
    <w:name w:val="!正文"/>
    <w:basedOn w:val="a"/>
    <w:rsid w:val="001F61DC"/>
    <w:pPr>
      <w:tabs>
        <w:tab w:val="left" w:pos="3066"/>
        <w:tab w:val="left" w:pos="3942"/>
      </w:tabs>
      <w:adjustRightInd w:val="0"/>
      <w:snapToGrid w:val="0"/>
      <w:jc w:val="center"/>
    </w:pPr>
    <w:rPr>
      <w:rFonts w:ascii="Times New Roman" w:eastAsia="宋体" w:hAnsi="Times New Roman" w:cs="Times New Roman"/>
      <w:szCs w:val="21"/>
    </w:rPr>
  </w:style>
  <w:style w:type="paragraph" w:customStyle="1" w:styleId="TOC111">
    <w:name w:val="TOC 标题111"/>
    <w:basedOn w:val="1"/>
    <w:next w:val="a"/>
    <w:uiPriority w:val="39"/>
    <w:qFormat/>
    <w:rsid w:val="005367AD"/>
    <w:pPr>
      <w:outlineLvl w:val="9"/>
    </w:pPr>
  </w:style>
  <w:style w:type="paragraph" w:customStyle="1" w:styleId="TOC2">
    <w:name w:val="TOC 标题2"/>
    <w:basedOn w:val="1"/>
    <w:next w:val="a"/>
    <w:uiPriority w:val="39"/>
    <w:unhideWhenUsed/>
    <w:qFormat/>
    <w:rsid w:val="005367AD"/>
    <w:pPr>
      <w:outlineLvl w:val="9"/>
    </w:pPr>
    <w:rPr>
      <w:rFonts w:asciiTheme="minorHAnsi" w:eastAsiaTheme="minorEastAsia" w:hAnsiTheme="minorHAnsi" w:cstheme="minorBidi"/>
    </w:rPr>
  </w:style>
  <w:style w:type="paragraph" w:customStyle="1" w:styleId="38">
    <w:name w:val="3级 标题"/>
    <w:basedOn w:val="a"/>
    <w:link w:val="3Char4"/>
    <w:rsid w:val="00E54B64"/>
    <w:pPr>
      <w:keepNext/>
      <w:keepLines/>
      <w:spacing w:beforeLines="50" w:before="120" w:afterLines="50" w:after="120" w:line="360" w:lineRule="auto"/>
      <w:outlineLvl w:val="2"/>
    </w:pPr>
    <w:rPr>
      <w:rFonts w:ascii="Times New Roman" w:eastAsia="黑体" w:hAnsi="Calibri" w:cs="Times New Roman"/>
      <w:kern w:val="0"/>
      <w:sz w:val="28"/>
      <w:szCs w:val="32"/>
      <w:lang w:val="x-none" w:eastAsia="x-none"/>
    </w:rPr>
  </w:style>
  <w:style w:type="character" w:customStyle="1" w:styleId="3Char4">
    <w:name w:val="3级 标题 Char"/>
    <w:link w:val="38"/>
    <w:rsid w:val="00E54B64"/>
    <w:rPr>
      <w:rFonts w:eastAsia="黑体" w:hAnsi="Calibri"/>
      <w:sz w:val="28"/>
      <w:szCs w:val="32"/>
      <w:lang w:val="x-none" w:eastAsia="x-none"/>
    </w:rPr>
  </w:style>
  <w:style w:type="paragraph" w:customStyle="1" w:styleId="afffff9">
    <w:name w:val="报告表  段"/>
    <w:basedOn w:val="a"/>
    <w:rsid w:val="00A8714C"/>
    <w:pPr>
      <w:adjustRightInd w:val="0"/>
      <w:spacing w:line="360" w:lineRule="auto"/>
      <w:ind w:firstLine="505"/>
      <w:textAlignment w:val="baseline"/>
    </w:pPr>
    <w:rPr>
      <w:rFonts w:ascii="宋体" w:eastAsia="宋体" w:hAnsi="Times New Roman" w:cs="Times New Roman"/>
      <w:kern w:val="0"/>
      <w:sz w:val="24"/>
      <w:szCs w:val="20"/>
    </w:rPr>
  </w:style>
  <w:style w:type="paragraph" w:customStyle="1" w:styleId="61">
    <w:name w:val="样式6"/>
    <w:basedOn w:val="a"/>
    <w:qFormat/>
    <w:rsid w:val="00270296"/>
    <w:pPr>
      <w:tabs>
        <w:tab w:val="left" w:pos="576"/>
      </w:tabs>
      <w:adjustRightInd w:val="0"/>
      <w:snapToGrid w:val="0"/>
      <w:spacing w:beforeLines="50" w:afterLines="50" w:line="360" w:lineRule="auto"/>
      <w:jc w:val="left"/>
      <w:outlineLvl w:val="2"/>
    </w:pPr>
    <w:rPr>
      <w:rFonts w:ascii="Times New Roman" w:eastAsia="宋体" w:hAnsi="Times New Roman" w:cs="Times New Roman"/>
      <w:sz w:val="24"/>
      <w:szCs w:val="24"/>
    </w:rPr>
  </w:style>
  <w:style w:type="paragraph" w:customStyle="1" w:styleId="afffffa">
    <w:name w:val="报告书"/>
    <w:basedOn w:val="a"/>
    <w:rsid w:val="00270296"/>
    <w:pPr>
      <w:autoSpaceDE w:val="0"/>
      <w:autoSpaceDN w:val="0"/>
      <w:adjustRightInd w:val="0"/>
      <w:spacing w:line="360" w:lineRule="auto"/>
      <w:ind w:firstLine="505"/>
      <w:jc w:val="left"/>
      <w:textAlignment w:val="bottom"/>
    </w:pPr>
    <w:rPr>
      <w:rFonts w:ascii="Calibri" w:eastAsia="宋体" w:hAnsi="Calibri" w:cs="Times New Roman"/>
      <w:kern w:val="0"/>
      <w:sz w:val="24"/>
      <w:szCs w:val="20"/>
    </w:rPr>
  </w:style>
  <w:style w:type="paragraph" w:customStyle="1" w:styleId="chen">
    <w:name w:val="谏壁正文chen"/>
    <w:basedOn w:val="a"/>
    <w:rsid w:val="00FB3708"/>
    <w:pPr>
      <w:spacing w:line="360" w:lineRule="auto"/>
      <w:ind w:firstLineChars="200" w:firstLine="200"/>
    </w:pPr>
    <w:rPr>
      <w:rFonts w:ascii="Calibri" w:eastAsia="宋体" w:hAnsi="Calibri" w:cs="Times New Roman"/>
      <w:sz w:val="24"/>
      <w:szCs w:val="24"/>
    </w:rPr>
  </w:style>
  <w:style w:type="paragraph" w:customStyle="1" w:styleId="xl27">
    <w:name w:val="xl27"/>
    <w:basedOn w:val="a"/>
    <w:rsid w:val="00A87D6E"/>
    <w:pPr>
      <w:widowControl/>
      <w:pBdr>
        <w:bottom w:val="single" w:sz="4" w:space="0" w:color="000000"/>
        <w:right w:val="single" w:sz="12" w:space="0" w:color="000000"/>
      </w:pBdr>
      <w:spacing w:before="100" w:beforeAutospacing="1" w:after="100" w:afterAutospacing="1"/>
      <w:jc w:val="center"/>
    </w:pPr>
    <w:rPr>
      <w:rFonts w:ascii="Times New Roman" w:eastAsia="宋体" w:hAnsi="Times New Roman" w:cs="Times New Roman"/>
      <w:kern w:val="0"/>
      <w:szCs w:val="21"/>
    </w:rPr>
  </w:style>
  <w:style w:type="character" w:customStyle="1" w:styleId="1f5">
    <w:name w:val="纯文本 字符1"/>
    <w:rsid w:val="00737DB7"/>
    <w:rPr>
      <w:rFonts w:ascii="宋体" w:eastAsia="宋体" w:hAnsi="Courier New"/>
      <w:kern w:val="2"/>
      <w:sz w:val="21"/>
      <w:lang w:val="en-US" w:eastAsia="zh-CN" w:bidi="ar-SA"/>
    </w:rPr>
  </w:style>
  <w:style w:type="paragraph" w:customStyle="1" w:styleId="153222">
    <w:name w:val="样式 样式 样式 四号 左侧:  1.53 厘米 + 首行缩进:  2 字符 + 居中 左侧:  2 字符 首行缩进:  2..."/>
    <w:basedOn w:val="a"/>
    <w:qFormat/>
    <w:rsid w:val="00D46E37"/>
    <w:pPr>
      <w:widowControl/>
      <w:adjustRightInd w:val="0"/>
      <w:ind w:leftChars="200" w:left="200"/>
      <w:jc w:val="left"/>
    </w:pPr>
    <w:rPr>
      <w:rFonts w:ascii="Calibri" w:eastAsia="宋体" w:hAnsi="Calibri" w:cs="Times New Roman"/>
      <w:kern w:val="0"/>
      <w:sz w:val="24"/>
      <w:szCs w:val="20"/>
    </w:rPr>
  </w:style>
  <w:style w:type="table" w:customStyle="1" w:styleId="TableNormal">
    <w:name w:val="Table Normal"/>
    <w:uiPriority w:val="2"/>
    <w:semiHidden/>
    <w:unhideWhenUsed/>
    <w:qFormat/>
    <w:rsid w:val="00620952"/>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qFormat="1"/>
    <w:lsdException w:name="Normal Indent" w:uiPriority="0" w:qFormat="1"/>
    <w:lsdException w:name="footnote text" w:uiPriority="0" w:qFormat="1"/>
    <w:lsdException w:name="annotation text" w:uiPriority="0" w:qFormat="1"/>
    <w:lsdException w:name="header" w:uiPriority="0" w:qFormat="1"/>
    <w:lsdException w:name="footer" w:qFormat="1"/>
    <w:lsdException w:name="index heading" w:uiPriority="0"/>
    <w:lsdException w:name="caption" w:uiPriority="0" w:qFormat="1"/>
    <w:lsdException w:name="footnote reference" w:uiPriority="0" w:qFormat="1"/>
    <w:lsdException w:name="annotation reference" w:uiPriority="0" w:qFormat="1"/>
    <w:lsdException w:name="page number" w:uiPriority="0" w:qFormat="1"/>
    <w:lsdException w:name="endnote text" w:qFormat="1"/>
    <w:lsdException w:name="List" w:semiHidden="0" w:unhideWhenUsed="0" w:qFormat="1"/>
    <w:lsdException w:name="List 3" w:uiPriority="0" w:qFormat="1"/>
    <w:lsdException w:name="Title" w:semiHidden="0" w:uiPriority="0" w:unhideWhenUsed="0" w:qFormat="1"/>
    <w:lsdException w:name="Closing" w:uiPriority="0"/>
    <w:lsdException w:name="Default Paragraph Font" w:uiPriority="1" w:qFormat="1"/>
    <w:lsdException w:name="Body Text" w:uiPriority="0" w:qFormat="1"/>
    <w:lsdException w:name="Body Text Indent" w:uiPriority="0" w:qFormat="1"/>
    <w:lsdException w:name="Subtitle" w:semiHidden="0" w:uiPriority="0" w:unhideWhenUsed="0" w:qFormat="1"/>
    <w:lsdException w:name="Salutation" w:uiPriority="0"/>
    <w:lsdException w:name="Date" w:uiPriority="0"/>
    <w:lsdException w:name="Body Text First Indent" w:uiPriority="0" w:qFormat="1"/>
    <w:lsdException w:name="Body Text First Indent 2" w:uiPriority="0" w:qFormat="1"/>
    <w:lsdException w:name="Note Heading" w:uiPriority="0" w:qFormat="1"/>
    <w:lsdException w:name="Body Text 2" w:uiPriority="0" w:qFormat="1"/>
    <w:lsdException w:name="Body Text 3" w:uiPriority="0" w:qFormat="1"/>
    <w:lsdException w:name="Body Text Indent 2" w:uiPriority="0"/>
    <w:lsdException w:name="Body Text Indent 3" w:qFormat="1"/>
    <w:lsdException w:name="Block Text" w:uiPriority="0" w:qFormat="1"/>
    <w:lsdException w:name="Hyperlink" w:qFormat="1"/>
    <w:lsdException w:name="FollowedHyperlink" w:uiPriority="0"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qFormat="1"/>
    <w:lsdException w:name="HTML Preformatted" w:uiPriority="0" w:qFormat="1"/>
    <w:lsdException w:name="Normal Table" w:qFormat="1"/>
    <w:lsdException w:name="annotation subject" w:uiPriority="0" w:qFormat="1"/>
    <w:lsdException w:name="Table Classic 1" w:uiPriority="0" w:qFormat="1"/>
    <w:lsdException w:name="Balloon Text" w:semiHidden="0" w:qFormat="1"/>
    <w:lsdException w:name="Table Grid" w:uiPriority="0" w:qFormat="1"/>
    <w:lsdException w:name="Table Theme" w:uiPriority="0" w:qFormat="1"/>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qFormat/>
    <w:pPr>
      <w:keepNext/>
      <w:keepLines/>
      <w:spacing w:before="120" w:after="120" w:line="600" w:lineRule="exact"/>
      <w:jc w:val="left"/>
      <w:outlineLvl w:val="2"/>
    </w:pPr>
    <w:rPr>
      <w:rFonts w:ascii="Times New Roman" w:eastAsia="黑体" w:hAnsi="Times New Roman" w:cs="Times New Roman"/>
      <w:szCs w:val="20"/>
    </w:rPr>
  </w:style>
  <w:style w:type="paragraph" w:styleId="4">
    <w:name w:val="heading 4"/>
    <w:basedOn w:val="a"/>
    <w:next w:val="a"/>
    <w:link w:val="4Char"/>
    <w:uiPriority w:val="9"/>
    <w:qFormat/>
    <w:pPr>
      <w:keepNext/>
      <w:keepLines/>
      <w:tabs>
        <w:tab w:val="left" w:pos="1260"/>
      </w:tabs>
      <w:spacing w:before="280" w:after="290" w:line="376" w:lineRule="auto"/>
      <w:ind w:left="1044" w:hanging="864"/>
      <w:outlineLvl w:val="3"/>
    </w:pPr>
    <w:rPr>
      <w:rFonts w:ascii="Arial" w:eastAsia="黑体" w:hAnsi="Arial" w:cs="Times New Roman"/>
      <w:b/>
      <w:bCs/>
      <w:sz w:val="28"/>
      <w:szCs w:val="28"/>
    </w:rPr>
  </w:style>
  <w:style w:type="paragraph" w:styleId="5">
    <w:name w:val="heading 5"/>
    <w:basedOn w:val="a"/>
    <w:next w:val="a0"/>
    <w:link w:val="5Char"/>
    <w:qFormat/>
    <w:pPr>
      <w:keepNext/>
      <w:keepLines/>
      <w:tabs>
        <w:tab w:val="left" w:pos="1008"/>
      </w:tabs>
      <w:spacing w:before="280" w:after="290" w:line="376" w:lineRule="auto"/>
      <w:ind w:left="1008" w:hanging="1008"/>
      <w:outlineLvl w:val="4"/>
    </w:pPr>
    <w:rPr>
      <w:rFonts w:ascii="Times New Roman" w:eastAsia="宋体" w:hAnsi="Times New Roman" w:cs="Times New Roman"/>
      <w:b/>
      <w:sz w:val="28"/>
      <w:szCs w:val="20"/>
    </w:rPr>
  </w:style>
  <w:style w:type="paragraph" w:styleId="6">
    <w:name w:val="heading 6"/>
    <w:basedOn w:val="a"/>
    <w:next w:val="a0"/>
    <w:link w:val="6Char"/>
    <w:qFormat/>
    <w:pPr>
      <w:keepNext/>
      <w:keepLines/>
      <w:tabs>
        <w:tab w:val="left" w:pos="2160"/>
      </w:tabs>
      <w:spacing w:before="240" w:after="64" w:line="319" w:lineRule="auto"/>
      <w:ind w:left="3000" w:hanging="420"/>
      <w:outlineLvl w:val="5"/>
    </w:pPr>
    <w:rPr>
      <w:rFonts w:ascii="Arial" w:eastAsia="黑体" w:hAnsi="Arial" w:cs="Times New Roman"/>
      <w:b/>
      <w:bCs/>
      <w:spacing w:val="12"/>
      <w:sz w:val="24"/>
      <w:szCs w:val="20"/>
    </w:rPr>
  </w:style>
  <w:style w:type="paragraph" w:styleId="7">
    <w:name w:val="heading 7"/>
    <w:basedOn w:val="a"/>
    <w:next w:val="a0"/>
    <w:link w:val="7Char"/>
    <w:qFormat/>
    <w:pPr>
      <w:keepNext/>
      <w:keepLines/>
      <w:tabs>
        <w:tab w:val="left" w:pos="2520"/>
      </w:tabs>
      <w:spacing w:before="240" w:after="64" w:line="319" w:lineRule="auto"/>
      <w:ind w:left="3420" w:hanging="420"/>
      <w:outlineLvl w:val="6"/>
    </w:pPr>
    <w:rPr>
      <w:rFonts w:ascii="Times New Roman" w:eastAsia="宋体" w:hAnsi="Times New Roman" w:cs="Times New Roman"/>
      <w:b/>
      <w:bCs/>
      <w:spacing w:val="12"/>
      <w:sz w:val="24"/>
      <w:szCs w:val="20"/>
    </w:rPr>
  </w:style>
  <w:style w:type="paragraph" w:styleId="8">
    <w:name w:val="heading 8"/>
    <w:basedOn w:val="a"/>
    <w:next w:val="a0"/>
    <w:link w:val="8Char"/>
    <w:qFormat/>
    <w:pPr>
      <w:keepNext/>
      <w:keepLines/>
      <w:tabs>
        <w:tab w:val="left" w:pos="2880"/>
      </w:tabs>
      <w:spacing w:before="240" w:after="64" w:line="319" w:lineRule="auto"/>
      <w:ind w:left="3840" w:hanging="420"/>
      <w:outlineLvl w:val="7"/>
    </w:pPr>
    <w:rPr>
      <w:rFonts w:ascii="Arial" w:eastAsia="黑体" w:hAnsi="Arial" w:cs="Times New Roman"/>
      <w:bCs/>
      <w:spacing w:val="12"/>
      <w:sz w:val="24"/>
      <w:szCs w:val="20"/>
    </w:rPr>
  </w:style>
  <w:style w:type="paragraph" w:styleId="9">
    <w:name w:val="heading 9"/>
    <w:basedOn w:val="a"/>
    <w:next w:val="a0"/>
    <w:link w:val="9Char"/>
    <w:qFormat/>
    <w:pPr>
      <w:keepNext/>
      <w:keepLines/>
      <w:tabs>
        <w:tab w:val="left" w:pos="2880"/>
      </w:tabs>
      <w:spacing w:before="240" w:after="64" w:line="319" w:lineRule="auto"/>
      <w:ind w:left="4260" w:hanging="420"/>
      <w:outlineLvl w:val="8"/>
    </w:pPr>
    <w:rPr>
      <w:rFonts w:ascii="Arial" w:eastAsia="黑体" w:hAnsi="Arial" w:cs="Times New Roman"/>
      <w:bCs/>
      <w:spacing w:val="1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qFormat/>
    <w:rPr>
      <w:rFonts w:ascii="Times New Roman" w:eastAsia="宋体" w:hAnsi="Times New Roman" w:cs="Times New Roman"/>
      <w:b/>
      <w:bCs/>
      <w:kern w:val="44"/>
      <w:sz w:val="44"/>
      <w:szCs w:val="44"/>
    </w:rPr>
  </w:style>
  <w:style w:type="character" w:customStyle="1" w:styleId="2Char">
    <w:name w:val="标题 2 Char"/>
    <w:basedOn w:val="a1"/>
    <w:link w:val="2"/>
    <w:uiPriority w:val="9"/>
    <w:qFormat/>
    <w:rPr>
      <w:rFonts w:asciiTheme="majorHAnsi" w:eastAsiaTheme="majorEastAsia" w:hAnsiTheme="majorHAnsi" w:cstheme="majorBidi"/>
      <w:b/>
      <w:bCs/>
      <w:sz w:val="32"/>
      <w:szCs w:val="32"/>
    </w:rPr>
  </w:style>
  <w:style w:type="character" w:customStyle="1" w:styleId="3Char">
    <w:name w:val="标题 3 Char"/>
    <w:basedOn w:val="a1"/>
    <w:link w:val="3"/>
    <w:uiPriority w:val="9"/>
    <w:qFormat/>
    <w:rPr>
      <w:rFonts w:ascii="Times New Roman" w:eastAsia="黑体" w:hAnsi="Times New Roman" w:cs="Times New Roman"/>
      <w:szCs w:val="20"/>
    </w:rPr>
  </w:style>
  <w:style w:type="character" w:customStyle="1" w:styleId="4Char">
    <w:name w:val="标题 4 Char"/>
    <w:basedOn w:val="a1"/>
    <w:link w:val="4"/>
    <w:uiPriority w:val="9"/>
    <w:qFormat/>
    <w:rPr>
      <w:rFonts w:ascii="Arial" w:eastAsia="黑体" w:hAnsi="Arial" w:cs="Times New Roman"/>
      <w:b/>
      <w:bCs/>
      <w:sz w:val="28"/>
      <w:szCs w:val="28"/>
    </w:rPr>
  </w:style>
  <w:style w:type="paragraph" w:styleId="a0">
    <w:name w:val="Normal Indent"/>
    <w:aliases w:val="正文（首行缩进两字）1,正文（首行缩进两字） Char,正文（首行缩进两字） Char Char Char Char Char Char Char,正文（首行缩进两字）,首行缩进两字,特点 Char Char Char,特点 Char,正文（首行缩进两字） Char Char Char Char Char Char Char Char Char Char Char,正文（首行缩进两字） Char Char Char Char Char Char Char Char Char,ÕýÎÄ1"/>
    <w:basedOn w:val="a"/>
    <w:link w:val="Char"/>
    <w:qFormat/>
    <w:pPr>
      <w:ind w:firstLine="420"/>
    </w:pPr>
    <w:rPr>
      <w:rFonts w:ascii="Times New Roman" w:eastAsia="宋体" w:hAnsi="Times New Roman" w:cs="Times New Roman"/>
      <w:szCs w:val="20"/>
    </w:rPr>
  </w:style>
  <w:style w:type="character" w:customStyle="1" w:styleId="Char">
    <w:name w:val="正文缩进 Char"/>
    <w:aliases w:val="正文（首行缩进两字）1 Char,正文（首行缩进两字） Char Char,正文（首行缩进两字） Char Char Char Char Char Char Char Char,正文（首行缩进两字） Char1,首行缩进两字 Char,特点 Char Char Char Char,特点 Char Char,正文（首行缩进两字） Char Char Char Char Char Char Char Char Char Char Char Char,ÕýÎÄ1 Char"/>
    <w:link w:val="a0"/>
    <w:qFormat/>
    <w:rPr>
      <w:rFonts w:ascii="Times New Roman" w:eastAsia="宋体" w:hAnsi="Times New Roman" w:cs="Times New Roman"/>
      <w:szCs w:val="20"/>
    </w:rPr>
  </w:style>
  <w:style w:type="character" w:customStyle="1" w:styleId="5Char">
    <w:name w:val="标题 5 Char"/>
    <w:basedOn w:val="a1"/>
    <w:link w:val="5"/>
    <w:qFormat/>
    <w:rPr>
      <w:rFonts w:ascii="Times New Roman" w:eastAsia="宋体" w:hAnsi="Times New Roman" w:cs="Times New Roman"/>
      <w:b/>
      <w:sz w:val="28"/>
      <w:szCs w:val="20"/>
    </w:rPr>
  </w:style>
  <w:style w:type="character" w:customStyle="1" w:styleId="6Char">
    <w:name w:val="标题 6 Char"/>
    <w:basedOn w:val="a1"/>
    <w:link w:val="6"/>
    <w:qFormat/>
    <w:rPr>
      <w:rFonts w:ascii="Arial" w:eastAsia="黑体" w:hAnsi="Arial" w:cs="Times New Roman"/>
      <w:b/>
      <w:bCs/>
      <w:spacing w:val="12"/>
      <w:sz w:val="24"/>
      <w:szCs w:val="20"/>
    </w:rPr>
  </w:style>
  <w:style w:type="character" w:customStyle="1" w:styleId="7Char">
    <w:name w:val="标题 7 Char"/>
    <w:basedOn w:val="a1"/>
    <w:link w:val="7"/>
    <w:qFormat/>
    <w:rPr>
      <w:rFonts w:ascii="Times New Roman" w:eastAsia="宋体" w:hAnsi="Times New Roman" w:cs="Times New Roman"/>
      <w:b/>
      <w:bCs/>
      <w:spacing w:val="12"/>
      <w:sz w:val="24"/>
      <w:szCs w:val="20"/>
    </w:rPr>
  </w:style>
  <w:style w:type="character" w:customStyle="1" w:styleId="8Char">
    <w:name w:val="标题 8 Char"/>
    <w:basedOn w:val="a1"/>
    <w:link w:val="8"/>
    <w:qFormat/>
    <w:rPr>
      <w:rFonts w:ascii="Arial" w:eastAsia="黑体" w:hAnsi="Arial" w:cs="Times New Roman"/>
      <w:bCs/>
      <w:spacing w:val="12"/>
      <w:sz w:val="24"/>
      <w:szCs w:val="20"/>
    </w:rPr>
  </w:style>
  <w:style w:type="character" w:customStyle="1" w:styleId="9Char">
    <w:name w:val="标题 9 Char"/>
    <w:basedOn w:val="a1"/>
    <w:link w:val="9"/>
    <w:rPr>
      <w:rFonts w:ascii="Arial" w:eastAsia="黑体" w:hAnsi="Arial" w:cs="Times New Roman"/>
      <w:bCs/>
      <w:spacing w:val="12"/>
      <w:szCs w:val="20"/>
    </w:rPr>
  </w:style>
  <w:style w:type="paragraph" w:styleId="30">
    <w:name w:val="List 3"/>
    <w:basedOn w:val="a"/>
    <w:qFormat/>
    <w:pPr>
      <w:ind w:left="1260" w:hanging="420"/>
    </w:pPr>
    <w:rPr>
      <w:rFonts w:ascii="Times New Roman" w:eastAsia="宋体" w:hAnsi="Times New Roman" w:cs="Times New Roman"/>
      <w:sz w:val="20"/>
      <w:szCs w:val="20"/>
    </w:rPr>
  </w:style>
  <w:style w:type="paragraph" w:styleId="70">
    <w:name w:val="toc 7"/>
    <w:basedOn w:val="a"/>
    <w:next w:val="a"/>
    <w:uiPriority w:val="39"/>
    <w:unhideWhenUsed/>
    <w:qFormat/>
    <w:pPr>
      <w:ind w:leftChars="1200" w:left="2520"/>
    </w:pPr>
  </w:style>
  <w:style w:type="paragraph" w:styleId="a4">
    <w:name w:val="Note Heading"/>
    <w:basedOn w:val="a"/>
    <w:next w:val="a"/>
    <w:link w:val="Char0"/>
    <w:qFormat/>
    <w:pPr>
      <w:jc w:val="center"/>
    </w:pPr>
    <w:rPr>
      <w:rFonts w:ascii="Times New Roman" w:eastAsia="宋体" w:hAnsi="Times New Roman" w:cs="Times New Roman"/>
      <w:szCs w:val="20"/>
    </w:rPr>
  </w:style>
  <w:style w:type="character" w:customStyle="1" w:styleId="Char0">
    <w:name w:val="注释标题 Char"/>
    <w:basedOn w:val="a1"/>
    <w:link w:val="a4"/>
    <w:qFormat/>
    <w:rPr>
      <w:rFonts w:ascii="Times New Roman" w:eastAsia="宋体" w:hAnsi="Times New Roman" w:cs="Times New Roman"/>
      <w:szCs w:val="20"/>
    </w:rPr>
  </w:style>
  <w:style w:type="paragraph" w:styleId="a5">
    <w:name w:val="caption"/>
    <w:basedOn w:val="a"/>
    <w:next w:val="a"/>
    <w:link w:val="Char1"/>
    <w:qFormat/>
    <w:pPr>
      <w:spacing w:line="360" w:lineRule="auto"/>
      <w:jc w:val="left"/>
    </w:pPr>
    <w:rPr>
      <w:rFonts w:ascii="Arial" w:eastAsia="黑体" w:hAnsi="Arial" w:cs="Arial"/>
      <w:bCs/>
      <w:sz w:val="20"/>
      <w:szCs w:val="20"/>
    </w:rPr>
  </w:style>
  <w:style w:type="character" w:customStyle="1" w:styleId="Char1">
    <w:name w:val="题注 Char"/>
    <w:link w:val="a5"/>
    <w:rsid w:val="001F61DC"/>
    <w:rPr>
      <w:rFonts w:ascii="Arial" w:eastAsia="黑体" w:hAnsi="Arial" w:cs="Arial"/>
      <w:bCs/>
      <w:kern w:val="2"/>
    </w:rPr>
  </w:style>
  <w:style w:type="paragraph" w:styleId="a6">
    <w:name w:val="Document Map"/>
    <w:basedOn w:val="a"/>
    <w:link w:val="Char2"/>
    <w:qFormat/>
    <w:pPr>
      <w:shd w:val="clear" w:color="auto" w:fill="000080"/>
    </w:pPr>
    <w:rPr>
      <w:szCs w:val="24"/>
    </w:rPr>
  </w:style>
  <w:style w:type="character" w:customStyle="1" w:styleId="Char2">
    <w:name w:val="文档结构图 Char"/>
    <w:link w:val="a6"/>
    <w:qFormat/>
    <w:rPr>
      <w:szCs w:val="24"/>
      <w:shd w:val="clear" w:color="auto" w:fill="000080"/>
    </w:rPr>
  </w:style>
  <w:style w:type="paragraph" w:styleId="a7">
    <w:name w:val="annotation text"/>
    <w:basedOn w:val="a"/>
    <w:link w:val="Char3"/>
    <w:unhideWhenUsed/>
    <w:qFormat/>
    <w:pPr>
      <w:jc w:val="left"/>
    </w:pPr>
    <w:rPr>
      <w:rFonts w:ascii="Times New Roman" w:eastAsia="宋体" w:hAnsi="Times New Roman" w:cs="Times New Roman"/>
      <w:szCs w:val="20"/>
    </w:rPr>
  </w:style>
  <w:style w:type="character" w:customStyle="1" w:styleId="Char3">
    <w:name w:val="批注文字 Char"/>
    <w:basedOn w:val="a1"/>
    <w:link w:val="a7"/>
    <w:qFormat/>
    <w:rPr>
      <w:rFonts w:ascii="Times New Roman" w:eastAsia="宋体" w:hAnsi="Times New Roman" w:cs="Times New Roman"/>
      <w:szCs w:val="20"/>
    </w:rPr>
  </w:style>
  <w:style w:type="paragraph" w:styleId="a8">
    <w:name w:val="Salutation"/>
    <w:basedOn w:val="a"/>
    <w:next w:val="a"/>
    <w:link w:val="Char4"/>
    <w:rPr>
      <w:rFonts w:ascii="宋体" w:eastAsia="宋体" w:hAnsi="宋体" w:cs="宋体"/>
      <w:szCs w:val="20"/>
    </w:rPr>
  </w:style>
  <w:style w:type="character" w:customStyle="1" w:styleId="Char4">
    <w:name w:val="称呼 Char"/>
    <w:basedOn w:val="a1"/>
    <w:link w:val="a8"/>
    <w:qFormat/>
    <w:rPr>
      <w:rFonts w:ascii="宋体" w:eastAsia="宋体" w:hAnsi="宋体" w:cs="宋体"/>
      <w:szCs w:val="20"/>
    </w:rPr>
  </w:style>
  <w:style w:type="paragraph" w:styleId="31">
    <w:name w:val="Body Text 3"/>
    <w:basedOn w:val="a"/>
    <w:link w:val="3Char0"/>
    <w:qFormat/>
    <w:rPr>
      <w:rFonts w:eastAsia="楷体_GB2312"/>
    </w:rPr>
  </w:style>
  <w:style w:type="character" w:customStyle="1" w:styleId="3Char0">
    <w:name w:val="正文文本 3 Char"/>
    <w:link w:val="31"/>
    <w:qFormat/>
    <w:rPr>
      <w:rFonts w:eastAsia="楷体_GB2312"/>
    </w:rPr>
  </w:style>
  <w:style w:type="paragraph" w:styleId="a9">
    <w:name w:val="Closing"/>
    <w:basedOn w:val="a"/>
    <w:link w:val="Char5"/>
    <w:pPr>
      <w:spacing w:line="360" w:lineRule="auto"/>
      <w:ind w:leftChars="2100" w:left="100"/>
      <w:jc w:val="left"/>
    </w:pPr>
    <w:rPr>
      <w:bCs/>
      <w:sz w:val="24"/>
      <w:szCs w:val="24"/>
    </w:rPr>
  </w:style>
  <w:style w:type="character" w:customStyle="1" w:styleId="Char5">
    <w:name w:val="结束语 Char"/>
    <w:link w:val="a9"/>
    <w:qFormat/>
    <w:rPr>
      <w:bCs/>
      <w:sz w:val="24"/>
      <w:szCs w:val="24"/>
    </w:rPr>
  </w:style>
  <w:style w:type="paragraph" w:styleId="aa">
    <w:name w:val="Body Text"/>
    <w:basedOn w:val="a"/>
    <w:link w:val="Char6"/>
    <w:qFormat/>
    <w:pPr>
      <w:spacing w:before="120"/>
    </w:pPr>
    <w:rPr>
      <w:rFonts w:ascii="Times New Roman" w:eastAsia="宋体" w:hAnsi="Times New Roman" w:cs="Times New Roman"/>
      <w:sz w:val="24"/>
      <w:szCs w:val="20"/>
      <w:lang w:val="zh-CN"/>
    </w:rPr>
  </w:style>
  <w:style w:type="character" w:customStyle="1" w:styleId="Char6">
    <w:name w:val="正文文本 Char"/>
    <w:basedOn w:val="a1"/>
    <w:link w:val="aa"/>
    <w:qFormat/>
    <w:rPr>
      <w:rFonts w:ascii="Times New Roman" w:eastAsia="宋体" w:hAnsi="Times New Roman" w:cs="Times New Roman"/>
      <w:sz w:val="24"/>
      <w:szCs w:val="20"/>
      <w:lang w:val="zh-CN" w:eastAsia="zh-CN"/>
    </w:rPr>
  </w:style>
  <w:style w:type="paragraph" w:styleId="ab">
    <w:name w:val="Body Text Indent"/>
    <w:basedOn w:val="a"/>
    <w:link w:val="Char7"/>
    <w:unhideWhenUsed/>
    <w:qFormat/>
    <w:pPr>
      <w:spacing w:after="120"/>
      <w:ind w:leftChars="200" w:left="420"/>
    </w:pPr>
    <w:rPr>
      <w:rFonts w:ascii="Times New Roman" w:eastAsia="宋体" w:hAnsi="Times New Roman" w:cs="Times New Roman"/>
      <w:szCs w:val="20"/>
    </w:rPr>
  </w:style>
  <w:style w:type="character" w:customStyle="1" w:styleId="Char7">
    <w:name w:val="正文文本缩进 Char"/>
    <w:basedOn w:val="a1"/>
    <w:link w:val="ab"/>
    <w:qFormat/>
    <w:rPr>
      <w:rFonts w:ascii="Times New Roman" w:eastAsia="宋体" w:hAnsi="Times New Roman" w:cs="Times New Roman"/>
      <w:szCs w:val="20"/>
    </w:rPr>
  </w:style>
  <w:style w:type="paragraph" w:styleId="ac">
    <w:name w:val="Block Text"/>
    <w:basedOn w:val="a"/>
    <w:qFormat/>
    <w:pPr>
      <w:ind w:leftChars="22" w:left="46" w:rightChars="14" w:right="29" w:firstLineChars="100" w:firstLine="210"/>
    </w:pPr>
    <w:rPr>
      <w:rFonts w:ascii="宋体" w:eastAsia="宋体" w:hAnsi="宋体" w:cs="Times New Roman"/>
      <w:color w:val="FF0000"/>
      <w:szCs w:val="24"/>
    </w:rPr>
  </w:style>
  <w:style w:type="paragraph" w:styleId="50">
    <w:name w:val="toc 5"/>
    <w:basedOn w:val="a"/>
    <w:next w:val="a"/>
    <w:uiPriority w:val="39"/>
    <w:unhideWhenUsed/>
    <w:qFormat/>
    <w:pPr>
      <w:ind w:leftChars="800" w:left="1680"/>
    </w:pPr>
  </w:style>
  <w:style w:type="paragraph" w:styleId="32">
    <w:name w:val="toc 3"/>
    <w:basedOn w:val="a"/>
    <w:next w:val="a"/>
    <w:uiPriority w:val="39"/>
    <w:unhideWhenUsed/>
    <w:qFormat/>
    <w:pPr>
      <w:widowControl/>
      <w:spacing w:after="100" w:line="276" w:lineRule="auto"/>
      <w:ind w:left="440"/>
      <w:jc w:val="left"/>
    </w:pPr>
    <w:rPr>
      <w:kern w:val="0"/>
      <w:sz w:val="22"/>
    </w:rPr>
  </w:style>
  <w:style w:type="paragraph" w:styleId="ad">
    <w:name w:val="Plain Text"/>
    <w:basedOn w:val="a"/>
    <w:link w:val="Char8"/>
    <w:qFormat/>
    <w:pPr>
      <w:adjustRightInd w:val="0"/>
      <w:snapToGrid w:val="0"/>
    </w:pPr>
    <w:rPr>
      <w:rFonts w:ascii="宋体" w:eastAsia="宋体" w:hAnsi="Courier New" w:cs="Times New Roman"/>
      <w:kern w:val="0"/>
      <w:szCs w:val="20"/>
    </w:rPr>
  </w:style>
  <w:style w:type="character" w:customStyle="1" w:styleId="Char8">
    <w:name w:val="纯文本 Char"/>
    <w:basedOn w:val="a1"/>
    <w:link w:val="ad"/>
    <w:qFormat/>
    <w:rPr>
      <w:rFonts w:ascii="宋体" w:eastAsia="宋体" w:hAnsi="Courier New" w:cs="Times New Roman"/>
      <w:kern w:val="0"/>
      <w:szCs w:val="20"/>
    </w:rPr>
  </w:style>
  <w:style w:type="paragraph" w:styleId="80">
    <w:name w:val="toc 8"/>
    <w:basedOn w:val="a"/>
    <w:next w:val="a"/>
    <w:uiPriority w:val="39"/>
    <w:unhideWhenUsed/>
    <w:pPr>
      <w:ind w:leftChars="1400" w:left="2940"/>
    </w:pPr>
  </w:style>
  <w:style w:type="paragraph" w:styleId="ae">
    <w:name w:val="Date"/>
    <w:basedOn w:val="a"/>
    <w:next w:val="a"/>
    <w:link w:val="Char9"/>
    <w:pPr>
      <w:ind w:leftChars="2500" w:left="100"/>
    </w:pPr>
    <w:rPr>
      <w:sz w:val="24"/>
      <w:szCs w:val="24"/>
    </w:rPr>
  </w:style>
  <w:style w:type="character" w:customStyle="1" w:styleId="Char9">
    <w:name w:val="日期 Char"/>
    <w:link w:val="ae"/>
    <w:qFormat/>
    <w:rPr>
      <w:sz w:val="24"/>
      <w:szCs w:val="24"/>
    </w:rPr>
  </w:style>
  <w:style w:type="paragraph" w:styleId="20">
    <w:name w:val="Body Text Indent 2"/>
    <w:basedOn w:val="a"/>
    <w:link w:val="2Char0"/>
    <w:pPr>
      <w:spacing w:after="120" w:line="480" w:lineRule="auto"/>
      <w:ind w:leftChars="200" w:left="420"/>
    </w:pPr>
    <w:rPr>
      <w:szCs w:val="24"/>
    </w:rPr>
  </w:style>
  <w:style w:type="character" w:customStyle="1" w:styleId="2Char0">
    <w:name w:val="正文文本缩进 2 Char"/>
    <w:link w:val="20"/>
    <w:qFormat/>
    <w:rPr>
      <w:szCs w:val="24"/>
    </w:rPr>
  </w:style>
  <w:style w:type="paragraph" w:styleId="af">
    <w:name w:val="Balloon Text"/>
    <w:basedOn w:val="a"/>
    <w:link w:val="Chara"/>
    <w:uiPriority w:val="99"/>
    <w:unhideWhenUsed/>
    <w:qFormat/>
    <w:rPr>
      <w:rFonts w:ascii="Times New Roman" w:eastAsia="宋体" w:hAnsi="Times New Roman" w:cs="Times New Roman"/>
      <w:sz w:val="18"/>
      <w:szCs w:val="18"/>
    </w:rPr>
  </w:style>
  <w:style w:type="character" w:customStyle="1" w:styleId="Chara">
    <w:name w:val="批注框文本 Char"/>
    <w:basedOn w:val="a1"/>
    <w:link w:val="af"/>
    <w:uiPriority w:val="99"/>
    <w:qFormat/>
    <w:rPr>
      <w:rFonts w:ascii="Times New Roman" w:eastAsia="宋体" w:hAnsi="Times New Roman" w:cs="Times New Roman"/>
      <w:sz w:val="18"/>
      <w:szCs w:val="18"/>
    </w:rPr>
  </w:style>
  <w:style w:type="paragraph" w:styleId="af0">
    <w:name w:val="footer"/>
    <w:basedOn w:val="a"/>
    <w:link w:val="Charb"/>
    <w:uiPriority w:val="99"/>
    <w:unhideWhenUsed/>
    <w:qFormat/>
    <w:pPr>
      <w:tabs>
        <w:tab w:val="center" w:pos="4153"/>
        <w:tab w:val="right" w:pos="8306"/>
      </w:tabs>
      <w:snapToGrid w:val="0"/>
      <w:jc w:val="left"/>
    </w:pPr>
    <w:rPr>
      <w:sz w:val="18"/>
      <w:szCs w:val="18"/>
    </w:rPr>
  </w:style>
  <w:style w:type="character" w:customStyle="1" w:styleId="Charb">
    <w:name w:val="页脚 Char"/>
    <w:basedOn w:val="a1"/>
    <w:link w:val="af0"/>
    <w:uiPriority w:val="99"/>
    <w:qFormat/>
    <w:rPr>
      <w:sz w:val="18"/>
      <w:szCs w:val="18"/>
    </w:rPr>
  </w:style>
  <w:style w:type="paragraph" w:styleId="af1">
    <w:name w:val="header"/>
    <w:basedOn w:val="a"/>
    <w:link w:val="Charc"/>
    <w:unhideWhenUsed/>
    <w:qFormat/>
    <w:pPr>
      <w:pBdr>
        <w:bottom w:val="single" w:sz="6" w:space="1" w:color="auto"/>
      </w:pBdr>
      <w:tabs>
        <w:tab w:val="center" w:pos="4153"/>
        <w:tab w:val="right" w:pos="8306"/>
      </w:tabs>
      <w:snapToGrid w:val="0"/>
      <w:jc w:val="center"/>
    </w:pPr>
    <w:rPr>
      <w:sz w:val="18"/>
      <w:szCs w:val="18"/>
    </w:rPr>
  </w:style>
  <w:style w:type="character" w:customStyle="1" w:styleId="Charc">
    <w:name w:val="页眉 Char"/>
    <w:basedOn w:val="a1"/>
    <w:link w:val="af1"/>
    <w:qFormat/>
    <w:rPr>
      <w:sz w:val="18"/>
      <w:szCs w:val="18"/>
    </w:rPr>
  </w:style>
  <w:style w:type="paragraph" w:styleId="10">
    <w:name w:val="toc 1"/>
    <w:basedOn w:val="a"/>
    <w:next w:val="a"/>
    <w:uiPriority w:val="39"/>
    <w:unhideWhenUsed/>
    <w:qFormat/>
    <w:pPr>
      <w:widowControl/>
      <w:spacing w:after="100" w:line="276" w:lineRule="auto"/>
      <w:jc w:val="left"/>
    </w:pPr>
    <w:rPr>
      <w:kern w:val="0"/>
      <w:sz w:val="22"/>
    </w:rPr>
  </w:style>
  <w:style w:type="paragraph" w:styleId="40">
    <w:name w:val="toc 4"/>
    <w:basedOn w:val="a"/>
    <w:next w:val="a"/>
    <w:uiPriority w:val="39"/>
    <w:unhideWhenUsed/>
    <w:qFormat/>
    <w:pPr>
      <w:ind w:leftChars="600" w:left="1260"/>
    </w:pPr>
  </w:style>
  <w:style w:type="paragraph" w:styleId="af2">
    <w:name w:val="index heading"/>
    <w:basedOn w:val="a"/>
    <w:next w:val="11"/>
    <w:semiHidden/>
    <w:pPr>
      <w:tabs>
        <w:tab w:val="left" w:pos="360"/>
      </w:tabs>
      <w:autoSpaceDE w:val="0"/>
      <w:autoSpaceDN w:val="0"/>
      <w:adjustRightInd w:val="0"/>
      <w:spacing w:line="240" w:lineRule="atLeast"/>
    </w:pPr>
    <w:rPr>
      <w:rFonts w:ascii="宋体" w:eastAsia="宋体" w:hAnsi="Times New Roman" w:cs="Times New Roman"/>
      <w:kern w:val="0"/>
      <w:sz w:val="24"/>
      <w:szCs w:val="20"/>
    </w:rPr>
  </w:style>
  <w:style w:type="paragraph" w:styleId="11">
    <w:name w:val="index 1"/>
    <w:basedOn w:val="a"/>
    <w:next w:val="a"/>
    <w:semiHidden/>
    <w:unhideWhenUsed/>
    <w:qFormat/>
    <w:rPr>
      <w:rFonts w:ascii="Times New Roman" w:eastAsia="宋体" w:hAnsi="Times New Roman" w:cs="Times New Roman"/>
      <w:szCs w:val="24"/>
    </w:rPr>
  </w:style>
  <w:style w:type="paragraph" w:styleId="af3">
    <w:name w:val="Subtitle"/>
    <w:basedOn w:val="a"/>
    <w:next w:val="a"/>
    <w:link w:val="Chard"/>
    <w:qFormat/>
    <w:pPr>
      <w:spacing w:beforeLines="50" w:before="50" w:line="360" w:lineRule="auto"/>
      <w:jc w:val="center"/>
    </w:pPr>
    <w:rPr>
      <w:rFonts w:eastAsia="黑体"/>
      <w:bCs/>
      <w:kern w:val="28"/>
      <w:sz w:val="24"/>
      <w:szCs w:val="32"/>
    </w:rPr>
  </w:style>
  <w:style w:type="character" w:customStyle="1" w:styleId="Chard">
    <w:name w:val="副标题 Char"/>
    <w:link w:val="af3"/>
    <w:qFormat/>
    <w:rPr>
      <w:rFonts w:eastAsia="黑体"/>
      <w:bCs/>
      <w:kern w:val="28"/>
      <w:sz w:val="24"/>
      <w:szCs w:val="32"/>
    </w:rPr>
  </w:style>
  <w:style w:type="paragraph" w:styleId="af4">
    <w:name w:val="List"/>
    <w:basedOn w:val="a"/>
    <w:uiPriority w:val="99"/>
    <w:qFormat/>
    <w:pPr>
      <w:spacing w:line="360" w:lineRule="auto"/>
      <w:ind w:left="200" w:hangingChars="200" w:hanging="200"/>
      <w:jc w:val="left"/>
    </w:pPr>
    <w:rPr>
      <w:rFonts w:ascii="Times New Roman" w:eastAsia="宋体" w:hAnsi="Times New Roman" w:cs="Times New Roman"/>
      <w:bCs/>
      <w:sz w:val="24"/>
      <w:szCs w:val="24"/>
    </w:rPr>
  </w:style>
  <w:style w:type="paragraph" w:styleId="af5">
    <w:name w:val="footnote text"/>
    <w:basedOn w:val="a"/>
    <w:link w:val="Chare"/>
    <w:semiHidden/>
    <w:qFormat/>
    <w:pPr>
      <w:snapToGrid w:val="0"/>
      <w:jc w:val="left"/>
    </w:pPr>
    <w:rPr>
      <w:rFonts w:ascii="Times New Roman" w:eastAsia="宋体" w:hAnsi="Times New Roman" w:cs="Times New Roman"/>
      <w:sz w:val="18"/>
      <w:szCs w:val="18"/>
    </w:rPr>
  </w:style>
  <w:style w:type="character" w:customStyle="1" w:styleId="Chare">
    <w:name w:val="脚注文本 Char"/>
    <w:basedOn w:val="a1"/>
    <w:link w:val="af5"/>
    <w:semiHidden/>
    <w:qFormat/>
    <w:rPr>
      <w:rFonts w:ascii="Times New Roman" w:eastAsia="宋体" w:hAnsi="Times New Roman" w:cs="Times New Roman"/>
      <w:sz w:val="18"/>
      <w:szCs w:val="18"/>
    </w:rPr>
  </w:style>
  <w:style w:type="paragraph" w:styleId="60">
    <w:name w:val="toc 6"/>
    <w:basedOn w:val="a"/>
    <w:next w:val="a"/>
    <w:uiPriority w:val="39"/>
    <w:unhideWhenUsed/>
    <w:qFormat/>
    <w:pPr>
      <w:ind w:leftChars="1000" w:left="2100"/>
    </w:pPr>
  </w:style>
  <w:style w:type="paragraph" w:styleId="33">
    <w:name w:val="Body Text Indent 3"/>
    <w:basedOn w:val="a"/>
    <w:link w:val="3Char1"/>
    <w:uiPriority w:val="99"/>
    <w:qFormat/>
    <w:pPr>
      <w:spacing w:after="120"/>
      <w:ind w:leftChars="200" w:left="420"/>
    </w:pPr>
    <w:rPr>
      <w:sz w:val="16"/>
      <w:szCs w:val="16"/>
    </w:rPr>
  </w:style>
  <w:style w:type="character" w:customStyle="1" w:styleId="3Char1">
    <w:name w:val="正文文本缩进 3 Char"/>
    <w:link w:val="33"/>
    <w:uiPriority w:val="99"/>
    <w:qFormat/>
    <w:rPr>
      <w:sz w:val="16"/>
      <w:szCs w:val="16"/>
    </w:rPr>
  </w:style>
  <w:style w:type="paragraph" w:styleId="21">
    <w:name w:val="toc 2"/>
    <w:basedOn w:val="a"/>
    <w:next w:val="a"/>
    <w:uiPriority w:val="39"/>
    <w:unhideWhenUsed/>
    <w:qFormat/>
    <w:pPr>
      <w:widowControl/>
      <w:spacing w:after="100" w:line="276" w:lineRule="auto"/>
      <w:ind w:left="220"/>
      <w:jc w:val="left"/>
    </w:pPr>
    <w:rPr>
      <w:kern w:val="0"/>
      <w:sz w:val="22"/>
    </w:rPr>
  </w:style>
  <w:style w:type="paragraph" w:styleId="90">
    <w:name w:val="toc 9"/>
    <w:basedOn w:val="a"/>
    <w:next w:val="a"/>
    <w:uiPriority w:val="39"/>
    <w:unhideWhenUsed/>
    <w:qFormat/>
    <w:pPr>
      <w:ind w:leftChars="1600" w:left="3360"/>
    </w:pPr>
  </w:style>
  <w:style w:type="paragraph" w:styleId="22">
    <w:name w:val="Body Text 2"/>
    <w:basedOn w:val="a"/>
    <w:link w:val="2Char1"/>
    <w:qFormat/>
    <w:pPr>
      <w:spacing w:after="120" w:line="480" w:lineRule="auto"/>
    </w:pPr>
    <w:rPr>
      <w:szCs w:val="24"/>
    </w:rPr>
  </w:style>
  <w:style w:type="character" w:customStyle="1" w:styleId="2Char1">
    <w:name w:val="正文文本 2 Char"/>
    <w:link w:val="22"/>
    <w:qFormat/>
    <w:rPr>
      <w:szCs w:val="24"/>
    </w:rPr>
  </w:style>
  <w:style w:type="paragraph" w:styleId="HTML">
    <w:name w:val="HTML Preformatted"/>
    <w:basedOn w:val="a"/>
    <w:link w:val="HTMLChar"/>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1"/>
    <w:link w:val="HTML"/>
    <w:qFormat/>
    <w:rPr>
      <w:rFonts w:ascii="宋体" w:eastAsia="宋体" w:hAnsi="宋体" w:cs="宋体"/>
      <w:kern w:val="0"/>
      <w:sz w:val="24"/>
      <w:szCs w:val="24"/>
    </w:rPr>
  </w:style>
  <w:style w:type="paragraph" w:styleId="af6">
    <w:name w:val="Normal (Web)"/>
    <w:basedOn w:val="a"/>
    <w:link w:val="Charf"/>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f">
    <w:name w:val="普通(网站) Char"/>
    <w:link w:val="af6"/>
    <w:uiPriority w:val="99"/>
    <w:qFormat/>
    <w:rPr>
      <w:rFonts w:ascii="宋体" w:eastAsia="宋体" w:hAnsi="宋体" w:cs="宋体"/>
      <w:kern w:val="0"/>
      <w:sz w:val="24"/>
      <w:szCs w:val="24"/>
    </w:rPr>
  </w:style>
  <w:style w:type="paragraph" w:styleId="af7">
    <w:name w:val="Title"/>
    <w:basedOn w:val="a"/>
    <w:link w:val="Charf0"/>
    <w:qFormat/>
    <w:pPr>
      <w:overflowPunct w:val="0"/>
      <w:adjustRightInd w:val="0"/>
      <w:snapToGrid w:val="0"/>
      <w:spacing w:beforeLines="50" w:before="156" w:afterLines="50" w:after="156" w:line="460" w:lineRule="exact"/>
      <w:jc w:val="left"/>
      <w:outlineLvl w:val="0"/>
    </w:pPr>
    <w:rPr>
      <w:rFonts w:ascii="Times New Roman" w:eastAsia="宋体" w:hAnsi="Times New Roman" w:cs="Times New Roman"/>
      <w:b/>
      <w:bCs/>
      <w:color w:val="000000"/>
      <w:sz w:val="32"/>
      <w:szCs w:val="32"/>
    </w:rPr>
  </w:style>
  <w:style w:type="character" w:customStyle="1" w:styleId="Charf0">
    <w:name w:val="标题 Char"/>
    <w:basedOn w:val="a1"/>
    <w:link w:val="af7"/>
    <w:qFormat/>
    <w:rPr>
      <w:rFonts w:ascii="Times New Roman" w:eastAsia="宋体" w:hAnsi="Times New Roman" w:cs="Times New Roman"/>
      <w:b/>
      <w:bCs/>
      <w:color w:val="000000"/>
      <w:sz w:val="32"/>
      <w:szCs w:val="32"/>
    </w:rPr>
  </w:style>
  <w:style w:type="paragraph" w:styleId="af8">
    <w:name w:val="annotation subject"/>
    <w:basedOn w:val="a7"/>
    <w:next w:val="a7"/>
    <w:link w:val="Charf1"/>
    <w:unhideWhenUsed/>
    <w:qFormat/>
    <w:rPr>
      <w:b/>
      <w:bCs/>
    </w:rPr>
  </w:style>
  <w:style w:type="character" w:customStyle="1" w:styleId="Charf1">
    <w:name w:val="批注主题 Char"/>
    <w:basedOn w:val="Char3"/>
    <w:link w:val="af8"/>
    <w:qFormat/>
    <w:rPr>
      <w:rFonts w:ascii="Times New Roman" w:eastAsia="宋体" w:hAnsi="Times New Roman" w:cs="Times New Roman"/>
      <w:b/>
      <w:bCs/>
      <w:szCs w:val="20"/>
    </w:rPr>
  </w:style>
  <w:style w:type="paragraph" w:styleId="af9">
    <w:name w:val="Body Text First Indent"/>
    <w:basedOn w:val="aa"/>
    <w:link w:val="Charf2"/>
    <w:qFormat/>
    <w:pPr>
      <w:spacing w:before="0" w:after="120"/>
      <w:ind w:firstLineChars="100" w:firstLine="420"/>
    </w:pPr>
    <w:rPr>
      <w:rFonts w:asciiTheme="minorHAnsi" w:eastAsiaTheme="minorEastAsia" w:hAnsiTheme="minorHAnsi" w:cstheme="minorBidi"/>
      <w:sz w:val="21"/>
      <w:szCs w:val="24"/>
      <w:lang w:val="en-US"/>
    </w:rPr>
  </w:style>
  <w:style w:type="character" w:customStyle="1" w:styleId="Charf2">
    <w:name w:val="正文首行缩进 Char"/>
    <w:link w:val="af9"/>
    <w:qFormat/>
    <w:rPr>
      <w:szCs w:val="24"/>
    </w:rPr>
  </w:style>
  <w:style w:type="paragraph" w:styleId="23">
    <w:name w:val="Body Text First Indent 2"/>
    <w:basedOn w:val="ab"/>
    <w:link w:val="2Char2"/>
    <w:qFormat/>
    <w:pPr>
      <w:ind w:firstLineChars="200" w:firstLine="420"/>
    </w:pPr>
    <w:rPr>
      <w:rFonts w:asciiTheme="minorHAnsi" w:eastAsiaTheme="minorEastAsia" w:hAnsiTheme="minorHAnsi" w:cstheme="minorBidi"/>
      <w:szCs w:val="24"/>
    </w:rPr>
  </w:style>
  <w:style w:type="character" w:customStyle="1" w:styleId="2Char2">
    <w:name w:val="正文首行缩进 2 Char"/>
    <w:link w:val="23"/>
    <w:qFormat/>
    <w:rPr>
      <w:szCs w:val="24"/>
    </w:rPr>
  </w:style>
  <w:style w:type="table" w:styleId="afa">
    <w:name w:val="Table Grid"/>
    <w:aliases w:val="网格型模版,11,网格型-中对齐,网格型刘,网格型!,网格型-无边竖线,灰度表格,环评,网格型c"/>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b">
    <w:name w:val="Table Theme"/>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lassic 1"/>
    <w:basedOn w:val="a2"/>
    <w:qFormat/>
    <w:pPr>
      <w:widowControl w:val="0"/>
      <w:spacing w:line="36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character" w:styleId="afc">
    <w:name w:val="Strong"/>
    <w:qFormat/>
    <w:rPr>
      <w:b/>
      <w:bCs/>
    </w:rPr>
  </w:style>
  <w:style w:type="character" w:styleId="afd">
    <w:name w:val="page number"/>
    <w:basedOn w:val="a1"/>
    <w:qFormat/>
  </w:style>
  <w:style w:type="character" w:styleId="afe">
    <w:name w:val="FollowedHyperlink"/>
    <w:qFormat/>
    <w:rPr>
      <w:rFonts w:ascii="宋体" w:eastAsia="宋体" w:hAnsi="宋体" w:cs="宋体" w:hint="eastAsia"/>
      <w:color w:val="333333"/>
      <w:sz w:val="18"/>
      <w:szCs w:val="18"/>
      <w:u w:val="none"/>
    </w:rPr>
  </w:style>
  <w:style w:type="character" w:styleId="aff">
    <w:name w:val="Emphasis"/>
    <w:uiPriority w:val="20"/>
    <w:qFormat/>
    <w:rPr>
      <w:color w:val="CC0000"/>
    </w:rPr>
  </w:style>
  <w:style w:type="character" w:styleId="aff0">
    <w:name w:val="Hyperlink"/>
    <w:basedOn w:val="a1"/>
    <w:uiPriority w:val="99"/>
    <w:unhideWhenUsed/>
    <w:qFormat/>
    <w:rPr>
      <w:color w:val="0000FF" w:themeColor="hyperlink"/>
      <w:u w:val="single"/>
    </w:rPr>
  </w:style>
  <w:style w:type="character" w:styleId="aff1">
    <w:name w:val="annotation reference"/>
    <w:basedOn w:val="a1"/>
    <w:unhideWhenUsed/>
    <w:qFormat/>
    <w:rPr>
      <w:sz w:val="21"/>
      <w:szCs w:val="21"/>
    </w:rPr>
  </w:style>
  <w:style w:type="character" w:styleId="aff2">
    <w:name w:val="footnote reference"/>
    <w:semiHidden/>
    <w:qFormat/>
    <w:rPr>
      <w:vertAlign w:val="superscript"/>
    </w:rPr>
  </w:style>
  <w:style w:type="paragraph" w:styleId="aff3">
    <w:name w:val="List Paragraph"/>
    <w:basedOn w:val="a"/>
    <w:uiPriority w:val="34"/>
    <w:qFormat/>
    <w:pPr>
      <w:ind w:firstLineChars="200" w:firstLine="420"/>
    </w:pPr>
    <w:rPr>
      <w:rFonts w:ascii="Times New Roman" w:eastAsia="宋体" w:hAnsi="Times New Roman" w:cs="Times New Roman"/>
      <w:szCs w:val="20"/>
    </w:rPr>
  </w:style>
  <w:style w:type="paragraph" w:customStyle="1" w:styleId="aff4">
    <w:name w:val="样式 正文缩进表正文正文非缩进 +"/>
    <w:basedOn w:val="a0"/>
    <w:link w:val="Charf3"/>
    <w:qFormat/>
    <w:pPr>
      <w:ind w:firstLineChars="200" w:firstLine="200"/>
    </w:pPr>
    <w:rPr>
      <w:rFonts w:ascii="宋体" w:hAnsi="宋体"/>
      <w:sz w:val="28"/>
      <w:szCs w:val="24"/>
    </w:rPr>
  </w:style>
  <w:style w:type="character" w:customStyle="1" w:styleId="Charf3">
    <w:name w:val="样式 正文缩进表正文正文非缩进 + Char"/>
    <w:link w:val="aff4"/>
    <w:qFormat/>
    <w:rPr>
      <w:rFonts w:ascii="宋体" w:eastAsia="宋体" w:hAnsi="宋体" w:cs="Times New Roman"/>
      <w:sz w:val="28"/>
      <w:szCs w:val="24"/>
    </w:rPr>
  </w:style>
  <w:style w:type="paragraph" w:customStyle="1" w:styleId="p0">
    <w:name w:val="p0"/>
    <w:basedOn w:val="a"/>
    <w:qFormat/>
    <w:pPr>
      <w:widowControl/>
    </w:pPr>
    <w:rPr>
      <w:rFonts w:ascii="Times New Roman" w:eastAsia="宋体" w:hAnsi="Times New Roman" w:cs="Times New Roman"/>
      <w:kern w:val="0"/>
      <w:szCs w:val="21"/>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paragraph" w:customStyle="1" w:styleId="20015">
    <w:name w:val="样式 标题 2 + 黑体 四号 非加粗 段前: 0 磅 段后: 0 磅 行距: 1.5 倍行距"/>
    <w:basedOn w:val="2"/>
    <w:qFormat/>
    <w:pPr>
      <w:spacing w:before="0" w:after="0" w:line="360" w:lineRule="auto"/>
    </w:pPr>
    <w:rPr>
      <w:rFonts w:ascii="Times New Roman" w:eastAsia="宋体" w:hAnsi="宋体" w:cs="Times New Roman"/>
      <w:b w:val="0"/>
      <w:bCs w:val="0"/>
      <w:sz w:val="24"/>
      <w:szCs w:val="28"/>
    </w:rPr>
  </w:style>
  <w:style w:type="paragraph" w:customStyle="1" w:styleId="10115">
    <w:name w:val="样式 小四 首行缩进:  1.01 厘米 行距: 1.5 倍行距"/>
    <w:basedOn w:val="a"/>
    <w:qFormat/>
    <w:pPr>
      <w:adjustRightInd w:val="0"/>
      <w:snapToGrid w:val="0"/>
      <w:spacing w:line="360" w:lineRule="auto"/>
      <w:ind w:firstLineChars="200" w:firstLine="200"/>
    </w:pPr>
    <w:rPr>
      <w:rFonts w:ascii="Times New Roman" w:eastAsia="宋体" w:hAnsi="Times New Roman" w:cs="Times New Roman"/>
      <w:snapToGrid w:val="0"/>
      <w:kern w:val="24"/>
      <w:sz w:val="24"/>
      <w:szCs w:val="20"/>
    </w:rPr>
  </w:style>
  <w:style w:type="character" w:customStyle="1" w:styleId="CharChar">
    <w:name w:val="表 Char Char"/>
    <w:link w:val="aff5"/>
    <w:qFormat/>
    <w:rPr>
      <w:rFonts w:eastAsia="黑体"/>
      <w:bCs/>
      <w:szCs w:val="24"/>
    </w:rPr>
  </w:style>
  <w:style w:type="paragraph" w:customStyle="1" w:styleId="aff5">
    <w:name w:val="表"/>
    <w:basedOn w:val="a"/>
    <w:link w:val="CharChar"/>
    <w:qFormat/>
    <w:pPr>
      <w:tabs>
        <w:tab w:val="left" w:pos="5040"/>
      </w:tabs>
      <w:spacing w:line="320" w:lineRule="exact"/>
      <w:ind w:leftChars="-15" w:left="-31" w:firstLineChars="15" w:firstLine="31"/>
      <w:jc w:val="center"/>
      <w:outlineLvl w:val="0"/>
    </w:pPr>
    <w:rPr>
      <w:rFonts w:eastAsia="黑体"/>
      <w:bCs/>
      <w:szCs w:val="24"/>
    </w:rPr>
  </w:style>
  <w:style w:type="character" w:styleId="aff6">
    <w:name w:val="Placeholder Text"/>
    <w:basedOn w:val="a1"/>
    <w:uiPriority w:val="99"/>
    <w:semiHidden/>
    <w:qFormat/>
    <w:rPr>
      <w:color w:val="808080"/>
    </w:rPr>
  </w:style>
  <w:style w:type="table" w:customStyle="1" w:styleId="13">
    <w:name w:val="网格型1"/>
    <w:basedOn w:val="a2"/>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7">
    <w:name w:val="No Spacing"/>
    <w:link w:val="Charf4"/>
    <w:qFormat/>
    <w:pPr>
      <w:widowControl w:val="0"/>
      <w:jc w:val="both"/>
    </w:pPr>
    <w:rPr>
      <w:kern w:val="2"/>
      <w:sz w:val="21"/>
    </w:rPr>
  </w:style>
  <w:style w:type="character" w:customStyle="1" w:styleId="Charf4">
    <w:name w:val="无间隔 Char"/>
    <w:link w:val="aff7"/>
    <w:qFormat/>
    <w:rPr>
      <w:rFonts w:ascii="Times New Roman" w:eastAsia="宋体" w:hAnsi="Times New Roman" w:cs="Times New Roman"/>
      <w:szCs w:val="20"/>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2Char3">
    <w:name w:val="正文（行首缩进2字） Char"/>
    <w:link w:val="24"/>
    <w:qFormat/>
    <w:rPr>
      <w:rFonts w:eastAsia="宋体"/>
      <w:sz w:val="28"/>
      <w:szCs w:val="24"/>
    </w:rPr>
  </w:style>
  <w:style w:type="paragraph" w:customStyle="1" w:styleId="24">
    <w:name w:val="正文（行首缩进2字）"/>
    <w:basedOn w:val="a"/>
    <w:link w:val="2Char3"/>
    <w:qFormat/>
    <w:pPr>
      <w:spacing w:line="360" w:lineRule="auto"/>
      <w:ind w:firstLineChars="200" w:firstLine="200"/>
    </w:pPr>
    <w:rPr>
      <w:rFonts w:eastAsia="宋体"/>
      <w:sz w:val="28"/>
      <w:szCs w:val="24"/>
    </w:rPr>
  </w:style>
  <w:style w:type="paragraph" w:customStyle="1" w:styleId="charf5">
    <w:name w:val="char"/>
    <w:basedOn w:val="a"/>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f6">
    <w:name w:val="Char"/>
    <w:basedOn w:val="a"/>
    <w:qFormat/>
    <w:pPr>
      <w:spacing w:line="360" w:lineRule="auto"/>
      <w:ind w:firstLineChars="200" w:firstLine="200"/>
    </w:pPr>
    <w:rPr>
      <w:rFonts w:ascii="Times New Roman" w:eastAsia="宋体" w:hAnsi="Times New Roman" w:cs="Times New Roman"/>
      <w:szCs w:val="20"/>
    </w:rPr>
  </w:style>
  <w:style w:type="character" w:customStyle="1" w:styleId="apple-converted-space">
    <w:name w:val="apple-converted-space"/>
    <w:basedOn w:val="a1"/>
    <w:qFormat/>
  </w:style>
  <w:style w:type="paragraph" w:customStyle="1" w:styleId="zhang">
    <w:name w:val="zhang正文"/>
    <w:basedOn w:val="ab"/>
    <w:qFormat/>
    <w:pPr>
      <w:autoSpaceDE w:val="0"/>
      <w:autoSpaceDN w:val="0"/>
      <w:adjustRightInd w:val="0"/>
      <w:snapToGrid w:val="0"/>
      <w:spacing w:after="0" w:line="500" w:lineRule="exact"/>
      <w:ind w:leftChars="0" w:left="0" w:firstLine="539"/>
      <w:textAlignment w:val="baseline"/>
    </w:pPr>
    <w:rPr>
      <w:rFonts w:eastAsia="楷体_GB2312"/>
      <w:kern w:val="0"/>
      <w:sz w:val="28"/>
    </w:rPr>
  </w:style>
  <w:style w:type="paragraph" w:customStyle="1" w:styleId="0">
    <w:name w:val="0正文"/>
    <w:basedOn w:val="a"/>
    <w:link w:val="0Char"/>
    <w:qFormat/>
    <w:pPr>
      <w:spacing w:line="360" w:lineRule="auto"/>
      <w:ind w:firstLineChars="200" w:firstLine="480"/>
    </w:pPr>
    <w:rPr>
      <w:rFonts w:ascii="Times New Roman" w:eastAsia="宋体" w:hAnsi="Times New Roman" w:cs="Times New Roman"/>
      <w:sz w:val="24"/>
      <w:lang w:val="zh-CN"/>
    </w:rPr>
  </w:style>
  <w:style w:type="character" w:customStyle="1" w:styleId="0Char">
    <w:name w:val="0正文 Char"/>
    <w:link w:val="0"/>
    <w:qFormat/>
    <w:rPr>
      <w:rFonts w:ascii="Times New Roman" w:eastAsia="宋体" w:hAnsi="Times New Roman" w:cs="Times New Roman"/>
      <w:sz w:val="24"/>
      <w:lang w:val="zh-CN" w:eastAsia="zh-CN"/>
    </w:rPr>
  </w:style>
  <w:style w:type="character" w:customStyle="1" w:styleId="14">
    <w:name w:val="不明显强调1"/>
    <w:basedOn w:val="a1"/>
    <w:uiPriority w:val="19"/>
    <w:qFormat/>
    <w:rPr>
      <w:i/>
      <w:iCs/>
      <w:color w:val="7F7F7F" w:themeColor="text1" w:themeTint="80"/>
    </w:rPr>
  </w:style>
  <w:style w:type="paragraph" w:customStyle="1" w:styleId="6-">
    <w:name w:val="6-表头"/>
    <w:basedOn w:val="a"/>
    <w:qFormat/>
    <w:pPr>
      <w:autoSpaceDE w:val="0"/>
      <w:autoSpaceDN w:val="0"/>
      <w:jc w:val="center"/>
    </w:pPr>
    <w:rPr>
      <w:rFonts w:ascii="Times New Roman" w:eastAsia="宋体" w:hAnsi="Times New Roman" w:cs="Times New Roman"/>
      <w:b/>
      <w:bCs/>
      <w:color w:val="0000FF"/>
      <w:sz w:val="24"/>
      <w:szCs w:val="21"/>
    </w:rPr>
  </w:style>
  <w:style w:type="paragraph" w:customStyle="1" w:styleId="aff8">
    <w:name w:val="表头"/>
    <w:basedOn w:val="a"/>
    <w:link w:val="Charf7"/>
    <w:uiPriority w:val="5"/>
    <w:qFormat/>
    <w:pPr>
      <w:jc w:val="center"/>
    </w:pPr>
    <w:rPr>
      <w:rFonts w:ascii="Times New Roman" w:eastAsia="宋体" w:hAnsi="Times New Roman" w:cs="Times New Roman"/>
      <w:b/>
      <w:sz w:val="24"/>
    </w:rPr>
  </w:style>
  <w:style w:type="character" w:customStyle="1" w:styleId="Charf7">
    <w:name w:val="表头 Char"/>
    <w:link w:val="aff8"/>
    <w:qFormat/>
    <w:rPr>
      <w:rFonts w:ascii="Times New Roman" w:eastAsia="宋体" w:hAnsi="Times New Roman" w:cs="Times New Roman"/>
      <w:b/>
      <w:sz w:val="24"/>
    </w:rPr>
  </w:style>
  <w:style w:type="paragraph" w:customStyle="1" w:styleId="aff9">
    <w:name w:val="报告正文样式"/>
    <w:basedOn w:val="a"/>
    <w:qFormat/>
    <w:pPr>
      <w:adjustRightInd w:val="0"/>
      <w:snapToGrid w:val="0"/>
      <w:spacing w:line="560" w:lineRule="exact"/>
      <w:ind w:firstLineChars="200" w:firstLine="200"/>
    </w:pPr>
    <w:rPr>
      <w:rFonts w:ascii="Times New Roman" w:eastAsia="宋体" w:hAnsi="Times New Roman" w:cs="Times New Roman"/>
      <w:sz w:val="28"/>
      <w:szCs w:val="28"/>
    </w:rPr>
  </w:style>
  <w:style w:type="character" w:customStyle="1" w:styleId="Charf8">
    <w:name w:val="报告表正文 Char"/>
    <w:link w:val="affa"/>
    <w:qFormat/>
    <w:rPr>
      <w:rFonts w:ascii="宋体" w:eastAsia="楷体_GB2312" w:hAnsi="宋体" w:cs="宋体"/>
      <w:sz w:val="24"/>
      <w:szCs w:val="24"/>
    </w:rPr>
  </w:style>
  <w:style w:type="paragraph" w:customStyle="1" w:styleId="affa">
    <w:name w:val="报告表正文"/>
    <w:basedOn w:val="a"/>
    <w:link w:val="Charf8"/>
    <w:qFormat/>
    <w:pPr>
      <w:spacing w:line="360" w:lineRule="auto"/>
      <w:ind w:firstLineChars="200" w:firstLine="200"/>
    </w:pPr>
    <w:rPr>
      <w:rFonts w:ascii="宋体" w:eastAsia="楷体_GB2312" w:hAnsi="宋体" w:cs="宋体"/>
      <w:sz w:val="24"/>
      <w:szCs w:val="24"/>
    </w:rPr>
  </w:style>
  <w:style w:type="paragraph" w:customStyle="1" w:styleId="25">
    <w:name w:val="正文2"/>
    <w:qFormat/>
    <w:pPr>
      <w:jc w:val="both"/>
    </w:pPr>
    <w:rPr>
      <w:kern w:val="2"/>
      <w:sz w:val="21"/>
      <w:szCs w:val="21"/>
    </w:rPr>
  </w:style>
  <w:style w:type="character" w:customStyle="1" w:styleId="Charf9">
    <w:name w:val="表内格式 Char"/>
    <w:link w:val="affb"/>
    <w:qFormat/>
    <w:rPr>
      <w:rFonts w:ascii="宋体" w:eastAsia="楷体_GB2312" w:hAnsi="宋体" w:cs="宋体"/>
      <w:sz w:val="18"/>
      <w:szCs w:val="18"/>
    </w:rPr>
  </w:style>
  <w:style w:type="paragraph" w:customStyle="1" w:styleId="affb">
    <w:name w:val="表内格式"/>
    <w:basedOn w:val="a"/>
    <w:next w:val="affa"/>
    <w:link w:val="Charf9"/>
    <w:qFormat/>
    <w:pPr>
      <w:jc w:val="center"/>
    </w:pPr>
    <w:rPr>
      <w:rFonts w:ascii="宋体" w:eastAsia="楷体_GB2312" w:hAnsi="宋体" w:cs="宋体"/>
      <w:sz w:val="18"/>
      <w:szCs w:val="18"/>
    </w:rPr>
  </w:style>
  <w:style w:type="paragraph" w:customStyle="1" w:styleId="CharCharCharCharCharCharCharCharCharChar">
    <w:name w:val="Char Char Char Char Char Char Char Char Char Char"/>
    <w:basedOn w:val="a"/>
    <w:qFormat/>
    <w:pPr>
      <w:widowControl/>
      <w:tabs>
        <w:tab w:val="left" w:pos="432"/>
      </w:tabs>
      <w:spacing w:beforeLines="50" w:before="156" w:line="480" w:lineRule="exact"/>
      <w:ind w:left="960" w:hanging="480"/>
      <w:jc w:val="left"/>
    </w:pPr>
    <w:rPr>
      <w:rFonts w:ascii="Verdana" w:eastAsia="仿宋_GB2312" w:hAnsi="Verdana" w:cs="宋体"/>
      <w:kern w:val="0"/>
      <w:szCs w:val="20"/>
      <w:lang w:eastAsia="en-US"/>
    </w:rPr>
  </w:style>
  <w:style w:type="paragraph" w:customStyle="1" w:styleId="26">
    <w:name w:val="项目概要标题2"/>
    <w:basedOn w:val="a"/>
    <w:qFormat/>
    <w:pPr>
      <w:spacing w:before="60"/>
      <w:jc w:val="center"/>
    </w:pPr>
    <w:rPr>
      <w:rFonts w:ascii="宋体" w:eastAsia="宋体" w:hAnsi="宋体" w:cs="宋体"/>
      <w:szCs w:val="20"/>
    </w:rPr>
  </w:style>
  <w:style w:type="paragraph" w:customStyle="1" w:styleId="15">
    <w:name w:val="1正文"/>
    <w:basedOn w:val="a"/>
    <w:qFormat/>
    <w:pPr>
      <w:widowControl/>
      <w:spacing w:line="360" w:lineRule="auto"/>
      <w:ind w:firstLineChars="200" w:firstLine="200"/>
    </w:pPr>
    <w:rPr>
      <w:rFonts w:ascii="Times New Roman" w:eastAsia="宋体" w:hAnsi="Times New Roman" w:cs="Times New Roman"/>
      <w:kern w:val="0"/>
      <w:sz w:val="24"/>
      <w:szCs w:val="20"/>
      <w:lang w:val="en-GB"/>
    </w:rPr>
  </w:style>
  <w:style w:type="character" w:customStyle="1" w:styleId="00Char">
    <w:name w:val="00正文 Char"/>
    <w:link w:val="00"/>
    <w:qFormat/>
    <w:rPr>
      <w:rFonts w:ascii="Times New Roman" w:hAnsi="Times New Roman"/>
      <w:color w:val="0000FF"/>
      <w:sz w:val="24"/>
      <w:szCs w:val="24"/>
    </w:rPr>
  </w:style>
  <w:style w:type="paragraph" w:customStyle="1" w:styleId="00">
    <w:name w:val="00正文"/>
    <w:basedOn w:val="a"/>
    <w:link w:val="00Char"/>
    <w:qFormat/>
    <w:pPr>
      <w:spacing w:line="360" w:lineRule="auto"/>
      <w:ind w:firstLineChars="200" w:firstLine="200"/>
    </w:pPr>
    <w:rPr>
      <w:rFonts w:ascii="Times New Roman" w:hAnsi="Times New Roman"/>
      <w:color w:val="0000FF"/>
      <w:sz w:val="24"/>
      <w:szCs w:val="24"/>
    </w:rPr>
  </w:style>
  <w:style w:type="character" w:customStyle="1" w:styleId="kkChar">
    <w:name w:val="kk正文 Char"/>
    <w:link w:val="kk"/>
    <w:rPr>
      <w:rFonts w:hAnsi="Calibri"/>
      <w:sz w:val="24"/>
      <w:lang w:bidi="en-US"/>
    </w:rPr>
  </w:style>
  <w:style w:type="paragraph" w:customStyle="1" w:styleId="kk">
    <w:name w:val="kk正文"/>
    <w:basedOn w:val="a"/>
    <w:link w:val="kkChar"/>
    <w:qFormat/>
    <w:pPr>
      <w:widowControl/>
      <w:spacing w:line="360" w:lineRule="auto"/>
      <w:ind w:firstLineChars="200" w:firstLine="200"/>
      <w:jc w:val="left"/>
    </w:pPr>
    <w:rPr>
      <w:rFonts w:hAnsi="Calibri"/>
      <w:sz w:val="24"/>
      <w:lang w:bidi="en-US"/>
    </w:rPr>
  </w:style>
  <w:style w:type="character" w:customStyle="1" w:styleId="4Gungsuh">
    <w:name w:val="正文文本 (4) + Gungsuh"/>
    <w:qFormat/>
    <w:rPr>
      <w:rFonts w:ascii="Gungsuh" w:eastAsia="Gungsuh" w:hAnsi="Gungsuh" w:cs="Gungsuh"/>
      <w:spacing w:val="0"/>
      <w:sz w:val="15"/>
      <w:szCs w:val="15"/>
      <w:lang w:bidi="ar-SA"/>
    </w:rPr>
  </w:style>
  <w:style w:type="character" w:customStyle="1" w:styleId="123YJCharChar">
    <w:name w:val="123YJ Char Char"/>
    <w:qFormat/>
    <w:rPr>
      <w:rFonts w:eastAsia="宋体"/>
      <w:kern w:val="2"/>
      <w:sz w:val="18"/>
      <w:szCs w:val="18"/>
      <w:lang w:val="en-US" w:eastAsia="zh-CN" w:bidi="ar-SA"/>
    </w:rPr>
  </w:style>
  <w:style w:type="character" w:customStyle="1" w:styleId="3TimesNewRomanCharChar">
    <w:name w:val="样式 标题 3 + Times New Roman Char Char"/>
    <w:link w:val="3TimesNewRoman"/>
    <w:rPr>
      <w:rFonts w:ascii="宋体" w:hAnsi="宋体"/>
      <w:sz w:val="28"/>
    </w:rPr>
  </w:style>
  <w:style w:type="paragraph" w:customStyle="1" w:styleId="3TimesNewRoman">
    <w:name w:val="样式 标题 3 + Times New Roman"/>
    <w:basedOn w:val="3"/>
    <w:link w:val="3TimesNewRomanCharChar"/>
    <w:qFormat/>
    <w:pPr>
      <w:spacing w:before="20" w:after="20" w:line="413" w:lineRule="auto"/>
    </w:pPr>
    <w:rPr>
      <w:rFonts w:ascii="宋体" w:eastAsiaTheme="minorEastAsia" w:hAnsi="宋体" w:cstheme="minorBidi"/>
      <w:sz w:val="28"/>
      <w:szCs w:val="22"/>
    </w:rPr>
  </w:style>
  <w:style w:type="character" w:customStyle="1" w:styleId="Charfa">
    <w:name w:val="表格文字 Char"/>
    <w:link w:val="affc"/>
    <w:qFormat/>
    <w:rPr>
      <w:rFonts w:ascii="宋体" w:hAnsi="宋体"/>
      <w:sz w:val="24"/>
    </w:rPr>
  </w:style>
  <w:style w:type="paragraph" w:customStyle="1" w:styleId="affc">
    <w:name w:val="表格文字"/>
    <w:basedOn w:val="a"/>
    <w:link w:val="Charfa"/>
    <w:qFormat/>
    <w:pPr>
      <w:tabs>
        <w:tab w:val="left" w:pos="360"/>
      </w:tabs>
      <w:adjustRightInd w:val="0"/>
      <w:spacing w:line="320" w:lineRule="exact"/>
      <w:jc w:val="center"/>
    </w:pPr>
    <w:rPr>
      <w:rFonts w:ascii="宋体" w:hAnsi="宋体"/>
      <w:sz w:val="24"/>
    </w:rPr>
  </w:style>
  <w:style w:type="character" w:customStyle="1" w:styleId="5Char0">
    <w:name w:val="5正文 Char"/>
    <w:link w:val="51"/>
    <w:qFormat/>
    <w:rPr>
      <w:spacing w:val="-4"/>
      <w:sz w:val="24"/>
    </w:rPr>
  </w:style>
  <w:style w:type="paragraph" w:customStyle="1" w:styleId="51">
    <w:name w:val="5正文"/>
    <w:basedOn w:val="a"/>
    <w:next w:val="aa"/>
    <w:link w:val="5Char0"/>
    <w:qFormat/>
    <w:pPr>
      <w:spacing w:line="360" w:lineRule="auto"/>
      <w:ind w:firstLineChars="200" w:firstLine="200"/>
    </w:pPr>
    <w:rPr>
      <w:spacing w:val="-4"/>
      <w:sz w:val="24"/>
    </w:rPr>
  </w:style>
  <w:style w:type="character" w:customStyle="1" w:styleId="Charfb">
    <w:name w:val="表格 Char"/>
    <w:qFormat/>
    <w:rPr>
      <w:rFonts w:ascii="Times New Roman" w:eastAsia="宋体" w:hAnsi="Times New Roman" w:cs="Times New Roman"/>
      <w:kern w:val="0"/>
      <w:sz w:val="20"/>
      <w:szCs w:val="24"/>
    </w:rPr>
  </w:style>
  <w:style w:type="character" w:customStyle="1" w:styleId="CharChar0">
    <w:name w:val="图标标题 Char Char"/>
    <w:link w:val="affd"/>
    <w:uiPriority w:val="99"/>
    <w:qFormat/>
    <w:rPr>
      <w:b/>
      <w:szCs w:val="21"/>
    </w:rPr>
  </w:style>
  <w:style w:type="paragraph" w:customStyle="1" w:styleId="affd">
    <w:name w:val="图标标题"/>
    <w:basedOn w:val="a"/>
    <w:next w:val="a"/>
    <w:link w:val="CharChar0"/>
    <w:uiPriority w:val="99"/>
    <w:qFormat/>
    <w:pPr>
      <w:jc w:val="center"/>
    </w:pPr>
    <w:rPr>
      <w:b/>
      <w:szCs w:val="21"/>
    </w:rPr>
  </w:style>
  <w:style w:type="character" w:customStyle="1" w:styleId="Char10">
    <w:name w:val="页眉 Char1"/>
    <w:uiPriority w:val="99"/>
    <w:qFormat/>
    <w:rPr>
      <w:kern w:val="2"/>
      <w:sz w:val="18"/>
      <w:szCs w:val="18"/>
    </w:rPr>
  </w:style>
  <w:style w:type="character" w:customStyle="1" w:styleId="1CharChar">
    <w:name w:val="正文缩进1 Char Char"/>
    <w:qFormat/>
    <w:rPr>
      <w:rFonts w:eastAsia="宋体"/>
      <w:kern w:val="2"/>
      <w:sz w:val="21"/>
      <w:lang w:val="en-US" w:eastAsia="zh-CN" w:bidi="ar-SA"/>
    </w:rPr>
  </w:style>
  <w:style w:type="character" w:customStyle="1" w:styleId="0Char0">
    <w:name w:val="0 正文 Char"/>
    <w:link w:val="01"/>
    <w:qFormat/>
    <w:rPr>
      <w:sz w:val="24"/>
      <w:szCs w:val="24"/>
    </w:rPr>
  </w:style>
  <w:style w:type="paragraph" w:customStyle="1" w:styleId="01">
    <w:name w:val="0 正文"/>
    <w:basedOn w:val="a"/>
    <w:link w:val="0Char0"/>
    <w:qFormat/>
    <w:pPr>
      <w:spacing w:line="360" w:lineRule="auto"/>
      <w:ind w:firstLineChars="200" w:firstLine="200"/>
    </w:pPr>
    <w:rPr>
      <w:sz w:val="24"/>
      <w:szCs w:val="24"/>
    </w:rPr>
  </w:style>
  <w:style w:type="character" w:customStyle="1" w:styleId="1Char0">
    <w:name w:val="样式 首行缩进:  1 字符 Char"/>
    <w:link w:val="16"/>
    <w:qFormat/>
    <w:rPr>
      <w:rFonts w:ascii="宋体" w:cs="宋体"/>
      <w:snapToGrid w:val="0"/>
      <w:sz w:val="24"/>
      <w:szCs w:val="24"/>
    </w:rPr>
  </w:style>
  <w:style w:type="paragraph" w:customStyle="1" w:styleId="16">
    <w:name w:val="样式 首行缩进:  1 字符"/>
    <w:basedOn w:val="a"/>
    <w:link w:val="1Char0"/>
    <w:qFormat/>
    <w:pPr>
      <w:adjustRightInd w:val="0"/>
      <w:snapToGrid w:val="0"/>
      <w:spacing w:line="360" w:lineRule="auto"/>
      <w:ind w:firstLineChars="200" w:firstLine="200"/>
    </w:pPr>
    <w:rPr>
      <w:rFonts w:ascii="宋体" w:cs="宋体"/>
      <w:snapToGrid w:val="0"/>
      <w:sz w:val="24"/>
      <w:szCs w:val="24"/>
    </w:rPr>
  </w:style>
  <w:style w:type="character" w:customStyle="1" w:styleId="h4Char1">
    <w:name w:val="h4 Char1"/>
    <w:qFormat/>
    <w:rPr>
      <w:rFonts w:ascii="宋体" w:eastAsia="宋体" w:hAnsi="宋体"/>
      <w:b/>
      <w:bCs/>
      <w:color w:val="000000"/>
      <w:sz w:val="24"/>
      <w:szCs w:val="24"/>
      <w:lang w:val="en-US" w:eastAsia="zh-CN" w:bidi="ar-SA"/>
    </w:rPr>
  </w:style>
  <w:style w:type="character" w:customStyle="1" w:styleId="153CharChar">
    <w:name w:val="样式 小四 行距: 1.5 倍行距3 Char Char"/>
    <w:link w:val="153"/>
    <w:qFormat/>
    <w:rPr>
      <w:rFonts w:ascii="宋体" w:cs="宋体"/>
      <w:sz w:val="24"/>
      <w:szCs w:val="24"/>
    </w:rPr>
  </w:style>
  <w:style w:type="paragraph" w:customStyle="1" w:styleId="153">
    <w:name w:val="样式 小四 行距: 1.5 倍行距3"/>
    <w:basedOn w:val="a"/>
    <w:link w:val="153CharChar"/>
    <w:qFormat/>
    <w:pPr>
      <w:adjustRightInd w:val="0"/>
      <w:snapToGrid w:val="0"/>
      <w:spacing w:line="360" w:lineRule="auto"/>
      <w:ind w:firstLineChars="200" w:firstLine="200"/>
    </w:pPr>
    <w:rPr>
      <w:rFonts w:ascii="宋体" w:cs="宋体"/>
      <w:sz w:val="24"/>
      <w:szCs w:val="24"/>
    </w:rPr>
  </w:style>
  <w:style w:type="character" w:customStyle="1" w:styleId="CharChar1">
    <w:name w:val="样式 正文缩进表正文正文非缩进 + Char Char"/>
    <w:qFormat/>
    <w:rPr>
      <w:rFonts w:ascii="宋体" w:eastAsia="宋体" w:hAnsi="宋体" w:cs="Times New Roman"/>
      <w:kern w:val="0"/>
      <w:sz w:val="28"/>
      <w:szCs w:val="24"/>
    </w:rPr>
  </w:style>
  <w:style w:type="character" w:customStyle="1" w:styleId="5Char1">
    <w:name w:val="5表头 Char"/>
    <w:link w:val="52"/>
    <w:qFormat/>
    <w:rPr>
      <w:b/>
      <w:sz w:val="24"/>
      <w:szCs w:val="24"/>
    </w:rPr>
  </w:style>
  <w:style w:type="paragraph" w:customStyle="1" w:styleId="52">
    <w:name w:val="5表头"/>
    <w:basedOn w:val="a"/>
    <w:link w:val="5Char1"/>
    <w:qFormat/>
    <w:pPr>
      <w:adjustRightInd w:val="0"/>
      <w:snapToGrid w:val="0"/>
      <w:jc w:val="center"/>
    </w:pPr>
    <w:rPr>
      <w:b/>
      <w:sz w:val="24"/>
      <w:szCs w:val="24"/>
    </w:rPr>
  </w:style>
  <w:style w:type="character" w:customStyle="1" w:styleId="Char11">
    <w:name w:val="批注文字 Char1"/>
    <w:uiPriority w:val="99"/>
    <w:semiHidden/>
    <w:qFormat/>
    <w:rPr>
      <w:rFonts w:ascii="Times New Roman" w:eastAsia="宋体" w:hAnsi="Times New Roman" w:cs="Times New Roman"/>
      <w:szCs w:val="24"/>
    </w:rPr>
  </w:style>
  <w:style w:type="character" w:customStyle="1" w:styleId="gdcss">
    <w:name w:val="gdcss"/>
    <w:basedOn w:val="a1"/>
    <w:qFormat/>
  </w:style>
  <w:style w:type="character" w:customStyle="1" w:styleId="112Char">
    <w:name w:val="1.1标题 2 Char"/>
    <w:qFormat/>
    <w:rPr>
      <w:rFonts w:ascii="Arial" w:eastAsia="黑体" w:hAnsi="Arial"/>
      <w:b/>
      <w:kern w:val="2"/>
      <w:sz w:val="30"/>
      <w:lang w:val="en-US" w:eastAsia="zh-CN" w:bidi="ar-SA"/>
    </w:rPr>
  </w:style>
  <w:style w:type="character" w:customStyle="1" w:styleId="Charfc">
    <w:name w:val="我的正文 Char"/>
    <w:link w:val="affe"/>
    <w:qFormat/>
    <w:rPr>
      <w:rFonts w:cs="宋体"/>
      <w:sz w:val="28"/>
    </w:rPr>
  </w:style>
  <w:style w:type="paragraph" w:customStyle="1" w:styleId="affe">
    <w:name w:val="我的正文"/>
    <w:basedOn w:val="a"/>
    <w:link w:val="Charfc"/>
    <w:qFormat/>
    <w:pPr>
      <w:ind w:firstLineChars="200" w:firstLine="560"/>
    </w:pPr>
    <w:rPr>
      <w:rFonts w:cs="宋体"/>
      <w:sz w:val="28"/>
    </w:rPr>
  </w:style>
  <w:style w:type="character" w:customStyle="1" w:styleId="Char12">
    <w:name w:val="副标题 Char1"/>
    <w:qFormat/>
    <w:rPr>
      <w:rFonts w:ascii="Calibri Light" w:hAnsi="Calibri Light" w:cs="Times New Roman"/>
      <w:b/>
      <w:bCs/>
      <w:kern w:val="28"/>
      <w:sz w:val="32"/>
      <w:szCs w:val="32"/>
    </w:rPr>
  </w:style>
  <w:style w:type="character" w:customStyle="1" w:styleId="Charfd">
    <w:name w:val="正文格式 Char"/>
    <w:link w:val="afff"/>
    <w:qFormat/>
    <w:rPr>
      <w:rFonts w:ascii="宋体" w:hAnsi="宋体"/>
      <w:sz w:val="24"/>
      <w:szCs w:val="24"/>
    </w:rPr>
  </w:style>
  <w:style w:type="paragraph" w:customStyle="1" w:styleId="afff">
    <w:name w:val="正文格式"/>
    <w:basedOn w:val="a"/>
    <w:link w:val="Charfd"/>
    <w:qFormat/>
    <w:pPr>
      <w:spacing w:line="360" w:lineRule="auto"/>
      <w:ind w:firstLine="482"/>
    </w:pPr>
    <w:rPr>
      <w:rFonts w:ascii="宋体" w:hAnsi="宋体"/>
      <w:sz w:val="24"/>
      <w:szCs w:val="24"/>
    </w:rPr>
  </w:style>
  <w:style w:type="character" w:customStyle="1" w:styleId="CharChar2">
    <w:name w:val="表格 Char Char"/>
    <w:link w:val="afff0"/>
    <w:qFormat/>
    <w:locked/>
    <w:rPr>
      <w:szCs w:val="21"/>
    </w:rPr>
  </w:style>
  <w:style w:type="paragraph" w:customStyle="1" w:styleId="afff0">
    <w:name w:val="表格"/>
    <w:basedOn w:val="a"/>
    <w:next w:val="a"/>
    <w:link w:val="CharChar2"/>
    <w:qFormat/>
    <w:pPr>
      <w:spacing w:line="240" w:lineRule="atLeast"/>
      <w:jc w:val="center"/>
    </w:pPr>
    <w:rPr>
      <w:szCs w:val="21"/>
    </w:rPr>
  </w:style>
  <w:style w:type="character" w:customStyle="1" w:styleId="Charfe">
    <w:name w:val="报告正文 Char"/>
    <w:link w:val="afff1"/>
    <w:qFormat/>
    <w:rPr>
      <w:sz w:val="24"/>
    </w:rPr>
  </w:style>
  <w:style w:type="paragraph" w:customStyle="1" w:styleId="afff1">
    <w:name w:val="报告正文"/>
    <w:basedOn w:val="a"/>
    <w:link w:val="Charfe"/>
    <w:qFormat/>
    <w:pPr>
      <w:ind w:firstLineChars="200" w:firstLine="480"/>
    </w:pPr>
    <w:rPr>
      <w:sz w:val="24"/>
    </w:rPr>
  </w:style>
  <w:style w:type="character" w:customStyle="1" w:styleId="3Char10">
    <w:name w:val="标题 3 Char1"/>
    <w:qFormat/>
    <w:rPr>
      <w:rFonts w:eastAsia="仿宋_GB2312"/>
      <w:b/>
      <w:kern w:val="2"/>
      <w:sz w:val="24"/>
      <w:lang w:val="en-US" w:eastAsia="zh-CN" w:bidi="ar-SA"/>
    </w:rPr>
  </w:style>
  <w:style w:type="character" w:customStyle="1" w:styleId="CharChar3">
    <w:name w:val="Char Char"/>
    <w:qFormat/>
    <w:rPr>
      <w:rFonts w:ascii="宋体" w:eastAsia="宋体" w:hAnsi="宋体" w:cs="宋体"/>
      <w:kern w:val="2"/>
      <w:sz w:val="24"/>
      <w:szCs w:val="24"/>
      <w:lang w:val="en-US" w:eastAsia="zh-CN" w:bidi="ar-SA"/>
    </w:rPr>
  </w:style>
  <w:style w:type="character" w:customStyle="1" w:styleId="41">
    <w:name w:val="正文文本 (4)_"/>
    <w:link w:val="42"/>
    <w:qFormat/>
    <w:locked/>
    <w:rPr>
      <w:rFonts w:ascii="宋体" w:hAnsi="宋体"/>
      <w:shd w:val="clear" w:color="auto" w:fill="FFFFFF"/>
    </w:rPr>
  </w:style>
  <w:style w:type="paragraph" w:customStyle="1" w:styleId="42">
    <w:name w:val="正文文本 (4)"/>
    <w:basedOn w:val="a"/>
    <w:link w:val="41"/>
    <w:qFormat/>
    <w:pPr>
      <w:widowControl/>
      <w:shd w:val="clear" w:color="auto" w:fill="FFFFFF"/>
      <w:spacing w:line="240" w:lineRule="atLeast"/>
      <w:jc w:val="distribute"/>
    </w:pPr>
    <w:rPr>
      <w:rFonts w:ascii="宋体" w:hAnsi="宋体"/>
    </w:rPr>
  </w:style>
  <w:style w:type="character" w:customStyle="1" w:styleId="description">
    <w:name w:val="description"/>
    <w:qFormat/>
  </w:style>
  <w:style w:type="character" w:customStyle="1" w:styleId="style2">
    <w:name w:val="style2"/>
    <w:basedOn w:val="a1"/>
    <w:qFormat/>
  </w:style>
  <w:style w:type="character" w:customStyle="1" w:styleId="Charff">
    <w:name w:val="贾伦正文 Char"/>
    <w:link w:val="afff2"/>
    <w:qFormat/>
    <w:rPr>
      <w:spacing w:val="-4"/>
      <w:sz w:val="24"/>
      <w:szCs w:val="28"/>
    </w:rPr>
  </w:style>
  <w:style w:type="paragraph" w:customStyle="1" w:styleId="afff2">
    <w:name w:val="贾伦正文"/>
    <w:basedOn w:val="a"/>
    <w:link w:val="Charff"/>
    <w:qFormat/>
    <w:pPr>
      <w:spacing w:line="360" w:lineRule="auto"/>
      <w:ind w:firstLineChars="200" w:firstLine="200"/>
    </w:pPr>
    <w:rPr>
      <w:spacing w:val="-4"/>
      <w:sz w:val="24"/>
      <w:szCs w:val="28"/>
    </w:rPr>
  </w:style>
  <w:style w:type="character" w:customStyle="1" w:styleId="font11">
    <w:name w:val="font11"/>
    <w:qFormat/>
    <w:rPr>
      <w:rFonts w:ascii="宋体" w:eastAsia="宋体" w:hAnsi="宋体" w:cs="宋体" w:hint="eastAsia"/>
      <w:color w:val="FF0000"/>
      <w:sz w:val="21"/>
      <w:szCs w:val="21"/>
      <w:u w:val="none"/>
      <w:vertAlign w:val="subscript"/>
    </w:rPr>
  </w:style>
  <w:style w:type="character" w:customStyle="1" w:styleId="3Char11">
    <w:name w:val="正文文本 3 Char1"/>
    <w:qFormat/>
    <w:rPr>
      <w:kern w:val="2"/>
      <w:sz w:val="16"/>
      <w:szCs w:val="16"/>
    </w:rPr>
  </w:style>
  <w:style w:type="character" w:customStyle="1" w:styleId="Char13">
    <w:name w:val="纯文本 Char1"/>
    <w:link w:val="17"/>
    <w:qFormat/>
    <w:rPr>
      <w:rFonts w:ascii="宋体" w:eastAsia="宋体" w:hAnsi="Courier New"/>
      <w:sz w:val="21"/>
      <w:lang w:val="en-US" w:eastAsia="zh-CN" w:bidi="ar-SA"/>
    </w:rPr>
  </w:style>
  <w:style w:type="paragraph" w:customStyle="1" w:styleId="17">
    <w:name w:val="纯文本1"/>
    <w:basedOn w:val="a"/>
    <w:link w:val="Char13"/>
    <w:rsid w:val="001F61DC"/>
    <w:pPr>
      <w:spacing w:line="360" w:lineRule="auto"/>
    </w:pPr>
    <w:rPr>
      <w:rFonts w:ascii="宋体" w:eastAsia="宋体" w:hAnsi="Courier New" w:cs="Times New Roman"/>
      <w:kern w:val="0"/>
      <w:szCs w:val="20"/>
    </w:rPr>
  </w:style>
  <w:style w:type="character" w:customStyle="1" w:styleId="4Char0">
    <w:name w:val="4级标 Char"/>
    <w:link w:val="43"/>
    <w:qFormat/>
    <w:rPr>
      <w:b/>
      <w:sz w:val="24"/>
      <w:szCs w:val="24"/>
    </w:rPr>
  </w:style>
  <w:style w:type="paragraph" w:customStyle="1" w:styleId="43">
    <w:name w:val="4级标"/>
    <w:basedOn w:val="4"/>
    <w:link w:val="4Char0"/>
    <w:qFormat/>
    <w:pPr>
      <w:keepNext w:val="0"/>
      <w:keepLines w:val="0"/>
      <w:tabs>
        <w:tab w:val="clear" w:pos="1260"/>
      </w:tabs>
      <w:adjustRightInd w:val="0"/>
      <w:snapToGrid w:val="0"/>
      <w:spacing w:before="0" w:after="0" w:line="440" w:lineRule="atLeast"/>
      <w:textAlignment w:val="baseline"/>
    </w:pPr>
    <w:rPr>
      <w:rFonts w:asciiTheme="minorHAnsi" w:eastAsiaTheme="minorEastAsia" w:hAnsiTheme="minorHAnsi" w:cstheme="minorBidi"/>
      <w:bCs w:val="0"/>
      <w:sz w:val="24"/>
      <w:szCs w:val="24"/>
    </w:rPr>
  </w:style>
  <w:style w:type="character" w:customStyle="1" w:styleId="Char20">
    <w:name w:val="普通文字 Char2"/>
    <w:qFormat/>
    <w:rPr>
      <w:rFonts w:ascii="宋体" w:eastAsia="宋体" w:hAnsi="Courier New" w:cs="Courier New"/>
      <w:kern w:val="2"/>
      <w:sz w:val="21"/>
      <w:szCs w:val="21"/>
      <w:lang w:val="en-US" w:eastAsia="zh-CN" w:bidi="ar-SA"/>
    </w:rPr>
  </w:style>
  <w:style w:type="character" w:customStyle="1" w:styleId="CharChar4">
    <w:name w:val="表格式 Char Char"/>
    <w:link w:val="afff3"/>
    <w:qFormat/>
    <w:rPr>
      <w:sz w:val="24"/>
    </w:rPr>
  </w:style>
  <w:style w:type="paragraph" w:customStyle="1" w:styleId="afff3">
    <w:name w:val="表格式"/>
    <w:basedOn w:val="af4"/>
    <w:link w:val="CharChar4"/>
    <w:qFormat/>
    <w:pPr>
      <w:spacing w:line="240" w:lineRule="auto"/>
      <w:ind w:left="0" w:firstLineChars="0" w:firstLine="0"/>
      <w:jc w:val="center"/>
    </w:pPr>
    <w:rPr>
      <w:rFonts w:asciiTheme="minorHAnsi" w:eastAsiaTheme="minorEastAsia" w:hAnsiTheme="minorHAnsi" w:cstheme="minorBidi"/>
      <w:bCs w:val="0"/>
      <w:szCs w:val="22"/>
    </w:rPr>
  </w:style>
  <w:style w:type="character" w:customStyle="1" w:styleId="myChar">
    <w:name w:val="!my正文 Char"/>
    <w:link w:val="my"/>
    <w:qFormat/>
    <w:rPr>
      <w:sz w:val="28"/>
      <w:szCs w:val="28"/>
    </w:rPr>
  </w:style>
  <w:style w:type="paragraph" w:customStyle="1" w:styleId="my">
    <w:name w:val="!my正文"/>
    <w:basedOn w:val="a"/>
    <w:link w:val="myChar"/>
    <w:qFormat/>
    <w:pPr>
      <w:ind w:firstLineChars="200" w:firstLine="560"/>
    </w:pPr>
    <w:rPr>
      <w:sz w:val="28"/>
      <w:szCs w:val="28"/>
    </w:rPr>
  </w:style>
  <w:style w:type="character" w:customStyle="1" w:styleId="afff4">
    <w:name w:val="样式 小四"/>
    <w:qFormat/>
    <w:rPr>
      <w:sz w:val="24"/>
      <w:szCs w:val="24"/>
    </w:rPr>
  </w:style>
  <w:style w:type="character" w:customStyle="1" w:styleId="Charff0">
    <w:name w:val="标题三 Char"/>
    <w:link w:val="afff5"/>
    <w:qFormat/>
    <w:rPr>
      <w:b/>
      <w:bCs/>
      <w:sz w:val="28"/>
      <w:szCs w:val="28"/>
    </w:rPr>
  </w:style>
  <w:style w:type="paragraph" w:customStyle="1" w:styleId="afff5">
    <w:name w:val="标题三"/>
    <w:basedOn w:val="3"/>
    <w:next w:val="a"/>
    <w:link w:val="Charff0"/>
    <w:qFormat/>
    <w:pPr>
      <w:keepNext w:val="0"/>
      <w:keepLines w:val="0"/>
      <w:widowControl/>
      <w:spacing w:before="0" w:after="0" w:line="360" w:lineRule="auto"/>
      <w:ind w:left="1701" w:hanging="1701"/>
    </w:pPr>
    <w:rPr>
      <w:rFonts w:asciiTheme="minorHAnsi" w:eastAsiaTheme="minorEastAsia" w:hAnsiTheme="minorHAnsi" w:cstheme="minorBidi"/>
      <w:b/>
      <w:bCs/>
      <w:sz w:val="28"/>
      <w:szCs w:val="28"/>
    </w:rPr>
  </w:style>
  <w:style w:type="character" w:customStyle="1" w:styleId="Charff1">
    <w:name w:val="*正文 Char"/>
    <w:link w:val="afff6"/>
    <w:qFormat/>
    <w:rPr>
      <w:sz w:val="24"/>
      <w:szCs w:val="24"/>
    </w:rPr>
  </w:style>
  <w:style w:type="paragraph" w:customStyle="1" w:styleId="afff6">
    <w:name w:val="*正文"/>
    <w:basedOn w:val="a"/>
    <w:link w:val="Charff1"/>
    <w:qFormat/>
    <w:pPr>
      <w:adjustRightInd w:val="0"/>
      <w:spacing w:line="360" w:lineRule="auto"/>
      <w:ind w:firstLineChars="200" w:firstLine="200"/>
    </w:pPr>
    <w:rPr>
      <w:sz w:val="24"/>
      <w:szCs w:val="24"/>
    </w:rPr>
  </w:style>
  <w:style w:type="character" w:customStyle="1" w:styleId="font21">
    <w:name w:val="font21"/>
    <w:qFormat/>
    <w:rPr>
      <w:rFonts w:ascii="Times New Roman" w:hAnsi="Times New Roman" w:cs="Times New Roman" w:hint="default"/>
      <w:color w:val="000000"/>
      <w:sz w:val="20"/>
      <w:szCs w:val="20"/>
      <w:u w:val="none"/>
    </w:rPr>
  </w:style>
  <w:style w:type="character" w:customStyle="1" w:styleId="s4Char">
    <w:name w:val="s4 Char"/>
    <w:qFormat/>
    <w:rPr>
      <w:rFonts w:eastAsia="宋体"/>
      <w:kern w:val="2"/>
      <w:sz w:val="28"/>
      <w:lang w:val="en-US" w:eastAsia="zh-CN" w:bidi="ar-SA"/>
    </w:rPr>
  </w:style>
  <w:style w:type="character" w:customStyle="1" w:styleId="153CharChar0">
    <w:name w:val="样式 样式 小四 行距: 1.5 倍行距3 + Char Char"/>
    <w:link w:val="1530"/>
    <w:qFormat/>
    <w:rPr>
      <w:rFonts w:ascii="宋体" w:cs="宋体"/>
      <w:sz w:val="24"/>
      <w:szCs w:val="24"/>
    </w:rPr>
  </w:style>
  <w:style w:type="paragraph" w:customStyle="1" w:styleId="1530">
    <w:name w:val="样式 样式 小四 行距: 1.5 倍行距3 +"/>
    <w:basedOn w:val="a"/>
    <w:link w:val="153CharChar0"/>
    <w:qFormat/>
    <w:pPr>
      <w:adjustRightInd w:val="0"/>
      <w:snapToGrid w:val="0"/>
      <w:spacing w:line="360" w:lineRule="auto"/>
      <w:ind w:firstLineChars="200" w:firstLine="200"/>
    </w:pPr>
    <w:rPr>
      <w:rFonts w:ascii="宋体" w:cs="宋体"/>
      <w:sz w:val="24"/>
      <w:szCs w:val="24"/>
    </w:rPr>
  </w:style>
  <w:style w:type="character" w:customStyle="1" w:styleId="Charff2">
    <w:name w:val="方案正文样式 Char"/>
    <w:link w:val="afff7"/>
    <w:qFormat/>
    <w:rPr>
      <w:rFonts w:ascii="宋体" w:hAnsi="宋体"/>
      <w:sz w:val="24"/>
    </w:rPr>
  </w:style>
  <w:style w:type="paragraph" w:customStyle="1" w:styleId="afff7">
    <w:name w:val="方案正文样式"/>
    <w:basedOn w:val="a"/>
    <w:link w:val="Charff2"/>
    <w:qFormat/>
    <w:pPr>
      <w:spacing w:line="480" w:lineRule="exact"/>
      <w:ind w:firstLineChars="200" w:firstLine="200"/>
      <w:jc w:val="left"/>
    </w:pPr>
    <w:rPr>
      <w:rFonts w:ascii="宋体" w:hAnsi="宋体"/>
      <w:sz w:val="24"/>
    </w:rPr>
  </w:style>
  <w:style w:type="character" w:customStyle="1" w:styleId="-Char">
    <w:name w:val="正文-青海规划 Char"/>
    <w:link w:val="-"/>
    <w:qFormat/>
    <w:rPr>
      <w:rFonts w:ascii="Calibri" w:eastAsia="仿宋_GB2312" w:hAnsi="Calibri"/>
      <w:sz w:val="24"/>
      <w:szCs w:val="24"/>
    </w:rPr>
  </w:style>
  <w:style w:type="paragraph" w:customStyle="1" w:styleId="-">
    <w:name w:val="正文-青海规划"/>
    <w:basedOn w:val="a"/>
    <w:link w:val="-Char"/>
    <w:qFormat/>
    <w:pPr>
      <w:spacing w:line="360" w:lineRule="auto"/>
      <w:ind w:firstLineChars="200" w:firstLine="200"/>
    </w:pPr>
    <w:rPr>
      <w:rFonts w:ascii="Calibri" w:eastAsia="仿宋_GB2312" w:hAnsi="Calibri"/>
      <w:sz w:val="24"/>
      <w:szCs w:val="24"/>
    </w:rPr>
  </w:style>
  <w:style w:type="character" w:customStyle="1" w:styleId="CharCharCharChar">
    <w:name w:val="文本框五号 Char Char Char Char"/>
    <w:qFormat/>
    <w:rPr>
      <w:rFonts w:ascii="宋体" w:eastAsia="仿宋_GB2312" w:hAnsi="宋体" w:cs="Courier New"/>
      <w:kern w:val="2"/>
      <w:sz w:val="21"/>
      <w:szCs w:val="21"/>
      <w:lang w:val="en-US" w:eastAsia="zh-CN" w:bidi="ar-SA"/>
    </w:rPr>
  </w:style>
  <w:style w:type="character" w:customStyle="1" w:styleId="3Char2">
    <w:name w:val="3 标题 Char"/>
    <w:link w:val="34"/>
    <w:qFormat/>
    <w:rPr>
      <w:rFonts w:eastAsia="Times New Roman"/>
      <w:b/>
      <w:bCs/>
      <w:sz w:val="24"/>
      <w:szCs w:val="24"/>
    </w:rPr>
  </w:style>
  <w:style w:type="paragraph" w:customStyle="1" w:styleId="34">
    <w:name w:val="3 标题"/>
    <w:basedOn w:val="3"/>
    <w:link w:val="3Char2"/>
    <w:qFormat/>
    <w:pPr>
      <w:spacing w:before="0" w:after="0" w:line="360" w:lineRule="auto"/>
      <w:outlineLvl w:val="9"/>
    </w:pPr>
    <w:rPr>
      <w:rFonts w:asciiTheme="minorHAnsi" w:eastAsia="Times New Roman" w:hAnsiTheme="minorHAnsi" w:cstheme="minorBidi"/>
      <w:b/>
      <w:bCs/>
      <w:sz w:val="24"/>
      <w:szCs w:val="24"/>
    </w:rPr>
  </w:style>
  <w:style w:type="character" w:customStyle="1" w:styleId="156CharChar">
    <w:name w:val="样式 小四 行距: 1.5 倍行距6 Char Char"/>
    <w:link w:val="156"/>
    <w:qFormat/>
    <w:rPr>
      <w:rFonts w:ascii="宋体" w:cs="宋体"/>
      <w:sz w:val="24"/>
      <w:szCs w:val="24"/>
    </w:rPr>
  </w:style>
  <w:style w:type="paragraph" w:customStyle="1" w:styleId="156">
    <w:name w:val="样式 小四 行距: 1.5 倍行距6"/>
    <w:basedOn w:val="a"/>
    <w:link w:val="156CharChar"/>
    <w:qFormat/>
    <w:pPr>
      <w:adjustRightInd w:val="0"/>
      <w:snapToGrid w:val="0"/>
      <w:spacing w:line="360" w:lineRule="auto"/>
      <w:ind w:firstLineChars="200" w:firstLine="200"/>
    </w:pPr>
    <w:rPr>
      <w:rFonts w:ascii="宋体" w:cs="宋体"/>
      <w:sz w:val="24"/>
      <w:szCs w:val="24"/>
    </w:rPr>
  </w:style>
  <w:style w:type="character" w:customStyle="1" w:styleId="kk4Char">
    <w:name w:val="kk4 Char"/>
    <w:link w:val="kk4"/>
    <w:qFormat/>
    <w:rPr>
      <w:rFonts w:eastAsia="黑体" w:hAnsi="Calibri"/>
      <w:sz w:val="24"/>
      <w:lang w:bidi="en-US"/>
    </w:rPr>
  </w:style>
  <w:style w:type="paragraph" w:customStyle="1" w:styleId="kk4">
    <w:name w:val="kk4"/>
    <w:basedOn w:val="kk3"/>
    <w:link w:val="kk4Char"/>
    <w:qFormat/>
    <w:pPr>
      <w:tabs>
        <w:tab w:val="left" w:pos="360"/>
      </w:tabs>
      <w:ind w:left="0" w:firstLineChars="200" w:firstLine="480"/>
      <w:outlineLvl w:val="3"/>
    </w:pPr>
    <w:rPr>
      <w:rFonts w:asciiTheme="minorHAnsi" w:cstheme="minorBidi"/>
      <w:kern w:val="2"/>
      <w:sz w:val="24"/>
    </w:rPr>
  </w:style>
  <w:style w:type="paragraph" w:customStyle="1" w:styleId="kk3">
    <w:name w:val="kk3"/>
    <w:basedOn w:val="a"/>
    <w:qFormat/>
    <w:pPr>
      <w:widowControl/>
      <w:spacing w:line="360" w:lineRule="auto"/>
      <w:ind w:left="1740" w:hanging="420"/>
      <w:jc w:val="left"/>
      <w:outlineLvl w:val="2"/>
    </w:pPr>
    <w:rPr>
      <w:rFonts w:ascii="Times New Roman" w:eastAsia="黑体" w:hAnsi="Calibri" w:cs="Times New Roman"/>
      <w:kern w:val="0"/>
      <w:sz w:val="28"/>
      <w:lang w:bidi="en-US"/>
    </w:rPr>
  </w:style>
  <w:style w:type="character" w:customStyle="1" w:styleId="Charff3">
    <w:name w:val="表号 Char"/>
    <w:link w:val="afff8"/>
    <w:qFormat/>
    <w:rPr>
      <w:rFonts w:ascii="黑体" w:eastAsia="黑体" w:hAnsi="宋体"/>
      <w:szCs w:val="21"/>
    </w:rPr>
  </w:style>
  <w:style w:type="paragraph" w:customStyle="1" w:styleId="afff8">
    <w:name w:val="表号"/>
    <w:basedOn w:val="a"/>
    <w:link w:val="Charff3"/>
    <w:qFormat/>
    <w:pPr>
      <w:spacing w:line="360" w:lineRule="auto"/>
      <w:jc w:val="center"/>
    </w:pPr>
    <w:rPr>
      <w:rFonts w:ascii="黑体" w:eastAsia="黑体" w:hAnsi="宋体"/>
      <w:szCs w:val="21"/>
    </w:rPr>
  </w:style>
  <w:style w:type="character" w:customStyle="1" w:styleId="CharChar13">
    <w:name w:val="Char Char13"/>
    <w:qFormat/>
    <w:rPr>
      <w:rFonts w:eastAsia="宋体"/>
      <w:kern w:val="2"/>
      <w:sz w:val="18"/>
      <w:szCs w:val="18"/>
      <w:lang w:val="en-US" w:eastAsia="zh-CN" w:bidi="ar-SA"/>
    </w:rPr>
  </w:style>
  <w:style w:type="character" w:customStyle="1" w:styleId="summarystyle557706141681">
    <w:name w:val="summarystyle557706141_681"/>
    <w:qFormat/>
    <w:rPr>
      <w:sz w:val="18"/>
      <w:szCs w:val="18"/>
    </w:rPr>
  </w:style>
  <w:style w:type="character" w:customStyle="1" w:styleId="1222Char">
    <w:name w:val="样式 样式 样式 样式 首行缩进:  1 字符 + 首行缩进:  2 字符2 + 首行缩进:  2 字符 + Char"/>
    <w:link w:val="1222"/>
    <w:qFormat/>
    <w:rPr>
      <w:rFonts w:cs="宋体"/>
      <w:sz w:val="24"/>
    </w:rPr>
  </w:style>
  <w:style w:type="paragraph" w:customStyle="1" w:styleId="1222">
    <w:name w:val="样式 样式 样式 样式 首行缩进:  1 字符 + 首行缩进:  2 字符2 + 首行缩进:  2 字符 +"/>
    <w:basedOn w:val="a"/>
    <w:link w:val="1222Char"/>
    <w:qFormat/>
    <w:pPr>
      <w:spacing w:line="360" w:lineRule="auto"/>
      <w:ind w:firstLineChars="200" w:firstLine="480"/>
    </w:pPr>
    <w:rPr>
      <w:rFonts w:cs="宋体"/>
      <w:sz w:val="24"/>
    </w:rPr>
  </w:style>
  <w:style w:type="character" w:customStyle="1" w:styleId="3zw1">
    <w:name w:val="3zw1"/>
    <w:qFormat/>
    <w:rPr>
      <w:color w:val="000000"/>
      <w:sz w:val="21"/>
      <w:szCs w:val="21"/>
    </w:rPr>
  </w:style>
  <w:style w:type="character" w:customStyle="1" w:styleId="1Char1">
    <w:name w:val="普通文字1 Char"/>
    <w:qFormat/>
    <w:rPr>
      <w:rFonts w:ascii="宋体" w:eastAsia="宋体" w:hAnsi="Courier New"/>
      <w:kern w:val="2"/>
      <w:sz w:val="21"/>
      <w:lang w:val="en-US" w:eastAsia="zh-CN" w:bidi="ar-SA"/>
    </w:rPr>
  </w:style>
  <w:style w:type="character" w:customStyle="1" w:styleId="f1200001">
    <w:name w:val="f12_0000_1"/>
    <w:qFormat/>
  </w:style>
  <w:style w:type="character" w:customStyle="1" w:styleId="2Char4">
    <w:name w:val="样式 首行缩进:  2 字符 Char"/>
    <w:link w:val="27"/>
    <w:qFormat/>
    <w:rPr>
      <w:rFonts w:hAnsi="宋体"/>
      <w:b/>
      <w:color w:val="000000"/>
      <w:szCs w:val="21"/>
    </w:rPr>
  </w:style>
  <w:style w:type="paragraph" w:customStyle="1" w:styleId="27">
    <w:name w:val="样式 首行缩进:  2 字符"/>
    <w:basedOn w:val="a"/>
    <w:link w:val="2Char4"/>
    <w:qFormat/>
    <w:pPr>
      <w:topLinePunct/>
      <w:spacing w:line="240" w:lineRule="exact"/>
    </w:pPr>
    <w:rPr>
      <w:rFonts w:hAnsi="宋体"/>
      <w:b/>
      <w:color w:val="000000"/>
      <w:szCs w:val="21"/>
    </w:rPr>
  </w:style>
  <w:style w:type="character" w:customStyle="1" w:styleId="headline-content">
    <w:name w:val="headline-content"/>
    <w:basedOn w:val="a1"/>
    <w:qFormat/>
  </w:style>
  <w:style w:type="character" w:customStyle="1" w:styleId="Charff4">
    <w:name w:val="正文样式 Char"/>
    <w:link w:val="afff9"/>
    <w:qFormat/>
    <w:rPr>
      <w:sz w:val="24"/>
      <w:szCs w:val="24"/>
    </w:rPr>
  </w:style>
  <w:style w:type="paragraph" w:customStyle="1" w:styleId="afff9">
    <w:name w:val="正文样式"/>
    <w:basedOn w:val="a"/>
    <w:link w:val="Charff4"/>
    <w:qFormat/>
    <w:pPr>
      <w:spacing w:line="360" w:lineRule="auto"/>
      <w:ind w:firstLineChars="200" w:firstLine="200"/>
      <w:jc w:val="left"/>
    </w:pPr>
    <w:rPr>
      <w:sz w:val="24"/>
      <w:szCs w:val="24"/>
    </w:rPr>
  </w:style>
  <w:style w:type="character" w:customStyle="1" w:styleId="font141">
    <w:name w:val="font141"/>
    <w:qFormat/>
    <w:rPr>
      <w:color w:val="000000"/>
      <w:sz w:val="21"/>
      <w:szCs w:val="21"/>
    </w:rPr>
  </w:style>
  <w:style w:type="character" w:customStyle="1" w:styleId="Char14">
    <w:name w:val="文档结构图 Char1"/>
    <w:basedOn w:val="a1"/>
    <w:uiPriority w:val="99"/>
    <w:semiHidden/>
    <w:qFormat/>
    <w:rPr>
      <w:rFonts w:ascii="宋体" w:eastAsia="宋体"/>
      <w:sz w:val="18"/>
      <w:szCs w:val="18"/>
    </w:rPr>
  </w:style>
  <w:style w:type="character" w:customStyle="1" w:styleId="Char21">
    <w:name w:val="批注文字 Char2"/>
    <w:basedOn w:val="a1"/>
    <w:uiPriority w:val="99"/>
    <w:semiHidden/>
    <w:qFormat/>
    <w:rPr>
      <w:kern w:val="2"/>
      <w:sz w:val="21"/>
      <w:szCs w:val="24"/>
    </w:rPr>
  </w:style>
  <w:style w:type="character" w:customStyle="1" w:styleId="2Char10">
    <w:name w:val="正文文本 2 Char1"/>
    <w:basedOn w:val="a1"/>
    <w:uiPriority w:val="99"/>
    <w:semiHidden/>
    <w:qFormat/>
  </w:style>
  <w:style w:type="character" w:customStyle="1" w:styleId="2Char11">
    <w:name w:val="正文文本缩进 2 Char1"/>
    <w:basedOn w:val="a1"/>
    <w:uiPriority w:val="99"/>
    <w:semiHidden/>
    <w:qFormat/>
  </w:style>
  <w:style w:type="character" w:customStyle="1" w:styleId="3Char20">
    <w:name w:val="正文文本 3 Char2"/>
    <w:basedOn w:val="a1"/>
    <w:uiPriority w:val="99"/>
    <w:semiHidden/>
    <w:qFormat/>
    <w:rPr>
      <w:sz w:val="16"/>
      <w:szCs w:val="16"/>
    </w:rPr>
  </w:style>
  <w:style w:type="character" w:customStyle="1" w:styleId="Char15">
    <w:name w:val="日期 Char1"/>
    <w:basedOn w:val="a1"/>
    <w:uiPriority w:val="99"/>
    <w:semiHidden/>
    <w:qFormat/>
  </w:style>
  <w:style w:type="character" w:customStyle="1" w:styleId="Char16">
    <w:name w:val="结束语 Char1"/>
    <w:basedOn w:val="a1"/>
    <w:uiPriority w:val="99"/>
    <w:semiHidden/>
    <w:qFormat/>
  </w:style>
  <w:style w:type="character" w:customStyle="1" w:styleId="Char17">
    <w:name w:val="批注框文本 Char1"/>
    <w:basedOn w:val="a1"/>
    <w:uiPriority w:val="99"/>
    <w:semiHidden/>
    <w:qFormat/>
    <w:rPr>
      <w:kern w:val="2"/>
      <w:sz w:val="18"/>
      <w:szCs w:val="18"/>
    </w:rPr>
  </w:style>
  <w:style w:type="character" w:customStyle="1" w:styleId="Char18">
    <w:name w:val="正文文本 Char1"/>
    <w:basedOn w:val="a1"/>
    <w:uiPriority w:val="99"/>
    <w:semiHidden/>
    <w:qFormat/>
    <w:rPr>
      <w:kern w:val="2"/>
      <w:sz w:val="21"/>
      <w:szCs w:val="24"/>
    </w:rPr>
  </w:style>
  <w:style w:type="character" w:customStyle="1" w:styleId="Char22">
    <w:name w:val="页眉 Char2"/>
    <w:basedOn w:val="a1"/>
    <w:uiPriority w:val="99"/>
    <w:semiHidden/>
    <w:qFormat/>
    <w:rPr>
      <w:kern w:val="2"/>
      <w:sz w:val="18"/>
      <w:szCs w:val="18"/>
    </w:rPr>
  </w:style>
  <w:style w:type="character" w:customStyle="1" w:styleId="Char19">
    <w:name w:val="正文文本缩进 Char1"/>
    <w:basedOn w:val="a1"/>
    <w:uiPriority w:val="99"/>
    <w:semiHidden/>
    <w:qFormat/>
    <w:rPr>
      <w:kern w:val="2"/>
      <w:sz w:val="21"/>
      <w:szCs w:val="24"/>
    </w:rPr>
  </w:style>
  <w:style w:type="character" w:customStyle="1" w:styleId="Char23">
    <w:name w:val="副标题 Char2"/>
    <w:basedOn w:val="a1"/>
    <w:uiPriority w:val="11"/>
    <w:qFormat/>
    <w:rPr>
      <w:rFonts w:asciiTheme="majorHAnsi" w:eastAsia="宋体" w:hAnsiTheme="majorHAnsi" w:cstheme="majorBidi"/>
      <w:b/>
      <w:bCs/>
      <w:kern w:val="28"/>
      <w:sz w:val="32"/>
      <w:szCs w:val="32"/>
    </w:rPr>
  </w:style>
  <w:style w:type="character" w:customStyle="1" w:styleId="Char1a">
    <w:name w:val="页脚 Char1"/>
    <w:basedOn w:val="a1"/>
    <w:uiPriority w:val="99"/>
    <w:semiHidden/>
    <w:qFormat/>
    <w:rPr>
      <w:kern w:val="2"/>
      <w:sz w:val="18"/>
      <w:szCs w:val="18"/>
    </w:rPr>
  </w:style>
  <w:style w:type="character" w:customStyle="1" w:styleId="3Char12">
    <w:name w:val="正文文本缩进 3 Char1"/>
    <w:basedOn w:val="a1"/>
    <w:uiPriority w:val="99"/>
    <w:semiHidden/>
    <w:qFormat/>
    <w:rPr>
      <w:sz w:val="16"/>
      <w:szCs w:val="16"/>
    </w:rPr>
  </w:style>
  <w:style w:type="character" w:customStyle="1" w:styleId="Char1b">
    <w:name w:val="批注主题 Char1"/>
    <w:basedOn w:val="Char21"/>
    <w:uiPriority w:val="99"/>
    <w:semiHidden/>
    <w:qFormat/>
    <w:rPr>
      <w:b/>
      <w:bCs/>
      <w:kern w:val="2"/>
      <w:sz w:val="21"/>
      <w:szCs w:val="24"/>
    </w:rPr>
  </w:style>
  <w:style w:type="character" w:customStyle="1" w:styleId="Char1c">
    <w:name w:val="正文首行缩进 Char1"/>
    <w:basedOn w:val="Char6"/>
    <w:uiPriority w:val="99"/>
    <w:semiHidden/>
    <w:qFormat/>
    <w:rPr>
      <w:rFonts w:ascii="Times New Roman" w:eastAsia="宋体" w:hAnsi="Times New Roman" w:cs="Times New Roman"/>
      <w:sz w:val="24"/>
      <w:szCs w:val="20"/>
      <w:lang w:val="zh-CN" w:eastAsia="zh-CN"/>
    </w:rPr>
  </w:style>
  <w:style w:type="character" w:customStyle="1" w:styleId="2Char12">
    <w:name w:val="正文首行缩进 2 Char1"/>
    <w:basedOn w:val="Char7"/>
    <w:uiPriority w:val="99"/>
    <w:semiHidden/>
    <w:qFormat/>
    <w:rPr>
      <w:rFonts w:ascii="Times New Roman" w:eastAsia="宋体" w:hAnsi="Times New Roman" w:cs="Times New Roman"/>
      <w:szCs w:val="20"/>
    </w:rPr>
  </w:style>
  <w:style w:type="paragraph" w:customStyle="1" w:styleId="afffa">
    <w:name w:val="表头名称"/>
    <w:basedOn w:val="a"/>
    <w:qFormat/>
    <w:pPr>
      <w:autoSpaceDE w:val="0"/>
      <w:autoSpaceDN w:val="0"/>
      <w:adjustRightInd w:val="0"/>
      <w:spacing w:line="360" w:lineRule="auto"/>
      <w:jc w:val="center"/>
    </w:pPr>
    <w:rPr>
      <w:rFonts w:ascii="黑体" w:eastAsia="黑体" w:hAnsi="宋体" w:cs="Times New Roman"/>
      <w:bCs/>
      <w:kern w:val="0"/>
      <w:sz w:val="24"/>
      <w:szCs w:val="20"/>
    </w:rPr>
  </w:style>
  <w:style w:type="paragraph" w:customStyle="1" w:styleId="afffb">
    <w:name w:val="表中窄行"/>
    <w:qFormat/>
    <w:pPr>
      <w:widowControl w:val="0"/>
      <w:spacing w:line="460" w:lineRule="exact"/>
      <w:jc w:val="center"/>
    </w:pPr>
    <w:rPr>
      <w:color w:val="000000"/>
      <w:kern w:val="2"/>
      <w:sz w:val="21"/>
      <w:szCs w:val="21"/>
    </w:rPr>
  </w:style>
  <w:style w:type="paragraph" w:customStyle="1" w:styleId="Charff5">
    <w:name w:val="安 Char"/>
    <w:basedOn w:val="a"/>
    <w:qFormat/>
    <w:pPr>
      <w:adjustRightInd w:val="0"/>
      <w:snapToGrid w:val="0"/>
      <w:spacing w:line="300" w:lineRule="auto"/>
      <w:textAlignment w:val="baseline"/>
    </w:pPr>
    <w:rPr>
      <w:rFonts w:ascii="Arial Narrow" w:eastAsia="黑体" w:hAnsi="Arial Narrow" w:cs="Times New Roman"/>
      <w:b/>
      <w:bCs/>
      <w:sz w:val="28"/>
      <w:szCs w:val="24"/>
    </w:rPr>
  </w:style>
  <w:style w:type="paragraph" w:customStyle="1" w:styleId="c">
    <w:name w:val="c"/>
    <w:qFormat/>
    <w:pPr>
      <w:widowControl w:val="0"/>
      <w:autoSpaceDE w:val="0"/>
      <w:autoSpaceDN w:val="0"/>
      <w:adjustRightInd w:val="0"/>
      <w:jc w:val="both"/>
    </w:pPr>
    <w:rPr>
      <w:rFonts w:ascii="Arial" w:hAnsi="Arial"/>
      <w:sz w:val="24"/>
      <w:szCs w:val="24"/>
    </w:rPr>
  </w:style>
  <w:style w:type="paragraph" w:customStyle="1" w:styleId="NewNewNewNewNewNewNewNewNewNewNewNewNewNewNewNewNewNewNewNewNewNewNewNewNewNewNewNewNewNewNewNewNewNewNewNewNewNewNewNewNewNewNewNewNewNewNewNewNewNewNewNewNewNewNewNewNewNewNewNewNewNew61">
    <w:name w:val="正文 New New New New New New New New New New New New New New New New New New New New New New New New New New New New New New New New New New New New New New New New New New New New New New New New New New New New New New New New New New New New New New 61"/>
    <w:qFormat/>
    <w:pPr>
      <w:widowControl w:val="0"/>
      <w:jc w:val="both"/>
    </w:pPr>
    <w:rPr>
      <w:kern w:val="2"/>
      <w:sz w:val="24"/>
      <w:szCs w:val="28"/>
    </w:rPr>
  </w:style>
  <w:style w:type="paragraph" w:customStyle="1" w:styleId="Style19">
    <w:name w:val="_Style 19"/>
    <w:basedOn w:val="a"/>
    <w:qFormat/>
    <w:rPr>
      <w:rFonts w:ascii="Times New Roman" w:eastAsia="宋体" w:hAnsi="Times New Roman" w:cs="Times New Roman"/>
      <w:szCs w:val="24"/>
    </w:rPr>
  </w:style>
  <w:style w:type="paragraph" w:customStyle="1" w:styleId="CharCharCharCharCharCharCharCharChar1CharCharCharCharCharCharCharCharCharChar">
    <w:name w:val="Char Char Char Char Char Char Char Char Char1 Char Char Char Char Char Char Char Char Char Char"/>
    <w:basedOn w:val="a"/>
    <w:qFormat/>
    <w:pPr>
      <w:widowControl/>
      <w:spacing w:after="160" w:line="240" w:lineRule="exact"/>
      <w:jc w:val="left"/>
    </w:pPr>
    <w:rPr>
      <w:rFonts w:ascii="Verdana" w:eastAsia="仿宋_GB2312" w:hAnsi="Verdana" w:cs="Times New Roman"/>
      <w:kern w:val="0"/>
      <w:sz w:val="28"/>
      <w:szCs w:val="20"/>
      <w:lang w:eastAsia="en-US"/>
    </w:rPr>
  </w:style>
  <w:style w:type="paragraph" w:customStyle="1" w:styleId="CharCharCharCharChar2CharCharCharChar">
    <w:name w:val="Char Char Char Char Char2 Char Char Char Char"/>
    <w:basedOn w:val="a"/>
    <w:qFormat/>
    <w:pPr>
      <w:adjustRightInd w:val="0"/>
      <w:snapToGrid w:val="0"/>
      <w:spacing w:line="360" w:lineRule="auto"/>
      <w:ind w:firstLineChars="200" w:firstLine="200"/>
    </w:pPr>
    <w:rPr>
      <w:rFonts w:ascii="宋体" w:eastAsia="宋体" w:hAnsi="宋体" w:cs="宋体"/>
      <w:sz w:val="24"/>
      <w:szCs w:val="26"/>
    </w:rPr>
  </w:style>
  <w:style w:type="paragraph" w:customStyle="1" w:styleId="Char120">
    <w:name w:val="Char12"/>
    <w:basedOn w:val="a"/>
    <w:qFormat/>
    <w:pPr>
      <w:keepLines/>
      <w:pageBreakBefore/>
      <w:tabs>
        <w:tab w:val="left" w:pos="1320"/>
      </w:tabs>
      <w:spacing w:before="240" w:after="240" w:line="560" w:lineRule="exact"/>
      <w:outlineLvl w:val="0"/>
    </w:pPr>
    <w:rPr>
      <w:rFonts w:ascii="Arial" w:eastAsia="仿宋_GB2312" w:hAnsi="Arial" w:cs="Times New Roman"/>
      <w:bCs/>
      <w:kern w:val="44"/>
      <w:sz w:val="28"/>
      <w:szCs w:val="30"/>
    </w:rPr>
  </w:style>
  <w:style w:type="paragraph" w:customStyle="1" w:styleId="CharCharChar1CharCharCharChar">
    <w:name w:val="Char Char Char1 Char Char Char Char"/>
    <w:basedOn w:val="a"/>
    <w:next w:val="a"/>
    <w:qFormat/>
    <w:pPr>
      <w:spacing w:line="360" w:lineRule="auto"/>
      <w:ind w:firstLineChars="200" w:firstLine="200"/>
    </w:pPr>
    <w:rPr>
      <w:rFonts w:ascii="宋体" w:eastAsia="汉鼎简书宋" w:hAnsi="宋体" w:cs="宋体"/>
      <w:sz w:val="24"/>
      <w:szCs w:val="24"/>
    </w:rPr>
  </w:style>
  <w:style w:type="paragraph" w:customStyle="1" w:styleId="xl25">
    <w:name w:val="xl25"/>
    <w:basedOn w:val="NewNewNewNewNewNewNewNewNewNewNewNewNewNewNewNewNewNewNewNewNewNewNewNewNewNewNewNewNewNewNewNewNewNewNewNewNewNewNewNewNewNewNewNewNewNewNewNewNewNewNewNewNewNewNewNewNewNewNewNewNewNew146"/>
    <w:qFormat/>
    <w:pPr>
      <w:widowControl/>
      <w:pBdr>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NewNewNewNewNewNewNewNewNewNewNewNewNewNewNewNewNewNewNewNewNewNewNewNewNewNewNewNewNewNewNewNewNewNewNewNewNewNewNewNewNewNewNewNewNewNewNewNewNewNewNewNewNewNewNewNewNewNewNewNewNewNew146">
    <w:name w:val="正文 New New New New New New New New New New New New New New New New New New New New New New New New New New New New New New New New New New New New New New New New New New New New New New New New New New New New New New New New New New New New New New146"/>
    <w:qFormat/>
    <w:pPr>
      <w:widowControl w:val="0"/>
      <w:jc w:val="both"/>
    </w:pPr>
    <w:rPr>
      <w:kern w:val="2"/>
      <w:sz w:val="21"/>
    </w:rPr>
  </w:style>
  <w:style w:type="paragraph" w:customStyle="1" w:styleId="07715">
    <w:name w:val="样式 宋体 小四 首行缩进:  0.77 厘米 行距: 1.5 倍行距"/>
    <w:basedOn w:val="a"/>
    <w:qFormat/>
    <w:pPr>
      <w:adjustRightInd w:val="0"/>
      <w:snapToGrid w:val="0"/>
      <w:spacing w:line="360" w:lineRule="auto"/>
      <w:ind w:firstLineChars="200" w:firstLine="200"/>
    </w:pPr>
    <w:rPr>
      <w:rFonts w:ascii="宋体" w:eastAsia="宋体" w:hAnsi="宋体" w:cs="宋体"/>
      <w:sz w:val="24"/>
      <w:szCs w:val="24"/>
    </w:rPr>
  </w:style>
  <w:style w:type="paragraph" w:customStyle="1" w:styleId="afffc">
    <w:name w:val="表题"/>
    <w:basedOn w:val="a"/>
    <w:qFormat/>
    <w:pPr>
      <w:autoSpaceDE w:val="0"/>
      <w:autoSpaceDN w:val="0"/>
      <w:adjustRightInd w:val="0"/>
      <w:spacing w:line="480" w:lineRule="atLeast"/>
      <w:jc w:val="center"/>
      <w:textAlignment w:val="baseline"/>
    </w:pPr>
    <w:rPr>
      <w:rFonts w:ascii="黑体" w:eastAsia="黑体" w:hAnsi="Times New Roman" w:cs="Times New Roman"/>
      <w:kern w:val="16"/>
      <w:szCs w:val="20"/>
    </w:rPr>
  </w:style>
  <w:style w:type="paragraph" w:customStyle="1" w:styleId="CharChar1CharCharCharChar">
    <w:name w:val="Char Char1 Char Char Char Char"/>
    <w:basedOn w:val="a"/>
    <w:qFormat/>
    <w:pPr>
      <w:widowControl/>
      <w:spacing w:beforeLines="50" w:before="156" w:line="300" w:lineRule="exact"/>
      <w:ind w:firstLineChars="200" w:firstLine="200"/>
    </w:pPr>
    <w:rPr>
      <w:rFonts w:ascii="Times New Roman" w:eastAsia="宋体" w:hAnsi="Times New Roman" w:cs="Times New Roman"/>
      <w:szCs w:val="20"/>
    </w:rPr>
  </w:style>
  <w:style w:type="paragraph" w:customStyle="1" w:styleId="ZZW">
    <w:name w:val="ZZW"/>
    <w:basedOn w:val="a"/>
    <w:qFormat/>
    <w:pPr>
      <w:spacing w:line="360" w:lineRule="auto"/>
      <w:ind w:firstLineChars="200" w:firstLine="200"/>
    </w:pPr>
    <w:rPr>
      <w:rFonts w:ascii="Times New Roman" w:eastAsia="宋体" w:hAnsi="Times New Roman" w:cs="宋体"/>
      <w:sz w:val="24"/>
      <w:szCs w:val="20"/>
    </w:rPr>
  </w:style>
  <w:style w:type="paragraph" w:customStyle="1" w:styleId="18">
    <w:name w:val="修订1"/>
    <w:uiPriority w:val="99"/>
    <w:unhideWhenUsed/>
    <w:qFormat/>
    <w:rPr>
      <w:kern w:val="2"/>
      <w:sz w:val="21"/>
      <w:szCs w:val="24"/>
    </w:rPr>
  </w:style>
  <w:style w:type="paragraph" w:customStyle="1" w:styleId="xl34">
    <w:name w:val="xl34"/>
    <w:basedOn w:val="a"/>
    <w:qFormat/>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Times New Roman"/>
      <w:bCs/>
      <w:kern w:val="0"/>
      <w:szCs w:val="21"/>
    </w:rPr>
  </w:style>
  <w:style w:type="paragraph" w:customStyle="1" w:styleId="PlainText1">
    <w:name w:val="Plain Text1"/>
    <w:basedOn w:val="a"/>
    <w:qFormat/>
    <w:rPr>
      <w:rFonts w:ascii="宋体" w:eastAsia="宋体" w:hAnsi="Courier New" w:cs="Times New Roman"/>
      <w:szCs w:val="20"/>
    </w:rPr>
  </w:style>
  <w:style w:type="paragraph" w:customStyle="1" w:styleId="CharCharChar">
    <w:name w:val="二级标题 Char Char Char"/>
    <w:basedOn w:val="a"/>
    <w:next w:val="a"/>
    <w:qFormat/>
    <w:pPr>
      <w:spacing w:line="529" w:lineRule="exact"/>
      <w:ind w:firstLineChars="200" w:firstLine="200"/>
    </w:pPr>
    <w:rPr>
      <w:rFonts w:ascii="宋体" w:eastAsia="宋体" w:hAnsi="宋体" w:cs="宋体"/>
      <w:sz w:val="24"/>
      <w:szCs w:val="24"/>
    </w:rPr>
  </w:style>
  <w:style w:type="paragraph" w:customStyle="1" w:styleId="000">
    <w:name w:val="正文00"/>
    <w:basedOn w:val="a"/>
    <w:qFormat/>
    <w:pPr>
      <w:adjustRightInd w:val="0"/>
      <w:snapToGrid w:val="0"/>
      <w:spacing w:before="120" w:line="300" w:lineRule="auto"/>
      <w:ind w:firstLineChars="200" w:firstLine="480"/>
    </w:pPr>
    <w:rPr>
      <w:rFonts w:ascii="Times New Roman" w:eastAsia="宋体" w:hAnsi="宋体" w:cs="Times New Roman"/>
      <w:snapToGrid w:val="0"/>
      <w:color w:val="000000"/>
      <w:sz w:val="24"/>
      <w:szCs w:val="24"/>
    </w:rPr>
  </w:style>
  <w:style w:type="paragraph" w:customStyle="1" w:styleId="CharCharCharCharCharCharCharCharCharCharCharCharCharCharCharCharCharCharCharCharChar1CharCharCharCharCharCharCharCharCharCharCharCharChar">
    <w:name w:val="Char Char Char Char Char Char Char Char Char Char Char Char Char Char Char Char Char Char Char Char Char1 Char Char Char Char Char Char Char Char Char Char Char Char Char"/>
    <w:basedOn w:val="a"/>
    <w:qFormat/>
    <w:pPr>
      <w:adjustRightInd w:val="0"/>
      <w:snapToGrid w:val="0"/>
      <w:spacing w:line="360" w:lineRule="auto"/>
      <w:ind w:firstLineChars="200" w:firstLine="200"/>
    </w:pPr>
    <w:rPr>
      <w:rFonts w:ascii="Times New Roman" w:eastAsia="宋体" w:hAnsi="Times New Roman" w:cs="Times New Roman"/>
      <w:szCs w:val="24"/>
    </w:rPr>
  </w:style>
  <w:style w:type="paragraph" w:customStyle="1" w:styleId="420">
    <w:name w:val="正文宋4单行首缩2"/>
    <w:basedOn w:val="a"/>
    <w:qFormat/>
    <w:pPr>
      <w:adjustRightInd w:val="0"/>
      <w:snapToGrid w:val="0"/>
      <w:spacing w:line="360" w:lineRule="auto"/>
      <w:ind w:firstLineChars="200" w:firstLine="200"/>
      <w:jc w:val="center"/>
    </w:pPr>
    <w:rPr>
      <w:rFonts w:ascii="宋体" w:eastAsia="宋体" w:hAnsi="宋体" w:cs="Times New Roman"/>
      <w:bCs/>
      <w:sz w:val="28"/>
      <w:szCs w:val="28"/>
    </w:rPr>
  </w:style>
  <w:style w:type="paragraph" w:customStyle="1" w:styleId="ParaCharCharCharChar">
    <w:name w:val="默认段落字体 Para Char Char Char Char"/>
    <w:basedOn w:val="a"/>
    <w:qFormat/>
    <w:rPr>
      <w:rFonts w:ascii="Times New Roman" w:eastAsia="宋体" w:hAnsi="Times New Roman" w:cs="Times New Roman"/>
      <w:szCs w:val="24"/>
    </w:rPr>
  </w:style>
  <w:style w:type="paragraph" w:customStyle="1" w:styleId="afffd">
    <w:name w:val="图表头"/>
    <w:basedOn w:val="a"/>
    <w:qFormat/>
    <w:pPr>
      <w:adjustRightInd w:val="0"/>
      <w:spacing w:line="360" w:lineRule="auto"/>
      <w:jc w:val="center"/>
      <w:textAlignment w:val="baseline"/>
    </w:pPr>
    <w:rPr>
      <w:rFonts w:ascii="黑体" w:eastAsia="黑体" w:hAnsi="Times New Roman" w:cs="Times New Roman"/>
      <w:spacing w:val="5"/>
      <w:kern w:val="0"/>
      <w:szCs w:val="20"/>
    </w:rPr>
  </w:style>
  <w:style w:type="paragraph" w:customStyle="1" w:styleId="afffe">
    <w:name w:val="表文字"/>
    <w:basedOn w:val="a"/>
    <w:qFormat/>
    <w:pPr>
      <w:topLinePunct/>
      <w:adjustRightInd w:val="0"/>
      <w:spacing w:line="240" w:lineRule="exact"/>
      <w:textAlignment w:val="baseline"/>
    </w:pPr>
    <w:rPr>
      <w:rFonts w:ascii="Times New Roman" w:eastAsia="宋体" w:hAnsi="Times New Roman" w:cs="Times New Roman"/>
      <w:szCs w:val="21"/>
    </w:rPr>
  </w:style>
  <w:style w:type="paragraph" w:customStyle="1" w:styleId="Style8">
    <w:name w:val="_Style 8"/>
    <w:basedOn w:val="3"/>
    <w:qFormat/>
    <w:pPr>
      <w:tabs>
        <w:tab w:val="left" w:pos="360"/>
        <w:tab w:val="left" w:pos="900"/>
      </w:tabs>
      <w:snapToGrid w:val="0"/>
      <w:spacing w:line="360" w:lineRule="auto"/>
      <w:ind w:leftChars="-12" w:left="542" w:firstLineChars="200" w:firstLine="200"/>
    </w:pPr>
    <w:rPr>
      <w:rFonts w:ascii="黑体" w:hAnsi="黑体" w:cs="宋体"/>
      <w:bCs/>
      <w:sz w:val="24"/>
      <w:szCs w:val="24"/>
    </w:rPr>
  </w:style>
  <w:style w:type="paragraph" w:customStyle="1" w:styleId="affff">
    <w:name w:val="正文文字"/>
    <w:basedOn w:val="a"/>
    <w:qFormat/>
    <w:pPr>
      <w:widowControl/>
      <w:spacing w:before="100" w:beforeAutospacing="1" w:after="100" w:afterAutospacing="1"/>
      <w:jc w:val="left"/>
    </w:pPr>
    <w:rPr>
      <w:rFonts w:ascii="宋体" w:eastAsia="宋体" w:hAnsi="宋体" w:cs="宋体"/>
      <w:bCs/>
      <w:kern w:val="0"/>
      <w:sz w:val="24"/>
      <w:szCs w:val="24"/>
    </w:rPr>
  </w:style>
  <w:style w:type="paragraph" w:customStyle="1" w:styleId="CharCharCharChar2">
    <w:name w:val="Char Char Char Char2"/>
    <w:basedOn w:val="a"/>
    <w:qFormat/>
    <w:pPr>
      <w:widowControl/>
      <w:spacing w:after="160" w:line="240" w:lineRule="exact"/>
      <w:jc w:val="left"/>
    </w:pPr>
    <w:rPr>
      <w:rFonts w:ascii="Times New Roman" w:eastAsia="宋体" w:hAnsi="Times New Roman" w:cs="Times New Roman"/>
      <w:szCs w:val="24"/>
    </w:rPr>
  </w:style>
  <w:style w:type="paragraph" w:customStyle="1" w:styleId="CharCharCharCharCharCharCharCharCharCharCharCharCharCharCharChar">
    <w:name w:val="Char Char Char Char Char Char Char Char Char Char Char Char Char Char Char Char"/>
    <w:basedOn w:val="a"/>
    <w:semiHidden/>
    <w:qFormat/>
    <w:pPr>
      <w:adjustRightInd w:val="0"/>
      <w:snapToGrid w:val="0"/>
      <w:spacing w:line="360" w:lineRule="auto"/>
      <w:ind w:firstLineChars="200" w:firstLine="200"/>
    </w:pPr>
    <w:rPr>
      <w:rFonts w:ascii="宋体" w:eastAsia="宋体" w:hAnsi="宋体" w:cs="宋体"/>
      <w:sz w:val="24"/>
      <w:szCs w:val="26"/>
    </w:rPr>
  </w:style>
  <w:style w:type="paragraph" w:customStyle="1" w:styleId="CharCharCharCharCharCharCharCharCharCharCharCharCharCharCharCharCharChar">
    <w:name w:val="Char Char Char Char Char Char Char Char Char Char Char Char Char Char Char Char Char Char"/>
    <w:basedOn w:val="a"/>
    <w:qFormat/>
    <w:rPr>
      <w:rFonts w:ascii="Times New Roman" w:eastAsia="宋体" w:hAnsi="Times New Roman" w:cs="Times New Roman"/>
      <w:szCs w:val="24"/>
    </w:rPr>
  </w:style>
  <w:style w:type="paragraph" w:customStyle="1" w:styleId="Char70">
    <w:name w:val="Char7"/>
    <w:basedOn w:val="a"/>
    <w:qFormat/>
    <w:pPr>
      <w:spacing w:line="360" w:lineRule="auto"/>
      <w:ind w:firstLineChars="200" w:firstLine="200"/>
    </w:pPr>
    <w:rPr>
      <w:rFonts w:ascii="Times New Roman" w:eastAsia="宋体" w:hAnsi="Times New Roman" w:cs="Times New Roman"/>
      <w:szCs w:val="24"/>
    </w:rPr>
  </w:style>
  <w:style w:type="paragraph" w:customStyle="1" w:styleId="Style20">
    <w:name w:val="_Style 2"/>
    <w:basedOn w:val="1"/>
    <w:next w:val="a"/>
    <w:uiPriority w:val="39"/>
    <w:qFormat/>
    <w:pPr>
      <w:outlineLvl w:val="9"/>
    </w:pPr>
  </w:style>
  <w:style w:type="paragraph" w:customStyle="1" w:styleId="NewNewNewNewNew">
    <w:name w:val="正文缩进 New New New New New"/>
    <w:basedOn w:val="NewNewNewNewNewNewNewNewNewNewNewNewNewNewNewNewNewNewNewNewNewNewNewNewNewNewNewNewNewNewNewNewNewNewNewNewNewNewNewNewNewNewNewNewNewNewNewNewNewNewNewNewNewNewNewNewNewNewNewNewNewNew36"/>
    <w:qFormat/>
    <w:pPr>
      <w:spacing w:beforeLines="50" w:afterLines="50" w:line="460" w:lineRule="exact"/>
      <w:ind w:firstLineChars="200" w:firstLine="420"/>
      <w:jc w:val="left"/>
    </w:pPr>
    <w:rPr>
      <w:b/>
      <w:sz w:val="24"/>
    </w:rPr>
  </w:style>
  <w:style w:type="paragraph" w:customStyle="1" w:styleId="NewNewNewNewNewNewNewNewNewNewNewNewNewNewNewNewNewNewNewNewNewNewNewNewNewNewNewNewNewNewNewNewNewNewNewNewNewNewNewNewNewNewNewNewNewNewNewNewNewNewNewNewNewNewNewNewNewNewNewNewNewNew36">
    <w:name w:val="正文 New New New New New New New New New New New New New New New New New New New New New New New New New New New New New New New New New New New New New New New New New New New New New New New New New New New New New New New New New New New New New New 36"/>
    <w:qFormat/>
    <w:pPr>
      <w:widowControl w:val="0"/>
      <w:jc w:val="both"/>
    </w:pPr>
    <w:rPr>
      <w:kern w:val="2"/>
      <w:sz w:val="21"/>
      <w:szCs w:val="24"/>
    </w:rPr>
  </w:style>
  <w:style w:type="paragraph" w:customStyle="1" w:styleId="CharCharCharCharCharCharCharCharCharChar1">
    <w:name w:val="Char Char Char Char Char Char Char Char Char Char1"/>
    <w:basedOn w:val="a"/>
    <w:qFormat/>
    <w:pPr>
      <w:adjustRightInd w:val="0"/>
      <w:snapToGrid w:val="0"/>
      <w:spacing w:line="360" w:lineRule="auto"/>
      <w:ind w:firstLineChars="200" w:firstLine="200"/>
    </w:pPr>
    <w:rPr>
      <w:rFonts w:ascii="宋体" w:eastAsia="宋体" w:hAnsi="宋体" w:cs="宋体"/>
      <w:sz w:val="24"/>
      <w:szCs w:val="26"/>
    </w:rPr>
  </w:style>
  <w:style w:type="paragraph" w:customStyle="1" w:styleId="19">
    <w:name w:val="表头样式1"/>
    <w:basedOn w:val="a"/>
    <w:qFormat/>
    <w:pPr>
      <w:spacing w:after="80" w:line="480" w:lineRule="atLeast"/>
      <w:jc w:val="center"/>
    </w:pPr>
    <w:rPr>
      <w:rFonts w:ascii="Tahoma" w:eastAsia="黑体" w:hAnsi="Tahoma" w:cs="Times New Roman"/>
      <w:b/>
      <w:sz w:val="24"/>
      <w:szCs w:val="28"/>
    </w:rPr>
  </w:style>
  <w:style w:type="paragraph" w:customStyle="1" w:styleId="ListParagraph1">
    <w:name w:val="List Paragraph1"/>
    <w:basedOn w:val="a"/>
    <w:qFormat/>
    <w:pPr>
      <w:ind w:firstLineChars="200" w:firstLine="420"/>
    </w:pPr>
    <w:rPr>
      <w:rFonts w:ascii="Calibri" w:eastAsia="宋体" w:hAnsi="Calibri" w:cs="Times New Roman"/>
    </w:rPr>
  </w:style>
  <w:style w:type="paragraph" w:customStyle="1" w:styleId="affff0">
    <w:name w:val="正文标准样式"/>
    <w:basedOn w:val="a"/>
    <w:qFormat/>
    <w:pPr>
      <w:adjustRightInd w:val="0"/>
      <w:spacing w:line="300" w:lineRule="auto"/>
      <w:ind w:left="720" w:firstLine="482"/>
      <w:textAlignment w:val="baseline"/>
    </w:pPr>
    <w:rPr>
      <w:rFonts w:ascii="Times New Roman" w:eastAsia="宋体" w:hAnsi="Times New Roman" w:cs="Times New Roman"/>
      <w:kern w:val="0"/>
      <w:sz w:val="24"/>
      <w:szCs w:val="20"/>
    </w:rPr>
  </w:style>
  <w:style w:type="paragraph" w:customStyle="1" w:styleId="xl48">
    <w:name w:val="xl48"/>
    <w:basedOn w:val="a"/>
    <w:qFormat/>
    <w:pPr>
      <w:widowControl/>
      <w:pBdr>
        <w:bottom w:val="single" w:sz="4" w:space="0" w:color="auto"/>
        <w:right w:val="single" w:sz="4" w:space="0" w:color="auto"/>
      </w:pBdr>
      <w:spacing w:before="100" w:beforeAutospacing="1" w:after="100" w:afterAutospacing="1"/>
      <w:jc w:val="center"/>
    </w:pPr>
    <w:rPr>
      <w:rFonts w:ascii="宋体" w:eastAsia="宋体" w:hAnsi="宋体" w:cs="Times New Roman"/>
      <w:kern w:val="0"/>
      <w:szCs w:val="21"/>
    </w:rPr>
  </w:style>
  <w:style w:type="paragraph" w:customStyle="1" w:styleId="affff1">
    <w:name w:val="无缩进"/>
    <w:basedOn w:val="affe"/>
    <w:qFormat/>
    <w:pPr>
      <w:ind w:firstLineChars="0" w:firstLine="0"/>
    </w:pPr>
  </w:style>
  <w:style w:type="paragraph" w:customStyle="1" w:styleId="1a">
    <w:name w:val="正文样式1"/>
    <w:basedOn w:val="a"/>
    <w:qFormat/>
    <w:pPr>
      <w:adjustRightInd w:val="0"/>
      <w:spacing w:line="400" w:lineRule="atLeast"/>
      <w:ind w:firstLine="482"/>
      <w:jc w:val="left"/>
      <w:textAlignment w:val="baseline"/>
    </w:pPr>
    <w:rPr>
      <w:rFonts w:ascii="Times New Roman" w:eastAsia="宋体" w:hAnsi="Times New Roman" w:cs="Times New Roman"/>
      <w:bCs/>
      <w:spacing w:val="12"/>
      <w:kern w:val="0"/>
      <w:sz w:val="24"/>
      <w:szCs w:val="20"/>
    </w:rPr>
  </w:style>
  <w:style w:type="paragraph" w:customStyle="1" w:styleId="CharCharCharCharChar2CharCharCharChar1">
    <w:name w:val="Char Char Char Char Char2 Char Char Char Char1"/>
    <w:basedOn w:val="a"/>
    <w:semiHidden/>
    <w:qFormat/>
    <w:pPr>
      <w:adjustRightInd w:val="0"/>
      <w:snapToGrid w:val="0"/>
      <w:spacing w:line="360" w:lineRule="auto"/>
      <w:ind w:firstLineChars="200" w:firstLine="200"/>
    </w:pPr>
    <w:rPr>
      <w:rFonts w:ascii="宋体" w:eastAsia="宋体" w:hAnsi="宋体" w:cs="宋体"/>
      <w:sz w:val="24"/>
      <w:szCs w:val="26"/>
    </w:rPr>
  </w:style>
  <w:style w:type="paragraph" w:customStyle="1" w:styleId="44">
    <w:name w:val="宋4粗单行无缩进"/>
    <w:basedOn w:val="a"/>
    <w:next w:val="a"/>
    <w:qFormat/>
    <w:pPr>
      <w:spacing w:line="420" w:lineRule="auto"/>
      <w:ind w:firstLineChars="200" w:firstLine="200"/>
    </w:pPr>
    <w:rPr>
      <w:rFonts w:ascii="宋体" w:eastAsia="宋体" w:hAnsi="宋体" w:cs="Times New Roman"/>
      <w:b/>
      <w:bCs/>
      <w:sz w:val="28"/>
      <w:szCs w:val="28"/>
    </w:rPr>
  </w:style>
  <w:style w:type="paragraph" w:customStyle="1" w:styleId="affff2">
    <w:name w:val="标注"/>
    <w:basedOn w:val="a"/>
    <w:qFormat/>
    <w:pPr>
      <w:spacing w:afterLines="20" w:after="62" w:line="280" w:lineRule="exact"/>
      <w:jc w:val="center"/>
    </w:pPr>
    <w:rPr>
      <w:rFonts w:ascii="Times New Roman" w:eastAsia="宋体" w:hAnsi="Times New Roman" w:cs="Times New Roman"/>
      <w:color w:val="000000"/>
      <w:szCs w:val="24"/>
    </w:rPr>
  </w:style>
  <w:style w:type="paragraph" w:customStyle="1" w:styleId="affff3">
    <w:name w:val="简单回函地址"/>
    <w:basedOn w:val="a"/>
    <w:qFormat/>
    <w:pPr>
      <w:adjustRightInd w:val="0"/>
      <w:spacing w:line="312" w:lineRule="atLeast"/>
      <w:textAlignment w:val="baseline"/>
    </w:pPr>
    <w:rPr>
      <w:rFonts w:ascii="Times New Roman" w:eastAsia="宋体" w:hAnsi="Times New Roman" w:cs="Times New Roman"/>
      <w:kern w:val="0"/>
      <w:szCs w:val="20"/>
    </w:rPr>
  </w:style>
  <w:style w:type="paragraph" w:customStyle="1" w:styleId="affff4">
    <w:name w:val="单元格"/>
    <w:basedOn w:val="a"/>
    <w:qFormat/>
    <w:pPr>
      <w:jc w:val="center"/>
    </w:pPr>
    <w:rPr>
      <w:rFonts w:ascii="楷体_GB2312" w:eastAsia="楷体_GB2312" w:hAnsi="Times New Roman" w:cs="Times New Roman"/>
      <w:bCs/>
      <w:szCs w:val="20"/>
    </w:rPr>
  </w:style>
  <w:style w:type="paragraph" w:customStyle="1" w:styleId="TableParagraph">
    <w:name w:val="Table Paragraph"/>
    <w:basedOn w:val="a"/>
    <w:uiPriority w:val="1"/>
    <w:qFormat/>
    <w:rPr>
      <w:rFonts w:ascii="Times New Roman" w:eastAsia="宋体" w:hAnsi="Times New Roman" w:cs="Times New Roman"/>
      <w:szCs w:val="24"/>
    </w:rPr>
  </w:style>
  <w:style w:type="paragraph" w:customStyle="1" w:styleId="affff5">
    <w:name w:val="样式"/>
    <w:qFormat/>
    <w:pPr>
      <w:widowControl w:val="0"/>
      <w:autoSpaceDE w:val="0"/>
      <w:autoSpaceDN w:val="0"/>
      <w:adjustRightInd w:val="0"/>
    </w:pPr>
    <w:rPr>
      <w:sz w:val="24"/>
      <w:szCs w:val="24"/>
    </w:rPr>
  </w:style>
  <w:style w:type="paragraph" w:customStyle="1" w:styleId="xl26">
    <w:name w:val="xl26"/>
    <w:basedOn w:val="a"/>
    <w:qFormat/>
    <w:pPr>
      <w:widowControl/>
      <w:pBdr>
        <w:bottom w:val="single" w:sz="4" w:space="0" w:color="auto"/>
        <w:right w:val="single" w:sz="4" w:space="0" w:color="auto"/>
      </w:pBdr>
      <w:spacing w:before="100" w:beforeAutospacing="1" w:after="100" w:afterAutospacing="1"/>
      <w:jc w:val="center"/>
    </w:pPr>
    <w:rPr>
      <w:rFonts w:ascii="仿宋_GB2312" w:eastAsia="仿宋_GB2312" w:hAnsi="宋体" w:cs="Times New Roman" w:hint="eastAsia"/>
      <w:color w:val="000000"/>
      <w:kern w:val="0"/>
      <w:szCs w:val="21"/>
    </w:rPr>
  </w:style>
  <w:style w:type="paragraph" w:customStyle="1" w:styleId="1b">
    <w:name w:val="标题样式1"/>
    <w:basedOn w:val="affff"/>
    <w:qFormat/>
    <w:pPr>
      <w:widowControl w:val="0"/>
      <w:spacing w:before="0" w:beforeAutospacing="0" w:after="0" w:afterAutospacing="0"/>
      <w:ind w:firstLineChars="200" w:firstLine="562"/>
      <w:jc w:val="center"/>
    </w:pPr>
    <w:rPr>
      <w:rFonts w:ascii="Times New Roman" w:hAnsi="Times New Roman" w:cs="Times New Roman"/>
      <w:b/>
      <w:color w:val="000000"/>
      <w:kern w:val="2"/>
      <w:sz w:val="28"/>
      <w:szCs w:val="20"/>
    </w:rPr>
  </w:style>
  <w:style w:type="paragraph" w:customStyle="1" w:styleId="210">
    <w:name w:val="正文文本 21"/>
    <w:basedOn w:val="a"/>
    <w:qFormat/>
    <w:pPr>
      <w:adjustRightInd w:val="0"/>
      <w:spacing w:line="240" w:lineRule="atLeast"/>
      <w:jc w:val="center"/>
      <w:textAlignment w:val="baseline"/>
    </w:pPr>
    <w:rPr>
      <w:rFonts w:ascii="宋体" w:eastAsia="宋体" w:hAnsi="宋体" w:cs="Times New Roman"/>
      <w:color w:val="FF0000"/>
      <w:spacing w:val="-22"/>
      <w:kern w:val="0"/>
      <w:sz w:val="24"/>
      <w:szCs w:val="20"/>
    </w:rPr>
  </w:style>
  <w:style w:type="paragraph" w:customStyle="1" w:styleId="Char110">
    <w:name w:val="Char11"/>
    <w:basedOn w:val="a"/>
    <w:qFormat/>
    <w:pPr>
      <w:adjustRightInd w:val="0"/>
      <w:spacing w:line="360" w:lineRule="auto"/>
    </w:pPr>
    <w:rPr>
      <w:rFonts w:ascii="Times New Roman" w:eastAsia="宋体" w:hAnsi="Times New Roman" w:cs="Times New Roman"/>
      <w:kern w:val="0"/>
      <w:sz w:val="24"/>
      <w:szCs w:val="20"/>
    </w:rPr>
  </w:style>
  <w:style w:type="paragraph" w:customStyle="1" w:styleId="NewNewNewNewNewNewNewNewNewNewNewNewNewNewNewNewNewNewNewNewNewNewNewNewNewNewNewNewNewNewNewNewNewNewNewNewNewNewNewNewNewNewNewNewNewNewNewNewNewNewNewNewNewNewNewNewNewNewNewNewNewNew27">
    <w:name w:val="正文 New New New New New New New New New New New New New New New New New New New New New New New New New New New New New New New New New New New New New New New New New New New New New New New New New New New New New New New New New New New New New New 27"/>
    <w:qFormat/>
    <w:pPr>
      <w:widowControl w:val="0"/>
      <w:jc w:val="both"/>
    </w:pPr>
    <w:rPr>
      <w:kern w:val="2"/>
      <w:sz w:val="24"/>
      <w:szCs w:val="28"/>
    </w:rPr>
  </w:style>
  <w:style w:type="paragraph" w:customStyle="1" w:styleId="affff6">
    <w:name w:val="章标题"/>
    <w:next w:val="a"/>
    <w:qFormat/>
    <w:pPr>
      <w:spacing w:before="50" w:after="50"/>
      <w:jc w:val="both"/>
      <w:outlineLvl w:val="1"/>
    </w:pPr>
    <w:rPr>
      <w:rFonts w:ascii="黑体" w:eastAsia="黑体"/>
      <w:sz w:val="21"/>
    </w:rPr>
  </w:style>
  <w:style w:type="paragraph" w:customStyle="1" w:styleId="2007">
    <w:name w:val="2007正文"/>
    <w:qFormat/>
    <w:pPr>
      <w:spacing w:line="500" w:lineRule="exact"/>
      <w:ind w:firstLineChars="200" w:firstLine="560"/>
      <w:jc w:val="both"/>
    </w:pPr>
    <w:rPr>
      <w:rFonts w:eastAsia="仿宋_GB2312"/>
      <w:kern w:val="2"/>
      <w:sz w:val="28"/>
      <w:lang w:val="en-GB"/>
    </w:rPr>
  </w:style>
  <w:style w:type="paragraph" w:customStyle="1" w:styleId="1c">
    <w:name w:val="无间隔1"/>
    <w:next w:val="a"/>
    <w:qFormat/>
    <w:pPr>
      <w:widowControl w:val="0"/>
      <w:jc w:val="center"/>
    </w:pPr>
    <w:rPr>
      <w:kern w:val="2"/>
      <w:sz w:val="21"/>
      <w:szCs w:val="22"/>
    </w:rPr>
  </w:style>
  <w:style w:type="paragraph" w:customStyle="1" w:styleId="Char30">
    <w:name w:val="Char3"/>
    <w:basedOn w:val="a"/>
    <w:qFormat/>
    <w:pPr>
      <w:widowControl/>
      <w:adjustRightInd w:val="0"/>
      <w:snapToGrid w:val="0"/>
      <w:spacing w:line="360" w:lineRule="auto"/>
      <w:ind w:firstLineChars="200" w:firstLine="200"/>
    </w:pPr>
    <w:rPr>
      <w:rFonts w:ascii="宋体" w:eastAsia="宋体" w:hAnsi="Verdana" w:cs="Times New Roman"/>
      <w:snapToGrid w:val="0"/>
      <w:kern w:val="0"/>
      <w:sz w:val="24"/>
      <w:szCs w:val="24"/>
      <w:lang w:eastAsia="en-US"/>
    </w:rPr>
  </w:style>
  <w:style w:type="paragraph" w:customStyle="1" w:styleId="Charff6">
    <w:name w:val="段落 Char"/>
    <w:basedOn w:val="a"/>
    <w:qFormat/>
    <w:pPr>
      <w:jc w:val="center"/>
      <w:textAlignment w:val="baseline"/>
    </w:pPr>
    <w:rPr>
      <w:rFonts w:ascii="Times New Roman" w:eastAsia="宋体" w:hAnsi="Times New Roman" w:cs="Times New Roman"/>
      <w:b/>
      <w:color w:val="000000"/>
      <w:sz w:val="24"/>
      <w:szCs w:val="24"/>
    </w:rPr>
  </w:style>
  <w:style w:type="paragraph" w:customStyle="1" w:styleId="1d">
    <w:name w:val="样式1"/>
    <w:basedOn w:val="a"/>
    <w:qFormat/>
    <w:pPr>
      <w:suppressAutoHyphens/>
      <w:spacing w:line="520" w:lineRule="atLeast"/>
    </w:pPr>
    <w:rPr>
      <w:rFonts w:ascii="Times New Roman" w:eastAsia="宋体" w:hAnsi="Times New Roman" w:cs="Times New Roman"/>
      <w:spacing w:val="18"/>
      <w:kern w:val="0"/>
      <w:sz w:val="32"/>
      <w:szCs w:val="20"/>
    </w:rPr>
  </w:style>
  <w:style w:type="paragraph" w:customStyle="1" w:styleId="affff7">
    <w:name w:val="表格内"/>
    <w:basedOn w:val="a"/>
    <w:qFormat/>
    <w:pPr>
      <w:adjustRightInd w:val="0"/>
      <w:spacing w:line="240" w:lineRule="atLeast"/>
      <w:jc w:val="center"/>
      <w:textAlignment w:val="baseline"/>
    </w:pPr>
    <w:rPr>
      <w:rFonts w:ascii="宋体" w:eastAsia="宋体" w:hAnsi="Times New Roman" w:cs="Times New Roman"/>
      <w:kern w:val="0"/>
      <w:szCs w:val="20"/>
    </w:rPr>
  </w:style>
  <w:style w:type="paragraph" w:customStyle="1" w:styleId="Char1d">
    <w:name w:val="Char1"/>
    <w:basedOn w:val="a"/>
    <w:qFormat/>
    <w:rPr>
      <w:rFonts w:ascii="Tahoma" w:eastAsia="宋体" w:hAnsi="Tahoma" w:cs="Times New Roman"/>
      <w:sz w:val="24"/>
      <w:szCs w:val="20"/>
    </w:rPr>
  </w:style>
  <w:style w:type="paragraph" w:customStyle="1" w:styleId="12CharCharCharChar">
    <w:name w:val="12 Char Char Char Char"/>
    <w:basedOn w:val="a"/>
    <w:qFormat/>
    <w:pPr>
      <w:spacing w:line="360" w:lineRule="auto"/>
      <w:ind w:firstLineChars="200" w:firstLine="200"/>
      <w:jc w:val="left"/>
    </w:pPr>
    <w:rPr>
      <w:rFonts w:ascii="宋体" w:eastAsia="宋体" w:hAnsi="宋体" w:cs="Times New Roman"/>
      <w:position w:val="-6"/>
      <w:sz w:val="28"/>
      <w:szCs w:val="20"/>
      <w:u w:val="single"/>
    </w:rPr>
  </w:style>
  <w:style w:type="paragraph" w:customStyle="1" w:styleId="word">
    <w:name w:val="word"/>
    <w:basedOn w:val="a"/>
    <w:qFormat/>
    <w:pPr>
      <w:spacing w:line="360" w:lineRule="auto"/>
      <w:ind w:firstLineChars="200" w:firstLine="480"/>
    </w:pPr>
    <w:rPr>
      <w:rFonts w:ascii="Times New Roman" w:eastAsia="宋体" w:hAnsi="Times New Roman" w:cs="Times New Roman"/>
      <w:sz w:val="24"/>
      <w:szCs w:val="24"/>
    </w:rPr>
  </w:style>
  <w:style w:type="paragraph" w:customStyle="1" w:styleId="1107418">
    <w:name w:val="样式 11 磅 首行缩进:  0.74 厘米 行距: 固定值 18 磅"/>
    <w:basedOn w:val="a"/>
    <w:qFormat/>
    <w:pPr>
      <w:spacing w:before="100" w:beforeAutospacing="1" w:after="100" w:afterAutospacing="1"/>
      <w:ind w:firstLine="454"/>
    </w:pPr>
    <w:rPr>
      <w:rFonts w:ascii="Times New Roman" w:eastAsia="宋体" w:hAnsi="Times New Roman" w:cs="宋体"/>
      <w:bCs/>
      <w:sz w:val="24"/>
      <w:szCs w:val="24"/>
    </w:rPr>
  </w:style>
  <w:style w:type="paragraph" w:customStyle="1" w:styleId="CharCharCharChar1">
    <w:name w:val="Char Char Char Char1"/>
    <w:basedOn w:val="a"/>
    <w:qFormat/>
    <w:pPr>
      <w:spacing w:line="360" w:lineRule="auto"/>
      <w:ind w:firstLineChars="200" w:firstLine="200"/>
    </w:pPr>
    <w:rPr>
      <w:rFonts w:ascii="宋体" w:eastAsia="宋体" w:hAnsi="宋体" w:cs="宋体"/>
      <w:sz w:val="24"/>
      <w:szCs w:val="24"/>
    </w:rPr>
  </w:style>
  <w:style w:type="paragraph" w:customStyle="1" w:styleId="Char2CharCharChar1">
    <w:name w:val="Char2 Char Char Char1"/>
    <w:basedOn w:val="a"/>
    <w:qFormat/>
    <w:rPr>
      <w:rFonts w:ascii="Times New Roman" w:eastAsia="宋体" w:hAnsi="Times New Roman" w:cs="Times New Roman"/>
      <w:szCs w:val="20"/>
    </w:rPr>
  </w:style>
  <w:style w:type="paragraph" w:customStyle="1" w:styleId="Char40">
    <w:name w:val="Char4"/>
    <w:basedOn w:val="a"/>
    <w:qFormat/>
    <w:pPr>
      <w:spacing w:line="360" w:lineRule="auto"/>
      <w:ind w:firstLineChars="200" w:firstLine="200"/>
    </w:pPr>
    <w:rPr>
      <w:rFonts w:ascii="宋体" w:eastAsia="宋体" w:hAnsi="宋体" w:cs="宋体"/>
      <w:bCs/>
      <w:sz w:val="24"/>
      <w:szCs w:val="24"/>
    </w:rPr>
  </w:style>
  <w:style w:type="paragraph" w:customStyle="1" w:styleId="affff8">
    <w:name w:val="文字"/>
    <w:basedOn w:val="a"/>
    <w:qFormat/>
    <w:pPr>
      <w:widowControl/>
      <w:spacing w:afterLines="50" w:after="156" w:line="360" w:lineRule="auto"/>
      <w:ind w:firstLine="420"/>
    </w:pPr>
    <w:rPr>
      <w:rFonts w:ascii="Times New Roman" w:eastAsia="宋体" w:hAnsi="Times New Roman" w:cs="Times New Roman"/>
      <w:kern w:val="0"/>
      <w:sz w:val="24"/>
      <w:szCs w:val="24"/>
    </w:rPr>
  </w:style>
  <w:style w:type="paragraph" w:customStyle="1" w:styleId="affff9">
    <w:name w:val="条款"/>
    <w:basedOn w:val="a"/>
    <w:qFormat/>
    <w:pPr>
      <w:widowControl/>
      <w:ind w:firstLine="425"/>
      <w:jc w:val="left"/>
    </w:pPr>
    <w:rPr>
      <w:rFonts w:ascii="Times New Roman" w:eastAsia="宋体" w:hAnsi="Times New Roman" w:cs="Times New Roman"/>
      <w:color w:val="000000"/>
      <w:kern w:val="28"/>
      <w:sz w:val="24"/>
      <w:szCs w:val="20"/>
    </w:rPr>
  </w:style>
  <w:style w:type="paragraph" w:customStyle="1" w:styleId="affffa">
    <w:name w:val="方式正文"/>
    <w:basedOn w:val="a"/>
    <w:qFormat/>
    <w:pPr>
      <w:spacing w:line="360" w:lineRule="auto"/>
      <w:ind w:firstLineChars="200" w:firstLine="200"/>
      <w:jc w:val="left"/>
    </w:pPr>
    <w:rPr>
      <w:rFonts w:ascii="宋体" w:eastAsia="宋体" w:hAnsi="宋体" w:cs="Times New Roman"/>
      <w:sz w:val="24"/>
      <w:szCs w:val="24"/>
    </w:rPr>
  </w:style>
  <w:style w:type="paragraph" w:customStyle="1" w:styleId="155">
    <w:name w:val="样式 小四 行距: 1.5 倍行距5"/>
    <w:basedOn w:val="a"/>
    <w:qFormat/>
    <w:pPr>
      <w:adjustRightInd w:val="0"/>
      <w:snapToGrid w:val="0"/>
      <w:spacing w:line="360" w:lineRule="auto"/>
      <w:ind w:firstLineChars="200" w:firstLine="200"/>
    </w:pPr>
    <w:rPr>
      <w:rFonts w:ascii="宋体" w:eastAsia="宋体" w:hAnsi="Times New Roman" w:cs="宋体"/>
      <w:sz w:val="24"/>
      <w:szCs w:val="24"/>
    </w:rPr>
  </w:style>
  <w:style w:type="paragraph" w:customStyle="1" w:styleId="CharCharCharCharCharCharCharCharCharCharCharCharCharCharCharCharCharCharChar">
    <w:name w:val="Char Char Char Char Char Char Char Char Char Char Char Char Char Char Char Char Char Char Char"/>
    <w:basedOn w:val="a"/>
    <w:semiHidden/>
    <w:qFormat/>
    <w:pPr>
      <w:adjustRightInd w:val="0"/>
      <w:snapToGrid w:val="0"/>
      <w:spacing w:line="360" w:lineRule="auto"/>
      <w:ind w:firstLineChars="200" w:firstLine="200"/>
    </w:pPr>
    <w:rPr>
      <w:rFonts w:ascii="宋体" w:eastAsia="宋体" w:hAnsi="宋体" w:cs="宋体"/>
      <w:sz w:val="24"/>
      <w:szCs w:val="26"/>
    </w:rPr>
  </w:style>
  <w:style w:type="paragraph" w:customStyle="1" w:styleId="211">
    <w:name w:val="样式 首行缩进:  2 字符1"/>
    <w:basedOn w:val="a"/>
    <w:qFormat/>
    <w:pPr>
      <w:adjustRightInd w:val="0"/>
      <w:snapToGrid w:val="0"/>
      <w:spacing w:line="360" w:lineRule="auto"/>
      <w:ind w:firstLineChars="200" w:firstLine="200"/>
    </w:pPr>
    <w:rPr>
      <w:rFonts w:ascii="宋体" w:eastAsia="宋体" w:hAnsi="Times New Roman" w:cs="宋体"/>
      <w:sz w:val="24"/>
      <w:szCs w:val="24"/>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semiHidden/>
    <w:qFormat/>
    <w:pPr>
      <w:adjustRightInd w:val="0"/>
      <w:snapToGrid w:val="0"/>
      <w:spacing w:line="360" w:lineRule="auto"/>
      <w:ind w:firstLineChars="200" w:firstLine="200"/>
    </w:pPr>
    <w:rPr>
      <w:rFonts w:ascii="宋体" w:eastAsia="宋体" w:hAnsi="宋体" w:cs="宋体"/>
      <w:sz w:val="24"/>
      <w:szCs w:val="26"/>
    </w:rPr>
  </w:style>
  <w:style w:type="paragraph" w:customStyle="1" w:styleId="xl31">
    <w:name w:val="xl31"/>
    <w:basedOn w:val="a"/>
    <w:qFormat/>
    <w:pPr>
      <w:widowControl/>
      <w:spacing w:before="100" w:beforeAutospacing="1" w:after="100" w:afterAutospacing="1"/>
      <w:jc w:val="center"/>
      <w:textAlignment w:val="center"/>
    </w:pPr>
    <w:rPr>
      <w:rFonts w:ascii="Arial Unicode MS" w:eastAsia="Arial Unicode MS" w:hAnsi="Arial Unicode MS" w:cs="Times New Roman"/>
      <w:kern w:val="0"/>
      <w:sz w:val="24"/>
      <w:szCs w:val="24"/>
    </w:rPr>
  </w:style>
  <w:style w:type="paragraph" w:customStyle="1" w:styleId="1e">
    <w:name w:val="正1"/>
    <w:basedOn w:val="a"/>
    <w:qFormat/>
    <w:pPr>
      <w:ind w:firstLineChars="200" w:firstLine="200"/>
    </w:pPr>
    <w:rPr>
      <w:rFonts w:ascii="Times New Roman" w:eastAsia="宋体" w:hAnsi="Times New Roman" w:cs="Times New Roman"/>
      <w:sz w:val="24"/>
      <w:szCs w:val="24"/>
    </w:rPr>
  </w:style>
  <w:style w:type="paragraph" w:customStyle="1" w:styleId="Char24">
    <w:name w:val="Char2"/>
    <w:basedOn w:val="a"/>
    <w:pPr>
      <w:spacing w:line="360" w:lineRule="auto"/>
      <w:ind w:firstLineChars="200" w:firstLine="200"/>
    </w:pPr>
    <w:rPr>
      <w:rFonts w:ascii="宋体" w:eastAsia="宋体" w:hAnsi="宋体" w:cs="宋体"/>
      <w:sz w:val="24"/>
      <w:szCs w:val="24"/>
    </w:rPr>
  </w:style>
  <w:style w:type="paragraph" w:customStyle="1" w:styleId="xl23">
    <w:name w:val="xl23"/>
    <w:basedOn w:val="a"/>
    <w:qFormat/>
    <w:pPr>
      <w:widowControl/>
      <w:pBdr>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Cs/>
      <w:color w:val="000000"/>
      <w:kern w:val="0"/>
      <w:szCs w:val="20"/>
    </w:rPr>
  </w:style>
  <w:style w:type="paragraph" w:customStyle="1" w:styleId="CharCharCharCharCharCharChar">
    <w:name w:val="Char Char Char Char Char Char Char"/>
    <w:basedOn w:val="a"/>
    <w:semiHidden/>
    <w:qFormat/>
    <w:pPr>
      <w:widowControl/>
      <w:spacing w:after="160" w:line="240" w:lineRule="exact"/>
      <w:jc w:val="left"/>
    </w:pPr>
    <w:rPr>
      <w:rFonts w:ascii="Verdana" w:eastAsia="仿宋_GB2312" w:hAnsi="Verdana" w:cs="Times New Roman"/>
      <w:kern w:val="0"/>
      <w:sz w:val="30"/>
      <w:szCs w:val="30"/>
      <w:lang w:eastAsia="en-US"/>
    </w:rPr>
  </w:style>
  <w:style w:type="paragraph" w:customStyle="1" w:styleId="GB2312101">
    <w:name w:val="样式 仿宋_GB2312 四号 首行缩进:  1.01 厘米"/>
    <w:basedOn w:val="a"/>
    <w:qFormat/>
    <w:pPr>
      <w:ind w:firstLine="573"/>
    </w:pPr>
    <w:rPr>
      <w:rFonts w:ascii="Times New Roman" w:eastAsia="仿宋_GB2312" w:hAnsi="Times New Roman" w:cs="Times New Roman"/>
      <w:sz w:val="28"/>
      <w:szCs w:val="28"/>
    </w:rPr>
  </w:style>
  <w:style w:type="paragraph" w:customStyle="1" w:styleId="28">
    <w:name w:val="样式 正文缩进 + 首行缩进:  2 字符"/>
    <w:basedOn w:val="a0"/>
    <w:qFormat/>
    <w:pPr>
      <w:adjustRightInd w:val="0"/>
      <w:spacing w:line="500" w:lineRule="exact"/>
      <w:ind w:firstLineChars="200" w:firstLine="200"/>
      <w:jc w:val="left"/>
    </w:pPr>
    <w:rPr>
      <w:kern w:val="0"/>
      <w:sz w:val="24"/>
    </w:rPr>
  </w:style>
  <w:style w:type="paragraph" w:customStyle="1" w:styleId="154">
    <w:name w:val="样式 小四 行距: 1.5 倍行距4"/>
    <w:basedOn w:val="a"/>
    <w:qFormat/>
    <w:pPr>
      <w:adjustRightInd w:val="0"/>
      <w:snapToGrid w:val="0"/>
      <w:spacing w:line="360" w:lineRule="auto"/>
      <w:ind w:firstLineChars="200" w:firstLine="200"/>
    </w:pPr>
    <w:rPr>
      <w:rFonts w:ascii="宋体" w:eastAsia="宋体" w:hAnsi="Times New Roman" w:cs="宋体"/>
      <w:sz w:val="24"/>
      <w:szCs w:val="24"/>
    </w:rPr>
  </w:style>
  <w:style w:type="paragraph" w:customStyle="1" w:styleId="kk2">
    <w:name w:val="kk2"/>
    <w:basedOn w:val="a"/>
    <w:next w:val="kk3"/>
    <w:qFormat/>
    <w:pPr>
      <w:widowControl/>
      <w:spacing w:beforeLines="50" w:before="156" w:afterLines="50" w:after="156" w:line="360" w:lineRule="auto"/>
      <w:ind w:hanging="360"/>
      <w:jc w:val="left"/>
      <w:outlineLvl w:val="1"/>
    </w:pPr>
    <w:rPr>
      <w:rFonts w:ascii="Times New Roman" w:eastAsia="黑体" w:hAnsi="Calibri" w:cs="Times New Roman"/>
      <w:kern w:val="0"/>
      <w:sz w:val="30"/>
      <w:lang w:bidi="en-US"/>
    </w:rPr>
  </w:style>
  <w:style w:type="paragraph" w:customStyle="1" w:styleId="p15">
    <w:name w:val="p15"/>
    <w:basedOn w:val="a"/>
    <w:qFormat/>
    <w:pPr>
      <w:widowControl/>
      <w:jc w:val="center"/>
    </w:pPr>
    <w:rPr>
      <w:rFonts w:ascii="Times New Roman" w:eastAsia="宋体" w:hAnsi="Times New Roman" w:cs="Times New Roman"/>
      <w:spacing w:val="2"/>
      <w:kern w:val="0"/>
      <w:sz w:val="24"/>
      <w:szCs w:val="21"/>
    </w:rPr>
  </w:style>
  <w:style w:type="paragraph" w:customStyle="1" w:styleId="CharChar3CharChar">
    <w:name w:val="Char Char3 Char Char"/>
    <w:basedOn w:val="a"/>
    <w:qFormat/>
    <w:rPr>
      <w:rFonts w:ascii="Times New Roman" w:eastAsia="宋体" w:hAnsi="Times New Roman" w:cs="Times New Roman"/>
      <w:szCs w:val="24"/>
    </w:rPr>
  </w:style>
  <w:style w:type="paragraph" w:customStyle="1" w:styleId="CharCharCharCharCharCharChar1">
    <w:name w:val="Char Char Char Char Char Char Char1"/>
    <w:basedOn w:val="a"/>
    <w:qFormat/>
    <w:rPr>
      <w:rFonts w:ascii="Times New Roman" w:eastAsia="宋体" w:hAnsi="Times New Roman" w:cs="Times New Roman"/>
      <w:szCs w:val="24"/>
    </w:rPr>
  </w:style>
  <w:style w:type="paragraph" w:customStyle="1" w:styleId="affffb">
    <w:name w:val="图表文字"/>
    <w:basedOn w:val="a"/>
    <w:qFormat/>
    <w:pPr>
      <w:spacing w:line="320" w:lineRule="exact"/>
      <w:jc w:val="center"/>
    </w:pPr>
    <w:rPr>
      <w:rFonts w:ascii="Times New Roman" w:eastAsia="宋体" w:hAnsi="宋体" w:cs="Times New Roman"/>
      <w:spacing w:val="-6"/>
      <w:sz w:val="24"/>
      <w:szCs w:val="24"/>
    </w:rPr>
  </w:style>
  <w:style w:type="paragraph" w:customStyle="1" w:styleId="affffc">
    <w:name w:val="三级条标题"/>
    <w:basedOn w:val="a"/>
    <w:next w:val="a"/>
    <w:qFormat/>
    <w:pPr>
      <w:widowControl/>
      <w:tabs>
        <w:tab w:val="left" w:pos="360"/>
      </w:tabs>
      <w:outlineLvl w:val="4"/>
    </w:pPr>
    <w:rPr>
      <w:rFonts w:ascii="黑体" w:eastAsia="黑体" w:hAnsi="Times New Roman" w:cs="Times New Roman"/>
      <w:kern w:val="0"/>
      <w:szCs w:val="20"/>
    </w:rPr>
  </w:style>
  <w:style w:type="paragraph" w:customStyle="1" w:styleId="20070">
    <w:name w:val="2007表头"/>
    <w:basedOn w:val="a"/>
    <w:pPr>
      <w:jc w:val="left"/>
    </w:pPr>
    <w:rPr>
      <w:rFonts w:ascii="Times New Roman" w:eastAsia="黑体" w:hAnsi="Times New Roman" w:cs="Times New Roman"/>
      <w:kern w:val="0"/>
      <w:sz w:val="24"/>
      <w:szCs w:val="20"/>
    </w:rPr>
  </w:style>
  <w:style w:type="paragraph" w:customStyle="1" w:styleId="TOC12">
    <w:name w:val="TOC 标题12"/>
    <w:basedOn w:val="1"/>
    <w:next w:val="a"/>
    <w:uiPriority w:val="39"/>
    <w:qFormat/>
    <w:pPr>
      <w:outlineLvl w:val="9"/>
    </w:pPr>
  </w:style>
  <w:style w:type="paragraph" w:customStyle="1" w:styleId="pvc11">
    <w:name w:val="pvc1.1"/>
    <w:basedOn w:val="2"/>
    <w:next w:val="2"/>
    <w:pPr>
      <w:tabs>
        <w:tab w:val="left" w:pos="576"/>
        <w:tab w:val="left" w:pos="768"/>
      </w:tabs>
      <w:adjustRightInd w:val="0"/>
      <w:spacing w:beforeLines="100" w:before="312" w:afterLines="100" w:after="312" w:line="324" w:lineRule="auto"/>
      <w:ind w:left="576" w:hanging="576"/>
    </w:pPr>
    <w:rPr>
      <w:rFonts w:ascii="Arial" w:eastAsia="黑体" w:hAnsi="Arial" w:cs="Times New Roman"/>
      <w:bCs w:val="0"/>
      <w:color w:val="000000"/>
      <w:sz w:val="28"/>
      <w:szCs w:val="20"/>
    </w:rPr>
  </w:style>
  <w:style w:type="paragraph" w:customStyle="1" w:styleId="1f">
    <w:name w:val="列出段落1"/>
    <w:basedOn w:val="a"/>
    <w:uiPriority w:val="34"/>
    <w:qFormat/>
    <w:pPr>
      <w:ind w:firstLineChars="200" w:firstLine="200"/>
    </w:pPr>
    <w:rPr>
      <w:rFonts w:ascii="等线" w:eastAsia="等线" w:hAnsi="Times New Roman" w:cs="Arial"/>
    </w:rPr>
  </w:style>
  <w:style w:type="paragraph" w:customStyle="1" w:styleId="29">
    <w:name w:val="正文文本缩进2"/>
    <w:basedOn w:val="a"/>
    <w:qFormat/>
    <w:pPr>
      <w:spacing w:after="120"/>
      <w:ind w:leftChars="200" w:left="420"/>
    </w:pPr>
    <w:rPr>
      <w:rFonts w:ascii="Times New Roman" w:eastAsia="宋体" w:hAnsi="Times New Roman" w:cs="Times New Roman"/>
      <w:kern w:val="0"/>
      <w:sz w:val="20"/>
      <w:szCs w:val="24"/>
    </w:rPr>
  </w:style>
  <w:style w:type="paragraph" w:customStyle="1" w:styleId="affffd">
    <w:name w:val="表和图标题"/>
    <w:next w:val="a"/>
    <w:qFormat/>
    <w:pPr>
      <w:widowControl w:val="0"/>
      <w:spacing w:line="360" w:lineRule="auto"/>
      <w:jc w:val="center"/>
    </w:pPr>
    <w:rPr>
      <w:rFonts w:hint="eastAsia"/>
      <w:b/>
      <w:kern w:val="21"/>
      <w:sz w:val="21"/>
    </w:rPr>
  </w:style>
  <w:style w:type="paragraph" w:customStyle="1" w:styleId="--">
    <w:name w:val="钢--正文"/>
    <w:basedOn w:val="a"/>
    <w:pPr>
      <w:spacing w:line="520" w:lineRule="exact"/>
      <w:ind w:firstLineChars="200" w:firstLine="480"/>
    </w:pPr>
    <w:rPr>
      <w:rFonts w:ascii="宋体" w:eastAsia="宋体" w:hAnsi="宋体" w:cs="Times New Roman"/>
      <w:sz w:val="24"/>
      <w:szCs w:val="24"/>
    </w:rPr>
  </w:style>
  <w:style w:type="paragraph" w:customStyle="1" w:styleId="45">
    <w:name w:val="标题4"/>
    <w:basedOn w:val="a"/>
    <w:qFormat/>
    <w:pPr>
      <w:jc w:val="left"/>
      <w:outlineLvl w:val="0"/>
    </w:pPr>
    <w:rPr>
      <w:rFonts w:ascii="仿宋_GB2312" w:eastAsia="仿宋_GB2312" w:hAnsi="Times New Roman" w:cs="Times New Roman"/>
      <w:b/>
      <w:spacing w:val="6"/>
      <w:kern w:val="0"/>
      <w:sz w:val="24"/>
      <w:szCs w:val="24"/>
    </w:rPr>
  </w:style>
  <w:style w:type="paragraph" w:customStyle="1" w:styleId="1f0">
    <w:name w:val="1"/>
    <w:basedOn w:val="a"/>
    <w:next w:val="ab"/>
    <w:qFormat/>
    <w:pPr>
      <w:spacing w:line="360" w:lineRule="auto"/>
      <w:ind w:firstLineChars="200" w:firstLine="480"/>
    </w:pPr>
    <w:rPr>
      <w:rFonts w:ascii="宋体" w:eastAsia="宋体" w:hAnsi="Times New Roman" w:cs="Times New Roman"/>
      <w:bCs/>
      <w:sz w:val="24"/>
      <w:szCs w:val="24"/>
    </w:rPr>
  </w:style>
  <w:style w:type="paragraph" w:customStyle="1" w:styleId="Char1CharCharCharCharCharCharCharCharCharCharCharChar">
    <w:name w:val="Char1 Char Char Char Char Char Char Char Char Char Char Char Char"/>
    <w:basedOn w:val="4"/>
    <w:next w:val="4"/>
    <w:qFormat/>
    <w:pPr>
      <w:tabs>
        <w:tab w:val="clear" w:pos="1260"/>
        <w:tab w:val="left" w:pos="0"/>
      </w:tabs>
      <w:adjustRightInd w:val="0"/>
      <w:snapToGrid w:val="0"/>
      <w:spacing w:beforeLines="50" w:before="156" w:after="0" w:line="360" w:lineRule="auto"/>
      <w:ind w:left="0" w:firstLine="0"/>
      <w:jc w:val="center"/>
      <w:outlineLvl w:val="9"/>
    </w:pPr>
    <w:rPr>
      <w:rFonts w:ascii="Times New Roman" w:eastAsia="宋体" w:hAnsi="Times New Roman"/>
      <w:b w:val="0"/>
      <w:sz w:val="24"/>
      <w:szCs w:val="24"/>
    </w:rPr>
  </w:style>
  <w:style w:type="paragraph" w:customStyle="1" w:styleId="310">
    <w:name w:val="正文文本缩进 31"/>
    <w:basedOn w:val="a"/>
    <w:qFormat/>
    <w:pPr>
      <w:adjustRightInd w:val="0"/>
      <w:spacing w:line="360" w:lineRule="atLeast"/>
      <w:ind w:firstLine="480"/>
      <w:jc w:val="left"/>
      <w:textAlignment w:val="baseline"/>
    </w:pPr>
    <w:rPr>
      <w:rFonts w:ascii="宋体" w:eastAsia="宋体" w:hAnsi="Times New Roman" w:cs="Times New Roman"/>
      <w:bCs/>
      <w:spacing w:val="12"/>
      <w:kern w:val="0"/>
      <w:sz w:val="24"/>
      <w:szCs w:val="20"/>
    </w:rPr>
  </w:style>
  <w:style w:type="paragraph" w:customStyle="1" w:styleId="CharCharCharChar0">
    <w:name w:val="Char Char Char Char"/>
    <w:basedOn w:val="a"/>
    <w:next w:val="a"/>
    <w:qFormat/>
    <w:pPr>
      <w:pBdr>
        <w:right w:val="single" w:sz="12" w:space="4" w:color="auto"/>
      </w:pBdr>
      <w:spacing w:line="360" w:lineRule="auto"/>
      <w:ind w:firstLineChars="200" w:firstLine="200"/>
    </w:pPr>
    <w:rPr>
      <w:rFonts w:ascii="Times New Roman" w:eastAsia="宋体" w:hAnsi="Times New Roman" w:cs="Times New Roman"/>
      <w:szCs w:val="20"/>
    </w:rPr>
  </w:style>
  <w:style w:type="paragraph" w:customStyle="1" w:styleId="CharChar13CharChar">
    <w:name w:val="Char Char13 Char Char"/>
    <w:basedOn w:val="a"/>
    <w:pPr>
      <w:spacing w:line="360" w:lineRule="auto"/>
      <w:ind w:firstLineChars="200" w:firstLine="200"/>
    </w:pPr>
    <w:rPr>
      <w:rFonts w:ascii="Times New Roman" w:eastAsia="宋体" w:hAnsi="Times New Roman" w:cs="Times New Roman"/>
      <w:sz w:val="28"/>
      <w:szCs w:val="20"/>
    </w:rPr>
  </w:style>
  <w:style w:type="paragraph" w:customStyle="1" w:styleId="ParaCharCharCharCharCharCharCharCharCharCharCharCharChar">
    <w:name w:val="默认段落字体 Para Char Char Char Char Char Char Char Char Char Char Char Char Char"/>
    <w:basedOn w:val="a"/>
    <w:qFormat/>
    <w:rPr>
      <w:rFonts w:ascii="Times New Roman" w:eastAsia="宋体" w:hAnsi="Times New Roman" w:cs="Times New Roman"/>
      <w:szCs w:val="24"/>
    </w:rPr>
  </w:style>
  <w:style w:type="paragraph" w:customStyle="1" w:styleId="CharCharCharChar1CharCharCharCharCharCharCharChar">
    <w:name w:val="Char Char Char Char1 Char Char Char Char Char Char Char Char"/>
    <w:basedOn w:val="a"/>
    <w:qFormat/>
    <w:pPr>
      <w:widowControl/>
      <w:spacing w:after="160" w:line="240" w:lineRule="exact"/>
      <w:jc w:val="left"/>
    </w:pPr>
    <w:rPr>
      <w:rFonts w:ascii="Verdana" w:eastAsia="仿宋_GB2312" w:hAnsi="Verdana" w:cs="Times New Roman"/>
      <w:kern w:val="0"/>
      <w:sz w:val="28"/>
      <w:szCs w:val="20"/>
      <w:lang w:eastAsia="en-US"/>
    </w:rPr>
  </w:style>
  <w:style w:type="paragraph" w:customStyle="1" w:styleId="35">
    <w:name w:val="样式3"/>
    <w:basedOn w:val="af6"/>
    <w:qFormat/>
    <w:pPr>
      <w:snapToGrid w:val="0"/>
      <w:spacing w:before="120" w:beforeAutospacing="0" w:line="360" w:lineRule="auto"/>
    </w:pPr>
    <w:rPr>
      <w:bCs/>
      <w:color w:val="000000"/>
      <w:sz w:val="21"/>
      <w:szCs w:val="21"/>
    </w:rPr>
  </w:style>
  <w:style w:type="paragraph" w:customStyle="1" w:styleId="CharChar2CharCharCharCharCharChar">
    <w:name w:val="Char Char2 Char Char Char Char Char Char"/>
    <w:basedOn w:val="a"/>
    <w:pPr>
      <w:spacing w:line="360" w:lineRule="auto"/>
    </w:pPr>
    <w:rPr>
      <w:rFonts w:ascii="宋体" w:eastAsia="宋体" w:hAnsi="宋体" w:cs="Times New Roman"/>
      <w:sz w:val="22"/>
      <w:szCs w:val="24"/>
    </w:rPr>
  </w:style>
  <w:style w:type="paragraph" w:customStyle="1" w:styleId="150">
    <w:name w:val="样式 小四 行距: 1.5 倍行距"/>
    <w:basedOn w:val="a"/>
    <w:qFormat/>
    <w:pPr>
      <w:adjustRightInd w:val="0"/>
      <w:snapToGrid w:val="0"/>
      <w:spacing w:line="360" w:lineRule="auto"/>
      <w:ind w:firstLineChars="200" w:firstLine="200"/>
    </w:pPr>
    <w:rPr>
      <w:rFonts w:ascii="宋体" w:eastAsia="宋体" w:hAnsi="Times New Roman" w:cs="宋体"/>
      <w:sz w:val="24"/>
      <w:szCs w:val="24"/>
    </w:rPr>
  </w:style>
  <w:style w:type="paragraph" w:customStyle="1" w:styleId="36">
    <w:name w:val="正文3"/>
    <w:qFormat/>
    <w:pPr>
      <w:jc w:val="both"/>
    </w:pPr>
    <w:rPr>
      <w:rFonts w:cs="宋体"/>
      <w:kern w:val="2"/>
      <w:sz w:val="21"/>
      <w:szCs w:val="21"/>
    </w:rPr>
  </w:style>
  <w:style w:type="paragraph" w:customStyle="1" w:styleId="11-TimesNewRoman">
    <w:name w:val="样式 标题 1章标题 1-*+ + (西文) Times New Roman (中文) 黑体 小二 加粗 两端对齐..."/>
    <w:basedOn w:val="1"/>
    <w:qFormat/>
    <w:pPr>
      <w:keepLines w:val="0"/>
      <w:pBdr>
        <w:bottom w:val="single" w:sz="12" w:space="1" w:color="auto"/>
      </w:pBdr>
      <w:spacing w:before="720" w:after="720" w:line="360" w:lineRule="auto"/>
      <w:ind w:leftChars="-150" w:left="-360"/>
      <w:jc w:val="left"/>
    </w:pPr>
    <w:rPr>
      <w:rFonts w:ascii="黑体" w:eastAsia="黑体" w:hAnsi="黑体" w:cs="宋体"/>
      <w:bCs w:val="0"/>
      <w:kern w:val="2"/>
      <w:sz w:val="36"/>
      <w:szCs w:val="20"/>
    </w:rPr>
  </w:style>
  <w:style w:type="paragraph" w:customStyle="1" w:styleId="affffe">
    <w:name w:val="表格内容格式"/>
    <w:basedOn w:val="a"/>
    <w:pPr>
      <w:tabs>
        <w:tab w:val="left" w:pos="1755"/>
      </w:tabs>
      <w:adjustRightInd w:val="0"/>
      <w:snapToGrid w:val="0"/>
      <w:jc w:val="center"/>
    </w:pPr>
    <w:rPr>
      <w:rFonts w:ascii="宋体" w:eastAsia="宋体" w:hAnsi="宋体" w:cs="Times New Roman"/>
      <w:bCs/>
      <w:color w:val="000000"/>
      <w:kern w:val="0"/>
      <w:szCs w:val="20"/>
    </w:rPr>
  </w:style>
  <w:style w:type="paragraph" w:customStyle="1" w:styleId="CharCharCharCharCharCharCharCharCharCharCharCharCharCharCharCharCharCharCharCharChar1CharCharCharCharCharCharCharCharCharCharCharCharChar1">
    <w:name w:val="Char Char Char Char Char Char Char Char Char Char Char Char Char Char Char Char Char Char Char Char Char1 Char Char Char Char Char Char Char Char Char Char Char Char Char1"/>
    <w:basedOn w:val="a"/>
    <w:semiHidden/>
    <w:qFormat/>
    <w:pPr>
      <w:adjustRightInd w:val="0"/>
      <w:snapToGrid w:val="0"/>
      <w:spacing w:line="360" w:lineRule="auto"/>
      <w:ind w:firstLineChars="200" w:firstLine="200"/>
    </w:pPr>
    <w:rPr>
      <w:rFonts w:ascii="宋体" w:eastAsia="宋体" w:hAnsi="宋体" w:cs="宋体"/>
      <w:sz w:val="24"/>
      <w:szCs w:val="26"/>
    </w:rPr>
  </w:style>
  <w:style w:type="paragraph" w:customStyle="1" w:styleId="NewNewNewNewNewNewNewNewNewNewNewNewNewNewNewNewNewNewNewNewNewNewNewNewNewNewNewNewNewNewNewNewNewNewNewNewNewNewNewNewNewNew">
    <w:name w:val="页眉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146"/>
    <w:pPr>
      <w:pBdr>
        <w:bottom w:val="single" w:sz="6" w:space="1" w:color="auto"/>
      </w:pBdr>
      <w:tabs>
        <w:tab w:val="center" w:pos="4153"/>
        <w:tab w:val="right" w:pos="8306"/>
      </w:tabs>
      <w:snapToGrid w:val="0"/>
      <w:jc w:val="center"/>
    </w:pPr>
    <w:rPr>
      <w:sz w:val="18"/>
    </w:rPr>
  </w:style>
  <w:style w:type="paragraph" w:customStyle="1" w:styleId="Char2CharCharChar">
    <w:name w:val="Char2 Char Char Char"/>
    <w:basedOn w:val="a"/>
    <w:qFormat/>
    <w:pPr>
      <w:tabs>
        <w:tab w:val="left" w:pos="1360"/>
      </w:tabs>
      <w:ind w:left="1360" w:hanging="720"/>
    </w:pPr>
    <w:rPr>
      <w:rFonts w:ascii="Times New Roman" w:eastAsia="宋体" w:hAnsi="Times New Roman" w:cs="Times New Roman"/>
      <w:sz w:val="24"/>
      <w:szCs w:val="24"/>
    </w:rPr>
  </w:style>
  <w:style w:type="paragraph" w:customStyle="1" w:styleId="46">
    <w:name w:val="正文4"/>
    <w:basedOn w:val="a"/>
    <w:qFormat/>
    <w:pPr>
      <w:spacing w:line="360" w:lineRule="auto"/>
      <w:ind w:firstLineChars="200" w:firstLine="560"/>
    </w:pPr>
    <w:rPr>
      <w:rFonts w:ascii="Times New Roman" w:eastAsia="Tahoma" w:hAnsi="Times New Roman" w:cs="Times New Roman"/>
      <w:sz w:val="28"/>
      <w:szCs w:val="20"/>
    </w:rPr>
  </w:style>
  <w:style w:type="paragraph" w:customStyle="1" w:styleId="xl24">
    <w:name w:val="xl24"/>
    <w:basedOn w:val="a"/>
    <w:qFormat/>
    <w:pPr>
      <w:widowControl/>
      <w:spacing w:before="100" w:beforeAutospacing="1" w:after="100" w:afterAutospacing="1"/>
      <w:jc w:val="center"/>
    </w:pPr>
    <w:rPr>
      <w:rFonts w:ascii="Times New Roman" w:eastAsia="宋体" w:hAnsi="Times New Roman" w:cs="Times New Roman"/>
      <w:kern w:val="0"/>
      <w:sz w:val="24"/>
      <w:szCs w:val="24"/>
    </w:rPr>
  </w:style>
  <w:style w:type="paragraph" w:customStyle="1" w:styleId="2a">
    <w:name w:val="2"/>
    <w:basedOn w:val="a"/>
    <w:qFormat/>
    <w:rPr>
      <w:rFonts w:ascii="Times New Roman" w:eastAsia="宋体" w:hAnsi="Times New Roman" w:cs="Times New Roman"/>
      <w:szCs w:val="24"/>
    </w:rPr>
  </w:style>
  <w:style w:type="paragraph" w:customStyle="1" w:styleId="afffff">
    <w:name w:val="表 头"/>
    <w:basedOn w:val="a"/>
    <w:qFormat/>
    <w:pPr>
      <w:spacing w:beforeLines="50" w:before="120"/>
      <w:ind w:firstLineChars="200" w:firstLine="522"/>
      <w:jc w:val="center"/>
      <w:textAlignment w:val="baseline"/>
    </w:pPr>
    <w:rPr>
      <w:rFonts w:ascii="宋体" w:eastAsia="宋体" w:hAnsi="宋体" w:cs="宋体"/>
      <w:b/>
      <w:bCs/>
      <w:spacing w:val="10"/>
      <w:sz w:val="24"/>
      <w:szCs w:val="24"/>
    </w:rPr>
  </w:style>
  <w:style w:type="paragraph" w:customStyle="1" w:styleId="afffff0">
    <w:name w:val="表标"/>
    <w:basedOn w:val="a"/>
    <w:next w:val="a"/>
    <w:qFormat/>
    <w:pPr>
      <w:spacing w:line="360" w:lineRule="auto"/>
      <w:jc w:val="center"/>
    </w:pPr>
    <w:rPr>
      <w:rFonts w:ascii="Times New Roman" w:eastAsia="宋体" w:hAnsi="宋体" w:cs="Times New Roman"/>
      <w:bCs/>
      <w:sz w:val="24"/>
      <w:szCs w:val="20"/>
    </w:rPr>
  </w:style>
  <w:style w:type="table" w:customStyle="1" w:styleId="1f1">
    <w:name w:val="表格样式1"/>
    <w:basedOn w:val="12"/>
    <w:pPr>
      <w:spacing w:line="240" w:lineRule="auto"/>
      <w:jc w:val="center"/>
    </w:pPr>
    <w:rPr>
      <w:rFonts w:eastAsia="华文仿宋"/>
      <w:sz w:val="2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tblStylePr w:type="firstRow">
      <w:rPr>
        <w:rFonts w:ascii="Arial" w:eastAsia="Arial" w:hAnsi="Arial"/>
        <w:b/>
        <w:i w:val="0"/>
        <w:iCs/>
        <w:sz w:val="21"/>
        <w:szCs w:val="21"/>
      </w:rPr>
      <w:tblPr/>
      <w:tcPr>
        <w:tcBorders>
          <w:top w:val="nil"/>
          <w:left w:val="single" w:sz="6" w:space="0" w:color="000000"/>
          <w:bottom w:val="nil"/>
          <w:right w:val="nil"/>
          <w:insideH w:val="nil"/>
          <w:insideV w:val="nil"/>
          <w:tl2br w:val="nil"/>
          <w:tr2bl w:val="nil"/>
        </w:tcBorders>
      </w:tcPr>
    </w:tblStylePr>
    <w:tblStylePr w:type="lastRow">
      <w:rPr>
        <w:rFonts w:ascii="Arial" w:eastAsia="Arial" w:hAnsi="Arial" w:cs="Arial"/>
        <w:b w:val="0"/>
        <w:i w:val="0"/>
        <w:color w:val="auto"/>
        <w:sz w:val="21"/>
        <w:szCs w:val="21"/>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band1Horz">
      <w:tblPr/>
      <w:tcPr>
        <w:tcBorders>
          <w:top w:val="nil"/>
          <w:left w:val="nil"/>
          <w:bottom w:val="nil"/>
          <w:right w:val="nil"/>
          <w:insideH w:val="nil"/>
          <w:insideV w:val="single" w:sz="4" w:space="0" w:color="auto"/>
          <w:tl2br w:val="nil"/>
          <w:tr2bl w:val="nil"/>
        </w:tcBorders>
        <w:shd w:val="clear" w:color="auto" w:fill="auto"/>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character" w:customStyle="1" w:styleId="CharChar10">
    <w:name w:val="表头名 Char Char1"/>
    <w:uiPriority w:val="5"/>
    <w:qFormat/>
    <w:rPr>
      <w:rFonts w:ascii="宋体" w:hAnsi="宋体"/>
      <w:b/>
      <w:kern w:val="24"/>
      <w:sz w:val="24"/>
      <w:szCs w:val="28"/>
    </w:rPr>
  </w:style>
  <w:style w:type="character" w:customStyle="1" w:styleId="01Char">
    <w:name w:val="01正文 Char"/>
    <w:link w:val="010"/>
    <w:qFormat/>
    <w:rsid w:val="00C44FFB"/>
    <w:rPr>
      <w:rFonts w:ascii="Calibri" w:hAnsi="Calibri"/>
      <w:color w:val="00B050"/>
      <w:sz w:val="24"/>
    </w:rPr>
  </w:style>
  <w:style w:type="paragraph" w:customStyle="1" w:styleId="010">
    <w:name w:val="01正文"/>
    <w:basedOn w:val="a"/>
    <w:link w:val="01Char"/>
    <w:qFormat/>
    <w:rsid w:val="00C44FFB"/>
    <w:pPr>
      <w:tabs>
        <w:tab w:val="left" w:pos="5355"/>
      </w:tabs>
      <w:adjustRightInd w:val="0"/>
      <w:snapToGrid w:val="0"/>
      <w:spacing w:line="360" w:lineRule="auto"/>
      <w:ind w:firstLineChars="200" w:firstLine="200"/>
    </w:pPr>
    <w:rPr>
      <w:rFonts w:ascii="Calibri" w:eastAsia="宋体" w:hAnsi="Calibri" w:cs="Times New Roman"/>
      <w:color w:val="00B050"/>
      <w:kern w:val="0"/>
      <w:sz w:val="24"/>
      <w:szCs w:val="20"/>
    </w:rPr>
  </w:style>
  <w:style w:type="paragraph" w:customStyle="1" w:styleId="TOC11">
    <w:name w:val="TOC 标题11"/>
    <w:basedOn w:val="1"/>
    <w:next w:val="a"/>
    <w:uiPriority w:val="39"/>
    <w:qFormat/>
    <w:rsid w:val="00A73F04"/>
    <w:pPr>
      <w:outlineLvl w:val="9"/>
    </w:pPr>
  </w:style>
  <w:style w:type="paragraph" w:styleId="TOC">
    <w:name w:val="TOC Heading"/>
    <w:basedOn w:val="1"/>
    <w:next w:val="a"/>
    <w:uiPriority w:val="39"/>
    <w:unhideWhenUsed/>
    <w:qFormat/>
    <w:rsid w:val="001F61DC"/>
    <w:pPr>
      <w:outlineLvl w:val="9"/>
    </w:pPr>
    <w:rPr>
      <w:rFonts w:asciiTheme="minorHAnsi" w:eastAsiaTheme="minorEastAsia" w:hAnsiTheme="minorHAnsi" w:cstheme="minorBidi"/>
    </w:rPr>
  </w:style>
  <w:style w:type="character" w:customStyle="1" w:styleId="1Char2">
    <w:name w:val="1标题 Char"/>
    <w:link w:val="1f2"/>
    <w:rsid w:val="001F61DC"/>
    <w:rPr>
      <w:kern w:val="2"/>
      <w:sz w:val="36"/>
      <w:szCs w:val="22"/>
    </w:rPr>
  </w:style>
  <w:style w:type="paragraph" w:customStyle="1" w:styleId="1f2">
    <w:name w:val="1标题"/>
    <w:basedOn w:val="a"/>
    <w:link w:val="1Char2"/>
    <w:qFormat/>
    <w:rsid w:val="001F61DC"/>
    <w:pPr>
      <w:spacing w:beforeLines="50" w:before="156" w:afterLines="50" w:after="156" w:line="360" w:lineRule="auto"/>
      <w:outlineLvl w:val="0"/>
    </w:pPr>
    <w:rPr>
      <w:rFonts w:ascii="Times New Roman" w:eastAsia="宋体" w:hAnsi="Times New Roman" w:cs="Times New Roman"/>
      <w:sz w:val="36"/>
    </w:rPr>
  </w:style>
  <w:style w:type="character" w:customStyle="1" w:styleId="1Char3">
    <w:name w:val="表头1 Char"/>
    <w:link w:val="1f3"/>
    <w:rsid w:val="001F61DC"/>
    <w:rPr>
      <w:rFonts w:eastAsia="黑体"/>
      <w:sz w:val="21"/>
      <w:szCs w:val="21"/>
    </w:rPr>
  </w:style>
  <w:style w:type="paragraph" w:customStyle="1" w:styleId="1f3">
    <w:name w:val="表头1"/>
    <w:basedOn w:val="a"/>
    <w:next w:val="a"/>
    <w:link w:val="1Char3"/>
    <w:rsid w:val="001F61DC"/>
    <w:pPr>
      <w:tabs>
        <w:tab w:val="left" w:pos="605"/>
      </w:tabs>
      <w:adjustRightInd w:val="0"/>
      <w:snapToGrid w:val="0"/>
      <w:jc w:val="center"/>
    </w:pPr>
    <w:rPr>
      <w:rFonts w:ascii="Times New Roman" w:eastAsia="黑体" w:hAnsi="Times New Roman" w:cs="Times New Roman"/>
      <w:kern w:val="0"/>
      <w:szCs w:val="21"/>
    </w:rPr>
  </w:style>
  <w:style w:type="character" w:customStyle="1" w:styleId="888-1Char">
    <w:name w:val="888-标题1 Char"/>
    <w:link w:val="888-1"/>
    <w:rsid w:val="001F61DC"/>
    <w:rPr>
      <w:b/>
      <w:bCs/>
      <w:kern w:val="32"/>
      <w:sz w:val="32"/>
      <w:szCs w:val="32"/>
      <w:lang w:bidi="en-US"/>
    </w:rPr>
  </w:style>
  <w:style w:type="paragraph" w:customStyle="1" w:styleId="888-1">
    <w:name w:val="888-标题1"/>
    <w:basedOn w:val="1"/>
    <w:link w:val="888-1Char"/>
    <w:qFormat/>
    <w:rsid w:val="001F61DC"/>
    <w:pPr>
      <w:keepLines w:val="0"/>
      <w:widowControl/>
      <w:spacing w:before="0" w:after="0" w:line="360" w:lineRule="auto"/>
    </w:pPr>
    <w:rPr>
      <w:kern w:val="32"/>
      <w:sz w:val="32"/>
      <w:szCs w:val="32"/>
      <w:lang w:bidi="en-US"/>
    </w:rPr>
  </w:style>
  <w:style w:type="character" w:customStyle="1" w:styleId="5CharChar">
    <w:name w:val="正5号 Char Char"/>
    <w:link w:val="53"/>
    <w:rsid w:val="001F61DC"/>
    <w:rPr>
      <w:rFonts w:ascii="宋体" w:hAnsi="宋体"/>
      <w:bCs/>
      <w:color w:val="000000"/>
      <w:kern w:val="2"/>
      <w:sz w:val="15"/>
      <w:szCs w:val="15"/>
    </w:rPr>
  </w:style>
  <w:style w:type="paragraph" w:customStyle="1" w:styleId="53">
    <w:name w:val="正5号"/>
    <w:basedOn w:val="a"/>
    <w:link w:val="5CharChar"/>
    <w:rsid w:val="001F61DC"/>
    <w:pPr>
      <w:jc w:val="center"/>
    </w:pPr>
    <w:rPr>
      <w:rFonts w:ascii="宋体" w:eastAsia="宋体" w:hAnsi="宋体" w:cs="Times New Roman"/>
      <w:bCs/>
      <w:color w:val="000000"/>
      <w:sz w:val="15"/>
      <w:szCs w:val="15"/>
    </w:rPr>
  </w:style>
  <w:style w:type="character" w:customStyle="1" w:styleId="AChar">
    <w:name w:val="A正文 Char"/>
    <w:link w:val="Afffff1"/>
    <w:rsid w:val="001F61DC"/>
    <w:rPr>
      <w:kern w:val="2"/>
      <w:sz w:val="28"/>
      <w:szCs w:val="24"/>
    </w:rPr>
  </w:style>
  <w:style w:type="paragraph" w:customStyle="1" w:styleId="Afffff1">
    <w:name w:val="A正文"/>
    <w:basedOn w:val="a"/>
    <w:link w:val="AChar"/>
    <w:rsid w:val="001F61DC"/>
    <w:pPr>
      <w:spacing w:line="360" w:lineRule="auto"/>
      <w:ind w:firstLineChars="200" w:firstLine="200"/>
    </w:pPr>
    <w:rPr>
      <w:rFonts w:ascii="Times New Roman" w:eastAsia="宋体" w:hAnsi="Times New Roman" w:cs="Times New Roman"/>
      <w:sz w:val="28"/>
      <w:szCs w:val="24"/>
    </w:rPr>
  </w:style>
  <w:style w:type="character" w:customStyle="1" w:styleId="888-3Char">
    <w:name w:val="888-标题3 Char"/>
    <w:link w:val="888-3"/>
    <w:rsid w:val="001F61DC"/>
    <w:rPr>
      <w:b/>
      <w:bCs/>
      <w:sz w:val="28"/>
      <w:szCs w:val="24"/>
      <w:lang w:bidi="en-US"/>
    </w:rPr>
  </w:style>
  <w:style w:type="paragraph" w:customStyle="1" w:styleId="888-3">
    <w:name w:val="888-标题3"/>
    <w:basedOn w:val="3"/>
    <w:link w:val="888-3Char"/>
    <w:qFormat/>
    <w:rsid w:val="001F61DC"/>
    <w:pPr>
      <w:widowControl/>
      <w:spacing w:before="0" w:after="0" w:line="360" w:lineRule="auto"/>
      <w:jc w:val="both"/>
    </w:pPr>
    <w:rPr>
      <w:rFonts w:eastAsia="宋体"/>
      <w:b/>
      <w:bCs/>
      <w:kern w:val="0"/>
      <w:sz w:val="28"/>
      <w:szCs w:val="24"/>
      <w:lang w:bidi="en-US"/>
    </w:rPr>
  </w:style>
  <w:style w:type="character" w:customStyle="1" w:styleId="2Char5">
    <w:name w:val="2标题 Char"/>
    <w:link w:val="2b"/>
    <w:rsid w:val="001F61DC"/>
    <w:rPr>
      <w:kern w:val="2"/>
      <w:sz w:val="32"/>
      <w:szCs w:val="22"/>
    </w:rPr>
  </w:style>
  <w:style w:type="paragraph" w:customStyle="1" w:styleId="2b">
    <w:name w:val="2标题"/>
    <w:basedOn w:val="a"/>
    <w:link w:val="2Char5"/>
    <w:rsid w:val="001F61DC"/>
    <w:pPr>
      <w:spacing w:beforeLines="50" w:before="156" w:afterLines="50" w:after="156" w:line="360" w:lineRule="auto"/>
      <w:outlineLvl w:val="1"/>
    </w:pPr>
    <w:rPr>
      <w:rFonts w:ascii="Times New Roman" w:eastAsia="宋体" w:hAnsi="Times New Roman" w:cs="Times New Roman"/>
      <w:sz w:val="32"/>
    </w:rPr>
  </w:style>
  <w:style w:type="character" w:customStyle="1" w:styleId="Charff7">
    <w:name w:val="内容 Char"/>
    <w:link w:val="afffff2"/>
    <w:rsid w:val="001F61DC"/>
    <w:rPr>
      <w:kern w:val="2"/>
      <w:sz w:val="28"/>
      <w:szCs w:val="24"/>
    </w:rPr>
  </w:style>
  <w:style w:type="paragraph" w:customStyle="1" w:styleId="afffff2">
    <w:name w:val="内容"/>
    <w:basedOn w:val="aa"/>
    <w:link w:val="Charff7"/>
    <w:rsid w:val="001F61DC"/>
    <w:pPr>
      <w:adjustRightInd w:val="0"/>
      <w:snapToGrid w:val="0"/>
      <w:spacing w:before="0" w:line="360" w:lineRule="auto"/>
      <w:ind w:leftChars="100" w:left="280" w:rightChars="100" w:right="280" w:firstLineChars="200" w:firstLine="560"/>
    </w:pPr>
    <w:rPr>
      <w:sz w:val="28"/>
      <w:szCs w:val="24"/>
      <w:lang w:val="en-US"/>
    </w:rPr>
  </w:style>
  <w:style w:type="character" w:customStyle="1" w:styleId="077204Char">
    <w:name w:val="样式 首行缩进:  0.77 厘米 行距: 固定值 20 磅4 Char"/>
    <w:link w:val="077204"/>
    <w:rsid w:val="001F61DC"/>
    <w:rPr>
      <w:color w:val="FF0000"/>
      <w:kern w:val="2"/>
      <w:sz w:val="24"/>
    </w:rPr>
  </w:style>
  <w:style w:type="paragraph" w:customStyle="1" w:styleId="077204">
    <w:name w:val="样式 首行缩进:  0.77 厘米 行距: 固定值 20 磅4"/>
    <w:basedOn w:val="a"/>
    <w:link w:val="077204Char"/>
    <w:rsid w:val="001F61DC"/>
    <w:pPr>
      <w:spacing w:line="360" w:lineRule="auto"/>
      <w:ind w:firstLineChars="200" w:firstLine="480"/>
    </w:pPr>
    <w:rPr>
      <w:rFonts w:ascii="Times New Roman" w:eastAsia="宋体" w:hAnsi="Times New Roman" w:cs="Times New Roman"/>
      <w:color w:val="FF0000"/>
      <w:sz w:val="24"/>
      <w:szCs w:val="20"/>
    </w:rPr>
  </w:style>
  <w:style w:type="character" w:customStyle="1" w:styleId="888-4Char">
    <w:name w:val="888-标题4 Char"/>
    <w:link w:val="888-4"/>
    <w:rsid w:val="001F61DC"/>
    <w:rPr>
      <w:b/>
      <w:bCs/>
      <w:sz w:val="28"/>
      <w:szCs w:val="28"/>
      <w:lang w:bidi="en-US"/>
    </w:rPr>
  </w:style>
  <w:style w:type="paragraph" w:customStyle="1" w:styleId="888-4">
    <w:name w:val="888-标题4"/>
    <w:basedOn w:val="4"/>
    <w:link w:val="888-4Char"/>
    <w:qFormat/>
    <w:rsid w:val="001F61DC"/>
    <w:pPr>
      <w:widowControl/>
      <w:tabs>
        <w:tab w:val="clear" w:pos="1260"/>
      </w:tabs>
      <w:spacing w:before="0" w:after="0" w:line="360" w:lineRule="auto"/>
      <w:ind w:left="0" w:firstLine="0"/>
    </w:pPr>
    <w:rPr>
      <w:rFonts w:ascii="Times New Roman" w:eastAsia="宋体" w:hAnsi="Times New Roman"/>
      <w:kern w:val="0"/>
      <w:lang w:bidi="en-US"/>
    </w:rPr>
  </w:style>
  <w:style w:type="character" w:customStyle="1" w:styleId="Charff8">
    <w:name w:val="样式 正文缩进 + 宋体 黑色 Char"/>
    <w:link w:val="afffff3"/>
    <w:rsid w:val="001F61DC"/>
    <w:rPr>
      <w:rFonts w:ascii="宋体" w:hAnsi="宋体"/>
      <w:color w:val="000000"/>
      <w:kern w:val="2"/>
      <w:sz w:val="24"/>
      <w:szCs w:val="24"/>
    </w:rPr>
  </w:style>
  <w:style w:type="paragraph" w:customStyle="1" w:styleId="afffff3">
    <w:name w:val="样式 正文缩进 + 宋体 黑色"/>
    <w:basedOn w:val="a0"/>
    <w:link w:val="Charff8"/>
    <w:rsid w:val="001F61DC"/>
    <w:pPr>
      <w:spacing w:line="360" w:lineRule="auto"/>
      <w:ind w:firstLineChars="200" w:firstLine="200"/>
      <w:jc w:val="left"/>
    </w:pPr>
    <w:rPr>
      <w:rFonts w:ascii="宋体" w:hAnsi="宋体"/>
      <w:color w:val="000000"/>
      <w:sz w:val="24"/>
      <w:szCs w:val="24"/>
    </w:rPr>
  </w:style>
  <w:style w:type="character" w:customStyle="1" w:styleId="Char1e">
    <w:name w:val="正文缩进 Char1"/>
    <w:link w:val="1f4"/>
    <w:rsid w:val="001F61DC"/>
    <w:rPr>
      <w:rFonts w:ascii="宋体"/>
      <w:kern w:val="2"/>
      <w:sz w:val="21"/>
      <w:szCs w:val="24"/>
    </w:rPr>
  </w:style>
  <w:style w:type="paragraph" w:customStyle="1" w:styleId="1f4">
    <w:name w:val="正文缩进1"/>
    <w:basedOn w:val="a"/>
    <w:link w:val="Char1e"/>
    <w:rsid w:val="001F61DC"/>
    <w:pPr>
      <w:ind w:firstLineChars="200" w:firstLine="420"/>
    </w:pPr>
    <w:rPr>
      <w:rFonts w:ascii="宋体" w:eastAsia="宋体" w:hAnsi="Times New Roman" w:cs="Times New Roman"/>
      <w:szCs w:val="24"/>
    </w:rPr>
  </w:style>
  <w:style w:type="character" w:customStyle="1" w:styleId="Charff9">
    <w:name w:val="正文(首行缩进) Char"/>
    <w:link w:val="afffff4"/>
    <w:qFormat/>
    <w:rsid w:val="001F61DC"/>
    <w:rPr>
      <w:sz w:val="24"/>
      <w:szCs w:val="24"/>
    </w:rPr>
  </w:style>
  <w:style w:type="paragraph" w:customStyle="1" w:styleId="afffff4">
    <w:name w:val="正文(首行缩进)"/>
    <w:basedOn w:val="a"/>
    <w:link w:val="Charff9"/>
    <w:qFormat/>
    <w:rsid w:val="001F61DC"/>
    <w:pPr>
      <w:adjustRightInd w:val="0"/>
      <w:snapToGrid w:val="0"/>
      <w:spacing w:line="360" w:lineRule="auto"/>
      <w:ind w:firstLineChars="200" w:firstLine="200"/>
    </w:pPr>
    <w:rPr>
      <w:rFonts w:ascii="Times New Roman" w:eastAsia="宋体" w:hAnsi="Times New Roman" w:cs="Times New Roman"/>
      <w:kern w:val="0"/>
      <w:sz w:val="24"/>
      <w:szCs w:val="24"/>
    </w:rPr>
  </w:style>
  <w:style w:type="character" w:customStyle="1" w:styleId="2Char6">
    <w:name w:val="2 标题 Char"/>
    <w:link w:val="2c"/>
    <w:rsid w:val="001F61DC"/>
    <w:rPr>
      <w:b/>
      <w:bCs/>
      <w:spacing w:val="4"/>
      <w:kern w:val="44"/>
      <w:sz w:val="30"/>
      <w:szCs w:val="28"/>
    </w:rPr>
  </w:style>
  <w:style w:type="paragraph" w:customStyle="1" w:styleId="2c">
    <w:name w:val="2 标题"/>
    <w:basedOn w:val="1"/>
    <w:link w:val="2Char6"/>
    <w:qFormat/>
    <w:rsid w:val="001F61DC"/>
    <w:pPr>
      <w:spacing w:before="0" w:after="0" w:line="360" w:lineRule="auto"/>
      <w:outlineLvl w:val="1"/>
    </w:pPr>
    <w:rPr>
      <w:spacing w:val="4"/>
      <w:sz w:val="30"/>
      <w:szCs w:val="28"/>
    </w:rPr>
  </w:style>
  <w:style w:type="character" w:customStyle="1" w:styleId="2Char7">
    <w:name w:val="2表头 Char"/>
    <w:link w:val="2d"/>
    <w:rsid w:val="001F61DC"/>
    <w:rPr>
      <w:rFonts w:ascii="Calibri" w:hAnsi="Calibri"/>
      <w:color w:val="0000FF"/>
      <w:sz w:val="21"/>
      <w:szCs w:val="22"/>
    </w:rPr>
  </w:style>
  <w:style w:type="paragraph" w:customStyle="1" w:styleId="2d">
    <w:name w:val="2表头"/>
    <w:basedOn w:val="a"/>
    <w:link w:val="2Char7"/>
    <w:qFormat/>
    <w:rsid w:val="001F61DC"/>
    <w:pPr>
      <w:spacing w:beforeLines="50" w:before="156"/>
      <w:jc w:val="center"/>
    </w:pPr>
    <w:rPr>
      <w:rFonts w:ascii="Calibri" w:eastAsia="宋体" w:hAnsi="Calibri" w:cs="Times New Roman"/>
      <w:color w:val="0000FF"/>
      <w:kern w:val="0"/>
    </w:rPr>
  </w:style>
  <w:style w:type="character" w:customStyle="1" w:styleId="3Char3">
    <w:name w:val="3标题 Char"/>
    <w:aliases w:val="小节 Char Char Char Char Char Char Char Char1"/>
    <w:link w:val="37"/>
    <w:rsid w:val="001F61DC"/>
    <w:rPr>
      <w:rFonts w:cs="宋体"/>
      <w:b/>
      <w:bCs/>
      <w:kern w:val="2"/>
      <w:sz w:val="28"/>
      <w:szCs w:val="24"/>
    </w:rPr>
  </w:style>
  <w:style w:type="paragraph" w:customStyle="1" w:styleId="37">
    <w:name w:val="3标题"/>
    <w:basedOn w:val="3"/>
    <w:link w:val="3Char3"/>
    <w:qFormat/>
    <w:rsid w:val="001F61DC"/>
    <w:pPr>
      <w:spacing w:before="0" w:after="0" w:line="240" w:lineRule="auto"/>
      <w:jc w:val="both"/>
    </w:pPr>
    <w:rPr>
      <w:rFonts w:eastAsia="宋体" w:cs="宋体"/>
      <w:b/>
      <w:bCs/>
      <w:sz w:val="28"/>
      <w:szCs w:val="24"/>
    </w:rPr>
  </w:style>
  <w:style w:type="character" w:customStyle="1" w:styleId="888-2Char">
    <w:name w:val="888-标题2 Char"/>
    <w:link w:val="888-2"/>
    <w:rsid w:val="001F61DC"/>
    <w:rPr>
      <w:b/>
      <w:bCs/>
      <w:iCs/>
      <w:sz w:val="28"/>
      <w:szCs w:val="28"/>
      <w:lang w:bidi="en-US"/>
    </w:rPr>
  </w:style>
  <w:style w:type="paragraph" w:customStyle="1" w:styleId="888-2">
    <w:name w:val="888-标题2"/>
    <w:basedOn w:val="2"/>
    <w:link w:val="888-2Char"/>
    <w:qFormat/>
    <w:rsid w:val="001F61DC"/>
    <w:pPr>
      <w:widowControl/>
      <w:spacing w:before="0" w:after="0" w:line="360" w:lineRule="auto"/>
    </w:pPr>
    <w:rPr>
      <w:rFonts w:ascii="Times New Roman" w:eastAsia="宋体" w:hAnsi="Times New Roman" w:cs="Times New Roman"/>
      <w:iCs/>
      <w:kern w:val="0"/>
      <w:sz w:val="28"/>
      <w:szCs w:val="28"/>
      <w:lang w:bidi="en-US"/>
    </w:rPr>
  </w:style>
  <w:style w:type="character" w:customStyle="1" w:styleId="Charffa">
    <w:name w:val="图表题 Char"/>
    <w:link w:val="afffff5"/>
    <w:rsid w:val="001F61DC"/>
    <w:rPr>
      <w:rFonts w:ascii="黑体" w:eastAsia="黑体" w:hAnsi="宋体"/>
      <w:b/>
      <w:bCs/>
      <w:kern w:val="2"/>
      <w:sz w:val="24"/>
      <w:szCs w:val="24"/>
    </w:rPr>
  </w:style>
  <w:style w:type="paragraph" w:customStyle="1" w:styleId="afffff5">
    <w:name w:val="图表题"/>
    <w:basedOn w:val="afff"/>
    <w:next w:val="afff"/>
    <w:link w:val="Charffa"/>
    <w:rsid w:val="001F61DC"/>
    <w:pPr>
      <w:ind w:firstLine="0"/>
      <w:jc w:val="center"/>
    </w:pPr>
    <w:rPr>
      <w:rFonts w:ascii="黑体" w:eastAsia="黑体" w:cs="Times New Roman"/>
      <w:b/>
      <w:bCs/>
    </w:rPr>
  </w:style>
  <w:style w:type="character" w:customStyle="1" w:styleId="Charffb">
    <w:name w:val="表格内字体 Char"/>
    <w:link w:val="afffff6"/>
    <w:rsid w:val="001F61DC"/>
    <w:rPr>
      <w:kern w:val="2"/>
      <w:sz w:val="21"/>
      <w:szCs w:val="21"/>
    </w:rPr>
  </w:style>
  <w:style w:type="paragraph" w:customStyle="1" w:styleId="afffff6">
    <w:name w:val="表格内字体"/>
    <w:basedOn w:val="afff"/>
    <w:next w:val="afff"/>
    <w:link w:val="Charffb"/>
    <w:rsid w:val="001F61DC"/>
    <w:pPr>
      <w:adjustRightInd w:val="0"/>
      <w:spacing w:line="240" w:lineRule="exact"/>
      <w:ind w:firstLine="0"/>
      <w:jc w:val="center"/>
      <w:textAlignment w:val="baseline"/>
    </w:pPr>
    <w:rPr>
      <w:rFonts w:ascii="Times New Roman" w:eastAsia="宋体" w:hAnsi="Times New Roman" w:cs="Times New Roman"/>
      <w:sz w:val="21"/>
      <w:szCs w:val="21"/>
    </w:rPr>
  </w:style>
  <w:style w:type="character" w:customStyle="1" w:styleId="BGCharChar">
    <w:name w:val="!BG_正文 Char Char"/>
    <w:link w:val="BG"/>
    <w:rsid w:val="001F61DC"/>
    <w:rPr>
      <w:sz w:val="24"/>
      <w:szCs w:val="24"/>
    </w:rPr>
  </w:style>
  <w:style w:type="paragraph" w:customStyle="1" w:styleId="BG">
    <w:name w:val="!BG_正文"/>
    <w:basedOn w:val="a"/>
    <w:link w:val="BGCharChar"/>
    <w:qFormat/>
    <w:rsid w:val="001F61DC"/>
    <w:pPr>
      <w:tabs>
        <w:tab w:val="left" w:pos="360"/>
        <w:tab w:val="left" w:pos="540"/>
      </w:tabs>
      <w:spacing w:line="360" w:lineRule="auto"/>
      <w:ind w:firstLineChars="200" w:firstLine="200"/>
    </w:pPr>
    <w:rPr>
      <w:rFonts w:ascii="Times New Roman" w:eastAsia="宋体" w:hAnsi="Times New Roman" w:cs="Times New Roman"/>
      <w:kern w:val="0"/>
      <w:sz w:val="24"/>
      <w:szCs w:val="24"/>
    </w:rPr>
  </w:style>
  <w:style w:type="character" w:customStyle="1" w:styleId="4Char1">
    <w:name w:val="4 级标题 Char"/>
    <w:link w:val="47"/>
    <w:rsid w:val="001F61DC"/>
    <w:rPr>
      <w:rFonts w:cs="宋体"/>
      <w:b/>
      <w:kern w:val="2"/>
      <w:sz w:val="24"/>
      <w:szCs w:val="28"/>
      <w:lang w:val="en-US" w:eastAsia="zh-CN"/>
    </w:rPr>
  </w:style>
  <w:style w:type="paragraph" w:customStyle="1" w:styleId="47">
    <w:name w:val="4 级标题"/>
    <w:basedOn w:val="4"/>
    <w:link w:val="4Char1"/>
    <w:qFormat/>
    <w:rsid w:val="001F61DC"/>
    <w:pPr>
      <w:tabs>
        <w:tab w:val="clear" w:pos="1260"/>
        <w:tab w:val="left" w:pos="1680"/>
        <w:tab w:val="left" w:pos="2976"/>
      </w:tabs>
      <w:spacing w:before="0" w:after="0" w:line="360" w:lineRule="auto"/>
      <w:ind w:left="0" w:firstLine="0"/>
    </w:pPr>
    <w:rPr>
      <w:rFonts w:ascii="Times New Roman" w:eastAsia="宋体" w:hAnsi="Times New Roman" w:cs="宋体"/>
      <w:bCs w:val="0"/>
      <w:sz w:val="24"/>
    </w:rPr>
  </w:style>
  <w:style w:type="character" w:customStyle="1" w:styleId="Charffc">
    <w:name w:val="尾注文本 Char"/>
    <w:basedOn w:val="a1"/>
    <w:link w:val="afffff7"/>
    <w:uiPriority w:val="99"/>
    <w:rsid w:val="001F61DC"/>
    <w:rPr>
      <w:rFonts w:ascii="Arial Unicode MS" w:hAnsi="Arial Unicode MS" w:cs="宋体"/>
      <w:b/>
      <w:bCs/>
      <w:sz w:val="32"/>
      <w:szCs w:val="32"/>
    </w:rPr>
  </w:style>
  <w:style w:type="paragraph" w:styleId="afffff7">
    <w:name w:val="endnote text"/>
    <w:basedOn w:val="a"/>
    <w:link w:val="Charffc"/>
    <w:uiPriority w:val="99"/>
    <w:qFormat/>
    <w:rsid w:val="001F61DC"/>
    <w:pPr>
      <w:snapToGrid w:val="0"/>
      <w:jc w:val="left"/>
    </w:pPr>
    <w:rPr>
      <w:rFonts w:ascii="Arial Unicode MS" w:eastAsia="宋体" w:hAnsi="Arial Unicode MS" w:cs="宋体"/>
      <w:b/>
      <w:bCs/>
      <w:kern w:val="0"/>
      <w:sz w:val="32"/>
      <w:szCs w:val="32"/>
    </w:rPr>
  </w:style>
  <w:style w:type="paragraph" w:customStyle="1" w:styleId="54">
    <w:name w:val="5图"/>
    <w:basedOn w:val="2d"/>
    <w:qFormat/>
    <w:rsid w:val="001F61DC"/>
    <w:pPr>
      <w:spacing w:beforeLines="0" w:before="0" w:line="360" w:lineRule="auto"/>
    </w:pPr>
  </w:style>
  <w:style w:type="paragraph" w:customStyle="1" w:styleId="afffff8">
    <w:name w:val="!正文"/>
    <w:basedOn w:val="a"/>
    <w:rsid w:val="001F61DC"/>
    <w:pPr>
      <w:tabs>
        <w:tab w:val="left" w:pos="3066"/>
        <w:tab w:val="left" w:pos="3942"/>
      </w:tabs>
      <w:adjustRightInd w:val="0"/>
      <w:snapToGrid w:val="0"/>
      <w:jc w:val="center"/>
    </w:pPr>
    <w:rPr>
      <w:rFonts w:ascii="Times New Roman" w:eastAsia="宋体" w:hAnsi="Times New Roman" w:cs="Times New Roman"/>
      <w:szCs w:val="21"/>
    </w:rPr>
  </w:style>
  <w:style w:type="paragraph" w:customStyle="1" w:styleId="TOC111">
    <w:name w:val="TOC 标题111"/>
    <w:basedOn w:val="1"/>
    <w:next w:val="a"/>
    <w:uiPriority w:val="39"/>
    <w:qFormat/>
    <w:rsid w:val="005367AD"/>
    <w:pPr>
      <w:outlineLvl w:val="9"/>
    </w:pPr>
  </w:style>
  <w:style w:type="paragraph" w:customStyle="1" w:styleId="TOC2">
    <w:name w:val="TOC 标题2"/>
    <w:basedOn w:val="1"/>
    <w:next w:val="a"/>
    <w:uiPriority w:val="39"/>
    <w:unhideWhenUsed/>
    <w:qFormat/>
    <w:rsid w:val="005367AD"/>
    <w:pPr>
      <w:outlineLvl w:val="9"/>
    </w:pPr>
    <w:rPr>
      <w:rFonts w:asciiTheme="minorHAnsi" w:eastAsiaTheme="minorEastAsia" w:hAnsiTheme="minorHAnsi" w:cstheme="minorBidi"/>
    </w:rPr>
  </w:style>
  <w:style w:type="paragraph" w:customStyle="1" w:styleId="38">
    <w:name w:val="3级 标题"/>
    <w:basedOn w:val="a"/>
    <w:link w:val="3Char4"/>
    <w:rsid w:val="00E54B64"/>
    <w:pPr>
      <w:keepNext/>
      <w:keepLines/>
      <w:spacing w:beforeLines="50" w:before="120" w:afterLines="50" w:after="120" w:line="360" w:lineRule="auto"/>
      <w:outlineLvl w:val="2"/>
    </w:pPr>
    <w:rPr>
      <w:rFonts w:ascii="Times New Roman" w:eastAsia="黑体" w:hAnsi="Calibri" w:cs="Times New Roman"/>
      <w:kern w:val="0"/>
      <w:sz w:val="28"/>
      <w:szCs w:val="32"/>
      <w:lang w:val="x-none" w:eastAsia="x-none"/>
    </w:rPr>
  </w:style>
  <w:style w:type="character" w:customStyle="1" w:styleId="3Char4">
    <w:name w:val="3级 标题 Char"/>
    <w:link w:val="38"/>
    <w:rsid w:val="00E54B64"/>
    <w:rPr>
      <w:rFonts w:eastAsia="黑体" w:hAnsi="Calibri"/>
      <w:sz w:val="28"/>
      <w:szCs w:val="32"/>
      <w:lang w:val="x-none" w:eastAsia="x-none"/>
    </w:rPr>
  </w:style>
  <w:style w:type="paragraph" w:customStyle="1" w:styleId="afffff9">
    <w:name w:val="报告表  段"/>
    <w:basedOn w:val="a"/>
    <w:rsid w:val="00A8714C"/>
    <w:pPr>
      <w:adjustRightInd w:val="0"/>
      <w:spacing w:line="360" w:lineRule="auto"/>
      <w:ind w:firstLine="505"/>
      <w:textAlignment w:val="baseline"/>
    </w:pPr>
    <w:rPr>
      <w:rFonts w:ascii="宋体" w:eastAsia="宋体" w:hAnsi="Times New Roman" w:cs="Times New Roman"/>
      <w:kern w:val="0"/>
      <w:sz w:val="24"/>
      <w:szCs w:val="20"/>
    </w:rPr>
  </w:style>
  <w:style w:type="paragraph" w:customStyle="1" w:styleId="61">
    <w:name w:val="样式6"/>
    <w:basedOn w:val="a"/>
    <w:qFormat/>
    <w:rsid w:val="00270296"/>
    <w:pPr>
      <w:tabs>
        <w:tab w:val="left" w:pos="576"/>
      </w:tabs>
      <w:adjustRightInd w:val="0"/>
      <w:snapToGrid w:val="0"/>
      <w:spacing w:beforeLines="50" w:afterLines="50" w:line="360" w:lineRule="auto"/>
      <w:jc w:val="left"/>
      <w:outlineLvl w:val="2"/>
    </w:pPr>
    <w:rPr>
      <w:rFonts w:ascii="Times New Roman" w:eastAsia="宋体" w:hAnsi="Times New Roman" w:cs="Times New Roman"/>
      <w:sz w:val="24"/>
      <w:szCs w:val="24"/>
    </w:rPr>
  </w:style>
  <w:style w:type="paragraph" w:customStyle="1" w:styleId="afffffa">
    <w:name w:val="报告书"/>
    <w:basedOn w:val="a"/>
    <w:rsid w:val="00270296"/>
    <w:pPr>
      <w:autoSpaceDE w:val="0"/>
      <w:autoSpaceDN w:val="0"/>
      <w:adjustRightInd w:val="0"/>
      <w:spacing w:line="360" w:lineRule="auto"/>
      <w:ind w:firstLine="505"/>
      <w:jc w:val="left"/>
      <w:textAlignment w:val="bottom"/>
    </w:pPr>
    <w:rPr>
      <w:rFonts w:ascii="Calibri" w:eastAsia="宋体" w:hAnsi="Calibri" w:cs="Times New Roman"/>
      <w:kern w:val="0"/>
      <w:sz w:val="24"/>
      <w:szCs w:val="20"/>
    </w:rPr>
  </w:style>
  <w:style w:type="paragraph" w:customStyle="1" w:styleId="chen">
    <w:name w:val="谏壁正文chen"/>
    <w:basedOn w:val="a"/>
    <w:rsid w:val="00FB3708"/>
    <w:pPr>
      <w:spacing w:line="360" w:lineRule="auto"/>
      <w:ind w:firstLineChars="200" w:firstLine="200"/>
    </w:pPr>
    <w:rPr>
      <w:rFonts w:ascii="Calibri" w:eastAsia="宋体" w:hAnsi="Calibri" w:cs="Times New Roman"/>
      <w:sz w:val="24"/>
      <w:szCs w:val="24"/>
    </w:rPr>
  </w:style>
  <w:style w:type="paragraph" w:customStyle="1" w:styleId="xl27">
    <w:name w:val="xl27"/>
    <w:basedOn w:val="a"/>
    <w:rsid w:val="00A87D6E"/>
    <w:pPr>
      <w:widowControl/>
      <w:pBdr>
        <w:bottom w:val="single" w:sz="4" w:space="0" w:color="000000"/>
        <w:right w:val="single" w:sz="12" w:space="0" w:color="000000"/>
      </w:pBdr>
      <w:spacing w:before="100" w:beforeAutospacing="1" w:after="100" w:afterAutospacing="1"/>
      <w:jc w:val="center"/>
    </w:pPr>
    <w:rPr>
      <w:rFonts w:ascii="Times New Roman" w:eastAsia="宋体" w:hAnsi="Times New Roman" w:cs="Times New Roman"/>
      <w:kern w:val="0"/>
      <w:szCs w:val="21"/>
    </w:rPr>
  </w:style>
  <w:style w:type="character" w:customStyle="1" w:styleId="1f5">
    <w:name w:val="纯文本 字符1"/>
    <w:rsid w:val="00737DB7"/>
    <w:rPr>
      <w:rFonts w:ascii="宋体" w:eastAsia="宋体" w:hAnsi="Courier New"/>
      <w:kern w:val="2"/>
      <w:sz w:val="21"/>
      <w:lang w:val="en-US" w:eastAsia="zh-CN" w:bidi="ar-SA"/>
    </w:rPr>
  </w:style>
  <w:style w:type="paragraph" w:customStyle="1" w:styleId="153222">
    <w:name w:val="样式 样式 样式 四号 左侧:  1.53 厘米 + 首行缩进:  2 字符 + 居中 左侧:  2 字符 首行缩进:  2..."/>
    <w:basedOn w:val="a"/>
    <w:qFormat/>
    <w:rsid w:val="00D46E37"/>
    <w:pPr>
      <w:widowControl/>
      <w:adjustRightInd w:val="0"/>
      <w:ind w:leftChars="200" w:left="200"/>
      <w:jc w:val="left"/>
    </w:pPr>
    <w:rPr>
      <w:rFonts w:ascii="Calibri" w:eastAsia="宋体" w:hAnsi="Calibri" w:cs="Times New Roman"/>
      <w:kern w:val="0"/>
      <w:sz w:val="24"/>
      <w:szCs w:val="20"/>
    </w:rPr>
  </w:style>
  <w:style w:type="table" w:customStyle="1" w:styleId="TableNormal">
    <w:name w:val="Table Normal"/>
    <w:uiPriority w:val="2"/>
    <w:semiHidden/>
    <w:unhideWhenUsed/>
    <w:qFormat/>
    <w:rsid w:val="00620952"/>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8971">
      <w:bodyDiv w:val="1"/>
      <w:marLeft w:val="0"/>
      <w:marRight w:val="0"/>
      <w:marTop w:val="0"/>
      <w:marBottom w:val="0"/>
      <w:divBdr>
        <w:top w:val="none" w:sz="0" w:space="0" w:color="auto"/>
        <w:left w:val="none" w:sz="0" w:space="0" w:color="auto"/>
        <w:bottom w:val="none" w:sz="0" w:space="0" w:color="auto"/>
        <w:right w:val="none" w:sz="0" w:space="0" w:color="auto"/>
      </w:divBdr>
    </w:div>
    <w:div w:id="92824786">
      <w:bodyDiv w:val="1"/>
      <w:marLeft w:val="0"/>
      <w:marRight w:val="0"/>
      <w:marTop w:val="0"/>
      <w:marBottom w:val="0"/>
      <w:divBdr>
        <w:top w:val="none" w:sz="0" w:space="0" w:color="auto"/>
        <w:left w:val="none" w:sz="0" w:space="0" w:color="auto"/>
        <w:bottom w:val="none" w:sz="0" w:space="0" w:color="auto"/>
        <w:right w:val="none" w:sz="0" w:space="0" w:color="auto"/>
      </w:divBdr>
    </w:div>
    <w:div w:id="145322934">
      <w:bodyDiv w:val="1"/>
      <w:marLeft w:val="0"/>
      <w:marRight w:val="0"/>
      <w:marTop w:val="0"/>
      <w:marBottom w:val="0"/>
      <w:divBdr>
        <w:top w:val="none" w:sz="0" w:space="0" w:color="auto"/>
        <w:left w:val="none" w:sz="0" w:space="0" w:color="auto"/>
        <w:bottom w:val="none" w:sz="0" w:space="0" w:color="auto"/>
        <w:right w:val="none" w:sz="0" w:space="0" w:color="auto"/>
      </w:divBdr>
    </w:div>
    <w:div w:id="211310695">
      <w:bodyDiv w:val="1"/>
      <w:marLeft w:val="0"/>
      <w:marRight w:val="0"/>
      <w:marTop w:val="0"/>
      <w:marBottom w:val="0"/>
      <w:divBdr>
        <w:top w:val="none" w:sz="0" w:space="0" w:color="auto"/>
        <w:left w:val="none" w:sz="0" w:space="0" w:color="auto"/>
        <w:bottom w:val="none" w:sz="0" w:space="0" w:color="auto"/>
        <w:right w:val="none" w:sz="0" w:space="0" w:color="auto"/>
      </w:divBdr>
    </w:div>
    <w:div w:id="299193516">
      <w:bodyDiv w:val="1"/>
      <w:marLeft w:val="0"/>
      <w:marRight w:val="0"/>
      <w:marTop w:val="0"/>
      <w:marBottom w:val="0"/>
      <w:divBdr>
        <w:top w:val="none" w:sz="0" w:space="0" w:color="auto"/>
        <w:left w:val="none" w:sz="0" w:space="0" w:color="auto"/>
        <w:bottom w:val="none" w:sz="0" w:space="0" w:color="auto"/>
        <w:right w:val="none" w:sz="0" w:space="0" w:color="auto"/>
      </w:divBdr>
    </w:div>
    <w:div w:id="769476198">
      <w:bodyDiv w:val="1"/>
      <w:marLeft w:val="0"/>
      <w:marRight w:val="0"/>
      <w:marTop w:val="0"/>
      <w:marBottom w:val="0"/>
      <w:divBdr>
        <w:top w:val="none" w:sz="0" w:space="0" w:color="auto"/>
        <w:left w:val="none" w:sz="0" w:space="0" w:color="auto"/>
        <w:bottom w:val="none" w:sz="0" w:space="0" w:color="auto"/>
        <w:right w:val="none" w:sz="0" w:space="0" w:color="auto"/>
      </w:divBdr>
    </w:div>
    <w:div w:id="802889118">
      <w:bodyDiv w:val="1"/>
      <w:marLeft w:val="0"/>
      <w:marRight w:val="0"/>
      <w:marTop w:val="0"/>
      <w:marBottom w:val="0"/>
      <w:divBdr>
        <w:top w:val="none" w:sz="0" w:space="0" w:color="auto"/>
        <w:left w:val="none" w:sz="0" w:space="0" w:color="auto"/>
        <w:bottom w:val="none" w:sz="0" w:space="0" w:color="auto"/>
        <w:right w:val="none" w:sz="0" w:space="0" w:color="auto"/>
      </w:divBdr>
    </w:div>
    <w:div w:id="840269698">
      <w:bodyDiv w:val="1"/>
      <w:marLeft w:val="0"/>
      <w:marRight w:val="0"/>
      <w:marTop w:val="0"/>
      <w:marBottom w:val="0"/>
      <w:divBdr>
        <w:top w:val="none" w:sz="0" w:space="0" w:color="auto"/>
        <w:left w:val="none" w:sz="0" w:space="0" w:color="auto"/>
        <w:bottom w:val="none" w:sz="0" w:space="0" w:color="auto"/>
        <w:right w:val="none" w:sz="0" w:space="0" w:color="auto"/>
      </w:divBdr>
    </w:div>
    <w:div w:id="977682309">
      <w:bodyDiv w:val="1"/>
      <w:marLeft w:val="0"/>
      <w:marRight w:val="0"/>
      <w:marTop w:val="0"/>
      <w:marBottom w:val="0"/>
      <w:divBdr>
        <w:top w:val="none" w:sz="0" w:space="0" w:color="auto"/>
        <w:left w:val="none" w:sz="0" w:space="0" w:color="auto"/>
        <w:bottom w:val="none" w:sz="0" w:space="0" w:color="auto"/>
        <w:right w:val="none" w:sz="0" w:space="0" w:color="auto"/>
      </w:divBdr>
    </w:div>
    <w:div w:id="1104618911">
      <w:bodyDiv w:val="1"/>
      <w:marLeft w:val="0"/>
      <w:marRight w:val="0"/>
      <w:marTop w:val="0"/>
      <w:marBottom w:val="0"/>
      <w:divBdr>
        <w:top w:val="none" w:sz="0" w:space="0" w:color="auto"/>
        <w:left w:val="none" w:sz="0" w:space="0" w:color="auto"/>
        <w:bottom w:val="none" w:sz="0" w:space="0" w:color="auto"/>
        <w:right w:val="none" w:sz="0" w:space="0" w:color="auto"/>
      </w:divBdr>
    </w:div>
    <w:div w:id="1312363912">
      <w:bodyDiv w:val="1"/>
      <w:marLeft w:val="0"/>
      <w:marRight w:val="0"/>
      <w:marTop w:val="0"/>
      <w:marBottom w:val="0"/>
      <w:divBdr>
        <w:top w:val="none" w:sz="0" w:space="0" w:color="auto"/>
        <w:left w:val="none" w:sz="0" w:space="0" w:color="auto"/>
        <w:bottom w:val="none" w:sz="0" w:space="0" w:color="auto"/>
        <w:right w:val="none" w:sz="0" w:space="0" w:color="auto"/>
      </w:divBdr>
    </w:div>
    <w:div w:id="1395158077">
      <w:bodyDiv w:val="1"/>
      <w:marLeft w:val="0"/>
      <w:marRight w:val="0"/>
      <w:marTop w:val="0"/>
      <w:marBottom w:val="0"/>
      <w:divBdr>
        <w:top w:val="none" w:sz="0" w:space="0" w:color="auto"/>
        <w:left w:val="none" w:sz="0" w:space="0" w:color="auto"/>
        <w:bottom w:val="none" w:sz="0" w:space="0" w:color="auto"/>
        <w:right w:val="none" w:sz="0" w:space="0" w:color="auto"/>
      </w:divBdr>
    </w:div>
    <w:div w:id="1425765311">
      <w:bodyDiv w:val="1"/>
      <w:marLeft w:val="0"/>
      <w:marRight w:val="0"/>
      <w:marTop w:val="0"/>
      <w:marBottom w:val="0"/>
      <w:divBdr>
        <w:top w:val="none" w:sz="0" w:space="0" w:color="auto"/>
        <w:left w:val="none" w:sz="0" w:space="0" w:color="auto"/>
        <w:bottom w:val="none" w:sz="0" w:space="0" w:color="auto"/>
        <w:right w:val="none" w:sz="0" w:space="0" w:color="auto"/>
      </w:divBdr>
    </w:div>
    <w:div w:id="1450782136">
      <w:bodyDiv w:val="1"/>
      <w:marLeft w:val="0"/>
      <w:marRight w:val="0"/>
      <w:marTop w:val="0"/>
      <w:marBottom w:val="0"/>
      <w:divBdr>
        <w:top w:val="none" w:sz="0" w:space="0" w:color="auto"/>
        <w:left w:val="none" w:sz="0" w:space="0" w:color="auto"/>
        <w:bottom w:val="none" w:sz="0" w:space="0" w:color="auto"/>
        <w:right w:val="none" w:sz="0" w:space="0" w:color="auto"/>
      </w:divBdr>
    </w:div>
    <w:div w:id="1546599537">
      <w:bodyDiv w:val="1"/>
      <w:marLeft w:val="0"/>
      <w:marRight w:val="0"/>
      <w:marTop w:val="0"/>
      <w:marBottom w:val="0"/>
      <w:divBdr>
        <w:top w:val="none" w:sz="0" w:space="0" w:color="auto"/>
        <w:left w:val="none" w:sz="0" w:space="0" w:color="auto"/>
        <w:bottom w:val="none" w:sz="0" w:space="0" w:color="auto"/>
        <w:right w:val="none" w:sz="0" w:space="0" w:color="auto"/>
      </w:divBdr>
    </w:div>
    <w:div w:id="1671444307">
      <w:bodyDiv w:val="1"/>
      <w:marLeft w:val="0"/>
      <w:marRight w:val="0"/>
      <w:marTop w:val="0"/>
      <w:marBottom w:val="0"/>
      <w:divBdr>
        <w:top w:val="none" w:sz="0" w:space="0" w:color="auto"/>
        <w:left w:val="none" w:sz="0" w:space="0" w:color="auto"/>
        <w:bottom w:val="none" w:sz="0" w:space="0" w:color="auto"/>
        <w:right w:val="none" w:sz="0" w:space="0" w:color="auto"/>
      </w:divBdr>
    </w:div>
    <w:div w:id="1895461352">
      <w:bodyDiv w:val="1"/>
      <w:marLeft w:val="0"/>
      <w:marRight w:val="0"/>
      <w:marTop w:val="0"/>
      <w:marBottom w:val="0"/>
      <w:divBdr>
        <w:top w:val="none" w:sz="0" w:space="0" w:color="auto"/>
        <w:left w:val="none" w:sz="0" w:space="0" w:color="auto"/>
        <w:bottom w:val="none" w:sz="0" w:space="0" w:color="auto"/>
        <w:right w:val="none" w:sz="0" w:space="0" w:color="auto"/>
      </w:divBdr>
    </w:div>
    <w:div w:id="1969360840">
      <w:bodyDiv w:val="1"/>
      <w:marLeft w:val="0"/>
      <w:marRight w:val="0"/>
      <w:marTop w:val="0"/>
      <w:marBottom w:val="0"/>
      <w:divBdr>
        <w:top w:val="none" w:sz="0" w:space="0" w:color="auto"/>
        <w:left w:val="none" w:sz="0" w:space="0" w:color="auto"/>
        <w:bottom w:val="none" w:sz="0" w:space="0" w:color="auto"/>
        <w:right w:val="none" w:sz="0" w:space="0" w:color="auto"/>
      </w:divBdr>
    </w:div>
    <w:div w:id="2033871311">
      <w:bodyDiv w:val="1"/>
      <w:marLeft w:val="0"/>
      <w:marRight w:val="0"/>
      <w:marTop w:val="0"/>
      <w:marBottom w:val="0"/>
      <w:divBdr>
        <w:top w:val="none" w:sz="0" w:space="0" w:color="auto"/>
        <w:left w:val="none" w:sz="0" w:space="0" w:color="auto"/>
        <w:bottom w:val="none" w:sz="0" w:space="0" w:color="auto"/>
        <w:right w:val="none" w:sz="0" w:space="0" w:color="auto"/>
      </w:divBdr>
    </w:div>
    <w:div w:id="2069382262">
      <w:bodyDiv w:val="1"/>
      <w:marLeft w:val="0"/>
      <w:marRight w:val="0"/>
      <w:marTop w:val="0"/>
      <w:marBottom w:val="0"/>
      <w:divBdr>
        <w:top w:val="none" w:sz="0" w:space="0" w:color="auto"/>
        <w:left w:val="none" w:sz="0" w:space="0" w:color="auto"/>
        <w:bottom w:val="none" w:sz="0" w:space="0" w:color="auto"/>
        <w:right w:val="none" w:sz="0" w:space="0" w:color="auto"/>
      </w:divBdr>
    </w:div>
    <w:div w:id="2124684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oleObject" Target="embeddings/oleObject1.bin"/><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3.png"/><Relationship Id="rId34"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1.emf"/><Relationship Id="rId25" Type="http://schemas.openxmlformats.org/officeDocument/2006/relationships/footer" Target="footer5.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oleObject" Target="embeddings/oleObject3.bin"/><Relationship Id="rId32" Type="http://schemas.microsoft.com/office/2018/08/relationships/commentsExtensible" Target="commentsExtensible.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image" Target="media/image5.wmf"/><Relationship Id="rId10" Type="http://schemas.openxmlformats.org/officeDocument/2006/relationships/header" Target="header1.xml"/><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4.wmf"/><Relationship Id="rId27" Type="http://schemas.openxmlformats.org/officeDocument/2006/relationships/theme" Target="theme/theme1.xml"/><Relationship Id="rId35"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09D29A-52C9-45A7-8DED-F26604D18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45</Pages>
  <Words>5243</Words>
  <Characters>29888</Characters>
  <Application>Microsoft Office Word</Application>
  <DocSecurity>0</DocSecurity>
  <Lines>249</Lines>
  <Paragraphs>70</Paragraphs>
  <ScaleCrop>false</ScaleCrop>
  <Company>中国</Company>
  <LinksUpToDate>false</LinksUpToDate>
  <CharactersWithSpaces>35061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quyueqiang</cp:lastModifiedBy>
  <cp:revision>448</cp:revision>
  <cp:lastPrinted>2018-11-07T07:02:00Z</cp:lastPrinted>
  <dcterms:created xsi:type="dcterms:W3CDTF">2017-12-27T00:28:00Z</dcterms:created>
  <dcterms:modified xsi:type="dcterms:W3CDTF">2021-02-20T01:50:00Z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