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简体" w:hAnsi="黑体" w:eastAsia="方正小标宋简体" w:cs="宋体"/>
          <w:bCs/>
          <w:kern w:val="0"/>
          <w:sz w:val="44"/>
          <w:szCs w:val="44"/>
        </w:rPr>
      </w:pPr>
    </w:p>
    <w:p>
      <w:pPr>
        <w:widowControl/>
        <w:shd w:val="clear" w:color="auto" w:fill="FFFFFF"/>
        <w:spacing w:line="560" w:lineRule="exact"/>
        <w:jc w:val="center"/>
        <w:rPr>
          <w:rFonts w:hint="eastAsia" w:ascii="方正小标宋简体" w:hAnsi="黑体" w:eastAsia="方正小标宋简体" w:cs="宋体"/>
          <w:bCs/>
          <w:kern w:val="0"/>
          <w:sz w:val="44"/>
          <w:szCs w:val="44"/>
        </w:rPr>
      </w:pPr>
    </w:p>
    <w:p>
      <w:pPr>
        <w:widowControl/>
        <w:shd w:val="clear" w:color="auto" w:fill="FFFFFF"/>
        <w:spacing w:line="560" w:lineRule="exact"/>
        <w:jc w:val="center"/>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关于</w:t>
      </w:r>
      <w:r>
        <w:rPr>
          <w:rFonts w:hint="eastAsia" w:ascii="方正小标宋简体" w:hAnsi="黑体" w:eastAsia="方正小标宋简体" w:cs="宋体"/>
          <w:bCs/>
          <w:kern w:val="0"/>
          <w:sz w:val="44"/>
          <w:szCs w:val="44"/>
          <w:lang w:eastAsia="zh-CN"/>
        </w:rPr>
        <w:t>申请沣东新城</w:t>
      </w:r>
      <w:r>
        <w:rPr>
          <w:rFonts w:hint="eastAsia" w:ascii="方正小标宋简体" w:hAnsi="黑体" w:eastAsia="方正小标宋简体" w:cs="宋体"/>
          <w:bCs/>
          <w:kern w:val="0"/>
          <w:sz w:val="44"/>
          <w:szCs w:val="44"/>
        </w:rPr>
        <w:t>一次性创业补贴的通知</w:t>
      </w:r>
    </w:p>
    <w:p>
      <w:pPr>
        <w:widowControl/>
        <w:shd w:val="clear" w:color="auto" w:fill="FFFFFF"/>
        <w:spacing w:line="560" w:lineRule="exact"/>
        <w:jc w:val="left"/>
        <w:rPr>
          <w:rFonts w:hint="eastAsia" w:ascii="仿宋_GB2312" w:hAnsi="微软雅黑" w:eastAsia="仿宋_GB2312" w:cs="宋体"/>
          <w:kern w:val="0"/>
          <w:sz w:val="32"/>
          <w:szCs w:val="32"/>
        </w:rPr>
      </w:pPr>
    </w:p>
    <w:p>
      <w:pPr>
        <w:widowControl/>
        <w:shd w:val="clear" w:color="auto" w:fill="FFFFFF"/>
        <w:spacing w:line="560" w:lineRule="exact"/>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 xml:space="preserve"> </w:t>
      </w:r>
      <w:r>
        <w:rPr>
          <w:rFonts w:hint="eastAsia" w:ascii="仿宋_GB2312" w:hAnsi="微软雅黑" w:eastAsia="仿宋_GB2312" w:cs="宋体"/>
          <w:kern w:val="0"/>
          <w:sz w:val="32"/>
          <w:szCs w:val="32"/>
          <w:lang w:eastAsia="zh-CN"/>
        </w:rPr>
        <w:t>辖区</w:t>
      </w:r>
      <w:r>
        <w:rPr>
          <w:rFonts w:hint="eastAsia" w:ascii="仿宋_GB2312" w:hAnsi="微软雅黑" w:eastAsia="仿宋_GB2312" w:cs="宋体"/>
          <w:kern w:val="0"/>
          <w:sz w:val="32"/>
          <w:szCs w:val="32"/>
        </w:rPr>
        <w:t>各</w:t>
      </w:r>
      <w:r>
        <w:rPr>
          <w:rFonts w:hint="eastAsia" w:ascii="仿宋_GB2312" w:hAnsi="微软雅黑" w:eastAsia="仿宋_GB2312" w:cs="宋体"/>
          <w:kern w:val="0"/>
          <w:sz w:val="32"/>
          <w:szCs w:val="32"/>
          <w:lang w:eastAsia="zh-CN"/>
        </w:rPr>
        <w:t>创业人员：</w:t>
      </w:r>
    </w:p>
    <w:p>
      <w:pPr>
        <w:widowControl/>
        <w:shd w:val="clear" w:color="auto" w:fill="FFFFFF"/>
        <w:spacing w:line="560" w:lineRule="exact"/>
        <w:ind w:firstLine="640" w:firstLineChars="200"/>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为扎实做好稳就业各项工作，进一步加大创业扶持力度，根据《关于印发&lt;西咸新区就业补助资金管理办法&gt;的通知》（陕西咸财发〔2020〕55号）和《西咸新区一次性创业补贴实施细则的通知》（</w:t>
      </w:r>
      <w:r>
        <w:rPr>
          <w:rFonts w:hint="eastAsia" w:ascii="仿宋_GB2312" w:hAnsi="微软雅黑" w:eastAsia="仿宋_GB2312" w:cs="宋体"/>
          <w:kern w:val="0"/>
          <w:sz w:val="32"/>
          <w:szCs w:val="32"/>
          <w:lang w:eastAsia="zh-CN"/>
        </w:rPr>
        <w:t>陕西咸人社民政函</w:t>
      </w:r>
      <w:r>
        <w:rPr>
          <w:rFonts w:hint="eastAsia" w:ascii="仿宋_GB2312" w:hAnsi="微软雅黑" w:eastAsia="仿宋_GB2312" w:cs="宋体"/>
          <w:kern w:val="0"/>
          <w:sz w:val="32"/>
          <w:szCs w:val="32"/>
        </w:rPr>
        <w:t>〔2020〕</w:t>
      </w:r>
      <w:r>
        <w:rPr>
          <w:rFonts w:hint="eastAsia" w:ascii="仿宋_GB2312" w:hAnsi="微软雅黑" w:eastAsia="仿宋_GB2312" w:cs="宋体"/>
          <w:kern w:val="0"/>
          <w:sz w:val="32"/>
          <w:szCs w:val="32"/>
          <w:lang w:val="en-US" w:eastAsia="zh-CN"/>
        </w:rPr>
        <w:t>45</w:t>
      </w:r>
      <w:r>
        <w:rPr>
          <w:rFonts w:hint="eastAsia" w:ascii="仿宋_GB2312" w:hAnsi="微软雅黑" w:eastAsia="仿宋_GB2312" w:cs="宋体"/>
          <w:kern w:val="0"/>
          <w:sz w:val="32"/>
          <w:szCs w:val="32"/>
        </w:rPr>
        <w:t>号）</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特制定《</w:t>
      </w:r>
      <w:r>
        <w:rPr>
          <w:rFonts w:hint="eastAsia" w:ascii="仿宋_GB2312" w:hAnsi="微软雅黑" w:eastAsia="仿宋_GB2312" w:cs="宋体"/>
          <w:kern w:val="0"/>
          <w:sz w:val="32"/>
          <w:szCs w:val="32"/>
          <w:lang w:eastAsia="zh-CN"/>
        </w:rPr>
        <w:t>沣东新城</w:t>
      </w:r>
      <w:r>
        <w:rPr>
          <w:rFonts w:hint="eastAsia" w:ascii="仿宋_GB2312" w:hAnsi="微软雅黑" w:eastAsia="仿宋_GB2312" w:cs="宋体"/>
          <w:kern w:val="0"/>
          <w:sz w:val="32"/>
          <w:szCs w:val="32"/>
        </w:rPr>
        <w:t>一次性创业补贴》</w:t>
      </w:r>
      <w:r>
        <w:rPr>
          <w:rFonts w:hint="eastAsia" w:ascii="仿宋_GB2312" w:hAnsi="微软雅黑" w:eastAsia="仿宋_GB2312" w:cs="宋体"/>
          <w:kern w:val="0"/>
          <w:sz w:val="32"/>
          <w:szCs w:val="32"/>
          <w:lang w:eastAsia="zh-CN"/>
        </w:rPr>
        <w:t>通知如下：</w:t>
      </w:r>
      <w:bookmarkStart w:id="0" w:name="_GoBack"/>
      <w:bookmarkEnd w:id="0"/>
    </w:p>
    <w:p>
      <w:pPr>
        <w:widowControl/>
        <w:shd w:val="clear" w:color="auto" w:fill="FFFFFF"/>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一、补贴对象</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首次创办小微企业或从事个体经营，且自工商注册登记之日起正常经营6个月以上的下列类型创业人员，可申请一次性创业补贴。</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（一）就业困难人员，指创业前按照规定经就业困难认定的人员；</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（二）毕业年度和毕业5年内的高校毕业生，指统招大专及以上的高校毕业生和归国留学人员（高校毕业生以“学信网”学历信息查询为准，归国留学人员以教育部学历认证为准）；</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（三）贫困劳动力（以“全国扶贫开发信息系统”查询为准）；</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（四）退役军人；</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（五）农民工（以“陕西省农民工实名制管理登记系统”查询为准）。</w:t>
      </w:r>
    </w:p>
    <w:p>
      <w:pPr>
        <w:widowControl/>
        <w:shd w:val="clear" w:color="auto" w:fill="FFFFFF"/>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二、补贴标准</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符合申请条件的人员一次性创业补贴的标准为5000元/人。</w:t>
      </w:r>
    </w:p>
    <w:p>
      <w:pPr>
        <w:widowControl/>
        <w:shd w:val="clear" w:color="auto" w:fill="FFFFFF"/>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三、所需材料</w:t>
      </w:r>
    </w:p>
    <w:p>
      <w:pPr>
        <w:widowControl/>
        <w:shd w:val="clear" w:color="auto" w:fill="FFFFFF"/>
        <w:spacing w:line="560" w:lineRule="exact"/>
        <w:ind w:firstLine="640" w:firstLineChars="200"/>
        <w:jc w:val="left"/>
        <w:rPr>
          <w:rFonts w:ascii="楷体_GB2312" w:hAnsi="微软雅黑" w:eastAsia="楷体_GB2312" w:cs="宋体"/>
          <w:kern w:val="0"/>
          <w:sz w:val="32"/>
          <w:szCs w:val="32"/>
        </w:rPr>
      </w:pPr>
      <w:r>
        <w:rPr>
          <w:rFonts w:hint="eastAsia" w:ascii="楷体_GB2312" w:hAnsi="微软雅黑" w:eastAsia="楷体_GB2312" w:cs="宋体"/>
          <w:kern w:val="0"/>
          <w:sz w:val="32"/>
          <w:szCs w:val="32"/>
        </w:rPr>
        <w:t>（一）共性资料</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eastAsia="zh-CN"/>
        </w:rPr>
        <w:t>沣东新城</w:t>
      </w:r>
      <w:r>
        <w:rPr>
          <w:rFonts w:hint="eastAsia" w:ascii="仿宋_GB2312" w:hAnsi="微软雅黑" w:eastAsia="仿宋_GB2312" w:cs="宋体"/>
          <w:kern w:val="0"/>
          <w:sz w:val="32"/>
          <w:szCs w:val="32"/>
        </w:rPr>
        <w:t>一次性创业补贴申请表》；</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2.户口本首页及本人页影印件；</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3.身份证影印件；</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4.工商营业执照副本影印件；</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5.税务部门出具的纳税证明材料影印件。</w:t>
      </w:r>
    </w:p>
    <w:p>
      <w:pPr>
        <w:widowControl/>
        <w:shd w:val="clear" w:color="auto" w:fill="FFFFFF"/>
        <w:spacing w:line="560" w:lineRule="exact"/>
        <w:ind w:firstLine="480"/>
        <w:jc w:val="left"/>
        <w:rPr>
          <w:rFonts w:ascii="楷体_GB2312" w:hAnsi="微软雅黑" w:eastAsia="楷体_GB2312" w:cs="宋体"/>
          <w:kern w:val="0"/>
          <w:sz w:val="32"/>
          <w:szCs w:val="32"/>
        </w:rPr>
      </w:pPr>
      <w:r>
        <w:rPr>
          <w:rFonts w:hint="eastAsia" w:ascii="楷体_GB2312" w:hAnsi="微软雅黑" w:eastAsia="楷体_GB2312" w:cs="宋体"/>
          <w:kern w:val="0"/>
          <w:sz w:val="32"/>
          <w:szCs w:val="32"/>
        </w:rPr>
        <w:t>（二）个性资料</w:t>
      </w:r>
    </w:p>
    <w:p>
      <w:pPr>
        <w:widowControl/>
        <w:shd w:val="clear" w:color="auto" w:fill="FFFFFF"/>
        <w:spacing w:line="560" w:lineRule="exact"/>
        <w:ind w:firstLine="640" w:firstLineChars="200"/>
        <w:jc w:val="left"/>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6.就业困难人员需提供《就业失业登记证》或《就业创业证》影印件</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.高校毕业生提供毕业证影印件；</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8</w:t>
      </w:r>
      <w:r>
        <w:rPr>
          <w:rFonts w:hint="eastAsia" w:ascii="仿宋_GB2312" w:hAnsi="微软雅黑" w:eastAsia="仿宋_GB2312" w:cs="宋体"/>
          <w:kern w:val="0"/>
          <w:sz w:val="32"/>
          <w:szCs w:val="32"/>
        </w:rPr>
        <w:t>.退役军人提供退役相关证件影印件。</w:t>
      </w:r>
    </w:p>
    <w:p>
      <w:pPr>
        <w:widowControl/>
        <w:shd w:val="clear" w:color="auto" w:fill="FFFFFF"/>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四、受理审批</w:t>
      </w:r>
    </w:p>
    <w:p>
      <w:pPr>
        <w:widowControl/>
        <w:shd w:val="clear" w:color="auto" w:fill="FFFFFF"/>
        <w:spacing w:line="560" w:lineRule="exact"/>
        <w:ind w:firstLine="480"/>
        <w:jc w:val="left"/>
        <w:rPr>
          <w:rFonts w:hint="eastAsia" w:ascii="仿宋_GB2312" w:hAnsi="微软雅黑" w:eastAsia="仿宋_GB2312" w:cs="宋体"/>
          <w:kern w:val="0"/>
          <w:sz w:val="32"/>
          <w:szCs w:val="32"/>
        </w:rPr>
      </w:pPr>
      <w:r>
        <w:rPr>
          <w:rFonts w:hint="eastAsia" w:ascii="楷体_GB2312" w:hAnsi="微软雅黑" w:eastAsia="楷体_GB2312" w:cs="宋体"/>
          <w:kern w:val="0"/>
          <w:sz w:val="32"/>
          <w:szCs w:val="32"/>
        </w:rPr>
        <w:t>（一）</w:t>
      </w:r>
      <w:r>
        <w:rPr>
          <w:rFonts w:hint="eastAsia" w:ascii="仿宋_GB2312" w:hAnsi="微软雅黑" w:eastAsia="仿宋_GB2312" w:cs="宋体"/>
          <w:kern w:val="0"/>
          <w:sz w:val="32"/>
          <w:szCs w:val="32"/>
        </w:rPr>
        <w:t>符合条件的创业人员，向创业所在地</w:t>
      </w:r>
      <w:r>
        <w:rPr>
          <w:rFonts w:hint="eastAsia" w:ascii="仿宋_GB2312" w:hAnsi="微软雅黑" w:eastAsia="仿宋_GB2312" w:cs="宋体"/>
          <w:kern w:val="0"/>
          <w:sz w:val="32"/>
          <w:szCs w:val="32"/>
          <w:lang w:eastAsia="zh-CN"/>
        </w:rPr>
        <w:t>沣东</w:t>
      </w:r>
      <w:r>
        <w:rPr>
          <w:rFonts w:hint="eastAsia" w:ascii="仿宋_GB2312" w:hAnsi="微软雅黑" w:eastAsia="仿宋_GB2312" w:cs="宋体"/>
          <w:kern w:val="0"/>
          <w:sz w:val="32"/>
          <w:szCs w:val="32"/>
        </w:rPr>
        <w:t>新城人社部门申请。</w:t>
      </w:r>
    </w:p>
    <w:p>
      <w:pPr>
        <w:widowControl/>
        <w:shd w:val="clear" w:color="auto" w:fill="FFFFFF"/>
        <w:spacing w:line="560" w:lineRule="exact"/>
        <w:ind w:firstLine="480"/>
        <w:jc w:val="left"/>
        <w:rPr>
          <w:rFonts w:hint="eastAsia" w:ascii="仿宋_GB2312" w:hAnsi="微软雅黑" w:eastAsia="仿宋_GB2312" w:cs="宋体"/>
          <w:kern w:val="0"/>
          <w:sz w:val="32"/>
          <w:szCs w:val="32"/>
        </w:rPr>
      </w:pPr>
      <w:r>
        <w:rPr>
          <w:rFonts w:hint="eastAsia" w:ascii="楷体_GB2312" w:hAnsi="微软雅黑" w:eastAsia="楷体_GB2312" w:cs="宋体"/>
          <w:kern w:val="0"/>
          <w:sz w:val="32"/>
          <w:szCs w:val="32"/>
          <w:lang w:eastAsia="zh-CN"/>
        </w:rPr>
        <w:t>（二）</w:t>
      </w:r>
      <w:r>
        <w:rPr>
          <w:rFonts w:hint="eastAsia" w:ascii="仿宋_GB2312" w:hAnsi="微软雅黑" w:eastAsia="仿宋_GB2312" w:cs="宋体"/>
          <w:kern w:val="0"/>
          <w:sz w:val="32"/>
          <w:szCs w:val="32"/>
          <w:lang w:eastAsia="zh-CN"/>
        </w:rPr>
        <w:t>沣东新城</w:t>
      </w:r>
      <w:r>
        <w:rPr>
          <w:rFonts w:hint="eastAsia" w:ascii="仿宋_GB2312" w:hAnsi="微软雅黑" w:eastAsia="仿宋_GB2312" w:cs="宋体"/>
          <w:kern w:val="0"/>
          <w:sz w:val="32"/>
          <w:szCs w:val="32"/>
        </w:rPr>
        <w:t>户籍在西安市创业并符合条件的创业人员，可向创业所在地人社部门申请，也可向</w:t>
      </w:r>
      <w:r>
        <w:rPr>
          <w:rFonts w:hint="eastAsia" w:ascii="仿宋_GB2312" w:hAnsi="微软雅黑" w:eastAsia="仿宋_GB2312" w:cs="宋体"/>
          <w:kern w:val="0"/>
          <w:sz w:val="32"/>
          <w:szCs w:val="32"/>
          <w:lang w:eastAsia="zh-CN"/>
        </w:rPr>
        <w:t>户籍</w:t>
      </w:r>
      <w:r>
        <w:rPr>
          <w:rFonts w:hint="eastAsia" w:ascii="仿宋_GB2312" w:hAnsi="微软雅黑" w:eastAsia="仿宋_GB2312" w:cs="宋体"/>
          <w:kern w:val="0"/>
          <w:sz w:val="32"/>
          <w:szCs w:val="32"/>
        </w:rPr>
        <w:t>所在地</w:t>
      </w:r>
      <w:r>
        <w:rPr>
          <w:rFonts w:hint="eastAsia" w:ascii="仿宋_GB2312" w:hAnsi="微软雅黑" w:eastAsia="仿宋_GB2312" w:cs="宋体"/>
          <w:kern w:val="0"/>
          <w:sz w:val="32"/>
          <w:szCs w:val="32"/>
          <w:lang w:eastAsia="zh-CN"/>
        </w:rPr>
        <w:t>沣东新城</w:t>
      </w:r>
      <w:r>
        <w:rPr>
          <w:rFonts w:hint="eastAsia" w:ascii="仿宋_GB2312" w:hAnsi="微软雅黑" w:eastAsia="仿宋_GB2312" w:cs="宋体"/>
          <w:kern w:val="0"/>
          <w:sz w:val="32"/>
          <w:szCs w:val="32"/>
        </w:rPr>
        <w:t>人社部门申请，但不得重复申请。</w:t>
      </w:r>
    </w:p>
    <w:p>
      <w:pPr>
        <w:widowControl/>
        <w:shd w:val="clear" w:color="auto" w:fill="FFFFFF"/>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五、注意事项</w:t>
      </w:r>
    </w:p>
    <w:p>
      <w:pPr>
        <w:widowControl/>
        <w:shd w:val="clear" w:color="auto" w:fill="FFFFFF"/>
        <w:spacing w:line="560" w:lineRule="exact"/>
        <w:ind w:firstLine="480"/>
        <w:jc w:val="left"/>
        <w:rPr>
          <w:rFonts w:hint="eastAsia" w:ascii="仿宋_GB2312" w:hAnsi="微软雅黑" w:eastAsia="仿宋_GB2312" w:cs="宋体"/>
          <w:kern w:val="0"/>
          <w:sz w:val="32"/>
          <w:szCs w:val="32"/>
          <w:lang w:eastAsia="zh-CN"/>
        </w:rPr>
      </w:pPr>
      <w:r>
        <w:rPr>
          <w:rFonts w:hint="eastAsia" w:ascii="楷体_GB2312" w:hAnsi="微软雅黑" w:eastAsia="楷体_GB2312" w:cs="宋体"/>
          <w:kern w:val="0"/>
          <w:sz w:val="32"/>
          <w:szCs w:val="32"/>
          <w:lang w:eastAsia="zh-CN"/>
        </w:rPr>
        <w:t>（一）</w:t>
      </w:r>
      <w:r>
        <w:rPr>
          <w:rFonts w:hint="eastAsia" w:ascii="仿宋_GB2312" w:hAnsi="微软雅黑" w:eastAsia="仿宋_GB2312" w:cs="宋体"/>
          <w:kern w:val="0"/>
          <w:sz w:val="32"/>
          <w:szCs w:val="32"/>
          <w:lang w:eastAsia="zh-CN"/>
        </w:rPr>
        <w:t>本细则所指一次性创业补贴与失业人员一次性创业补贴政策不得重复享受。</w:t>
      </w:r>
    </w:p>
    <w:p>
      <w:pPr>
        <w:widowControl/>
        <w:shd w:val="clear" w:color="auto" w:fill="FFFFFF"/>
        <w:spacing w:line="560" w:lineRule="exact"/>
        <w:ind w:firstLine="480"/>
        <w:jc w:val="left"/>
        <w:rPr>
          <w:rFonts w:hint="eastAsia" w:ascii="仿宋_GB2312" w:hAnsi="微软雅黑" w:eastAsia="仿宋_GB2312" w:cs="宋体"/>
          <w:kern w:val="0"/>
          <w:sz w:val="32"/>
          <w:szCs w:val="32"/>
          <w:lang w:eastAsia="zh-CN"/>
        </w:rPr>
      </w:pPr>
      <w:r>
        <w:rPr>
          <w:rFonts w:hint="eastAsia" w:ascii="楷体_GB2312" w:hAnsi="微软雅黑" w:eastAsia="楷体_GB2312" w:cs="宋体"/>
          <w:kern w:val="0"/>
          <w:sz w:val="32"/>
          <w:szCs w:val="32"/>
          <w:lang w:eastAsia="zh-CN"/>
        </w:rPr>
        <w:t>（二）</w:t>
      </w:r>
      <w:r>
        <w:rPr>
          <w:rFonts w:hint="eastAsia" w:ascii="仿宋_GB2312" w:hAnsi="微软雅黑" w:eastAsia="仿宋_GB2312" w:cs="宋体"/>
          <w:kern w:val="0"/>
          <w:sz w:val="32"/>
          <w:szCs w:val="32"/>
          <w:lang w:eastAsia="zh-CN"/>
        </w:rPr>
        <w:t>同一人创办多家经济实体的，只能申请一次。</w:t>
      </w:r>
    </w:p>
    <w:p>
      <w:pPr>
        <w:widowControl/>
        <w:shd w:val="clear" w:color="auto" w:fill="FFFFFF"/>
        <w:spacing w:line="560" w:lineRule="exact"/>
        <w:ind w:firstLine="480"/>
        <w:jc w:val="left"/>
        <w:rPr>
          <w:rFonts w:hint="eastAsia" w:ascii="仿宋_GB2312" w:hAnsi="微软雅黑" w:eastAsia="仿宋_GB2312" w:cs="宋体"/>
          <w:kern w:val="0"/>
          <w:sz w:val="32"/>
          <w:szCs w:val="32"/>
          <w:lang w:eastAsia="zh-CN"/>
        </w:rPr>
      </w:pPr>
      <w:r>
        <w:rPr>
          <w:rFonts w:hint="eastAsia" w:ascii="楷体_GB2312" w:hAnsi="微软雅黑" w:eastAsia="楷体_GB2312" w:cs="宋体"/>
          <w:kern w:val="0"/>
          <w:sz w:val="32"/>
          <w:szCs w:val="32"/>
          <w:lang w:eastAsia="zh-CN"/>
        </w:rPr>
        <w:t>（三）</w:t>
      </w:r>
      <w:r>
        <w:rPr>
          <w:rFonts w:hint="eastAsia" w:ascii="仿宋_GB2312" w:hAnsi="微软雅黑" w:eastAsia="仿宋_GB2312" w:cs="宋体"/>
          <w:kern w:val="0"/>
          <w:sz w:val="32"/>
          <w:szCs w:val="32"/>
          <w:lang w:eastAsia="zh-CN"/>
        </w:rPr>
        <w:t>申请人取得工商营业执照正常经营6个月后才可申请补贴。</w:t>
      </w:r>
    </w:p>
    <w:p>
      <w:pPr>
        <w:widowControl/>
        <w:shd w:val="clear" w:color="auto" w:fill="FFFFFF"/>
        <w:spacing w:line="560" w:lineRule="exact"/>
        <w:ind w:firstLine="480"/>
        <w:jc w:val="left"/>
        <w:rPr>
          <w:rFonts w:hint="eastAsia" w:ascii="仿宋_GB2312" w:hAnsi="微软雅黑" w:eastAsia="仿宋_GB2312" w:cs="宋体"/>
          <w:kern w:val="0"/>
          <w:sz w:val="32"/>
          <w:szCs w:val="32"/>
          <w:lang w:eastAsia="zh-CN"/>
        </w:rPr>
      </w:pPr>
      <w:r>
        <w:rPr>
          <w:rFonts w:hint="eastAsia" w:ascii="楷体_GB2312" w:hAnsi="微软雅黑" w:eastAsia="楷体_GB2312" w:cs="宋体"/>
          <w:kern w:val="0"/>
          <w:sz w:val="32"/>
          <w:szCs w:val="32"/>
          <w:lang w:eastAsia="zh-CN"/>
        </w:rPr>
        <w:t>（四）</w:t>
      </w:r>
      <w:r>
        <w:rPr>
          <w:rFonts w:hint="eastAsia" w:ascii="仿宋_GB2312" w:hAnsi="微软雅黑" w:eastAsia="仿宋_GB2312" w:cs="宋体"/>
          <w:kern w:val="0"/>
          <w:sz w:val="32"/>
          <w:szCs w:val="32"/>
          <w:lang w:eastAsia="zh-CN"/>
        </w:rPr>
        <w:t>补贴申领期限为2年，即工商营业执照取得时间距补贴申请时间不得超过24个月，超过申请期限的，人社部门不再受理。</w:t>
      </w:r>
    </w:p>
    <w:p>
      <w:pPr>
        <w:widowControl/>
        <w:shd w:val="clear" w:color="auto" w:fill="FFFFFF"/>
        <w:spacing w:line="560" w:lineRule="exact"/>
        <w:ind w:firstLine="480"/>
        <w:jc w:val="left"/>
        <w:rPr>
          <w:rFonts w:hint="eastAsia" w:ascii="楷体_GB2312" w:hAnsi="微软雅黑" w:eastAsia="楷体_GB2312" w:cs="宋体"/>
          <w:kern w:val="0"/>
          <w:sz w:val="32"/>
          <w:szCs w:val="32"/>
        </w:rPr>
      </w:pPr>
      <w:r>
        <w:rPr>
          <w:rFonts w:hint="eastAsia" w:ascii="楷体_GB2312" w:hAnsi="微软雅黑" w:eastAsia="楷体_GB2312" w:cs="宋体"/>
          <w:kern w:val="0"/>
          <w:sz w:val="32"/>
          <w:szCs w:val="32"/>
          <w:lang w:eastAsia="zh-CN"/>
        </w:rPr>
        <w:t>（五）</w:t>
      </w:r>
      <w:r>
        <w:rPr>
          <w:rFonts w:hint="eastAsia" w:ascii="仿宋_GB2312" w:hAnsi="微软雅黑" w:eastAsia="仿宋_GB2312" w:cs="宋体"/>
          <w:kern w:val="0"/>
          <w:sz w:val="32"/>
          <w:szCs w:val="32"/>
          <w:lang w:eastAsia="zh-CN"/>
        </w:rPr>
        <w:t>一次性创业补贴申请人必须为创办企业的法人或个体工商户的经营者本人。</w:t>
      </w:r>
    </w:p>
    <w:p>
      <w:pPr>
        <w:widowControl/>
        <w:shd w:val="clear" w:color="auto" w:fill="FFFFFF"/>
        <w:spacing w:line="560" w:lineRule="exact"/>
        <w:ind w:firstLine="480"/>
        <w:jc w:val="left"/>
        <w:rPr>
          <w:rFonts w:hint="eastAsia" w:ascii="仿宋_GB2312" w:hAnsi="微软雅黑" w:eastAsia="仿宋_GB2312" w:cs="宋体"/>
          <w:kern w:val="0"/>
          <w:sz w:val="32"/>
          <w:szCs w:val="32"/>
          <w:lang w:val="en-US" w:eastAsia="zh-CN"/>
        </w:rPr>
      </w:pPr>
      <w:r>
        <w:rPr>
          <w:rFonts w:hint="eastAsia" w:ascii="楷体_GB2312" w:hAnsi="微软雅黑" w:eastAsia="楷体_GB2312" w:cs="宋体"/>
          <w:kern w:val="0"/>
          <w:sz w:val="32"/>
          <w:szCs w:val="32"/>
          <w:lang w:val="en-US" w:eastAsia="zh-CN"/>
        </w:rPr>
        <w:t>（六）</w:t>
      </w:r>
      <w:r>
        <w:rPr>
          <w:rFonts w:hint="eastAsia" w:ascii="仿宋_GB2312" w:hAnsi="微软雅黑" w:eastAsia="仿宋_GB2312" w:cs="宋体"/>
          <w:kern w:val="0"/>
          <w:sz w:val="32"/>
          <w:szCs w:val="32"/>
          <w:lang w:val="en-US" w:eastAsia="zh-CN"/>
        </w:rPr>
        <w:t>申请人需在法定劳动年龄内（男16岁--60岁，女16岁--50岁）。</w:t>
      </w:r>
    </w:p>
    <w:p>
      <w:pPr>
        <w:widowControl/>
        <w:shd w:val="clear" w:color="auto" w:fill="FFFFFF"/>
        <w:spacing w:line="560" w:lineRule="exact"/>
        <w:ind w:firstLine="640" w:firstLineChars="200"/>
        <w:jc w:val="left"/>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六、受理单位及咨询方式</w:t>
      </w:r>
    </w:p>
    <w:p>
      <w:pPr>
        <w:widowControl/>
        <w:shd w:val="clear" w:color="auto" w:fill="FFFFFF"/>
        <w:spacing w:line="560" w:lineRule="exact"/>
        <w:ind w:firstLine="480"/>
        <w:jc w:val="left"/>
        <w:rPr>
          <w:rFonts w:hint="eastAsia" w:ascii="仿宋_GB2312" w:hAnsi="微软雅黑" w:eastAsia="仿宋_GB2312" w:cs="宋体"/>
          <w:kern w:val="0"/>
          <w:sz w:val="32"/>
          <w:szCs w:val="32"/>
          <w:lang w:val="en-US" w:eastAsia="zh-CN"/>
        </w:rPr>
      </w:pPr>
      <w:r>
        <w:rPr>
          <w:rFonts w:hint="eastAsia" w:ascii="楷体_GB2312" w:hAnsi="微软雅黑" w:eastAsia="楷体_GB2312" w:cs="宋体"/>
          <w:kern w:val="0"/>
          <w:sz w:val="32"/>
          <w:szCs w:val="32"/>
          <w:lang w:val="en-US" w:eastAsia="zh-CN"/>
        </w:rPr>
        <w:t>（一）</w:t>
      </w:r>
      <w:r>
        <w:rPr>
          <w:rFonts w:hint="eastAsia" w:ascii="仿宋_GB2312" w:hAnsi="微软雅黑" w:eastAsia="仿宋_GB2312" w:cs="宋体"/>
          <w:kern w:val="0"/>
          <w:sz w:val="32"/>
          <w:szCs w:val="32"/>
          <w:lang w:val="en-US" w:eastAsia="zh-CN"/>
        </w:rPr>
        <w:t>受理单位：沣东新城人才服务中心</w:t>
      </w:r>
    </w:p>
    <w:p>
      <w:pPr>
        <w:widowControl/>
        <w:shd w:val="clear" w:color="auto" w:fill="FFFFFF"/>
        <w:spacing w:line="560" w:lineRule="exact"/>
        <w:ind w:firstLine="480"/>
        <w:jc w:val="left"/>
        <w:rPr>
          <w:rFonts w:hint="default" w:ascii="仿宋_GB2312" w:hAnsi="微软雅黑" w:eastAsia="仿宋_GB2312" w:cs="宋体"/>
          <w:kern w:val="0"/>
          <w:sz w:val="32"/>
          <w:szCs w:val="32"/>
          <w:lang w:val="en-US" w:eastAsia="zh-CN"/>
        </w:rPr>
      </w:pPr>
      <w:r>
        <w:rPr>
          <w:rFonts w:hint="eastAsia" w:ascii="楷体_GB2312" w:hAnsi="微软雅黑" w:eastAsia="楷体_GB2312" w:cs="宋体"/>
          <w:kern w:val="0"/>
          <w:sz w:val="32"/>
          <w:szCs w:val="32"/>
          <w:lang w:val="en-US" w:eastAsia="zh-CN"/>
        </w:rPr>
        <w:t>（二）</w:t>
      </w:r>
      <w:r>
        <w:rPr>
          <w:rFonts w:hint="eastAsia" w:ascii="仿宋_GB2312" w:hAnsi="微软雅黑" w:eastAsia="仿宋_GB2312" w:cs="宋体"/>
          <w:kern w:val="0"/>
          <w:sz w:val="32"/>
          <w:szCs w:val="32"/>
          <w:lang w:val="en-US" w:eastAsia="zh-CN"/>
        </w:rPr>
        <w:t>单位地址：沣东大道1号沣东城市广场1号楼406室</w:t>
      </w:r>
    </w:p>
    <w:p>
      <w:pPr>
        <w:widowControl/>
        <w:shd w:val="clear" w:color="auto" w:fill="FFFFFF"/>
        <w:spacing w:line="560" w:lineRule="exact"/>
        <w:ind w:firstLine="480"/>
        <w:jc w:val="left"/>
        <w:rPr>
          <w:rFonts w:hint="eastAsia" w:ascii="仿宋_GB2312" w:hAnsi="微软雅黑" w:eastAsia="仿宋_GB2312" w:cs="宋体"/>
          <w:kern w:val="0"/>
          <w:sz w:val="32"/>
          <w:szCs w:val="32"/>
          <w:lang w:val="en-US" w:eastAsia="zh-CN"/>
        </w:rPr>
      </w:pPr>
      <w:r>
        <w:rPr>
          <w:rFonts w:hint="eastAsia" w:ascii="楷体_GB2312" w:hAnsi="微软雅黑" w:eastAsia="楷体_GB2312" w:cs="宋体"/>
          <w:kern w:val="0"/>
          <w:sz w:val="32"/>
          <w:szCs w:val="32"/>
          <w:lang w:val="en-US" w:eastAsia="zh-CN"/>
        </w:rPr>
        <w:t>（三）</w:t>
      </w:r>
      <w:r>
        <w:rPr>
          <w:rFonts w:hint="eastAsia" w:ascii="仿宋_GB2312" w:hAnsi="微软雅黑" w:eastAsia="仿宋_GB2312" w:cs="宋体"/>
          <w:kern w:val="0"/>
          <w:sz w:val="32"/>
          <w:szCs w:val="32"/>
          <w:lang w:val="en-US" w:eastAsia="zh-CN"/>
        </w:rPr>
        <w:t>咨询电话：029-89108009 王老师</w:t>
      </w:r>
    </w:p>
    <w:p>
      <w:pPr>
        <w:widowControl/>
        <w:shd w:val="clear" w:color="auto" w:fill="FFFFFF"/>
        <w:spacing w:line="560" w:lineRule="exact"/>
        <w:jc w:val="left"/>
        <w:rPr>
          <w:rFonts w:hint="eastAsia" w:ascii="仿宋_GB2312" w:eastAsia="仿宋_GB2312"/>
          <w:sz w:val="32"/>
          <w:szCs w:val="32"/>
          <w:lang w:eastAsia="zh-CN"/>
        </w:rPr>
      </w:pPr>
    </w:p>
    <w:p>
      <w:pPr>
        <w:widowControl/>
        <w:shd w:val="clear" w:color="auto" w:fill="FFFFFF"/>
        <w:spacing w:line="560" w:lineRule="exact"/>
        <w:jc w:val="left"/>
        <w:rPr>
          <w:rFonts w:hint="eastAsia" w:ascii="仿宋_GB2312" w:eastAsia="仿宋_GB2312"/>
          <w:sz w:val="32"/>
          <w:szCs w:val="32"/>
          <w:lang w:eastAsia="zh-CN"/>
        </w:rPr>
      </w:pPr>
      <w:r>
        <w:rPr>
          <w:rFonts w:hint="eastAsia" w:ascii="仿宋_GB2312" w:eastAsia="仿宋_GB2312"/>
          <w:sz w:val="32"/>
          <w:szCs w:val="32"/>
          <w:lang w:eastAsia="zh-CN"/>
        </w:rPr>
        <w:t>以上资料需用</w:t>
      </w:r>
      <w:r>
        <w:rPr>
          <w:rFonts w:hint="eastAsia" w:ascii="仿宋_GB2312" w:eastAsia="仿宋_GB2312"/>
          <w:sz w:val="32"/>
          <w:szCs w:val="32"/>
          <w:lang w:val="en-US" w:eastAsia="zh-CN"/>
        </w:rPr>
        <w:t>A4纸张复印，</w:t>
      </w:r>
      <w:r>
        <w:rPr>
          <w:rFonts w:hint="eastAsia" w:ascii="仿宋_GB2312" w:eastAsia="仿宋_GB2312"/>
          <w:sz w:val="32"/>
          <w:szCs w:val="32"/>
          <w:lang w:eastAsia="zh-CN"/>
        </w:rPr>
        <w:t>同时出具原件。</w:t>
      </w:r>
    </w:p>
    <w:p>
      <w:pPr>
        <w:widowControl/>
        <w:shd w:val="clear" w:color="auto" w:fill="FFFFFF"/>
        <w:spacing w:line="560" w:lineRule="exact"/>
        <w:jc w:val="left"/>
        <w:rPr>
          <w:rFonts w:hint="eastAsia" w:ascii="仿宋_GB2312" w:eastAsia="仿宋_GB2312"/>
          <w:sz w:val="32"/>
          <w:szCs w:val="32"/>
          <w:lang w:eastAsia="zh-CN"/>
        </w:rPr>
      </w:pPr>
    </w:p>
    <w:p>
      <w:pPr>
        <w:widowControl/>
        <w:shd w:val="clear" w:color="auto" w:fill="FFFFFF"/>
        <w:spacing w:line="560" w:lineRule="exact"/>
        <w:jc w:val="left"/>
        <w:rPr>
          <w:rFonts w:hint="eastAsia" w:ascii="仿宋_GB2312" w:eastAsia="仿宋_GB2312"/>
          <w:sz w:val="32"/>
          <w:szCs w:val="32"/>
          <w:lang w:eastAsia="zh-CN"/>
        </w:rPr>
      </w:pPr>
    </w:p>
    <w:p>
      <w:pPr>
        <w:widowControl/>
        <w:shd w:val="clear" w:color="auto" w:fill="FFFFFF"/>
        <w:spacing w:line="56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widowControl/>
        <w:shd w:val="clear" w:color="auto" w:fill="FFFFFF"/>
        <w:spacing w:line="560" w:lineRule="exact"/>
        <w:ind w:firstLine="2560" w:firstLineChars="8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陕西省西咸新区沣东新城人才服务中心</w:t>
      </w:r>
    </w:p>
    <w:p>
      <w:pPr>
        <w:widowControl/>
        <w:shd w:val="clear" w:color="auto" w:fill="FFFFFF"/>
        <w:spacing w:line="560" w:lineRule="exact"/>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2020年10月19日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5D"/>
    <w:rsid w:val="00033922"/>
    <w:rsid w:val="002A0045"/>
    <w:rsid w:val="002C67B0"/>
    <w:rsid w:val="002F3AA5"/>
    <w:rsid w:val="0037536D"/>
    <w:rsid w:val="00395F33"/>
    <w:rsid w:val="00400017"/>
    <w:rsid w:val="0053389B"/>
    <w:rsid w:val="00583CCA"/>
    <w:rsid w:val="006457BB"/>
    <w:rsid w:val="006D5769"/>
    <w:rsid w:val="00700EC5"/>
    <w:rsid w:val="00703558"/>
    <w:rsid w:val="007617A5"/>
    <w:rsid w:val="00834F35"/>
    <w:rsid w:val="00844EE5"/>
    <w:rsid w:val="00856D0D"/>
    <w:rsid w:val="00BD5F5D"/>
    <w:rsid w:val="00C004DA"/>
    <w:rsid w:val="00D904BC"/>
    <w:rsid w:val="00E26779"/>
    <w:rsid w:val="00E319CF"/>
    <w:rsid w:val="04F91928"/>
    <w:rsid w:val="133B143E"/>
    <w:rsid w:val="25BB42E4"/>
    <w:rsid w:val="503302AD"/>
    <w:rsid w:val="5ABA3CA0"/>
    <w:rsid w:val="67DE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Words>
  <Characters>849</Characters>
  <Lines>7</Lines>
  <Paragraphs>1</Paragraphs>
  <TotalTime>6</TotalTime>
  <ScaleCrop>false</ScaleCrop>
  <LinksUpToDate>false</LinksUpToDate>
  <CharactersWithSpaces>996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2020-07-17T02:17:00Z</dcterms:created>
  <dc:creator>人社民政局</dc:creator>
  <cp:lastModifiedBy>王海峰</cp:lastModifiedBy>
  <cp:lastPrinted>2020-10-19T02:47:28Z</cp:lastPrinted>
  <dcterms:modified xsi:type="dcterms:W3CDTF">2020-10-19T03:13:22Z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