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FC" w:rsidRPr="00BE32FC" w:rsidRDefault="00BE32FC" w:rsidP="00BE32FC">
      <w:pPr>
        <w:adjustRightInd w:val="0"/>
        <w:snapToGrid w:val="0"/>
        <w:spacing w:line="288" w:lineRule="auto"/>
        <w:jc w:val="center"/>
        <w:outlineLvl w:val="0"/>
        <w:rPr>
          <w:rFonts w:ascii="华文仿宋" w:eastAsia="华文仿宋" w:hAnsi="华文仿宋" w:cs="华文仿宋"/>
          <w:color w:val="000000"/>
          <w:kern w:val="44"/>
          <w:sz w:val="44"/>
          <w:szCs w:val="44"/>
        </w:rPr>
      </w:pPr>
    </w:p>
    <w:p w:rsidR="00BE32FC" w:rsidRPr="00BE32FC" w:rsidRDefault="00BE32FC" w:rsidP="00BE32FC">
      <w:pPr>
        <w:adjustRightInd w:val="0"/>
        <w:snapToGrid w:val="0"/>
        <w:spacing w:line="288" w:lineRule="auto"/>
        <w:jc w:val="center"/>
        <w:outlineLvl w:val="0"/>
        <w:rPr>
          <w:rFonts w:ascii="华文仿宋" w:eastAsia="华文仿宋" w:hAnsi="华文仿宋" w:cs="华文仿宋"/>
          <w:color w:val="000000"/>
          <w:kern w:val="44"/>
          <w:sz w:val="44"/>
          <w:szCs w:val="44"/>
        </w:rPr>
      </w:pPr>
    </w:p>
    <w:p w:rsidR="002D6FE3" w:rsidRDefault="002D6FE3" w:rsidP="002D6FE3">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2D6FE3" w:rsidRDefault="002D6FE3" w:rsidP="003D2ECA">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（污染影响类）</w:t>
      </w:r>
    </w:p>
    <w:p w:rsidR="002D6FE3" w:rsidRDefault="002D6FE3" w:rsidP="002D6FE3">
      <w:pPr>
        <w:adjustRightInd w:val="0"/>
        <w:snapToGrid w:val="0"/>
        <w:spacing w:line="288" w:lineRule="auto"/>
        <w:jc w:val="center"/>
        <w:outlineLvl w:val="0"/>
        <w:rPr>
          <w:rFonts w:ascii="华文仿宋" w:eastAsia="华文仿宋" w:hAnsi="华文仿宋" w:cs="华文仿宋"/>
          <w:color w:val="000000"/>
          <w:kern w:val="44"/>
          <w:sz w:val="44"/>
          <w:szCs w:val="44"/>
        </w:rPr>
      </w:pPr>
    </w:p>
    <w:p w:rsidR="002D6FE3" w:rsidRDefault="002D6FE3" w:rsidP="002D6FE3">
      <w:pPr>
        <w:jc w:val="center"/>
        <w:rPr>
          <w:rFonts w:eastAsia="仿宋"/>
          <w:sz w:val="52"/>
          <w:szCs w:val="52"/>
        </w:rPr>
      </w:pPr>
    </w:p>
    <w:p w:rsidR="002D6FE3" w:rsidRDefault="002D6FE3" w:rsidP="002D6FE3">
      <w:pPr>
        <w:ind w:firstLine="1040"/>
        <w:rPr>
          <w:rFonts w:eastAsia="仿宋"/>
          <w:sz w:val="44"/>
          <w:szCs w:val="44"/>
        </w:rPr>
      </w:pPr>
    </w:p>
    <w:p w:rsidR="002D6FE3" w:rsidRDefault="002D6FE3" w:rsidP="002D6FE3">
      <w:pPr>
        <w:ind w:firstLine="1040"/>
        <w:rPr>
          <w:rFonts w:eastAsia="仿宋"/>
          <w:sz w:val="44"/>
          <w:szCs w:val="44"/>
        </w:rPr>
      </w:pPr>
    </w:p>
    <w:p w:rsidR="002D6FE3" w:rsidRDefault="002D6FE3" w:rsidP="002D6FE3">
      <w:pPr>
        <w:ind w:firstLine="1040"/>
        <w:rPr>
          <w:rFonts w:eastAsia="仿宋"/>
          <w:sz w:val="44"/>
          <w:szCs w:val="44"/>
        </w:rPr>
      </w:pPr>
    </w:p>
    <w:p w:rsidR="002D6FE3" w:rsidRDefault="002D6FE3" w:rsidP="002D6FE3">
      <w:pPr>
        <w:ind w:firstLine="1040"/>
        <w:rPr>
          <w:rFonts w:eastAsia="仿宋"/>
          <w:sz w:val="44"/>
          <w:szCs w:val="44"/>
        </w:rPr>
      </w:pPr>
    </w:p>
    <w:p w:rsidR="002D6FE3" w:rsidRDefault="002D6FE3" w:rsidP="002D6FE3">
      <w:pPr>
        <w:ind w:firstLine="1040"/>
        <w:rPr>
          <w:rFonts w:eastAsia="仿宋"/>
          <w:sz w:val="44"/>
          <w:szCs w:val="44"/>
        </w:rPr>
      </w:pPr>
    </w:p>
    <w:p w:rsidR="00305ACE" w:rsidRDefault="002D6FE3" w:rsidP="002D6FE3">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项   目  名  称：</w:t>
      </w:r>
      <w:r w:rsidR="00C73262" w:rsidRPr="00305ACE">
        <w:rPr>
          <w:rFonts w:ascii="仿宋_GB2312" w:eastAsia="仿宋_GB2312" w:hint="eastAsia"/>
          <w:sz w:val="36"/>
          <w:szCs w:val="36"/>
          <w:u w:val="single"/>
        </w:rPr>
        <w:t>陕</w:t>
      </w:r>
      <w:r w:rsidR="00C73262" w:rsidRPr="00442031">
        <w:rPr>
          <w:rFonts w:ascii="仿宋_GB2312" w:eastAsia="仿宋_GB2312" w:hint="eastAsia"/>
          <w:sz w:val="36"/>
          <w:szCs w:val="36"/>
          <w:u w:val="single"/>
        </w:rPr>
        <w:t>西</w:t>
      </w:r>
      <w:r w:rsidR="00C73262">
        <w:rPr>
          <w:rFonts w:ascii="仿宋_GB2312" w:eastAsia="仿宋_GB2312" w:hint="eastAsia"/>
          <w:sz w:val="36"/>
          <w:szCs w:val="36"/>
          <w:u w:val="single"/>
        </w:rPr>
        <w:t>省西咸新区</w:t>
      </w:r>
      <w:proofErr w:type="gramStart"/>
      <w:r w:rsidR="00C73262">
        <w:rPr>
          <w:rFonts w:ascii="仿宋_GB2312" w:eastAsia="仿宋_GB2312" w:hint="eastAsia"/>
          <w:sz w:val="36"/>
          <w:szCs w:val="36"/>
          <w:u w:val="single"/>
        </w:rPr>
        <w:t>沣</w:t>
      </w:r>
      <w:proofErr w:type="gramEnd"/>
      <w:r w:rsidR="00C73262">
        <w:rPr>
          <w:rFonts w:ascii="仿宋_GB2312" w:eastAsia="仿宋_GB2312" w:hint="eastAsia"/>
          <w:sz w:val="36"/>
          <w:szCs w:val="36"/>
          <w:u w:val="single"/>
        </w:rPr>
        <w:t>东新城装饰装修</w:t>
      </w:r>
    </w:p>
    <w:p w:rsidR="002D6FE3" w:rsidRDefault="00305ACE" w:rsidP="00305ACE">
      <w:pPr>
        <w:tabs>
          <w:tab w:val="left" w:pos="3119"/>
        </w:tabs>
        <w:adjustRightInd w:val="0"/>
        <w:snapToGrid w:val="0"/>
        <w:spacing w:line="288" w:lineRule="auto"/>
        <w:ind w:firstLineChars="866" w:firstLine="3118"/>
        <w:rPr>
          <w:rFonts w:ascii="仿宋_GB2312" w:eastAsia="仿宋_GB2312"/>
          <w:sz w:val="36"/>
          <w:szCs w:val="36"/>
          <w:u w:val="single"/>
        </w:rPr>
      </w:pPr>
      <w:r>
        <w:rPr>
          <w:rFonts w:ascii="仿宋_GB2312" w:eastAsia="仿宋_GB2312" w:hint="eastAsia"/>
          <w:sz w:val="36"/>
          <w:szCs w:val="36"/>
          <w:u w:val="single"/>
        </w:rPr>
        <w:t xml:space="preserve">         垃</w:t>
      </w:r>
      <w:r w:rsidR="00C73262">
        <w:rPr>
          <w:rFonts w:ascii="仿宋_GB2312" w:eastAsia="仿宋_GB2312" w:hint="eastAsia"/>
          <w:sz w:val="36"/>
          <w:szCs w:val="36"/>
          <w:u w:val="single"/>
        </w:rPr>
        <w:t>圾分拣中心</w:t>
      </w:r>
      <w:r w:rsidR="00FC0A23">
        <w:rPr>
          <w:rFonts w:ascii="仿宋_GB2312" w:eastAsia="仿宋_GB2312" w:hint="eastAsia"/>
          <w:sz w:val="36"/>
          <w:szCs w:val="36"/>
          <w:u w:val="single"/>
        </w:rPr>
        <w:t xml:space="preserve">         </w:t>
      </w:r>
    </w:p>
    <w:p w:rsidR="00BE32FC" w:rsidRPr="00442031" w:rsidRDefault="002D6FE3" w:rsidP="00BE32FC">
      <w:pPr>
        <w:adjustRightInd w:val="0"/>
        <w:snapToGrid w:val="0"/>
        <w:spacing w:line="288" w:lineRule="auto"/>
        <w:rPr>
          <w:rFonts w:ascii="仿宋_GB2312" w:eastAsia="仿宋_GB2312"/>
          <w:sz w:val="36"/>
          <w:szCs w:val="36"/>
          <w:u w:val="single"/>
        </w:rPr>
      </w:pPr>
      <w:r>
        <w:rPr>
          <w:rFonts w:ascii="仿宋_GB2312" w:eastAsia="仿宋_GB2312" w:hint="eastAsia"/>
          <w:sz w:val="36"/>
          <w:szCs w:val="36"/>
        </w:rPr>
        <w:t>建设单位（盖章）：</w:t>
      </w:r>
      <w:r w:rsidR="00FC0A23" w:rsidRPr="00FC0A23">
        <w:rPr>
          <w:rFonts w:ascii="仿宋_GB2312" w:eastAsia="仿宋_GB2312" w:hint="eastAsia"/>
          <w:sz w:val="36"/>
          <w:szCs w:val="36"/>
          <w:u w:val="single"/>
        </w:rPr>
        <w:t xml:space="preserve">    </w:t>
      </w:r>
      <w:r w:rsidR="00BE32FC" w:rsidRPr="00FC0A23">
        <w:rPr>
          <w:rFonts w:ascii="仿宋_GB2312" w:eastAsia="仿宋_GB2312" w:hint="eastAsia"/>
          <w:sz w:val="36"/>
          <w:szCs w:val="36"/>
          <w:u w:val="single"/>
        </w:rPr>
        <w:t>陕西</w:t>
      </w:r>
      <w:proofErr w:type="gramStart"/>
      <w:r w:rsidR="00BE32FC">
        <w:rPr>
          <w:rFonts w:ascii="仿宋_GB2312" w:eastAsia="仿宋_GB2312" w:hint="eastAsia"/>
          <w:sz w:val="36"/>
          <w:szCs w:val="36"/>
          <w:u w:val="single"/>
        </w:rPr>
        <w:t>沣昕麟</w:t>
      </w:r>
      <w:proofErr w:type="gramEnd"/>
      <w:r w:rsidR="00BE32FC">
        <w:rPr>
          <w:rFonts w:ascii="仿宋_GB2312" w:eastAsia="仿宋_GB2312" w:hint="eastAsia"/>
          <w:sz w:val="36"/>
          <w:szCs w:val="36"/>
          <w:u w:val="single"/>
        </w:rPr>
        <w:t>置业</w:t>
      </w:r>
      <w:r w:rsidR="00BE32FC" w:rsidRPr="00442031">
        <w:rPr>
          <w:rFonts w:ascii="仿宋_GB2312" w:eastAsia="仿宋_GB2312" w:hint="eastAsia"/>
          <w:sz w:val="36"/>
          <w:szCs w:val="36"/>
          <w:u w:val="single"/>
        </w:rPr>
        <w:t>有限公司</w:t>
      </w:r>
      <w:r w:rsidR="00FC0A23">
        <w:rPr>
          <w:rFonts w:ascii="仿宋_GB2312" w:eastAsia="仿宋_GB2312" w:hint="eastAsia"/>
          <w:sz w:val="36"/>
          <w:szCs w:val="36"/>
          <w:u w:val="single"/>
        </w:rPr>
        <w:t xml:space="preserve">    </w:t>
      </w:r>
    </w:p>
    <w:p w:rsidR="002D6FE3" w:rsidRDefault="002D6FE3" w:rsidP="002D6FE3">
      <w:pPr>
        <w:adjustRightInd w:val="0"/>
        <w:snapToGrid w:val="0"/>
        <w:spacing w:line="288" w:lineRule="auto"/>
        <w:rPr>
          <w:rFonts w:ascii="仿宋_GB2312" w:eastAsia="仿宋_GB2312"/>
          <w:sz w:val="36"/>
          <w:szCs w:val="36"/>
        </w:rPr>
      </w:pPr>
      <w:r>
        <w:rPr>
          <w:rFonts w:ascii="仿宋_GB2312" w:eastAsia="仿宋_GB2312" w:hint="eastAsia"/>
          <w:sz w:val="36"/>
          <w:szCs w:val="36"/>
        </w:rPr>
        <w:t>编   制  日  期：</w:t>
      </w:r>
      <w:r>
        <w:rPr>
          <w:rFonts w:ascii="仿宋_GB2312" w:eastAsia="仿宋_GB2312" w:hint="eastAsia"/>
          <w:sz w:val="36"/>
          <w:szCs w:val="36"/>
          <w:u w:val="single"/>
        </w:rPr>
        <w:t xml:space="preserve">        </w:t>
      </w:r>
      <w:r w:rsidR="00FC0A23">
        <w:rPr>
          <w:rFonts w:ascii="仿宋_GB2312" w:eastAsia="仿宋_GB2312" w:hint="eastAsia"/>
          <w:sz w:val="36"/>
          <w:szCs w:val="36"/>
          <w:u w:val="single"/>
        </w:rPr>
        <w:t xml:space="preserve"> </w:t>
      </w:r>
      <w:r>
        <w:rPr>
          <w:rFonts w:ascii="仿宋_GB2312" w:eastAsia="仿宋_GB2312" w:hint="eastAsia"/>
          <w:sz w:val="36"/>
          <w:szCs w:val="36"/>
          <w:u w:val="single"/>
        </w:rPr>
        <w:t>二零二</w:t>
      </w:r>
      <w:r w:rsidR="001534C3">
        <w:rPr>
          <w:rFonts w:ascii="仿宋_GB2312" w:eastAsia="仿宋_GB2312" w:hint="eastAsia"/>
          <w:sz w:val="36"/>
          <w:szCs w:val="36"/>
          <w:u w:val="single"/>
        </w:rPr>
        <w:t>二</w:t>
      </w:r>
      <w:r>
        <w:rPr>
          <w:rFonts w:ascii="仿宋_GB2312" w:eastAsia="仿宋_GB2312" w:hint="eastAsia"/>
          <w:sz w:val="36"/>
          <w:szCs w:val="36"/>
          <w:u w:val="single"/>
        </w:rPr>
        <w:t>年</w:t>
      </w:r>
      <w:r w:rsidR="00491C81">
        <w:rPr>
          <w:rFonts w:ascii="仿宋_GB2312" w:eastAsia="仿宋_GB2312" w:hint="eastAsia"/>
          <w:sz w:val="36"/>
          <w:szCs w:val="36"/>
          <w:u w:val="single"/>
        </w:rPr>
        <w:t>三</w:t>
      </w:r>
      <w:r>
        <w:rPr>
          <w:rFonts w:ascii="仿宋_GB2312" w:eastAsia="仿宋_GB2312" w:hint="eastAsia"/>
          <w:sz w:val="36"/>
          <w:szCs w:val="36"/>
          <w:u w:val="single"/>
        </w:rPr>
        <w:t>月</w:t>
      </w:r>
      <w:r w:rsidR="00FC0A23">
        <w:rPr>
          <w:rFonts w:ascii="仿宋_GB2312" w:eastAsia="仿宋_GB2312" w:hint="eastAsia"/>
          <w:sz w:val="36"/>
          <w:szCs w:val="36"/>
          <w:u w:val="single"/>
        </w:rPr>
        <w:t xml:space="preserve">  </w:t>
      </w:r>
      <w:r>
        <w:rPr>
          <w:rFonts w:ascii="仿宋_GB2312" w:eastAsia="仿宋_GB2312" w:hint="eastAsia"/>
          <w:sz w:val="36"/>
          <w:szCs w:val="36"/>
          <w:u w:val="single"/>
        </w:rPr>
        <w:t xml:space="preserve">     </w:t>
      </w:r>
    </w:p>
    <w:p w:rsidR="002D6FE3" w:rsidRDefault="002D6FE3" w:rsidP="002D6FE3">
      <w:pPr>
        <w:adjustRightInd w:val="0"/>
        <w:snapToGrid w:val="0"/>
        <w:spacing w:line="288" w:lineRule="auto"/>
        <w:ind w:firstLine="1040"/>
        <w:rPr>
          <w:rFonts w:ascii="仿宋_GB2312" w:eastAsia="仿宋_GB2312"/>
          <w:sz w:val="36"/>
          <w:szCs w:val="36"/>
          <w:u w:val="single"/>
        </w:rPr>
      </w:pPr>
    </w:p>
    <w:p w:rsidR="002D6FE3" w:rsidRDefault="002D6FE3" w:rsidP="002D6FE3">
      <w:pPr>
        <w:adjustRightInd w:val="0"/>
        <w:snapToGrid w:val="0"/>
        <w:spacing w:line="288" w:lineRule="auto"/>
        <w:ind w:firstLine="1040"/>
        <w:rPr>
          <w:rFonts w:ascii="仿宋_GB2312" w:eastAsia="仿宋_GB2312"/>
          <w:sz w:val="36"/>
          <w:szCs w:val="36"/>
        </w:rPr>
      </w:pPr>
    </w:p>
    <w:p w:rsidR="002D6FE3" w:rsidRDefault="002D6FE3" w:rsidP="002D6FE3">
      <w:pPr>
        <w:adjustRightInd w:val="0"/>
        <w:snapToGrid w:val="0"/>
        <w:spacing w:line="288" w:lineRule="auto"/>
        <w:ind w:firstLine="1040"/>
        <w:rPr>
          <w:rFonts w:ascii="仿宋_GB2312" w:eastAsia="仿宋_GB2312"/>
          <w:sz w:val="36"/>
          <w:szCs w:val="36"/>
        </w:rPr>
      </w:pPr>
    </w:p>
    <w:p w:rsidR="002D6FE3" w:rsidRDefault="002D6FE3" w:rsidP="002D6FE3">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0B1BA3" w:rsidRPr="002D6FE3" w:rsidRDefault="000B1BA3">
      <w:pPr>
        <w:adjustRightInd w:val="0"/>
        <w:snapToGrid w:val="0"/>
        <w:spacing w:line="288" w:lineRule="auto"/>
        <w:ind w:firstLine="1040"/>
        <w:rPr>
          <w:rFonts w:ascii="仿宋_GB2312" w:eastAsia="仿宋_GB2312"/>
          <w:sz w:val="36"/>
          <w:szCs w:val="36"/>
        </w:rPr>
        <w:sectPr w:rsidR="000B1BA3" w:rsidRPr="002D6FE3">
          <w:footerReference w:type="even" r:id="rId9"/>
          <w:footerReference w:type="default" r:id="rId10"/>
          <w:pgSz w:w="11906" w:h="16838"/>
          <w:pgMar w:top="1701" w:right="1531" w:bottom="1701" w:left="1531" w:header="851" w:footer="1077" w:gutter="0"/>
          <w:pgNumType w:start="1"/>
          <w:cols w:space="720"/>
          <w:docGrid w:linePitch="312"/>
        </w:sectPr>
      </w:pPr>
    </w:p>
    <w:p w:rsidR="000B1BA3" w:rsidRPr="00442031" w:rsidRDefault="000B1BA3">
      <w:pPr>
        <w:pStyle w:val="ac"/>
        <w:jc w:val="center"/>
        <w:outlineLvl w:val="0"/>
        <w:rPr>
          <w:rFonts w:ascii="黑体" w:eastAsia="黑体" w:hAnsi="黑体"/>
          <w:snapToGrid w:val="0"/>
          <w:sz w:val="30"/>
          <w:szCs w:val="30"/>
        </w:rPr>
      </w:pPr>
      <w:r w:rsidRPr="00442031">
        <w:rPr>
          <w:rFonts w:ascii="黑体" w:eastAsia="黑体" w:hAnsi="黑体"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4"/>
        <w:gridCol w:w="2512"/>
        <w:gridCol w:w="2078"/>
        <w:gridCol w:w="2726"/>
      </w:tblGrid>
      <w:tr w:rsidR="00442031" w:rsidRPr="00442031" w:rsidTr="00944AA1">
        <w:trPr>
          <w:trHeight w:val="497"/>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建设项目名称</w:t>
            </w:r>
          </w:p>
        </w:tc>
        <w:tc>
          <w:tcPr>
            <w:tcW w:w="7297" w:type="dxa"/>
            <w:gridSpan w:val="3"/>
            <w:vAlign w:val="center"/>
          </w:tcPr>
          <w:p w:rsidR="000B1BA3" w:rsidRPr="00947F8E" w:rsidRDefault="00947F8E" w:rsidP="00947F8E">
            <w:pPr>
              <w:adjustRightInd w:val="0"/>
              <w:snapToGrid w:val="0"/>
              <w:jc w:val="center"/>
              <w:rPr>
                <w:sz w:val="24"/>
              </w:rPr>
            </w:pPr>
            <w:r w:rsidRPr="00947F8E">
              <w:rPr>
                <w:rFonts w:hint="eastAsia"/>
                <w:sz w:val="24"/>
              </w:rPr>
              <w:t>陕西省西咸新区</w:t>
            </w:r>
            <w:proofErr w:type="gramStart"/>
            <w:r w:rsidRPr="00947F8E">
              <w:rPr>
                <w:rFonts w:hint="eastAsia"/>
                <w:sz w:val="24"/>
              </w:rPr>
              <w:t>沣</w:t>
            </w:r>
            <w:proofErr w:type="gramEnd"/>
            <w:r w:rsidRPr="00947F8E">
              <w:rPr>
                <w:rFonts w:hint="eastAsia"/>
                <w:sz w:val="24"/>
              </w:rPr>
              <w:t>东新城装饰装修垃圾分拣中心</w:t>
            </w:r>
          </w:p>
        </w:tc>
      </w:tr>
      <w:tr w:rsidR="00442031" w:rsidRPr="00442031" w:rsidTr="00944AA1">
        <w:trPr>
          <w:trHeight w:val="497"/>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项目代码</w:t>
            </w:r>
          </w:p>
        </w:tc>
        <w:tc>
          <w:tcPr>
            <w:tcW w:w="7297" w:type="dxa"/>
            <w:gridSpan w:val="3"/>
            <w:vAlign w:val="center"/>
          </w:tcPr>
          <w:p w:rsidR="000B1BA3" w:rsidRPr="00442031" w:rsidRDefault="00E064E6" w:rsidP="00947F8E">
            <w:pPr>
              <w:adjustRightInd w:val="0"/>
              <w:snapToGrid w:val="0"/>
              <w:jc w:val="center"/>
              <w:rPr>
                <w:rFonts w:ascii="宋体" w:hAnsi="宋体" w:cs="宋体"/>
                <w:sz w:val="24"/>
              </w:rPr>
            </w:pPr>
            <w:r w:rsidRPr="00442031">
              <w:rPr>
                <w:sz w:val="24"/>
              </w:rPr>
              <w:t>2</w:t>
            </w:r>
            <w:r w:rsidR="00947F8E">
              <w:rPr>
                <w:rFonts w:hint="eastAsia"/>
                <w:sz w:val="24"/>
              </w:rPr>
              <w:t>104-611203-04-01-758368</w:t>
            </w:r>
          </w:p>
        </w:tc>
      </w:tr>
      <w:tr w:rsidR="00442031" w:rsidRPr="00442031" w:rsidTr="00944AA1">
        <w:trPr>
          <w:trHeight w:val="497"/>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建设单位联系人</w:t>
            </w:r>
          </w:p>
        </w:tc>
        <w:tc>
          <w:tcPr>
            <w:tcW w:w="2551" w:type="dxa"/>
            <w:vAlign w:val="center"/>
          </w:tcPr>
          <w:p w:rsidR="000B1BA3" w:rsidRPr="00442031" w:rsidRDefault="0029438E">
            <w:pPr>
              <w:adjustRightInd w:val="0"/>
              <w:snapToGrid w:val="0"/>
              <w:jc w:val="center"/>
              <w:rPr>
                <w:rFonts w:ascii="宋体" w:hAnsi="宋体" w:cs="宋体"/>
                <w:sz w:val="24"/>
              </w:rPr>
            </w:pPr>
            <w:r>
              <w:rPr>
                <w:rFonts w:hint="eastAsia"/>
                <w:sz w:val="24"/>
              </w:rPr>
              <w:t>赵武</w:t>
            </w:r>
          </w:p>
        </w:tc>
        <w:tc>
          <w:tcPr>
            <w:tcW w:w="2107" w:type="dxa"/>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联系方式</w:t>
            </w:r>
          </w:p>
        </w:tc>
        <w:tc>
          <w:tcPr>
            <w:tcW w:w="2639" w:type="dxa"/>
            <w:vAlign w:val="center"/>
          </w:tcPr>
          <w:p w:rsidR="000B1BA3" w:rsidRPr="004A4527" w:rsidRDefault="003D2ECA">
            <w:pPr>
              <w:adjustRightInd w:val="0"/>
              <w:snapToGrid w:val="0"/>
              <w:jc w:val="center"/>
              <w:rPr>
                <w:rFonts w:ascii="宋体" w:hAnsi="宋体" w:cs="宋体"/>
                <w:sz w:val="24"/>
              </w:rPr>
            </w:pPr>
            <w:r>
              <w:rPr>
                <w:rFonts w:hint="eastAsia"/>
                <w:sz w:val="24"/>
              </w:rPr>
              <w:t>***********</w:t>
            </w:r>
          </w:p>
        </w:tc>
      </w:tr>
      <w:tr w:rsidR="00442031" w:rsidRPr="00442031" w:rsidTr="00944AA1">
        <w:trPr>
          <w:trHeight w:val="497"/>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建设地点</w:t>
            </w:r>
          </w:p>
        </w:tc>
        <w:tc>
          <w:tcPr>
            <w:tcW w:w="7297" w:type="dxa"/>
            <w:gridSpan w:val="3"/>
            <w:vAlign w:val="center"/>
          </w:tcPr>
          <w:p w:rsidR="000B1BA3" w:rsidRPr="00442031" w:rsidRDefault="0029438E">
            <w:pPr>
              <w:adjustRightInd w:val="0"/>
              <w:snapToGrid w:val="0"/>
              <w:jc w:val="center"/>
              <w:rPr>
                <w:rFonts w:ascii="宋体" w:hAnsi="宋体" w:cs="宋体"/>
                <w:sz w:val="24"/>
              </w:rPr>
            </w:pPr>
            <w:r>
              <w:rPr>
                <w:rFonts w:hint="eastAsia"/>
                <w:sz w:val="24"/>
              </w:rPr>
              <w:t>西咸新区</w:t>
            </w:r>
            <w:proofErr w:type="gramStart"/>
            <w:r>
              <w:rPr>
                <w:rFonts w:hint="eastAsia"/>
                <w:sz w:val="24"/>
              </w:rPr>
              <w:t>沣</w:t>
            </w:r>
            <w:proofErr w:type="gramEnd"/>
            <w:r>
              <w:rPr>
                <w:rFonts w:hint="eastAsia"/>
                <w:sz w:val="24"/>
              </w:rPr>
              <w:t>东新城</w:t>
            </w:r>
            <w:proofErr w:type="gramStart"/>
            <w:r w:rsidR="00FC0A23">
              <w:rPr>
                <w:rFonts w:hint="eastAsia"/>
                <w:sz w:val="24"/>
              </w:rPr>
              <w:t>沣</w:t>
            </w:r>
            <w:r>
              <w:rPr>
                <w:rFonts w:hint="eastAsia"/>
                <w:sz w:val="24"/>
              </w:rPr>
              <w:t>泾</w:t>
            </w:r>
            <w:proofErr w:type="gramEnd"/>
            <w:r>
              <w:rPr>
                <w:rFonts w:hint="eastAsia"/>
                <w:sz w:val="24"/>
              </w:rPr>
              <w:t>大道与西宝高速南</w:t>
            </w:r>
            <w:r>
              <w:rPr>
                <w:rFonts w:hint="eastAsia"/>
                <w:sz w:val="24"/>
              </w:rPr>
              <w:t>200</w:t>
            </w:r>
            <w:r>
              <w:rPr>
                <w:rFonts w:hint="eastAsia"/>
                <w:sz w:val="24"/>
              </w:rPr>
              <w:t>米路西</w:t>
            </w:r>
          </w:p>
        </w:tc>
      </w:tr>
      <w:tr w:rsidR="00442031" w:rsidRPr="00442031" w:rsidTr="00944AA1">
        <w:trPr>
          <w:trHeight w:val="497"/>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地理坐标</w:t>
            </w:r>
          </w:p>
        </w:tc>
        <w:tc>
          <w:tcPr>
            <w:tcW w:w="7297" w:type="dxa"/>
            <w:gridSpan w:val="3"/>
            <w:vAlign w:val="center"/>
          </w:tcPr>
          <w:p w:rsidR="000B1BA3" w:rsidRPr="00442031" w:rsidRDefault="000B1BA3" w:rsidP="00AE255F">
            <w:pPr>
              <w:jc w:val="center"/>
              <w:rPr>
                <w:sz w:val="24"/>
              </w:rPr>
            </w:pPr>
            <w:r w:rsidRPr="00442031">
              <w:rPr>
                <w:rFonts w:hAnsi="宋体"/>
                <w:sz w:val="24"/>
              </w:rPr>
              <w:t>（</w:t>
            </w:r>
            <w:r w:rsidR="00185FE0" w:rsidRPr="00442031">
              <w:rPr>
                <w:rFonts w:ascii="宋体" w:hAnsi="宋体" w:cs="宋体" w:hint="eastAsia"/>
                <w:sz w:val="24"/>
              </w:rPr>
              <w:t>经度：</w:t>
            </w:r>
            <w:r w:rsidRPr="00442031">
              <w:rPr>
                <w:sz w:val="24"/>
                <w:u w:val="single"/>
              </w:rPr>
              <w:t>108</w:t>
            </w:r>
            <w:r w:rsidRPr="00442031">
              <w:rPr>
                <w:rFonts w:hAnsi="宋体"/>
                <w:sz w:val="24"/>
              </w:rPr>
              <w:t>度</w:t>
            </w:r>
            <w:r w:rsidR="00E064E6" w:rsidRPr="00442031">
              <w:rPr>
                <w:sz w:val="24"/>
                <w:u w:val="single"/>
              </w:rPr>
              <w:t>1</w:t>
            </w:r>
            <w:r w:rsidR="00AE255F">
              <w:rPr>
                <w:rFonts w:hint="eastAsia"/>
                <w:sz w:val="24"/>
                <w:u w:val="single"/>
              </w:rPr>
              <w:t>4</w:t>
            </w:r>
            <w:r w:rsidRPr="00442031">
              <w:rPr>
                <w:rFonts w:hAnsi="宋体"/>
                <w:sz w:val="24"/>
              </w:rPr>
              <w:t>分</w:t>
            </w:r>
            <w:r w:rsidR="00E064E6" w:rsidRPr="00442031">
              <w:rPr>
                <w:sz w:val="24"/>
                <w:u w:val="single"/>
              </w:rPr>
              <w:t>1</w:t>
            </w:r>
            <w:r w:rsidR="00AE255F">
              <w:rPr>
                <w:rFonts w:hint="eastAsia"/>
                <w:sz w:val="24"/>
                <w:u w:val="single"/>
              </w:rPr>
              <w:t>6.953</w:t>
            </w:r>
            <w:r w:rsidRPr="00442031">
              <w:rPr>
                <w:rFonts w:hAnsi="宋体"/>
                <w:sz w:val="24"/>
              </w:rPr>
              <w:t>秒，</w:t>
            </w:r>
            <w:r w:rsidR="00185FE0" w:rsidRPr="00442031">
              <w:rPr>
                <w:rFonts w:ascii="宋体" w:hAnsi="宋体" w:cs="宋体" w:hint="eastAsia"/>
                <w:sz w:val="24"/>
              </w:rPr>
              <w:t>纬度：</w:t>
            </w:r>
            <w:r w:rsidRPr="00442031">
              <w:rPr>
                <w:sz w:val="24"/>
                <w:u w:val="single"/>
              </w:rPr>
              <w:t>34</w:t>
            </w:r>
            <w:r w:rsidRPr="00442031">
              <w:rPr>
                <w:rFonts w:hAnsi="宋体"/>
                <w:sz w:val="24"/>
              </w:rPr>
              <w:t>度</w:t>
            </w:r>
            <w:r w:rsidR="00AE255F">
              <w:rPr>
                <w:rFonts w:hint="eastAsia"/>
                <w:sz w:val="24"/>
                <w:u w:val="single"/>
              </w:rPr>
              <w:t>33</w:t>
            </w:r>
            <w:r w:rsidRPr="00442031">
              <w:rPr>
                <w:rFonts w:hAnsi="宋体"/>
                <w:sz w:val="24"/>
              </w:rPr>
              <w:t>分</w:t>
            </w:r>
            <w:r w:rsidR="00AE255F">
              <w:rPr>
                <w:rFonts w:hint="eastAsia"/>
                <w:sz w:val="24"/>
                <w:u w:val="single"/>
              </w:rPr>
              <w:t>30.841</w:t>
            </w:r>
            <w:r w:rsidRPr="00442031">
              <w:rPr>
                <w:rFonts w:hAnsi="宋体"/>
                <w:sz w:val="24"/>
              </w:rPr>
              <w:t>秒）</w:t>
            </w:r>
          </w:p>
        </w:tc>
      </w:tr>
      <w:tr w:rsidR="00442031" w:rsidRPr="00442031" w:rsidTr="00944AA1">
        <w:trPr>
          <w:trHeight w:val="561"/>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国民经济</w:t>
            </w:r>
          </w:p>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行业类别</w:t>
            </w:r>
          </w:p>
        </w:tc>
        <w:tc>
          <w:tcPr>
            <w:tcW w:w="2551" w:type="dxa"/>
            <w:vAlign w:val="center"/>
          </w:tcPr>
          <w:p w:rsidR="000B1BA3" w:rsidRPr="00840DA4" w:rsidRDefault="00B15626" w:rsidP="008A0BEE">
            <w:pPr>
              <w:widowControl/>
              <w:jc w:val="center"/>
              <w:rPr>
                <w:rFonts w:ascii="宋体" w:hAnsi="宋体" w:cs="宋体"/>
                <w:sz w:val="24"/>
              </w:rPr>
            </w:pPr>
            <w:r w:rsidRPr="00840DA4">
              <w:rPr>
                <w:rFonts w:hint="eastAsia"/>
                <w:kern w:val="0"/>
                <w:sz w:val="24"/>
              </w:rPr>
              <w:t>N7723</w:t>
            </w:r>
            <w:r w:rsidRPr="00840DA4">
              <w:rPr>
                <w:rFonts w:hint="eastAsia"/>
                <w:kern w:val="0"/>
                <w:sz w:val="24"/>
              </w:rPr>
              <w:t>固体废物治理</w:t>
            </w:r>
          </w:p>
        </w:tc>
        <w:tc>
          <w:tcPr>
            <w:tcW w:w="2107" w:type="dxa"/>
            <w:vAlign w:val="center"/>
          </w:tcPr>
          <w:p w:rsidR="000B1BA3" w:rsidRPr="003C0C73" w:rsidRDefault="000B1BA3">
            <w:pPr>
              <w:adjustRightInd w:val="0"/>
              <w:snapToGrid w:val="0"/>
              <w:jc w:val="center"/>
              <w:rPr>
                <w:rFonts w:ascii="宋体" w:hAnsi="宋体" w:cs="宋体"/>
                <w:sz w:val="24"/>
              </w:rPr>
            </w:pPr>
            <w:bookmarkStart w:id="0" w:name="_Hlk49843745"/>
            <w:r w:rsidRPr="003C0C73">
              <w:rPr>
                <w:rFonts w:ascii="宋体" w:hAnsi="宋体" w:cs="宋体" w:hint="eastAsia"/>
                <w:sz w:val="24"/>
              </w:rPr>
              <w:t>建设项目</w:t>
            </w:r>
          </w:p>
          <w:p w:rsidR="000B1BA3" w:rsidRPr="003C0C73" w:rsidRDefault="000B1BA3">
            <w:pPr>
              <w:adjustRightInd w:val="0"/>
              <w:snapToGrid w:val="0"/>
              <w:jc w:val="center"/>
              <w:rPr>
                <w:rFonts w:ascii="宋体" w:hAnsi="宋体" w:cs="宋体"/>
                <w:sz w:val="24"/>
              </w:rPr>
            </w:pPr>
            <w:r w:rsidRPr="003C0C73">
              <w:rPr>
                <w:rFonts w:ascii="宋体" w:hAnsi="宋体" w:cs="宋体" w:hint="eastAsia"/>
                <w:sz w:val="24"/>
              </w:rPr>
              <w:t>行业类别</w:t>
            </w:r>
            <w:bookmarkEnd w:id="0"/>
          </w:p>
        </w:tc>
        <w:tc>
          <w:tcPr>
            <w:tcW w:w="2639" w:type="dxa"/>
            <w:vAlign w:val="center"/>
          </w:tcPr>
          <w:p w:rsidR="000B1BA3" w:rsidRPr="00442031" w:rsidRDefault="00840AA7" w:rsidP="00555315">
            <w:pPr>
              <w:autoSpaceDE w:val="0"/>
              <w:autoSpaceDN w:val="0"/>
              <w:adjustRightInd w:val="0"/>
              <w:jc w:val="center"/>
              <w:rPr>
                <w:sz w:val="24"/>
              </w:rPr>
            </w:pPr>
            <w:r>
              <w:rPr>
                <w:rFonts w:hint="eastAsia"/>
                <w:sz w:val="24"/>
              </w:rPr>
              <w:t>四十七</w:t>
            </w:r>
            <w:r w:rsidR="00246DFE" w:rsidRPr="00442031">
              <w:rPr>
                <w:rFonts w:hint="eastAsia"/>
                <w:sz w:val="24"/>
              </w:rPr>
              <w:t>、</w:t>
            </w:r>
            <w:r w:rsidR="00555315">
              <w:rPr>
                <w:rFonts w:hint="eastAsia"/>
                <w:sz w:val="24"/>
              </w:rPr>
              <w:t>生态保护和环境</w:t>
            </w:r>
            <w:proofErr w:type="gramStart"/>
            <w:r w:rsidR="00555315">
              <w:rPr>
                <w:rFonts w:hint="eastAsia"/>
                <w:sz w:val="24"/>
              </w:rPr>
              <w:t>治理业</w:t>
            </w:r>
            <w:proofErr w:type="gramEnd"/>
            <w:r w:rsidR="00555315">
              <w:rPr>
                <w:rFonts w:hint="eastAsia"/>
                <w:sz w:val="24"/>
              </w:rPr>
              <w:t>103</w:t>
            </w:r>
            <w:r w:rsidR="00E064E6" w:rsidRPr="00442031">
              <w:rPr>
                <w:rFonts w:hint="eastAsia"/>
                <w:sz w:val="24"/>
              </w:rPr>
              <w:t>、</w:t>
            </w:r>
            <w:r w:rsidR="00555315">
              <w:rPr>
                <w:rFonts w:hint="eastAsia"/>
                <w:sz w:val="24"/>
              </w:rPr>
              <w:t>一般工业固体废物（含污水处理污泥）、建筑施工废弃物处置及综合利用</w:t>
            </w:r>
          </w:p>
        </w:tc>
      </w:tr>
      <w:tr w:rsidR="00442031" w:rsidRPr="00442031" w:rsidTr="00944AA1">
        <w:trPr>
          <w:trHeight w:val="1152"/>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建设性质</w:t>
            </w:r>
          </w:p>
        </w:tc>
        <w:tc>
          <w:tcPr>
            <w:tcW w:w="2551" w:type="dxa"/>
            <w:vAlign w:val="center"/>
          </w:tcPr>
          <w:p w:rsidR="000B1BA3" w:rsidRPr="00442031" w:rsidRDefault="000B1BA3">
            <w:pPr>
              <w:jc w:val="left"/>
              <w:rPr>
                <w:rFonts w:ascii="宋体" w:hAnsi="宋体" w:cs="宋体"/>
                <w:sz w:val="24"/>
              </w:rPr>
            </w:pPr>
            <w:r w:rsidRPr="00442031">
              <w:rPr>
                <w:rFonts w:ascii="宋体" w:hAnsi="宋体" w:cs="宋体" w:hint="eastAsia"/>
                <w:sz w:val="24"/>
              </w:rPr>
              <w:sym w:font="Wingdings 2" w:char="F052"/>
            </w:r>
            <w:r w:rsidRPr="00442031">
              <w:rPr>
                <w:rFonts w:ascii="宋体" w:hAnsi="宋体" w:cs="宋体" w:hint="eastAsia"/>
                <w:sz w:val="24"/>
              </w:rPr>
              <w:t>新建（迁建）</w:t>
            </w:r>
          </w:p>
          <w:p w:rsidR="000B1BA3" w:rsidRPr="00442031" w:rsidRDefault="000B1BA3">
            <w:pPr>
              <w:jc w:val="left"/>
              <w:rPr>
                <w:rFonts w:ascii="宋体" w:hAnsi="宋体" w:cs="宋体"/>
                <w:sz w:val="24"/>
              </w:rPr>
            </w:pPr>
            <w:r w:rsidRPr="00442031">
              <w:rPr>
                <w:rFonts w:ascii="宋体" w:hAnsi="宋体" w:cs="宋体" w:hint="eastAsia"/>
                <w:sz w:val="24"/>
              </w:rPr>
              <w:t>□改建</w:t>
            </w:r>
          </w:p>
          <w:p w:rsidR="000B1BA3" w:rsidRPr="00442031" w:rsidRDefault="000B1BA3">
            <w:pPr>
              <w:jc w:val="left"/>
              <w:rPr>
                <w:rFonts w:ascii="宋体" w:hAnsi="宋体" w:cs="宋体"/>
                <w:sz w:val="24"/>
              </w:rPr>
            </w:pPr>
            <w:r w:rsidRPr="00442031">
              <w:rPr>
                <w:rFonts w:ascii="宋体" w:hAnsi="宋体" w:cs="宋体" w:hint="eastAsia"/>
                <w:sz w:val="24"/>
              </w:rPr>
              <w:t>□扩建</w:t>
            </w:r>
          </w:p>
          <w:p w:rsidR="000B1BA3" w:rsidRPr="00442031" w:rsidRDefault="000B1BA3">
            <w:pPr>
              <w:jc w:val="left"/>
              <w:rPr>
                <w:rFonts w:ascii="宋体" w:hAnsi="宋体" w:cs="宋体"/>
                <w:sz w:val="24"/>
              </w:rPr>
            </w:pPr>
            <w:r w:rsidRPr="00442031">
              <w:rPr>
                <w:rFonts w:ascii="宋体" w:hAnsi="宋体" w:cs="宋体" w:hint="eastAsia"/>
                <w:sz w:val="24"/>
              </w:rPr>
              <w:t>□技术改造</w:t>
            </w:r>
          </w:p>
        </w:tc>
        <w:tc>
          <w:tcPr>
            <w:tcW w:w="2107" w:type="dxa"/>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建设项目</w:t>
            </w:r>
          </w:p>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申报情形</w:t>
            </w:r>
          </w:p>
        </w:tc>
        <w:tc>
          <w:tcPr>
            <w:tcW w:w="2639" w:type="dxa"/>
            <w:vAlign w:val="center"/>
          </w:tcPr>
          <w:p w:rsidR="000B1BA3" w:rsidRPr="00442031" w:rsidRDefault="000B1BA3">
            <w:pPr>
              <w:jc w:val="left"/>
              <w:rPr>
                <w:rFonts w:ascii="宋体" w:hAnsi="宋体" w:cs="宋体"/>
                <w:sz w:val="24"/>
              </w:rPr>
            </w:pPr>
            <w:r w:rsidRPr="00442031">
              <w:rPr>
                <w:rFonts w:ascii="宋体" w:hAnsi="宋体" w:cs="宋体" w:hint="eastAsia"/>
                <w:sz w:val="24"/>
              </w:rPr>
              <w:sym w:font="Wingdings 2" w:char="F052"/>
            </w:r>
            <w:r w:rsidRPr="00442031">
              <w:rPr>
                <w:rFonts w:ascii="宋体" w:hAnsi="宋体" w:cs="宋体" w:hint="eastAsia"/>
                <w:sz w:val="24"/>
              </w:rPr>
              <w:t>首次申报项目</w:t>
            </w:r>
          </w:p>
          <w:p w:rsidR="000B1BA3" w:rsidRPr="00442031" w:rsidRDefault="000B1BA3">
            <w:pPr>
              <w:jc w:val="left"/>
              <w:rPr>
                <w:rFonts w:ascii="宋体" w:hAnsi="宋体" w:cs="宋体"/>
                <w:sz w:val="24"/>
              </w:rPr>
            </w:pPr>
            <w:r w:rsidRPr="00442031">
              <w:rPr>
                <w:rFonts w:ascii="宋体" w:hAnsi="宋体" w:cs="宋体" w:hint="eastAsia"/>
                <w:sz w:val="24"/>
              </w:rPr>
              <w:t>□不予批准后再次申报项目</w:t>
            </w:r>
          </w:p>
          <w:p w:rsidR="000B1BA3" w:rsidRPr="00442031" w:rsidRDefault="000B1BA3">
            <w:pPr>
              <w:jc w:val="left"/>
              <w:rPr>
                <w:rFonts w:ascii="宋体" w:hAnsi="宋体" w:cs="宋体"/>
                <w:sz w:val="24"/>
              </w:rPr>
            </w:pPr>
            <w:r w:rsidRPr="00442031">
              <w:rPr>
                <w:rFonts w:ascii="宋体" w:hAnsi="宋体" w:cs="宋体" w:hint="eastAsia"/>
                <w:sz w:val="24"/>
              </w:rPr>
              <w:sym w:font="Wingdings 2" w:char="00A3"/>
            </w:r>
            <w:r w:rsidRPr="00442031">
              <w:rPr>
                <w:rFonts w:ascii="宋体" w:hAnsi="宋体" w:cs="宋体" w:hint="eastAsia"/>
                <w:sz w:val="24"/>
              </w:rPr>
              <w:t>超五年重新</w:t>
            </w:r>
            <w:bookmarkStart w:id="1" w:name="_GoBack"/>
            <w:bookmarkEnd w:id="1"/>
            <w:r w:rsidRPr="00442031">
              <w:rPr>
                <w:rFonts w:ascii="宋体" w:hAnsi="宋体" w:cs="宋体" w:hint="eastAsia"/>
                <w:sz w:val="24"/>
              </w:rPr>
              <w:t>审核项目</w:t>
            </w:r>
          </w:p>
          <w:p w:rsidR="000B1BA3" w:rsidRPr="00442031" w:rsidRDefault="000B1BA3">
            <w:pPr>
              <w:jc w:val="left"/>
              <w:rPr>
                <w:rFonts w:ascii="宋体" w:hAnsi="宋体" w:cs="宋体"/>
                <w:sz w:val="24"/>
              </w:rPr>
            </w:pPr>
            <w:r w:rsidRPr="00442031">
              <w:rPr>
                <w:rFonts w:ascii="宋体" w:hAnsi="宋体" w:cs="宋体" w:hint="eastAsia"/>
                <w:sz w:val="24"/>
              </w:rPr>
              <w:t>□重大变动重新报批项目</w:t>
            </w:r>
          </w:p>
        </w:tc>
      </w:tr>
      <w:tr w:rsidR="00442031" w:rsidRPr="00442031" w:rsidTr="00944AA1">
        <w:trPr>
          <w:trHeight w:val="668"/>
          <w:jc w:val="center"/>
        </w:trPr>
        <w:tc>
          <w:tcPr>
            <w:tcW w:w="1573" w:type="dxa"/>
            <w:tcMar>
              <w:top w:w="16" w:type="dxa"/>
              <w:left w:w="16" w:type="dxa"/>
              <w:right w:w="16" w:type="dxa"/>
            </w:tcMar>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项目审批（核准</w:t>
            </w:r>
            <w:r w:rsidRPr="00442031">
              <w:rPr>
                <w:rFonts w:ascii="宋体" w:hAnsi="宋体" w:cs="宋体"/>
                <w:sz w:val="24"/>
              </w:rPr>
              <w:t>/</w:t>
            </w:r>
          </w:p>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备案）部门（选填）</w:t>
            </w:r>
          </w:p>
        </w:tc>
        <w:tc>
          <w:tcPr>
            <w:tcW w:w="2551" w:type="dxa"/>
            <w:vAlign w:val="center"/>
          </w:tcPr>
          <w:p w:rsidR="000B1BA3" w:rsidRPr="00442031" w:rsidRDefault="00AE255F">
            <w:pPr>
              <w:adjustRightInd w:val="0"/>
              <w:snapToGrid w:val="0"/>
              <w:jc w:val="center"/>
              <w:rPr>
                <w:sz w:val="24"/>
              </w:rPr>
            </w:pPr>
            <w:proofErr w:type="gramStart"/>
            <w:r>
              <w:rPr>
                <w:rFonts w:hint="eastAsia"/>
                <w:sz w:val="24"/>
              </w:rPr>
              <w:t>沣</w:t>
            </w:r>
            <w:proofErr w:type="gramEnd"/>
            <w:r>
              <w:rPr>
                <w:rFonts w:hint="eastAsia"/>
                <w:sz w:val="24"/>
              </w:rPr>
              <w:t>东新城行政审批与政务服务局</w:t>
            </w:r>
          </w:p>
        </w:tc>
        <w:tc>
          <w:tcPr>
            <w:tcW w:w="2107" w:type="dxa"/>
            <w:vAlign w:val="center"/>
          </w:tcPr>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项目审批（核准</w:t>
            </w:r>
            <w:r w:rsidRPr="00442031">
              <w:rPr>
                <w:rFonts w:ascii="宋体" w:hAnsi="宋体" w:cs="宋体"/>
                <w:sz w:val="24"/>
              </w:rPr>
              <w:t>/</w:t>
            </w:r>
          </w:p>
          <w:p w:rsidR="000B1BA3" w:rsidRPr="00442031" w:rsidRDefault="000B1BA3">
            <w:pPr>
              <w:adjustRightInd w:val="0"/>
              <w:snapToGrid w:val="0"/>
              <w:jc w:val="center"/>
              <w:rPr>
                <w:rFonts w:ascii="宋体" w:hAnsi="宋体" w:cs="宋体"/>
                <w:sz w:val="24"/>
              </w:rPr>
            </w:pPr>
            <w:r w:rsidRPr="00442031">
              <w:rPr>
                <w:rFonts w:ascii="宋体" w:hAnsi="宋体" w:cs="宋体" w:hint="eastAsia"/>
                <w:sz w:val="24"/>
              </w:rPr>
              <w:t>备案）文号（选填）</w:t>
            </w:r>
          </w:p>
        </w:tc>
        <w:tc>
          <w:tcPr>
            <w:tcW w:w="2639" w:type="dxa"/>
            <w:vAlign w:val="center"/>
          </w:tcPr>
          <w:p w:rsidR="000B1BA3" w:rsidRPr="00442031" w:rsidRDefault="006A7277">
            <w:pPr>
              <w:adjustRightInd w:val="0"/>
              <w:snapToGrid w:val="0"/>
              <w:jc w:val="center"/>
              <w:rPr>
                <w:sz w:val="24"/>
              </w:rPr>
            </w:pPr>
            <w:r w:rsidRPr="00442031">
              <w:rPr>
                <w:sz w:val="24"/>
              </w:rPr>
              <w:t>2</w:t>
            </w:r>
            <w:r>
              <w:rPr>
                <w:rFonts w:hint="eastAsia"/>
                <w:sz w:val="24"/>
              </w:rPr>
              <w:t>104-611203-04-01-758368</w:t>
            </w:r>
          </w:p>
        </w:tc>
      </w:tr>
      <w:tr w:rsidR="00442031" w:rsidRPr="00442031" w:rsidTr="00944AA1">
        <w:trPr>
          <w:trHeight w:val="390"/>
          <w:jc w:val="center"/>
        </w:trPr>
        <w:tc>
          <w:tcPr>
            <w:tcW w:w="1573" w:type="dxa"/>
            <w:tcMar>
              <w:top w:w="16" w:type="dxa"/>
              <w:left w:w="16" w:type="dxa"/>
              <w:right w:w="16" w:type="dxa"/>
            </w:tcMar>
            <w:vAlign w:val="center"/>
          </w:tcPr>
          <w:p w:rsidR="000B1BA3" w:rsidRPr="00B04F9D" w:rsidRDefault="000B1BA3">
            <w:pPr>
              <w:adjustRightInd w:val="0"/>
              <w:snapToGrid w:val="0"/>
              <w:jc w:val="center"/>
              <w:rPr>
                <w:rFonts w:ascii="宋体" w:hAnsi="宋体" w:cs="宋体"/>
                <w:sz w:val="24"/>
              </w:rPr>
            </w:pPr>
            <w:r w:rsidRPr="00B04F9D">
              <w:rPr>
                <w:rFonts w:ascii="宋体" w:hAnsi="宋体" w:cs="宋体" w:hint="eastAsia"/>
                <w:sz w:val="24"/>
              </w:rPr>
              <w:t>总投资（万元）</w:t>
            </w:r>
          </w:p>
        </w:tc>
        <w:tc>
          <w:tcPr>
            <w:tcW w:w="2551" w:type="dxa"/>
            <w:vAlign w:val="center"/>
          </w:tcPr>
          <w:p w:rsidR="000B1BA3" w:rsidRPr="00B04F9D" w:rsidRDefault="006A7277">
            <w:pPr>
              <w:adjustRightInd w:val="0"/>
              <w:snapToGrid w:val="0"/>
              <w:jc w:val="center"/>
              <w:rPr>
                <w:sz w:val="24"/>
              </w:rPr>
            </w:pPr>
            <w:r w:rsidRPr="00B04F9D">
              <w:rPr>
                <w:rFonts w:hint="eastAsia"/>
                <w:sz w:val="24"/>
              </w:rPr>
              <w:t>2000</w:t>
            </w:r>
          </w:p>
        </w:tc>
        <w:tc>
          <w:tcPr>
            <w:tcW w:w="2107" w:type="dxa"/>
            <w:tcMar>
              <w:top w:w="16" w:type="dxa"/>
              <w:left w:w="16" w:type="dxa"/>
              <w:right w:w="16" w:type="dxa"/>
            </w:tcMar>
            <w:vAlign w:val="center"/>
          </w:tcPr>
          <w:p w:rsidR="000B1BA3" w:rsidRPr="00B04F9D" w:rsidRDefault="000B1BA3">
            <w:pPr>
              <w:adjustRightInd w:val="0"/>
              <w:snapToGrid w:val="0"/>
              <w:jc w:val="center"/>
              <w:rPr>
                <w:rFonts w:ascii="宋体" w:hAnsi="宋体" w:cs="宋体"/>
                <w:sz w:val="24"/>
              </w:rPr>
            </w:pPr>
            <w:r w:rsidRPr="00B04F9D">
              <w:rPr>
                <w:rFonts w:ascii="宋体" w:hAnsi="宋体" w:cs="宋体" w:hint="eastAsia"/>
                <w:sz w:val="24"/>
              </w:rPr>
              <w:t>环保投资（万元）</w:t>
            </w:r>
          </w:p>
        </w:tc>
        <w:tc>
          <w:tcPr>
            <w:tcW w:w="2639" w:type="dxa"/>
            <w:vAlign w:val="center"/>
          </w:tcPr>
          <w:p w:rsidR="000B1BA3" w:rsidRPr="00B04F9D" w:rsidRDefault="006D5054">
            <w:pPr>
              <w:adjustRightInd w:val="0"/>
              <w:snapToGrid w:val="0"/>
              <w:jc w:val="center"/>
              <w:rPr>
                <w:sz w:val="24"/>
              </w:rPr>
            </w:pPr>
            <w:r w:rsidRPr="00B04F9D">
              <w:rPr>
                <w:rFonts w:hint="eastAsia"/>
                <w:sz w:val="24"/>
              </w:rPr>
              <w:t>59.4</w:t>
            </w:r>
          </w:p>
        </w:tc>
      </w:tr>
      <w:tr w:rsidR="00442031" w:rsidRPr="00442031" w:rsidTr="00944AA1">
        <w:trPr>
          <w:trHeight w:val="455"/>
          <w:jc w:val="center"/>
        </w:trPr>
        <w:tc>
          <w:tcPr>
            <w:tcW w:w="1573" w:type="dxa"/>
            <w:tcMar>
              <w:top w:w="16" w:type="dxa"/>
              <w:left w:w="16" w:type="dxa"/>
              <w:right w:w="16" w:type="dxa"/>
            </w:tcMar>
            <w:vAlign w:val="center"/>
          </w:tcPr>
          <w:p w:rsidR="000B1BA3" w:rsidRPr="00541215" w:rsidRDefault="000B1BA3">
            <w:pPr>
              <w:adjustRightInd w:val="0"/>
              <w:snapToGrid w:val="0"/>
              <w:jc w:val="center"/>
              <w:rPr>
                <w:sz w:val="24"/>
              </w:rPr>
            </w:pPr>
            <w:r w:rsidRPr="00541215">
              <w:rPr>
                <w:rFonts w:hAnsi="宋体"/>
                <w:sz w:val="24"/>
              </w:rPr>
              <w:t>环保投资占比（</w:t>
            </w:r>
            <w:r w:rsidRPr="00541215">
              <w:rPr>
                <w:sz w:val="24"/>
              </w:rPr>
              <w:t>%</w:t>
            </w:r>
            <w:r w:rsidRPr="00541215">
              <w:rPr>
                <w:rFonts w:hAnsi="宋体"/>
                <w:sz w:val="24"/>
              </w:rPr>
              <w:t>）</w:t>
            </w:r>
          </w:p>
        </w:tc>
        <w:tc>
          <w:tcPr>
            <w:tcW w:w="2551" w:type="dxa"/>
            <w:vAlign w:val="center"/>
          </w:tcPr>
          <w:p w:rsidR="000B1BA3" w:rsidRPr="00541215" w:rsidRDefault="006D5054">
            <w:pPr>
              <w:adjustRightInd w:val="0"/>
              <w:snapToGrid w:val="0"/>
              <w:jc w:val="center"/>
              <w:rPr>
                <w:sz w:val="24"/>
              </w:rPr>
            </w:pPr>
            <w:r w:rsidRPr="00541215">
              <w:rPr>
                <w:rFonts w:hint="eastAsia"/>
                <w:sz w:val="24"/>
              </w:rPr>
              <w:t>2.97</w:t>
            </w:r>
          </w:p>
        </w:tc>
        <w:tc>
          <w:tcPr>
            <w:tcW w:w="2107" w:type="dxa"/>
            <w:tcMar>
              <w:top w:w="16" w:type="dxa"/>
              <w:left w:w="16" w:type="dxa"/>
              <w:right w:w="16" w:type="dxa"/>
            </w:tcMar>
            <w:vAlign w:val="center"/>
          </w:tcPr>
          <w:p w:rsidR="000B1BA3" w:rsidRPr="00FC78F3" w:rsidRDefault="000B1BA3">
            <w:pPr>
              <w:adjustRightInd w:val="0"/>
              <w:snapToGrid w:val="0"/>
              <w:jc w:val="center"/>
              <w:rPr>
                <w:sz w:val="24"/>
              </w:rPr>
            </w:pPr>
            <w:r w:rsidRPr="00FC78F3">
              <w:rPr>
                <w:rFonts w:hAnsi="宋体"/>
                <w:sz w:val="24"/>
              </w:rPr>
              <w:t>施工工期</w:t>
            </w:r>
          </w:p>
        </w:tc>
        <w:tc>
          <w:tcPr>
            <w:tcW w:w="2639" w:type="dxa"/>
            <w:vAlign w:val="center"/>
          </w:tcPr>
          <w:p w:rsidR="000B1BA3" w:rsidRPr="00FC78F3" w:rsidRDefault="000B1BA3" w:rsidP="003948DD">
            <w:pPr>
              <w:adjustRightInd w:val="0"/>
              <w:snapToGrid w:val="0"/>
              <w:jc w:val="center"/>
              <w:rPr>
                <w:sz w:val="24"/>
              </w:rPr>
            </w:pPr>
          </w:p>
        </w:tc>
      </w:tr>
      <w:tr w:rsidR="00442031" w:rsidRPr="00442031" w:rsidTr="00944AA1">
        <w:trPr>
          <w:trHeight w:val="497"/>
          <w:jc w:val="center"/>
        </w:trPr>
        <w:tc>
          <w:tcPr>
            <w:tcW w:w="1573" w:type="dxa"/>
            <w:tcMar>
              <w:top w:w="16" w:type="dxa"/>
              <w:left w:w="16" w:type="dxa"/>
              <w:right w:w="16" w:type="dxa"/>
            </w:tcMar>
            <w:vAlign w:val="center"/>
          </w:tcPr>
          <w:p w:rsidR="000B1BA3" w:rsidRPr="00541215" w:rsidRDefault="000B1BA3">
            <w:pPr>
              <w:adjustRightInd w:val="0"/>
              <w:snapToGrid w:val="0"/>
              <w:jc w:val="center"/>
              <w:rPr>
                <w:sz w:val="24"/>
              </w:rPr>
            </w:pPr>
            <w:r w:rsidRPr="00541215">
              <w:rPr>
                <w:rFonts w:hAnsi="宋体"/>
                <w:sz w:val="24"/>
              </w:rPr>
              <w:t>是否开工建设</w:t>
            </w:r>
          </w:p>
        </w:tc>
        <w:tc>
          <w:tcPr>
            <w:tcW w:w="2551" w:type="dxa"/>
            <w:vAlign w:val="center"/>
          </w:tcPr>
          <w:p w:rsidR="000B1BA3" w:rsidRPr="00541215" w:rsidRDefault="000B1BA3">
            <w:pPr>
              <w:adjustRightInd w:val="0"/>
              <w:snapToGrid w:val="0"/>
              <w:rPr>
                <w:sz w:val="24"/>
              </w:rPr>
            </w:pPr>
            <w:r w:rsidRPr="00541215">
              <w:rPr>
                <w:sz w:val="24"/>
              </w:rPr>
              <w:sym w:font="Wingdings 2" w:char="F052"/>
            </w:r>
            <w:proofErr w:type="gramStart"/>
            <w:r w:rsidRPr="00541215">
              <w:rPr>
                <w:rFonts w:hAnsi="宋体"/>
                <w:sz w:val="24"/>
              </w:rPr>
              <w:t>否</w:t>
            </w:r>
            <w:proofErr w:type="gramEnd"/>
          </w:p>
          <w:p w:rsidR="000B1BA3" w:rsidRPr="00541215" w:rsidRDefault="000B1BA3">
            <w:pPr>
              <w:adjustRightInd w:val="0"/>
              <w:snapToGrid w:val="0"/>
              <w:rPr>
                <w:sz w:val="24"/>
              </w:rPr>
            </w:pPr>
            <w:r w:rsidRPr="00541215">
              <w:rPr>
                <w:sz w:val="24"/>
              </w:rPr>
              <w:sym w:font="Wingdings 2" w:char="00A3"/>
            </w:r>
            <w:r w:rsidRPr="00541215">
              <w:rPr>
                <w:rFonts w:hAnsi="宋体"/>
                <w:sz w:val="24"/>
              </w:rPr>
              <w:t>是：</w:t>
            </w:r>
          </w:p>
        </w:tc>
        <w:tc>
          <w:tcPr>
            <w:tcW w:w="2107" w:type="dxa"/>
            <w:tcMar>
              <w:top w:w="16" w:type="dxa"/>
              <w:left w:w="16" w:type="dxa"/>
              <w:right w:w="16" w:type="dxa"/>
            </w:tcMar>
            <w:vAlign w:val="center"/>
          </w:tcPr>
          <w:p w:rsidR="000B1BA3" w:rsidRPr="00442031" w:rsidRDefault="000B1BA3">
            <w:pPr>
              <w:adjustRightInd w:val="0"/>
              <w:snapToGrid w:val="0"/>
              <w:jc w:val="center"/>
              <w:rPr>
                <w:spacing w:val="-6"/>
                <w:sz w:val="24"/>
              </w:rPr>
            </w:pPr>
            <w:r w:rsidRPr="00442031">
              <w:rPr>
                <w:rFonts w:hAnsi="宋体"/>
                <w:spacing w:val="-6"/>
                <w:sz w:val="24"/>
              </w:rPr>
              <w:t>用地（用海）</w:t>
            </w:r>
          </w:p>
          <w:p w:rsidR="000B1BA3" w:rsidRPr="00442031" w:rsidRDefault="000B1BA3">
            <w:pPr>
              <w:adjustRightInd w:val="0"/>
              <w:snapToGrid w:val="0"/>
              <w:jc w:val="center"/>
              <w:rPr>
                <w:sz w:val="24"/>
              </w:rPr>
            </w:pPr>
            <w:r w:rsidRPr="00442031">
              <w:rPr>
                <w:rFonts w:hAnsi="宋体"/>
                <w:spacing w:val="-6"/>
                <w:sz w:val="24"/>
              </w:rPr>
              <w:t>面积（</w:t>
            </w:r>
            <w:r w:rsidRPr="00442031">
              <w:rPr>
                <w:spacing w:val="-6"/>
                <w:sz w:val="24"/>
              </w:rPr>
              <w:t>m</w:t>
            </w:r>
            <w:r w:rsidRPr="00442031">
              <w:rPr>
                <w:spacing w:val="-6"/>
                <w:sz w:val="24"/>
                <w:vertAlign w:val="superscript"/>
              </w:rPr>
              <w:t>2</w:t>
            </w:r>
            <w:r w:rsidRPr="00442031">
              <w:rPr>
                <w:rFonts w:hAnsi="宋体"/>
                <w:spacing w:val="-6"/>
                <w:sz w:val="24"/>
              </w:rPr>
              <w:t>）</w:t>
            </w:r>
          </w:p>
        </w:tc>
        <w:tc>
          <w:tcPr>
            <w:tcW w:w="2639" w:type="dxa"/>
            <w:vAlign w:val="center"/>
          </w:tcPr>
          <w:p w:rsidR="000B1BA3" w:rsidRPr="003948DD" w:rsidRDefault="003948DD">
            <w:pPr>
              <w:adjustRightInd w:val="0"/>
              <w:snapToGrid w:val="0"/>
              <w:jc w:val="center"/>
              <w:rPr>
                <w:sz w:val="24"/>
              </w:rPr>
            </w:pPr>
            <w:r w:rsidRPr="003948DD">
              <w:rPr>
                <w:rFonts w:hint="eastAsia"/>
                <w:sz w:val="24"/>
              </w:rPr>
              <w:t>53336</w:t>
            </w:r>
          </w:p>
        </w:tc>
      </w:tr>
      <w:tr w:rsidR="00442031" w:rsidRPr="00442031" w:rsidTr="00944AA1">
        <w:tblPrEx>
          <w:tblCellMar>
            <w:left w:w="108" w:type="dxa"/>
            <w:right w:w="108" w:type="dxa"/>
          </w:tblCellMar>
        </w:tblPrEx>
        <w:trPr>
          <w:trHeight w:val="315"/>
          <w:jc w:val="center"/>
        </w:trPr>
        <w:tc>
          <w:tcPr>
            <w:tcW w:w="1573" w:type="dxa"/>
            <w:vAlign w:val="center"/>
          </w:tcPr>
          <w:p w:rsidR="000B1BA3" w:rsidRPr="00442031" w:rsidRDefault="000B1BA3" w:rsidP="00575024">
            <w:pPr>
              <w:autoSpaceDE w:val="0"/>
              <w:autoSpaceDN w:val="0"/>
              <w:adjustRightInd w:val="0"/>
              <w:snapToGrid w:val="0"/>
              <w:jc w:val="center"/>
              <w:rPr>
                <w:rFonts w:ascii="宋体" w:hAnsi="宋体" w:cs="宋体"/>
                <w:kern w:val="0"/>
                <w:sz w:val="24"/>
              </w:rPr>
            </w:pPr>
            <w:r w:rsidRPr="00442031">
              <w:rPr>
                <w:rFonts w:ascii="宋体" w:hAnsi="宋体" w:cs="宋体" w:hint="eastAsia"/>
                <w:kern w:val="0"/>
                <w:sz w:val="24"/>
              </w:rPr>
              <w:t>专项评价设置情况</w:t>
            </w:r>
          </w:p>
        </w:tc>
        <w:tc>
          <w:tcPr>
            <w:tcW w:w="7297" w:type="dxa"/>
            <w:gridSpan w:val="3"/>
            <w:vAlign w:val="center"/>
          </w:tcPr>
          <w:p w:rsidR="000B1BA3" w:rsidRPr="00442031" w:rsidRDefault="000B1BA3" w:rsidP="00575024">
            <w:pPr>
              <w:autoSpaceDE w:val="0"/>
              <w:autoSpaceDN w:val="0"/>
              <w:adjustRightInd w:val="0"/>
              <w:snapToGrid w:val="0"/>
              <w:jc w:val="center"/>
              <w:rPr>
                <w:rFonts w:ascii="宋体" w:hAnsi="宋体" w:cs="宋体"/>
                <w:kern w:val="0"/>
                <w:sz w:val="24"/>
              </w:rPr>
            </w:pPr>
            <w:r w:rsidRPr="00442031">
              <w:rPr>
                <w:rFonts w:ascii="宋体" w:hAnsi="宋体" w:cs="宋体"/>
                <w:kern w:val="0"/>
                <w:sz w:val="24"/>
              </w:rPr>
              <w:t>无</w:t>
            </w:r>
          </w:p>
        </w:tc>
      </w:tr>
      <w:tr w:rsidR="00442031" w:rsidRPr="00442031" w:rsidTr="00944AA1">
        <w:tblPrEx>
          <w:tblCellMar>
            <w:left w:w="108" w:type="dxa"/>
            <w:right w:w="108" w:type="dxa"/>
          </w:tblCellMar>
        </w:tblPrEx>
        <w:trPr>
          <w:trHeight w:val="243"/>
          <w:jc w:val="center"/>
        </w:trPr>
        <w:tc>
          <w:tcPr>
            <w:tcW w:w="1573" w:type="dxa"/>
            <w:vAlign w:val="center"/>
          </w:tcPr>
          <w:p w:rsidR="000B1BA3" w:rsidRPr="00442031" w:rsidRDefault="000B1BA3" w:rsidP="00575024">
            <w:pPr>
              <w:autoSpaceDE w:val="0"/>
              <w:autoSpaceDN w:val="0"/>
              <w:adjustRightInd w:val="0"/>
              <w:snapToGrid w:val="0"/>
              <w:jc w:val="center"/>
              <w:rPr>
                <w:kern w:val="0"/>
                <w:sz w:val="24"/>
              </w:rPr>
            </w:pPr>
            <w:r w:rsidRPr="00442031">
              <w:rPr>
                <w:sz w:val="24"/>
              </w:rPr>
              <w:t>规划情况</w:t>
            </w:r>
          </w:p>
        </w:tc>
        <w:tc>
          <w:tcPr>
            <w:tcW w:w="7297" w:type="dxa"/>
            <w:gridSpan w:val="3"/>
            <w:vAlign w:val="center"/>
          </w:tcPr>
          <w:p w:rsidR="000B1BA3" w:rsidRPr="00442031" w:rsidRDefault="009C3BAB" w:rsidP="005E379D">
            <w:pPr>
              <w:autoSpaceDE w:val="0"/>
              <w:autoSpaceDN w:val="0"/>
              <w:adjustRightInd w:val="0"/>
              <w:snapToGrid w:val="0"/>
              <w:spacing w:line="360" w:lineRule="auto"/>
              <w:jc w:val="center"/>
              <w:rPr>
                <w:kern w:val="0"/>
                <w:sz w:val="24"/>
              </w:rPr>
            </w:pPr>
            <w:r>
              <w:rPr>
                <w:rFonts w:ascii="宋体" w:hAnsi="宋体" w:hint="eastAsia"/>
                <w:sz w:val="24"/>
              </w:rPr>
              <w:t>《</w:t>
            </w:r>
            <w:r w:rsidR="00C060E8">
              <w:rPr>
                <w:sz w:val="24"/>
              </w:rPr>
              <w:t>西咸新区</w:t>
            </w:r>
            <w:r w:rsidR="00C060E8">
              <w:rPr>
                <w:sz w:val="24"/>
              </w:rPr>
              <w:t>-</w:t>
            </w:r>
            <w:r w:rsidR="00C060E8">
              <w:rPr>
                <w:sz w:val="24"/>
              </w:rPr>
              <w:t>沣东新城分区规划（</w:t>
            </w:r>
            <w:r w:rsidR="00C060E8">
              <w:rPr>
                <w:rFonts w:hint="eastAsia"/>
                <w:sz w:val="24"/>
              </w:rPr>
              <w:t>2010-2020</w:t>
            </w:r>
            <w:r w:rsidR="00C060E8">
              <w:rPr>
                <w:rFonts w:hint="eastAsia"/>
                <w:sz w:val="24"/>
              </w:rPr>
              <w:t>）</w:t>
            </w:r>
            <w:r>
              <w:rPr>
                <w:rFonts w:ascii="宋体" w:hAnsi="宋体" w:hint="eastAsia"/>
                <w:sz w:val="24"/>
              </w:rPr>
              <w:t>》</w:t>
            </w:r>
          </w:p>
        </w:tc>
      </w:tr>
      <w:tr w:rsidR="00442031" w:rsidRPr="00442031" w:rsidTr="00944AA1">
        <w:tblPrEx>
          <w:tblCellMar>
            <w:left w:w="108" w:type="dxa"/>
            <w:right w:w="108" w:type="dxa"/>
          </w:tblCellMar>
        </w:tblPrEx>
        <w:trPr>
          <w:trHeight w:val="132"/>
          <w:jc w:val="center"/>
        </w:trPr>
        <w:tc>
          <w:tcPr>
            <w:tcW w:w="1573" w:type="dxa"/>
            <w:vAlign w:val="center"/>
          </w:tcPr>
          <w:p w:rsidR="000B1BA3" w:rsidRPr="000763A6" w:rsidRDefault="000B1BA3" w:rsidP="000763A6">
            <w:pPr>
              <w:adjustRightInd w:val="0"/>
              <w:snapToGrid w:val="0"/>
              <w:jc w:val="center"/>
              <w:rPr>
                <w:rFonts w:ascii="宋体" w:hAnsi="宋体" w:cs="宋体"/>
                <w:sz w:val="24"/>
              </w:rPr>
            </w:pPr>
            <w:r w:rsidRPr="00442031">
              <w:rPr>
                <w:rFonts w:ascii="宋体" w:hAnsi="宋体" w:cs="宋体" w:hint="eastAsia"/>
                <w:sz w:val="24"/>
              </w:rPr>
              <w:t>规划环境影响评价情况</w:t>
            </w:r>
          </w:p>
        </w:tc>
        <w:tc>
          <w:tcPr>
            <w:tcW w:w="7297" w:type="dxa"/>
            <w:gridSpan w:val="3"/>
            <w:vAlign w:val="center"/>
          </w:tcPr>
          <w:p w:rsidR="00FC0A23" w:rsidRDefault="00FC0A23" w:rsidP="00FC0A23">
            <w:pPr>
              <w:autoSpaceDE w:val="0"/>
              <w:autoSpaceDN w:val="0"/>
              <w:adjustRightInd w:val="0"/>
              <w:snapToGrid w:val="0"/>
              <w:spacing w:line="360" w:lineRule="auto"/>
              <w:jc w:val="left"/>
              <w:rPr>
                <w:sz w:val="24"/>
              </w:rPr>
            </w:pPr>
            <w:r>
              <w:rPr>
                <w:rFonts w:hint="eastAsia"/>
                <w:sz w:val="24"/>
              </w:rPr>
              <w:t>规划环评：</w:t>
            </w:r>
            <w:r>
              <w:rPr>
                <w:sz w:val="24"/>
              </w:rPr>
              <w:t>《西咸新区</w:t>
            </w:r>
            <w:r>
              <w:rPr>
                <w:sz w:val="24"/>
              </w:rPr>
              <w:t>-</w:t>
            </w:r>
            <w:r>
              <w:rPr>
                <w:sz w:val="24"/>
              </w:rPr>
              <w:t>沣东新城分区规划（</w:t>
            </w:r>
            <w:r>
              <w:rPr>
                <w:rFonts w:hint="eastAsia"/>
                <w:sz w:val="24"/>
              </w:rPr>
              <w:t>2010-2020</w:t>
            </w:r>
            <w:r>
              <w:rPr>
                <w:rFonts w:hint="eastAsia"/>
                <w:sz w:val="24"/>
              </w:rPr>
              <w:t>）环境影响报告书</w:t>
            </w:r>
            <w:r>
              <w:rPr>
                <w:sz w:val="24"/>
              </w:rPr>
              <w:t>》</w:t>
            </w:r>
          </w:p>
          <w:p w:rsidR="00FC0A23" w:rsidRDefault="00FC0A23" w:rsidP="00FC0A23">
            <w:pPr>
              <w:autoSpaceDE w:val="0"/>
              <w:autoSpaceDN w:val="0"/>
              <w:adjustRightInd w:val="0"/>
              <w:snapToGrid w:val="0"/>
              <w:spacing w:line="360" w:lineRule="auto"/>
              <w:jc w:val="left"/>
              <w:rPr>
                <w:sz w:val="24"/>
              </w:rPr>
            </w:pPr>
            <w:r>
              <w:rPr>
                <w:rFonts w:hint="eastAsia"/>
                <w:sz w:val="24"/>
              </w:rPr>
              <w:t>审批机关：</w:t>
            </w:r>
            <w:r w:rsidRPr="00C54C7B">
              <w:rPr>
                <w:sz w:val="24"/>
              </w:rPr>
              <w:t>西安市环境保护局</w:t>
            </w:r>
          </w:p>
          <w:p w:rsidR="000B1BA3" w:rsidRPr="00442031" w:rsidRDefault="00FC0A23" w:rsidP="00FC0A23">
            <w:pPr>
              <w:autoSpaceDE w:val="0"/>
              <w:autoSpaceDN w:val="0"/>
              <w:adjustRightInd w:val="0"/>
              <w:snapToGrid w:val="0"/>
              <w:spacing w:line="360" w:lineRule="auto"/>
              <w:jc w:val="left"/>
              <w:rPr>
                <w:rFonts w:ascii="宋体" w:hAnsi="宋体" w:cs="宋体"/>
                <w:kern w:val="0"/>
                <w:sz w:val="24"/>
              </w:rPr>
            </w:pPr>
            <w:r>
              <w:rPr>
                <w:rFonts w:hint="eastAsia"/>
                <w:sz w:val="24"/>
              </w:rPr>
              <w:t>审批文件名称及文号：</w:t>
            </w:r>
            <w:r>
              <w:rPr>
                <w:sz w:val="24"/>
              </w:rPr>
              <w:t>西安市环境保护局关于《西咸新区</w:t>
            </w:r>
            <w:r>
              <w:rPr>
                <w:sz w:val="24"/>
              </w:rPr>
              <w:t>-</w:t>
            </w:r>
            <w:r>
              <w:rPr>
                <w:sz w:val="24"/>
              </w:rPr>
              <w:t>沣东新城分区规划（</w:t>
            </w:r>
            <w:r>
              <w:rPr>
                <w:rFonts w:hint="eastAsia"/>
                <w:sz w:val="24"/>
              </w:rPr>
              <w:t>2010-2020</w:t>
            </w:r>
            <w:r>
              <w:rPr>
                <w:rFonts w:hint="eastAsia"/>
                <w:sz w:val="24"/>
              </w:rPr>
              <w:t>）环境影响报告书</w:t>
            </w:r>
            <w:r>
              <w:rPr>
                <w:sz w:val="24"/>
              </w:rPr>
              <w:t>》审查意见（</w:t>
            </w:r>
            <w:proofErr w:type="gramStart"/>
            <w:r>
              <w:rPr>
                <w:sz w:val="24"/>
              </w:rPr>
              <w:t>市环函</w:t>
            </w:r>
            <w:proofErr w:type="gramEnd"/>
            <w:r>
              <w:rPr>
                <w:sz w:val="24"/>
              </w:rPr>
              <w:t>[201</w:t>
            </w:r>
            <w:r>
              <w:rPr>
                <w:rFonts w:hint="eastAsia"/>
                <w:sz w:val="24"/>
              </w:rPr>
              <w:t>4</w:t>
            </w:r>
            <w:r>
              <w:rPr>
                <w:sz w:val="24"/>
              </w:rPr>
              <w:t>]</w:t>
            </w:r>
            <w:r>
              <w:rPr>
                <w:rFonts w:hint="eastAsia"/>
                <w:sz w:val="24"/>
              </w:rPr>
              <w:t>20</w:t>
            </w:r>
            <w:r>
              <w:rPr>
                <w:sz w:val="24"/>
              </w:rPr>
              <w:lastRenderedPageBreak/>
              <w:t>号）</w:t>
            </w:r>
          </w:p>
        </w:tc>
      </w:tr>
      <w:tr w:rsidR="00442031" w:rsidRPr="00442031" w:rsidTr="00944AA1">
        <w:tblPrEx>
          <w:tblCellMar>
            <w:left w:w="108" w:type="dxa"/>
            <w:right w:w="108" w:type="dxa"/>
          </w:tblCellMar>
        </w:tblPrEx>
        <w:trPr>
          <w:trHeight w:val="278"/>
          <w:jc w:val="center"/>
        </w:trPr>
        <w:tc>
          <w:tcPr>
            <w:tcW w:w="1573" w:type="dxa"/>
            <w:vAlign w:val="center"/>
          </w:tcPr>
          <w:p w:rsidR="000B1BA3" w:rsidRPr="000763A6" w:rsidRDefault="000B1BA3" w:rsidP="000763A6">
            <w:pPr>
              <w:autoSpaceDE w:val="0"/>
              <w:autoSpaceDN w:val="0"/>
              <w:adjustRightInd w:val="0"/>
              <w:snapToGrid w:val="0"/>
              <w:jc w:val="center"/>
              <w:rPr>
                <w:rFonts w:ascii="宋体" w:hAnsi="宋体" w:cs="宋体"/>
                <w:kern w:val="0"/>
                <w:sz w:val="24"/>
              </w:rPr>
            </w:pPr>
            <w:r w:rsidRPr="00442031">
              <w:rPr>
                <w:rFonts w:ascii="宋体" w:hAnsi="宋体" w:cs="宋体" w:hint="eastAsia"/>
                <w:kern w:val="0"/>
                <w:sz w:val="24"/>
              </w:rPr>
              <w:lastRenderedPageBreak/>
              <w:t>规划及规划环境影响评价符合性分析</w:t>
            </w:r>
          </w:p>
        </w:tc>
        <w:tc>
          <w:tcPr>
            <w:tcW w:w="7297" w:type="dxa"/>
            <w:gridSpan w:val="3"/>
            <w:vAlign w:val="center"/>
          </w:tcPr>
          <w:p w:rsidR="00FC0A23" w:rsidRDefault="00FC0A23" w:rsidP="00FC0A23">
            <w:pPr>
              <w:numPr>
                <w:ilvl w:val="0"/>
                <w:numId w:val="6"/>
              </w:numPr>
              <w:adjustRightInd w:val="0"/>
              <w:snapToGrid w:val="0"/>
              <w:ind w:left="420"/>
              <w:jc w:val="center"/>
              <w:rPr>
                <w:b/>
              </w:rPr>
            </w:pPr>
            <w:r w:rsidRPr="00ED65A7">
              <w:rPr>
                <w:rFonts w:hint="eastAsia"/>
                <w:b/>
              </w:rPr>
              <w:t xml:space="preserve">    </w:t>
            </w:r>
            <w:r>
              <w:rPr>
                <w:b/>
              </w:rPr>
              <w:t>本项目与</w:t>
            </w:r>
            <w:r>
              <w:rPr>
                <w:rFonts w:hint="eastAsia"/>
                <w:b/>
              </w:rPr>
              <w:t>规划、规划环</w:t>
            </w:r>
            <w:proofErr w:type="gramStart"/>
            <w:r>
              <w:rPr>
                <w:rFonts w:hint="eastAsia"/>
                <w:b/>
              </w:rPr>
              <w:t>评</w:t>
            </w:r>
            <w:r>
              <w:rPr>
                <w:b/>
              </w:rPr>
              <w:t>符合</w:t>
            </w:r>
            <w:proofErr w:type="gramEnd"/>
            <w:r>
              <w:rPr>
                <w:b/>
              </w:rPr>
              <w:t>性</w:t>
            </w:r>
            <w:r>
              <w:rPr>
                <w:rFonts w:hint="eastAsia"/>
                <w:b/>
              </w:rPr>
              <w:t>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3110"/>
              <w:gridCol w:w="824"/>
            </w:tblGrid>
            <w:tr w:rsidR="00FC0A23" w:rsidTr="00944AA1">
              <w:trPr>
                <w:trHeight w:val="340"/>
                <w:jc w:val="center"/>
              </w:trPr>
              <w:tc>
                <w:tcPr>
                  <w:tcW w:w="2225" w:type="pct"/>
                  <w:vAlign w:val="center"/>
                </w:tcPr>
                <w:p w:rsidR="00FC0A23" w:rsidRPr="00E24C17" w:rsidRDefault="00FC0A23" w:rsidP="00F02539">
                  <w:pPr>
                    <w:autoSpaceDE w:val="0"/>
                    <w:autoSpaceDN w:val="0"/>
                    <w:adjustRightInd w:val="0"/>
                    <w:jc w:val="center"/>
                    <w:rPr>
                      <w:bCs/>
                      <w:kern w:val="0"/>
                      <w:szCs w:val="21"/>
                    </w:rPr>
                  </w:pPr>
                  <w:r w:rsidRPr="00E24C17">
                    <w:rPr>
                      <w:bCs/>
                      <w:kern w:val="0"/>
                      <w:szCs w:val="21"/>
                    </w:rPr>
                    <w:t>规划要求</w:t>
                  </w:r>
                </w:p>
              </w:tc>
              <w:tc>
                <w:tcPr>
                  <w:tcW w:w="2193" w:type="pct"/>
                  <w:vAlign w:val="center"/>
                </w:tcPr>
                <w:p w:rsidR="00FC0A23" w:rsidRPr="00E24C17" w:rsidRDefault="00FC0A23" w:rsidP="00F02539">
                  <w:pPr>
                    <w:autoSpaceDE w:val="0"/>
                    <w:autoSpaceDN w:val="0"/>
                    <w:adjustRightInd w:val="0"/>
                    <w:jc w:val="center"/>
                    <w:rPr>
                      <w:bCs/>
                      <w:kern w:val="0"/>
                      <w:szCs w:val="21"/>
                    </w:rPr>
                  </w:pPr>
                  <w:r w:rsidRPr="00E24C17">
                    <w:rPr>
                      <w:bCs/>
                      <w:kern w:val="0"/>
                      <w:szCs w:val="21"/>
                    </w:rPr>
                    <w:t>本项目情况</w:t>
                  </w:r>
                </w:p>
              </w:tc>
              <w:tc>
                <w:tcPr>
                  <w:tcW w:w="581" w:type="pct"/>
                  <w:vAlign w:val="center"/>
                </w:tcPr>
                <w:p w:rsidR="00FC0A23" w:rsidRDefault="00FC0A23" w:rsidP="00F02539">
                  <w:pPr>
                    <w:autoSpaceDE w:val="0"/>
                    <w:autoSpaceDN w:val="0"/>
                    <w:adjustRightInd w:val="0"/>
                    <w:jc w:val="center"/>
                    <w:rPr>
                      <w:bCs/>
                      <w:kern w:val="0"/>
                      <w:szCs w:val="21"/>
                    </w:rPr>
                  </w:pPr>
                  <w:r>
                    <w:rPr>
                      <w:bCs/>
                      <w:kern w:val="0"/>
                      <w:szCs w:val="21"/>
                    </w:rPr>
                    <w:t>相符性</w:t>
                  </w:r>
                </w:p>
              </w:tc>
            </w:tr>
            <w:tr w:rsidR="00FC0A23" w:rsidTr="00944AA1">
              <w:trPr>
                <w:trHeight w:val="90"/>
                <w:jc w:val="center"/>
              </w:trPr>
              <w:tc>
                <w:tcPr>
                  <w:tcW w:w="2225" w:type="pct"/>
                  <w:vAlign w:val="center"/>
                </w:tcPr>
                <w:p w:rsidR="00FC0A23" w:rsidRDefault="00FC0A23" w:rsidP="00F02539">
                  <w:pPr>
                    <w:autoSpaceDE w:val="0"/>
                    <w:autoSpaceDN w:val="0"/>
                    <w:adjustRightInd w:val="0"/>
                    <w:jc w:val="center"/>
                  </w:pPr>
                  <w:r>
                    <w:t>规划确定</w:t>
                  </w:r>
                  <w:proofErr w:type="gramStart"/>
                  <w:r>
                    <w:t>沣</w:t>
                  </w:r>
                  <w:proofErr w:type="gramEnd"/>
                  <w:r>
                    <w:t>东新城定位为：西部地区统筹科技资源示范基地，高新技术研发和会展中心，大西安建设国际化大都市引领区，未来将建设成为具有东方人</w:t>
                  </w:r>
                  <w:proofErr w:type="gramStart"/>
                  <w:r>
                    <w:t>文特色</w:t>
                  </w:r>
                  <w:proofErr w:type="gramEnd"/>
                  <w:r>
                    <w:t>的生态化国际新城。</w:t>
                  </w:r>
                </w:p>
                <w:p w:rsidR="00FC0A23" w:rsidRPr="00D040DA" w:rsidRDefault="00FC0A23" w:rsidP="00322B8C">
                  <w:pPr>
                    <w:autoSpaceDE w:val="0"/>
                    <w:autoSpaceDN w:val="0"/>
                    <w:adjustRightInd w:val="0"/>
                    <w:jc w:val="center"/>
                    <w:rPr>
                      <w:color w:val="FF0000"/>
                      <w:kern w:val="0"/>
                      <w:szCs w:val="21"/>
                    </w:rPr>
                  </w:pPr>
                  <w:r>
                    <w:t>总体规划空间结构布局：</w:t>
                  </w:r>
                  <w:r>
                    <w:t>“</w:t>
                  </w:r>
                  <w:r>
                    <w:t>两带、七板块</w:t>
                  </w:r>
                  <w:r>
                    <w:t>”</w:t>
                  </w:r>
                  <w:r>
                    <w:t>，周秦汉历史文化景观带、</w:t>
                  </w:r>
                  <w:proofErr w:type="gramStart"/>
                  <w:r>
                    <w:t>沣</w:t>
                  </w:r>
                  <w:proofErr w:type="gramEnd"/>
                  <w:r>
                    <w:t>河景观风貌带、</w:t>
                  </w:r>
                  <w:proofErr w:type="gramStart"/>
                  <w:r>
                    <w:t>沣</w:t>
                  </w:r>
                  <w:proofErr w:type="gramEnd"/>
                  <w:r>
                    <w:t>河田园都市板块、六村</w:t>
                  </w:r>
                  <w:proofErr w:type="gramStart"/>
                  <w:r>
                    <w:t>堡现代</w:t>
                  </w:r>
                  <w:proofErr w:type="gramEnd"/>
                  <w:r>
                    <w:t>产业板块、三桥商贸综合产业板块、科技统筹示范板块、阿房宫人文旅游板块、昆明池生态休闲板块、镐京田园都市板块</w:t>
                  </w:r>
                  <w:r>
                    <w:rPr>
                      <w:rFonts w:hint="eastAsia"/>
                    </w:rPr>
                    <w:t>。</w:t>
                  </w:r>
                </w:p>
              </w:tc>
              <w:tc>
                <w:tcPr>
                  <w:tcW w:w="2193" w:type="pct"/>
                  <w:vAlign w:val="center"/>
                </w:tcPr>
                <w:p w:rsidR="00FC0A23" w:rsidRPr="00C613E9" w:rsidRDefault="00FC0A23" w:rsidP="00F02539">
                  <w:pPr>
                    <w:autoSpaceDE w:val="0"/>
                    <w:autoSpaceDN w:val="0"/>
                    <w:adjustRightInd w:val="0"/>
                    <w:jc w:val="center"/>
                    <w:rPr>
                      <w:snapToGrid w:val="0"/>
                      <w:color w:val="FF0000"/>
                      <w:kern w:val="0"/>
                      <w:szCs w:val="21"/>
                    </w:rPr>
                  </w:pPr>
                  <w:r w:rsidRPr="00C613E9">
                    <w:rPr>
                      <w:szCs w:val="21"/>
                    </w:rPr>
                    <w:t>本项目为</w:t>
                  </w:r>
                  <w:r w:rsidRPr="00C613E9">
                    <w:rPr>
                      <w:rFonts w:hint="eastAsia"/>
                      <w:szCs w:val="21"/>
                    </w:rPr>
                    <w:t>建筑施工废弃物处置及综合利用项目，位于西咸新区</w:t>
                  </w:r>
                  <w:proofErr w:type="gramStart"/>
                  <w:r w:rsidRPr="00C613E9">
                    <w:rPr>
                      <w:rFonts w:hint="eastAsia"/>
                      <w:szCs w:val="21"/>
                    </w:rPr>
                    <w:t>沣</w:t>
                  </w:r>
                  <w:proofErr w:type="gramEnd"/>
                  <w:r w:rsidRPr="00C613E9">
                    <w:rPr>
                      <w:rFonts w:hint="eastAsia"/>
                      <w:szCs w:val="21"/>
                    </w:rPr>
                    <w:t>东新城</w:t>
                  </w:r>
                  <w:proofErr w:type="gramStart"/>
                  <w:r w:rsidR="00C060E8">
                    <w:rPr>
                      <w:rFonts w:hint="eastAsia"/>
                      <w:szCs w:val="21"/>
                    </w:rPr>
                    <w:t>沣</w:t>
                  </w:r>
                  <w:r w:rsidRPr="00C613E9">
                    <w:rPr>
                      <w:rFonts w:hint="eastAsia"/>
                      <w:szCs w:val="21"/>
                    </w:rPr>
                    <w:t>泾</w:t>
                  </w:r>
                  <w:proofErr w:type="gramEnd"/>
                  <w:r w:rsidRPr="00C613E9">
                    <w:rPr>
                      <w:rFonts w:hint="eastAsia"/>
                      <w:szCs w:val="21"/>
                    </w:rPr>
                    <w:t>大道与西宝高速南</w:t>
                  </w:r>
                  <w:r w:rsidRPr="00C613E9">
                    <w:rPr>
                      <w:rFonts w:hint="eastAsia"/>
                      <w:szCs w:val="21"/>
                    </w:rPr>
                    <w:t>200</w:t>
                  </w:r>
                  <w:r w:rsidRPr="00C613E9">
                    <w:rPr>
                      <w:rFonts w:hint="eastAsia"/>
                      <w:szCs w:val="21"/>
                    </w:rPr>
                    <w:t>米路西，满足</w:t>
                  </w:r>
                  <w:r w:rsidRPr="00C613E9">
                    <w:rPr>
                      <w:szCs w:val="21"/>
                    </w:rPr>
                    <w:t>西部地区统筹科技资源示范基地相关要求。</w:t>
                  </w:r>
                </w:p>
              </w:tc>
              <w:tc>
                <w:tcPr>
                  <w:tcW w:w="581" w:type="pct"/>
                  <w:vAlign w:val="center"/>
                </w:tcPr>
                <w:p w:rsidR="00FC0A23" w:rsidRDefault="00FC0A23" w:rsidP="00F02539">
                  <w:pPr>
                    <w:autoSpaceDE w:val="0"/>
                    <w:autoSpaceDN w:val="0"/>
                    <w:adjustRightInd w:val="0"/>
                    <w:jc w:val="center"/>
                    <w:rPr>
                      <w:kern w:val="0"/>
                      <w:szCs w:val="21"/>
                    </w:rPr>
                  </w:pPr>
                  <w:r>
                    <w:rPr>
                      <w:rFonts w:hint="eastAsia"/>
                      <w:kern w:val="0"/>
                      <w:szCs w:val="21"/>
                    </w:rPr>
                    <w:t>符合</w:t>
                  </w:r>
                </w:p>
              </w:tc>
            </w:tr>
            <w:tr w:rsidR="00FC0A23" w:rsidTr="00944AA1">
              <w:trPr>
                <w:trHeight w:val="1597"/>
                <w:jc w:val="center"/>
              </w:trPr>
              <w:tc>
                <w:tcPr>
                  <w:tcW w:w="2225" w:type="pct"/>
                  <w:vAlign w:val="center"/>
                </w:tcPr>
                <w:p w:rsidR="00FC0A23" w:rsidRPr="00D040DA" w:rsidRDefault="00FC0A23" w:rsidP="00F02539">
                  <w:pPr>
                    <w:autoSpaceDE w:val="0"/>
                    <w:autoSpaceDN w:val="0"/>
                    <w:adjustRightInd w:val="0"/>
                    <w:jc w:val="center"/>
                    <w:rPr>
                      <w:color w:val="FF0000"/>
                      <w:kern w:val="0"/>
                      <w:szCs w:val="21"/>
                    </w:rPr>
                  </w:pPr>
                  <w:r>
                    <w:t>水环境保护对策和措施：严格环境</w:t>
                  </w:r>
                  <w:r>
                    <w:t xml:space="preserve"> </w:t>
                  </w:r>
                  <w:r>
                    <w:t>入制度，防治企业污染排放。在</w:t>
                  </w:r>
                  <w:r>
                    <w:t xml:space="preserve"> </w:t>
                  </w:r>
                  <w:r>
                    <w:t>规划建设中，要设置相应的环保准</w:t>
                  </w:r>
                  <w:r>
                    <w:t xml:space="preserve"> </w:t>
                  </w:r>
                  <w:r>
                    <w:t>入门槛，限制造纸、化工、食品饮</w:t>
                  </w:r>
                  <w:r>
                    <w:t xml:space="preserve"> </w:t>
                  </w:r>
                  <w:r>
                    <w:t>料加工、皮革、电镀等高耗水、重</w:t>
                  </w:r>
                  <w:r>
                    <w:t xml:space="preserve"> </w:t>
                  </w:r>
                  <w:r>
                    <w:t>污染行业进入。</w:t>
                  </w:r>
                </w:p>
              </w:tc>
              <w:tc>
                <w:tcPr>
                  <w:tcW w:w="2193" w:type="pct"/>
                  <w:vAlign w:val="center"/>
                </w:tcPr>
                <w:p w:rsidR="00FC0A23" w:rsidRPr="00D040DA" w:rsidRDefault="00FC0A23" w:rsidP="00FD0C1A">
                  <w:pPr>
                    <w:autoSpaceDE w:val="0"/>
                    <w:autoSpaceDN w:val="0"/>
                    <w:adjustRightInd w:val="0"/>
                    <w:jc w:val="center"/>
                    <w:rPr>
                      <w:snapToGrid w:val="0"/>
                      <w:color w:val="FF0000"/>
                      <w:kern w:val="0"/>
                      <w:szCs w:val="21"/>
                    </w:rPr>
                  </w:pPr>
                  <w:r>
                    <w:t>项目运营期产生的餐饮废水经油水分离器处理后同生活污水排入项目运营期产生的餐饮废水经油水分离器处理后同生活污水排入化粪池处理，</w:t>
                  </w:r>
                  <w:r w:rsidR="00FD0C1A">
                    <w:rPr>
                      <w:rFonts w:hint="eastAsia"/>
                    </w:rPr>
                    <w:t>定期清掏，不外排</w:t>
                  </w:r>
                  <w:r>
                    <w:t>；洗车废水回用，不外排。</w:t>
                  </w:r>
                </w:p>
              </w:tc>
              <w:tc>
                <w:tcPr>
                  <w:tcW w:w="581" w:type="pct"/>
                  <w:vAlign w:val="center"/>
                </w:tcPr>
                <w:p w:rsidR="00FC0A23" w:rsidRDefault="00FC0A23" w:rsidP="00F02539">
                  <w:pPr>
                    <w:autoSpaceDE w:val="0"/>
                    <w:autoSpaceDN w:val="0"/>
                    <w:adjustRightInd w:val="0"/>
                    <w:jc w:val="center"/>
                    <w:rPr>
                      <w:snapToGrid w:val="0"/>
                      <w:kern w:val="0"/>
                      <w:szCs w:val="21"/>
                    </w:rPr>
                  </w:pPr>
                  <w:r>
                    <w:rPr>
                      <w:kern w:val="0"/>
                      <w:szCs w:val="21"/>
                    </w:rPr>
                    <w:t>符合</w:t>
                  </w:r>
                </w:p>
              </w:tc>
            </w:tr>
            <w:tr w:rsidR="00FC0A23" w:rsidTr="00944AA1">
              <w:trPr>
                <w:trHeight w:val="340"/>
                <w:jc w:val="center"/>
              </w:trPr>
              <w:tc>
                <w:tcPr>
                  <w:tcW w:w="2225" w:type="pct"/>
                  <w:vAlign w:val="center"/>
                </w:tcPr>
                <w:p w:rsidR="00FC0A23" w:rsidRPr="00D040DA" w:rsidRDefault="00FC0A23" w:rsidP="00F02539">
                  <w:pPr>
                    <w:autoSpaceDE w:val="0"/>
                    <w:autoSpaceDN w:val="0"/>
                    <w:adjustRightInd w:val="0"/>
                    <w:jc w:val="center"/>
                    <w:rPr>
                      <w:rStyle w:val="af0"/>
                      <w:color w:val="FF0000"/>
                      <w:kern w:val="0"/>
                      <w:szCs w:val="20"/>
                    </w:rPr>
                  </w:pPr>
                  <w:r>
                    <w:t>大气环境保护对策和措施：严格产业准入制度，控制企业污染排放。设置新城产业准入大气环境标准，对排污量大的行业进行限制，防止对新城产生影响。</w:t>
                  </w:r>
                </w:p>
              </w:tc>
              <w:tc>
                <w:tcPr>
                  <w:tcW w:w="2193" w:type="pct"/>
                  <w:vAlign w:val="center"/>
                </w:tcPr>
                <w:p w:rsidR="00FC0A23" w:rsidRPr="00D040DA" w:rsidRDefault="00FC0A23" w:rsidP="00F02539">
                  <w:pPr>
                    <w:autoSpaceDE w:val="0"/>
                    <w:autoSpaceDN w:val="0"/>
                    <w:adjustRightInd w:val="0"/>
                    <w:jc w:val="center"/>
                    <w:rPr>
                      <w:snapToGrid w:val="0"/>
                      <w:color w:val="FF0000"/>
                      <w:kern w:val="0"/>
                      <w:szCs w:val="21"/>
                    </w:rPr>
                  </w:pPr>
                  <w:r>
                    <w:t>本项目建筑垃圾综合利用生产线和装修垃圾综合利用生产线产生的粉尘分别通过集气罩</w:t>
                  </w:r>
                  <w:r>
                    <w:t>+</w:t>
                  </w:r>
                  <w:r>
                    <w:t>脉冲袋式除尘器</w:t>
                  </w:r>
                  <w:r>
                    <w:t>+</w:t>
                  </w:r>
                  <w:r>
                    <w:rPr>
                      <w:rFonts w:hint="eastAsia"/>
                    </w:rPr>
                    <w:t>15m</w:t>
                  </w:r>
                  <w:r>
                    <w:rPr>
                      <w:rFonts w:hint="eastAsia"/>
                    </w:rPr>
                    <w:t>排气筒进行处理，可有效减小其对大气环境的影响。</w:t>
                  </w:r>
                </w:p>
              </w:tc>
              <w:tc>
                <w:tcPr>
                  <w:tcW w:w="581" w:type="pct"/>
                  <w:vAlign w:val="center"/>
                </w:tcPr>
                <w:p w:rsidR="00FC0A23" w:rsidRDefault="00FC0A23" w:rsidP="00F02539">
                  <w:pPr>
                    <w:autoSpaceDE w:val="0"/>
                    <w:autoSpaceDN w:val="0"/>
                    <w:adjustRightInd w:val="0"/>
                    <w:jc w:val="center"/>
                    <w:rPr>
                      <w:kern w:val="0"/>
                      <w:szCs w:val="21"/>
                    </w:rPr>
                  </w:pPr>
                  <w:r>
                    <w:rPr>
                      <w:kern w:val="0"/>
                      <w:szCs w:val="21"/>
                    </w:rPr>
                    <w:t>符合</w:t>
                  </w:r>
                </w:p>
              </w:tc>
            </w:tr>
            <w:tr w:rsidR="00FC0A23" w:rsidTr="00944AA1">
              <w:trPr>
                <w:trHeight w:val="340"/>
                <w:jc w:val="center"/>
              </w:trPr>
              <w:tc>
                <w:tcPr>
                  <w:tcW w:w="2225" w:type="pct"/>
                  <w:vAlign w:val="center"/>
                </w:tcPr>
                <w:p w:rsidR="00FC0A23" w:rsidRPr="00D040DA" w:rsidRDefault="00FC0A23" w:rsidP="00F02539">
                  <w:pPr>
                    <w:autoSpaceDE w:val="0"/>
                    <w:autoSpaceDN w:val="0"/>
                    <w:adjustRightInd w:val="0"/>
                    <w:jc w:val="center"/>
                    <w:rPr>
                      <w:rStyle w:val="af0"/>
                      <w:color w:val="FF0000"/>
                      <w:kern w:val="0"/>
                      <w:szCs w:val="20"/>
                    </w:rPr>
                  </w:pPr>
                  <w:r>
                    <w:t>声环境保护对策和措施：加强环境</w:t>
                  </w:r>
                  <w:r>
                    <w:t xml:space="preserve"> </w:t>
                  </w:r>
                  <w:r>
                    <w:t>噪声管理，建立完善的环境噪声管理办法。完善环境噪声达标区管理办法，加强对公共和个人娱乐区、商业区等的环境噪声管理，加强对建筑噪声以及固定噪声源的管理。</w:t>
                  </w:r>
                </w:p>
              </w:tc>
              <w:tc>
                <w:tcPr>
                  <w:tcW w:w="2193" w:type="pct"/>
                  <w:vAlign w:val="center"/>
                </w:tcPr>
                <w:p w:rsidR="00FC0A23" w:rsidRPr="00D040DA" w:rsidRDefault="00FC0A23" w:rsidP="00F02539">
                  <w:pPr>
                    <w:autoSpaceDE w:val="0"/>
                    <w:autoSpaceDN w:val="0"/>
                    <w:adjustRightInd w:val="0"/>
                    <w:jc w:val="center"/>
                    <w:rPr>
                      <w:snapToGrid w:val="0"/>
                      <w:color w:val="FF0000"/>
                      <w:kern w:val="0"/>
                      <w:szCs w:val="21"/>
                    </w:rPr>
                  </w:pPr>
                  <w:r>
                    <w:t>本项目运营</w:t>
                  </w:r>
                  <w:proofErr w:type="gramStart"/>
                  <w:r>
                    <w:t>期设备</w:t>
                  </w:r>
                  <w:proofErr w:type="gramEnd"/>
                  <w:r>
                    <w:t>均优</w:t>
                  </w:r>
                  <w:r>
                    <w:t xml:space="preserve"> </w:t>
                  </w:r>
                  <w:r>
                    <w:t>先选用低噪声设备，并采取基础减振、隔声等措施，同时加强对设备</w:t>
                  </w:r>
                  <w:r>
                    <w:t xml:space="preserve"> </w:t>
                  </w:r>
                  <w:r>
                    <w:t>的维修保养管理。</w:t>
                  </w:r>
                </w:p>
              </w:tc>
              <w:tc>
                <w:tcPr>
                  <w:tcW w:w="581" w:type="pct"/>
                  <w:vAlign w:val="center"/>
                </w:tcPr>
                <w:p w:rsidR="00FC0A23" w:rsidRDefault="00FC0A23" w:rsidP="00F02539">
                  <w:pPr>
                    <w:autoSpaceDE w:val="0"/>
                    <w:autoSpaceDN w:val="0"/>
                    <w:adjustRightInd w:val="0"/>
                    <w:jc w:val="center"/>
                    <w:rPr>
                      <w:kern w:val="0"/>
                      <w:szCs w:val="21"/>
                    </w:rPr>
                  </w:pPr>
                  <w:r>
                    <w:rPr>
                      <w:kern w:val="0"/>
                      <w:szCs w:val="21"/>
                    </w:rPr>
                    <w:t>符合</w:t>
                  </w:r>
                </w:p>
              </w:tc>
            </w:tr>
            <w:tr w:rsidR="00FC0A23" w:rsidTr="00944AA1">
              <w:trPr>
                <w:trHeight w:val="340"/>
                <w:jc w:val="center"/>
              </w:trPr>
              <w:tc>
                <w:tcPr>
                  <w:tcW w:w="2225" w:type="pct"/>
                  <w:vAlign w:val="center"/>
                </w:tcPr>
                <w:p w:rsidR="00FC0A23" w:rsidRDefault="00FC0A23" w:rsidP="00F02539">
                  <w:pPr>
                    <w:autoSpaceDE w:val="0"/>
                    <w:autoSpaceDN w:val="0"/>
                    <w:adjustRightInd w:val="0"/>
                    <w:jc w:val="center"/>
                  </w:pPr>
                  <w:r>
                    <w:t>固体废物综合整治对策：提高全民</w:t>
                  </w:r>
                  <w:r>
                    <w:t xml:space="preserve"> </w:t>
                  </w:r>
                  <w:r>
                    <w:t>的环境意识，提倡节约，减少城市生活垃圾产生量，推行生活垃圾分类收集，提高生活垃圾无害化处理率和固体废物的综合利用率。提高危险固废和医疗垃圾的安全处理、处置能力。建立危险废物和医疗废物的收集、运输、处置的全过程环境监督管理体系。</w:t>
                  </w:r>
                </w:p>
              </w:tc>
              <w:tc>
                <w:tcPr>
                  <w:tcW w:w="2193" w:type="pct"/>
                  <w:vAlign w:val="center"/>
                </w:tcPr>
                <w:p w:rsidR="00FC0A23" w:rsidRPr="00D040DA" w:rsidRDefault="00FC0A23" w:rsidP="00162CE8">
                  <w:pPr>
                    <w:autoSpaceDE w:val="0"/>
                    <w:autoSpaceDN w:val="0"/>
                    <w:adjustRightInd w:val="0"/>
                    <w:jc w:val="center"/>
                    <w:rPr>
                      <w:snapToGrid w:val="0"/>
                      <w:color w:val="FF0000"/>
                      <w:kern w:val="0"/>
                      <w:szCs w:val="21"/>
                    </w:rPr>
                  </w:pPr>
                  <w:r w:rsidRPr="009A4F39">
                    <w:rPr>
                      <w:szCs w:val="21"/>
                    </w:rPr>
                    <w:t>项目</w:t>
                  </w:r>
                  <w:r w:rsidRPr="009A4F39">
                    <w:rPr>
                      <w:rFonts w:hint="eastAsia"/>
                      <w:szCs w:val="21"/>
                    </w:rPr>
                    <w:t>运营期产生的固体废物主要有生活垃圾和一般工业固体废物。其中一般工业固体废物包括除尘器收集的除尘灰、滚筒</w:t>
                  </w:r>
                  <w:proofErr w:type="gramStart"/>
                  <w:r w:rsidRPr="009A4F39">
                    <w:rPr>
                      <w:rFonts w:hint="eastAsia"/>
                      <w:szCs w:val="21"/>
                    </w:rPr>
                    <w:t>筛</w:t>
                  </w:r>
                  <w:proofErr w:type="gramEnd"/>
                  <w:r w:rsidRPr="009A4F39">
                    <w:rPr>
                      <w:rFonts w:hint="eastAsia"/>
                      <w:szCs w:val="21"/>
                    </w:rPr>
                    <w:t>筛分出来的渣土、人工分拣出来的物料、磁选机分选过程中产生的</w:t>
                  </w:r>
                  <w:proofErr w:type="gramStart"/>
                  <w:r w:rsidRPr="009A4F39">
                    <w:rPr>
                      <w:rFonts w:hint="eastAsia"/>
                      <w:szCs w:val="21"/>
                    </w:rPr>
                    <w:t>的</w:t>
                  </w:r>
                  <w:proofErr w:type="gramEnd"/>
                  <w:r w:rsidRPr="009A4F39">
                    <w:rPr>
                      <w:rFonts w:hint="eastAsia"/>
                      <w:szCs w:val="21"/>
                    </w:rPr>
                    <w:t>废铁和风选机及人工分选出来的可燃物；生活垃圾交由环卫部门统一处置；除尘器收集的</w:t>
                  </w:r>
                  <w:proofErr w:type="gramStart"/>
                  <w:r w:rsidRPr="009A4F39">
                    <w:rPr>
                      <w:rFonts w:hint="eastAsia"/>
                      <w:szCs w:val="21"/>
                    </w:rPr>
                    <w:t>除尘灰回用于</w:t>
                  </w:r>
                  <w:proofErr w:type="gramEnd"/>
                  <w:r w:rsidRPr="009A4F39">
                    <w:rPr>
                      <w:rFonts w:hint="eastAsia"/>
                      <w:szCs w:val="21"/>
                    </w:rPr>
                    <w:t>生产，滚筒</w:t>
                  </w:r>
                  <w:proofErr w:type="gramStart"/>
                  <w:r w:rsidRPr="009A4F39">
                    <w:rPr>
                      <w:rFonts w:hint="eastAsia"/>
                      <w:szCs w:val="21"/>
                    </w:rPr>
                    <w:t>筛</w:t>
                  </w:r>
                  <w:proofErr w:type="gramEnd"/>
                  <w:r w:rsidRPr="009A4F39">
                    <w:rPr>
                      <w:rFonts w:hint="eastAsia"/>
                      <w:szCs w:val="21"/>
                    </w:rPr>
                    <w:t>筛分</w:t>
                  </w:r>
                  <w:r w:rsidRPr="009A4F39">
                    <w:rPr>
                      <w:rFonts w:hint="eastAsia"/>
                      <w:szCs w:val="21"/>
                    </w:rPr>
                    <w:lastRenderedPageBreak/>
                    <w:t>出来的渣土作为道路铺垫利用；人工分选出来的物料、磁选机分选过程中产生的废铁和风选机及人工分选出来的可燃物交由废品回收站进行处理。</w:t>
                  </w:r>
                </w:p>
              </w:tc>
              <w:tc>
                <w:tcPr>
                  <w:tcW w:w="581" w:type="pct"/>
                  <w:vAlign w:val="center"/>
                </w:tcPr>
                <w:p w:rsidR="00FC0A23" w:rsidRDefault="00FC0A23" w:rsidP="00F02539">
                  <w:pPr>
                    <w:autoSpaceDE w:val="0"/>
                    <w:autoSpaceDN w:val="0"/>
                    <w:adjustRightInd w:val="0"/>
                    <w:jc w:val="center"/>
                    <w:rPr>
                      <w:kern w:val="0"/>
                      <w:szCs w:val="21"/>
                    </w:rPr>
                  </w:pPr>
                  <w:r>
                    <w:rPr>
                      <w:kern w:val="0"/>
                      <w:szCs w:val="21"/>
                    </w:rPr>
                    <w:lastRenderedPageBreak/>
                    <w:t>符合</w:t>
                  </w:r>
                </w:p>
              </w:tc>
            </w:tr>
          </w:tbl>
          <w:p w:rsidR="000B1BA3" w:rsidRPr="00442031" w:rsidRDefault="000B1BA3" w:rsidP="00575024">
            <w:pPr>
              <w:autoSpaceDE w:val="0"/>
              <w:autoSpaceDN w:val="0"/>
              <w:adjustRightInd w:val="0"/>
              <w:snapToGrid w:val="0"/>
              <w:spacing w:line="360" w:lineRule="auto"/>
              <w:jc w:val="center"/>
              <w:rPr>
                <w:rFonts w:ascii="宋体" w:hAnsi="宋体" w:cs="宋体"/>
                <w:kern w:val="0"/>
                <w:szCs w:val="21"/>
              </w:rPr>
            </w:pPr>
          </w:p>
        </w:tc>
      </w:tr>
      <w:tr w:rsidR="00442031" w:rsidRPr="00442031" w:rsidTr="00944AA1">
        <w:tblPrEx>
          <w:tblCellMar>
            <w:left w:w="108" w:type="dxa"/>
            <w:right w:w="108" w:type="dxa"/>
          </w:tblCellMar>
        </w:tblPrEx>
        <w:trPr>
          <w:trHeight w:val="1021"/>
          <w:jc w:val="center"/>
        </w:trPr>
        <w:tc>
          <w:tcPr>
            <w:tcW w:w="1573" w:type="dxa"/>
            <w:vAlign w:val="center"/>
          </w:tcPr>
          <w:p w:rsidR="000B1BA3" w:rsidRPr="00442031" w:rsidRDefault="000B1BA3">
            <w:pPr>
              <w:autoSpaceDE w:val="0"/>
              <w:autoSpaceDN w:val="0"/>
              <w:adjustRightInd w:val="0"/>
              <w:snapToGrid w:val="0"/>
              <w:jc w:val="center"/>
              <w:rPr>
                <w:rFonts w:ascii="宋体" w:hAnsi="宋体" w:cs="宋体"/>
                <w:kern w:val="0"/>
                <w:szCs w:val="21"/>
              </w:rPr>
            </w:pPr>
            <w:r w:rsidRPr="00442031">
              <w:rPr>
                <w:rFonts w:ascii="宋体" w:hAnsi="宋体" w:cs="宋体" w:hint="eastAsia"/>
                <w:kern w:val="0"/>
                <w:sz w:val="24"/>
              </w:rPr>
              <w:lastRenderedPageBreak/>
              <w:t>其他符合性分析</w:t>
            </w:r>
          </w:p>
        </w:tc>
        <w:tc>
          <w:tcPr>
            <w:tcW w:w="7297" w:type="dxa"/>
            <w:gridSpan w:val="3"/>
            <w:vAlign w:val="center"/>
          </w:tcPr>
          <w:p w:rsidR="00B70C64" w:rsidRPr="00442031" w:rsidRDefault="00B70C64" w:rsidP="00B70C64">
            <w:pPr>
              <w:adjustRightInd w:val="0"/>
              <w:snapToGrid w:val="0"/>
              <w:spacing w:line="360" w:lineRule="auto"/>
              <w:ind w:firstLineChars="200" w:firstLine="482"/>
              <w:rPr>
                <w:b/>
                <w:bCs/>
                <w:snapToGrid w:val="0"/>
                <w:kern w:val="0"/>
                <w:sz w:val="24"/>
                <w:szCs w:val="20"/>
              </w:rPr>
            </w:pPr>
            <w:r w:rsidRPr="00442031">
              <w:rPr>
                <w:b/>
                <w:bCs/>
                <w:snapToGrid w:val="0"/>
                <w:kern w:val="0"/>
                <w:sz w:val="24"/>
              </w:rPr>
              <w:t>1.1</w:t>
            </w:r>
            <w:r w:rsidRPr="00442031">
              <w:rPr>
                <w:rFonts w:hint="eastAsia"/>
                <w:b/>
                <w:bCs/>
                <w:snapToGrid w:val="0"/>
                <w:kern w:val="0"/>
                <w:sz w:val="24"/>
              </w:rPr>
              <w:t>产业政策符合性</w:t>
            </w:r>
          </w:p>
          <w:p w:rsidR="00B70C64" w:rsidRPr="00442031" w:rsidRDefault="00B70C64" w:rsidP="00B70C64">
            <w:pPr>
              <w:keepNext/>
              <w:keepLines/>
              <w:spacing w:line="360" w:lineRule="auto"/>
              <w:ind w:leftChars="16" w:left="34" w:firstLineChars="177" w:firstLine="425"/>
              <w:rPr>
                <w:sz w:val="24"/>
              </w:rPr>
            </w:pPr>
            <w:r w:rsidRPr="00442031">
              <w:rPr>
                <w:rFonts w:hint="eastAsia"/>
                <w:sz w:val="24"/>
              </w:rPr>
              <w:t>根据《产业结构调整指导目录（</w:t>
            </w:r>
            <w:r w:rsidRPr="00442031">
              <w:rPr>
                <w:sz w:val="24"/>
              </w:rPr>
              <w:t>2019</w:t>
            </w:r>
            <w:r w:rsidRPr="00442031">
              <w:rPr>
                <w:rFonts w:hint="eastAsia"/>
                <w:sz w:val="24"/>
              </w:rPr>
              <w:t>年本）》，对本项目产业政策相符性进行分析，本项目不属于限制类和淘汰类，项目的建设符合《产业结构调整指导目录（</w:t>
            </w:r>
            <w:r w:rsidRPr="00442031">
              <w:rPr>
                <w:sz w:val="24"/>
              </w:rPr>
              <w:t>2019</w:t>
            </w:r>
            <w:r w:rsidRPr="00442031">
              <w:rPr>
                <w:rFonts w:hint="eastAsia"/>
                <w:sz w:val="24"/>
              </w:rPr>
              <w:t>年本）》的有关规定，符合国家产业政策。</w:t>
            </w:r>
          </w:p>
          <w:p w:rsidR="00B70C64" w:rsidRPr="00442031" w:rsidRDefault="00B70C64" w:rsidP="00B70C64">
            <w:pPr>
              <w:keepNext/>
              <w:keepLines/>
              <w:spacing w:line="360" w:lineRule="auto"/>
              <w:ind w:leftChars="16" w:left="34" w:firstLineChars="177" w:firstLine="425"/>
              <w:rPr>
                <w:sz w:val="24"/>
              </w:rPr>
            </w:pPr>
            <w:r w:rsidRPr="00442031">
              <w:rPr>
                <w:rFonts w:hint="eastAsia"/>
                <w:sz w:val="24"/>
              </w:rPr>
              <w:t>本项目于</w:t>
            </w:r>
            <w:r w:rsidRPr="00442031">
              <w:rPr>
                <w:sz w:val="24"/>
              </w:rPr>
              <w:t>2021</w:t>
            </w:r>
            <w:r w:rsidRPr="00442031">
              <w:rPr>
                <w:rFonts w:hint="eastAsia"/>
                <w:sz w:val="24"/>
              </w:rPr>
              <w:t>年</w:t>
            </w:r>
            <w:r w:rsidR="00391A52">
              <w:rPr>
                <w:rFonts w:hint="eastAsia"/>
                <w:sz w:val="24"/>
              </w:rPr>
              <w:t>4</w:t>
            </w:r>
            <w:r w:rsidRPr="00442031">
              <w:rPr>
                <w:rFonts w:hint="eastAsia"/>
                <w:sz w:val="24"/>
              </w:rPr>
              <w:t>月</w:t>
            </w:r>
            <w:r w:rsidR="00391A52">
              <w:rPr>
                <w:rFonts w:hint="eastAsia"/>
                <w:sz w:val="24"/>
              </w:rPr>
              <w:t>16</w:t>
            </w:r>
            <w:r w:rsidRPr="00442031">
              <w:rPr>
                <w:rFonts w:hint="eastAsia"/>
                <w:sz w:val="24"/>
              </w:rPr>
              <w:t>日在</w:t>
            </w:r>
            <w:proofErr w:type="gramStart"/>
            <w:r w:rsidR="00391A52">
              <w:rPr>
                <w:rFonts w:hint="eastAsia"/>
                <w:sz w:val="24"/>
              </w:rPr>
              <w:t>沣</w:t>
            </w:r>
            <w:proofErr w:type="gramEnd"/>
            <w:r w:rsidR="00391A52">
              <w:rPr>
                <w:rFonts w:hint="eastAsia"/>
                <w:sz w:val="24"/>
              </w:rPr>
              <w:t>东新城行政审批与政务服务局</w:t>
            </w:r>
            <w:r w:rsidRPr="00442031">
              <w:rPr>
                <w:rFonts w:hint="eastAsia"/>
                <w:sz w:val="24"/>
              </w:rPr>
              <w:t>备案，项目代码：</w:t>
            </w:r>
            <w:r w:rsidR="00391A52" w:rsidRPr="00442031">
              <w:rPr>
                <w:sz w:val="24"/>
              </w:rPr>
              <w:t>2</w:t>
            </w:r>
            <w:r w:rsidR="00391A52">
              <w:rPr>
                <w:rFonts w:hint="eastAsia"/>
                <w:sz w:val="24"/>
              </w:rPr>
              <w:t>104-611203-04-01-758368</w:t>
            </w:r>
            <w:r w:rsidRPr="00442031">
              <w:rPr>
                <w:rFonts w:hint="eastAsia"/>
                <w:sz w:val="24"/>
              </w:rPr>
              <w:t>，同意该项目建设；且本项目不在《陕西省限制投资类产业指导目录》（</w:t>
            </w:r>
            <w:proofErr w:type="gramStart"/>
            <w:r w:rsidRPr="00442031">
              <w:rPr>
                <w:rFonts w:hint="eastAsia"/>
                <w:sz w:val="24"/>
              </w:rPr>
              <w:t>陕发改产业</w:t>
            </w:r>
            <w:proofErr w:type="gramEnd"/>
            <w:r w:rsidRPr="00442031">
              <w:rPr>
                <w:rFonts w:hint="eastAsia"/>
                <w:sz w:val="24"/>
              </w:rPr>
              <w:t>〔</w:t>
            </w:r>
            <w:r w:rsidRPr="00442031">
              <w:rPr>
                <w:sz w:val="24"/>
              </w:rPr>
              <w:t>2007</w:t>
            </w:r>
            <w:r w:rsidRPr="00442031">
              <w:rPr>
                <w:rFonts w:hint="eastAsia"/>
                <w:sz w:val="24"/>
              </w:rPr>
              <w:t>〕</w:t>
            </w:r>
            <w:r w:rsidRPr="00442031">
              <w:rPr>
                <w:sz w:val="24"/>
              </w:rPr>
              <w:t>97</w:t>
            </w:r>
            <w:r w:rsidRPr="00442031">
              <w:rPr>
                <w:rFonts w:hint="eastAsia"/>
                <w:sz w:val="24"/>
              </w:rPr>
              <w:t>号）里面。因此，本项目符合陕西省地方产业政策。</w:t>
            </w:r>
          </w:p>
          <w:p w:rsidR="00944AA1" w:rsidRPr="00784020" w:rsidRDefault="00944AA1" w:rsidP="00784020">
            <w:pPr>
              <w:adjustRightInd w:val="0"/>
              <w:snapToGrid w:val="0"/>
              <w:spacing w:line="360" w:lineRule="auto"/>
              <w:ind w:firstLineChars="200" w:firstLine="482"/>
              <w:rPr>
                <w:b/>
                <w:bCs/>
                <w:snapToGrid w:val="0"/>
                <w:kern w:val="0"/>
                <w:sz w:val="24"/>
              </w:rPr>
            </w:pPr>
            <w:r w:rsidRPr="00784020">
              <w:rPr>
                <w:b/>
                <w:bCs/>
                <w:snapToGrid w:val="0"/>
                <w:kern w:val="0"/>
                <w:sz w:val="24"/>
              </w:rPr>
              <w:t>1.2</w:t>
            </w:r>
            <w:r w:rsidRPr="00784020">
              <w:rPr>
                <w:b/>
                <w:bCs/>
                <w:snapToGrid w:val="0"/>
                <w:kern w:val="0"/>
                <w:sz w:val="24"/>
              </w:rPr>
              <w:t>与</w:t>
            </w:r>
            <w:r w:rsidRPr="00784020">
              <w:rPr>
                <w:b/>
                <w:bCs/>
                <w:snapToGrid w:val="0"/>
                <w:kern w:val="0"/>
                <w:sz w:val="24"/>
              </w:rPr>
              <w:t>“</w:t>
            </w:r>
            <w:r w:rsidRPr="00784020">
              <w:rPr>
                <w:b/>
                <w:bCs/>
                <w:snapToGrid w:val="0"/>
                <w:kern w:val="0"/>
                <w:sz w:val="24"/>
              </w:rPr>
              <w:t>三线一单</w:t>
            </w:r>
            <w:r w:rsidRPr="00784020">
              <w:rPr>
                <w:b/>
                <w:bCs/>
                <w:snapToGrid w:val="0"/>
                <w:kern w:val="0"/>
                <w:sz w:val="24"/>
              </w:rPr>
              <w:t>”</w:t>
            </w:r>
            <w:r w:rsidRPr="00784020">
              <w:rPr>
                <w:b/>
                <w:bCs/>
                <w:snapToGrid w:val="0"/>
                <w:kern w:val="0"/>
                <w:sz w:val="24"/>
              </w:rPr>
              <w:t>的相符性</w:t>
            </w:r>
          </w:p>
          <w:p w:rsidR="00944AA1" w:rsidRPr="004331DC" w:rsidRDefault="00944AA1" w:rsidP="00944AA1">
            <w:pPr>
              <w:pStyle w:val="Default"/>
              <w:spacing w:line="360" w:lineRule="auto"/>
              <w:ind w:firstLineChars="200" w:firstLine="480"/>
              <w:jc w:val="both"/>
              <w:rPr>
                <w:rFonts w:ascii="Times New Roman" w:cs="Times New Roman"/>
                <w:color w:val="auto"/>
              </w:rPr>
            </w:pPr>
            <w:r w:rsidRPr="004331DC">
              <w:rPr>
                <w:rFonts w:ascii="Times New Roman" w:cs="Times New Roman"/>
                <w:color w:val="auto"/>
              </w:rPr>
              <w:t>陕西省人民政府</w:t>
            </w:r>
            <w:r w:rsidRPr="004331DC">
              <w:rPr>
                <w:rFonts w:ascii="Times New Roman" w:cs="Times New Roman"/>
                <w:color w:val="auto"/>
              </w:rPr>
              <w:t>2020</w:t>
            </w:r>
            <w:r w:rsidRPr="004331DC">
              <w:rPr>
                <w:rFonts w:ascii="Times New Roman" w:cs="Times New Roman"/>
                <w:color w:val="auto"/>
              </w:rPr>
              <w:t>年</w:t>
            </w:r>
            <w:r w:rsidRPr="004331DC">
              <w:rPr>
                <w:rFonts w:ascii="Times New Roman" w:cs="Times New Roman"/>
                <w:color w:val="auto"/>
              </w:rPr>
              <w:t>12</w:t>
            </w:r>
            <w:r w:rsidRPr="004331DC">
              <w:rPr>
                <w:rFonts w:ascii="Times New Roman" w:cs="Times New Roman"/>
                <w:color w:val="auto"/>
              </w:rPr>
              <w:t>月</w:t>
            </w:r>
            <w:r w:rsidRPr="004331DC">
              <w:rPr>
                <w:rFonts w:ascii="Times New Roman" w:cs="Times New Roman"/>
                <w:color w:val="auto"/>
              </w:rPr>
              <w:t>29</w:t>
            </w:r>
            <w:r w:rsidRPr="004331DC">
              <w:rPr>
                <w:rFonts w:ascii="Times New Roman" w:cs="Times New Roman"/>
                <w:color w:val="auto"/>
              </w:rPr>
              <w:t>日发布了《关于加快实施</w:t>
            </w:r>
            <w:r w:rsidRPr="004331DC">
              <w:rPr>
                <w:rFonts w:ascii="Times New Roman" w:cs="Times New Roman"/>
                <w:color w:val="auto"/>
              </w:rPr>
              <w:t>“</w:t>
            </w:r>
            <w:r w:rsidRPr="004331DC">
              <w:rPr>
                <w:rFonts w:ascii="Times New Roman" w:cs="Times New Roman"/>
                <w:color w:val="auto"/>
              </w:rPr>
              <w:t>三线一单</w:t>
            </w:r>
            <w:r w:rsidRPr="004331DC">
              <w:rPr>
                <w:rFonts w:ascii="Times New Roman" w:cs="Times New Roman"/>
                <w:color w:val="auto"/>
              </w:rPr>
              <w:t>”</w:t>
            </w:r>
            <w:r w:rsidRPr="004331DC">
              <w:rPr>
                <w:rFonts w:ascii="Times New Roman" w:cs="Times New Roman"/>
                <w:color w:val="auto"/>
              </w:rPr>
              <w:t>生态环境分区管控的意见》（</w:t>
            </w:r>
            <w:proofErr w:type="gramStart"/>
            <w:r w:rsidRPr="004331DC">
              <w:rPr>
                <w:rFonts w:ascii="Times New Roman" w:cs="Times New Roman"/>
                <w:color w:val="auto"/>
              </w:rPr>
              <w:t>陕政发</w:t>
            </w:r>
            <w:proofErr w:type="gramEnd"/>
            <w:r w:rsidRPr="004331DC">
              <w:rPr>
                <w:rFonts w:ascii="Times New Roman" w:cs="Times New Roman"/>
                <w:color w:val="auto"/>
              </w:rPr>
              <w:t>[2020]11</w:t>
            </w:r>
            <w:r w:rsidRPr="004331DC">
              <w:rPr>
                <w:rFonts w:ascii="Times New Roman" w:cs="Times New Roman"/>
                <w:color w:val="auto"/>
              </w:rPr>
              <w:t>号），按</w:t>
            </w:r>
            <w:r w:rsidRPr="004331DC">
              <w:rPr>
                <w:rFonts w:ascii="Times New Roman" w:cs="Times New Roman"/>
                <w:color w:val="auto"/>
              </w:rPr>
              <w:t xml:space="preserve"> </w:t>
            </w:r>
            <w:proofErr w:type="gramStart"/>
            <w:r w:rsidRPr="004331DC">
              <w:rPr>
                <w:rFonts w:ascii="Times New Roman" w:cs="Times New Roman"/>
                <w:color w:val="auto"/>
              </w:rPr>
              <w:t>照保护</w:t>
            </w:r>
            <w:proofErr w:type="gramEnd"/>
            <w:r w:rsidRPr="004331DC">
              <w:rPr>
                <w:rFonts w:ascii="Times New Roman" w:cs="Times New Roman"/>
                <w:color w:val="auto"/>
              </w:rPr>
              <w:t>优先、衔接整合、有效管理的原则，将全省行政区域统筹划定优先保护、重点管控和一般管控三类环境管控单元</w:t>
            </w:r>
            <w:r w:rsidRPr="004331DC">
              <w:rPr>
                <w:rFonts w:ascii="Times New Roman" w:cs="Times New Roman"/>
                <w:color w:val="auto"/>
              </w:rPr>
              <w:t>1381</w:t>
            </w:r>
            <w:r w:rsidRPr="004331DC">
              <w:rPr>
                <w:rFonts w:ascii="Times New Roman" w:cs="Times New Roman"/>
                <w:color w:val="auto"/>
              </w:rPr>
              <w:t>个，实施生态环境分区管控。划分原则：</w:t>
            </w:r>
          </w:p>
          <w:p w:rsidR="00944AA1" w:rsidRPr="004331DC" w:rsidRDefault="00944AA1" w:rsidP="00944AA1">
            <w:pPr>
              <w:pStyle w:val="Default"/>
              <w:spacing w:line="360" w:lineRule="auto"/>
              <w:ind w:firstLineChars="200" w:firstLine="480"/>
              <w:jc w:val="both"/>
              <w:rPr>
                <w:rFonts w:ascii="Times New Roman" w:cs="Times New Roman"/>
                <w:color w:val="auto"/>
              </w:rPr>
            </w:pPr>
            <w:r w:rsidRPr="004331DC">
              <w:rPr>
                <w:rFonts w:ascii="Times New Roman" w:cs="Times New Roman"/>
                <w:color w:val="auto"/>
              </w:rPr>
              <w:t>——</w:t>
            </w:r>
            <w:r w:rsidRPr="004331DC">
              <w:rPr>
                <w:rFonts w:ascii="Times New Roman" w:cs="Times New Roman"/>
                <w:color w:val="auto"/>
              </w:rPr>
              <w:t>优先保护单元。指以生态环境保护为主的区域，主要包</w:t>
            </w:r>
            <w:r w:rsidRPr="004331DC">
              <w:rPr>
                <w:rFonts w:ascii="Times New Roman" w:cs="Times New Roman"/>
                <w:color w:val="auto"/>
              </w:rPr>
              <w:t xml:space="preserve"> </w:t>
            </w:r>
            <w:proofErr w:type="gramStart"/>
            <w:r w:rsidRPr="004331DC">
              <w:rPr>
                <w:rFonts w:ascii="Times New Roman" w:cs="Times New Roman"/>
                <w:color w:val="auto"/>
              </w:rPr>
              <w:t>括</w:t>
            </w:r>
            <w:proofErr w:type="gramEnd"/>
            <w:r w:rsidRPr="004331DC">
              <w:rPr>
                <w:rFonts w:ascii="Times New Roman" w:cs="Times New Roman"/>
                <w:color w:val="auto"/>
              </w:rPr>
              <w:t>生态保护红线、自然保护地、集中式饮用水水源保护区等生态功能重要区、生态环境敏感区。全省划分优先保护单元</w:t>
            </w:r>
            <w:r w:rsidRPr="004331DC">
              <w:rPr>
                <w:rFonts w:ascii="Times New Roman" w:cs="Times New Roman"/>
                <w:color w:val="auto"/>
              </w:rPr>
              <w:t>895</w:t>
            </w:r>
            <w:r w:rsidRPr="004331DC">
              <w:rPr>
                <w:rFonts w:ascii="Times New Roman" w:cs="Times New Roman"/>
                <w:color w:val="auto"/>
              </w:rPr>
              <w:t>个，面积</w:t>
            </w:r>
            <w:r w:rsidRPr="004331DC">
              <w:rPr>
                <w:rFonts w:ascii="Times New Roman" w:cs="Times New Roman"/>
                <w:color w:val="auto"/>
              </w:rPr>
              <w:t>8.47</w:t>
            </w:r>
            <w:r w:rsidRPr="004331DC">
              <w:rPr>
                <w:rFonts w:ascii="Times New Roman" w:cs="Times New Roman"/>
                <w:color w:val="auto"/>
              </w:rPr>
              <w:t>万平方公里，占全省国土面积的</w:t>
            </w:r>
            <w:r w:rsidRPr="004331DC">
              <w:rPr>
                <w:rFonts w:ascii="Times New Roman" w:cs="Times New Roman"/>
                <w:color w:val="auto"/>
              </w:rPr>
              <w:t>41.2%</w:t>
            </w:r>
            <w:r w:rsidRPr="004331DC">
              <w:rPr>
                <w:rFonts w:ascii="Times New Roman" w:cs="Times New Roman"/>
                <w:color w:val="auto"/>
              </w:rPr>
              <w:t>，主要分布在秦巴山区、黄河流域重点生态功能区等。</w:t>
            </w:r>
          </w:p>
          <w:p w:rsidR="00944AA1" w:rsidRPr="004331DC" w:rsidRDefault="00944AA1" w:rsidP="00944AA1">
            <w:pPr>
              <w:pStyle w:val="Default"/>
              <w:spacing w:line="360" w:lineRule="auto"/>
              <w:ind w:firstLineChars="200" w:firstLine="480"/>
              <w:jc w:val="both"/>
              <w:rPr>
                <w:rFonts w:ascii="Times New Roman" w:cs="Times New Roman"/>
                <w:color w:val="auto"/>
              </w:rPr>
            </w:pPr>
            <w:r w:rsidRPr="004331DC">
              <w:rPr>
                <w:rFonts w:ascii="Times New Roman" w:cs="Times New Roman"/>
                <w:color w:val="auto"/>
              </w:rPr>
              <w:t>——</w:t>
            </w:r>
            <w:r w:rsidRPr="004331DC">
              <w:rPr>
                <w:rFonts w:ascii="Times New Roman" w:cs="Times New Roman"/>
                <w:color w:val="auto"/>
              </w:rPr>
              <w:t>重点管控单元。指涉及大气、水、土壤、自然资源等资源环境要素重点管控的区域，主要包括城镇规划区、重点开发区等开发强度高和污染物排放强度大的区域。全省划分重点管控单元</w:t>
            </w:r>
            <w:r w:rsidRPr="004331DC">
              <w:rPr>
                <w:rFonts w:ascii="Times New Roman" w:cs="Times New Roman"/>
                <w:color w:val="auto"/>
              </w:rPr>
              <w:t>406</w:t>
            </w:r>
            <w:r w:rsidRPr="004331DC">
              <w:rPr>
                <w:rFonts w:ascii="Times New Roman" w:cs="Times New Roman"/>
                <w:color w:val="auto"/>
              </w:rPr>
              <w:t>个，面积</w:t>
            </w:r>
            <w:r w:rsidRPr="004331DC">
              <w:rPr>
                <w:rFonts w:ascii="Times New Roman" w:cs="Times New Roman"/>
                <w:color w:val="auto"/>
              </w:rPr>
              <w:t>4.88</w:t>
            </w:r>
            <w:r w:rsidRPr="004331DC">
              <w:rPr>
                <w:rFonts w:ascii="Times New Roman" w:cs="Times New Roman"/>
                <w:color w:val="auto"/>
              </w:rPr>
              <w:t>万平方公里，占全省国土面积的</w:t>
            </w:r>
            <w:r w:rsidRPr="004331DC">
              <w:rPr>
                <w:rFonts w:ascii="Times New Roman" w:cs="Times New Roman"/>
                <w:color w:val="auto"/>
              </w:rPr>
              <w:t>23.72%</w:t>
            </w:r>
            <w:r w:rsidRPr="004331DC">
              <w:rPr>
                <w:rFonts w:ascii="Times New Roman" w:cs="Times New Roman"/>
                <w:color w:val="auto"/>
              </w:rPr>
              <w:t>，主要分布在关中平原、陕北能源重化工产业聚集区、陕南重点城镇区以及环境问题相对集中的区域。</w:t>
            </w:r>
            <w:r w:rsidRPr="004331DC">
              <w:rPr>
                <w:rFonts w:ascii="Times New Roman" w:cs="Times New Roman"/>
                <w:color w:val="auto"/>
              </w:rPr>
              <w:t xml:space="preserve"> </w:t>
            </w:r>
          </w:p>
          <w:p w:rsidR="00944AA1" w:rsidRPr="00F951BE" w:rsidRDefault="00944AA1" w:rsidP="00944AA1">
            <w:pPr>
              <w:pStyle w:val="Default"/>
              <w:spacing w:line="360" w:lineRule="auto"/>
              <w:ind w:firstLineChars="200" w:firstLine="480"/>
              <w:jc w:val="both"/>
              <w:rPr>
                <w:rFonts w:ascii="Times New Roman" w:cs="Times New Roman"/>
                <w:color w:val="auto"/>
              </w:rPr>
            </w:pPr>
            <w:r w:rsidRPr="004331DC">
              <w:rPr>
                <w:rFonts w:ascii="Times New Roman" w:cs="Times New Roman"/>
                <w:color w:val="auto"/>
              </w:rPr>
              <w:lastRenderedPageBreak/>
              <w:t>——</w:t>
            </w:r>
            <w:proofErr w:type="gramStart"/>
            <w:r w:rsidRPr="004331DC">
              <w:rPr>
                <w:rFonts w:ascii="Times New Roman" w:cs="Times New Roman"/>
                <w:color w:val="auto"/>
              </w:rPr>
              <w:t>般管控</w:t>
            </w:r>
            <w:proofErr w:type="gramEnd"/>
            <w:r w:rsidRPr="004331DC">
              <w:rPr>
                <w:rFonts w:ascii="Times New Roman" w:cs="Times New Roman"/>
                <w:color w:val="auto"/>
              </w:rPr>
              <w:t>单元。指除优先保护单元、重点管控单元以外</w:t>
            </w:r>
            <w:r w:rsidRPr="004331DC">
              <w:rPr>
                <w:rFonts w:ascii="Times New Roman" w:cs="Times New Roman"/>
                <w:color w:val="auto"/>
              </w:rPr>
              <w:t xml:space="preserve"> </w:t>
            </w:r>
            <w:r w:rsidRPr="004331DC">
              <w:rPr>
                <w:rFonts w:ascii="Times New Roman" w:cs="Times New Roman"/>
                <w:color w:val="auto"/>
              </w:rPr>
              <w:t>的其他区域。全省划分一般管控单元</w:t>
            </w:r>
            <w:r w:rsidRPr="004331DC">
              <w:rPr>
                <w:rFonts w:ascii="Times New Roman" w:cs="Times New Roman"/>
                <w:color w:val="auto"/>
              </w:rPr>
              <w:t>80</w:t>
            </w:r>
            <w:r w:rsidRPr="004331DC">
              <w:rPr>
                <w:rFonts w:ascii="Times New Roman" w:cs="Times New Roman"/>
                <w:color w:val="auto"/>
              </w:rPr>
              <w:t>个，面积</w:t>
            </w:r>
            <w:r w:rsidRPr="004331DC">
              <w:rPr>
                <w:rFonts w:ascii="Times New Roman" w:cs="Times New Roman"/>
                <w:color w:val="auto"/>
              </w:rPr>
              <w:t>7.21</w:t>
            </w:r>
            <w:r w:rsidRPr="004331DC">
              <w:rPr>
                <w:rFonts w:ascii="Times New Roman" w:cs="Times New Roman"/>
                <w:color w:val="auto"/>
              </w:rPr>
              <w:t>万平方公里，占全省国土</w:t>
            </w:r>
            <w:r w:rsidRPr="00F951BE">
              <w:rPr>
                <w:rFonts w:ascii="Times New Roman" w:cs="Times New Roman"/>
                <w:color w:val="auto"/>
              </w:rPr>
              <w:t>面积的</w:t>
            </w:r>
            <w:r w:rsidRPr="00F951BE">
              <w:rPr>
                <w:rFonts w:ascii="Times New Roman" w:cs="Times New Roman"/>
                <w:color w:val="auto"/>
              </w:rPr>
              <w:t>35.08%</w:t>
            </w:r>
            <w:r w:rsidRPr="00F951BE">
              <w:rPr>
                <w:rFonts w:ascii="Times New Roman" w:cs="Times New Roman"/>
                <w:color w:val="auto"/>
              </w:rPr>
              <w:t>。</w:t>
            </w:r>
          </w:p>
          <w:p w:rsidR="00944AA1" w:rsidRPr="00547A28" w:rsidRDefault="00944AA1" w:rsidP="00944AA1">
            <w:pPr>
              <w:pStyle w:val="Default"/>
              <w:spacing w:line="360" w:lineRule="auto"/>
              <w:ind w:firstLineChars="200" w:firstLine="480"/>
              <w:jc w:val="both"/>
              <w:rPr>
                <w:rFonts w:ascii="Times New Roman" w:cs="Times New Roman"/>
                <w:color w:val="auto"/>
              </w:rPr>
            </w:pPr>
            <w:r w:rsidRPr="00547A28">
              <w:rPr>
                <w:rFonts w:ascii="Times New Roman" w:cs="Times New Roman"/>
                <w:color w:val="auto"/>
              </w:rPr>
              <w:t>相符性分析：本项目位于西咸新区</w:t>
            </w:r>
            <w:proofErr w:type="gramStart"/>
            <w:r w:rsidRPr="00547A28">
              <w:rPr>
                <w:rFonts w:ascii="Times New Roman" w:cs="Times New Roman"/>
                <w:color w:val="auto"/>
              </w:rPr>
              <w:t>沣</w:t>
            </w:r>
            <w:proofErr w:type="gramEnd"/>
            <w:r w:rsidRPr="00547A28">
              <w:rPr>
                <w:rFonts w:ascii="Times New Roman" w:cs="Times New Roman"/>
                <w:color w:val="auto"/>
              </w:rPr>
              <w:t>东新城</w:t>
            </w:r>
            <w:proofErr w:type="gramStart"/>
            <w:r w:rsidRPr="00547A28">
              <w:rPr>
                <w:rFonts w:ascii="Times New Roman" w:cs="Times New Roman"/>
                <w:color w:val="auto"/>
              </w:rPr>
              <w:t>沣泾</w:t>
            </w:r>
            <w:proofErr w:type="gramEnd"/>
            <w:r w:rsidRPr="00547A28">
              <w:rPr>
                <w:rFonts w:ascii="Times New Roman" w:cs="Times New Roman"/>
                <w:color w:val="auto"/>
              </w:rPr>
              <w:t>大道与西宝高速南</w:t>
            </w:r>
            <w:r w:rsidRPr="00547A28">
              <w:rPr>
                <w:rFonts w:ascii="Times New Roman" w:cs="Times New Roman"/>
                <w:color w:val="auto"/>
              </w:rPr>
              <w:t>200</w:t>
            </w:r>
            <w:r w:rsidRPr="00547A28">
              <w:rPr>
                <w:rFonts w:ascii="Times New Roman" w:cs="Times New Roman"/>
                <w:color w:val="auto"/>
              </w:rPr>
              <w:t>米路西，属于重点管控单元，本项目不属于污染严重的工业项目，针对本项目产生的污染源提出了相应的处理措施，经处理后对生态环境的影响可以接受，本项目符合陕西省</w:t>
            </w:r>
            <w:r w:rsidRPr="00547A28">
              <w:rPr>
                <w:rFonts w:ascii="Times New Roman" w:cs="Times New Roman"/>
                <w:color w:val="auto"/>
              </w:rPr>
              <w:t>“</w:t>
            </w:r>
            <w:r w:rsidRPr="00547A28">
              <w:rPr>
                <w:rFonts w:ascii="Times New Roman" w:cs="Times New Roman"/>
                <w:color w:val="auto"/>
              </w:rPr>
              <w:t>三线一单</w:t>
            </w:r>
            <w:r w:rsidRPr="00547A28">
              <w:rPr>
                <w:rFonts w:ascii="Times New Roman" w:cs="Times New Roman"/>
                <w:color w:val="auto"/>
              </w:rPr>
              <w:t>”</w:t>
            </w:r>
            <w:r w:rsidRPr="00547A28">
              <w:rPr>
                <w:rFonts w:ascii="Times New Roman" w:cs="Times New Roman"/>
                <w:color w:val="auto"/>
              </w:rPr>
              <w:t>生态环境分区管控的要求。</w:t>
            </w:r>
          </w:p>
          <w:p w:rsidR="00944AA1" w:rsidRPr="004331DC" w:rsidRDefault="00944AA1" w:rsidP="00944AA1">
            <w:pPr>
              <w:numPr>
                <w:ilvl w:val="0"/>
                <w:numId w:val="1"/>
              </w:numPr>
              <w:adjustRightInd w:val="0"/>
              <w:snapToGrid w:val="0"/>
              <w:ind w:left="0" w:firstLine="0"/>
              <w:jc w:val="center"/>
              <w:rPr>
                <w:b/>
              </w:rPr>
            </w:pPr>
            <w:r w:rsidRPr="004331DC">
              <w:t xml:space="preserve">    </w:t>
            </w:r>
            <w:r w:rsidRPr="004331DC">
              <w:rPr>
                <w:b/>
              </w:rPr>
              <w:t>本项目与</w:t>
            </w:r>
            <w:r w:rsidRPr="004331DC">
              <w:rPr>
                <w:b/>
                <w:lang w:val="en-GB"/>
              </w:rPr>
              <w:t>“</w:t>
            </w:r>
            <w:r w:rsidRPr="004331DC">
              <w:rPr>
                <w:b/>
                <w:lang w:val="en-GB"/>
              </w:rPr>
              <w:t>三线一单</w:t>
            </w:r>
            <w:r w:rsidRPr="004331DC">
              <w:rPr>
                <w:b/>
                <w:lang w:val="en-GB"/>
              </w:rPr>
              <w:t>”</w:t>
            </w:r>
            <w:r w:rsidRPr="004331DC">
              <w:rPr>
                <w:b/>
              </w:rPr>
              <w:t>的符合性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5646"/>
              <w:gridCol w:w="570"/>
            </w:tblGrid>
            <w:tr w:rsidR="00944AA1" w:rsidRPr="004331DC" w:rsidTr="00944AA1">
              <w:tc>
                <w:tcPr>
                  <w:tcW w:w="616" w:type="pct"/>
                  <w:vAlign w:val="center"/>
                </w:tcPr>
                <w:p w:rsidR="00944AA1" w:rsidRPr="004331DC" w:rsidRDefault="00944AA1" w:rsidP="00634FCA">
                  <w:pPr>
                    <w:adjustRightInd w:val="0"/>
                    <w:snapToGrid w:val="0"/>
                    <w:jc w:val="center"/>
                  </w:pPr>
                  <w:r w:rsidRPr="004331DC">
                    <w:t>“</w:t>
                  </w:r>
                  <w:r w:rsidRPr="004331DC">
                    <w:t>三线一单</w:t>
                  </w:r>
                  <w:r w:rsidRPr="004331DC">
                    <w:t>”</w:t>
                  </w:r>
                </w:p>
              </w:tc>
              <w:tc>
                <w:tcPr>
                  <w:tcW w:w="3982" w:type="pct"/>
                  <w:vAlign w:val="center"/>
                </w:tcPr>
                <w:p w:rsidR="00944AA1" w:rsidRPr="004331DC" w:rsidRDefault="00944AA1" w:rsidP="00634FCA">
                  <w:pPr>
                    <w:adjustRightInd w:val="0"/>
                    <w:snapToGrid w:val="0"/>
                    <w:jc w:val="center"/>
                  </w:pPr>
                  <w:r w:rsidRPr="004331DC">
                    <w:t>符合性分析</w:t>
                  </w:r>
                </w:p>
              </w:tc>
              <w:tc>
                <w:tcPr>
                  <w:tcW w:w="402" w:type="pct"/>
                  <w:vAlign w:val="center"/>
                </w:tcPr>
                <w:p w:rsidR="00944AA1" w:rsidRPr="004331DC" w:rsidRDefault="00944AA1" w:rsidP="00634FCA">
                  <w:pPr>
                    <w:adjustRightInd w:val="0"/>
                    <w:snapToGrid w:val="0"/>
                    <w:jc w:val="center"/>
                  </w:pPr>
                  <w:r w:rsidRPr="004331DC">
                    <w:t>符合性</w:t>
                  </w:r>
                </w:p>
              </w:tc>
            </w:tr>
            <w:tr w:rsidR="00944AA1" w:rsidRPr="004331DC" w:rsidTr="00944AA1">
              <w:tc>
                <w:tcPr>
                  <w:tcW w:w="616" w:type="pct"/>
                  <w:vAlign w:val="center"/>
                </w:tcPr>
                <w:p w:rsidR="00944AA1" w:rsidRPr="004331DC" w:rsidRDefault="00944AA1" w:rsidP="00634FCA">
                  <w:pPr>
                    <w:adjustRightInd w:val="0"/>
                    <w:snapToGrid w:val="0"/>
                    <w:jc w:val="center"/>
                  </w:pPr>
                  <w:r w:rsidRPr="004331DC">
                    <w:t>生态保护红线</w:t>
                  </w:r>
                </w:p>
              </w:tc>
              <w:tc>
                <w:tcPr>
                  <w:tcW w:w="3982" w:type="pct"/>
                  <w:vAlign w:val="center"/>
                </w:tcPr>
                <w:p w:rsidR="00944AA1" w:rsidRPr="004331DC" w:rsidRDefault="00944AA1" w:rsidP="00634FCA">
                  <w:pPr>
                    <w:jc w:val="center"/>
                    <w:rPr>
                      <w:szCs w:val="21"/>
                    </w:rPr>
                  </w:pPr>
                  <w:r w:rsidRPr="004331DC">
                    <w:rPr>
                      <w:szCs w:val="21"/>
                    </w:rPr>
                    <w:t>项目位于</w:t>
                  </w:r>
                  <w:r w:rsidRPr="00944AA1">
                    <w:rPr>
                      <w:rFonts w:hint="eastAsia"/>
                      <w:szCs w:val="21"/>
                    </w:rPr>
                    <w:t>西咸新区</w:t>
                  </w:r>
                  <w:proofErr w:type="gramStart"/>
                  <w:r w:rsidRPr="00944AA1">
                    <w:rPr>
                      <w:rFonts w:hint="eastAsia"/>
                      <w:szCs w:val="21"/>
                    </w:rPr>
                    <w:t>沣</w:t>
                  </w:r>
                  <w:proofErr w:type="gramEnd"/>
                  <w:r w:rsidRPr="00944AA1">
                    <w:rPr>
                      <w:rFonts w:hint="eastAsia"/>
                      <w:szCs w:val="21"/>
                    </w:rPr>
                    <w:t>东新城</w:t>
                  </w:r>
                  <w:proofErr w:type="gramStart"/>
                  <w:r w:rsidRPr="00944AA1">
                    <w:rPr>
                      <w:rFonts w:hint="eastAsia"/>
                      <w:szCs w:val="21"/>
                    </w:rPr>
                    <w:t>沣泾</w:t>
                  </w:r>
                  <w:proofErr w:type="gramEnd"/>
                  <w:r w:rsidRPr="00944AA1">
                    <w:rPr>
                      <w:rFonts w:hint="eastAsia"/>
                      <w:szCs w:val="21"/>
                    </w:rPr>
                    <w:t>大道与西宝高速南</w:t>
                  </w:r>
                  <w:r w:rsidRPr="00944AA1">
                    <w:rPr>
                      <w:rFonts w:hint="eastAsia"/>
                      <w:szCs w:val="21"/>
                    </w:rPr>
                    <w:t>200</w:t>
                  </w:r>
                  <w:r w:rsidRPr="00944AA1">
                    <w:rPr>
                      <w:rFonts w:hint="eastAsia"/>
                      <w:szCs w:val="21"/>
                    </w:rPr>
                    <w:t>米路西</w:t>
                  </w:r>
                  <w:r w:rsidRPr="004331DC">
                    <w:rPr>
                      <w:szCs w:val="21"/>
                    </w:rPr>
                    <w:t>，</w:t>
                  </w:r>
                  <w:r w:rsidR="00784020">
                    <w:rPr>
                      <w:rFonts w:hint="eastAsia"/>
                      <w:szCs w:val="21"/>
                    </w:rPr>
                    <w:t>属于重点管控单元，</w:t>
                  </w:r>
                  <w:r w:rsidRPr="004331DC">
                    <w:rPr>
                      <w:szCs w:val="21"/>
                    </w:rPr>
                    <w:t>不涉及生态保护红线。</w:t>
                  </w:r>
                </w:p>
              </w:tc>
              <w:tc>
                <w:tcPr>
                  <w:tcW w:w="402" w:type="pct"/>
                  <w:vAlign w:val="center"/>
                </w:tcPr>
                <w:p w:rsidR="00944AA1" w:rsidRPr="004331DC" w:rsidRDefault="00944AA1" w:rsidP="00634FCA">
                  <w:pPr>
                    <w:adjustRightInd w:val="0"/>
                    <w:snapToGrid w:val="0"/>
                    <w:jc w:val="center"/>
                  </w:pPr>
                  <w:r w:rsidRPr="004331DC">
                    <w:rPr>
                      <w:rFonts w:hint="eastAsia"/>
                    </w:rPr>
                    <w:t>符合</w:t>
                  </w:r>
                </w:p>
              </w:tc>
            </w:tr>
            <w:tr w:rsidR="00944AA1" w:rsidRPr="004331DC" w:rsidTr="00944AA1">
              <w:tc>
                <w:tcPr>
                  <w:tcW w:w="616" w:type="pct"/>
                  <w:vAlign w:val="center"/>
                </w:tcPr>
                <w:p w:rsidR="00944AA1" w:rsidRPr="004331DC" w:rsidRDefault="00944AA1" w:rsidP="00634FCA">
                  <w:pPr>
                    <w:adjustRightInd w:val="0"/>
                    <w:snapToGrid w:val="0"/>
                    <w:jc w:val="center"/>
                  </w:pPr>
                  <w:r w:rsidRPr="004331DC">
                    <w:t>环境质量底线</w:t>
                  </w:r>
                </w:p>
              </w:tc>
              <w:tc>
                <w:tcPr>
                  <w:tcW w:w="3982" w:type="pct"/>
                  <w:vAlign w:val="center"/>
                </w:tcPr>
                <w:p w:rsidR="00944AA1" w:rsidRPr="004331DC" w:rsidRDefault="00944AA1" w:rsidP="00634FCA">
                  <w:pPr>
                    <w:adjustRightInd w:val="0"/>
                    <w:snapToGrid w:val="0"/>
                    <w:jc w:val="center"/>
                  </w:pPr>
                  <w:r w:rsidRPr="004331DC">
                    <w:t>本项目对生产过程产生的废气、废水、</w:t>
                  </w:r>
                  <w:proofErr w:type="gramStart"/>
                  <w:r w:rsidRPr="004331DC">
                    <w:t>固废等污染物</w:t>
                  </w:r>
                  <w:proofErr w:type="gramEnd"/>
                  <w:r w:rsidRPr="004331DC">
                    <w:t>均采取了严格的治理和处理、处置措施，在一定程度上减少了污染物的排放，污染物均能达标排准。</w:t>
                  </w:r>
                </w:p>
              </w:tc>
              <w:tc>
                <w:tcPr>
                  <w:tcW w:w="402" w:type="pct"/>
                  <w:vAlign w:val="center"/>
                </w:tcPr>
                <w:p w:rsidR="00944AA1" w:rsidRPr="004331DC" w:rsidRDefault="00944AA1" w:rsidP="00634FCA">
                  <w:pPr>
                    <w:adjustRightInd w:val="0"/>
                    <w:snapToGrid w:val="0"/>
                    <w:jc w:val="center"/>
                  </w:pPr>
                  <w:r w:rsidRPr="004331DC">
                    <w:t>符合</w:t>
                  </w:r>
                </w:p>
              </w:tc>
            </w:tr>
            <w:tr w:rsidR="00944AA1" w:rsidRPr="004331DC" w:rsidTr="00944AA1">
              <w:tc>
                <w:tcPr>
                  <w:tcW w:w="616" w:type="pct"/>
                  <w:vAlign w:val="center"/>
                </w:tcPr>
                <w:p w:rsidR="00944AA1" w:rsidRPr="004331DC" w:rsidRDefault="00944AA1" w:rsidP="00634FCA">
                  <w:pPr>
                    <w:adjustRightInd w:val="0"/>
                    <w:snapToGrid w:val="0"/>
                    <w:jc w:val="center"/>
                  </w:pPr>
                  <w:r w:rsidRPr="004331DC">
                    <w:t>资源利用上线</w:t>
                  </w:r>
                </w:p>
              </w:tc>
              <w:tc>
                <w:tcPr>
                  <w:tcW w:w="3982" w:type="pct"/>
                  <w:vAlign w:val="center"/>
                </w:tcPr>
                <w:p w:rsidR="00944AA1" w:rsidRPr="004331DC" w:rsidRDefault="00944AA1" w:rsidP="00634FCA">
                  <w:pPr>
                    <w:adjustRightInd w:val="0"/>
                    <w:snapToGrid w:val="0"/>
                    <w:jc w:val="center"/>
                  </w:pPr>
                  <w:r w:rsidRPr="004331DC">
                    <w:t>项目原辅材料及能源消耗合理分配，利用现有土地和厂区，不触及资源及土地利用上线。</w:t>
                  </w:r>
                </w:p>
              </w:tc>
              <w:tc>
                <w:tcPr>
                  <w:tcW w:w="402" w:type="pct"/>
                  <w:vAlign w:val="center"/>
                </w:tcPr>
                <w:p w:rsidR="00944AA1" w:rsidRPr="004331DC" w:rsidRDefault="00944AA1" w:rsidP="00634FCA">
                  <w:pPr>
                    <w:adjustRightInd w:val="0"/>
                    <w:snapToGrid w:val="0"/>
                    <w:jc w:val="center"/>
                  </w:pPr>
                  <w:r w:rsidRPr="004331DC">
                    <w:t>符合</w:t>
                  </w:r>
                </w:p>
              </w:tc>
            </w:tr>
            <w:tr w:rsidR="00944AA1" w:rsidRPr="004331DC" w:rsidTr="00944AA1">
              <w:tc>
                <w:tcPr>
                  <w:tcW w:w="616" w:type="pct"/>
                  <w:vAlign w:val="center"/>
                </w:tcPr>
                <w:p w:rsidR="00944AA1" w:rsidRPr="004331DC" w:rsidRDefault="00944AA1" w:rsidP="00634FCA">
                  <w:pPr>
                    <w:adjustRightInd w:val="0"/>
                    <w:snapToGrid w:val="0"/>
                    <w:jc w:val="center"/>
                  </w:pPr>
                  <w:r w:rsidRPr="004331DC">
                    <w:t>环境准入负面清单</w:t>
                  </w:r>
                </w:p>
              </w:tc>
              <w:tc>
                <w:tcPr>
                  <w:tcW w:w="3982" w:type="pct"/>
                  <w:vAlign w:val="center"/>
                </w:tcPr>
                <w:p w:rsidR="00944AA1" w:rsidRPr="004331DC" w:rsidRDefault="00944AA1" w:rsidP="00634FCA">
                  <w:pPr>
                    <w:jc w:val="center"/>
                  </w:pPr>
                  <w:r w:rsidRPr="004331DC">
                    <w:rPr>
                      <w:lang w:val="en-GB"/>
                    </w:rPr>
                    <w:t>本项目不在</w:t>
                  </w:r>
                  <w:proofErr w:type="gramStart"/>
                  <w:r w:rsidRPr="004331DC">
                    <w:rPr>
                      <w:lang w:val="en-GB"/>
                    </w:rPr>
                    <w:t>国家发改委</w:t>
                  </w:r>
                  <w:proofErr w:type="gramEnd"/>
                  <w:r w:rsidRPr="004331DC">
                    <w:rPr>
                      <w:lang w:val="en-GB"/>
                    </w:rPr>
                    <w:t>、商务部《市场准入负面清单》（</w:t>
                  </w:r>
                  <w:r w:rsidRPr="004331DC">
                    <w:rPr>
                      <w:lang w:val="en-GB"/>
                    </w:rPr>
                    <w:t>2019</w:t>
                  </w:r>
                  <w:r w:rsidRPr="004331DC">
                    <w:rPr>
                      <w:lang w:val="en-GB"/>
                    </w:rPr>
                    <w:t>年版）和《陕西省限制投资类产业指导目录》（</w:t>
                  </w:r>
                  <w:proofErr w:type="gramStart"/>
                  <w:r w:rsidRPr="004331DC">
                    <w:rPr>
                      <w:lang w:val="en-GB"/>
                    </w:rPr>
                    <w:t>陕发改产业</w:t>
                  </w:r>
                  <w:proofErr w:type="gramEnd"/>
                  <w:r w:rsidRPr="004331DC">
                    <w:rPr>
                      <w:lang w:val="en-GB"/>
                    </w:rPr>
                    <w:t>〔</w:t>
                  </w:r>
                  <w:r w:rsidRPr="004331DC">
                    <w:rPr>
                      <w:lang w:val="en-GB"/>
                    </w:rPr>
                    <w:t>2007</w:t>
                  </w:r>
                  <w:r w:rsidRPr="004331DC">
                    <w:rPr>
                      <w:lang w:val="en-GB"/>
                    </w:rPr>
                    <w:t>〕</w:t>
                  </w:r>
                  <w:r w:rsidRPr="004331DC">
                    <w:rPr>
                      <w:lang w:val="en-GB"/>
                    </w:rPr>
                    <w:t>97</w:t>
                  </w:r>
                  <w:r w:rsidRPr="004331DC">
                    <w:rPr>
                      <w:lang w:val="en-GB"/>
                    </w:rPr>
                    <w:t>号）中，符合国家现行的有关产业政策。</w:t>
                  </w:r>
                </w:p>
              </w:tc>
              <w:tc>
                <w:tcPr>
                  <w:tcW w:w="402" w:type="pct"/>
                  <w:vAlign w:val="center"/>
                </w:tcPr>
                <w:p w:rsidR="00944AA1" w:rsidRPr="004331DC" w:rsidRDefault="00944AA1" w:rsidP="00634FCA">
                  <w:pPr>
                    <w:adjustRightInd w:val="0"/>
                    <w:snapToGrid w:val="0"/>
                    <w:jc w:val="center"/>
                  </w:pPr>
                  <w:r w:rsidRPr="004331DC">
                    <w:t>符合</w:t>
                  </w:r>
                </w:p>
              </w:tc>
            </w:tr>
          </w:tbl>
          <w:p w:rsidR="00B70C64" w:rsidRPr="00442031" w:rsidRDefault="00B70C64" w:rsidP="00B70C64">
            <w:pPr>
              <w:autoSpaceDE w:val="0"/>
              <w:autoSpaceDN w:val="0"/>
              <w:adjustRightInd w:val="0"/>
              <w:spacing w:line="360" w:lineRule="auto"/>
              <w:ind w:firstLineChars="200" w:firstLine="482"/>
              <w:jc w:val="left"/>
              <w:rPr>
                <w:b/>
                <w:bCs/>
                <w:sz w:val="24"/>
                <w:shd w:val="clear" w:color="auto" w:fill="FFFFFF"/>
              </w:rPr>
            </w:pPr>
            <w:r w:rsidRPr="00442031">
              <w:rPr>
                <w:b/>
                <w:sz w:val="24"/>
              </w:rPr>
              <w:t>1.</w:t>
            </w:r>
            <w:r w:rsidR="00784020">
              <w:rPr>
                <w:rFonts w:hint="eastAsia"/>
                <w:b/>
                <w:sz w:val="24"/>
              </w:rPr>
              <w:t>3</w:t>
            </w:r>
            <w:r w:rsidRPr="00442031">
              <w:rPr>
                <w:rFonts w:hint="eastAsia"/>
                <w:b/>
                <w:bCs/>
                <w:sz w:val="24"/>
                <w:shd w:val="clear" w:color="auto" w:fill="FFFFFF"/>
              </w:rPr>
              <w:t>与相关政策符合性分析</w:t>
            </w:r>
          </w:p>
          <w:p w:rsidR="00922337" w:rsidRPr="009631F6" w:rsidRDefault="00684496" w:rsidP="009631F6">
            <w:pPr>
              <w:numPr>
                <w:ilvl w:val="0"/>
                <w:numId w:val="6"/>
              </w:numPr>
              <w:adjustRightInd w:val="0"/>
              <w:snapToGrid w:val="0"/>
              <w:ind w:left="420"/>
              <w:jc w:val="center"/>
              <w:rPr>
                <w:b/>
              </w:rPr>
            </w:pPr>
            <w:r>
              <w:rPr>
                <w:rFonts w:hint="eastAsia"/>
                <w:b/>
              </w:rPr>
              <w:t xml:space="preserve">    </w:t>
            </w:r>
            <w:r w:rsidR="00922337" w:rsidRPr="009631F6">
              <w:rPr>
                <w:b/>
              </w:rPr>
              <w:t>相关政策的符合性分析一览表</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539"/>
              <w:gridCol w:w="3015"/>
              <w:gridCol w:w="2135"/>
              <w:gridCol w:w="401"/>
            </w:tblGrid>
            <w:tr w:rsidR="00922337" w:rsidTr="00944AA1">
              <w:trPr>
                <w:trHeight w:val="527"/>
              </w:trPr>
              <w:tc>
                <w:tcPr>
                  <w:tcW w:w="907" w:type="pct"/>
                  <w:tcBorders>
                    <w:top w:val="single" w:sz="4" w:space="0" w:color="000000"/>
                    <w:left w:val="single" w:sz="4" w:space="0" w:color="000000"/>
                    <w:bottom w:val="single" w:sz="4" w:space="0" w:color="000000"/>
                    <w:tl2br w:val="nil"/>
                    <w:tr2bl w:val="nil"/>
                  </w:tcBorders>
                  <w:vAlign w:val="center"/>
                </w:tcPr>
                <w:p w:rsidR="00922337" w:rsidRDefault="00922337" w:rsidP="004A4527">
                  <w:pPr>
                    <w:adjustRightInd w:val="0"/>
                    <w:snapToGrid w:val="0"/>
                    <w:jc w:val="center"/>
                    <w:rPr>
                      <w:kern w:val="0"/>
                      <w:szCs w:val="21"/>
                    </w:rPr>
                  </w:pPr>
                  <w:r>
                    <w:rPr>
                      <w:kern w:val="0"/>
                      <w:szCs w:val="21"/>
                    </w:rPr>
                    <w:t>相关</w:t>
                  </w:r>
                  <w:r>
                    <w:rPr>
                      <w:rFonts w:hint="eastAsia"/>
                      <w:kern w:val="0"/>
                      <w:szCs w:val="21"/>
                    </w:rPr>
                    <w:t>政策</w:t>
                  </w:r>
                </w:p>
              </w:tc>
              <w:tc>
                <w:tcPr>
                  <w:tcW w:w="2186" w:type="pct"/>
                  <w:tcBorders>
                    <w:top w:val="single" w:sz="4" w:space="0" w:color="000000"/>
                    <w:bottom w:val="single" w:sz="4" w:space="0" w:color="000000"/>
                    <w:tl2br w:val="nil"/>
                    <w:tr2bl w:val="nil"/>
                  </w:tcBorders>
                  <w:vAlign w:val="center"/>
                </w:tcPr>
                <w:p w:rsidR="00922337" w:rsidRDefault="00922337" w:rsidP="004A4527">
                  <w:pPr>
                    <w:adjustRightInd w:val="0"/>
                    <w:snapToGrid w:val="0"/>
                    <w:jc w:val="center"/>
                    <w:rPr>
                      <w:kern w:val="0"/>
                      <w:szCs w:val="21"/>
                    </w:rPr>
                  </w:pPr>
                  <w:r>
                    <w:rPr>
                      <w:kern w:val="0"/>
                      <w:szCs w:val="21"/>
                    </w:rPr>
                    <w:t>主要要求</w:t>
                  </w:r>
                </w:p>
              </w:tc>
              <w:tc>
                <w:tcPr>
                  <w:tcW w:w="1565" w:type="pct"/>
                  <w:tcBorders>
                    <w:top w:val="single" w:sz="4" w:space="0" w:color="000000"/>
                    <w:bottom w:val="single" w:sz="4" w:space="0" w:color="000000"/>
                    <w:tl2br w:val="nil"/>
                    <w:tr2bl w:val="nil"/>
                  </w:tcBorders>
                  <w:vAlign w:val="center"/>
                </w:tcPr>
                <w:p w:rsidR="00922337" w:rsidRDefault="00922337" w:rsidP="004A4527">
                  <w:pPr>
                    <w:adjustRightInd w:val="0"/>
                    <w:snapToGrid w:val="0"/>
                    <w:jc w:val="center"/>
                    <w:rPr>
                      <w:kern w:val="0"/>
                      <w:szCs w:val="21"/>
                    </w:rPr>
                  </w:pPr>
                  <w:r>
                    <w:rPr>
                      <w:kern w:val="0"/>
                      <w:szCs w:val="21"/>
                    </w:rPr>
                    <w:t>本项目情况</w:t>
                  </w:r>
                </w:p>
              </w:tc>
              <w:tc>
                <w:tcPr>
                  <w:tcW w:w="342" w:type="pct"/>
                  <w:tcBorders>
                    <w:top w:val="single" w:sz="4" w:space="0" w:color="000000"/>
                    <w:bottom w:val="single" w:sz="4" w:space="0" w:color="000000"/>
                    <w:right w:val="single" w:sz="4" w:space="0" w:color="000000"/>
                    <w:tl2br w:val="nil"/>
                    <w:tr2bl w:val="nil"/>
                  </w:tcBorders>
                  <w:vAlign w:val="center"/>
                </w:tcPr>
                <w:p w:rsidR="00922337" w:rsidRDefault="00922337" w:rsidP="004A4527">
                  <w:pPr>
                    <w:adjustRightInd w:val="0"/>
                    <w:snapToGrid w:val="0"/>
                    <w:jc w:val="center"/>
                    <w:rPr>
                      <w:kern w:val="0"/>
                      <w:szCs w:val="21"/>
                    </w:rPr>
                  </w:pPr>
                  <w:r>
                    <w:rPr>
                      <w:kern w:val="0"/>
                      <w:szCs w:val="21"/>
                    </w:rPr>
                    <w:t>符合性</w:t>
                  </w:r>
                </w:p>
              </w:tc>
            </w:tr>
            <w:tr w:rsidR="00922337" w:rsidTr="00944AA1">
              <w:trPr>
                <w:trHeight w:val="892"/>
              </w:trPr>
              <w:tc>
                <w:tcPr>
                  <w:tcW w:w="907" w:type="pct"/>
                  <w:vMerge w:val="restart"/>
                  <w:tcBorders>
                    <w:top w:val="single" w:sz="4" w:space="0" w:color="000000"/>
                    <w:left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《建筑垃圾处理技术规范》（</w:t>
                  </w:r>
                  <w:r w:rsidR="00D2647B">
                    <w:rPr>
                      <w:rFonts w:hAnsi="宋体" w:hint="eastAsia"/>
                      <w:kern w:val="0"/>
                      <w:szCs w:val="21"/>
                    </w:rPr>
                    <w:t>C</w:t>
                  </w:r>
                  <w:r>
                    <w:rPr>
                      <w:rFonts w:hAnsi="宋体" w:hint="eastAsia"/>
                      <w:kern w:val="0"/>
                      <w:szCs w:val="21"/>
                    </w:rPr>
                    <w:t>JJ134-2009</w:t>
                  </w:r>
                  <w:r>
                    <w:rPr>
                      <w:rFonts w:hAnsi="宋体" w:hint="eastAsia"/>
                      <w:kern w:val="0"/>
                      <w:szCs w:val="21"/>
                    </w:rPr>
                    <w:t>）</w:t>
                  </w:r>
                </w:p>
              </w:tc>
              <w:tc>
                <w:tcPr>
                  <w:tcW w:w="2186" w:type="pct"/>
                  <w:tcBorders>
                    <w:top w:val="single" w:sz="4" w:space="0" w:color="000000"/>
                    <w:bottom w:val="single" w:sz="4" w:space="0" w:color="000000"/>
                    <w:tl2br w:val="nil"/>
                    <w:tr2bl w:val="nil"/>
                  </w:tcBorders>
                  <w:vAlign w:val="center"/>
                </w:tcPr>
                <w:p w:rsidR="00922337" w:rsidRDefault="00922337" w:rsidP="00BB2B8C">
                  <w:pPr>
                    <w:autoSpaceDE w:val="0"/>
                    <w:autoSpaceDN w:val="0"/>
                    <w:adjustRightInd w:val="0"/>
                    <w:snapToGrid w:val="0"/>
                    <w:jc w:val="center"/>
                    <w:rPr>
                      <w:rFonts w:hAnsi="宋体"/>
                      <w:kern w:val="0"/>
                      <w:szCs w:val="21"/>
                    </w:rPr>
                  </w:pPr>
                  <w:r>
                    <w:rPr>
                      <w:rFonts w:hAnsi="宋体" w:hint="eastAsia"/>
                      <w:kern w:val="0"/>
                      <w:szCs w:val="21"/>
                    </w:rPr>
                    <w:t>建筑垃圾类型中工程土渣以外的其他建筑废物处置方式应分类并用于生产再生建筑材料、填埋</w:t>
                  </w:r>
                  <w:r w:rsidR="00BB2B8C">
                    <w:rPr>
                      <w:rFonts w:hAnsi="宋体" w:hint="eastAsia"/>
                      <w:kern w:val="0"/>
                      <w:szCs w:val="21"/>
                    </w:rPr>
                    <w:t>。</w:t>
                  </w:r>
                </w:p>
              </w:tc>
              <w:tc>
                <w:tcPr>
                  <w:tcW w:w="1565" w:type="pct"/>
                  <w:tcBorders>
                    <w:top w:val="single" w:sz="4" w:space="0" w:color="000000"/>
                    <w:bottom w:val="single" w:sz="4" w:space="0" w:color="000000"/>
                    <w:tl2br w:val="nil"/>
                    <w:tr2bl w:val="nil"/>
                  </w:tcBorders>
                  <w:vAlign w:val="center"/>
                </w:tcPr>
                <w:p w:rsidR="00922337" w:rsidRDefault="00922337" w:rsidP="00255D94">
                  <w:pPr>
                    <w:autoSpaceDE w:val="0"/>
                    <w:autoSpaceDN w:val="0"/>
                    <w:adjustRightInd w:val="0"/>
                    <w:snapToGrid w:val="0"/>
                    <w:jc w:val="center"/>
                    <w:rPr>
                      <w:rFonts w:hAnsi="宋体"/>
                      <w:kern w:val="0"/>
                      <w:szCs w:val="21"/>
                    </w:rPr>
                  </w:pPr>
                  <w:r>
                    <w:rPr>
                      <w:rFonts w:hAnsi="宋体" w:hint="eastAsia"/>
                      <w:kern w:val="0"/>
                      <w:szCs w:val="21"/>
                    </w:rPr>
                    <w:t>本项目使用的</w:t>
                  </w:r>
                  <w:r w:rsidR="00255D94">
                    <w:rPr>
                      <w:rFonts w:hAnsi="宋体" w:hint="eastAsia"/>
                      <w:kern w:val="0"/>
                      <w:szCs w:val="21"/>
                    </w:rPr>
                    <w:t>装饰装修</w:t>
                  </w:r>
                  <w:r>
                    <w:rPr>
                      <w:rFonts w:hAnsi="宋体" w:hint="eastAsia"/>
                      <w:kern w:val="0"/>
                      <w:szCs w:val="21"/>
                    </w:rPr>
                    <w:t>垃圾类型为其他建筑废物，其处置方式为分类并用于生产再生建筑材料</w:t>
                  </w:r>
                  <w:r w:rsidR="000378C9">
                    <w:rPr>
                      <w:rFonts w:hAnsi="宋体" w:hint="eastAsia"/>
                      <w:kern w:val="0"/>
                      <w:szCs w:val="21"/>
                    </w:rPr>
                    <w:t>。</w:t>
                  </w:r>
                </w:p>
              </w:tc>
              <w:tc>
                <w:tcPr>
                  <w:tcW w:w="342" w:type="pct"/>
                  <w:tcBorders>
                    <w:top w:val="single" w:sz="4" w:space="0" w:color="000000"/>
                    <w:bottom w:val="single" w:sz="4" w:space="0" w:color="000000"/>
                    <w:right w:val="single" w:sz="4" w:space="0" w:color="000000"/>
                    <w:tl2br w:val="nil"/>
                    <w:tr2bl w:val="nil"/>
                  </w:tcBorders>
                  <w:vAlign w:val="center"/>
                </w:tcPr>
                <w:p w:rsidR="00922337" w:rsidRDefault="00922337" w:rsidP="004A4527">
                  <w:pPr>
                    <w:adjustRightInd w:val="0"/>
                    <w:snapToGrid w:val="0"/>
                    <w:jc w:val="center"/>
                    <w:textAlignment w:val="baseline"/>
                    <w:rPr>
                      <w:szCs w:val="21"/>
                    </w:rPr>
                  </w:pPr>
                  <w:r>
                    <w:rPr>
                      <w:szCs w:val="21"/>
                    </w:rPr>
                    <w:t>符合</w:t>
                  </w:r>
                </w:p>
              </w:tc>
            </w:tr>
            <w:tr w:rsidR="00922337" w:rsidTr="00944AA1">
              <w:trPr>
                <w:trHeight w:val="862"/>
              </w:trPr>
              <w:tc>
                <w:tcPr>
                  <w:tcW w:w="907" w:type="pct"/>
                  <w:vMerge/>
                  <w:tcBorders>
                    <w:top w:val="single" w:sz="4" w:space="0" w:color="000000"/>
                    <w:left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p>
              </w:tc>
              <w:tc>
                <w:tcPr>
                  <w:tcW w:w="2186" w:type="pct"/>
                  <w:tcBorders>
                    <w:top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建筑垃圾运输应采用封闭方式，不得遗洒，不得超载</w:t>
                  </w:r>
                  <w:r w:rsidR="00BB2B8C">
                    <w:rPr>
                      <w:rFonts w:hAnsi="宋体" w:hint="eastAsia"/>
                      <w:kern w:val="0"/>
                      <w:szCs w:val="21"/>
                    </w:rPr>
                    <w:t>。</w:t>
                  </w:r>
                </w:p>
              </w:tc>
              <w:tc>
                <w:tcPr>
                  <w:tcW w:w="1565" w:type="pct"/>
                  <w:tcBorders>
                    <w:top w:val="single" w:sz="4" w:space="0" w:color="000000"/>
                    <w:bottom w:val="single" w:sz="4" w:space="0" w:color="000000"/>
                    <w:tl2br w:val="nil"/>
                    <w:tr2bl w:val="nil"/>
                  </w:tcBorders>
                  <w:vAlign w:val="center"/>
                </w:tcPr>
                <w:p w:rsidR="00922337" w:rsidRDefault="00922337" w:rsidP="00255D94">
                  <w:pPr>
                    <w:autoSpaceDE w:val="0"/>
                    <w:autoSpaceDN w:val="0"/>
                    <w:adjustRightInd w:val="0"/>
                    <w:snapToGrid w:val="0"/>
                    <w:jc w:val="center"/>
                    <w:rPr>
                      <w:rFonts w:hAnsi="宋体"/>
                      <w:kern w:val="0"/>
                      <w:szCs w:val="21"/>
                    </w:rPr>
                  </w:pPr>
                  <w:r>
                    <w:rPr>
                      <w:rFonts w:hAnsi="宋体" w:hint="eastAsia"/>
                      <w:kern w:val="0"/>
                      <w:szCs w:val="21"/>
                    </w:rPr>
                    <w:t>本项目</w:t>
                  </w:r>
                  <w:r w:rsidR="00255D94">
                    <w:rPr>
                      <w:rFonts w:hAnsi="宋体" w:hint="eastAsia"/>
                      <w:kern w:val="0"/>
                      <w:szCs w:val="21"/>
                    </w:rPr>
                    <w:t>装饰装修</w:t>
                  </w:r>
                  <w:r>
                    <w:rPr>
                      <w:rFonts w:hAnsi="宋体" w:hint="eastAsia"/>
                      <w:kern w:val="0"/>
                      <w:szCs w:val="21"/>
                    </w:rPr>
                    <w:t>垃圾运输车辆均用布遮盖，不</w:t>
                  </w:r>
                  <w:proofErr w:type="gramStart"/>
                  <w:r>
                    <w:rPr>
                      <w:rFonts w:hAnsi="宋体" w:hint="eastAsia"/>
                      <w:kern w:val="0"/>
                      <w:szCs w:val="21"/>
                    </w:rPr>
                    <w:t>存在遗洒问题</w:t>
                  </w:r>
                  <w:proofErr w:type="gramEnd"/>
                  <w:r>
                    <w:rPr>
                      <w:rFonts w:hAnsi="宋体" w:hint="eastAsia"/>
                      <w:kern w:val="0"/>
                      <w:szCs w:val="21"/>
                    </w:rPr>
                    <w:t>，运输车辆均为标准载重。</w:t>
                  </w:r>
                </w:p>
              </w:tc>
              <w:tc>
                <w:tcPr>
                  <w:tcW w:w="342" w:type="pct"/>
                  <w:tcBorders>
                    <w:top w:val="single" w:sz="4" w:space="0" w:color="000000"/>
                    <w:bottom w:val="single" w:sz="4" w:space="0" w:color="000000"/>
                    <w:right w:val="single" w:sz="4" w:space="0" w:color="000000"/>
                    <w:tl2br w:val="nil"/>
                    <w:tr2bl w:val="nil"/>
                  </w:tcBorders>
                  <w:vAlign w:val="center"/>
                </w:tcPr>
                <w:p w:rsidR="00922337" w:rsidRDefault="00922337" w:rsidP="004A4527">
                  <w:pPr>
                    <w:adjustRightInd w:val="0"/>
                    <w:snapToGrid w:val="0"/>
                    <w:jc w:val="center"/>
                    <w:textAlignment w:val="baseline"/>
                    <w:rPr>
                      <w:szCs w:val="21"/>
                    </w:rPr>
                  </w:pPr>
                  <w:r>
                    <w:rPr>
                      <w:szCs w:val="21"/>
                    </w:rPr>
                    <w:t>符合</w:t>
                  </w:r>
                </w:p>
              </w:tc>
            </w:tr>
            <w:tr w:rsidR="00922337" w:rsidTr="00944AA1">
              <w:trPr>
                <w:trHeight w:val="682"/>
              </w:trPr>
              <w:tc>
                <w:tcPr>
                  <w:tcW w:w="907" w:type="pct"/>
                  <w:vMerge/>
                  <w:tcBorders>
                    <w:top w:val="single" w:sz="4" w:space="0" w:color="000000"/>
                    <w:left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p>
              </w:tc>
              <w:tc>
                <w:tcPr>
                  <w:tcW w:w="2186" w:type="pct"/>
                  <w:tcBorders>
                    <w:top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分选处理可根据需要选择在施工现场、转运调配场、填埋场或资源化处理厂进行</w:t>
                  </w:r>
                  <w:r w:rsidR="00BB2B8C">
                    <w:rPr>
                      <w:rFonts w:hAnsi="宋体" w:hint="eastAsia"/>
                      <w:kern w:val="0"/>
                      <w:szCs w:val="21"/>
                    </w:rPr>
                    <w:t>。</w:t>
                  </w:r>
                </w:p>
              </w:tc>
              <w:tc>
                <w:tcPr>
                  <w:tcW w:w="1565" w:type="pct"/>
                  <w:tcBorders>
                    <w:top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本项目分选处理选择在生产车间内进行</w:t>
                  </w:r>
                  <w:r w:rsidR="000378C9">
                    <w:rPr>
                      <w:rFonts w:hAnsi="宋体" w:hint="eastAsia"/>
                      <w:kern w:val="0"/>
                      <w:szCs w:val="21"/>
                    </w:rPr>
                    <w:t>。</w:t>
                  </w:r>
                </w:p>
              </w:tc>
              <w:tc>
                <w:tcPr>
                  <w:tcW w:w="342" w:type="pct"/>
                  <w:tcBorders>
                    <w:top w:val="single" w:sz="4" w:space="0" w:color="000000"/>
                    <w:bottom w:val="single" w:sz="4" w:space="0" w:color="000000"/>
                    <w:right w:val="single" w:sz="4" w:space="0" w:color="000000"/>
                    <w:tl2br w:val="nil"/>
                    <w:tr2bl w:val="nil"/>
                  </w:tcBorders>
                  <w:vAlign w:val="center"/>
                </w:tcPr>
                <w:p w:rsidR="00922337" w:rsidRDefault="00922337" w:rsidP="004A4527">
                  <w:pPr>
                    <w:adjustRightInd w:val="0"/>
                    <w:snapToGrid w:val="0"/>
                    <w:jc w:val="center"/>
                    <w:textAlignment w:val="baseline"/>
                    <w:rPr>
                      <w:szCs w:val="21"/>
                    </w:rPr>
                  </w:pPr>
                  <w:r>
                    <w:rPr>
                      <w:szCs w:val="21"/>
                    </w:rPr>
                    <w:t>符合</w:t>
                  </w:r>
                </w:p>
              </w:tc>
            </w:tr>
            <w:tr w:rsidR="00922337" w:rsidTr="00944AA1">
              <w:trPr>
                <w:trHeight w:val="1077"/>
              </w:trPr>
              <w:tc>
                <w:tcPr>
                  <w:tcW w:w="907" w:type="pct"/>
                  <w:vMerge/>
                  <w:tcBorders>
                    <w:top w:val="single" w:sz="4" w:space="0" w:color="000000"/>
                    <w:left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p>
              </w:tc>
              <w:tc>
                <w:tcPr>
                  <w:tcW w:w="2186" w:type="pct"/>
                  <w:tcBorders>
                    <w:top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再生混凝土骨料质量应符合</w:t>
                  </w:r>
                  <w:proofErr w:type="gramStart"/>
                  <w:r>
                    <w:rPr>
                      <w:rFonts w:hAnsi="宋体" w:hint="eastAsia"/>
                      <w:kern w:val="0"/>
                      <w:szCs w:val="21"/>
                    </w:rPr>
                    <w:t>现行行业</w:t>
                  </w:r>
                  <w:proofErr w:type="gramEnd"/>
                  <w:r>
                    <w:rPr>
                      <w:rFonts w:hAnsi="宋体" w:hint="eastAsia"/>
                      <w:kern w:val="0"/>
                      <w:szCs w:val="21"/>
                    </w:rPr>
                    <w:t>标准《普通混凝用砂、石质量及检验方法标准》</w:t>
                  </w:r>
                  <w:r>
                    <w:rPr>
                      <w:rFonts w:hAnsi="宋体" w:hint="eastAsia"/>
                      <w:kern w:val="0"/>
                      <w:szCs w:val="21"/>
                    </w:rPr>
                    <w:t>JGJ52</w:t>
                  </w:r>
                  <w:r>
                    <w:rPr>
                      <w:rFonts w:hAnsi="宋体" w:hint="eastAsia"/>
                      <w:kern w:val="0"/>
                      <w:szCs w:val="21"/>
                    </w:rPr>
                    <w:t>的有关规定</w:t>
                  </w:r>
                  <w:r w:rsidR="000378C9">
                    <w:rPr>
                      <w:rFonts w:hAnsi="宋体" w:hint="eastAsia"/>
                      <w:kern w:val="0"/>
                      <w:szCs w:val="21"/>
                    </w:rPr>
                    <w:t>。</w:t>
                  </w:r>
                </w:p>
              </w:tc>
              <w:tc>
                <w:tcPr>
                  <w:tcW w:w="1565" w:type="pct"/>
                  <w:tcBorders>
                    <w:top w:val="single" w:sz="4" w:space="0" w:color="000000"/>
                    <w:bottom w:val="single" w:sz="4" w:space="0" w:color="000000"/>
                    <w:tl2br w:val="nil"/>
                    <w:tr2bl w:val="nil"/>
                  </w:tcBorders>
                  <w:vAlign w:val="center"/>
                </w:tcPr>
                <w:p w:rsidR="00922337" w:rsidRDefault="00922337" w:rsidP="004A4527">
                  <w:pPr>
                    <w:autoSpaceDE w:val="0"/>
                    <w:autoSpaceDN w:val="0"/>
                    <w:adjustRightInd w:val="0"/>
                    <w:snapToGrid w:val="0"/>
                    <w:jc w:val="center"/>
                    <w:rPr>
                      <w:rFonts w:hAnsi="宋体"/>
                      <w:kern w:val="0"/>
                      <w:szCs w:val="21"/>
                    </w:rPr>
                  </w:pPr>
                  <w:r>
                    <w:rPr>
                      <w:rFonts w:hAnsi="宋体" w:hint="eastAsia"/>
                      <w:kern w:val="0"/>
                      <w:szCs w:val="21"/>
                    </w:rPr>
                    <w:t>本项目所生产的再生混凝土骨料质量符合</w:t>
                  </w:r>
                  <w:proofErr w:type="gramStart"/>
                  <w:r>
                    <w:rPr>
                      <w:rFonts w:hAnsi="宋体" w:hint="eastAsia"/>
                      <w:kern w:val="0"/>
                      <w:szCs w:val="21"/>
                    </w:rPr>
                    <w:t>现行行业</w:t>
                  </w:r>
                  <w:proofErr w:type="gramEnd"/>
                  <w:r>
                    <w:rPr>
                      <w:rFonts w:hAnsi="宋体" w:hint="eastAsia"/>
                      <w:kern w:val="0"/>
                      <w:szCs w:val="21"/>
                    </w:rPr>
                    <w:t>标准《普通混凝用砂、石质量及检验方法标准》</w:t>
                  </w:r>
                  <w:r>
                    <w:rPr>
                      <w:rFonts w:hAnsi="宋体" w:hint="eastAsia"/>
                      <w:kern w:val="0"/>
                      <w:szCs w:val="21"/>
                    </w:rPr>
                    <w:t>JGJ52</w:t>
                  </w:r>
                  <w:r>
                    <w:rPr>
                      <w:rFonts w:hAnsi="宋体" w:hint="eastAsia"/>
                      <w:kern w:val="0"/>
                      <w:szCs w:val="21"/>
                    </w:rPr>
                    <w:t>的有关规定</w:t>
                  </w:r>
                  <w:r w:rsidR="000378C9">
                    <w:rPr>
                      <w:rFonts w:hAnsi="宋体" w:hint="eastAsia"/>
                      <w:kern w:val="0"/>
                      <w:szCs w:val="21"/>
                    </w:rPr>
                    <w:t>。</w:t>
                  </w:r>
                </w:p>
              </w:tc>
              <w:tc>
                <w:tcPr>
                  <w:tcW w:w="342" w:type="pct"/>
                  <w:tcBorders>
                    <w:top w:val="single" w:sz="4" w:space="0" w:color="000000"/>
                    <w:bottom w:val="single" w:sz="4" w:space="0" w:color="000000"/>
                    <w:right w:val="single" w:sz="4" w:space="0" w:color="000000"/>
                    <w:tl2br w:val="nil"/>
                    <w:tr2bl w:val="nil"/>
                  </w:tcBorders>
                  <w:vAlign w:val="center"/>
                </w:tcPr>
                <w:p w:rsidR="00922337" w:rsidRDefault="00922337" w:rsidP="004A4527">
                  <w:pPr>
                    <w:adjustRightInd w:val="0"/>
                    <w:snapToGrid w:val="0"/>
                    <w:jc w:val="center"/>
                    <w:textAlignment w:val="baseline"/>
                    <w:rPr>
                      <w:szCs w:val="21"/>
                    </w:rPr>
                  </w:pPr>
                  <w:r>
                    <w:rPr>
                      <w:szCs w:val="21"/>
                    </w:rPr>
                    <w:t>符合</w:t>
                  </w:r>
                </w:p>
              </w:tc>
            </w:tr>
            <w:tr w:rsidR="00922337" w:rsidTr="00944AA1">
              <w:trPr>
                <w:trHeight w:val="1077"/>
              </w:trPr>
              <w:tc>
                <w:tcPr>
                  <w:tcW w:w="907" w:type="pct"/>
                  <w:tcBorders>
                    <w:top w:val="single" w:sz="4" w:space="0" w:color="000000"/>
                    <w:left w:val="single" w:sz="4" w:space="0" w:color="000000"/>
                    <w:bottom w:val="single" w:sz="4" w:space="0" w:color="000000"/>
                    <w:tl2br w:val="nil"/>
                    <w:tr2bl w:val="nil"/>
                  </w:tcBorders>
                  <w:vAlign w:val="center"/>
                </w:tcPr>
                <w:p w:rsidR="00922337" w:rsidRPr="00721543" w:rsidRDefault="00922337" w:rsidP="004A4527">
                  <w:pPr>
                    <w:adjustRightInd w:val="0"/>
                    <w:snapToGrid w:val="0"/>
                    <w:jc w:val="center"/>
                    <w:textAlignment w:val="baseline"/>
                    <w:rPr>
                      <w:szCs w:val="21"/>
                    </w:rPr>
                  </w:pPr>
                  <w:r w:rsidRPr="00721543">
                    <w:rPr>
                      <w:szCs w:val="21"/>
                    </w:rPr>
                    <w:t>《陕西省铁腕治霾打赢蓝天保卫战三年行动方案（</w:t>
                  </w:r>
                  <w:r w:rsidRPr="00721543">
                    <w:rPr>
                      <w:szCs w:val="21"/>
                    </w:rPr>
                    <w:t>2018</w:t>
                  </w:r>
                  <w:r w:rsidRPr="00721543">
                    <w:rPr>
                      <w:rFonts w:hint="eastAsia"/>
                      <w:szCs w:val="21"/>
                    </w:rPr>
                    <w:t>-</w:t>
                  </w:r>
                  <w:r w:rsidRPr="00721543">
                    <w:rPr>
                      <w:szCs w:val="21"/>
                    </w:rPr>
                    <w:t xml:space="preserve">2020 </w:t>
                  </w:r>
                  <w:r w:rsidRPr="00721543">
                    <w:rPr>
                      <w:szCs w:val="21"/>
                    </w:rPr>
                    <w:t>年）（修订版）》</w:t>
                  </w:r>
                </w:p>
              </w:tc>
              <w:tc>
                <w:tcPr>
                  <w:tcW w:w="2186" w:type="pct"/>
                  <w:tcBorders>
                    <w:top w:val="single" w:sz="4" w:space="0" w:color="000000"/>
                    <w:bottom w:val="single" w:sz="4" w:space="0" w:color="000000"/>
                    <w:tl2br w:val="nil"/>
                    <w:tr2bl w:val="nil"/>
                  </w:tcBorders>
                  <w:vAlign w:val="center"/>
                </w:tcPr>
                <w:p w:rsidR="00922337" w:rsidRPr="00721543" w:rsidRDefault="00922337" w:rsidP="004A4527">
                  <w:pPr>
                    <w:adjustRightInd w:val="0"/>
                    <w:snapToGrid w:val="0"/>
                    <w:jc w:val="center"/>
                    <w:textAlignment w:val="baseline"/>
                    <w:rPr>
                      <w:szCs w:val="21"/>
                    </w:rPr>
                  </w:pPr>
                  <w:r w:rsidRPr="00721543">
                    <w:rPr>
                      <w:bCs/>
                      <w:szCs w:val="21"/>
                    </w:rPr>
                    <w:t>加强物料堆场扬尘监管。严格落实煤炭、商品混凝土、粉煤灰等工业企业物料</w:t>
                  </w:r>
                  <w:proofErr w:type="gramStart"/>
                  <w:r w:rsidRPr="00721543">
                    <w:rPr>
                      <w:bCs/>
                      <w:szCs w:val="21"/>
                    </w:rPr>
                    <w:t>堆场抑尘措施</w:t>
                  </w:r>
                  <w:proofErr w:type="gramEnd"/>
                  <w:r w:rsidRPr="00721543">
                    <w:rPr>
                      <w:bCs/>
                      <w:szCs w:val="21"/>
                    </w:rPr>
                    <w:t>，配套建设收尘和密闭物料仓库，建设围墙、喷淋、覆盖和围挡等</w:t>
                  </w:r>
                  <w:proofErr w:type="gramStart"/>
                  <w:r w:rsidRPr="00721543">
                    <w:rPr>
                      <w:bCs/>
                      <w:szCs w:val="21"/>
                    </w:rPr>
                    <w:t>防风抑尘措施</w:t>
                  </w:r>
                  <w:proofErr w:type="gramEnd"/>
                  <w:r w:rsidRPr="00721543">
                    <w:rPr>
                      <w:bCs/>
                      <w:szCs w:val="21"/>
                    </w:rPr>
                    <w:t>。采用密封输送设备作业的，必须在装卸处配备吸尘、喷淋等防尘设施，并保持防尘设施的正常使用，严禁露天装卸作业和物料干法作业</w:t>
                  </w:r>
                  <w:r w:rsidR="000378C9" w:rsidRPr="00721543">
                    <w:rPr>
                      <w:bCs/>
                      <w:szCs w:val="21"/>
                    </w:rPr>
                    <w:t>。</w:t>
                  </w:r>
                </w:p>
              </w:tc>
              <w:tc>
                <w:tcPr>
                  <w:tcW w:w="1565" w:type="pct"/>
                  <w:tcBorders>
                    <w:top w:val="single" w:sz="4" w:space="0" w:color="000000"/>
                    <w:bottom w:val="single" w:sz="4" w:space="0" w:color="000000"/>
                    <w:tl2br w:val="nil"/>
                    <w:tr2bl w:val="nil"/>
                  </w:tcBorders>
                  <w:vAlign w:val="center"/>
                </w:tcPr>
                <w:p w:rsidR="00922337" w:rsidRPr="001C06EE" w:rsidRDefault="00922337" w:rsidP="00255D94">
                  <w:pPr>
                    <w:adjustRightInd w:val="0"/>
                    <w:snapToGrid w:val="0"/>
                    <w:jc w:val="center"/>
                    <w:rPr>
                      <w:szCs w:val="21"/>
                    </w:rPr>
                  </w:pPr>
                  <w:r w:rsidRPr="001C06EE">
                    <w:rPr>
                      <w:szCs w:val="21"/>
                    </w:rPr>
                    <w:t>本项目</w:t>
                  </w:r>
                  <w:r w:rsidR="00255D94">
                    <w:rPr>
                      <w:rFonts w:hint="eastAsia"/>
                      <w:szCs w:val="21"/>
                    </w:rPr>
                    <w:t>装饰装修</w:t>
                  </w:r>
                  <w:r w:rsidR="001C06EE">
                    <w:rPr>
                      <w:szCs w:val="21"/>
                    </w:rPr>
                    <w:t>垃圾分拣</w:t>
                  </w:r>
                  <w:r w:rsidR="00EA1331" w:rsidRPr="001C06EE">
                    <w:rPr>
                      <w:rFonts w:hint="eastAsia"/>
                      <w:szCs w:val="21"/>
                    </w:rPr>
                    <w:t>生产出来的产品堆存于封闭的生产车间内，且</w:t>
                  </w:r>
                  <w:r w:rsidR="002E2009">
                    <w:rPr>
                      <w:rFonts w:hint="eastAsia"/>
                      <w:szCs w:val="21"/>
                    </w:rPr>
                    <w:t>生产车间</w:t>
                  </w:r>
                  <w:r w:rsidR="00EA1331" w:rsidRPr="001C06EE">
                    <w:rPr>
                      <w:rFonts w:hint="eastAsia"/>
                      <w:szCs w:val="21"/>
                    </w:rPr>
                    <w:t>设置有喷淋洒水装置。</w:t>
                  </w:r>
                </w:p>
              </w:tc>
              <w:tc>
                <w:tcPr>
                  <w:tcW w:w="342" w:type="pct"/>
                  <w:tcBorders>
                    <w:top w:val="single" w:sz="4" w:space="0" w:color="000000"/>
                    <w:bottom w:val="single" w:sz="4" w:space="0" w:color="000000"/>
                    <w:right w:val="single" w:sz="4" w:space="0" w:color="000000"/>
                    <w:tl2br w:val="nil"/>
                    <w:tr2bl w:val="nil"/>
                  </w:tcBorders>
                  <w:vAlign w:val="center"/>
                </w:tcPr>
                <w:p w:rsidR="00922337" w:rsidRPr="001C06EE" w:rsidRDefault="00922337" w:rsidP="004A4527">
                  <w:pPr>
                    <w:adjustRightInd w:val="0"/>
                    <w:snapToGrid w:val="0"/>
                    <w:jc w:val="center"/>
                    <w:textAlignment w:val="baseline"/>
                    <w:rPr>
                      <w:szCs w:val="21"/>
                    </w:rPr>
                  </w:pPr>
                  <w:r w:rsidRPr="001C06EE">
                    <w:rPr>
                      <w:szCs w:val="21"/>
                    </w:rPr>
                    <w:t>符合</w:t>
                  </w:r>
                </w:p>
              </w:tc>
            </w:tr>
            <w:tr w:rsidR="00E2578F" w:rsidTr="00944AA1">
              <w:trPr>
                <w:trHeight w:val="1077"/>
              </w:trPr>
              <w:tc>
                <w:tcPr>
                  <w:tcW w:w="907" w:type="pct"/>
                  <w:tcBorders>
                    <w:top w:val="single" w:sz="4" w:space="0" w:color="000000"/>
                    <w:left w:val="single" w:sz="4" w:space="0" w:color="000000"/>
                    <w:bottom w:val="single" w:sz="4" w:space="0" w:color="000000"/>
                    <w:tl2br w:val="nil"/>
                    <w:tr2bl w:val="nil"/>
                  </w:tcBorders>
                  <w:vAlign w:val="center"/>
                </w:tcPr>
                <w:p w:rsidR="00E2578F" w:rsidRPr="003D11EC" w:rsidRDefault="00E2578F" w:rsidP="00E2578F">
                  <w:pPr>
                    <w:adjustRightInd w:val="0"/>
                    <w:snapToGrid w:val="0"/>
                    <w:jc w:val="center"/>
                    <w:textAlignment w:val="baseline"/>
                    <w:rPr>
                      <w:szCs w:val="21"/>
                    </w:rPr>
                  </w:pPr>
                  <w:r w:rsidRPr="003D11EC">
                    <w:rPr>
                      <w:rFonts w:hAnsi="宋体"/>
                      <w:szCs w:val="21"/>
                    </w:rPr>
                    <w:t>《</w:t>
                  </w:r>
                  <w:r w:rsidRPr="003D11EC">
                    <w:rPr>
                      <w:szCs w:val="21"/>
                    </w:rPr>
                    <w:t>陕西省人民政府办公厅关于印发蓝天碧水净土保卫战</w:t>
                  </w:r>
                  <w:r w:rsidRPr="003D11EC">
                    <w:rPr>
                      <w:szCs w:val="21"/>
                    </w:rPr>
                    <w:t>2021</w:t>
                  </w:r>
                  <w:r w:rsidRPr="003D11EC">
                    <w:rPr>
                      <w:szCs w:val="21"/>
                    </w:rPr>
                    <w:t>年工作方案</w:t>
                  </w:r>
                  <w:r w:rsidRPr="003D11EC">
                    <w:rPr>
                      <w:rFonts w:hAnsi="宋体"/>
                      <w:szCs w:val="21"/>
                    </w:rPr>
                    <w:t>》</w:t>
                  </w:r>
                  <w:proofErr w:type="gramStart"/>
                  <w:r w:rsidRPr="003D11EC">
                    <w:rPr>
                      <w:szCs w:val="21"/>
                    </w:rPr>
                    <w:t>陕政办涵</w:t>
                  </w:r>
                  <w:r w:rsidRPr="003D11EC">
                    <w:rPr>
                      <w:szCs w:val="21"/>
                    </w:rPr>
                    <w:t>[</w:t>
                  </w:r>
                  <w:proofErr w:type="gramEnd"/>
                  <w:r w:rsidRPr="003D11EC">
                    <w:rPr>
                      <w:szCs w:val="21"/>
                    </w:rPr>
                    <w:t>2021]100</w:t>
                  </w:r>
                  <w:r w:rsidRPr="003D11EC">
                    <w:rPr>
                      <w:rFonts w:hAnsi="宋体"/>
                      <w:szCs w:val="21"/>
                    </w:rPr>
                    <w:t>号</w:t>
                  </w:r>
                </w:p>
              </w:tc>
              <w:tc>
                <w:tcPr>
                  <w:tcW w:w="2186" w:type="pct"/>
                  <w:tcBorders>
                    <w:top w:val="single" w:sz="4" w:space="0" w:color="000000"/>
                    <w:bottom w:val="single" w:sz="4" w:space="0" w:color="000000"/>
                    <w:tl2br w:val="nil"/>
                    <w:tr2bl w:val="nil"/>
                  </w:tcBorders>
                  <w:vAlign w:val="center"/>
                </w:tcPr>
                <w:p w:rsidR="00E2578F" w:rsidRPr="00721543" w:rsidRDefault="00E2578F" w:rsidP="00E2578F">
                  <w:pPr>
                    <w:adjustRightInd w:val="0"/>
                    <w:snapToGrid w:val="0"/>
                    <w:jc w:val="center"/>
                    <w:textAlignment w:val="baseline"/>
                    <w:rPr>
                      <w:bCs/>
                      <w:szCs w:val="21"/>
                    </w:rPr>
                  </w:pPr>
                  <w:r>
                    <w:rPr>
                      <w:rFonts w:hint="eastAsia"/>
                      <w:bCs/>
                      <w:szCs w:val="21"/>
                    </w:rPr>
                    <w:t>加强物料堆场扬尘管控。加强煤炭、商品混凝土、粉煤灰、矿石等工业企业物料堆场的围墙、喷淋、覆盖和围挡等</w:t>
                  </w:r>
                  <w:proofErr w:type="gramStart"/>
                  <w:r>
                    <w:rPr>
                      <w:rFonts w:hint="eastAsia"/>
                      <w:bCs/>
                      <w:szCs w:val="21"/>
                    </w:rPr>
                    <w:t>防风抑尘措施</w:t>
                  </w:r>
                  <w:proofErr w:type="gramEnd"/>
                  <w:r>
                    <w:rPr>
                      <w:rFonts w:hint="eastAsia"/>
                      <w:bCs/>
                      <w:szCs w:val="21"/>
                    </w:rPr>
                    <w:t>，配套建设收尘和密封物料仓库建设。采用密闭输送设备作业的，必须在装卸时采用吸尘、喷淋防尘措施。严禁露天装卸作业和物料干法作业。</w:t>
                  </w:r>
                </w:p>
              </w:tc>
              <w:tc>
                <w:tcPr>
                  <w:tcW w:w="1565" w:type="pct"/>
                  <w:tcBorders>
                    <w:top w:val="single" w:sz="4" w:space="0" w:color="000000"/>
                    <w:bottom w:val="single" w:sz="4" w:space="0" w:color="000000"/>
                    <w:tl2br w:val="nil"/>
                    <w:tr2bl w:val="nil"/>
                  </w:tcBorders>
                  <w:vAlign w:val="center"/>
                </w:tcPr>
                <w:p w:rsidR="00E2578F" w:rsidRPr="001C06EE" w:rsidRDefault="00E2578F" w:rsidP="00255D94">
                  <w:pPr>
                    <w:adjustRightInd w:val="0"/>
                    <w:snapToGrid w:val="0"/>
                    <w:jc w:val="center"/>
                    <w:rPr>
                      <w:szCs w:val="21"/>
                    </w:rPr>
                  </w:pPr>
                  <w:r w:rsidRPr="001C06EE">
                    <w:rPr>
                      <w:szCs w:val="21"/>
                    </w:rPr>
                    <w:t>本项目</w:t>
                  </w:r>
                  <w:r w:rsidR="00255D94">
                    <w:rPr>
                      <w:rFonts w:hint="eastAsia"/>
                      <w:szCs w:val="21"/>
                    </w:rPr>
                    <w:t>装饰装修</w:t>
                  </w:r>
                  <w:r>
                    <w:rPr>
                      <w:szCs w:val="21"/>
                    </w:rPr>
                    <w:t>垃圾分拣</w:t>
                  </w:r>
                  <w:r w:rsidRPr="001C06EE">
                    <w:rPr>
                      <w:rFonts w:hint="eastAsia"/>
                      <w:szCs w:val="21"/>
                    </w:rPr>
                    <w:t>生产出来的产品堆存于封闭的生产车间内，且</w:t>
                  </w:r>
                  <w:r>
                    <w:rPr>
                      <w:rFonts w:hint="eastAsia"/>
                      <w:szCs w:val="21"/>
                    </w:rPr>
                    <w:t>生产车间</w:t>
                  </w:r>
                  <w:r w:rsidRPr="001C06EE">
                    <w:rPr>
                      <w:rFonts w:hint="eastAsia"/>
                      <w:szCs w:val="21"/>
                    </w:rPr>
                    <w:t>设置有喷淋洒水装置。</w:t>
                  </w:r>
                </w:p>
              </w:tc>
              <w:tc>
                <w:tcPr>
                  <w:tcW w:w="342" w:type="pct"/>
                  <w:tcBorders>
                    <w:top w:val="single" w:sz="4" w:space="0" w:color="000000"/>
                    <w:bottom w:val="single" w:sz="4" w:space="0" w:color="000000"/>
                    <w:right w:val="single" w:sz="4" w:space="0" w:color="000000"/>
                    <w:tl2br w:val="nil"/>
                    <w:tr2bl w:val="nil"/>
                  </w:tcBorders>
                  <w:vAlign w:val="center"/>
                </w:tcPr>
                <w:p w:rsidR="00E2578F" w:rsidRPr="001C06EE" w:rsidRDefault="00E2578F" w:rsidP="00E2578F">
                  <w:pPr>
                    <w:adjustRightInd w:val="0"/>
                    <w:snapToGrid w:val="0"/>
                    <w:jc w:val="center"/>
                    <w:textAlignment w:val="baseline"/>
                    <w:rPr>
                      <w:szCs w:val="21"/>
                    </w:rPr>
                  </w:pPr>
                  <w:r w:rsidRPr="001C06EE">
                    <w:rPr>
                      <w:szCs w:val="21"/>
                    </w:rPr>
                    <w:t>符合</w:t>
                  </w:r>
                </w:p>
              </w:tc>
            </w:tr>
            <w:tr w:rsidR="00E2578F" w:rsidTr="00944AA1">
              <w:trPr>
                <w:trHeight w:val="1077"/>
              </w:trPr>
              <w:tc>
                <w:tcPr>
                  <w:tcW w:w="907" w:type="pct"/>
                  <w:tcBorders>
                    <w:top w:val="single" w:sz="4" w:space="0" w:color="000000"/>
                    <w:left w:val="single" w:sz="4" w:space="0" w:color="000000"/>
                    <w:bottom w:val="single" w:sz="4" w:space="0" w:color="000000"/>
                    <w:tl2br w:val="nil"/>
                    <w:tr2bl w:val="nil"/>
                  </w:tcBorders>
                  <w:vAlign w:val="center"/>
                </w:tcPr>
                <w:p w:rsidR="00E2578F" w:rsidRDefault="00E2578F" w:rsidP="00F02539">
                  <w:pPr>
                    <w:shd w:val="clear" w:color="auto" w:fill="FFFFFF"/>
                    <w:adjustRightInd w:val="0"/>
                    <w:snapToGrid w:val="0"/>
                    <w:jc w:val="center"/>
                    <w:rPr>
                      <w:szCs w:val="21"/>
                    </w:rPr>
                  </w:pPr>
                  <w:r w:rsidRPr="007902F6">
                    <w:rPr>
                      <w:rFonts w:hint="eastAsia"/>
                      <w:szCs w:val="21"/>
                    </w:rPr>
                    <w:t>《西咸新区铁腕治霾打赢蓝天保卫战三年行动实施方案（</w:t>
                  </w:r>
                  <w:r w:rsidRPr="007902F6">
                    <w:rPr>
                      <w:rFonts w:hint="eastAsia"/>
                      <w:szCs w:val="21"/>
                    </w:rPr>
                    <w:t>2018-2020</w:t>
                  </w:r>
                  <w:r w:rsidRPr="007902F6">
                    <w:rPr>
                      <w:rFonts w:hint="eastAsia"/>
                      <w:szCs w:val="21"/>
                    </w:rPr>
                    <w:t>年）（修订版）（陕西咸办发〔</w:t>
                  </w:r>
                  <w:r w:rsidRPr="007902F6">
                    <w:rPr>
                      <w:rFonts w:hint="eastAsia"/>
                      <w:szCs w:val="21"/>
                    </w:rPr>
                    <w:t>2018</w:t>
                  </w:r>
                  <w:r w:rsidRPr="007902F6">
                    <w:rPr>
                      <w:rFonts w:hint="eastAsia"/>
                      <w:szCs w:val="21"/>
                    </w:rPr>
                    <w:t>〕</w:t>
                  </w:r>
                  <w:r w:rsidRPr="007902F6">
                    <w:rPr>
                      <w:rFonts w:hint="eastAsia"/>
                      <w:szCs w:val="21"/>
                    </w:rPr>
                    <w:t>79</w:t>
                  </w:r>
                  <w:r w:rsidRPr="007902F6">
                    <w:rPr>
                      <w:rFonts w:hint="eastAsia"/>
                      <w:szCs w:val="21"/>
                    </w:rPr>
                    <w:t>号）》</w:t>
                  </w:r>
                </w:p>
              </w:tc>
              <w:tc>
                <w:tcPr>
                  <w:tcW w:w="2186" w:type="pct"/>
                  <w:tcBorders>
                    <w:top w:val="single" w:sz="4" w:space="0" w:color="000000"/>
                    <w:bottom w:val="single" w:sz="4" w:space="0" w:color="000000"/>
                    <w:tl2br w:val="nil"/>
                    <w:tr2bl w:val="nil"/>
                  </w:tcBorders>
                  <w:vAlign w:val="center"/>
                </w:tcPr>
                <w:p w:rsidR="00E2578F" w:rsidRPr="007902F6" w:rsidRDefault="00E2578F" w:rsidP="00F02539">
                  <w:pPr>
                    <w:autoSpaceDE w:val="0"/>
                    <w:autoSpaceDN w:val="0"/>
                    <w:adjustRightInd w:val="0"/>
                    <w:snapToGrid w:val="0"/>
                    <w:jc w:val="center"/>
                    <w:rPr>
                      <w:szCs w:val="21"/>
                    </w:rPr>
                  </w:pPr>
                  <w:r w:rsidRPr="005A3D3C">
                    <w:rPr>
                      <w:rFonts w:hint="eastAsia"/>
                      <w:szCs w:val="21"/>
                    </w:rPr>
                    <w:t>强化渣土运输车辆全过程管理。按照《西咸新区建筑垃圾清运市场秩序综合整治工作方案》规定，建立渣土运输备案登记制度，对渣土处置（运输）证事前、事中、事后全过程监管。冬防期（</w:t>
                  </w:r>
                  <w:r w:rsidRPr="005A3D3C">
                    <w:rPr>
                      <w:rFonts w:hint="eastAsia"/>
                      <w:szCs w:val="21"/>
                    </w:rPr>
                    <w:t>11</w:t>
                  </w:r>
                  <w:r w:rsidRPr="005A3D3C">
                    <w:rPr>
                      <w:rFonts w:hint="eastAsia"/>
                      <w:szCs w:val="21"/>
                    </w:rPr>
                    <w:t>月</w:t>
                  </w:r>
                  <w:r w:rsidRPr="005A3D3C">
                    <w:rPr>
                      <w:rFonts w:hint="eastAsia"/>
                      <w:szCs w:val="21"/>
                    </w:rPr>
                    <w:t>15</w:t>
                  </w:r>
                  <w:r w:rsidRPr="005A3D3C">
                    <w:rPr>
                      <w:rFonts w:hint="eastAsia"/>
                      <w:szCs w:val="21"/>
                    </w:rPr>
                    <w:t>日至次年</w:t>
                  </w:r>
                  <w:r w:rsidRPr="005A3D3C">
                    <w:rPr>
                      <w:rFonts w:hint="eastAsia"/>
                      <w:szCs w:val="21"/>
                    </w:rPr>
                    <w:t>3</w:t>
                  </w:r>
                  <w:r w:rsidRPr="005A3D3C">
                    <w:rPr>
                      <w:rFonts w:hint="eastAsia"/>
                      <w:szCs w:val="21"/>
                    </w:rPr>
                    <w:t>月</w:t>
                  </w:r>
                  <w:r w:rsidRPr="005A3D3C">
                    <w:rPr>
                      <w:rFonts w:hint="eastAsia"/>
                      <w:szCs w:val="21"/>
                    </w:rPr>
                    <w:t>15</w:t>
                  </w:r>
                  <w:r w:rsidRPr="005A3D3C">
                    <w:rPr>
                      <w:rFonts w:hint="eastAsia"/>
                      <w:szCs w:val="21"/>
                    </w:rPr>
                    <w:t>日），水泥（含特种水泥，不含粉磨站）、砖瓦厂（以天然气为燃料的除外）、石膏板、保温耐火材料、防水材料等建材行业（以天然气为燃料的除外）全部实施停产，其他建材行业（不包括建筑材料以外的其他无机非金属材料）限产</w:t>
                  </w:r>
                  <w:r w:rsidRPr="005A3D3C">
                    <w:rPr>
                      <w:rFonts w:hint="eastAsia"/>
                      <w:szCs w:val="21"/>
                    </w:rPr>
                    <w:t>50%</w:t>
                  </w:r>
                  <w:r w:rsidRPr="005A3D3C">
                    <w:rPr>
                      <w:rFonts w:hint="eastAsia"/>
                      <w:szCs w:val="21"/>
                    </w:rPr>
                    <w:t>左右，以设计生产能力核算；</w:t>
                  </w:r>
                </w:p>
              </w:tc>
              <w:tc>
                <w:tcPr>
                  <w:tcW w:w="1565" w:type="pct"/>
                  <w:tcBorders>
                    <w:top w:val="single" w:sz="4" w:space="0" w:color="000000"/>
                    <w:bottom w:val="single" w:sz="4" w:space="0" w:color="000000"/>
                    <w:tl2br w:val="nil"/>
                    <w:tr2bl w:val="nil"/>
                  </w:tcBorders>
                  <w:vAlign w:val="center"/>
                </w:tcPr>
                <w:p w:rsidR="00E2578F" w:rsidRDefault="00E2578F" w:rsidP="004A4527">
                  <w:pPr>
                    <w:autoSpaceDE w:val="0"/>
                    <w:autoSpaceDN w:val="0"/>
                    <w:adjustRightInd w:val="0"/>
                    <w:snapToGrid w:val="0"/>
                    <w:jc w:val="center"/>
                    <w:rPr>
                      <w:szCs w:val="21"/>
                    </w:rPr>
                  </w:pPr>
                  <w:r>
                    <w:rPr>
                      <w:szCs w:val="21"/>
                    </w:rPr>
                    <w:t>项目渣土运输按照相关要求进行登记，冬防期</w:t>
                  </w:r>
                  <w:r>
                    <w:rPr>
                      <w:rFonts w:hint="eastAsia"/>
                      <w:szCs w:val="21"/>
                    </w:rPr>
                    <w:t>按相关要求进行</w:t>
                  </w:r>
                  <w:r>
                    <w:rPr>
                      <w:szCs w:val="21"/>
                    </w:rPr>
                    <w:t>停产</w:t>
                  </w:r>
                  <w:r>
                    <w:rPr>
                      <w:rFonts w:hint="eastAsia"/>
                      <w:szCs w:val="21"/>
                    </w:rPr>
                    <w:t>或限产。</w:t>
                  </w:r>
                </w:p>
              </w:tc>
              <w:tc>
                <w:tcPr>
                  <w:tcW w:w="342" w:type="pct"/>
                  <w:tcBorders>
                    <w:top w:val="single" w:sz="4" w:space="0" w:color="000000"/>
                    <w:bottom w:val="single" w:sz="4" w:space="0" w:color="000000"/>
                    <w:right w:val="single" w:sz="4" w:space="0" w:color="000000"/>
                    <w:tl2br w:val="nil"/>
                    <w:tr2bl w:val="nil"/>
                  </w:tcBorders>
                  <w:vAlign w:val="center"/>
                </w:tcPr>
                <w:p w:rsidR="00E2578F" w:rsidRDefault="00E2578F" w:rsidP="004A4527">
                  <w:pPr>
                    <w:autoSpaceDE w:val="0"/>
                    <w:autoSpaceDN w:val="0"/>
                    <w:adjustRightInd w:val="0"/>
                    <w:snapToGrid w:val="0"/>
                    <w:jc w:val="center"/>
                    <w:rPr>
                      <w:szCs w:val="21"/>
                    </w:rPr>
                  </w:pPr>
                  <w:r>
                    <w:rPr>
                      <w:szCs w:val="21"/>
                    </w:rPr>
                    <w:t>符合</w:t>
                  </w:r>
                </w:p>
              </w:tc>
            </w:tr>
            <w:tr w:rsidR="00E2578F" w:rsidTr="00944AA1">
              <w:trPr>
                <w:trHeight w:val="122"/>
              </w:trPr>
              <w:tc>
                <w:tcPr>
                  <w:tcW w:w="907" w:type="pct"/>
                  <w:tcBorders>
                    <w:top w:val="single" w:sz="4" w:space="0" w:color="000000"/>
                    <w:left w:val="single" w:sz="4" w:space="0" w:color="000000"/>
                    <w:bottom w:val="single" w:sz="4" w:space="0" w:color="000000"/>
                    <w:tl2br w:val="nil"/>
                    <w:tr2bl w:val="nil"/>
                  </w:tcBorders>
                  <w:vAlign w:val="center"/>
                </w:tcPr>
                <w:p w:rsidR="00E2578F" w:rsidRDefault="00E2578F" w:rsidP="004A4527">
                  <w:pPr>
                    <w:autoSpaceDE w:val="0"/>
                    <w:autoSpaceDN w:val="0"/>
                    <w:adjustRightInd w:val="0"/>
                    <w:snapToGrid w:val="0"/>
                    <w:jc w:val="center"/>
                    <w:rPr>
                      <w:szCs w:val="21"/>
                    </w:rPr>
                  </w:pPr>
                  <w:r>
                    <w:rPr>
                      <w:rFonts w:hint="eastAsia"/>
                      <w:szCs w:val="21"/>
                    </w:rPr>
                    <w:t>《沣东新城建筑垃圾消纳三年行动方案》（</w:t>
                  </w:r>
                  <w:r>
                    <w:rPr>
                      <w:rFonts w:hint="eastAsia"/>
                      <w:szCs w:val="21"/>
                    </w:rPr>
                    <w:t>2019-2021</w:t>
                  </w:r>
                  <w:r>
                    <w:rPr>
                      <w:rFonts w:hint="eastAsia"/>
                      <w:szCs w:val="21"/>
                    </w:rPr>
                    <w:t>）</w:t>
                  </w:r>
                </w:p>
              </w:tc>
              <w:tc>
                <w:tcPr>
                  <w:tcW w:w="2186" w:type="pct"/>
                  <w:tcBorders>
                    <w:top w:val="single" w:sz="4" w:space="0" w:color="000000"/>
                    <w:bottom w:val="single" w:sz="4" w:space="0" w:color="000000"/>
                    <w:tl2br w:val="nil"/>
                    <w:tr2bl w:val="nil"/>
                  </w:tcBorders>
                  <w:vAlign w:val="center"/>
                </w:tcPr>
                <w:p w:rsidR="00E2578F" w:rsidRDefault="00E2578F" w:rsidP="004A4527">
                  <w:pPr>
                    <w:autoSpaceDE w:val="0"/>
                    <w:autoSpaceDN w:val="0"/>
                    <w:adjustRightInd w:val="0"/>
                    <w:snapToGrid w:val="0"/>
                    <w:jc w:val="center"/>
                    <w:rPr>
                      <w:szCs w:val="21"/>
                    </w:rPr>
                  </w:pPr>
                  <w:r>
                    <w:rPr>
                      <w:rFonts w:hint="eastAsia"/>
                      <w:szCs w:val="21"/>
                    </w:rPr>
                    <w:t>按照西咸新区管委会主任专题会议纪要（</w:t>
                  </w:r>
                  <w:r>
                    <w:rPr>
                      <w:rFonts w:hint="eastAsia"/>
                      <w:szCs w:val="21"/>
                    </w:rPr>
                    <w:t>2019</w:t>
                  </w:r>
                  <w:r>
                    <w:rPr>
                      <w:rFonts w:hint="eastAsia"/>
                      <w:szCs w:val="21"/>
                    </w:rPr>
                    <w:t>年</w:t>
                  </w:r>
                  <w:r>
                    <w:rPr>
                      <w:rFonts w:hint="eastAsia"/>
                      <w:szCs w:val="21"/>
                    </w:rPr>
                    <w:t>55</w:t>
                  </w:r>
                  <w:r>
                    <w:rPr>
                      <w:rFonts w:hint="eastAsia"/>
                      <w:szCs w:val="21"/>
                    </w:rPr>
                    <w:t>次）关于建筑垃圾资源化利用厂和政策扶持的部署要求，结合</w:t>
                  </w:r>
                  <w:proofErr w:type="gramStart"/>
                  <w:r>
                    <w:rPr>
                      <w:rFonts w:hint="eastAsia"/>
                      <w:szCs w:val="21"/>
                    </w:rPr>
                    <w:t>沣</w:t>
                  </w:r>
                  <w:proofErr w:type="gramEnd"/>
                  <w:r>
                    <w:rPr>
                      <w:rFonts w:hint="eastAsia"/>
                      <w:szCs w:val="21"/>
                    </w:rPr>
                    <w:t>东新城工作实际，因时因地制宜，根据需要相继建设新的建筑垃圾资源化利用厂，逐年提高区内建筑垃圾资源化利用率。</w:t>
                  </w:r>
                </w:p>
              </w:tc>
              <w:tc>
                <w:tcPr>
                  <w:tcW w:w="1565" w:type="pct"/>
                  <w:tcBorders>
                    <w:top w:val="single" w:sz="4" w:space="0" w:color="000000"/>
                    <w:bottom w:val="single" w:sz="4" w:space="0" w:color="000000"/>
                    <w:tl2br w:val="nil"/>
                    <w:tr2bl w:val="nil"/>
                  </w:tcBorders>
                  <w:vAlign w:val="center"/>
                </w:tcPr>
                <w:p w:rsidR="00E2578F" w:rsidRDefault="00E2578F" w:rsidP="008579BE">
                  <w:pPr>
                    <w:autoSpaceDE w:val="0"/>
                    <w:autoSpaceDN w:val="0"/>
                    <w:adjustRightInd w:val="0"/>
                    <w:snapToGrid w:val="0"/>
                    <w:jc w:val="center"/>
                    <w:rPr>
                      <w:szCs w:val="21"/>
                    </w:rPr>
                  </w:pPr>
                  <w:r>
                    <w:rPr>
                      <w:rFonts w:hint="eastAsia"/>
                      <w:szCs w:val="21"/>
                    </w:rPr>
                    <w:t>本公司根据需要建设的新的建筑垃圾资源化利用厂，同时本项目建设可提高区内建筑垃圾资源化利用。</w:t>
                  </w:r>
                </w:p>
              </w:tc>
              <w:tc>
                <w:tcPr>
                  <w:tcW w:w="342" w:type="pct"/>
                  <w:tcBorders>
                    <w:top w:val="single" w:sz="4" w:space="0" w:color="000000"/>
                    <w:bottom w:val="single" w:sz="4" w:space="0" w:color="000000"/>
                    <w:right w:val="single" w:sz="4" w:space="0" w:color="000000"/>
                    <w:tl2br w:val="nil"/>
                    <w:tr2bl w:val="nil"/>
                  </w:tcBorders>
                  <w:vAlign w:val="center"/>
                </w:tcPr>
                <w:p w:rsidR="00E2578F" w:rsidRDefault="00E2578F" w:rsidP="004A4527">
                  <w:pPr>
                    <w:autoSpaceDE w:val="0"/>
                    <w:autoSpaceDN w:val="0"/>
                    <w:adjustRightInd w:val="0"/>
                    <w:snapToGrid w:val="0"/>
                    <w:jc w:val="center"/>
                    <w:rPr>
                      <w:szCs w:val="21"/>
                    </w:rPr>
                  </w:pPr>
                  <w:r>
                    <w:rPr>
                      <w:szCs w:val="21"/>
                    </w:rPr>
                    <w:t>符合</w:t>
                  </w:r>
                </w:p>
              </w:tc>
            </w:tr>
          </w:tbl>
          <w:p w:rsidR="009913A9" w:rsidRPr="009913A9" w:rsidRDefault="009913A9" w:rsidP="009913A9"/>
        </w:tc>
      </w:tr>
    </w:tbl>
    <w:p w:rsidR="000B1BA3" w:rsidRPr="00442031" w:rsidRDefault="000B1BA3">
      <w:pPr>
        <w:spacing w:line="360" w:lineRule="auto"/>
        <w:outlineLvl w:val="0"/>
        <w:rPr>
          <w:rFonts w:eastAsia="黑体"/>
          <w:sz w:val="30"/>
        </w:rPr>
        <w:sectPr w:rsidR="000B1BA3" w:rsidRPr="00442031">
          <w:footerReference w:type="default" r:id="rId11"/>
          <w:pgSz w:w="11906" w:h="16838"/>
          <w:pgMar w:top="1701" w:right="1531" w:bottom="1701" w:left="1531" w:header="851" w:footer="1077" w:gutter="0"/>
          <w:pgNumType w:start="1"/>
          <w:cols w:space="720"/>
          <w:docGrid w:linePitch="312"/>
        </w:sectPr>
      </w:pPr>
    </w:p>
    <w:p w:rsidR="000B1BA3" w:rsidRPr="00442031" w:rsidRDefault="000B1BA3">
      <w:pPr>
        <w:pStyle w:val="ac"/>
        <w:jc w:val="center"/>
        <w:outlineLvl w:val="0"/>
        <w:rPr>
          <w:rFonts w:ascii="黑体" w:eastAsia="黑体" w:hAnsi="黑体"/>
          <w:snapToGrid w:val="0"/>
          <w:sz w:val="30"/>
          <w:szCs w:val="30"/>
        </w:rPr>
      </w:pPr>
      <w:r w:rsidRPr="00442031">
        <w:rPr>
          <w:rFonts w:ascii="黑体" w:eastAsia="黑体" w:hAnsi="黑体"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44"/>
        <w:gridCol w:w="8616"/>
      </w:tblGrid>
      <w:tr w:rsidR="00442031" w:rsidRPr="00442031" w:rsidTr="000A32EA">
        <w:trPr>
          <w:trHeight w:val="8206"/>
          <w:jc w:val="center"/>
        </w:trPr>
        <w:tc>
          <w:tcPr>
            <w:tcW w:w="675" w:type="dxa"/>
            <w:vAlign w:val="center"/>
          </w:tcPr>
          <w:p w:rsidR="000B1BA3" w:rsidRPr="00442031" w:rsidRDefault="000B1BA3">
            <w:pPr>
              <w:pStyle w:val="ac"/>
              <w:adjustRightInd w:val="0"/>
              <w:snapToGrid w:val="0"/>
              <w:spacing w:before="0" w:beforeAutospacing="0" w:after="0" w:afterAutospacing="0"/>
              <w:jc w:val="center"/>
              <w:rPr>
                <w:rFonts w:cs="宋体"/>
                <w:sz w:val="21"/>
                <w:szCs w:val="21"/>
              </w:rPr>
            </w:pPr>
            <w:r w:rsidRPr="00442031">
              <w:rPr>
                <w:rFonts w:cs="宋体" w:hint="eastAsia"/>
                <w:szCs w:val="24"/>
              </w:rPr>
              <w:t>建设内容</w:t>
            </w:r>
          </w:p>
        </w:tc>
        <w:tc>
          <w:tcPr>
            <w:tcW w:w="8385" w:type="dxa"/>
          </w:tcPr>
          <w:p w:rsidR="000B1BA3" w:rsidRPr="00442031" w:rsidRDefault="00C14E46" w:rsidP="00083CAA">
            <w:pPr>
              <w:adjustRightInd w:val="0"/>
              <w:snapToGrid w:val="0"/>
              <w:spacing w:line="360" w:lineRule="auto"/>
              <w:ind w:firstLineChars="200" w:firstLine="482"/>
              <w:rPr>
                <w:b/>
                <w:sz w:val="24"/>
              </w:rPr>
            </w:pPr>
            <w:r w:rsidRPr="00442031">
              <w:rPr>
                <w:b/>
                <w:sz w:val="24"/>
              </w:rPr>
              <w:t>2.1</w:t>
            </w:r>
            <w:r w:rsidR="000B1BA3" w:rsidRPr="00442031">
              <w:rPr>
                <w:b/>
                <w:sz w:val="24"/>
              </w:rPr>
              <w:t>项目基本情况</w:t>
            </w:r>
          </w:p>
          <w:p w:rsidR="003E2BAA" w:rsidRPr="00442031" w:rsidRDefault="003E2BAA" w:rsidP="003E2BAA">
            <w:pPr>
              <w:spacing w:line="360" w:lineRule="auto"/>
              <w:ind w:firstLineChars="200" w:firstLine="480"/>
              <w:rPr>
                <w:sz w:val="24"/>
                <w:szCs w:val="20"/>
              </w:rPr>
            </w:pPr>
            <w:r w:rsidRPr="00442031">
              <w:rPr>
                <w:rFonts w:hint="eastAsia"/>
                <w:sz w:val="24"/>
              </w:rPr>
              <w:t>（</w:t>
            </w:r>
            <w:r w:rsidRPr="00442031">
              <w:rPr>
                <w:sz w:val="24"/>
              </w:rPr>
              <w:t>1</w:t>
            </w:r>
            <w:r w:rsidRPr="00442031">
              <w:rPr>
                <w:rFonts w:hint="eastAsia"/>
                <w:sz w:val="24"/>
              </w:rPr>
              <w:t>）项目名称：</w:t>
            </w:r>
            <w:r w:rsidR="00BA30FC" w:rsidRPr="00947F8E">
              <w:rPr>
                <w:rFonts w:hint="eastAsia"/>
                <w:sz w:val="24"/>
              </w:rPr>
              <w:t>陕西省西咸新区</w:t>
            </w:r>
            <w:proofErr w:type="gramStart"/>
            <w:r w:rsidR="00BA30FC" w:rsidRPr="00947F8E">
              <w:rPr>
                <w:rFonts w:hint="eastAsia"/>
                <w:sz w:val="24"/>
              </w:rPr>
              <w:t>沣</w:t>
            </w:r>
            <w:proofErr w:type="gramEnd"/>
            <w:r w:rsidR="00BA30FC" w:rsidRPr="00947F8E">
              <w:rPr>
                <w:rFonts w:hint="eastAsia"/>
                <w:sz w:val="24"/>
              </w:rPr>
              <w:t>东新城装饰装修垃圾分拣中心</w:t>
            </w:r>
          </w:p>
          <w:p w:rsidR="003E2BAA" w:rsidRPr="00442031" w:rsidRDefault="003E2BAA" w:rsidP="003E2BAA">
            <w:pPr>
              <w:spacing w:line="360" w:lineRule="auto"/>
              <w:ind w:firstLineChars="200" w:firstLine="480"/>
              <w:rPr>
                <w:sz w:val="24"/>
              </w:rPr>
            </w:pPr>
            <w:r w:rsidRPr="00442031">
              <w:rPr>
                <w:rFonts w:hint="eastAsia"/>
                <w:sz w:val="24"/>
              </w:rPr>
              <w:t>（</w:t>
            </w:r>
            <w:r w:rsidRPr="00442031">
              <w:rPr>
                <w:sz w:val="24"/>
              </w:rPr>
              <w:t>2</w:t>
            </w:r>
            <w:r w:rsidRPr="00442031">
              <w:rPr>
                <w:rFonts w:hint="eastAsia"/>
                <w:sz w:val="24"/>
              </w:rPr>
              <w:t>）建设单位：陕西</w:t>
            </w:r>
            <w:proofErr w:type="gramStart"/>
            <w:r w:rsidR="00BA30FC">
              <w:rPr>
                <w:rFonts w:hint="eastAsia"/>
                <w:sz w:val="24"/>
              </w:rPr>
              <w:t>沣昕麟</w:t>
            </w:r>
            <w:proofErr w:type="gramEnd"/>
            <w:r w:rsidR="00BA30FC">
              <w:rPr>
                <w:rFonts w:hint="eastAsia"/>
                <w:sz w:val="24"/>
              </w:rPr>
              <w:t>置业有限公司</w:t>
            </w:r>
          </w:p>
          <w:p w:rsidR="003E2BAA" w:rsidRPr="00442031" w:rsidRDefault="003E2BAA" w:rsidP="003E2BAA">
            <w:pPr>
              <w:spacing w:line="360" w:lineRule="auto"/>
              <w:ind w:firstLineChars="200" w:firstLine="480"/>
              <w:rPr>
                <w:sz w:val="24"/>
              </w:rPr>
            </w:pPr>
            <w:r w:rsidRPr="00442031">
              <w:rPr>
                <w:rFonts w:hint="eastAsia"/>
                <w:sz w:val="24"/>
              </w:rPr>
              <w:t>（</w:t>
            </w:r>
            <w:r w:rsidRPr="00442031">
              <w:rPr>
                <w:sz w:val="24"/>
              </w:rPr>
              <w:t>3</w:t>
            </w:r>
            <w:r w:rsidRPr="00442031">
              <w:rPr>
                <w:rFonts w:hint="eastAsia"/>
                <w:sz w:val="24"/>
              </w:rPr>
              <w:t>）建设性质：新建</w:t>
            </w:r>
          </w:p>
          <w:p w:rsidR="003E2BAA" w:rsidRPr="00442031" w:rsidRDefault="003E2BAA" w:rsidP="003E2BAA">
            <w:pPr>
              <w:spacing w:line="360" w:lineRule="auto"/>
              <w:ind w:firstLineChars="200" w:firstLine="480"/>
              <w:rPr>
                <w:sz w:val="24"/>
              </w:rPr>
            </w:pPr>
            <w:r w:rsidRPr="00442031">
              <w:rPr>
                <w:rFonts w:hint="eastAsia"/>
                <w:sz w:val="24"/>
              </w:rPr>
              <w:t>（</w:t>
            </w:r>
            <w:r w:rsidRPr="00442031">
              <w:rPr>
                <w:sz w:val="24"/>
              </w:rPr>
              <w:t>4</w:t>
            </w:r>
            <w:r w:rsidRPr="00442031">
              <w:rPr>
                <w:rFonts w:hint="eastAsia"/>
                <w:sz w:val="24"/>
              </w:rPr>
              <w:t>）项目投资：</w:t>
            </w:r>
            <w:r w:rsidR="00BA30FC">
              <w:rPr>
                <w:rFonts w:hint="eastAsia"/>
                <w:sz w:val="24"/>
              </w:rPr>
              <w:t>2</w:t>
            </w:r>
            <w:r w:rsidRPr="00442031">
              <w:rPr>
                <w:sz w:val="24"/>
              </w:rPr>
              <w:t>000</w:t>
            </w:r>
            <w:r w:rsidRPr="00442031">
              <w:rPr>
                <w:rFonts w:hint="eastAsia"/>
                <w:sz w:val="24"/>
              </w:rPr>
              <w:t>万元</w:t>
            </w:r>
          </w:p>
          <w:p w:rsidR="000B1BA3" w:rsidRPr="00442031" w:rsidRDefault="00C14E46" w:rsidP="00083CAA">
            <w:pPr>
              <w:adjustRightInd w:val="0"/>
              <w:snapToGrid w:val="0"/>
              <w:spacing w:line="360" w:lineRule="auto"/>
              <w:ind w:firstLineChars="200" w:firstLine="482"/>
              <w:rPr>
                <w:b/>
                <w:sz w:val="24"/>
              </w:rPr>
            </w:pPr>
            <w:r w:rsidRPr="00442031">
              <w:rPr>
                <w:b/>
                <w:sz w:val="24"/>
              </w:rPr>
              <w:t>2.2</w:t>
            </w:r>
            <w:r w:rsidR="000B1BA3" w:rsidRPr="00442031">
              <w:rPr>
                <w:b/>
                <w:sz w:val="24"/>
              </w:rPr>
              <w:t>地理位置与四邻关系</w:t>
            </w:r>
          </w:p>
          <w:p w:rsidR="003E2BAA" w:rsidRPr="00442031" w:rsidRDefault="003E2BAA" w:rsidP="003E2BAA">
            <w:pPr>
              <w:spacing w:line="360" w:lineRule="auto"/>
              <w:ind w:firstLineChars="200" w:firstLine="480"/>
              <w:rPr>
                <w:sz w:val="24"/>
                <w:szCs w:val="20"/>
              </w:rPr>
            </w:pPr>
            <w:r w:rsidRPr="00442031">
              <w:rPr>
                <w:rFonts w:hint="eastAsia"/>
                <w:sz w:val="24"/>
              </w:rPr>
              <w:t>本项目位于</w:t>
            </w:r>
            <w:r w:rsidR="00BA30FC">
              <w:rPr>
                <w:rFonts w:hint="eastAsia"/>
                <w:sz w:val="24"/>
              </w:rPr>
              <w:t>西咸新区</w:t>
            </w:r>
            <w:proofErr w:type="gramStart"/>
            <w:r w:rsidR="00BA30FC">
              <w:rPr>
                <w:rFonts w:hint="eastAsia"/>
                <w:sz w:val="24"/>
              </w:rPr>
              <w:t>沣</w:t>
            </w:r>
            <w:proofErr w:type="gramEnd"/>
            <w:r w:rsidR="00BA30FC">
              <w:rPr>
                <w:rFonts w:hint="eastAsia"/>
                <w:sz w:val="24"/>
              </w:rPr>
              <w:t>东新城</w:t>
            </w:r>
            <w:proofErr w:type="gramStart"/>
            <w:r w:rsidR="00E04217">
              <w:rPr>
                <w:rFonts w:hint="eastAsia"/>
                <w:sz w:val="24"/>
              </w:rPr>
              <w:t>沣</w:t>
            </w:r>
            <w:r w:rsidR="00BA30FC">
              <w:rPr>
                <w:rFonts w:hint="eastAsia"/>
                <w:sz w:val="24"/>
              </w:rPr>
              <w:t>泾</w:t>
            </w:r>
            <w:proofErr w:type="gramEnd"/>
            <w:r w:rsidR="00BA30FC">
              <w:rPr>
                <w:rFonts w:hint="eastAsia"/>
                <w:sz w:val="24"/>
              </w:rPr>
              <w:t>大道与西宝高速南</w:t>
            </w:r>
            <w:r w:rsidR="00BA30FC">
              <w:rPr>
                <w:rFonts w:hint="eastAsia"/>
                <w:sz w:val="24"/>
              </w:rPr>
              <w:t>200</w:t>
            </w:r>
            <w:r w:rsidR="00BA30FC">
              <w:rPr>
                <w:rFonts w:hint="eastAsia"/>
                <w:sz w:val="24"/>
              </w:rPr>
              <w:t>米路西</w:t>
            </w:r>
            <w:r w:rsidRPr="00442031">
              <w:rPr>
                <w:rFonts w:hint="eastAsia"/>
                <w:sz w:val="24"/>
              </w:rPr>
              <w:t>，项目</w:t>
            </w:r>
            <w:r w:rsidRPr="00442031">
              <w:rPr>
                <w:rFonts w:hint="eastAsia"/>
                <w:bCs/>
                <w:sz w:val="24"/>
              </w:rPr>
              <w:t>南侧为</w:t>
            </w:r>
            <w:r w:rsidR="00F02539">
              <w:rPr>
                <w:rFonts w:hint="eastAsia"/>
                <w:bCs/>
                <w:sz w:val="24"/>
              </w:rPr>
              <w:t>其他</w:t>
            </w:r>
            <w:r w:rsidR="00DF46A7">
              <w:rPr>
                <w:rFonts w:hint="eastAsia"/>
                <w:bCs/>
                <w:sz w:val="24"/>
              </w:rPr>
              <w:t>厂</w:t>
            </w:r>
            <w:r w:rsidRPr="00442031">
              <w:rPr>
                <w:rFonts w:hint="eastAsia"/>
                <w:bCs/>
                <w:sz w:val="24"/>
              </w:rPr>
              <w:t>，西侧为</w:t>
            </w:r>
            <w:r w:rsidR="00DF46A7">
              <w:rPr>
                <w:rFonts w:hint="eastAsia"/>
                <w:bCs/>
                <w:sz w:val="24"/>
              </w:rPr>
              <w:t>其他厂</w:t>
            </w:r>
            <w:r w:rsidRPr="00442031">
              <w:rPr>
                <w:rFonts w:hint="eastAsia"/>
                <w:bCs/>
                <w:sz w:val="24"/>
              </w:rPr>
              <w:t>，</w:t>
            </w:r>
            <w:r w:rsidR="00125F65">
              <w:rPr>
                <w:rFonts w:hint="eastAsia"/>
                <w:bCs/>
                <w:sz w:val="24"/>
              </w:rPr>
              <w:t>东侧</w:t>
            </w:r>
            <w:r w:rsidR="009A39C9">
              <w:rPr>
                <w:rFonts w:hint="eastAsia"/>
                <w:bCs/>
                <w:sz w:val="24"/>
              </w:rPr>
              <w:t>20</w:t>
            </w:r>
            <w:r w:rsidR="00125F65">
              <w:rPr>
                <w:rFonts w:hint="eastAsia"/>
                <w:bCs/>
                <w:sz w:val="24"/>
              </w:rPr>
              <w:t>m</w:t>
            </w:r>
            <w:r w:rsidR="00125F65">
              <w:rPr>
                <w:rFonts w:hint="eastAsia"/>
                <w:bCs/>
                <w:sz w:val="24"/>
              </w:rPr>
              <w:t>为</w:t>
            </w:r>
            <w:proofErr w:type="gramStart"/>
            <w:r w:rsidR="00125F65">
              <w:rPr>
                <w:rFonts w:hint="eastAsia"/>
                <w:bCs/>
                <w:sz w:val="24"/>
              </w:rPr>
              <w:t>沣泾</w:t>
            </w:r>
            <w:proofErr w:type="gramEnd"/>
            <w:r w:rsidR="00125F65">
              <w:rPr>
                <w:rFonts w:hint="eastAsia"/>
                <w:bCs/>
                <w:sz w:val="24"/>
              </w:rPr>
              <w:t>大道，</w:t>
            </w:r>
            <w:r w:rsidR="004437C6">
              <w:rPr>
                <w:rFonts w:hint="eastAsia"/>
                <w:bCs/>
                <w:sz w:val="24"/>
              </w:rPr>
              <w:t>东</w:t>
            </w:r>
            <w:r w:rsidR="00125F65">
              <w:rPr>
                <w:rFonts w:hint="eastAsia"/>
                <w:bCs/>
                <w:sz w:val="24"/>
              </w:rPr>
              <w:t>南</w:t>
            </w:r>
            <w:r w:rsidRPr="00442031">
              <w:rPr>
                <w:rFonts w:hint="eastAsia"/>
                <w:bCs/>
                <w:sz w:val="24"/>
              </w:rPr>
              <w:t>侧为</w:t>
            </w:r>
            <w:r w:rsidR="00F02539">
              <w:rPr>
                <w:rFonts w:hint="eastAsia"/>
                <w:bCs/>
                <w:sz w:val="24"/>
              </w:rPr>
              <w:t>其他厂区</w:t>
            </w:r>
            <w:r w:rsidR="007752E9">
              <w:rPr>
                <w:rFonts w:hint="eastAsia"/>
                <w:bCs/>
                <w:sz w:val="24"/>
              </w:rPr>
              <w:t>办公区</w:t>
            </w:r>
            <w:r w:rsidRPr="00442031">
              <w:rPr>
                <w:rFonts w:hint="eastAsia"/>
                <w:sz w:val="24"/>
              </w:rPr>
              <w:t>，项目北侧为</w:t>
            </w:r>
            <w:r w:rsidR="00756E6C">
              <w:rPr>
                <w:rFonts w:hint="eastAsia"/>
                <w:sz w:val="24"/>
              </w:rPr>
              <w:t>西宝高速</w:t>
            </w:r>
            <w:r w:rsidRPr="00442031">
              <w:rPr>
                <w:rFonts w:hint="eastAsia"/>
                <w:bCs/>
                <w:sz w:val="24"/>
              </w:rPr>
              <w:t>。</w:t>
            </w:r>
            <w:r w:rsidRPr="00442031">
              <w:rPr>
                <w:rFonts w:hint="eastAsia"/>
                <w:sz w:val="24"/>
              </w:rPr>
              <w:t>项目地理位置见附图</w:t>
            </w:r>
            <w:r w:rsidRPr="00442031">
              <w:rPr>
                <w:sz w:val="24"/>
              </w:rPr>
              <w:t>1</w:t>
            </w:r>
            <w:r w:rsidRPr="00442031">
              <w:rPr>
                <w:rFonts w:hint="eastAsia"/>
                <w:sz w:val="24"/>
              </w:rPr>
              <w:t>、四邻关系图见附图</w:t>
            </w:r>
            <w:r w:rsidR="00E04217">
              <w:rPr>
                <w:rFonts w:hint="eastAsia"/>
                <w:sz w:val="24"/>
              </w:rPr>
              <w:t>2</w:t>
            </w:r>
            <w:r w:rsidRPr="00442031">
              <w:rPr>
                <w:rFonts w:hint="eastAsia"/>
                <w:sz w:val="24"/>
              </w:rPr>
              <w:t>。</w:t>
            </w:r>
          </w:p>
          <w:p w:rsidR="000B1BA3" w:rsidRPr="00442031" w:rsidRDefault="00C14E46" w:rsidP="00083CAA">
            <w:pPr>
              <w:adjustRightInd w:val="0"/>
              <w:snapToGrid w:val="0"/>
              <w:spacing w:line="360" w:lineRule="auto"/>
              <w:ind w:firstLineChars="200" w:firstLine="482"/>
              <w:rPr>
                <w:b/>
                <w:sz w:val="24"/>
              </w:rPr>
            </w:pPr>
            <w:r w:rsidRPr="00442031">
              <w:rPr>
                <w:b/>
                <w:sz w:val="24"/>
              </w:rPr>
              <w:t>2.3</w:t>
            </w:r>
            <w:r w:rsidR="000B1BA3" w:rsidRPr="00442031">
              <w:rPr>
                <w:b/>
                <w:sz w:val="24"/>
              </w:rPr>
              <w:t>项目建设内容及规模</w:t>
            </w:r>
          </w:p>
          <w:p w:rsidR="003E2BAA" w:rsidRPr="00442031" w:rsidRDefault="007530DF" w:rsidP="003E2BAA">
            <w:pPr>
              <w:adjustRightInd w:val="0"/>
              <w:snapToGrid w:val="0"/>
              <w:spacing w:line="360" w:lineRule="auto"/>
              <w:ind w:firstLineChars="200" w:firstLine="480"/>
              <w:rPr>
                <w:sz w:val="24"/>
                <w:szCs w:val="22"/>
              </w:rPr>
            </w:pPr>
            <w:r>
              <w:rPr>
                <w:rFonts w:hint="eastAsia"/>
                <w:sz w:val="24"/>
              </w:rPr>
              <w:t>建设单位</w:t>
            </w:r>
            <w:r w:rsidR="00D94C46" w:rsidRPr="00442031">
              <w:rPr>
                <w:rFonts w:hint="eastAsia"/>
                <w:sz w:val="24"/>
              </w:rPr>
              <w:t>新建</w:t>
            </w:r>
            <w:bookmarkStart w:id="2" w:name="OLE_LINK1"/>
            <w:bookmarkStart w:id="3" w:name="OLE_LINK2"/>
            <w:r w:rsidR="00503227">
              <w:rPr>
                <w:rFonts w:hint="eastAsia"/>
                <w:sz w:val="24"/>
              </w:rPr>
              <w:t>1</w:t>
            </w:r>
            <w:r w:rsidR="00503227">
              <w:rPr>
                <w:rFonts w:hint="eastAsia"/>
                <w:sz w:val="24"/>
              </w:rPr>
              <w:t>条装饰装修垃圾分选生产线</w:t>
            </w:r>
            <w:r w:rsidR="00950572">
              <w:rPr>
                <w:rFonts w:hint="eastAsia"/>
                <w:sz w:val="24"/>
              </w:rPr>
              <w:t>，</w:t>
            </w:r>
            <w:r w:rsidR="00503227">
              <w:rPr>
                <w:rFonts w:hint="eastAsia"/>
                <w:sz w:val="24"/>
              </w:rPr>
              <w:t>1</w:t>
            </w:r>
            <w:r w:rsidR="00503227" w:rsidRPr="00442031">
              <w:rPr>
                <w:rFonts w:hint="eastAsia"/>
                <w:sz w:val="24"/>
              </w:rPr>
              <w:t>条</w:t>
            </w:r>
            <w:r w:rsidR="00503227">
              <w:rPr>
                <w:rFonts w:hint="eastAsia"/>
                <w:sz w:val="24"/>
              </w:rPr>
              <w:t>装饰装修垃圾</w:t>
            </w:r>
            <w:r w:rsidR="00503227" w:rsidRPr="00442031">
              <w:rPr>
                <w:rFonts w:hint="eastAsia"/>
                <w:sz w:val="24"/>
              </w:rPr>
              <w:t>综合利用生产线</w:t>
            </w:r>
            <w:r w:rsidR="00D94C46" w:rsidRPr="00442031">
              <w:rPr>
                <w:rFonts w:hint="eastAsia"/>
                <w:sz w:val="24"/>
              </w:rPr>
              <w:t>。</w:t>
            </w:r>
            <w:bookmarkEnd w:id="2"/>
            <w:bookmarkEnd w:id="3"/>
            <w:r w:rsidR="002037E5">
              <w:rPr>
                <w:rFonts w:hint="eastAsia"/>
                <w:sz w:val="24"/>
              </w:rPr>
              <w:t>装饰装修垃圾分选</w:t>
            </w:r>
            <w:r w:rsidR="002037E5" w:rsidRPr="00442031">
              <w:rPr>
                <w:rFonts w:hint="eastAsia"/>
                <w:sz w:val="24"/>
              </w:rPr>
              <w:t>生产线包括</w:t>
            </w:r>
            <w:r w:rsidR="002037E5">
              <w:rPr>
                <w:rFonts w:hint="eastAsia"/>
                <w:sz w:val="24"/>
              </w:rPr>
              <w:t>重型链板输送机、高速滚筒筛、磁选机、风选机和人工分拣等设备及其对应的除尘系统</w:t>
            </w:r>
            <w:r w:rsidR="002037E5" w:rsidRPr="00442031">
              <w:rPr>
                <w:rFonts w:hint="eastAsia"/>
                <w:sz w:val="24"/>
              </w:rPr>
              <w:t>。</w:t>
            </w:r>
            <w:r w:rsidR="00255D94">
              <w:rPr>
                <w:rFonts w:hint="eastAsia"/>
                <w:sz w:val="24"/>
              </w:rPr>
              <w:t>装饰装修</w:t>
            </w:r>
            <w:r w:rsidR="00E81B87">
              <w:rPr>
                <w:rFonts w:hint="eastAsia"/>
                <w:sz w:val="24"/>
              </w:rPr>
              <w:t>垃圾综合利用</w:t>
            </w:r>
            <w:r w:rsidR="00D94C46" w:rsidRPr="00442031">
              <w:rPr>
                <w:rFonts w:hint="eastAsia"/>
                <w:sz w:val="24"/>
              </w:rPr>
              <w:t>生产线包括</w:t>
            </w:r>
            <w:r w:rsidR="00E81B87">
              <w:rPr>
                <w:rFonts w:hint="eastAsia"/>
                <w:sz w:val="24"/>
              </w:rPr>
              <w:t>重型链板输送机</w:t>
            </w:r>
            <w:r w:rsidR="003928BC">
              <w:rPr>
                <w:rFonts w:hint="eastAsia"/>
                <w:sz w:val="24"/>
              </w:rPr>
              <w:t>、振动给料机、</w:t>
            </w:r>
            <w:proofErr w:type="gramStart"/>
            <w:r w:rsidR="003928BC">
              <w:rPr>
                <w:rFonts w:hint="eastAsia"/>
                <w:sz w:val="24"/>
              </w:rPr>
              <w:t>圆振筛等</w:t>
            </w:r>
            <w:proofErr w:type="gramEnd"/>
            <w:r w:rsidR="003928BC">
              <w:rPr>
                <w:rFonts w:hint="eastAsia"/>
                <w:sz w:val="24"/>
              </w:rPr>
              <w:t>设备及其对应的除尘系统</w:t>
            </w:r>
            <w:r w:rsidR="003E2BAA" w:rsidRPr="00442031">
              <w:rPr>
                <w:rFonts w:hint="eastAsia"/>
                <w:sz w:val="24"/>
              </w:rPr>
              <w:t>。</w:t>
            </w:r>
            <w:r w:rsidR="004A1F4B">
              <w:rPr>
                <w:rFonts w:hint="eastAsia"/>
                <w:sz w:val="24"/>
              </w:rPr>
              <w:t>项目预计年分拣装饰装修垃圾</w:t>
            </w:r>
            <w:r w:rsidR="004A1F4B">
              <w:rPr>
                <w:rFonts w:hint="eastAsia"/>
                <w:sz w:val="24"/>
              </w:rPr>
              <w:t>20</w:t>
            </w:r>
            <w:r w:rsidR="004A1F4B">
              <w:rPr>
                <w:rFonts w:hint="eastAsia"/>
                <w:sz w:val="24"/>
              </w:rPr>
              <w:t>万吨。</w:t>
            </w:r>
            <w:r w:rsidR="003E2BAA" w:rsidRPr="00442031">
              <w:rPr>
                <w:rFonts w:hint="eastAsia"/>
                <w:sz w:val="24"/>
                <w:szCs w:val="22"/>
              </w:rPr>
              <w:t>项目建设内容一览表见表</w:t>
            </w:r>
            <w:r w:rsidR="00784020">
              <w:rPr>
                <w:rFonts w:hint="eastAsia"/>
                <w:sz w:val="24"/>
                <w:szCs w:val="22"/>
              </w:rPr>
              <w:t>4</w:t>
            </w:r>
            <w:r w:rsidR="003E2BAA" w:rsidRPr="00442031">
              <w:rPr>
                <w:rFonts w:hint="eastAsia"/>
                <w:sz w:val="24"/>
                <w:szCs w:val="22"/>
              </w:rPr>
              <w:t>。</w:t>
            </w:r>
          </w:p>
          <w:p w:rsidR="003E2BAA" w:rsidRPr="00442031" w:rsidRDefault="00684496" w:rsidP="003E2BAA">
            <w:pPr>
              <w:numPr>
                <w:ilvl w:val="0"/>
                <w:numId w:val="6"/>
              </w:numPr>
              <w:adjustRightInd w:val="0"/>
              <w:snapToGrid w:val="0"/>
              <w:ind w:left="420"/>
              <w:jc w:val="center"/>
              <w:rPr>
                <w:b/>
              </w:rPr>
            </w:pPr>
            <w:r>
              <w:rPr>
                <w:rFonts w:hint="eastAsia"/>
                <w:b/>
              </w:rPr>
              <w:t xml:space="preserve">    </w:t>
            </w:r>
            <w:r w:rsidR="003E2BAA" w:rsidRPr="00442031">
              <w:rPr>
                <w:rFonts w:hint="eastAsia"/>
                <w:b/>
              </w:rPr>
              <w:t>项目建设内容一览表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
              <w:gridCol w:w="1288"/>
              <w:gridCol w:w="885"/>
              <w:gridCol w:w="3876"/>
              <w:gridCol w:w="1196"/>
            </w:tblGrid>
            <w:tr w:rsidR="00442031" w:rsidRPr="00442031" w:rsidTr="009814F8">
              <w:trPr>
                <w:trHeight w:val="7"/>
              </w:trPr>
              <w:tc>
                <w:tcPr>
                  <w:tcW w:w="906" w:type="dxa"/>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3E2BAA">
                  <w:pPr>
                    <w:jc w:val="center"/>
                    <w:rPr>
                      <w:szCs w:val="21"/>
                    </w:rPr>
                  </w:pPr>
                  <w:r w:rsidRPr="00442031">
                    <w:rPr>
                      <w:rFonts w:hint="eastAsia"/>
                      <w:szCs w:val="21"/>
                    </w:rPr>
                    <w:t>工程类别</w:t>
                  </w:r>
                </w:p>
              </w:tc>
              <w:tc>
                <w:tcPr>
                  <w:tcW w:w="1288" w:type="dxa"/>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3E2BAA">
                  <w:pPr>
                    <w:jc w:val="center"/>
                    <w:rPr>
                      <w:szCs w:val="21"/>
                    </w:rPr>
                  </w:pPr>
                  <w:r w:rsidRPr="00442031">
                    <w:rPr>
                      <w:rFonts w:hint="eastAsia"/>
                      <w:szCs w:val="21"/>
                    </w:rPr>
                    <w:t>工程名称</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3E2BAA">
                  <w:pPr>
                    <w:jc w:val="center"/>
                    <w:rPr>
                      <w:szCs w:val="21"/>
                    </w:rPr>
                  </w:pPr>
                  <w:r w:rsidRPr="00442031">
                    <w:rPr>
                      <w:rFonts w:hint="eastAsia"/>
                      <w:szCs w:val="21"/>
                    </w:rPr>
                    <w:t>建设内容及规模</w:t>
                  </w:r>
                </w:p>
              </w:tc>
              <w:tc>
                <w:tcPr>
                  <w:tcW w:w="1196" w:type="dxa"/>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3E2BAA">
                  <w:pPr>
                    <w:jc w:val="center"/>
                    <w:rPr>
                      <w:szCs w:val="21"/>
                    </w:rPr>
                  </w:pPr>
                  <w:r w:rsidRPr="00442031">
                    <w:rPr>
                      <w:rFonts w:hint="eastAsia"/>
                      <w:szCs w:val="21"/>
                    </w:rPr>
                    <w:t>备注</w:t>
                  </w:r>
                </w:p>
              </w:tc>
            </w:tr>
            <w:tr w:rsidR="004E08E3" w:rsidRPr="00442031" w:rsidTr="004A4527">
              <w:trPr>
                <w:trHeight w:val="887"/>
              </w:trPr>
              <w:tc>
                <w:tcPr>
                  <w:tcW w:w="906" w:type="dxa"/>
                  <w:tcBorders>
                    <w:top w:val="single" w:sz="4" w:space="0" w:color="auto"/>
                    <w:left w:val="single" w:sz="4" w:space="0" w:color="auto"/>
                    <w:bottom w:val="single" w:sz="4" w:space="0" w:color="auto"/>
                    <w:right w:val="single" w:sz="4" w:space="0" w:color="auto"/>
                  </w:tcBorders>
                  <w:vAlign w:val="center"/>
                  <w:hideMark/>
                </w:tcPr>
                <w:p w:rsidR="004E08E3" w:rsidRPr="002C6B16" w:rsidRDefault="004E08E3" w:rsidP="003E2BAA">
                  <w:pPr>
                    <w:snapToGrid w:val="0"/>
                    <w:jc w:val="center"/>
                    <w:rPr>
                      <w:szCs w:val="21"/>
                    </w:rPr>
                  </w:pPr>
                  <w:r w:rsidRPr="002C6B16">
                    <w:rPr>
                      <w:rFonts w:hint="eastAsia"/>
                      <w:szCs w:val="21"/>
                    </w:rPr>
                    <w:t>主体</w:t>
                  </w:r>
                </w:p>
                <w:p w:rsidR="004E08E3" w:rsidRPr="002C6B16" w:rsidRDefault="004E08E3" w:rsidP="003E2BAA">
                  <w:pPr>
                    <w:snapToGrid w:val="0"/>
                    <w:jc w:val="center"/>
                    <w:rPr>
                      <w:szCs w:val="21"/>
                    </w:rPr>
                  </w:pPr>
                  <w:r w:rsidRPr="002C6B16">
                    <w:rPr>
                      <w:rFonts w:hint="eastAsia"/>
                      <w:szCs w:val="21"/>
                    </w:rPr>
                    <w:t>工程</w:t>
                  </w:r>
                </w:p>
              </w:tc>
              <w:tc>
                <w:tcPr>
                  <w:tcW w:w="1288" w:type="dxa"/>
                  <w:tcBorders>
                    <w:top w:val="single" w:sz="4" w:space="0" w:color="auto"/>
                    <w:left w:val="single" w:sz="4" w:space="0" w:color="auto"/>
                    <w:right w:val="single" w:sz="4" w:space="0" w:color="auto"/>
                  </w:tcBorders>
                  <w:vAlign w:val="center"/>
                  <w:hideMark/>
                </w:tcPr>
                <w:p w:rsidR="004E08E3" w:rsidRPr="002C6B16" w:rsidRDefault="004E08E3" w:rsidP="004E08E3">
                  <w:pPr>
                    <w:snapToGrid w:val="0"/>
                    <w:jc w:val="center"/>
                    <w:rPr>
                      <w:szCs w:val="21"/>
                    </w:rPr>
                  </w:pPr>
                  <w:r w:rsidRPr="002C6B16">
                    <w:rPr>
                      <w:rFonts w:hint="eastAsia"/>
                      <w:szCs w:val="21"/>
                    </w:rPr>
                    <w:t>生产车间</w:t>
                  </w:r>
                </w:p>
              </w:tc>
              <w:tc>
                <w:tcPr>
                  <w:tcW w:w="4761" w:type="dxa"/>
                  <w:gridSpan w:val="2"/>
                  <w:tcBorders>
                    <w:top w:val="single" w:sz="4" w:space="0" w:color="auto"/>
                    <w:left w:val="single" w:sz="4" w:space="0" w:color="auto"/>
                    <w:right w:val="single" w:sz="4" w:space="0" w:color="auto"/>
                  </w:tcBorders>
                  <w:vAlign w:val="center"/>
                  <w:hideMark/>
                </w:tcPr>
                <w:p w:rsidR="004E08E3" w:rsidRPr="002C6B16" w:rsidRDefault="004E08E3" w:rsidP="00255D94">
                  <w:pPr>
                    <w:snapToGrid w:val="0"/>
                    <w:ind w:rightChars="23" w:right="48"/>
                    <w:jc w:val="center"/>
                    <w:rPr>
                      <w:szCs w:val="21"/>
                    </w:rPr>
                  </w:pPr>
                  <w:r w:rsidRPr="002C6B16">
                    <w:rPr>
                      <w:rFonts w:hint="eastAsia"/>
                      <w:szCs w:val="21"/>
                    </w:rPr>
                    <w:t>1F</w:t>
                  </w:r>
                  <w:r w:rsidR="00125F65" w:rsidRPr="002C6B16">
                    <w:rPr>
                      <w:rFonts w:hint="eastAsia"/>
                      <w:szCs w:val="21"/>
                    </w:rPr>
                    <w:t>/2F</w:t>
                  </w:r>
                  <w:r w:rsidRPr="002C6B16">
                    <w:rPr>
                      <w:rFonts w:hint="eastAsia"/>
                      <w:szCs w:val="21"/>
                    </w:rPr>
                    <w:t>，层高</w:t>
                  </w:r>
                  <w:r w:rsidRPr="002C6B16">
                    <w:rPr>
                      <w:rFonts w:hint="eastAsia"/>
                      <w:szCs w:val="21"/>
                    </w:rPr>
                    <w:t>11m</w:t>
                  </w:r>
                  <w:r w:rsidRPr="002C6B16">
                    <w:rPr>
                      <w:rFonts w:hint="eastAsia"/>
                      <w:szCs w:val="21"/>
                    </w:rPr>
                    <w:t>，</w:t>
                  </w:r>
                  <w:r w:rsidR="00B5058E" w:rsidRPr="002C6B16">
                    <w:rPr>
                      <w:rFonts w:hint="eastAsia"/>
                      <w:szCs w:val="21"/>
                    </w:rPr>
                    <w:t>建筑面积</w:t>
                  </w:r>
                  <w:r w:rsidR="00B5058E" w:rsidRPr="002C6B16">
                    <w:rPr>
                      <w:rFonts w:hint="eastAsia"/>
                      <w:szCs w:val="21"/>
                    </w:rPr>
                    <w:t>10</w:t>
                  </w:r>
                  <w:r w:rsidR="00B5058E" w:rsidRPr="002C6B16">
                    <w:rPr>
                      <w:szCs w:val="21"/>
                    </w:rPr>
                    <w:t>000m</w:t>
                  </w:r>
                  <w:r w:rsidR="00B5058E" w:rsidRPr="002C6B16">
                    <w:rPr>
                      <w:szCs w:val="21"/>
                      <w:vertAlign w:val="superscript"/>
                    </w:rPr>
                    <w:t>2</w:t>
                  </w:r>
                  <w:r w:rsidR="00B5058E" w:rsidRPr="002C6B16">
                    <w:rPr>
                      <w:rFonts w:hint="eastAsia"/>
                      <w:szCs w:val="21"/>
                    </w:rPr>
                    <w:t>，主要建设</w:t>
                  </w:r>
                  <w:r w:rsidR="00B5058E" w:rsidRPr="002C6B16">
                    <w:rPr>
                      <w:rFonts w:hint="eastAsia"/>
                      <w:szCs w:val="21"/>
                    </w:rPr>
                    <w:t>1</w:t>
                  </w:r>
                  <w:r w:rsidR="00B5058E" w:rsidRPr="002C6B16">
                    <w:rPr>
                      <w:rFonts w:hint="eastAsia"/>
                      <w:szCs w:val="21"/>
                    </w:rPr>
                    <w:t>条</w:t>
                  </w:r>
                  <w:r w:rsidR="00255D94" w:rsidRPr="002C6B16">
                    <w:rPr>
                      <w:rFonts w:hint="eastAsia"/>
                      <w:szCs w:val="21"/>
                    </w:rPr>
                    <w:t>装饰装修</w:t>
                  </w:r>
                  <w:r w:rsidR="00B5058E" w:rsidRPr="002C6B16">
                    <w:rPr>
                      <w:rFonts w:hint="eastAsia"/>
                      <w:szCs w:val="21"/>
                    </w:rPr>
                    <w:t>垃圾</w:t>
                  </w:r>
                  <w:r w:rsidR="00255D94" w:rsidRPr="002C6B16">
                    <w:rPr>
                      <w:rFonts w:hint="eastAsia"/>
                      <w:szCs w:val="21"/>
                    </w:rPr>
                    <w:t>分选</w:t>
                  </w:r>
                  <w:r w:rsidR="00B5058E" w:rsidRPr="002C6B16">
                    <w:rPr>
                      <w:rFonts w:hint="eastAsia"/>
                      <w:szCs w:val="21"/>
                    </w:rPr>
                    <w:t>生产线和</w:t>
                  </w:r>
                  <w:r w:rsidR="00B5058E" w:rsidRPr="002C6B16">
                    <w:rPr>
                      <w:rFonts w:hint="eastAsia"/>
                      <w:szCs w:val="21"/>
                    </w:rPr>
                    <w:t>1</w:t>
                  </w:r>
                  <w:r w:rsidR="00B5058E" w:rsidRPr="002C6B16">
                    <w:rPr>
                      <w:rFonts w:hint="eastAsia"/>
                      <w:szCs w:val="21"/>
                    </w:rPr>
                    <w:t>条</w:t>
                  </w:r>
                  <w:r w:rsidR="00503227" w:rsidRPr="002C6B16">
                    <w:rPr>
                      <w:rFonts w:hint="eastAsia"/>
                      <w:szCs w:val="21"/>
                    </w:rPr>
                    <w:t>装饰</w:t>
                  </w:r>
                  <w:r w:rsidR="00B5058E" w:rsidRPr="002C6B16">
                    <w:rPr>
                      <w:rFonts w:hint="eastAsia"/>
                      <w:szCs w:val="21"/>
                    </w:rPr>
                    <w:t>装修垃圾综合利用生产线。</w:t>
                  </w:r>
                </w:p>
              </w:tc>
              <w:tc>
                <w:tcPr>
                  <w:tcW w:w="1196" w:type="dxa"/>
                  <w:tcBorders>
                    <w:top w:val="single" w:sz="4" w:space="0" w:color="auto"/>
                    <w:left w:val="single" w:sz="4" w:space="0" w:color="auto"/>
                    <w:right w:val="single" w:sz="4" w:space="0" w:color="auto"/>
                  </w:tcBorders>
                  <w:vAlign w:val="center"/>
                  <w:hideMark/>
                </w:tcPr>
                <w:p w:rsidR="004E08E3" w:rsidRPr="002C6B16" w:rsidRDefault="002A251B" w:rsidP="003E2BAA">
                  <w:pPr>
                    <w:snapToGrid w:val="0"/>
                    <w:ind w:rightChars="23" w:right="48"/>
                    <w:jc w:val="center"/>
                    <w:rPr>
                      <w:szCs w:val="21"/>
                    </w:rPr>
                  </w:pPr>
                  <w:r>
                    <w:rPr>
                      <w:rFonts w:hint="eastAsia"/>
                      <w:szCs w:val="21"/>
                    </w:rPr>
                    <w:t>租赁已建成厂房</w:t>
                  </w:r>
                  <w:r w:rsidR="00F919DA" w:rsidRPr="002C6B16">
                    <w:rPr>
                      <w:rFonts w:hint="eastAsia"/>
                      <w:szCs w:val="21"/>
                    </w:rPr>
                    <w:t>，部分</w:t>
                  </w:r>
                  <w:r w:rsidR="00F919DA" w:rsidRPr="002C6B16">
                    <w:rPr>
                      <w:rFonts w:hint="eastAsia"/>
                      <w:szCs w:val="21"/>
                    </w:rPr>
                    <w:t>2</w:t>
                  </w:r>
                  <w:r w:rsidR="00F919DA" w:rsidRPr="002C6B16">
                    <w:rPr>
                      <w:rFonts w:hint="eastAsia"/>
                      <w:szCs w:val="21"/>
                    </w:rPr>
                    <w:t>层包含中控室、参观通道。</w:t>
                  </w:r>
                </w:p>
              </w:tc>
            </w:tr>
            <w:tr w:rsidR="00F919DA" w:rsidRPr="00442031" w:rsidTr="00AA59B9">
              <w:trPr>
                <w:trHeight w:val="7"/>
              </w:trPr>
              <w:tc>
                <w:tcPr>
                  <w:tcW w:w="906" w:type="dxa"/>
                  <w:vMerge w:val="restart"/>
                  <w:tcBorders>
                    <w:top w:val="single" w:sz="4" w:space="0" w:color="auto"/>
                    <w:left w:val="single" w:sz="4" w:space="0" w:color="auto"/>
                    <w:right w:val="single" w:sz="4" w:space="0" w:color="auto"/>
                  </w:tcBorders>
                  <w:vAlign w:val="center"/>
                  <w:hideMark/>
                </w:tcPr>
                <w:p w:rsidR="00F919DA" w:rsidRPr="009C1E12" w:rsidRDefault="00F919DA" w:rsidP="003E2BAA">
                  <w:pPr>
                    <w:snapToGrid w:val="0"/>
                    <w:jc w:val="center"/>
                    <w:rPr>
                      <w:szCs w:val="21"/>
                    </w:rPr>
                  </w:pPr>
                  <w:r w:rsidRPr="009C1E12">
                    <w:rPr>
                      <w:rFonts w:hint="eastAsia"/>
                      <w:szCs w:val="21"/>
                    </w:rPr>
                    <w:t>辅助</w:t>
                  </w:r>
                </w:p>
                <w:p w:rsidR="00F919DA" w:rsidRPr="009C1E12" w:rsidRDefault="00F919DA" w:rsidP="003E2BAA">
                  <w:pPr>
                    <w:snapToGrid w:val="0"/>
                    <w:jc w:val="center"/>
                    <w:rPr>
                      <w:szCs w:val="21"/>
                    </w:rPr>
                  </w:pPr>
                  <w:r w:rsidRPr="009C1E12">
                    <w:rPr>
                      <w:rFonts w:hint="eastAsia"/>
                      <w:szCs w:val="21"/>
                    </w:rPr>
                    <w:t>工程</w:t>
                  </w:r>
                </w:p>
              </w:tc>
              <w:tc>
                <w:tcPr>
                  <w:tcW w:w="1288" w:type="dxa"/>
                  <w:tcBorders>
                    <w:top w:val="single" w:sz="4" w:space="0" w:color="auto"/>
                    <w:left w:val="single" w:sz="4" w:space="0" w:color="auto"/>
                    <w:bottom w:val="single" w:sz="4" w:space="0" w:color="auto"/>
                    <w:right w:val="single" w:sz="4" w:space="0" w:color="auto"/>
                  </w:tcBorders>
                  <w:vAlign w:val="center"/>
                  <w:hideMark/>
                </w:tcPr>
                <w:p w:rsidR="00F919DA" w:rsidRPr="009C1E12" w:rsidRDefault="00F919DA" w:rsidP="00AA59B9">
                  <w:pPr>
                    <w:snapToGrid w:val="0"/>
                    <w:jc w:val="center"/>
                    <w:rPr>
                      <w:szCs w:val="21"/>
                    </w:rPr>
                  </w:pPr>
                  <w:r w:rsidRPr="009C1E12">
                    <w:rPr>
                      <w:rFonts w:hint="eastAsia"/>
                      <w:szCs w:val="21"/>
                    </w:rPr>
                    <w:t>办公楼</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F919DA" w:rsidRPr="009C1E12" w:rsidRDefault="00F919DA" w:rsidP="00944B48">
                  <w:pPr>
                    <w:snapToGrid w:val="0"/>
                    <w:ind w:rightChars="23" w:right="48"/>
                    <w:jc w:val="center"/>
                    <w:rPr>
                      <w:szCs w:val="21"/>
                    </w:rPr>
                  </w:pPr>
                  <w:r>
                    <w:rPr>
                      <w:rFonts w:hint="eastAsia"/>
                      <w:szCs w:val="21"/>
                    </w:rPr>
                    <w:t>2F</w:t>
                  </w:r>
                  <w:r>
                    <w:rPr>
                      <w:rFonts w:hint="eastAsia"/>
                      <w:szCs w:val="21"/>
                    </w:rPr>
                    <w:t>，</w:t>
                  </w:r>
                  <w:r w:rsidRPr="009C1E12">
                    <w:rPr>
                      <w:rFonts w:hint="eastAsia"/>
                      <w:szCs w:val="21"/>
                    </w:rPr>
                    <w:t>建筑面积</w:t>
                  </w:r>
                  <w:r w:rsidRPr="009C1E12">
                    <w:rPr>
                      <w:rFonts w:hint="eastAsia"/>
                      <w:szCs w:val="21"/>
                    </w:rPr>
                    <w:t>1000</w:t>
                  </w:r>
                  <w:r w:rsidRPr="009C1E12">
                    <w:rPr>
                      <w:szCs w:val="21"/>
                    </w:rPr>
                    <w:t>m</w:t>
                  </w:r>
                  <w:r w:rsidRPr="009C1E12">
                    <w:rPr>
                      <w:szCs w:val="21"/>
                      <w:vertAlign w:val="superscript"/>
                    </w:rPr>
                    <w:t>2</w:t>
                  </w:r>
                  <w:r w:rsidRPr="009C1E12">
                    <w:rPr>
                      <w:rFonts w:hint="eastAsia"/>
                      <w:szCs w:val="21"/>
                    </w:rPr>
                    <w:t>，</w:t>
                  </w:r>
                  <w:r>
                    <w:rPr>
                      <w:rFonts w:hint="eastAsia"/>
                      <w:szCs w:val="21"/>
                    </w:rPr>
                    <w:t>1F</w:t>
                  </w:r>
                  <w:r>
                    <w:rPr>
                      <w:rFonts w:hint="eastAsia"/>
                      <w:szCs w:val="21"/>
                    </w:rPr>
                    <w:t>、</w:t>
                  </w:r>
                  <w:r>
                    <w:rPr>
                      <w:rFonts w:hint="eastAsia"/>
                      <w:szCs w:val="21"/>
                    </w:rPr>
                    <w:t>2F</w:t>
                  </w:r>
                  <w:r>
                    <w:rPr>
                      <w:rFonts w:hint="eastAsia"/>
                      <w:szCs w:val="21"/>
                    </w:rPr>
                    <w:t>均用于日常办公。</w:t>
                  </w:r>
                </w:p>
              </w:tc>
              <w:tc>
                <w:tcPr>
                  <w:tcW w:w="1196" w:type="dxa"/>
                  <w:vMerge w:val="restart"/>
                  <w:tcBorders>
                    <w:top w:val="single" w:sz="4" w:space="0" w:color="auto"/>
                    <w:left w:val="single" w:sz="4" w:space="0" w:color="auto"/>
                    <w:right w:val="single" w:sz="4" w:space="0" w:color="auto"/>
                  </w:tcBorders>
                  <w:vAlign w:val="center"/>
                  <w:hideMark/>
                </w:tcPr>
                <w:p w:rsidR="00F919DA" w:rsidRPr="009C1E12" w:rsidRDefault="00F919DA" w:rsidP="00AA59B9">
                  <w:pPr>
                    <w:snapToGrid w:val="0"/>
                    <w:ind w:rightChars="23" w:right="48"/>
                    <w:jc w:val="center"/>
                    <w:rPr>
                      <w:szCs w:val="21"/>
                    </w:rPr>
                  </w:pPr>
                  <w:r>
                    <w:rPr>
                      <w:rFonts w:hint="eastAsia"/>
                      <w:szCs w:val="21"/>
                    </w:rPr>
                    <w:t>新建</w:t>
                  </w:r>
                </w:p>
              </w:tc>
            </w:tr>
            <w:tr w:rsidR="00F919DA" w:rsidRPr="00442031" w:rsidTr="00C060E8">
              <w:trPr>
                <w:trHeight w:val="7"/>
              </w:trPr>
              <w:tc>
                <w:tcPr>
                  <w:tcW w:w="906" w:type="dxa"/>
                  <w:vMerge/>
                  <w:tcBorders>
                    <w:left w:val="single" w:sz="4" w:space="0" w:color="auto"/>
                    <w:right w:val="single" w:sz="4" w:space="0" w:color="auto"/>
                  </w:tcBorders>
                  <w:vAlign w:val="center"/>
                  <w:hideMark/>
                </w:tcPr>
                <w:p w:rsidR="00F919DA" w:rsidRPr="009C1E12" w:rsidRDefault="00F919DA" w:rsidP="003E2BAA">
                  <w:pPr>
                    <w:snapToGrid w:val="0"/>
                    <w:jc w:val="center"/>
                    <w:rPr>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F919DA" w:rsidRPr="009C1E12" w:rsidRDefault="00F919DA" w:rsidP="003E2BAA">
                  <w:pPr>
                    <w:snapToGrid w:val="0"/>
                    <w:jc w:val="center"/>
                    <w:rPr>
                      <w:szCs w:val="21"/>
                    </w:rPr>
                  </w:pPr>
                  <w:r>
                    <w:rPr>
                      <w:rFonts w:hint="eastAsia"/>
                      <w:szCs w:val="21"/>
                    </w:rPr>
                    <w:t>食堂</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F919DA" w:rsidRPr="0045419C" w:rsidRDefault="00F919DA" w:rsidP="009C1E12">
                  <w:pPr>
                    <w:snapToGrid w:val="0"/>
                    <w:ind w:rightChars="23" w:right="48"/>
                    <w:jc w:val="center"/>
                    <w:rPr>
                      <w:szCs w:val="21"/>
                    </w:rPr>
                  </w:pPr>
                  <w:r>
                    <w:rPr>
                      <w:rFonts w:hint="eastAsia"/>
                      <w:szCs w:val="21"/>
                    </w:rPr>
                    <w:t>1F</w:t>
                  </w:r>
                  <w:r>
                    <w:rPr>
                      <w:rFonts w:hint="eastAsia"/>
                      <w:szCs w:val="21"/>
                    </w:rPr>
                    <w:t>，建筑面积</w:t>
                  </w:r>
                  <w:r>
                    <w:rPr>
                      <w:rFonts w:hint="eastAsia"/>
                      <w:szCs w:val="21"/>
                    </w:rPr>
                    <w:t>200m</w:t>
                  </w:r>
                  <w:r w:rsidRPr="0045419C">
                    <w:rPr>
                      <w:rFonts w:hint="eastAsia"/>
                      <w:szCs w:val="21"/>
                      <w:vertAlign w:val="superscript"/>
                    </w:rPr>
                    <w:t>2</w:t>
                  </w:r>
                  <w:r>
                    <w:rPr>
                      <w:rFonts w:hint="eastAsia"/>
                      <w:szCs w:val="21"/>
                    </w:rPr>
                    <w:t>，主要用于员工日常餐饮。</w:t>
                  </w:r>
                </w:p>
              </w:tc>
              <w:tc>
                <w:tcPr>
                  <w:tcW w:w="1196" w:type="dxa"/>
                  <w:vMerge/>
                  <w:tcBorders>
                    <w:left w:val="single" w:sz="4" w:space="0" w:color="auto"/>
                    <w:right w:val="single" w:sz="4" w:space="0" w:color="auto"/>
                  </w:tcBorders>
                  <w:vAlign w:val="center"/>
                  <w:hideMark/>
                </w:tcPr>
                <w:p w:rsidR="00F919DA" w:rsidRPr="009C1E12" w:rsidRDefault="00F919DA" w:rsidP="003E2BAA">
                  <w:pPr>
                    <w:snapToGrid w:val="0"/>
                    <w:ind w:rightChars="23" w:right="48"/>
                    <w:jc w:val="center"/>
                    <w:rPr>
                      <w:szCs w:val="21"/>
                    </w:rPr>
                  </w:pPr>
                </w:p>
              </w:tc>
            </w:tr>
            <w:tr w:rsidR="00F919DA" w:rsidRPr="00442031" w:rsidTr="00AA59B9">
              <w:trPr>
                <w:trHeight w:val="7"/>
              </w:trPr>
              <w:tc>
                <w:tcPr>
                  <w:tcW w:w="906" w:type="dxa"/>
                  <w:vMerge/>
                  <w:tcBorders>
                    <w:left w:val="single" w:sz="4" w:space="0" w:color="auto"/>
                    <w:bottom w:val="single" w:sz="4" w:space="0" w:color="auto"/>
                    <w:right w:val="single" w:sz="4" w:space="0" w:color="auto"/>
                  </w:tcBorders>
                  <w:vAlign w:val="center"/>
                  <w:hideMark/>
                </w:tcPr>
                <w:p w:rsidR="00F919DA" w:rsidRPr="009C1E12" w:rsidRDefault="00F919DA" w:rsidP="003E2BAA">
                  <w:pPr>
                    <w:snapToGrid w:val="0"/>
                    <w:jc w:val="center"/>
                    <w:rPr>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F919DA" w:rsidRDefault="00F919DA" w:rsidP="003E2BAA">
                  <w:pPr>
                    <w:snapToGrid w:val="0"/>
                    <w:jc w:val="center"/>
                    <w:rPr>
                      <w:szCs w:val="21"/>
                    </w:rPr>
                  </w:pPr>
                  <w:r>
                    <w:rPr>
                      <w:rFonts w:hint="eastAsia"/>
                      <w:szCs w:val="21"/>
                    </w:rPr>
                    <w:t>宿舍</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F919DA" w:rsidRDefault="00F919DA" w:rsidP="00756E6C">
                  <w:pPr>
                    <w:snapToGrid w:val="0"/>
                    <w:ind w:rightChars="23" w:right="48"/>
                    <w:jc w:val="center"/>
                    <w:rPr>
                      <w:szCs w:val="21"/>
                    </w:rPr>
                  </w:pPr>
                  <w:r>
                    <w:rPr>
                      <w:rFonts w:hint="eastAsia"/>
                      <w:szCs w:val="21"/>
                    </w:rPr>
                    <w:t>3F</w:t>
                  </w:r>
                  <w:r>
                    <w:rPr>
                      <w:rFonts w:hint="eastAsia"/>
                      <w:szCs w:val="21"/>
                    </w:rPr>
                    <w:t>，建筑面积</w:t>
                  </w:r>
                  <w:r>
                    <w:rPr>
                      <w:rFonts w:hint="eastAsia"/>
                      <w:szCs w:val="21"/>
                    </w:rPr>
                    <w:t>1000m</w:t>
                  </w:r>
                  <w:r w:rsidRPr="0045419C">
                    <w:rPr>
                      <w:rFonts w:hint="eastAsia"/>
                      <w:szCs w:val="21"/>
                      <w:vertAlign w:val="superscript"/>
                    </w:rPr>
                    <w:t>2</w:t>
                  </w:r>
                  <w:r>
                    <w:rPr>
                      <w:rFonts w:hint="eastAsia"/>
                      <w:szCs w:val="21"/>
                    </w:rPr>
                    <w:t>，主要用于员工日常住宿。</w:t>
                  </w:r>
                </w:p>
              </w:tc>
              <w:tc>
                <w:tcPr>
                  <w:tcW w:w="1196" w:type="dxa"/>
                  <w:vMerge/>
                  <w:tcBorders>
                    <w:left w:val="single" w:sz="4" w:space="0" w:color="auto"/>
                    <w:right w:val="single" w:sz="4" w:space="0" w:color="auto"/>
                  </w:tcBorders>
                  <w:vAlign w:val="center"/>
                  <w:hideMark/>
                </w:tcPr>
                <w:p w:rsidR="00F919DA" w:rsidRPr="009C1E12" w:rsidRDefault="00F919DA" w:rsidP="003E2BAA">
                  <w:pPr>
                    <w:snapToGrid w:val="0"/>
                    <w:ind w:rightChars="23" w:right="48"/>
                    <w:jc w:val="center"/>
                    <w:rPr>
                      <w:szCs w:val="21"/>
                    </w:rPr>
                  </w:pPr>
                </w:p>
              </w:tc>
            </w:tr>
            <w:tr w:rsidR="00EB7BE2" w:rsidRPr="00442031" w:rsidTr="00AA59B9">
              <w:trPr>
                <w:trHeight w:val="165"/>
              </w:trPr>
              <w:tc>
                <w:tcPr>
                  <w:tcW w:w="906" w:type="dxa"/>
                  <w:vMerge w:val="restart"/>
                  <w:tcBorders>
                    <w:left w:val="single" w:sz="4" w:space="0" w:color="auto"/>
                    <w:right w:val="single" w:sz="4" w:space="0" w:color="auto"/>
                  </w:tcBorders>
                  <w:vAlign w:val="center"/>
                </w:tcPr>
                <w:p w:rsidR="00EB7BE2" w:rsidRPr="00442031" w:rsidRDefault="00EB7BE2" w:rsidP="00C060E8">
                  <w:pPr>
                    <w:snapToGrid w:val="0"/>
                    <w:jc w:val="center"/>
                    <w:rPr>
                      <w:szCs w:val="21"/>
                    </w:rPr>
                  </w:pPr>
                  <w:r>
                    <w:rPr>
                      <w:rFonts w:hint="eastAsia"/>
                      <w:szCs w:val="21"/>
                    </w:rPr>
                    <w:t>储运工程</w:t>
                  </w:r>
                </w:p>
              </w:tc>
              <w:tc>
                <w:tcPr>
                  <w:tcW w:w="1288" w:type="dxa"/>
                  <w:tcBorders>
                    <w:top w:val="single" w:sz="4" w:space="0" w:color="auto"/>
                    <w:left w:val="single" w:sz="4" w:space="0" w:color="auto"/>
                    <w:bottom w:val="single" w:sz="4" w:space="0" w:color="auto"/>
                    <w:right w:val="single" w:sz="4" w:space="0" w:color="auto"/>
                  </w:tcBorders>
                  <w:vAlign w:val="center"/>
                </w:tcPr>
                <w:p w:rsidR="00EB7BE2" w:rsidRPr="00442031" w:rsidRDefault="00EB7BE2" w:rsidP="00EB7BE2">
                  <w:pPr>
                    <w:snapToGrid w:val="0"/>
                    <w:jc w:val="center"/>
                    <w:rPr>
                      <w:szCs w:val="21"/>
                    </w:rPr>
                  </w:pPr>
                  <w:r>
                    <w:rPr>
                      <w:rFonts w:hint="eastAsia"/>
                      <w:szCs w:val="21"/>
                    </w:rPr>
                    <w:t>储存</w:t>
                  </w:r>
                  <w:r w:rsidR="00A139B2">
                    <w:rPr>
                      <w:rFonts w:hint="eastAsia"/>
                      <w:szCs w:val="21"/>
                    </w:rPr>
                    <w:t>工程</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EB7BE2" w:rsidRPr="00442031" w:rsidRDefault="00EB7BE2" w:rsidP="00255D94">
                  <w:pPr>
                    <w:snapToGrid w:val="0"/>
                    <w:ind w:rightChars="23" w:right="48"/>
                    <w:jc w:val="center"/>
                    <w:rPr>
                      <w:szCs w:val="21"/>
                    </w:rPr>
                  </w:pPr>
                  <w:r>
                    <w:rPr>
                      <w:rFonts w:hint="eastAsia"/>
                      <w:szCs w:val="21"/>
                    </w:rPr>
                    <w:t>项目于封闭的生产车间内分别设置装修垃圾及人工预处理区域、大件物料、渣土、重物质、轻物质及细骨料、粗骨料、中骨料堆存区。</w:t>
                  </w:r>
                  <w:r w:rsidR="00A139B2">
                    <w:rPr>
                      <w:rFonts w:hint="eastAsia"/>
                      <w:szCs w:val="21"/>
                    </w:rPr>
                    <w:t>主要用于堆存两条生产</w:t>
                  </w:r>
                  <w:r w:rsidR="00255D94">
                    <w:rPr>
                      <w:rFonts w:hint="eastAsia"/>
                      <w:szCs w:val="21"/>
                    </w:rPr>
                    <w:t>线</w:t>
                  </w:r>
                  <w:r w:rsidR="00770659">
                    <w:rPr>
                      <w:rFonts w:hint="eastAsia"/>
                      <w:szCs w:val="21"/>
                    </w:rPr>
                    <w:t>的原料及产品。</w:t>
                  </w:r>
                </w:p>
              </w:tc>
              <w:tc>
                <w:tcPr>
                  <w:tcW w:w="1196" w:type="dxa"/>
                  <w:tcBorders>
                    <w:left w:val="single" w:sz="4" w:space="0" w:color="auto"/>
                    <w:bottom w:val="single" w:sz="4" w:space="0" w:color="auto"/>
                    <w:right w:val="single" w:sz="4" w:space="0" w:color="auto"/>
                  </w:tcBorders>
                  <w:vAlign w:val="center"/>
                </w:tcPr>
                <w:p w:rsidR="00EB7BE2" w:rsidRPr="00442031" w:rsidRDefault="002A251B" w:rsidP="00AA59B9">
                  <w:pPr>
                    <w:snapToGrid w:val="0"/>
                    <w:ind w:rightChars="23" w:right="48"/>
                    <w:jc w:val="center"/>
                    <w:rPr>
                      <w:szCs w:val="21"/>
                    </w:rPr>
                  </w:pPr>
                  <w:r>
                    <w:rPr>
                      <w:rFonts w:hint="eastAsia"/>
                      <w:szCs w:val="21"/>
                    </w:rPr>
                    <w:t>租赁已建成厂房</w:t>
                  </w:r>
                </w:p>
              </w:tc>
            </w:tr>
            <w:tr w:rsidR="00EB7BE2" w:rsidRPr="00442031" w:rsidTr="00AA59B9">
              <w:trPr>
                <w:trHeight w:val="165"/>
              </w:trPr>
              <w:tc>
                <w:tcPr>
                  <w:tcW w:w="906" w:type="dxa"/>
                  <w:vMerge/>
                  <w:tcBorders>
                    <w:left w:val="single" w:sz="4" w:space="0" w:color="auto"/>
                    <w:right w:val="single" w:sz="4" w:space="0" w:color="auto"/>
                  </w:tcBorders>
                  <w:vAlign w:val="center"/>
                </w:tcPr>
                <w:p w:rsidR="00EB7BE2" w:rsidRPr="00442031" w:rsidRDefault="00EB7BE2" w:rsidP="009814F8">
                  <w:pPr>
                    <w:snapToGrid w:val="0"/>
                    <w:jc w:val="center"/>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EB7BE2" w:rsidRPr="00442031" w:rsidRDefault="00EB7BE2" w:rsidP="00EB7BE2">
                  <w:pPr>
                    <w:snapToGrid w:val="0"/>
                    <w:jc w:val="center"/>
                    <w:rPr>
                      <w:szCs w:val="21"/>
                    </w:rPr>
                  </w:pPr>
                  <w:r>
                    <w:rPr>
                      <w:rFonts w:hint="eastAsia"/>
                      <w:szCs w:val="21"/>
                    </w:rPr>
                    <w:t>运输</w:t>
                  </w:r>
                  <w:r w:rsidR="00A139B2">
                    <w:rPr>
                      <w:rFonts w:hint="eastAsia"/>
                      <w:szCs w:val="21"/>
                    </w:rPr>
                    <w:t>工程</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EB7BE2" w:rsidRPr="00442031" w:rsidRDefault="00EB7BE2" w:rsidP="00C060E8">
                  <w:pPr>
                    <w:snapToGrid w:val="0"/>
                    <w:jc w:val="center"/>
                    <w:rPr>
                      <w:szCs w:val="21"/>
                    </w:rPr>
                  </w:pPr>
                  <w:r>
                    <w:rPr>
                      <w:rFonts w:hint="eastAsia"/>
                      <w:szCs w:val="21"/>
                    </w:rPr>
                    <w:t>项目原料用装载机上料，成品物料和原料用幕布遮盖的货车进行输送。</w:t>
                  </w:r>
                </w:p>
              </w:tc>
              <w:tc>
                <w:tcPr>
                  <w:tcW w:w="1196" w:type="dxa"/>
                  <w:tcBorders>
                    <w:left w:val="single" w:sz="4" w:space="0" w:color="auto"/>
                    <w:bottom w:val="single" w:sz="4" w:space="0" w:color="auto"/>
                    <w:right w:val="single" w:sz="4" w:space="0" w:color="auto"/>
                  </w:tcBorders>
                  <w:vAlign w:val="center"/>
                </w:tcPr>
                <w:p w:rsidR="00EB7BE2" w:rsidRPr="00376A80" w:rsidRDefault="00EB7BE2" w:rsidP="00C060E8">
                  <w:pPr>
                    <w:jc w:val="center"/>
                    <w:rPr>
                      <w:szCs w:val="21"/>
                    </w:rPr>
                  </w:pPr>
                  <w:r>
                    <w:rPr>
                      <w:rFonts w:hint="eastAsia"/>
                      <w:szCs w:val="21"/>
                    </w:rPr>
                    <w:t>新建</w:t>
                  </w:r>
                </w:p>
              </w:tc>
            </w:tr>
            <w:tr w:rsidR="00EB7BE2" w:rsidRPr="00442031" w:rsidTr="00AA59B9">
              <w:trPr>
                <w:trHeight w:val="7"/>
              </w:trPr>
              <w:tc>
                <w:tcPr>
                  <w:tcW w:w="906" w:type="dxa"/>
                  <w:vMerge w:val="restart"/>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公用</w:t>
                  </w:r>
                </w:p>
                <w:p w:rsidR="00EB7BE2" w:rsidRPr="00442031" w:rsidRDefault="00EB7BE2" w:rsidP="003E2BAA">
                  <w:pPr>
                    <w:snapToGrid w:val="0"/>
                    <w:jc w:val="center"/>
                    <w:rPr>
                      <w:szCs w:val="21"/>
                    </w:rPr>
                  </w:pPr>
                  <w:r w:rsidRPr="00442031">
                    <w:rPr>
                      <w:rFonts w:hint="eastAsia"/>
                      <w:szCs w:val="21"/>
                    </w:rPr>
                    <w:t>工程</w:t>
                  </w:r>
                </w:p>
              </w:tc>
              <w:tc>
                <w:tcPr>
                  <w:tcW w:w="1288"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供电系统</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为市政电网供电</w:t>
                  </w:r>
                </w:p>
              </w:tc>
              <w:tc>
                <w:tcPr>
                  <w:tcW w:w="1196" w:type="dxa"/>
                  <w:vMerge w:val="restart"/>
                  <w:tcBorders>
                    <w:top w:val="single" w:sz="4" w:space="0" w:color="auto"/>
                    <w:left w:val="single" w:sz="4" w:space="0" w:color="auto"/>
                    <w:right w:val="single" w:sz="4" w:space="0" w:color="auto"/>
                  </w:tcBorders>
                  <w:vAlign w:val="center"/>
                  <w:hideMark/>
                </w:tcPr>
                <w:p w:rsidR="00EB7BE2" w:rsidRPr="00442031" w:rsidRDefault="00EB7BE2" w:rsidP="003E2BAA">
                  <w:pPr>
                    <w:jc w:val="center"/>
                    <w:rPr>
                      <w:szCs w:val="21"/>
                    </w:rPr>
                  </w:pPr>
                  <w:r>
                    <w:rPr>
                      <w:rFonts w:hint="eastAsia"/>
                      <w:szCs w:val="21"/>
                    </w:rPr>
                    <w:t>新建</w:t>
                  </w:r>
                </w:p>
              </w:tc>
            </w:tr>
            <w:tr w:rsidR="00EB7BE2" w:rsidRPr="00442031" w:rsidTr="00AA59B9">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供水系统</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bCs/>
                      <w:szCs w:val="21"/>
                    </w:rPr>
                    <w:t>由</w:t>
                  </w:r>
                  <w:r>
                    <w:rPr>
                      <w:rFonts w:hint="eastAsia"/>
                      <w:bCs/>
                      <w:szCs w:val="21"/>
                    </w:rPr>
                    <w:t>市政管网</w:t>
                  </w:r>
                  <w:r w:rsidRPr="00442031">
                    <w:rPr>
                      <w:rFonts w:hint="eastAsia"/>
                      <w:bCs/>
                      <w:szCs w:val="21"/>
                    </w:rPr>
                    <w:t>提供</w:t>
                  </w:r>
                </w:p>
              </w:tc>
              <w:tc>
                <w:tcPr>
                  <w:tcW w:w="1196" w:type="dxa"/>
                  <w:vMerge/>
                  <w:tcBorders>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p>
              </w:tc>
            </w:tr>
            <w:tr w:rsidR="00EB7BE2" w:rsidRPr="00442031" w:rsidTr="00AA59B9">
              <w:trPr>
                <w:trHeight w:val="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排水系统</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FD0C1A">
                  <w:pPr>
                    <w:jc w:val="center"/>
                    <w:rPr>
                      <w:bCs/>
                      <w:szCs w:val="21"/>
                    </w:rPr>
                  </w:pPr>
                  <w:r w:rsidRPr="00442031">
                    <w:rPr>
                      <w:rFonts w:hint="eastAsia"/>
                      <w:bCs/>
                      <w:szCs w:val="21"/>
                    </w:rPr>
                    <w:t>雨污分流，本项目</w:t>
                  </w:r>
                  <w:r>
                    <w:rPr>
                      <w:rFonts w:hint="eastAsia"/>
                      <w:bCs/>
                      <w:szCs w:val="21"/>
                    </w:rPr>
                    <w:t>产生的废水主要有生活污水和洗车</w:t>
                  </w:r>
                  <w:r>
                    <w:rPr>
                      <w:rFonts w:hint="eastAsia"/>
                      <w:bCs/>
                      <w:szCs w:val="21"/>
                    </w:rPr>
                    <w:lastRenderedPageBreak/>
                    <w:t>废水；</w:t>
                  </w:r>
                  <w:r w:rsidRPr="00442031">
                    <w:rPr>
                      <w:rFonts w:hint="eastAsia"/>
                      <w:bCs/>
                      <w:szCs w:val="21"/>
                    </w:rPr>
                    <w:t>项目餐饮废水经油水分离器处理后与生活污水一起进入化粪池处理，</w:t>
                  </w:r>
                  <w:r w:rsidR="00FD0C1A">
                    <w:rPr>
                      <w:rFonts w:hint="eastAsia"/>
                      <w:bCs/>
                      <w:szCs w:val="21"/>
                    </w:rPr>
                    <w:t>定期清掏不外排</w:t>
                  </w:r>
                  <w:r>
                    <w:rPr>
                      <w:rFonts w:hint="eastAsia"/>
                      <w:bCs/>
                      <w:szCs w:val="21"/>
                    </w:rPr>
                    <w:t>。洗车废水进入沉淀池，沉淀回用不外排。</w:t>
                  </w:r>
                </w:p>
              </w:tc>
              <w:tc>
                <w:tcPr>
                  <w:tcW w:w="1196" w:type="dxa"/>
                  <w:vMerge w:val="restart"/>
                  <w:tcBorders>
                    <w:top w:val="single" w:sz="4" w:space="0" w:color="auto"/>
                    <w:left w:val="single" w:sz="4" w:space="0" w:color="auto"/>
                    <w:right w:val="single" w:sz="4" w:space="0" w:color="auto"/>
                  </w:tcBorders>
                  <w:vAlign w:val="center"/>
                  <w:hideMark/>
                </w:tcPr>
                <w:p w:rsidR="00EB7BE2" w:rsidRPr="00442031" w:rsidRDefault="00EB7BE2" w:rsidP="003E2BAA">
                  <w:pPr>
                    <w:jc w:val="center"/>
                    <w:rPr>
                      <w:szCs w:val="21"/>
                    </w:rPr>
                  </w:pPr>
                  <w:r>
                    <w:rPr>
                      <w:rFonts w:hint="eastAsia"/>
                      <w:szCs w:val="21"/>
                    </w:rPr>
                    <w:lastRenderedPageBreak/>
                    <w:t>新建</w:t>
                  </w:r>
                </w:p>
              </w:tc>
            </w:tr>
            <w:tr w:rsidR="00EB7BE2" w:rsidRPr="00442031" w:rsidTr="00AA59B9">
              <w:trPr>
                <w:trHeight w:val="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szCs w:val="21"/>
                    </w:rPr>
                  </w:pPr>
                  <w:r w:rsidRPr="00442031">
                    <w:rPr>
                      <w:rFonts w:hint="eastAsia"/>
                      <w:szCs w:val="21"/>
                    </w:rPr>
                    <w:t>供暖、制冷</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bCs/>
                      <w:szCs w:val="21"/>
                    </w:rPr>
                  </w:pPr>
                  <w:r w:rsidRPr="00442031">
                    <w:rPr>
                      <w:rFonts w:hint="eastAsia"/>
                      <w:bCs/>
                      <w:szCs w:val="21"/>
                    </w:rPr>
                    <w:t>办公室采用分体式空调制冷、制热</w:t>
                  </w:r>
                </w:p>
              </w:tc>
              <w:tc>
                <w:tcPr>
                  <w:tcW w:w="1196" w:type="dxa"/>
                  <w:vMerge/>
                  <w:tcBorders>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p>
              </w:tc>
            </w:tr>
            <w:tr w:rsidR="00EB7BE2" w:rsidRPr="00442031" w:rsidTr="009814F8">
              <w:trPr>
                <w:trHeight w:val="353"/>
              </w:trPr>
              <w:tc>
                <w:tcPr>
                  <w:tcW w:w="906" w:type="dxa"/>
                  <w:vMerge w:val="restart"/>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snapToGrid w:val="0"/>
                    <w:jc w:val="center"/>
                    <w:rPr>
                      <w:bCs/>
                      <w:szCs w:val="21"/>
                    </w:rPr>
                  </w:pPr>
                  <w:r w:rsidRPr="00442031">
                    <w:rPr>
                      <w:rFonts w:hint="eastAsia"/>
                      <w:bCs/>
                      <w:szCs w:val="21"/>
                    </w:rPr>
                    <w:t>环保工程</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bCs/>
                      <w:szCs w:val="21"/>
                    </w:rPr>
                  </w:pPr>
                  <w:r w:rsidRPr="00442031">
                    <w:rPr>
                      <w:rFonts w:hint="eastAsia"/>
                      <w:bCs/>
                      <w:szCs w:val="21"/>
                    </w:rPr>
                    <w:t>废气</w:t>
                  </w: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F3ADA" w:rsidRDefault="00EB7BE2" w:rsidP="00394218">
                  <w:pPr>
                    <w:jc w:val="center"/>
                    <w:rPr>
                      <w:bCs/>
                      <w:szCs w:val="21"/>
                    </w:rPr>
                  </w:pPr>
                  <w:r w:rsidRPr="00EF3ADA">
                    <w:rPr>
                      <w:rFonts w:hint="eastAsia"/>
                      <w:bCs/>
                      <w:szCs w:val="21"/>
                    </w:rPr>
                    <w:t>原料装卸粉尘</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F3ADA" w:rsidRDefault="00EB7BE2" w:rsidP="00CB0F1D">
                  <w:pPr>
                    <w:jc w:val="center"/>
                    <w:rPr>
                      <w:bCs/>
                      <w:szCs w:val="21"/>
                    </w:rPr>
                  </w:pPr>
                  <w:r w:rsidRPr="00EF3ADA">
                    <w:rPr>
                      <w:rFonts w:hint="eastAsia"/>
                      <w:bCs/>
                      <w:szCs w:val="21"/>
                    </w:rPr>
                    <w:t>增加厂区地面清扫频率，同时通过安装</w:t>
                  </w:r>
                  <w:r w:rsidR="00CB0F1D">
                    <w:rPr>
                      <w:rFonts w:hint="eastAsia"/>
                      <w:bCs/>
                      <w:szCs w:val="21"/>
                    </w:rPr>
                    <w:t>喷淋洒水</w:t>
                  </w:r>
                  <w:r w:rsidRPr="00EF3ADA">
                    <w:rPr>
                      <w:rFonts w:hint="eastAsia"/>
                      <w:bCs/>
                      <w:szCs w:val="21"/>
                    </w:rPr>
                    <w:t>装置抑尘</w:t>
                  </w:r>
                  <w:r w:rsidR="009F3A54">
                    <w:rPr>
                      <w:rFonts w:hint="eastAsia"/>
                      <w:bCs/>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bCs/>
                      <w:szCs w:val="21"/>
                    </w:rPr>
                  </w:pPr>
                  <w:r w:rsidRPr="00442031">
                    <w:rPr>
                      <w:rFonts w:hint="eastAsia"/>
                      <w:bCs/>
                      <w:szCs w:val="21"/>
                    </w:rPr>
                    <w:t>新建</w:t>
                  </w:r>
                </w:p>
              </w:tc>
            </w:tr>
            <w:tr w:rsidR="00EB7BE2" w:rsidRPr="00944B48" w:rsidTr="009814F8">
              <w:trPr>
                <w:trHeight w:val="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255D94" w:rsidP="00255D94">
                  <w:pPr>
                    <w:jc w:val="center"/>
                    <w:rPr>
                      <w:bCs/>
                      <w:szCs w:val="21"/>
                    </w:rPr>
                  </w:pPr>
                  <w:r>
                    <w:rPr>
                      <w:rFonts w:hint="eastAsia"/>
                      <w:bCs/>
                      <w:szCs w:val="21"/>
                    </w:rPr>
                    <w:t>装饰</w:t>
                  </w:r>
                  <w:r w:rsidR="00EB7BE2" w:rsidRPr="00944B48">
                    <w:rPr>
                      <w:rFonts w:hint="eastAsia"/>
                      <w:bCs/>
                      <w:szCs w:val="21"/>
                    </w:rPr>
                    <w:t>装修垃圾</w:t>
                  </w:r>
                  <w:r>
                    <w:rPr>
                      <w:rFonts w:hint="eastAsia"/>
                      <w:bCs/>
                      <w:szCs w:val="21"/>
                    </w:rPr>
                    <w:t>分选</w:t>
                  </w:r>
                  <w:r w:rsidR="00EB7BE2" w:rsidRPr="00944B48">
                    <w:rPr>
                      <w:rFonts w:hint="eastAsia"/>
                      <w:bCs/>
                      <w:szCs w:val="21"/>
                    </w:rPr>
                    <w:t>生产线粉尘</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EB7BE2" w:rsidP="009F3A54">
                  <w:pPr>
                    <w:jc w:val="center"/>
                    <w:rPr>
                      <w:bCs/>
                      <w:szCs w:val="21"/>
                    </w:rPr>
                  </w:pPr>
                  <w:r w:rsidRPr="00944B48">
                    <w:rPr>
                      <w:rFonts w:hint="eastAsia"/>
                      <w:bCs/>
                      <w:szCs w:val="21"/>
                    </w:rPr>
                    <w:t>输送带密闭，</w:t>
                  </w:r>
                  <w:r>
                    <w:rPr>
                      <w:rFonts w:hint="eastAsia"/>
                      <w:bCs/>
                      <w:szCs w:val="21"/>
                    </w:rPr>
                    <w:t>项目于各个</w:t>
                  </w:r>
                  <w:r w:rsidRPr="00944B48">
                    <w:rPr>
                      <w:rFonts w:hint="eastAsia"/>
                      <w:bCs/>
                      <w:szCs w:val="21"/>
                    </w:rPr>
                    <w:t>主要转载点安装集气罩</w:t>
                  </w:r>
                  <w:r>
                    <w:rPr>
                      <w:rFonts w:hint="eastAsia"/>
                      <w:bCs/>
                      <w:szCs w:val="21"/>
                    </w:rPr>
                    <w:t>，将粉尘统一</w:t>
                  </w:r>
                  <w:r w:rsidRPr="00944B48">
                    <w:rPr>
                      <w:rFonts w:hint="eastAsia"/>
                      <w:bCs/>
                      <w:szCs w:val="21"/>
                    </w:rPr>
                    <w:t>收集后引至脉冲袋式除尘器处理，处理后经过一根</w:t>
                  </w:r>
                  <w:r w:rsidRPr="00944B48">
                    <w:rPr>
                      <w:rFonts w:hint="eastAsia"/>
                      <w:bCs/>
                      <w:szCs w:val="21"/>
                    </w:rPr>
                    <w:t>1</w:t>
                  </w:r>
                  <w:r w:rsidRPr="00944B48">
                    <w:rPr>
                      <w:bCs/>
                      <w:szCs w:val="21"/>
                    </w:rPr>
                    <w:t>5</w:t>
                  </w:r>
                  <w:r w:rsidRPr="00944B48">
                    <w:rPr>
                      <w:rFonts w:hint="eastAsia"/>
                      <w:bCs/>
                      <w:szCs w:val="21"/>
                    </w:rPr>
                    <w:t>m</w:t>
                  </w:r>
                  <w:r w:rsidRPr="00944B48">
                    <w:rPr>
                      <w:rFonts w:hint="eastAsia"/>
                      <w:bCs/>
                      <w:szCs w:val="21"/>
                    </w:rPr>
                    <w:t>排气筒</w:t>
                  </w:r>
                  <w:r w:rsidR="009F3A54" w:rsidRPr="00944B48">
                    <w:rPr>
                      <w:rFonts w:hint="eastAsia"/>
                      <w:bCs/>
                      <w:szCs w:val="21"/>
                    </w:rPr>
                    <w:t>（</w:t>
                  </w:r>
                  <w:r w:rsidR="009F3A54" w:rsidRPr="00944B48">
                    <w:rPr>
                      <w:rFonts w:hint="eastAsia"/>
                      <w:bCs/>
                      <w:szCs w:val="21"/>
                    </w:rPr>
                    <w:t>D</w:t>
                  </w:r>
                  <w:r w:rsidR="009F3A54" w:rsidRPr="00944B48">
                    <w:rPr>
                      <w:bCs/>
                      <w:szCs w:val="21"/>
                    </w:rPr>
                    <w:t>A001</w:t>
                  </w:r>
                  <w:r w:rsidR="009F3A54" w:rsidRPr="00944B48">
                    <w:rPr>
                      <w:rFonts w:hint="eastAsia"/>
                      <w:bCs/>
                      <w:szCs w:val="21"/>
                    </w:rPr>
                    <w:t>）</w:t>
                  </w:r>
                  <w:r w:rsidRPr="00944B48">
                    <w:rPr>
                      <w:rFonts w:hint="eastAsia"/>
                      <w:bCs/>
                      <w:szCs w:val="21"/>
                    </w:rPr>
                    <w:t>排放</w:t>
                  </w:r>
                  <w:r w:rsidR="009F3A54">
                    <w:rPr>
                      <w:rFonts w:hint="eastAsia"/>
                      <w:bCs/>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EB7BE2" w:rsidP="003E2BAA">
                  <w:pPr>
                    <w:jc w:val="center"/>
                    <w:rPr>
                      <w:bCs/>
                      <w:szCs w:val="21"/>
                    </w:rPr>
                  </w:pPr>
                  <w:r w:rsidRPr="00944B48">
                    <w:rPr>
                      <w:rFonts w:hint="eastAsia"/>
                      <w:bCs/>
                      <w:szCs w:val="21"/>
                    </w:rPr>
                    <w:t>新建</w:t>
                  </w:r>
                </w:p>
              </w:tc>
            </w:tr>
            <w:tr w:rsidR="00EB7BE2" w:rsidRPr="00944B48" w:rsidTr="009814F8">
              <w:trPr>
                <w:trHeight w:val="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255D94" w:rsidP="003948DD">
                  <w:pPr>
                    <w:jc w:val="center"/>
                    <w:rPr>
                      <w:bCs/>
                      <w:szCs w:val="21"/>
                    </w:rPr>
                  </w:pPr>
                  <w:r>
                    <w:rPr>
                      <w:rFonts w:hint="eastAsia"/>
                      <w:bCs/>
                      <w:szCs w:val="21"/>
                    </w:rPr>
                    <w:t>装饰装修</w:t>
                  </w:r>
                  <w:r w:rsidR="00EB7BE2" w:rsidRPr="00944B48">
                    <w:rPr>
                      <w:rFonts w:hint="eastAsia"/>
                      <w:bCs/>
                      <w:szCs w:val="21"/>
                    </w:rPr>
                    <w:t>垃圾</w:t>
                  </w:r>
                  <w:r w:rsidR="00EB7BE2">
                    <w:rPr>
                      <w:rFonts w:hint="eastAsia"/>
                      <w:bCs/>
                      <w:szCs w:val="21"/>
                    </w:rPr>
                    <w:t>综合利用</w:t>
                  </w:r>
                  <w:r w:rsidR="00EB7BE2" w:rsidRPr="00944B48">
                    <w:rPr>
                      <w:rFonts w:hint="eastAsia"/>
                      <w:bCs/>
                      <w:szCs w:val="21"/>
                    </w:rPr>
                    <w:t>生产线粉尘</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EB7BE2" w:rsidP="009F3A54">
                  <w:pPr>
                    <w:jc w:val="center"/>
                    <w:rPr>
                      <w:bCs/>
                      <w:szCs w:val="21"/>
                    </w:rPr>
                  </w:pPr>
                  <w:r w:rsidRPr="00944B48">
                    <w:rPr>
                      <w:rFonts w:hint="eastAsia"/>
                      <w:bCs/>
                      <w:szCs w:val="21"/>
                    </w:rPr>
                    <w:t>输送带密闭，</w:t>
                  </w:r>
                  <w:r>
                    <w:rPr>
                      <w:rFonts w:hint="eastAsia"/>
                      <w:bCs/>
                      <w:szCs w:val="21"/>
                    </w:rPr>
                    <w:t>项目于各个</w:t>
                  </w:r>
                  <w:r w:rsidRPr="00944B48">
                    <w:rPr>
                      <w:rFonts w:hint="eastAsia"/>
                      <w:bCs/>
                      <w:szCs w:val="21"/>
                    </w:rPr>
                    <w:t>主要转载点安装集气罩</w:t>
                  </w:r>
                  <w:r>
                    <w:rPr>
                      <w:rFonts w:hint="eastAsia"/>
                      <w:bCs/>
                      <w:szCs w:val="21"/>
                    </w:rPr>
                    <w:t>，将粉尘统一</w:t>
                  </w:r>
                  <w:r w:rsidRPr="00944B48">
                    <w:rPr>
                      <w:rFonts w:hint="eastAsia"/>
                      <w:bCs/>
                      <w:szCs w:val="21"/>
                    </w:rPr>
                    <w:t>收集后引至脉冲袋式除尘器处理，处理后经过一根</w:t>
                  </w:r>
                  <w:r w:rsidRPr="00944B48">
                    <w:rPr>
                      <w:rFonts w:hint="eastAsia"/>
                      <w:bCs/>
                      <w:szCs w:val="21"/>
                    </w:rPr>
                    <w:t>1</w:t>
                  </w:r>
                  <w:r w:rsidRPr="00944B48">
                    <w:rPr>
                      <w:bCs/>
                      <w:szCs w:val="21"/>
                    </w:rPr>
                    <w:t>5</w:t>
                  </w:r>
                  <w:r w:rsidRPr="00944B48">
                    <w:rPr>
                      <w:rFonts w:hint="eastAsia"/>
                      <w:bCs/>
                      <w:szCs w:val="21"/>
                    </w:rPr>
                    <w:t>m</w:t>
                  </w:r>
                  <w:r w:rsidRPr="00944B48">
                    <w:rPr>
                      <w:rFonts w:hint="eastAsia"/>
                      <w:bCs/>
                      <w:szCs w:val="21"/>
                    </w:rPr>
                    <w:t>排气筒</w:t>
                  </w:r>
                  <w:r w:rsidR="009F3A54" w:rsidRPr="00944B48">
                    <w:rPr>
                      <w:rFonts w:hint="eastAsia"/>
                      <w:bCs/>
                      <w:szCs w:val="21"/>
                    </w:rPr>
                    <w:t>（</w:t>
                  </w:r>
                  <w:r w:rsidR="009F3A54" w:rsidRPr="00944B48">
                    <w:rPr>
                      <w:rFonts w:hint="eastAsia"/>
                      <w:bCs/>
                      <w:szCs w:val="21"/>
                    </w:rPr>
                    <w:t>D</w:t>
                  </w:r>
                  <w:r w:rsidR="009F3A54" w:rsidRPr="00944B48">
                    <w:rPr>
                      <w:bCs/>
                      <w:szCs w:val="21"/>
                    </w:rPr>
                    <w:t>A00</w:t>
                  </w:r>
                  <w:r w:rsidR="009F3A54">
                    <w:rPr>
                      <w:rFonts w:hint="eastAsia"/>
                      <w:bCs/>
                      <w:szCs w:val="21"/>
                    </w:rPr>
                    <w:t>2</w:t>
                  </w:r>
                  <w:r w:rsidR="009F3A54" w:rsidRPr="00944B48">
                    <w:rPr>
                      <w:rFonts w:hint="eastAsia"/>
                      <w:bCs/>
                      <w:szCs w:val="21"/>
                    </w:rPr>
                    <w:t>）</w:t>
                  </w:r>
                  <w:r w:rsidRPr="00944B48">
                    <w:rPr>
                      <w:rFonts w:hint="eastAsia"/>
                      <w:bCs/>
                      <w:szCs w:val="21"/>
                    </w:rPr>
                    <w:t>排放</w:t>
                  </w:r>
                  <w:r w:rsidR="009F3A54">
                    <w:rPr>
                      <w:rFonts w:hint="eastAsia"/>
                      <w:bCs/>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944B48" w:rsidRDefault="00EB7BE2" w:rsidP="003E2BAA">
                  <w:pPr>
                    <w:jc w:val="center"/>
                    <w:rPr>
                      <w:bCs/>
                      <w:szCs w:val="21"/>
                    </w:rPr>
                  </w:pPr>
                  <w:r w:rsidRPr="00944B48">
                    <w:rPr>
                      <w:rFonts w:hint="eastAsia"/>
                      <w:bCs/>
                      <w:szCs w:val="21"/>
                    </w:rPr>
                    <w:t>新建</w:t>
                  </w:r>
                </w:p>
              </w:tc>
            </w:tr>
            <w:tr w:rsidR="00EB7BE2" w:rsidRPr="00442031" w:rsidTr="009814F8">
              <w:trPr>
                <w:trHeight w:val="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bCs/>
                      <w:szCs w:val="21"/>
                    </w:rPr>
                  </w:pPr>
                  <w:r w:rsidRPr="00E426B2">
                    <w:rPr>
                      <w:rFonts w:hint="eastAsia"/>
                      <w:bCs/>
                      <w:szCs w:val="21"/>
                    </w:rPr>
                    <w:t>运输车辆扬尘</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F3E7F" w:rsidRDefault="00EB7BE2" w:rsidP="003E2BAA">
                  <w:pPr>
                    <w:autoSpaceDE w:val="0"/>
                    <w:autoSpaceDN w:val="0"/>
                    <w:adjustRightInd w:val="0"/>
                    <w:jc w:val="center"/>
                    <w:rPr>
                      <w:bCs/>
                      <w:szCs w:val="21"/>
                    </w:rPr>
                  </w:pPr>
                  <w:r w:rsidRPr="00EF3E7F">
                    <w:rPr>
                      <w:rFonts w:hint="eastAsia"/>
                      <w:bCs/>
                      <w:szCs w:val="21"/>
                    </w:rPr>
                    <w:t>道路地面硬化，各车间地面硬化，出入口</w:t>
                  </w:r>
                  <w:proofErr w:type="gramStart"/>
                  <w:r w:rsidRPr="00EF3E7F">
                    <w:rPr>
                      <w:rFonts w:hint="eastAsia"/>
                      <w:bCs/>
                      <w:szCs w:val="21"/>
                    </w:rPr>
                    <w:t>设车辆</w:t>
                  </w:r>
                  <w:proofErr w:type="gramEnd"/>
                  <w:r w:rsidRPr="00EF3E7F">
                    <w:rPr>
                      <w:rFonts w:hint="eastAsia"/>
                      <w:bCs/>
                      <w:szCs w:val="21"/>
                    </w:rPr>
                    <w:t>冲洗设施等</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bCs/>
                      <w:szCs w:val="21"/>
                    </w:rPr>
                  </w:pPr>
                  <w:r w:rsidRPr="00E426B2">
                    <w:rPr>
                      <w:rFonts w:hint="eastAsia"/>
                      <w:bCs/>
                      <w:szCs w:val="21"/>
                    </w:rPr>
                    <w:t>新建</w:t>
                  </w:r>
                </w:p>
              </w:tc>
            </w:tr>
            <w:tr w:rsidR="00EB7BE2" w:rsidRPr="00442031" w:rsidTr="009814F8">
              <w:trPr>
                <w:trHeight w:val="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snapToGrid w:val="0"/>
                    <w:jc w:val="center"/>
                    <w:rPr>
                      <w:bCs/>
                      <w:szCs w:val="21"/>
                    </w:rPr>
                  </w:pPr>
                  <w:r w:rsidRPr="00E426B2">
                    <w:rPr>
                      <w:rFonts w:hint="eastAsia"/>
                      <w:bCs/>
                      <w:szCs w:val="21"/>
                    </w:rPr>
                    <w:t>食堂油烟</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snapToGrid w:val="0"/>
                    <w:jc w:val="center"/>
                    <w:rPr>
                      <w:bCs/>
                      <w:szCs w:val="21"/>
                    </w:rPr>
                  </w:pPr>
                  <w:r w:rsidRPr="00E426B2">
                    <w:rPr>
                      <w:rFonts w:hint="eastAsia"/>
                      <w:bCs/>
                      <w:szCs w:val="21"/>
                    </w:rPr>
                    <w:t>经油烟净化器处理后经排气筒引至楼顶排放</w:t>
                  </w:r>
                  <w:r w:rsidR="009F3A54">
                    <w:rPr>
                      <w:rFonts w:hint="eastAsia"/>
                      <w:bCs/>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snapToGrid w:val="0"/>
                    <w:jc w:val="center"/>
                    <w:rPr>
                      <w:bCs/>
                      <w:szCs w:val="21"/>
                    </w:rPr>
                  </w:pPr>
                  <w:r w:rsidRPr="00E426B2">
                    <w:rPr>
                      <w:rFonts w:hint="eastAsia"/>
                      <w:bCs/>
                      <w:szCs w:val="21"/>
                    </w:rPr>
                    <w:t>新建</w:t>
                  </w:r>
                </w:p>
              </w:tc>
            </w:tr>
            <w:tr w:rsidR="00EB7BE2" w:rsidRPr="00442031" w:rsidTr="00EA55AB">
              <w:trPr>
                <w:trHeight w:val="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1288" w:type="dxa"/>
                  <w:vMerge w:val="restart"/>
                  <w:tcBorders>
                    <w:top w:val="single" w:sz="4" w:space="0" w:color="auto"/>
                    <w:left w:val="single" w:sz="4" w:space="0" w:color="auto"/>
                    <w:right w:val="single" w:sz="4" w:space="0" w:color="auto"/>
                  </w:tcBorders>
                  <w:vAlign w:val="center"/>
                  <w:hideMark/>
                </w:tcPr>
                <w:p w:rsidR="00EB7BE2" w:rsidRPr="00442031" w:rsidRDefault="00EB7BE2" w:rsidP="003E2BAA">
                  <w:pPr>
                    <w:jc w:val="center"/>
                    <w:rPr>
                      <w:szCs w:val="21"/>
                    </w:rPr>
                  </w:pPr>
                  <w:r w:rsidRPr="00442031">
                    <w:rPr>
                      <w:rFonts w:hint="eastAsia"/>
                      <w:szCs w:val="21"/>
                    </w:rPr>
                    <w:t>废水</w:t>
                  </w: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生活污水</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914E43">
                  <w:pPr>
                    <w:jc w:val="center"/>
                    <w:rPr>
                      <w:szCs w:val="21"/>
                    </w:rPr>
                  </w:pPr>
                  <w:r w:rsidRPr="00E426B2">
                    <w:rPr>
                      <w:rFonts w:hint="eastAsia"/>
                      <w:bCs/>
                      <w:szCs w:val="21"/>
                    </w:rPr>
                    <w:t>项目餐</w:t>
                  </w:r>
                  <w:r w:rsidRPr="00E426B2">
                    <w:rPr>
                      <w:rFonts w:hint="eastAsia"/>
                      <w:szCs w:val="21"/>
                    </w:rPr>
                    <w:t>饮废水经油水分离器处理后与生活污水一起进入化粪池处理，</w:t>
                  </w:r>
                  <w:r w:rsidR="00914E43">
                    <w:rPr>
                      <w:rFonts w:hint="eastAsia"/>
                      <w:szCs w:val="21"/>
                    </w:rPr>
                    <w:t>定期清掏，不外排。</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新建</w:t>
                  </w:r>
                </w:p>
              </w:tc>
            </w:tr>
            <w:tr w:rsidR="00EB7BE2" w:rsidRPr="00442031" w:rsidTr="00EA55AB">
              <w:trPr>
                <w:trHeight w:val="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1288" w:type="dxa"/>
                  <w:vMerge/>
                  <w:tcBorders>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Pr>
                      <w:rFonts w:hint="eastAsia"/>
                      <w:szCs w:val="21"/>
                    </w:rPr>
                    <w:t>洗车废水</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E426B2">
                  <w:pPr>
                    <w:jc w:val="center"/>
                    <w:rPr>
                      <w:bCs/>
                      <w:szCs w:val="21"/>
                    </w:rPr>
                  </w:pPr>
                  <w:r>
                    <w:rPr>
                      <w:rFonts w:hint="eastAsia"/>
                      <w:bCs/>
                      <w:szCs w:val="21"/>
                    </w:rPr>
                    <w:t>洗车废水进入沉淀池，沉淀回用不外排。</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Pr>
                      <w:rFonts w:hint="eastAsia"/>
                      <w:szCs w:val="21"/>
                    </w:rPr>
                    <w:t>新建</w:t>
                  </w:r>
                </w:p>
              </w:tc>
            </w:tr>
            <w:tr w:rsidR="00EB7BE2" w:rsidRPr="00442031" w:rsidTr="009814F8">
              <w:trPr>
                <w:trHeight w:val="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r w:rsidRPr="00442031">
                    <w:rPr>
                      <w:rFonts w:hint="eastAsia"/>
                      <w:szCs w:val="21"/>
                    </w:rPr>
                    <w:t>噪声</w:t>
                  </w:r>
                </w:p>
              </w:tc>
              <w:tc>
                <w:tcPr>
                  <w:tcW w:w="4761" w:type="dxa"/>
                  <w:gridSpan w:val="2"/>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主要利用厂房隔声，部分高噪声生产设备采取基础减振</w:t>
                  </w:r>
                  <w:r>
                    <w:rPr>
                      <w:rFonts w:hint="eastAsia"/>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新建</w:t>
                  </w:r>
                </w:p>
              </w:tc>
            </w:tr>
            <w:tr w:rsidR="00EB7BE2" w:rsidRPr="00442031" w:rsidTr="009814F8">
              <w:trPr>
                <w:trHeight w:val="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r w:rsidRPr="00442031">
                    <w:rPr>
                      <w:rFonts w:hint="eastAsia"/>
                      <w:szCs w:val="21"/>
                    </w:rPr>
                    <w:t>固废</w:t>
                  </w: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生活垃圾</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厂区内设有带盖垃圾桶暂存后，交由环卫部门定期清运处理</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E426B2" w:rsidRDefault="00EB7BE2" w:rsidP="003E2BAA">
                  <w:pPr>
                    <w:jc w:val="center"/>
                    <w:rPr>
                      <w:szCs w:val="21"/>
                    </w:rPr>
                  </w:pPr>
                  <w:r w:rsidRPr="00E426B2">
                    <w:rPr>
                      <w:rFonts w:hint="eastAsia"/>
                      <w:szCs w:val="21"/>
                    </w:rPr>
                    <w:t>新建</w:t>
                  </w:r>
                </w:p>
              </w:tc>
            </w:tr>
            <w:tr w:rsidR="00EB7BE2" w:rsidRPr="00442031" w:rsidTr="009814F8">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widowControl/>
                    <w:jc w:val="left"/>
                    <w:rPr>
                      <w:szCs w:val="21"/>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bCs/>
                      <w:szCs w:val="21"/>
                    </w:rPr>
                  </w:pPr>
                  <w:r w:rsidRPr="00442031">
                    <w:rPr>
                      <w:rFonts w:hint="eastAsia"/>
                      <w:szCs w:val="21"/>
                    </w:rPr>
                    <w:t>一般工业固体废物</w:t>
                  </w:r>
                </w:p>
              </w:tc>
              <w:tc>
                <w:tcPr>
                  <w:tcW w:w="3876"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adjustRightInd w:val="0"/>
                    <w:snapToGrid w:val="0"/>
                    <w:jc w:val="center"/>
                    <w:rPr>
                      <w:szCs w:val="21"/>
                    </w:rPr>
                  </w:pPr>
                  <w:r w:rsidRPr="00442031">
                    <w:rPr>
                      <w:rFonts w:hint="eastAsia"/>
                      <w:szCs w:val="21"/>
                    </w:rPr>
                    <w:t>设置</w:t>
                  </w:r>
                  <w:r w:rsidRPr="00442031">
                    <w:rPr>
                      <w:szCs w:val="21"/>
                    </w:rPr>
                    <w:t>1</w:t>
                  </w:r>
                  <w:r w:rsidRPr="00442031">
                    <w:rPr>
                      <w:rFonts w:hint="eastAsia"/>
                      <w:szCs w:val="21"/>
                    </w:rPr>
                    <w:t>间一般工业固废暂存间</w:t>
                  </w:r>
                  <w:r w:rsidRPr="00442031">
                    <w:rPr>
                      <w:szCs w:val="21"/>
                    </w:rPr>
                    <w:t>/</w:t>
                  </w:r>
                  <w:r w:rsidRPr="00442031">
                    <w:rPr>
                      <w:rFonts w:hint="eastAsia"/>
                      <w:szCs w:val="21"/>
                    </w:rPr>
                    <w:t>处收集暂存，具备防风、防雨、防晒措施，综合处置</w:t>
                  </w:r>
                  <w:r>
                    <w:rPr>
                      <w:rFonts w:hint="eastAsia"/>
                      <w:szCs w:val="21"/>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EB7BE2" w:rsidRPr="00442031" w:rsidRDefault="00EB7BE2" w:rsidP="003E2BAA">
                  <w:pPr>
                    <w:jc w:val="center"/>
                    <w:rPr>
                      <w:szCs w:val="21"/>
                    </w:rPr>
                  </w:pPr>
                  <w:r w:rsidRPr="00442031">
                    <w:rPr>
                      <w:rFonts w:hint="eastAsia"/>
                      <w:szCs w:val="21"/>
                    </w:rPr>
                    <w:t>新建</w:t>
                  </w:r>
                </w:p>
              </w:tc>
            </w:tr>
          </w:tbl>
          <w:p w:rsidR="000B1BA3" w:rsidRPr="00442031" w:rsidRDefault="00B21140">
            <w:pPr>
              <w:adjustRightInd w:val="0"/>
              <w:snapToGrid w:val="0"/>
              <w:spacing w:line="360" w:lineRule="auto"/>
              <w:ind w:firstLineChars="200" w:firstLine="482"/>
              <w:rPr>
                <w:b/>
                <w:sz w:val="24"/>
              </w:rPr>
            </w:pPr>
            <w:bookmarkStart w:id="4" w:name="_Hlk40871816"/>
            <w:r w:rsidRPr="00442031">
              <w:rPr>
                <w:b/>
                <w:sz w:val="24"/>
              </w:rPr>
              <w:t>2.4</w:t>
            </w:r>
            <w:r w:rsidR="000B1BA3" w:rsidRPr="00442031">
              <w:rPr>
                <w:b/>
                <w:sz w:val="24"/>
              </w:rPr>
              <w:t>项目主要设备</w:t>
            </w:r>
          </w:p>
          <w:p w:rsidR="003E2BAA" w:rsidRPr="00442031" w:rsidRDefault="003E2BAA" w:rsidP="003E2BAA">
            <w:pPr>
              <w:adjustRightInd w:val="0"/>
              <w:snapToGrid w:val="0"/>
              <w:spacing w:line="360" w:lineRule="auto"/>
              <w:ind w:firstLineChars="200" w:firstLine="480"/>
              <w:rPr>
                <w:sz w:val="24"/>
                <w:szCs w:val="20"/>
              </w:rPr>
            </w:pPr>
            <w:r w:rsidRPr="00442031">
              <w:rPr>
                <w:rFonts w:hint="eastAsia"/>
                <w:sz w:val="24"/>
              </w:rPr>
              <w:t>本项目主要生产设备及选型见表</w:t>
            </w:r>
            <w:r w:rsidR="00784020">
              <w:rPr>
                <w:rFonts w:hint="eastAsia"/>
                <w:sz w:val="24"/>
              </w:rPr>
              <w:t>5</w:t>
            </w:r>
            <w:r w:rsidRPr="00442031">
              <w:rPr>
                <w:rFonts w:hint="eastAsia"/>
                <w:sz w:val="24"/>
              </w:rPr>
              <w:t>。</w:t>
            </w:r>
          </w:p>
          <w:p w:rsidR="003E2BAA" w:rsidRPr="00442031" w:rsidRDefault="00684496" w:rsidP="003E2BAA">
            <w:pPr>
              <w:numPr>
                <w:ilvl w:val="0"/>
                <w:numId w:val="6"/>
              </w:numPr>
              <w:adjustRightInd w:val="0"/>
              <w:snapToGrid w:val="0"/>
              <w:ind w:left="420"/>
              <w:jc w:val="center"/>
              <w:rPr>
                <w:b/>
              </w:rPr>
            </w:pPr>
            <w:r>
              <w:rPr>
                <w:rFonts w:hint="eastAsia"/>
                <w:b/>
              </w:rPr>
              <w:t xml:space="preserve">    </w:t>
            </w:r>
            <w:r w:rsidR="003E2BAA" w:rsidRPr="00442031">
              <w:rPr>
                <w:rFonts w:hint="eastAsia"/>
                <w:b/>
              </w:rPr>
              <w:t>项目主要设备清单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839"/>
              <w:gridCol w:w="2551"/>
              <w:gridCol w:w="2175"/>
            </w:tblGrid>
            <w:tr w:rsidR="005B2C90" w:rsidRPr="00442031" w:rsidTr="005B2C90">
              <w:trPr>
                <w:trHeight w:val="351"/>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rPr>
                      <w:rFonts w:hint="eastAsia"/>
                    </w:rPr>
                    <w:t>序号</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rPr>
                      <w:rFonts w:hint="eastAsia"/>
                    </w:rPr>
                    <w:t>设备名称</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rPr>
                      <w:rFonts w:hint="eastAsia"/>
                    </w:rPr>
                    <w:t>规格</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rPr>
                      <w:rFonts w:hint="eastAsia"/>
                    </w:rPr>
                    <w:t>数量（套</w:t>
                  </w:r>
                  <w:r w:rsidRPr="00442031">
                    <w:t>/</w:t>
                  </w:r>
                  <w:r w:rsidRPr="00442031">
                    <w:rPr>
                      <w:rFonts w:hint="eastAsia"/>
                    </w:rPr>
                    <w:t>台）</w:t>
                  </w:r>
                </w:p>
              </w:tc>
            </w:tr>
            <w:tr w:rsidR="00EB7BE2" w:rsidRPr="00442031" w:rsidTr="00EB7BE2">
              <w:trPr>
                <w:trHeight w:val="35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B7BE2" w:rsidRPr="00442031" w:rsidRDefault="00255D94" w:rsidP="00255D94">
                  <w:pPr>
                    <w:pStyle w:val="af4"/>
                  </w:pPr>
                  <w:r>
                    <w:rPr>
                      <w:rFonts w:hint="eastAsia"/>
                    </w:rPr>
                    <w:t>装饰</w:t>
                  </w:r>
                  <w:r w:rsidR="00EB7BE2">
                    <w:rPr>
                      <w:rFonts w:hint="eastAsia"/>
                    </w:rPr>
                    <w:t>装修垃圾</w:t>
                  </w:r>
                  <w:r>
                    <w:rPr>
                      <w:rFonts w:hint="eastAsia"/>
                    </w:rPr>
                    <w:t>分选</w:t>
                  </w:r>
                  <w:r w:rsidR="00EB7BE2">
                    <w:rPr>
                      <w:rFonts w:hint="eastAsia"/>
                    </w:rPr>
                    <w:t>生产线</w:t>
                  </w:r>
                </w:p>
              </w:tc>
            </w:tr>
            <w:tr w:rsidR="005B2C90" w:rsidRPr="00442031" w:rsidTr="005B2C90">
              <w:trPr>
                <w:trHeight w:val="361"/>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t>1</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1#</w:t>
                  </w:r>
                  <w:r>
                    <w:rPr>
                      <w:rFonts w:hint="eastAsia"/>
                      <w:color w:val="000000"/>
                      <w:szCs w:val="21"/>
                    </w:rPr>
                    <w:t>重型链板输送机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BD1400/8m</w:t>
                  </w:r>
                  <w:r>
                    <w:rPr>
                      <w:rStyle w:val="font01"/>
                      <w:rFonts w:hint="default"/>
                    </w:rPr>
                    <w:t>，含</w:t>
                  </w:r>
                  <w:r>
                    <w:rPr>
                      <w:rStyle w:val="font21"/>
                    </w:rPr>
                    <w:t>3m³</w:t>
                  </w:r>
                  <w:r>
                    <w:rPr>
                      <w:rStyle w:val="font01"/>
                      <w:rFonts w:hint="default"/>
                    </w:rPr>
                    <w:t>料斗，</w:t>
                  </w:r>
                  <w:r>
                    <w:rPr>
                      <w:rStyle w:val="font21"/>
                    </w:rPr>
                    <w:t>α=12°</w:t>
                  </w:r>
                  <w:r>
                    <w:rPr>
                      <w:rStyle w:val="font01"/>
                      <w:rFonts w:hint="default"/>
                    </w:rPr>
                    <w:t>，</w:t>
                  </w:r>
                  <w:r>
                    <w:rPr>
                      <w:rStyle w:val="font21"/>
                    </w:rPr>
                    <w:t>V=0.25m/s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61"/>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t>2</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均料器</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φ=800</w:t>
                  </w:r>
                  <w:r>
                    <w:rPr>
                      <w:rStyle w:val="font01"/>
                      <w:rFonts w:hint="default"/>
                    </w:rPr>
                    <w:t>，</w:t>
                  </w:r>
                  <w:r>
                    <w:rPr>
                      <w:rStyle w:val="font21"/>
                    </w:rPr>
                    <w:t>L=1400</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61"/>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t>3</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滚筒</w:t>
                  </w:r>
                  <w:proofErr w:type="gramStart"/>
                  <w:r>
                    <w:rPr>
                      <w:rFonts w:hint="eastAsia"/>
                      <w:color w:val="000000"/>
                      <w:szCs w:val="21"/>
                    </w:rPr>
                    <w:t>筛</w:t>
                  </w:r>
                  <w:proofErr w:type="gramEnd"/>
                  <w:r>
                    <w:rPr>
                      <w:rFonts w:hint="eastAsia"/>
                      <w:color w:val="000000"/>
                      <w:szCs w:val="21"/>
                    </w:rPr>
                    <w:t>进料皮带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U1200/32m</w:t>
                  </w:r>
                  <w:r>
                    <w:rPr>
                      <w:rStyle w:val="font01"/>
                      <w:rFonts w:hint="default"/>
                    </w:rPr>
                    <w:t>，</w:t>
                  </w:r>
                  <w:r>
                    <w:rPr>
                      <w:rStyle w:val="font21"/>
                    </w:rPr>
                    <w:t>α=12°</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t>4</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高速滚筒筛</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GTS2508</w:t>
                  </w:r>
                  <w:r>
                    <w:rPr>
                      <w:rStyle w:val="font01"/>
                      <w:rFonts w:hint="default"/>
                    </w:rPr>
                    <w:t>，筛孔</w:t>
                  </w:r>
                  <w:r>
                    <w:rPr>
                      <w:rStyle w:val="font21"/>
                    </w:rPr>
                    <w:t>20mm</w:t>
                  </w:r>
                  <w:r>
                    <w:rPr>
                      <w:rStyle w:val="font01"/>
                      <w:rFonts w:hint="default"/>
                    </w:rPr>
                    <w:t>、</w:t>
                  </w:r>
                  <w:r>
                    <w:rPr>
                      <w:rStyle w:val="font21"/>
                    </w:rPr>
                    <w:t>70mm</w:t>
                  </w:r>
                  <w:r>
                    <w:rPr>
                      <w:rStyle w:val="font01"/>
                      <w:rFonts w:hint="default"/>
                    </w:rPr>
                    <w:t>，</w:t>
                  </w:r>
                  <w:r>
                    <w:rPr>
                      <w:rStyle w:val="font21"/>
                    </w:rPr>
                    <w:t>α=4°</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sidRPr="00442031">
                    <w:t>5</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渣土转运皮带</w:t>
                  </w:r>
                  <w:r>
                    <w:rPr>
                      <w:rFonts w:hint="eastAsia"/>
                      <w:color w:val="000000"/>
                      <w:szCs w:val="21"/>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U1000/9.7m</w:t>
                  </w:r>
                  <w:r>
                    <w:rPr>
                      <w:rStyle w:val="font01"/>
                      <w:rFonts w:hint="default"/>
                    </w:rPr>
                    <w:t>，</w:t>
                  </w:r>
                  <w:r>
                    <w:rPr>
                      <w:rStyle w:val="font21"/>
                    </w:rPr>
                    <w:t>α=10°</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6</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渣土转运皮带</w:t>
                  </w:r>
                  <w:r>
                    <w:rPr>
                      <w:rFonts w:hint="eastAsia"/>
                      <w:color w:val="000000"/>
                      <w:szCs w:val="21"/>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U1000/7.5m</w:t>
                  </w:r>
                  <w:r>
                    <w:rPr>
                      <w:rStyle w:val="font01"/>
                      <w:rFonts w:hint="default"/>
                    </w:rPr>
                    <w:t>，</w:t>
                  </w:r>
                  <w:r>
                    <w:rPr>
                      <w:rStyle w:val="font21"/>
                    </w:rPr>
                    <w:t>α=8°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7</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筛下物转运皮带</w:t>
                  </w:r>
                  <w:r>
                    <w:rPr>
                      <w:rFonts w:hint="eastAsia"/>
                      <w:color w:val="000000"/>
                      <w:szCs w:val="21"/>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U1000/4m</w:t>
                  </w:r>
                  <w:r>
                    <w:rPr>
                      <w:rStyle w:val="font01"/>
                      <w:rFonts w:hint="default"/>
                    </w:rPr>
                    <w:t>，</w:t>
                  </w:r>
                  <w:r>
                    <w:rPr>
                      <w:rStyle w:val="font21"/>
                    </w:rPr>
                    <w:t>α=4°</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lastRenderedPageBreak/>
                    <w:t>8</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筛下物转运皮带</w:t>
                  </w:r>
                  <w:r>
                    <w:rPr>
                      <w:rFonts w:hint="eastAsia"/>
                      <w:color w:val="000000"/>
                      <w:szCs w:val="21"/>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U1000/21.7m</w:t>
                  </w:r>
                  <w:r>
                    <w:rPr>
                      <w:rStyle w:val="font01"/>
                      <w:rFonts w:hint="default"/>
                    </w:rPr>
                    <w:t>，</w:t>
                  </w:r>
                  <w:r>
                    <w:rPr>
                      <w:rStyle w:val="font21"/>
                    </w:rPr>
                    <w:t>α=16°</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9</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磁选机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RCYD-10</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2</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10</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筛上物转运皮带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U1000/21.5m</w:t>
                  </w:r>
                  <w:r>
                    <w:rPr>
                      <w:rStyle w:val="font01"/>
                      <w:rFonts w:hint="default"/>
                    </w:rPr>
                    <w:t>，</w:t>
                  </w:r>
                  <w:r>
                    <w:rPr>
                      <w:rStyle w:val="font21"/>
                    </w:rPr>
                    <w:t>α=9°</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11</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1#</w:t>
                  </w:r>
                  <w:r>
                    <w:rPr>
                      <w:rFonts w:hint="eastAsia"/>
                      <w:color w:val="000000"/>
                      <w:szCs w:val="21"/>
                    </w:rPr>
                    <w:t>正压风力风选机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DGFX-1000</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12</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2#</w:t>
                  </w:r>
                  <w:r>
                    <w:rPr>
                      <w:rFonts w:hint="eastAsia"/>
                      <w:color w:val="000000"/>
                      <w:szCs w:val="21"/>
                    </w:rPr>
                    <w:t>正压风力风选机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DGFX-1000</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13</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轻物质转运皮带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U1000/20m</w:t>
                  </w:r>
                  <w:r>
                    <w:rPr>
                      <w:rStyle w:val="font01"/>
                      <w:rFonts w:hint="default"/>
                    </w:rPr>
                    <w:t>，</w:t>
                  </w:r>
                  <w:r>
                    <w:rPr>
                      <w:rStyle w:val="font21"/>
                    </w:rPr>
                    <w:t>α=8°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14</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重物质转运皮带</w:t>
                  </w:r>
                  <w:r>
                    <w:rPr>
                      <w:rFonts w:hint="eastAsia"/>
                      <w:color w:val="000000"/>
                      <w:szCs w:val="21"/>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U800/13.5m</w:t>
                  </w:r>
                  <w:r>
                    <w:rPr>
                      <w:rStyle w:val="font01"/>
                      <w:rFonts w:hint="default"/>
                    </w:rPr>
                    <w:t>，</w:t>
                  </w:r>
                  <w:r>
                    <w:rPr>
                      <w:rStyle w:val="font21"/>
                    </w:rPr>
                    <w:t>α=12°</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15</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重物质转运皮带</w:t>
                  </w:r>
                  <w:r>
                    <w:rPr>
                      <w:rFonts w:hint="eastAsia"/>
                      <w:color w:val="000000"/>
                      <w:szCs w:val="21"/>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U800/6.9m</w:t>
                  </w:r>
                  <w:r>
                    <w:rPr>
                      <w:rStyle w:val="font01"/>
                      <w:rFonts w:hint="default"/>
                    </w:rPr>
                    <w:t>，</w:t>
                  </w:r>
                  <w:r>
                    <w:rPr>
                      <w:rStyle w:val="font21"/>
                    </w:rPr>
                    <w:t>α=17°</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16</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人工分选皮带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PL1000/22m</w:t>
                  </w:r>
                  <w:r>
                    <w:rPr>
                      <w:rStyle w:val="font01"/>
                      <w:rFonts w:hint="default"/>
                    </w:rPr>
                    <w:t>，</w:t>
                  </w:r>
                  <w:r>
                    <w:rPr>
                      <w:rStyle w:val="font21"/>
                    </w:rPr>
                    <w:t>α=0°</w:t>
                  </w:r>
                  <w:r>
                    <w:rPr>
                      <w:rStyle w:val="font01"/>
                      <w:rFonts w:hint="default"/>
                    </w:rPr>
                    <w:t>，</w:t>
                  </w:r>
                  <w:r>
                    <w:rPr>
                      <w:rStyle w:val="font21"/>
                    </w:rPr>
                    <w:t>V=0-0.25m/s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17</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人工</w:t>
                  </w:r>
                  <w:proofErr w:type="gramStart"/>
                  <w:r>
                    <w:rPr>
                      <w:rFonts w:hint="eastAsia"/>
                      <w:color w:val="000000"/>
                      <w:szCs w:val="21"/>
                    </w:rPr>
                    <w:t>分拣室</w:t>
                  </w:r>
                  <w:proofErr w:type="gramEnd"/>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四工位，含新风系统，预留除尘接口</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5D2FAF" w:rsidRPr="00442031" w:rsidTr="005D2FAF">
              <w:trPr>
                <w:trHeight w:val="315"/>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D2FAF" w:rsidRDefault="00255D94">
                  <w:pPr>
                    <w:jc w:val="center"/>
                    <w:rPr>
                      <w:color w:val="000000"/>
                      <w:szCs w:val="21"/>
                    </w:rPr>
                  </w:pPr>
                  <w:r>
                    <w:rPr>
                      <w:rFonts w:hint="eastAsia"/>
                      <w:color w:val="000000"/>
                      <w:szCs w:val="21"/>
                    </w:rPr>
                    <w:t>装饰装修</w:t>
                  </w:r>
                  <w:r w:rsidR="005D2FAF">
                    <w:rPr>
                      <w:color w:val="000000"/>
                      <w:szCs w:val="21"/>
                    </w:rPr>
                    <w:t>垃圾综合利用生产线</w:t>
                  </w:r>
                </w:p>
              </w:tc>
            </w:tr>
            <w:tr w:rsidR="005B2C90"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5B2C90" w:rsidRPr="00442031" w:rsidRDefault="005B2C90" w:rsidP="003E2BAA">
                  <w:pPr>
                    <w:pStyle w:val="af4"/>
                  </w:pPr>
                  <w:r>
                    <w:rPr>
                      <w:rFonts w:hint="eastAsia"/>
                    </w:rPr>
                    <w:t>18</w:t>
                  </w:r>
                </w:p>
              </w:tc>
              <w:tc>
                <w:tcPr>
                  <w:tcW w:w="1692"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rFonts w:ascii="宋体" w:hAnsi="宋体" w:cs="宋体"/>
                      <w:color w:val="000000"/>
                      <w:szCs w:val="21"/>
                    </w:rPr>
                  </w:pPr>
                  <w:r>
                    <w:rPr>
                      <w:rFonts w:hint="eastAsia"/>
                      <w:color w:val="000000"/>
                      <w:szCs w:val="21"/>
                    </w:rPr>
                    <w:t>2#</w:t>
                  </w:r>
                  <w:r>
                    <w:rPr>
                      <w:rFonts w:hint="eastAsia"/>
                      <w:color w:val="000000"/>
                      <w:szCs w:val="21"/>
                    </w:rPr>
                    <w:t>重型链板输送机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BD1400/8m,</w:t>
                  </w:r>
                  <w:r>
                    <w:rPr>
                      <w:rStyle w:val="font01"/>
                      <w:rFonts w:hint="default"/>
                    </w:rPr>
                    <w:t>含</w:t>
                  </w:r>
                  <w:r>
                    <w:rPr>
                      <w:rStyle w:val="font21"/>
                    </w:rPr>
                    <w:t>3m³</w:t>
                  </w:r>
                  <w:r>
                    <w:rPr>
                      <w:rStyle w:val="font01"/>
                      <w:rFonts w:hint="default"/>
                    </w:rPr>
                    <w:t>料斗，</w:t>
                  </w:r>
                  <w:r>
                    <w:rPr>
                      <w:rStyle w:val="font21"/>
                    </w:rPr>
                    <w:t>α=12°</w:t>
                  </w:r>
                  <w:r>
                    <w:rPr>
                      <w:rStyle w:val="font01"/>
                      <w:rFonts w:hint="default"/>
                    </w:rPr>
                    <w:t>，</w:t>
                  </w:r>
                  <w:r>
                    <w:rPr>
                      <w:rStyle w:val="font21"/>
                    </w:rPr>
                    <w:t>V=0.25m/s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5B2C90" w:rsidRDefault="005B2C90">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19</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proofErr w:type="gramStart"/>
                  <w:r>
                    <w:rPr>
                      <w:rFonts w:hint="eastAsia"/>
                      <w:color w:val="000000"/>
                      <w:szCs w:val="21"/>
                    </w:rPr>
                    <w:t>镐机破碎</w:t>
                  </w:r>
                  <w:proofErr w:type="gramEnd"/>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rFonts w:hint="eastAsia"/>
                      <w:color w:val="000000"/>
                      <w:szCs w:val="21"/>
                    </w:rPr>
                    <w:t>/</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rFonts w:hint="eastAsia"/>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20</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提升皮带输送机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U1000/10m</w:t>
                  </w:r>
                  <w:r>
                    <w:rPr>
                      <w:rStyle w:val="font01"/>
                      <w:rFonts w:hint="default"/>
                    </w:rPr>
                    <w:t>，</w:t>
                  </w:r>
                  <w:r>
                    <w:rPr>
                      <w:rStyle w:val="font21"/>
                    </w:rPr>
                    <w:t>α=18°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21</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振动给料机进料皮带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U1000/16.5m</w:t>
                  </w:r>
                  <w:r>
                    <w:rPr>
                      <w:rStyle w:val="font01"/>
                      <w:rFonts w:hint="default"/>
                    </w:rPr>
                    <w:t>，</w:t>
                  </w:r>
                  <w:r>
                    <w:rPr>
                      <w:rStyle w:val="font21"/>
                    </w:rPr>
                    <w:t>α=18°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22</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振动给料机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GF0942</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23</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反击式破碎机</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PE1214</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24</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proofErr w:type="gramStart"/>
                  <w:r>
                    <w:rPr>
                      <w:rFonts w:hint="eastAsia"/>
                      <w:color w:val="000000"/>
                      <w:szCs w:val="21"/>
                    </w:rPr>
                    <w:t>圆振筛</w:t>
                  </w:r>
                  <w:proofErr w:type="gramEnd"/>
                  <w:r>
                    <w:rPr>
                      <w:rFonts w:hint="eastAsia"/>
                      <w:color w:val="000000"/>
                      <w:szCs w:val="21"/>
                    </w:rPr>
                    <w:t>进料皮带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U1000/14m</w:t>
                  </w:r>
                  <w:r>
                    <w:rPr>
                      <w:rStyle w:val="font01"/>
                      <w:rFonts w:hint="default"/>
                    </w:rPr>
                    <w:t>，</w:t>
                  </w:r>
                  <w:r>
                    <w:rPr>
                      <w:rStyle w:val="font21"/>
                    </w:rPr>
                    <w:t>α=18°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25</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proofErr w:type="gramStart"/>
                  <w:r>
                    <w:rPr>
                      <w:rFonts w:hint="eastAsia"/>
                      <w:color w:val="000000"/>
                      <w:szCs w:val="21"/>
                    </w:rPr>
                    <w:t>圆振筛</w:t>
                  </w:r>
                  <w:proofErr w:type="gramEnd"/>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S5X1860-3</w:t>
                  </w:r>
                  <w:r>
                    <w:rPr>
                      <w:rStyle w:val="font01"/>
                      <w:rFonts w:hint="default"/>
                    </w:rPr>
                    <w:t>，</w:t>
                  </w:r>
                  <w:r>
                    <w:rPr>
                      <w:rStyle w:val="font21"/>
                    </w:rPr>
                    <w:t>α=20°</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26</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细骨料转运皮带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U800/10m</w:t>
                  </w:r>
                  <w:r>
                    <w:rPr>
                      <w:rStyle w:val="font01"/>
                      <w:rFonts w:hint="default"/>
                    </w:rPr>
                    <w:t>，</w:t>
                  </w:r>
                  <w:r>
                    <w:rPr>
                      <w:rStyle w:val="font21"/>
                    </w:rPr>
                    <w:t>α=16°</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27</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中骨料转运皮带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U800/10m</w:t>
                  </w:r>
                  <w:r>
                    <w:rPr>
                      <w:rStyle w:val="font01"/>
                      <w:rFonts w:hint="default"/>
                    </w:rPr>
                    <w:t>，</w:t>
                  </w:r>
                  <w:r>
                    <w:rPr>
                      <w:rStyle w:val="font21"/>
                    </w:rPr>
                    <w:t>α=18°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28</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粗骨料转运皮带</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U800/10m</w:t>
                  </w:r>
                  <w:r>
                    <w:rPr>
                      <w:rStyle w:val="font01"/>
                      <w:rFonts w:hint="default"/>
                    </w:rPr>
                    <w:t>，</w:t>
                  </w:r>
                  <w:r>
                    <w:rPr>
                      <w:rStyle w:val="font21"/>
                    </w:rPr>
                    <w:t>α=18°</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29</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proofErr w:type="gramStart"/>
                  <w:r>
                    <w:rPr>
                      <w:rFonts w:hint="eastAsia"/>
                      <w:color w:val="000000"/>
                      <w:szCs w:val="21"/>
                    </w:rPr>
                    <w:t>粗物质</w:t>
                  </w:r>
                  <w:proofErr w:type="gramEnd"/>
                  <w:r>
                    <w:rPr>
                      <w:rFonts w:hint="eastAsia"/>
                      <w:color w:val="000000"/>
                      <w:szCs w:val="21"/>
                    </w:rPr>
                    <w:t>转运皮带</w:t>
                  </w:r>
                  <w:r>
                    <w:rPr>
                      <w:rFonts w:hint="eastAsia"/>
                      <w:color w:val="000000"/>
                      <w:szCs w:val="21"/>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U800/26.8m</w:t>
                  </w:r>
                  <w:r>
                    <w:rPr>
                      <w:rStyle w:val="font01"/>
                      <w:rFonts w:hint="default"/>
                    </w:rPr>
                    <w:t>，</w:t>
                  </w:r>
                  <w:r>
                    <w:rPr>
                      <w:rStyle w:val="font21"/>
                    </w:rPr>
                    <w:t>α=15°</w:t>
                  </w:r>
                  <w:r>
                    <w:rPr>
                      <w:rStyle w:val="font01"/>
                      <w:rFonts w:hint="default"/>
                    </w:rPr>
                    <w:t>，</w:t>
                  </w:r>
                  <w:r>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Pr="00442031" w:rsidRDefault="001E4BF9" w:rsidP="00EF3E7F">
                  <w:pPr>
                    <w:pStyle w:val="af4"/>
                  </w:pPr>
                  <w:r>
                    <w:rPr>
                      <w:rFonts w:hint="eastAsia"/>
                    </w:rPr>
                    <w:t>30</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proofErr w:type="gramStart"/>
                  <w:r>
                    <w:rPr>
                      <w:rFonts w:hint="eastAsia"/>
                      <w:color w:val="000000"/>
                      <w:szCs w:val="21"/>
                    </w:rPr>
                    <w:t>粗物质</w:t>
                  </w:r>
                  <w:proofErr w:type="gramEnd"/>
                  <w:r>
                    <w:rPr>
                      <w:rFonts w:hint="eastAsia"/>
                      <w:color w:val="000000"/>
                      <w:szCs w:val="21"/>
                    </w:rPr>
                    <w:t>转运皮带</w:t>
                  </w:r>
                  <w:r>
                    <w:rPr>
                      <w:rFonts w:hint="eastAsia"/>
                      <w:color w:val="000000"/>
                      <w:szCs w:val="21"/>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Pr="00944B48" w:rsidRDefault="001E4BF9">
                  <w:pPr>
                    <w:jc w:val="center"/>
                    <w:rPr>
                      <w:color w:val="000000"/>
                      <w:szCs w:val="21"/>
                    </w:rPr>
                  </w:pPr>
                  <w:r w:rsidRPr="00944B48">
                    <w:rPr>
                      <w:color w:val="000000"/>
                      <w:szCs w:val="21"/>
                    </w:rPr>
                    <w:t>U800/6.7m</w:t>
                  </w:r>
                  <w:r w:rsidRPr="00944B48">
                    <w:rPr>
                      <w:rStyle w:val="font01"/>
                      <w:rFonts w:ascii="Times New Roman" w:hint="default"/>
                    </w:rPr>
                    <w:t>，</w:t>
                  </w:r>
                  <w:r w:rsidRPr="00944B48">
                    <w:rPr>
                      <w:rStyle w:val="font21"/>
                    </w:rPr>
                    <w:t>α=0°</w:t>
                  </w:r>
                  <w:r w:rsidRPr="00944B48">
                    <w:rPr>
                      <w:rStyle w:val="font01"/>
                      <w:rFonts w:ascii="Times New Roman" w:hint="default"/>
                    </w:rPr>
                    <w:t>，</w:t>
                  </w:r>
                  <w:r w:rsidRPr="00944B48">
                    <w:rPr>
                      <w:rStyle w:val="font21"/>
                    </w:rPr>
                    <w:t>V=1m/s</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Default="001E4BF9" w:rsidP="00EF3E7F">
                  <w:pPr>
                    <w:pStyle w:val="af4"/>
                  </w:pPr>
                  <w:r>
                    <w:rPr>
                      <w:rFonts w:hint="eastAsia"/>
                    </w:rPr>
                    <w:t>31</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除尘系统</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Pr="00944B48" w:rsidRDefault="001E4BF9">
                  <w:pPr>
                    <w:jc w:val="center"/>
                    <w:rPr>
                      <w:color w:val="000000"/>
                      <w:szCs w:val="21"/>
                    </w:rPr>
                  </w:pPr>
                  <w:r w:rsidRPr="00944B48">
                    <w:rPr>
                      <w:color w:val="000000"/>
                      <w:szCs w:val="21"/>
                    </w:rPr>
                    <w:t>普通布袋</w:t>
                  </w:r>
                  <w:r w:rsidRPr="00944B48">
                    <w:rPr>
                      <w:rStyle w:val="font21"/>
                    </w:rPr>
                    <w:t>/</w:t>
                  </w:r>
                  <w:r w:rsidRPr="00944B48">
                    <w:rPr>
                      <w:rStyle w:val="font01"/>
                      <w:rFonts w:ascii="Times New Roman" w:hint="default"/>
                    </w:rPr>
                    <w:t>滤筒除尘，有组织颗粒物（粉尘）排放浓度低于</w:t>
                  </w:r>
                  <w:r w:rsidRPr="00944B48">
                    <w:rPr>
                      <w:rStyle w:val="font01"/>
                      <w:rFonts w:ascii="Times New Roman" w:hAnsi="Times New Roman" w:hint="default"/>
                    </w:rPr>
                    <w:t>50mg/Nmm³</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Default="001E4BF9" w:rsidP="00EF3E7F">
                  <w:pPr>
                    <w:pStyle w:val="af4"/>
                  </w:pPr>
                  <w:r>
                    <w:rPr>
                      <w:rFonts w:hint="eastAsia"/>
                    </w:rPr>
                    <w:t>32</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监控系统</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Pr="00944B48" w:rsidRDefault="001E4BF9">
                  <w:pPr>
                    <w:jc w:val="center"/>
                    <w:rPr>
                      <w:color w:val="000000"/>
                      <w:szCs w:val="21"/>
                    </w:rPr>
                  </w:pPr>
                  <w:proofErr w:type="gramStart"/>
                  <w:r w:rsidRPr="00944B48">
                    <w:rPr>
                      <w:color w:val="000000"/>
                      <w:szCs w:val="21"/>
                    </w:rPr>
                    <w:t>海康威视</w:t>
                  </w:r>
                  <w:proofErr w:type="gramEnd"/>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Default="001E4BF9" w:rsidP="00EF3E7F">
                  <w:pPr>
                    <w:pStyle w:val="af4"/>
                  </w:pPr>
                  <w:r>
                    <w:rPr>
                      <w:rFonts w:hint="eastAsia"/>
                    </w:rPr>
                    <w:t>33</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钢结构</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Pr="00944B48" w:rsidRDefault="001E4BF9">
                  <w:pPr>
                    <w:jc w:val="center"/>
                    <w:rPr>
                      <w:color w:val="000000"/>
                      <w:szCs w:val="21"/>
                    </w:rPr>
                  </w:pPr>
                  <w:r w:rsidRPr="00944B48">
                    <w:rPr>
                      <w:color w:val="000000"/>
                      <w:szCs w:val="21"/>
                    </w:rPr>
                    <w:t>设备支撑及主设备检修平台</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color w:val="000000"/>
                      <w:szCs w:val="21"/>
                    </w:rPr>
                  </w:pPr>
                  <w:r>
                    <w:rPr>
                      <w:color w:val="000000"/>
                      <w:szCs w:val="21"/>
                    </w:rPr>
                    <w:t>1</w:t>
                  </w:r>
                </w:p>
              </w:tc>
            </w:tr>
            <w:tr w:rsidR="001E4BF9" w:rsidRPr="00442031" w:rsidTr="005B2C90">
              <w:trPr>
                <w:trHeight w:val="315"/>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1E4BF9" w:rsidRDefault="001E4BF9" w:rsidP="003E2BAA">
                  <w:pPr>
                    <w:pStyle w:val="af4"/>
                  </w:pPr>
                  <w:r>
                    <w:rPr>
                      <w:rFonts w:hint="eastAsia"/>
                    </w:rPr>
                    <w:t>34</w:t>
                  </w:r>
                </w:p>
              </w:tc>
              <w:tc>
                <w:tcPr>
                  <w:tcW w:w="1692"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电控系统</w:t>
                  </w:r>
                </w:p>
              </w:tc>
              <w:tc>
                <w:tcPr>
                  <w:tcW w:w="1520" w:type="pct"/>
                  <w:tcBorders>
                    <w:top w:val="single" w:sz="4" w:space="0" w:color="auto"/>
                    <w:left w:val="single" w:sz="4" w:space="0" w:color="auto"/>
                    <w:bottom w:val="single" w:sz="4" w:space="0" w:color="auto"/>
                    <w:right w:val="single" w:sz="4" w:space="0" w:color="auto"/>
                  </w:tcBorders>
                  <w:vAlign w:val="center"/>
                  <w:hideMark/>
                </w:tcPr>
                <w:p w:rsidR="001E4BF9" w:rsidRPr="00944B48" w:rsidRDefault="001E4BF9">
                  <w:pPr>
                    <w:jc w:val="center"/>
                    <w:rPr>
                      <w:color w:val="000000"/>
                      <w:szCs w:val="21"/>
                    </w:rPr>
                  </w:pPr>
                  <w:r w:rsidRPr="00944B48">
                    <w:rPr>
                      <w:color w:val="000000"/>
                      <w:szCs w:val="21"/>
                    </w:rPr>
                    <w:t>主要电器元件品牌：西门子</w:t>
                  </w:r>
                  <w:r w:rsidRPr="00944B48">
                    <w:rPr>
                      <w:color w:val="000000"/>
                      <w:szCs w:val="21"/>
                    </w:rPr>
                    <w:t>/ABB/</w:t>
                  </w:r>
                  <w:r w:rsidRPr="00944B48">
                    <w:rPr>
                      <w:color w:val="000000"/>
                      <w:szCs w:val="21"/>
                    </w:rPr>
                    <w:t>施耐德</w:t>
                  </w:r>
                </w:p>
              </w:tc>
              <w:tc>
                <w:tcPr>
                  <w:tcW w:w="1296" w:type="pct"/>
                  <w:tcBorders>
                    <w:top w:val="single" w:sz="4" w:space="0" w:color="auto"/>
                    <w:left w:val="single" w:sz="4" w:space="0" w:color="auto"/>
                    <w:bottom w:val="single" w:sz="4" w:space="0" w:color="auto"/>
                    <w:right w:val="single" w:sz="4" w:space="0" w:color="auto"/>
                  </w:tcBorders>
                  <w:vAlign w:val="center"/>
                  <w:hideMark/>
                </w:tcPr>
                <w:p w:rsidR="001E4BF9" w:rsidRDefault="001E4BF9">
                  <w:pPr>
                    <w:jc w:val="center"/>
                    <w:rPr>
                      <w:rFonts w:ascii="宋体" w:hAnsi="宋体" w:cs="宋体"/>
                      <w:color w:val="000000"/>
                      <w:szCs w:val="21"/>
                    </w:rPr>
                  </w:pPr>
                  <w:r>
                    <w:rPr>
                      <w:rFonts w:hint="eastAsia"/>
                      <w:color w:val="000000"/>
                      <w:szCs w:val="21"/>
                    </w:rPr>
                    <w:t>1</w:t>
                  </w:r>
                </w:p>
              </w:tc>
            </w:tr>
          </w:tbl>
          <w:p w:rsidR="000B1BA3" w:rsidRPr="00442031" w:rsidRDefault="00B21140" w:rsidP="00EC1A7E">
            <w:pPr>
              <w:pStyle w:val="4"/>
              <w:ind w:firstLine="482"/>
              <w:rPr>
                <w:b/>
              </w:rPr>
            </w:pPr>
            <w:r w:rsidRPr="00442031">
              <w:rPr>
                <w:b/>
              </w:rPr>
              <w:t>2.5</w:t>
            </w:r>
            <w:r w:rsidR="000B1BA3" w:rsidRPr="00442031">
              <w:rPr>
                <w:b/>
                <w:bCs/>
              </w:rPr>
              <w:t>主要原辅材料及其理化性质</w:t>
            </w:r>
          </w:p>
          <w:p w:rsidR="003E2BAA" w:rsidRPr="00442031" w:rsidRDefault="009631F6" w:rsidP="003E2BAA">
            <w:pPr>
              <w:adjustRightInd w:val="0"/>
              <w:snapToGrid w:val="0"/>
              <w:spacing w:line="360" w:lineRule="auto"/>
              <w:ind w:firstLineChars="200" w:firstLine="480"/>
              <w:rPr>
                <w:sz w:val="24"/>
                <w:szCs w:val="20"/>
              </w:rPr>
            </w:pPr>
            <w:r>
              <w:rPr>
                <w:rFonts w:hint="eastAsia"/>
                <w:sz w:val="24"/>
              </w:rPr>
              <w:t>本项目原材料</w:t>
            </w:r>
            <w:r w:rsidR="00D479EC">
              <w:rPr>
                <w:rFonts w:hint="eastAsia"/>
                <w:sz w:val="24"/>
              </w:rPr>
              <w:t>装饰装修</w:t>
            </w:r>
            <w:r>
              <w:rPr>
                <w:rFonts w:hint="eastAsia"/>
                <w:sz w:val="24"/>
              </w:rPr>
              <w:t>垃圾，主要来源</w:t>
            </w:r>
            <w:r w:rsidR="005D2FAF">
              <w:rPr>
                <w:rFonts w:hint="eastAsia"/>
                <w:sz w:val="24"/>
              </w:rPr>
              <w:t>装修垃圾</w:t>
            </w:r>
            <w:r w:rsidR="00255D94">
              <w:rPr>
                <w:rFonts w:hint="eastAsia"/>
                <w:sz w:val="24"/>
              </w:rPr>
              <w:t>，为</w:t>
            </w:r>
            <w:r w:rsidR="005D2FAF">
              <w:rPr>
                <w:rFonts w:hint="eastAsia"/>
                <w:sz w:val="24"/>
              </w:rPr>
              <w:t>住宅、办公室等室内装</w:t>
            </w:r>
            <w:r w:rsidR="005D2FAF">
              <w:rPr>
                <w:rFonts w:hint="eastAsia"/>
                <w:sz w:val="24"/>
              </w:rPr>
              <w:lastRenderedPageBreak/>
              <w:t>修过程产生的废弃装修材料、混凝土块、砖块、木材、塑料等。</w:t>
            </w:r>
          </w:p>
          <w:p w:rsidR="003E2BAA" w:rsidRPr="00442031" w:rsidRDefault="00684496" w:rsidP="003E2BAA">
            <w:pPr>
              <w:numPr>
                <w:ilvl w:val="0"/>
                <w:numId w:val="6"/>
              </w:numPr>
              <w:adjustRightInd w:val="0"/>
              <w:snapToGrid w:val="0"/>
              <w:ind w:left="420"/>
              <w:jc w:val="center"/>
              <w:rPr>
                <w:b/>
              </w:rPr>
            </w:pPr>
            <w:r>
              <w:rPr>
                <w:rFonts w:hint="eastAsia"/>
                <w:b/>
              </w:rPr>
              <w:t xml:space="preserve">    </w:t>
            </w:r>
            <w:r w:rsidR="003E2BAA" w:rsidRPr="00442031">
              <w:rPr>
                <w:rFonts w:hint="eastAsia"/>
                <w:b/>
              </w:rPr>
              <w:t>主要原辅材料及能源消耗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185"/>
              <w:gridCol w:w="1894"/>
              <w:gridCol w:w="3111"/>
            </w:tblGrid>
            <w:tr w:rsidR="000A360D" w:rsidRPr="00442031" w:rsidTr="00A410D5">
              <w:trPr>
                <w:trHeight w:val="323"/>
                <w:jc w:val="center"/>
              </w:trPr>
              <w:tc>
                <w:tcPr>
                  <w:tcW w:w="715" w:type="pct"/>
                  <w:tcBorders>
                    <w:top w:val="single" w:sz="4" w:space="0" w:color="auto"/>
                    <w:left w:val="single" w:sz="4" w:space="0" w:color="auto"/>
                    <w:bottom w:val="single" w:sz="4" w:space="0" w:color="auto"/>
                    <w:right w:val="single" w:sz="4" w:space="0" w:color="auto"/>
                  </w:tcBorders>
                  <w:vAlign w:val="center"/>
                  <w:hideMark/>
                </w:tcPr>
                <w:p w:rsidR="000A360D" w:rsidRPr="00442031" w:rsidRDefault="000A360D" w:rsidP="003E2BAA">
                  <w:pPr>
                    <w:jc w:val="center"/>
                    <w:rPr>
                      <w:szCs w:val="21"/>
                    </w:rPr>
                  </w:pPr>
                  <w:bookmarkStart w:id="5" w:name="_Hlk71211921"/>
                  <w:r w:rsidRPr="00442031">
                    <w:rPr>
                      <w:rFonts w:hint="eastAsia"/>
                      <w:szCs w:val="21"/>
                    </w:rPr>
                    <w:t>序号</w:t>
                  </w:r>
                </w:p>
              </w:tc>
              <w:tc>
                <w:tcPr>
                  <w:tcW w:w="1302" w:type="pct"/>
                  <w:tcBorders>
                    <w:top w:val="single" w:sz="4" w:space="0" w:color="auto"/>
                    <w:left w:val="single" w:sz="4" w:space="0" w:color="auto"/>
                    <w:bottom w:val="single" w:sz="4" w:space="0" w:color="auto"/>
                    <w:right w:val="single" w:sz="4" w:space="0" w:color="auto"/>
                  </w:tcBorders>
                  <w:vAlign w:val="center"/>
                  <w:hideMark/>
                </w:tcPr>
                <w:p w:rsidR="000A360D" w:rsidRPr="00442031" w:rsidRDefault="000A360D" w:rsidP="003E2BAA">
                  <w:pPr>
                    <w:jc w:val="center"/>
                    <w:rPr>
                      <w:szCs w:val="21"/>
                    </w:rPr>
                  </w:pPr>
                  <w:r w:rsidRPr="00442031">
                    <w:rPr>
                      <w:rFonts w:hint="eastAsia"/>
                      <w:szCs w:val="21"/>
                    </w:rPr>
                    <w:t>原料名称</w:t>
                  </w:r>
                </w:p>
              </w:tc>
              <w:tc>
                <w:tcPr>
                  <w:tcW w:w="1129" w:type="pct"/>
                  <w:tcBorders>
                    <w:top w:val="single" w:sz="4" w:space="0" w:color="auto"/>
                    <w:left w:val="single" w:sz="4" w:space="0" w:color="auto"/>
                    <w:bottom w:val="single" w:sz="4" w:space="0" w:color="auto"/>
                    <w:right w:val="single" w:sz="4" w:space="0" w:color="auto"/>
                  </w:tcBorders>
                  <w:vAlign w:val="center"/>
                  <w:hideMark/>
                </w:tcPr>
                <w:p w:rsidR="000A360D" w:rsidRPr="00442031" w:rsidRDefault="000A360D" w:rsidP="003E2BAA">
                  <w:pPr>
                    <w:jc w:val="center"/>
                    <w:rPr>
                      <w:szCs w:val="21"/>
                    </w:rPr>
                  </w:pPr>
                  <w:r w:rsidRPr="00442031">
                    <w:rPr>
                      <w:rFonts w:hint="eastAsia"/>
                      <w:szCs w:val="21"/>
                    </w:rPr>
                    <w:t>年耗量</w:t>
                  </w:r>
                  <w:r>
                    <w:rPr>
                      <w:rFonts w:hint="eastAsia"/>
                      <w:szCs w:val="21"/>
                    </w:rPr>
                    <w:t>（</w:t>
                  </w:r>
                  <w:r w:rsidR="00A500BB">
                    <w:rPr>
                      <w:rFonts w:hint="eastAsia"/>
                      <w:szCs w:val="21"/>
                    </w:rPr>
                    <w:t>t/a</w:t>
                  </w:r>
                  <w:r>
                    <w:rPr>
                      <w:rFonts w:hint="eastAsia"/>
                      <w:szCs w:val="21"/>
                    </w:rPr>
                    <w:t>）</w:t>
                  </w:r>
                </w:p>
              </w:tc>
              <w:tc>
                <w:tcPr>
                  <w:tcW w:w="1854" w:type="pct"/>
                  <w:tcBorders>
                    <w:top w:val="single" w:sz="4" w:space="0" w:color="auto"/>
                    <w:left w:val="single" w:sz="4" w:space="0" w:color="auto"/>
                    <w:bottom w:val="single" w:sz="4" w:space="0" w:color="auto"/>
                    <w:right w:val="single" w:sz="4" w:space="0" w:color="auto"/>
                  </w:tcBorders>
                  <w:vAlign w:val="center"/>
                  <w:hideMark/>
                </w:tcPr>
                <w:p w:rsidR="000A360D" w:rsidRPr="00442031" w:rsidRDefault="000A360D" w:rsidP="003E2BAA">
                  <w:pPr>
                    <w:jc w:val="center"/>
                    <w:rPr>
                      <w:szCs w:val="21"/>
                    </w:rPr>
                  </w:pPr>
                  <w:r w:rsidRPr="00442031">
                    <w:rPr>
                      <w:rFonts w:hint="eastAsia"/>
                      <w:szCs w:val="21"/>
                    </w:rPr>
                    <w:t>备注</w:t>
                  </w:r>
                </w:p>
              </w:tc>
            </w:tr>
            <w:tr w:rsidR="00A410D5" w:rsidRPr="00442031" w:rsidTr="00DB2F6D">
              <w:trPr>
                <w:trHeight w:val="285"/>
                <w:jc w:val="center"/>
              </w:trPr>
              <w:tc>
                <w:tcPr>
                  <w:tcW w:w="715" w:type="pct"/>
                  <w:tcBorders>
                    <w:top w:val="single" w:sz="4" w:space="0" w:color="auto"/>
                    <w:left w:val="single" w:sz="4" w:space="0" w:color="auto"/>
                    <w:bottom w:val="single" w:sz="4" w:space="0" w:color="auto"/>
                    <w:right w:val="single" w:sz="4" w:space="0" w:color="auto"/>
                  </w:tcBorders>
                  <w:vAlign w:val="center"/>
                  <w:hideMark/>
                </w:tcPr>
                <w:p w:rsidR="00A410D5" w:rsidRPr="00442031" w:rsidRDefault="00A410D5" w:rsidP="003E2BAA">
                  <w:pPr>
                    <w:jc w:val="center"/>
                    <w:rPr>
                      <w:szCs w:val="21"/>
                    </w:rPr>
                  </w:pPr>
                  <w:r w:rsidRPr="00442031">
                    <w:rPr>
                      <w:szCs w:val="21"/>
                    </w:rPr>
                    <w:t>1</w:t>
                  </w:r>
                </w:p>
              </w:tc>
              <w:tc>
                <w:tcPr>
                  <w:tcW w:w="1302" w:type="pct"/>
                  <w:tcBorders>
                    <w:top w:val="single" w:sz="4" w:space="0" w:color="auto"/>
                    <w:left w:val="single" w:sz="4" w:space="0" w:color="auto"/>
                    <w:bottom w:val="single" w:sz="4" w:space="0" w:color="auto"/>
                    <w:right w:val="single" w:sz="4" w:space="0" w:color="auto"/>
                  </w:tcBorders>
                  <w:vAlign w:val="center"/>
                  <w:hideMark/>
                </w:tcPr>
                <w:p w:rsidR="00A410D5" w:rsidRPr="00442031" w:rsidRDefault="00D479EC" w:rsidP="003E2BAA">
                  <w:pPr>
                    <w:jc w:val="center"/>
                    <w:rPr>
                      <w:szCs w:val="21"/>
                    </w:rPr>
                  </w:pPr>
                  <w:r>
                    <w:rPr>
                      <w:rFonts w:hint="eastAsia"/>
                      <w:szCs w:val="21"/>
                    </w:rPr>
                    <w:t>装饰装修垃圾</w:t>
                  </w:r>
                </w:p>
              </w:tc>
              <w:tc>
                <w:tcPr>
                  <w:tcW w:w="1129" w:type="pct"/>
                  <w:tcBorders>
                    <w:top w:val="single" w:sz="4" w:space="0" w:color="auto"/>
                    <w:left w:val="single" w:sz="4" w:space="0" w:color="auto"/>
                    <w:bottom w:val="single" w:sz="4" w:space="0" w:color="auto"/>
                    <w:right w:val="single" w:sz="4" w:space="0" w:color="auto"/>
                  </w:tcBorders>
                  <w:vAlign w:val="center"/>
                  <w:hideMark/>
                </w:tcPr>
                <w:p w:rsidR="00A410D5" w:rsidRPr="00442031" w:rsidRDefault="00D479EC" w:rsidP="003E2BAA">
                  <w:pPr>
                    <w:jc w:val="center"/>
                    <w:rPr>
                      <w:szCs w:val="21"/>
                    </w:rPr>
                  </w:pPr>
                  <w:r>
                    <w:rPr>
                      <w:rFonts w:hint="eastAsia"/>
                      <w:szCs w:val="21"/>
                    </w:rPr>
                    <w:t>2</w:t>
                  </w:r>
                  <w:r w:rsidR="00A410D5">
                    <w:rPr>
                      <w:rFonts w:hint="eastAsia"/>
                      <w:szCs w:val="21"/>
                    </w:rPr>
                    <w:t>0</w:t>
                  </w:r>
                  <w:r w:rsidR="00A410D5">
                    <w:rPr>
                      <w:rFonts w:hint="eastAsia"/>
                      <w:szCs w:val="21"/>
                    </w:rPr>
                    <w:t>万</w:t>
                  </w:r>
                </w:p>
              </w:tc>
              <w:tc>
                <w:tcPr>
                  <w:tcW w:w="1854" w:type="pct"/>
                  <w:tcBorders>
                    <w:top w:val="single" w:sz="4" w:space="0" w:color="auto"/>
                    <w:left w:val="single" w:sz="4" w:space="0" w:color="auto"/>
                    <w:bottom w:val="single" w:sz="4" w:space="0" w:color="auto"/>
                    <w:right w:val="single" w:sz="4" w:space="0" w:color="auto"/>
                  </w:tcBorders>
                  <w:vAlign w:val="center"/>
                  <w:hideMark/>
                </w:tcPr>
                <w:p w:rsidR="00A410D5" w:rsidRPr="00442031" w:rsidRDefault="00A410D5" w:rsidP="001C7731">
                  <w:pPr>
                    <w:jc w:val="center"/>
                    <w:rPr>
                      <w:szCs w:val="21"/>
                    </w:rPr>
                  </w:pPr>
                  <w:r>
                    <w:rPr>
                      <w:rFonts w:hint="eastAsia"/>
                      <w:szCs w:val="21"/>
                    </w:rPr>
                    <w:t>从</w:t>
                  </w:r>
                  <w:r w:rsidR="001C7731">
                    <w:rPr>
                      <w:rFonts w:hint="eastAsia"/>
                      <w:szCs w:val="21"/>
                    </w:rPr>
                    <w:t>建筑</w:t>
                  </w:r>
                  <w:r>
                    <w:rPr>
                      <w:rFonts w:hint="eastAsia"/>
                      <w:szCs w:val="21"/>
                    </w:rPr>
                    <w:t>工地</w:t>
                  </w:r>
                  <w:r w:rsidR="00A409EA">
                    <w:rPr>
                      <w:rFonts w:hint="eastAsia"/>
                      <w:szCs w:val="21"/>
                    </w:rPr>
                    <w:t>直接</w:t>
                  </w:r>
                  <w:r w:rsidR="001C7731">
                    <w:rPr>
                      <w:rFonts w:hint="eastAsia"/>
                      <w:szCs w:val="21"/>
                    </w:rPr>
                    <w:t>进行</w:t>
                  </w:r>
                  <w:r>
                    <w:rPr>
                      <w:rFonts w:hint="eastAsia"/>
                      <w:szCs w:val="21"/>
                    </w:rPr>
                    <w:t>收购</w:t>
                  </w:r>
                  <w:r w:rsidR="007C4ED2">
                    <w:rPr>
                      <w:rFonts w:hint="eastAsia"/>
                      <w:szCs w:val="21"/>
                    </w:rPr>
                    <w:t>（项目装饰装修垃圾进入厂内，进入预处理堆场</w:t>
                  </w:r>
                  <w:r w:rsidR="00A57D36">
                    <w:rPr>
                      <w:rFonts w:hint="eastAsia"/>
                      <w:szCs w:val="21"/>
                    </w:rPr>
                    <w:t>，经过人工预处理</w:t>
                  </w:r>
                </w:p>
              </w:tc>
            </w:tr>
            <w:tr w:rsidR="00DB2F6D" w:rsidRPr="00442031" w:rsidTr="00DB2F6D">
              <w:trPr>
                <w:trHeight w:val="285"/>
                <w:jc w:val="center"/>
              </w:trPr>
              <w:tc>
                <w:tcPr>
                  <w:tcW w:w="715" w:type="pct"/>
                  <w:tcBorders>
                    <w:top w:val="single" w:sz="4" w:space="0" w:color="auto"/>
                    <w:left w:val="single" w:sz="4" w:space="0" w:color="auto"/>
                    <w:bottom w:val="single" w:sz="4" w:space="0" w:color="auto"/>
                    <w:right w:val="single" w:sz="4" w:space="0" w:color="auto"/>
                  </w:tcBorders>
                  <w:vAlign w:val="center"/>
                  <w:hideMark/>
                </w:tcPr>
                <w:p w:rsidR="00DB2F6D" w:rsidRPr="00442031" w:rsidRDefault="00DB2F6D" w:rsidP="003E2BAA">
                  <w:pPr>
                    <w:jc w:val="center"/>
                    <w:rPr>
                      <w:szCs w:val="21"/>
                    </w:rPr>
                  </w:pPr>
                  <w:r>
                    <w:rPr>
                      <w:rFonts w:hint="eastAsia"/>
                      <w:szCs w:val="21"/>
                    </w:rPr>
                    <w:t>2</w:t>
                  </w:r>
                </w:p>
              </w:tc>
              <w:tc>
                <w:tcPr>
                  <w:tcW w:w="1302" w:type="pct"/>
                  <w:tcBorders>
                    <w:top w:val="single" w:sz="4" w:space="0" w:color="auto"/>
                    <w:left w:val="single" w:sz="4" w:space="0" w:color="auto"/>
                    <w:bottom w:val="single" w:sz="4" w:space="0" w:color="auto"/>
                    <w:right w:val="single" w:sz="4" w:space="0" w:color="auto"/>
                  </w:tcBorders>
                  <w:vAlign w:val="center"/>
                  <w:hideMark/>
                </w:tcPr>
                <w:p w:rsidR="00DB2F6D" w:rsidRDefault="00DB2F6D" w:rsidP="003E2BAA">
                  <w:pPr>
                    <w:jc w:val="center"/>
                    <w:rPr>
                      <w:szCs w:val="21"/>
                    </w:rPr>
                  </w:pPr>
                  <w:r>
                    <w:rPr>
                      <w:rFonts w:hint="eastAsia"/>
                      <w:szCs w:val="21"/>
                    </w:rPr>
                    <w:t>水</w:t>
                  </w:r>
                </w:p>
              </w:tc>
              <w:tc>
                <w:tcPr>
                  <w:tcW w:w="1129" w:type="pct"/>
                  <w:tcBorders>
                    <w:top w:val="single" w:sz="4" w:space="0" w:color="auto"/>
                    <w:left w:val="single" w:sz="4" w:space="0" w:color="auto"/>
                    <w:bottom w:val="single" w:sz="4" w:space="0" w:color="auto"/>
                    <w:right w:val="single" w:sz="4" w:space="0" w:color="auto"/>
                  </w:tcBorders>
                  <w:vAlign w:val="center"/>
                  <w:hideMark/>
                </w:tcPr>
                <w:p w:rsidR="00DB2F6D" w:rsidRDefault="00DB2F6D" w:rsidP="003E2BAA">
                  <w:pPr>
                    <w:jc w:val="center"/>
                    <w:rPr>
                      <w:szCs w:val="21"/>
                    </w:rPr>
                  </w:pPr>
                  <w:r>
                    <w:rPr>
                      <w:rFonts w:hint="eastAsia"/>
                      <w:szCs w:val="21"/>
                    </w:rPr>
                    <w:t>2229</w:t>
                  </w:r>
                </w:p>
              </w:tc>
              <w:tc>
                <w:tcPr>
                  <w:tcW w:w="1854" w:type="pct"/>
                  <w:tcBorders>
                    <w:top w:val="single" w:sz="4" w:space="0" w:color="auto"/>
                    <w:left w:val="single" w:sz="4" w:space="0" w:color="auto"/>
                    <w:bottom w:val="single" w:sz="4" w:space="0" w:color="auto"/>
                    <w:right w:val="single" w:sz="4" w:space="0" w:color="auto"/>
                  </w:tcBorders>
                  <w:vAlign w:val="center"/>
                  <w:hideMark/>
                </w:tcPr>
                <w:p w:rsidR="00DB2F6D" w:rsidRDefault="00DB2F6D" w:rsidP="001C7731">
                  <w:pPr>
                    <w:jc w:val="center"/>
                    <w:rPr>
                      <w:szCs w:val="21"/>
                    </w:rPr>
                  </w:pPr>
                  <w:r>
                    <w:rPr>
                      <w:rFonts w:hint="eastAsia"/>
                      <w:szCs w:val="21"/>
                    </w:rPr>
                    <w:t>市政管网</w:t>
                  </w:r>
                </w:p>
              </w:tc>
            </w:tr>
            <w:tr w:rsidR="00DB2F6D" w:rsidRPr="00442031" w:rsidTr="00A410D5">
              <w:trPr>
                <w:trHeight w:val="285"/>
                <w:jc w:val="center"/>
              </w:trPr>
              <w:tc>
                <w:tcPr>
                  <w:tcW w:w="715" w:type="pct"/>
                  <w:tcBorders>
                    <w:top w:val="single" w:sz="4" w:space="0" w:color="auto"/>
                    <w:left w:val="single" w:sz="4" w:space="0" w:color="auto"/>
                    <w:bottom w:val="single" w:sz="4" w:space="0" w:color="auto"/>
                    <w:right w:val="single" w:sz="4" w:space="0" w:color="auto"/>
                  </w:tcBorders>
                  <w:vAlign w:val="center"/>
                  <w:hideMark/>
                </w:tcPr>
                <w:p w:rsidR="00DB2F6D" w:rsidRPr="00442031" w:rsidRDefault="00DB2F6D" w:rsidP="003E2BAA">
                  <w:pPr>
                    <w:jc w:val="center"/>
                    <w:rPr>
                      <w:szCs w:val="21"/>
                    </w:rPr>
                  </w:pPr>
                  <w:r>
                    <w:rPr>
                      <w:rFonts w:hint="eastAsia"/>
                      <w:szCs w:val="21"/>
                    </w:rPr>
                    <w:t>3</w:t>
                  </w:r>
                </w:p>
              </w:tc>
              <w:tc>
                <w:tcPr>
                  <w:tcW w:w="1302" w:type="pct"/>
                  <w:tcBorders>
                    <w:top w:val="single" w:sz="4" w:space="0" w:color="auto"/>
                    <w:left w:val="single" w:sz="4" w:space="0" w:color="auto"/>
                    <w:bottom w:val="single" w:sz="4" w:space="0" w:color="auto"/>
                    <w:right w:val="single" w:sz="4" w:space="0" w:color="auto"/>
                  </w:tcBorders>
                  <w:vAlign w:val="center"/>
                  <w:hideMark/>
                </w:tcPr>
                <w:p w:rsidR="00DB2F6D" w:rsidRDefault="00DB2F6D" w:rsidP="003E2BAA">
                  <w:pPr>
                    <w:jc w:val="center"/>
                    <w:rPr>
                      <w:szCs w:val="21"/>
                    </w:rPr>
                  </w:pPr>
                  <w:r>
                    <w:rPr>
                      <w:rFonts w:hint="eastAsia"/>
                      <w:szCs w:val="21"/>
                    </w:rPr>
                    <w:t>电</w:t>
                  </w:r>
                </w:p>
              </w:tc>
              <w:tc>
                <w:tcPr>
                  <w:tcW w:w="1129" w:type="pct"/>
                  <w:tcBorders>
                    <w:top w:val="single" w:sz="4" w:space="0" w:color="auto"/>
                    <w:left w:val="single" w:sz="4" w:space="0" w:color="auto"/>
                    <w:bottom w:val="single" w:sz="4" w:space="0" w:color="auto"/>
                    <w:right w:val="single" w:sz="4" w:space="0" w:color="auto"/>
                  </w:tcBorders>
                  <w:vAlign w:val="center"/>
                  <w:hideMark/>
                </w:tcPr>
                <w:p w:rsidR="00DB2F6D" w:rsidRDefault="00DB2F6D" w:rsidP="00DB2F6D">
                  <w:pPr>
                    <w:adjustRightInd w:val="0"/>
                    <w:snapToGrid w:val="0"/>
                    <w:jc w:val="center"/>
                    <w:rPr>
                      <w:szCs w:val="21"/>
                    </w:rPr>
                  </w:pPr>
                  <w:r>
                    <w:rPr>
                      <w:rFonts w:hint="eastAsia"/>
                      <w:szCs w:val="21"/>
                    </w:rPr>
                    <w:t>50</w:t>
                  </w:r>
                  <w:r>
                    <w:rPr>
                      <w:rFonts w:hint="eastAsia"/>
                      <w:szCs w:val="21"/>
                    </w:rPr>
                    <w:t>万</w:t>
                  </w:r>
                  <w:r>
                    <w:rPr>
                      <w:rFonts w:hint="eastAsia"/>
                      <w:szCs w:val="21"/>
                    </w:rPr>
                    <w:t>kw</w:t>
                  </w:r>
                  <w:r>
                    <w:rPr>
                      <w:rFonts w:hint="eastAsia"/>
                      <w:szCs w:val="21"/>
                    </w:rPr>
                    <w:t>·</w:t>
                  </w:r>
                  <w:r>
                    <w:rPr>
                      <w:rFonts w:hint="eastAsia"/>
                      <w:szCs w:val="21"/>
                    </w:rPr>
                    <w:t>h/a</w:t>
                  </w:r>
                </w:p>
              </w:tc>
              <w:tc>
                <w:tcPr>
                  <w:tcW w:w="1854" w:type="pct"/>
                  <w:tcBorders>
                    <w:top w:val="single" w:sz="4" w:space="0" w:color="auto"/>
                    <w:left w:val="single" w:sz="4" w:space="0" w:color="auto"/>
                    <w:right w:val="single" w:sz="4" w:space="0" w:color="auto"/>
                  </w:tcBorders>
                  <w:vAlign w:val="center"/>
                  <w:hideMark/>
                </w:tcPr>
                <w:p w:rsidR="00DB2F6D" w:rsidRDefault="00DB2F6D" w:rsidP="00DB2F6D">
                  <w:pPr>
                    <w:adjustRightInd w:val="0"/>
                    <w:snapToGrid w:val="0"/>
                    <w:jc w:val="center"/>
                    <w:rPr>
                      <w:szCs w:val="21"/>
                    </w:rPr>
                  </w:pPr>
                  <w:r>
                    <w:rPr>
                      <w:rFonts w:hint="eastAsia"/>
                      <w:szCs w:val="21"/>
                    </w:rPr>
                    <w:t>市政电网供给</w:t>
                  </w:r>
                </w:p>
              </w:tc>
            </w:tr>
          </w:tbl>
          <w:bookmarkEnd w:id="5"/>
          <w:p w:rsidR="00DB2F6D" w:rsidRDefault="00DB2F6D" w:rsidP="00DB2F6D">
            <w:pPr>
              <w:adjustRightInd w:val="0"/>
              <w:snapToGrid w:val="0"/>
              <w:spacing w:line="360" w:lineRule="auto"/>
              <w:ind w:firstLineChars="200" w:firstLine="480"/>
              <w:rPr>
                <w:rFonts w:hAnsi="宋体"/>
                <w:snapToGrid w:val="0"/>
                <w:sz w:val="24"/>
              </w:rPr>
            </w:pPr>
            <w:r>
              <w:rPr>
                <w:rFonts w:hAnsi="宋体" w:hint="eastAsia"/>
                <w:snapToGrid w:val="0"/>
                <w:sz w:val="24"/>
              </w:rPr>
              <w:t>项目物料平衡见下图：</w:t>
            </w:r>
          </w:p>
          <w:p w:rsidR="00DB2F6D" w:rsidRDefault="00E50EAE" w:rsidP="00DB2F6D">
            <w:pPr>
              <w:pStyle w:val="Default"/>
              <w:snapToGrid w:val="0"/>
              <w:spacing w:line="360" w:lineRule="auto"/>
              <w:rPr>
                <w:rFonts w:ascii="黑体" w:eastAsia="黑体" w:hAnsi="宋体"/>
                <w:color w:val="auto"/>
              </w:rPr>
            </w:pPr>
            <w:r>
              <w:rPr>
                <w:rFonts w:ascii="黑体" w:eastAsia="黑体" w:hAnsi="宋体"/>
                <w:color w:val="auto"/>
              </w:rPr>
            </w:r>
            <w:r>
              <w:rPr>
                <w:rFonts w:ascii="黑体" w:eastAsia="黑体" w:hAnsi="宋体"/>
                <w:color w:val="auto"/>
              </w:rPr>
              <w:pict>
                <v:group id="_x0000_s1142" editas="canvas" style="width:437.65pt;height:389.65pt;mso-position-horizontal-relative:char;mso-position-vertical-relative:line" coordsize="8753,77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width:8753;height:7793" o:preferrelative="f">
                    <v:fill o:detectmouseclick="t"/>
                    <v:path o:extrusionok="t" o:connecttype="none"/>
                    <o:lock v:ext="edit" text="t"/>
                  </v:shape>
                  <v:rect id="_x0000_s1143" style="position:absolute;left:2771;top:1031;width:1386;height:431" fillcolor="#ccecff" stroked="f"/>
                  <v:rect id="_x0000_s1144" style="position:absolute;left:2771;top:1031;width:1386;height:431" filled="f" strokeweight="1e-4mm">
                    <v:stroke joinstyle="round" endcap="round"/>
                  </v:rect>
                  <v:rect id="_x0000_s1145" style="position:absolute;left:3111;top:1116;width:721;height:311;mso-wrap-style:none" filled="f" stroked="f">
                    <v:textbox style="mso-next-textbox:#_x0000_s1145;mso-fit-shape-to-text:t" inset="0,0,0,0">
                      <w:txbxContent>
                        <w:p w:rsidR="00DB6385" w:rsidRDefault="00DB6385" w:rsidP="00131680">
                          <w:r>
                            <w:rPr>
                              <w:rFonts w:ascii="宋体" w:cs="宋体" w:hint="eastAsia"/>
                              <w:color w:val="000000"/>
                              <w:kern w:val="0"/>
                              <w:sz w:val="24"/>
                            </w:rPr>
                            <w:t>预处理</w:t>
                          </w:r>
                        </w:p>
                      </w:txbxContent>
                    </v:textbox>
                  </v:rect>
                  <v:rect id="_x0000_s1174" style="position:absolute;left:6590;top:7183;width:181;height:241;mso-wrap-style:none" filled="f" stroked="f">
                    <v:textbox style="mso-next-textbox:#_x0000_s1174;mso-fit-shape-to-text:t" inset="0,0,0,0">
                      <w:txbxContent>
                        <w:p w:rsidR="00DB6385" w:rsidRDefault="00DB6385" w:rsidP="00131680"/>
                      </w:txbxContent>
                    </v:textbox>
                  </v:rect>
                  <v:rect id="_x0000_s1186" style="position:absolute;left:2627;top:2583;width:1683;height:377" fillcolor="#ccecff" stroked="f"/>
                  <v:rect id="_x0000_s1187" style="position:absolute;left:2627;top:2583;width:1683;height:377" filled="f" strokeweight="1e-4mm">
                    <v:stroke joinstyle="round" endcap="round"/>
                  </v:rect>
                  <v:rect id="_x0000_s1188" style="position:absolute;left:3111;top:2644;width:721;height:311;mso-wrap-style:none" filled="f" stroked="f">
                    <v:textbox style="mso-next-textbox:#_x0000_s1188;mso-fit-shape-to-text:t" inset="0,0,0,0">
                      <w:txbxContent>
                        <w:p w:rsidR="00DB6385" w:rsidRDefault="00DB6385" w:rsidP="00131680">
                          <w:r>
                            <w:rPr>
                              <w:rFonts w:ascii="宋体" w:cs="宋体" w:hint="eastAsia"/>
                              <w:color w:val="000000"/>
                              <w:kern w:val="0"/>
                              <w:sz w:val="24"/>
                            </w:rPr>
                            <w:t>磁选机</w:t>
                          </w:r>
                        </w:p>
                      </w:txbxContent>
                    </v:textbox>
                  </v:rect>
                  <v:rect id="_x0000_s1189" style="position:absolute;left:2780;top:3460;width:1386;height:377" fillcolor="#ccecff" stroked="f"/>
                  <v:rect id="_x0000_s1190" style="position:absolute;left:2780;top:3460;width:1386;height:377" filled="f" strokeweight="1e-4mm">
                    <v:stroke joinstyle="round" endcap="round"/>
                  </v:rect>
                  <v:rect id="_x0000_s1191" style="position:absolute;left:3126;top:3525;width:721;height:311;mso-wrap-style:none" filled="f" stroked="f">
                    <v:textbox style="mso-next-textbox:#_x0000_s1191;mso-fit-shape-to-text:t" inset="0,0,0,0">
                      <w:txbxContent>
                        <w:p w:rsidR="00DB6385" w:rsidRDefault="00DB6385" w:rsidP="00131680">
                          <w:r>
                            <w:rPr>
                              <w:rFonts w:ascii="宋体" w:cs="宋体" w:hint="eastAsia"/>
                              <w:color w:val="000000"/>
                              <w:kern w:val="0"/>
                              <w:sz w:val="24"/>
                            </w:rPr>
                            <w:t>风选机</w:t>
                          </w:r>
                        </w:p>
                      </w:txbxContent>
                    </v:textbox>
                  </v:rect>
                  <v:rect id="_x0000_s1192" style="position:absolute;left:2752;top:4182;width:1498;height:416" fillcolor="#ccecff" stroked="f"/>
                  <v:rect id="_x0000_s1193" style="position:absolute;left:2752;top:4182;width:1498;height:416" filled="f" strokeweight="1e-4mm">
                    <v:stroke joinstyle="round" endcap="round"/>
                  </v:rect>
                  <v:rect id="_x0000_s1194" style="position:absolute;left:2803;top:4259;width:1441;height:311;mso-wrap-style:none" filled="f" stroked="f">
                    <v:textbox style="mso-next-textbox:#_x0000_s1194;mso-fit-shape-to-text:t" inset="0,0,0,0">
                      <w:txbxContent>
                        <w:p w:rsidR="00DB6385" w:rsidRDefault="00DB6385" w:rsidP="00131680">
                          <w:r>
                            <w:rPr>
                              <w:rFonts w:ascii="宋体" w:cs="宋体" w:hint="eastAsia"/>
                              <w:color w:val="000000"/>
                              <w:kern w:val="0"/>
                              <w:sz w:val="24"/>
                            </w:rPr>
                            <w:t>人工分拣平台</w:t>
                          </w:r>
                        </w:p>
                      </w:txbxContent>
                    </v:textbox>
                  </v:rect>
                  <v:rect id="_x0000_s1197" style="position:absolute;left:2771;top:1820;width:1395;height:418" fillcolor="#ccecff" stroked="f"/>
                  <v:rect id="_x0000_s1198" style="position:absolute;left:2771;top:1820;width:1395;height:418" filled="f" strokeweight="1e-4mm">
                    <v:stroke joinstyle="round" endcap="round"/>
                  </v:rect>
                  <v:rect id="_x0000_s1199" style="position:absolute;left:3111;top:1894;width:721;height:311;mso-wrap-style:none" filled="f" stroked="f">
                    <v:textbox style="mso-next-textbox:#_x0000_s1199;mso-fit-shape-to-text:t" inset="0,0,0,0">
                      <w:txbxContent>
                        <w:p w:rsidR="00DB6385" w:rsidRDefault="00DB6385" w:rsidP="00131680">
                          <w:r>
                            <w:rPr>
                              <w:rFonts w:ascii="宋体" w:cs="宋体" w:hint="eastAsia"/>
                              <w:color w:val="000000"/>
                              <w:kern w:val="0"/>
                              <w:sz w:val="24"/>
                            </w:rPr>
                            <w:t>滚筒</w:t>
                          </w:r>
                          <w:proofErr w:type="gramStart"/>
                          <w:r>
                            <w:rPr>
                              <w:rFonts w:ascii="宋体" w:cs="宋体" w:hint="eastAsia"/>
                              <w:color w:val="000000"/>
                              <w:kern w:val="0"/>
                              <w:sz w:val="24"/>
                            </w:rPr>
                            <w:t>筛</w:t>
                          </w:r>
                          <w:proofErr w:type="gramEnd"/>
                        </w:p>
                      </w:txbxContent>
                    </v:textbox>
                  </v:rect>
                  <v:line id="_x0000_s1200" style="position:absolute" from="3468,2238" to="3469,2489" strokeweight="1e-4mm">
                    <v:stroke endcap="round"/>
                  </v:line>
                  <v:shape id="_x0000_s1201" style="position:absolute;left:3415;top:2475;width:107;height:108" coordsize="107,108" path="m107,l53,108,,,107,xe" fillcolor="black" stroked="f">
                    <v:path arrowok="t"/>
                  </v:shape>
                  <v:line id="_x0000_s1204" style="position:absolute;flip:x" from="3475,3837" to="3477,4087" strokeweight="1e-4mm">
                    <v:stroke endcap="round"/>
                  </v:line>
                  <v:shape id="_x0000_s1205" style="position:absolute;left:3421;top:4072;width:108;height:110" coordsize="108,110" path="m108,2l52,110,,,108,2xe" fillcolor="black" stroked="f">
                    <v:path arrowok="t"/>
                  </v:shape>
                  <v:line id="_x0000_s1206" style="position:absolute" from="3468,2960" to="3472,3366" strokeweight="1e-4mm">
                    <v:stroke endcap="round"/>
                  </v:line>
                  <v:shape id="_x0000_s1207" style="position:absolute;left:3418;top:3351;width:108;height:109" coordsize="108,109" path="m108,l55,109,,1,108,xe" fillcolor="black" stroked="f">
                    <v:path arrowok="t"/>
                  </v:shape>
                  <v:rect id="_x0000_s1212" style="position:absolute;left:2895;top:173;width:1201;height:460;mso-wrap-style:none" filled="f" stroked="f">
                    <v:textbox style="mso-next-textbox:#_x0000_s1212" inset="0,0,0,0">
                      <w:txbxContent>
                        <w:p w:rsidR="00DB6385" w:rsidRDefault="00DB6385" w:rsidP="00131680">
                          <w:pPr>
                            <w:jc w:val="center"/>
                            <w:rPr>
                              <w:rFonts w:ascii="宋体" w:cs="宋体"/>
                              <w:color w:val="000000"/>
                              <w:kern w:val="0"/>
                              <w:sz w:val="20"/>
                              <w:szCs w:val="20"/>
                            </w:rPr>
                          </w:pPr>
                          <w:r>
                            <w:rPr>
                              <w:rFonts w:ascii="宋体" w:cs="宋体" w:hint="eastAsia"/>
                              <w:color w:val="000000"/>
                              <w:kern w:val="0"/>
                              <w:sz w:val="20"/>
                              <w:szCs w:val="20"/>
                            </w:rPr>
                            <w:t>装修装饰垃圾</w:t>
                          </w:r>
                        </w:p>
                        <w:p w:rsidR="00DB6385" w:rsidRPr="00DE11AC" w:rsidRDefault="00DB6385" w:rsidP="00131680">
                          <w:pPr>
                            <w:pStyle w:val="21"/>
                            <w:ind w:leftChars="0" w:left="0" w:firstLineChars="0" w:firstLine="0"/>
                            <w:jc w:val="center"/>
                          </w:pPr>
                          <w:r>
                            <w:rPr>
                              <w:rFonts w:hint="eastAsia"/>
                            </w:rPr>
                            <w:t>200000</w:t>
                          </w:r>
                        </w:p>
                      </w:txbxContent>
                    </v:textbox>
                  </v:rect>
                  <v:rect id="_x0000_s1216" style="position:absolute;left:5139;top:2643;width:849;height:519" filled="f" stroked="f">
                    <v:textbox style="mso-next-textbox:#_x0000_s1216;mso-fit-shape-to-text:t" inset="0,0,0,0">
                      <w:txbxContent>
                        <w:p w:rsidR="00DB6385" w:rsidRPr="00163B3C" w:rsidRDefault="00DB6385" w:rsidP="00131680">
                          <w:r>
                            <w:rPr>
                              <w:rFonts w:hint="eastAsia"/>
                              <w:color w:val="000000"/>
                              <w:kern w:val="0"/>
                              <w:sz w:val="20"/>
                              <w:szCs w:val="20"/>
                            </w:rPr>
                            <w:t>废</w:t>
                          </w:r>
                          <w:r w:rsidRPr="00163B3C">
                            <w:rPr>
                              <w:color w:val="000000"/>
                              <w:kern w:val="0"/>
                              <w:sz w:val="20"/>
                              <w:szCs w:val="20"/>
                            </w:rPr>
                            <w:t>铁</w:t>
                          </w:r>
                          <w:r>
                            <w:rPr>
                              <w:rFonts w:hint="eastAsia"/>
                              <w:color w:val="000000"/>
                              <w:kern w:val="0"/>
                              <w:sz w:val="20"/>
                              <w:szCs w:val="20"/>
                            </w:rPr>
                            <w:t>、钢筋</w:t>
                          </w:r>
                          <w:r>
                            <w:rPr>
                              <w:rFonts w:hint="eastAsia"/>
                              <w:color w:val="000000"/>
                              <w:kern w:val="0"/>
                              <w:sz w:val="20"/>
                              <w:szCs w:val="20"/>
                            </w:rPr>
                            <w:t>25</w:t>
                          </w:r>
                          <w:r w:rsidRPr="00163B3C">
                            <w:rPr>
                              <w:color w:val="000000"/>
                              <w:kern w:val="0"/>
                              <w:sz w:val="20"/>
                              <w:szCs w:val="20"/>
                            </w:rPr>
                            <w:t>00</w:t>
                          </w:r>
                        </w:p>
                      </w:txbxContent>
                    </v:textbox>
                  </v:rect>
                  <v:rect id="_x0000_s1217" style="position:absolute;left:625;top:2583;width:1001;height:488;mso-wrap-style:none" filled="f" stroked="f">
                    <v:textbox style="mso-next-textbox:#_x0000_s1217" inset="0,0,0,0">
                      <w:txbxContent>
                        <w:p w:rsidR="00DB6385" w:rsidRDefault="00DB6385" w:rsidP="00131680">
                          <w:pPr>
                            <w:rPr>
                              <w:rFonts w:ascii="宋体" w:cs="宋体"/>
                              <w:color w:val="000000"/>
                              <w:kern w:val="0"/>
                              <w:sz w:val="20"/>
                              <w:szCs w:val="20"/>
                            </w:rPr>
                          </w:pPr>
                          <w:r>
                            <w:rPr>
                              <w:rFonts w:ascii="宋体" w:cs="宋体" w:hint="eastAsia"/>
                              <w:color w:val="000000"/>
                              <w:kern w:val="0"/>
                              <w:sz w:val="20"/>
                              <w:szCs w:val="20"/>
                            </w:rPr>
                            <w:t>有组织排放</w:t>
                          </w:r>
                        </w:p>
                        <w:p w:rsidR="00DB6385" w:rsidRPr="009F02E4" w:rsidRDefault="00DB6385" w:rsidP="00131680">
                          <w:pPr>
                            <w:pStyle w:val="21"/>
                            <w:ind w:leftChars="0" w:left="0" w:firstLineChars="0" w:firstLine="0"/>
                            <w:jc w:val="center"/>
                          </w:pPr>
                          <w:r>
                            <w:rPr>
                              <w:rFonts w:hint="eastAsia"/>
                            </w:rPr>
                            <w:t>5.7834</w:t>
                          </w:r>
                        </w:p>
                      </w:txbxContent>
                    </v:textbox>
                  </v:rect>
                  <v:rect id="_x0000_s1225" style="position:absolute;left:7925;top:6302;width:51;height:230;mso-wrap-style:none" filled="f" stroked="f">
                    <v:textbox style="mso-next-textbox:#_x0000_s1225;mso-fit-shape-to-text:t" inset="0,0,0,0">
                      <w:txbxContent>
                        <w:p w:rsidR="00DB6385" w:rsidRDefault="00DB6385" w:rsidP="00131680">
                          <w:r>
                            <w:rPr>
                              <w:color w:val="000000"/>
                              <w:kern w:val="0"/>
                              <w:sz w:val="20"/>
                              <w:szCs w:val="20"/>
                            </w:rPr>
                            <w:t>.</w:t>
                          </w:r>
                        </w:p>
                      </w:txbxContent>
                    </v:textbox>
                  </v:rect>
                  <v:rect id="_x0000_s1231" style="position:absolute;left:7676;top:6023;width:51;height:230;mso-wrap-style:none" filled="f" stroked="f">
                    <v:textbox style="mso-next-textbox:#_x0000_s1231;mso-fit-shape-to-text:t" inset="0,0,0,0">
                      <w:txbxContent>
                        <w:p w:rsidR="00DB6385" w:rsidRDefault="00DB6385" w:rsidP="00131680">
                          <w:r>
                            <w:rPr>
                              <w:color w:val="000000"/>
                              <w:kern w:val="0"/>
                              <w:sz w:val="20"/>
                              <w:szCs w:val="20"/>
                            </w:rPr>
                            <w:t>.</w:t>
                          </w:r>
                        </w:p>
                      </w:txbxContent>
                    </v:textbox>
                  </v:rect>
                  <v:rect id="_x0000_s1233" style="position:absolute;left:6103;top:3513;width:1822;height:493" filled="f" stroked="f">
                    <v:textbox style="mso-next-textbox:#_x0000_s1233" inset="0,0,0,0">
                      <w:txbxContent>
                        <w:p w:rsidR="00DB6385" w:rsidRPr="006D22ED" w:rsidRDefault="00DB6385" w:rsidP="00131680">
                          <w:r w:rsidRPr="006D22ED">
                            <w:rPr>
                              <w:color w:val="000000"/>
                              <w:kern w:val="0"/>
                              <w:sz w:val="20"/>
                              <w:szCs w:val="20"/>
                            </w:rPr>
                            <w:t>轻质可燃物、混合可燃物</w:t>
                          </w:r>
                          <w:r>
                            <w:rPr>
                              <w:rFonts w:hint="eastAsia"/>
                              <w:color w:val="000000"/>
                              <w:kern w:val="0"/>
                              <w:sz w:val="20"/>
                              <w:szCs w:val="20"/>
                            </w:rPr>
                            <w:t>71</w:t>
                          </w:r>
                          <w:r w:rsidRPr="006D22ED">
                            <w:rPr>
                              <w:color w:val="000000"/>
                              <w:kern w:val="0"/>
                              <w:sz w:val="20"/>
                              <w:szCs w:val="20"/>
                            </w:rPr>
                            <w:t>99.9952</w:t>
                          </w:r>
                        </w:p>
                      </w:txbxContent>
                    </v:textbox>
                  </v:rect>
                  <v:rect id="_x0000_s1234" style="position:absolute;left:3590;top:4992;width:720;height:230" filled="f" stroked="f">
                    <v:textbox style="mso-next-textbox:#_x0000_s1234;mso-fit-shape-to-text:t" inset="0,0,0,0">
                      <w:txbxContent>
                        <w:p w:rsidR="00DB6385" w:rsidRDefault="00DB6385" w:rsidP="00131680">
                          <w:r>
                            <w:rPr>
                              <w:rFonts w:hint="eastAsia"/>
                              <w:color w:val="000000"/>
                              <w:kern w:val="0"/>
                              <w:sz w:val="20"/>
                              <w:szCs w:val="20"/>
                            </w:rPr>
                            <w:t>180000</w:t>
                          </w:r>
                        </w:p>
                      </w:txbxContent>
                    </v:textbox>
                  </v:rect>
                  <v:rect id="_x0000_s1240" style="position:absolute;left:5401;top:4480;width:51;height:230;mso-wrap-style:none" filled="f" stroked="f">
                    <v:textbox style="mso-next-textbox:#_x0000_s1240;mso-fit-shape-to-text:t" inset="0,0,0,0">
                      <w:txbxContent>
                        <w:p w:rsidR="00DB6385" w:rsidRDefault="00DB6385" w:rsidP="00131680">
                          <w:r>
                            <w:rPr>
                              <w:color w:val="000000"/>
                              <w:kern w:val="0"/>
                              <w:sz w:val="20"/>
                              <w:szCs w:val="20"/>
                            </w:rPr>
                            <w:t>.</w:t>
                          </w:r>
                        </w:p>
                      </w:txbxContent>
                    </v:textbox>
                  </v:rect>
                  <v:line id="_x0000_s1243" style="position:absolute;flip:x y" from="4848,3641" to="4849,4397" strokeweight="1e-4mm">
                    <v:stroke endcap="round"/>
                  </v:line>
                  <v:shape id="_x0000_s1247" style="position:absolute;left:8537;top:6908;width:108;height:108" coordsize="108,108" path="m108,108l,54,108,r,108xe" fillcolor="black" stroked="f">
                    <v:path arrowok="t"/>
                  </v:shape>
                  <v:rect id="_x0000_s1249" style="position:absolute;left:4286;top:6258;width:51;height:230;mso-wrap-style:none" filled="f" stroked="f">
                    <v:textbox style="mso-next-textbox:#_x0000_s1249;mso-fit-shape-to-text:t" inset="0,0,0,0">
                      <w:txbxContent>
                        <w:p w:rsidR="00DB6385" w:rsidRDefault="00DB6385" w:rsidP="00131680">
                          <w:r>
                            <w:rPr>
                              <w:color w:val="000000"/>
                              <w:kern w:val="0"/>
                              <w:sz w:val="20"/>
                              <w:szCs w:val="20"/>
                            </w:rPr>
                            <w:t>.</w:t>
                          </w:r>
                        </w:p>
                      </w:txbxContent>
                    </v:textbox>
                  </v:rect>
                  <v:line id="_x0000_s1251" style="position:absolute" from="3501,1462" to="3502,1711" strokeweight="1e-4mm">
                    <v:stroke endcap="round"/>
                  </v:line>
                  <v:shape id="_x0000_s1252" style="position:absolute;left:3447;top:1698;width:108;height:108" coordsize="108,108" path="m108,l54,108,,,108,xe" fillcolor="black" stroked="f">
                    <v:path arrowok="t"/>
                  </v:shape>
                  <v:rect id="_x0000_s1253" style="position:absolute;left:1317;top:220;width:801;height:551;mso-wrap-style:none" filled="f" stroked="f">
                    <v:textbox style="mso-next-textbox:#_x0000_s1253" inset="0,0,0,0">
                      <w:txbxContent>
                        <w:p w:rsidR="00DB6385" w:rsidRDefault="00DB6385" w:rsidP="00131680">
                          <w:pPr>
                            <w:rPr>
                              <w:rFonts w:ascii="宋体" w:cs="宋体"/>
                              <w:color w:val="000000"/>
                              <w:kern w:val="0"/>
                              <w:sz w:val="20"/>
                              <w:szCs w:val="20"/>
                            </w:rPr>
                          </w:pPr>
                          <w:r>
                            <w:rPr>
                              <w:rFonts w:ascii="宋体" w:cs="宋体" w:hint="eastAsia"/>
                              <w:color w:val="000000"/>
                              <w:kern w:val="0"/>
                              <w:sz w:val="20"/>
                              <w:szCs w:val="20"/>
                            </w:rPr>
                            <w:t>装卸粉尘</w:t>
                          </w:r>
                        </w:p>
                        <w:p w:rsidR="00DB6385" w:rsidRPr="00DE11AC" w:rsidRDefault="00DB6385" w:rsidP="00131680">
                          <w:pPr>
                            <w:pStyle w:val="21"/>
                            <w:spacing w:after="0"/>
                            <w:ind w:leftChars="0" w:left="0" w:firstLineChars="0" w:firstLine="0"/>
                            <w:jc w:val="center"/>
                          </w:pPr>
                          <w:r>
                            <w:rPr>
                              <w:rFonts w:hint="eastAsia"/>
                            </w:rPr>
                            <w:t>4.0</w:t>
                          </w:r>
                        </w:p>
                      </w:txbxContent>
                    </v:textbox>
                  </v:rect>
                  <v:rect id="_x0000_s1260" style="position:absolute;left:1365;top:6840;width:501;height:230;mso-wrap-style:none" filled="f" stroked="f">
                    <v:textbox style="mso-next-textbox:#_x0000_s1260;mso-fit-shape-to-text:t" inset="0,0,0,0">
                      <w:txbxContent>
                        <w:p w:rsidR="00DB6385" w:rsidRDefault="00DB6385" w:rsidP="00131680">
                          <w:r>
                            <w:rPr>
                              <w:rFonts w:hint="eastAsia"/>
                              <w:color w:val="000000"/>
                              <w:kern w:val="0"/>
                              <w:sz w:val="20"/>
                              <w:szCs w:val="20"/>
                            </w:rPr>
                            <w:t>8</w:t>
                          </w:r>
                          <w:r>
                            <w:rPr>
                              <w:color w:val="000000"/>
                              <w:kern w:val="0"/>
                              <w:sz w:val="20"/>
                              <w:szCs w:val="20"/>
                            </w:rPr>
                            <w:t>0000</w:t>
                          </w:r>
                        </w:p>
                      </w:txbxContent>
                    </v:textbox>
                  </v:rect>
                  <v:rect id="_x0000_s1263" style="position:absolute;left:2808;top:4992;width:1387;height:378" fillcolor="#ccecff" stroked="f"/>
                  <v:rect id="_x0000_s1264" style="position:absolute;left:2808;top:4992;width:1387;height:378" filled="f" strokeweight="1e-4mm">
                    <v:stroke joinstyle="round" endcap="round"/>
                  </v:rect>
                  <v:rect id="_x0000_s1265" style="position:absolute;left:3155;top:5053;width:721;height:311;mso-wrap-style:none" filled="f" stroked="f">
                    <v:textbox style="mso-next-textbox:#_x0000_s1265;mso-fit-shape-to-text:t" inset="0,0,0,0">
                      <w:txbxContent>
                        <w:p w:rsidR="00DB6385" w:rsidRDefault="00DB6385" w:rsidP="00131680">
                          <w:r>
                            <w:rPr>
                              <w:rFonts w:ascii="宋体" w:cs="宋体" w:hint="eastAsia"/>
                              <w:color w:val="000000"/>
                              <w:kern w:val="0"/>
                              <w:sz w:val="24"/>
                            </w:rPr>
                            <w:t>预破碎</w:t>
                          </w:r>
                        </w:p>
                      </w:txbxContent>
                    </v:textbox>
                  </v:rect>
                  <v:line id="_x0000_s1266" style="position:absolute" from="3501,4598" to="3502,4898" strokeweight="1e-4mm">
                    <v:stroke endcap="round"/>
                  </v:line>
                  <v:shape id="_x0000_s1267" style="position:absolute;left:3447;top:4884;width:108;height:108" coordsize="108,108" path="m108,l54,108,,,108,xe" fillcolor="black" stroked="f">
                    <v:path arrowok="t"/>
                  </v:shape>
                  <v:rect id="_x0000_s1268" style="position:absolute;left:2459;top:5803;width:2083;height:377" fillcolor="#ccecff" stroked="f"/>
                  <v:rect id="_x0000_s1269" style="position:absolute;left:2459;top:5803;width:2083;height:377" filled="f" strokeweight="1e-4mm">
                    <v:stroke joinstyle="round" endcap="round"/>
                  </v:rect>
                  <v:rect id="_x0000_s1270" style="position:absolute;left:2686;top:5860;width:1441;height:311;mso-wrap-style:none" filled="f" stroked="f">
                    <v:textbox style="mso-next-textbox:#_x0000_s1270;mso-fit-shape-to-text:t" inset="0,0,0,0">
                      <w:txbxContent>
                        <w:p w:rsidR="00DB6385" w:rsidRDefault="00DB6385" w:rsidP="00131680">
                          <w:r>
                            <w:rPr>
                              <w:rFonts w:ascii="宋体" w:cs="宋体" w:hint="eastAsia"/>
                              <w:color w:val="000000"/>
                              <w:kern w:val="0"/>
                              <w:sz w:val="24"/>
                            </w:rPr>
                            <w:t>反击破、筛分</w:t>
                          </w:r>
                        </w:p>
                      </w:txbxContent>
                    </v:textbox>
                  </v:rect>
                  <v:line id="_x0000_s1275" style="position:absolute" from="3501,5370" to="3502,5708" strokeweight="1e-4mm">
                    <v:stroke endcap="round"/>
                  </v:line>
                  <v:shape id="_x0000_s1276" style="position:absolute;left:3447;top:5695;width:108;height:108" coordsize="108,108" path="m108,l54,108,,,108,xe" fillcolor="black" stroked="f">
                    <v:path arrowok="t"/>
                  </v:shape>
                  <v:line id="_x0000_s1279" style="position:absolute" from="3462,633" to="3464,936" strokeweight="1e-4mm">
                    <v:stroke endcap="round"/>
                  </v:line>
                  <v:shape id="_x0000_s1280" style="position:absolute;left:3410;top:923;width:108;height:108" coordsize="108,108" path="m108,l54,108,,1,108,xe" fillcolor="black" stroked="f">
                    <v:path arrowok="t"/>
                  </v:shape>
                  <v:rect id="_x0000_s1281" style="position:absolute;left:4673;top:1031;width:964;height:580" filled="f" stroked="f">
                    <v:textbox style="mso-next-textbox:#_x0000_s1281" inset="0,0,0,0">
                      <w:txbxContent>
                        <w:p w:rsidR="00DB6385" w:rsidRPr="00163B3C" w:rsidRDefault="00DB6385" w:rsidP="00131680">
                          <w:pPr>
                            <w:jc w:val="center"/>
                            <w:rPr>
                              <w:rFonts w:ascii="宋体" w:cs="宋体"/>
                              <w:color w:val="000000"/>
                              <w:kern w:val="0"/>
                              <w:sz w:val="20"/>
                              <w:szCs w:val="20"/>
                            </w:rPr>
                          </w:pPr>
                          <w:r>
                            <w:rPr>
                              <w:rFonts w:ascii="宋体" w:cs="宋体" w:hint="eastAsia"/>
                              <w:color w:val="000000"/>
                              <w:kern w:val="0"/>
                              <w:sz w:val="20"/>
                              <w:szCs w:val="20"/>
                            </w:rPr>
                            <w:t>大件物料</w:t>
                          </w:r>
                          <w:r>
                            <w:rPr>
                              <w:rFonts w:hint="eastAsia"/>
                            </w:rPr>
                            <w:t>9000</w:t>
                          </w:r>
                        </w:p>
                      </w:txbxContent>
                    </v:textbox>
                  </v:rect>
                  <v:rect id="_x0000_s1283" style="position:absolute;left:3713;top:1513;width:601;height:230;mso-wrap-style:none" filled="f" stroked="f">
                    <v:textbox style="mso-next-textbox:#_x0000_s1283;mso-fit-shape-to-text:t" inset="0,0,0,0">
                      <w:txbxContent>
                        <w:p w:rsidR="00DB6385" w:rsidRDefault="00DB6385" w:rsidP="00131680">
                          <w:r>
                            <w:rPr>
                              <w:rFonts w:hint="eastAsia"/>
                              <w:color w:val="000000"/>
                              <w:kern w:val="0"/>
                              <w:sz w:val="20"/>
                              <w:szCs w:val="20"/>
                            </w:rPr>
                            <w:t>1</w:t>
                          </w:r>
                          <w:r>
                            <w:rPr>
                              <w:color w:val="000000"/>
                              <w:kern w:val="0"/>
                              <w:sz w:val="20"/>
                              <w:szCs w:val="20"/>
                            </w:rPr>
                            <w:t>9</w:t>
                          </w:r>
                          <w:r>
                            <w:rPr>
                              <w:rFonts w:hint="eastAsia"/>
                              <w:color w:val="000000"/>
                              <w:kern w:val="0"/>
                              <w:sz w:val="20"/>
                              <w:szCs w:val="20"/>
                            </w:rPr>
                            <w:t>1</w:t>
                          </w:r>
                          <w:r>
                            <w:rPr>
                              <w:color w:val="000000"/>
                              <w:kern w:val="0"/>
                              <w:sz w:val="20"/>
                              <w:szCs w:val="20"/>
                            </w:rPr>
                            <w:t>000</w:t>
                          </w:r>
                        </w:p>
                      </w:txbxContent>
                    </v:textbox>
                  </v:rect>
                  <v:rect id="_x0000_s1284" style="position:absolute;left:4843;top:1716;width:1145;height:489" filled="f" stroked="f">
                    <v:textbox style="mso-next-textbox:#_x0000_s1284;mso-fit-shape-to-text:t" inset="0,0,0,0">
                      <w:txbxContent>
                        <w:p w:rsidR="00DB6385" w:rsidRDefault="00DB6385" w:rsidP="00131680">
                          <w:pPr>
                            <w:jc w:val="center"/>
                          </w:pPr>
                          <w:r>
                            <w:rPr>
                              <w:rFonts w:ascii="宋体" w:cs="宋体" w:hint="eastAsia"/>
                              <w:color w:val="000000"/>
                              <w:kern w:val="0"/>
                              <w:sz w:val="20"/>
                              <w:szCs w:val="20"/>
                            </w:rPr>
                            <w:t>渣土</w:t>
                          </w:r>
                          <w:r>
                            <w:rPr>
                              <w:rFonts w:hint="eastAsia"/>
                              <w:color w:val="000000"/>
                              <w:kern w:val="0"/>
                              <w:sz w:val="20"/>
                              <w:szCs w:val="20"/>
                            </w:rPr>
                            <w:t>9616.359994</w:t>
                          </w:r>
                        </w:p>
                      </w:txbxContent>
                    </v:textbox>
                  </v:rect>
                  <v:shapetype id="_x0000_t32" coordsize="21600,21600" o:spt="32" o:oned="t" path="m,l21600,21600e" filled="f">
                    <v:path arrowok="t" fillok="f" o:connecttype="none"/>
                    <o:lock v:ext="edit" shapetype="t"/>
                  </v:shapetype>
                  <v:shape id="_x0000_s1288" type="#_x0000_t32" style="position:absolute;left:4166;top:3641;width:683;height:8;flip:y" o:connectortype="straight">
                    <v:stroke dashstyle="dash" endarrow="block"/>
                  </v:shape>
                  <v:shape id="_x0000_s1289" type="#_x0000_t32" style="position:absolute;left:4269;top:4397;width:604;height:7" o:connectortype="straight">
                    <v:stroke dashstyle="dash" endarrow="block"/>
                  </v:shape>
                  <v:shape id="_x0000_s1290" type="#_x0000_t32" style="position:absolute;left:4166;top:1259;width:506;height:1" o:connectortype="straight">
                    <v:stroke dashstyle="dash" endarrow="block"/>
                  </v:shape>
                  <v:shape id="_x0000_s1291" type="#_x0000_t32" style="position:absolute;left:4183;top:1997;width:683;height:8;flip:y" o:connectortype="straight">
                    <v:stroke dashstyle="dash" endarrow="block"/>
                  </v:shape>
                  <v:shape id="_x0000_s1292" type="#_x0000_t32" style="position:absolute;left:4310;top:2903;width:829;height:1;flip:y" o:connectortype="straight">
                    <v:stroke dashstyle="dash" endarrow="block"/>
                  </v:shape>
                  <v:shape id="_x0000_s1293" type="#_x0000_t32" style="position:absolute;left:4876;top:3998;width:525;height:8;flip:y" o:connectortype="straight">
                    <v:stroke dashstyle="dash" endarrow="block"/>
                  </v:shape>
                  <v:shape id="_x0000_s1294" type="#_x0000_t32" style="position:absolute;left:2150;top:303;width:683;height:8;flip:x y" o:connectortype="straight">
                    <v:stroke dashstyle="dash" endarrow="block"/>
                  </v:shape>
                  <v:rect id="_x0000_s1295" style="position:absolute;left:3556;top:2259;width:1320;height:230" filled="f" stroked="f">
                    <v:textbox style="mso-next-textbox:#_x0000_s1295;mso-fit-shape-to-text:t" inset="0,0,0,0">
                      <w:txbxContent>
                        <w:p w:rsidR="00DB6385" w:rsidRDefault="00DB6385" w:rsidP="00131680">
                          <w:r>
                            <w:rPr>
                              <w:rFonts w:hint="eastAsia"/>
                              <w:color w:val="000000"/>
                              <w:kern w:val="0"/>
                              <w:sz w:val="20"/>
                              <w:szCs w:val="20"/>
                            </w:rPr>
                            <w:t>181383.640006</w:t>
                          </w:r>
                        </w:p>
                      </w:txbxContent>
                    </v:textbox>
                  </v:rect>
                  <v:rect id="_x0000_s1296" style="position:absolute;left:3526;top:3121;width:1320;height:230" filled="f" stroked="f">
                    <v:textbox style="mso-next-textbox:#_x0000_s1296;mso-fit-shape-to-text:t" inset="0,0,0,0">
                      <w:txbxContent>
                        <w:p w:rsidR="00DB6385" w:rsidRDefault="00DB6385" w:rsidP="00131680">
                          <w:r>
                            <w:rPr>
                              <w:rFonts w:hint="eastAsia"/>
                              <w:color w:val="000000"/>
                              <w:kern w:val="0"/>
                              <w:sz w:val="20"/>
                              <w:szCs w:val="20"/>
                            </w:rPr>
                            <w:t>180383.640006</w:t>
                          </w:r>
                        </w:p>
                      </w:txbxContent>
                    </v:textbox>
                  </v:rect>
                  <v:rect id="_x0000_s1297" style="position:absolute;left:6105;top:4232;width:1321;height:338" filled="f" stroked="f">
                    <v:textbox style="mso-next-textbox:#_x0000_s1297" inset="0,0,0,0">
                      <w:txbxContent>
                        <w:p w:rsidR="00DB6385" w:rsidRPr="006D22ED" w:rsidRDefault="00DB6385" w:rsidP="00131680">
                          <w:r w:rsidRPr="006D22ED">
                            <w:rPr>
                              <w:color w:val="000000"/>
                              <w:kern w:val="0"/>
                              <w:sz w:val="20"/>
                              <w:szCs w:val="20"/>
                            </w:rPr>
                            <w:t>重物质</w:t>
                          </w:r>
                          <w:r w:rsidRPr="006D22ED">
                            <w:rPr>
                              <w:color w:val="000000"/>
                              <w:kern w:val="0"/>
                              <w:sz w:val="20"/>
                              <w:szCs w:val="20"/>
                            </w:rPr>
                            <w:t>175000</w:t>
                          </w:r>
                        </w:p>
                      </w:txbxContent>
                    </v:textbox>
                  </v:rect>
                  <v:line id="_x0000_s1298" style="position:absolute;flip:x y" from="5400,3649" to="5401,4405" strokeweight="1e-4mm">
                    <v:stroke endcap="round"/>
                  </v:line>
                  <v:shape id="_x0000_s1299" type="#_x0000_t32" style="position:absolute;left:5401;top:3649;width:683;height:8;flip:y" o:connectortype="straight">
                    <v:stroke dashstyle="dash" endarrow="block"/>
                  </v:shape>
                  <v:shape id="_x0000_s1300" type="#_x0000_t32" style="position:absolute;left:5422;top:4389;width:683;height:8;flip:y" o:connectortype="straight">
                    <v:stroke dashstyle="dash" endarrow="block"/>
                  </v:shape>
                  <v:shape id="_x0000_s1301" type="#_x0000_t32" style="position:absolute;left:5578;top:1251;width:525;height:8;flip:y" o:connectortype="straight">
                    <v:stroke dashstyle="dash" endarrow="block"/>
                  </v:shape>
                  <v:line id="_x0000_s1302" style="position:absolute;flip:x y" from="6102,923" to="6103,1679" strokeweight="1e-4mm">
                    <v:stroke endcap="round"/>
                  </v:line>
                  <v:shape id="_x0000_s1303" type="#_x0000_t32" style="position:absolute;left:6102;top:915;width:683;height:8;flip:y" o:connectortype="straight">
                    <v:stroke dashstyle="dash" endarrow="block"/>
                  </v:shape>
                  <v:shape id="_x0000_s1304" type="#_x0000_t32" style="position:absolute;left:6135;top:1690;width:683;height:8;flip:y" o:connectortype="straight">
                    <v:stroke dashstyle="dash" endarrow="block"/>
                  </v:shape>
                  <v:rect id="_x0000_s1305" style="position:absolute;left:6785;top:633;width:1221;height:580" filled="f" stroked="f">
                    <v:textbox style="mso-next-textbox:#_x0000_s1305" inset="0,0,0,0">
                      <w:txbxContent>
                        <w:p w:rsidR="00DB6385" w:rsidRPr="00163B3C" w:rsidRDefault="00DB6385" w:rsidP="00131680">
                          <w:pPr>
                            <w:jc w:val="center"/>
                            <w:rPr>
                              <w:rFonts w:ascii="宋体" w:cs="宋体"/>
                              <w:color w:val="000000"/>
                              <w:kern w:val="0"/>
                              <w:sz w:val="20"/>
                              <w:szCs w:val="20"/>
                            </w:rPr>
                          </w:pPr>
                          <w:r>
                            <w:rPr>
                              <w:szCs w:val="21"/>
                            </w:rPr>
                            <w:t>混凝土块、砖块</w:t>
                          </w:r>
                          <w:r>
                            <w:rPr>
                              <w:rFonts w:hint="eastAsia"/>
                            </w:rPr>
                            <w:t>5000</w:t>
                          </w:r>
                        </w:p>
                      </w:txbxContent>
                    </v:textbox>
                  </v:rect>
                  <v:rect id="_x0000_s1306" style="position:absolute;left:6785;top:1116;width:1221;height:778" filled="f" stroked="f">
                    <v:textbox style="mso-next-textbox:#_x0000_s1306" inset="0,0,0,0">
                      <w:txbxContent>
                        <w:p w:rsidR="00DB6385" w:rsidRPr="00163B3C" w:rsidRDefault="00DB6385" w:rsidP="00131680">
                          <w:pPr>
                            <w:jc w:val="center"/>
                            <w:rPr>
                              <w:rFonts w:ascii="宋体" w:cs="宋体"/>
                              <w:color w:val="000000"/>
                              <w:kern w:val="0"/>
                              <w:sz w:val="20"/>
                              <w:szCs w:val="20"/>
                            </w:rPr>
                          </w:pPr>
                          <w:r>
                            <w:rPr>
                              <w:szCs w:val="21"/>
                            </w:rPr>
                            <w:t>木材、塑料、钢筋、塑料袋</w:t>
                          </w:r>
                          <w:r>
                            <w:rPr>
                              <w:rFonts w:hint="eastAsia"/>
                            </w:rPr>
                            <w:t>4000</w:t>
                          </w:r>
                        </w:p>
                      </w:txbxContent>
                    </v:textbox>
                  </v:rect>
                  <v:shape id="_x0000_s1307" type="#_x0000_t32" style="position:absolute;left:3407;top:6171;width:3;height:444" o:connectortype="straight"/>
                  <v:shape id="_x0000_s1308" type="#_x0000_t32" style="position:absolute;left:1364;top:6645;width:3962;height:1" o:connectortype="straight"/>
                  <v:shape id="_x0000_s1309" type="#_x0000_t32" style="position:absolute;left:1363;top:6646;width:1;height:455" o:connectortype="straight">
                    <v:stroke endarrow="block"/>
                  </v:shape>
                  <v:shape id="_x0000_s1311" type="#_x0000_t32" style="position:absolute;left:3405;top:6646;width:1;height:455" o:connectortype="straight">
                    <v:stroke endarrow="block"/>
                  </v:shape>
                  <v:shape id="_x0000_s1312" type="#_x0000_t32" style="position:absolute;left:5326;top:6645;width:1;height:455" o:connectortype="straight">
                    <v:stroke endarrow="block"/>
                  </v:shape>
                  <v:shapetype id="_x0000_t202" coordsize="21600,21600" o:spt="202" path="m,l,21600r21600,l21600,xe">
                    <v:stroke joinstyle="miter"/>
                    <v:path gradientshapeok="t" o:connecttype="rect"/>
                  </v:shapetype>
                  <v:shape id="_x0000_s1313" type="#_x0000_t202" style="position:absolute;left:569;top:7070;width:1297;height:461">
                    <v:textbox style="mso-next-textbox:#_x0000_s1313">
                      <w:txbxContent>
                        <w:p w:rsidR="00DB6385" w:rsidRDefault="00DB6385" w:rsidP="00131680">
                          <w:pPr>
                            <w:jc w:val="center"/>
                          </w:pPr>
                          <w:r>
                            <w:rPr>
                              <w:rFonts w:hint="eastAsia"/>
                            </w:rPr>
                            <w:t>粗骨料</w:t>
                          </w:r>
                        </w:p>
                      </w:txbxContent>
                    </v:textbox>
                  </v:shape>
                  <v:shape id="_x0000_s1314" type="#_x0000_t202" style="position:absolute;left:2808;top:7070;width:1297;height:461">
                    <v:textbox style="mso-next-textbox:#_x0000_s1314">
                      <w:txbxContent>
                        <w:p w:rsidR="00DB6385" w:rsidRDefault="00DB6385" w:rsidP="00131680">
                          <w:pPr>
                            <w:jc w:val="center"/>
                          </w:pPr>
                          <w:r>
                            <w:rPr>
                              <w:rFonts w:hint="eastAsia"/>
                            </w:rPr>
                            <w:t>中骨料</w:t>
                          </w:r>
                        </w:p>
                      </w:txbxContent>
                    </v:textbox>
                  </v:shape>
                  <v:shape id="_x0000_s1315" type="#_x0000_t202" style="position:absolute;left:4787;top:7089;width:1297;height:461">
                    <v:textbox style="mso-next-textbox:#_x0000_s1315">
                      <w:txbxContent>
                        <w:p w:rsidR="00DB6385" w:rsidRDefault="00DB6385" w:rsidP="00131680">
                          <w:pPr>
                            <w:jc w:val="center"/>
                          </w:pPr>
                          <w:r>
                            <w:rPr>
                              <w:rFonts w:hint="eastAsia"/>
                            </w:rPr>
                            <w:t>细骨料</w:t>
                          </w:r>
                        </w:p>
                      </w:txbxContent>
                    </v:textbox>
                  </v:shape>
                  <v:rect id="_x0000_s1397" style="position:absolute;left:3346;top:6786;width:501;height:230;mso-wrap-style:none" filled="f" stroked="f">
                    <v:textbox style="mso-next-textbox:#_x0000_s1397;mso-fit-shape-to-text:t" inset="0,0,0,0">
                      <w:txbxContent>
                        <w:p w:rsidR="00DB6385" w:rsidRDefault="00DB6385" w:rsidP="00131680">
                          <w:r>
                            <w:rPr>
                              <w:rFonts w:hint="eastAsia"/>
                              <w:color w:val="000000"/>
                              <w:kern w:val="0"/>
                              <w:sz w:val="20"/>
                              <w:szCs w:val="20"/>
                            </w:rPr>
                            <w:t>37</w:t>
                          </w:r>
                          <w:r>
                            <w:rPr>
                              <w:color w:val="000000"/>
                              <w:kern w:val="0"/>
                              <w:sz w:val="20"/>
                              <w:szCs w:val="20"/>
                            </w:rPr>
                            <w:t>000</w:t>
                          </w:r>
                        </w:p>
                      </w:txbxContent>
                    </v:textbox>
                  </v:rect>
                  <v:rect id="_x0000_s1398" style="position:absolute;left:5326;top:6786;width:501;height:230;mso-wrap-style:none" filled="f" stroked="f">
                    <v:textbox style="mso-next-textbox:#_x0000_s1398;mso-fit-shape-to-text:t" inset="0,0,0,0">
                      <w:txbxContent>
                        <w:p w:rsidR="00DB6385" w:rsidRDefault="00DB6385" w:rsidP="00131680">
                          <w:r>
                            <w:rPr>
                              <w:rFonts w:hint="eastAsia"/>
                              <w:color w:val="000000"/>
                              <w:kern w:val="0"/>
                              <w:sz w:val="20"/>
                              <w:szCs w:val="20"/>
                            </w:rPr>
                            <w:t>63</w:t>
                          </w:r>
                          <w:r>
                            <w:rPr>
                              <w:color w:val="000000"/>
                              <w:kern w:val="0"/>
                              <w:sz w:val="20"/>
                              <w:szCs w:val="20"/>
                            </w:rPr>
                            <w:t>000</w:t>
                          </w:r>
                        </w:p>
                      </w:txbxContent>
                    </v:textbox>
                  </v:rect>
                  <v:shape id="_x0000_s1483" type="#_x0000_t32" style="position:absolute;left:2069;top:2005;width:683;height:8;flip:x y" o:connectortype="straight">
                    <v:stroke dashstyle="dash" endarrow="block"/>
                  </v:shape>
                  <v:shape id="_x0000_s1484" type="#_x0000_t32" style="position:absolute;left:2088;top:2785;width:496;height:1;flip:x" o:connectortype="straight">
                    <v:stroke dashstyle="dash" endarrow="block"/>
                  </v:shape>
                  <v:shape id="_x0000_s1485" type="#_x0000_t32" style="position:absolute;left:2088;top:3633;width:683;height:8;flip:x y" o:connectortype="straight">
                    <v:stroke dashstyle="dash" endarrow="block"/>
                  </v:shape>
                  <v:shape id="_x0000_s1486" type="#_x0000_t32" style="position:absolute;left:2097;top:5128;width:683;height:8;flip:x y" o:connectortype="straight">
                    <v:stroke dashstyle="dash" endarrow="block"/>
                  </v:shape>
                  <v:shape id="_x0000_s1487" type="#_x0000_t32" style="position:absolute;left:2070;top:6022;width:389;height:1;flip:x" o:connectortype="straight">
                    <v:stroke dashstyle="dash" endarrow="block"/>
                  </v:shape>
                  <v:line id="_x0000_s1488" style="position:absolute;flip:x y" from="2068,1997" to="2069,6023" strokeweight="1e-4mm">
                    <v:stroke endcap="round"/>
                  </v:line>
                  <v:shape id="_x0000_s1490" type="#_x0000_t32" style="position:absolute;left:1572;top:2902;width:496;height:1;flip:x" o:connectortype="straight">
                    <v:stroke dashstyle="dash" endarrow="block"/>
                  </v:shape>
                  <v:shape id="_x0000_s1491" type="#_x0000_t32" style="position:absolute;left:1572;top:3657;width:496;height:1;flip:x" o:connectortype="straight">
                    <v:stroke dashstyle="dash" endarrow="block"/>
                  </v:shape>
                  <v:shape id="_x0000_s1492" type="#_x0000_t32" style="position:absolute;left:1572;top:4480;width:496;height:1;flip:x" o:connectortype="straight">
                    <v:stroke dashstyle="dash" endarrow="block"/>
                  </v:shape>
                  <v:rect id="_x0000_s1493" style="position:absolute;left:571;top:3366;width:1001;height:471;mso-wrap-style:none" filled="f" stroked="f">
                    <v:textbox style="mso-next-textbox:#_x0000_s1493" inset="0,0,0,0">
                      <w:txbxContent>
                        <w:p w:rsidR="00DB6385" w:rsidRDefault="00DB6385" w:rsidP="00131680">
                          <w:pPr>
                            <w:rPr>
                              <w:rFonts w:ascii="宋体" w:cs="宋体"/>
                              <w:color w:val="000000"/>
                              <w:kern w:val="0"/>
                              <w:sz w:val="20"/>
                              <w:szCs w:val="20"/>
                            </w:rPr>
                          </w:pPr>
                          <w:r>
                            <w:rPr>
                              <w:rFonts w:ascii="宋体" w:cs="宋体" w:hint="eastAsia"/>
                              <w:color w:val="000000"/>
                              <w:kern w:val="0"/>
                              <w:sz w:val="20"/>
                              <w:szCs w:val="20"/>
                            </w:rPr>
                            <w:t>无组织排放</w:t>
                          </w:r>
                        </w:p>
                        <w:p w:rsidR="00DB6385" w:rsidRPr="009F02E4" w:rsidRDefault="00DB6385" w:rsidP="00131680">
                          <w:pPr>
                            <w:pStyle w:val="21"/>
                            <w:ind w:leftChars="0" w:left="0" w:firstLineChars="0" w:firstLine="0"/>
                            <w:jc w:val="center"/>
                          </w:pPr>
                          <w:r>
                            <w:rPr>
                              <w:rFonts w:hint="eastAsia"/>
                            </w:rPr>
                            <w:t>0.265356</w:t>
                          </w:r>
                        </w:p>
                      </w:txbxContent>
                    </v:textbox>
                  </v:rect>
                  <v:rect id="_x0000_s1495" style="position:absolute;left:569;top:4182;width:1201;height:471;mso-wrap-style:none" filled="f" stroked="f">
                    <v:textbox style="mso-next-textbox:#_x0000_s1495" inset="0,0,0,0">
                      <w:txbxContent>
                        <w:p w:rsidR="00DB6385" w:rsidRDefault="00DB6385" w:rsidP="00131680">
                          <w:pPr>
                            <w:rPr>
                              <w:rFonts w:ascii="宋体" w:cs="宋体"/>
                              <w:color w:val="000000"/>
                              <w:kern w:val="0"/>
                              <w:sz w:val="20"/>
                              <w:szCs w:val="20"/>
                            </w:rPr>
                          </w:pPr>
                          <w:r>
                            <w:rPr>
                              <w:rFonts w:ascii="宋体" w:cs="宋体" w:hint="eastAsia"/>
                              <w:color w:val="000000"/>
                              <w:kern w:val="0"/>
                              <w:sz w:val="20"/>
                              <w:szCs w:val="20"/>
                            </w:rPr>
                            <w:t>除尘器除尘灰</w:t>
                          </w:r>
                        </w:p>
                        <w:p w:rsidR="00DB6385" w:rsidRPr="009F02E4" w:rsidRDefault="00DB6385" w:rsidP="00131680">
                          <w:pPr>
                            <w:pStyle w:val="21"/>
                            <w:ind w:leftChars="0" w:left="0" w:firstLineChars="0" w:firstLine="0"/>
                            <w:jc w:val="center"/>
                          </w:pPr>
                          <w:r>
                            <w:rPr>
                              <w:rFonts w:hint="eastAsia"/>
                            </w:rPr>
                            <w:t>572.5566</w:t>
                          </w:r>
                        </w:p>
                      </w:txbxContent>
                    </v:textbox>
                  </v:rect>
                  <v:shape id="_x0000_s1496" type="#_x0000_t32" style="position:absolute;left:1572;top:5136;width:496;height:1;flip:x" o:connectortype="straight">
                    <v:stroke dashstyle="dash" endarrow="block"/>
                  </v:shape>
                  <v:rect id="_x0000_s1497" style="position:absolute;left:771;top:4907;width:801;height:471;mso-wrap-style:none" filled="f" stroked="f">
                    <v:textbox style="mso-next-textbox:#_x0000_s1497" inset="0,0,0,0">
                      <w:txbxContent>
                        <w:p w:rsidR="00DB6385" w:rsidRDefault="00DB6385" w:rsidP="00131680">
                          <w:pPr>
                            <w:rPr>
                              <w:rFonts w:ascii="宋体" w:cs="宋体"/>
                              <w:color w:val="000000"/>
                              <w:kern w:val="0"/>
                              <w:sz w:val="20"/>
                              <w:szCs w:val="20"/>
                            </w:rPr>
                          </w:pPr>
                          <w:r>
                            <w:rPr>
                              <w:rFonts w:ascii="宋体" w:cs="宋体" w:hint="eastAsia"/>
                              <w:color w:val="000000"/>
                              <w:kern w:val="0"/>
                              <w:sz w:val="20"/>
                              <w:szCs w:val="20"/>
                            </w:rPr>
                            <w:t>地面粉尘</w:t>
                          </w:r>
                        </w:p>
                        <w:p w:rsidR="00DB6385" w:rsidRPr="009F02E4" w:rsidRDefault="00DB6385" w:rsidP="00131680">
                          <w:pPr>
                            <w:pStyle w:val="21"/>
                            <w:ind w:leftChars="0" w:left="0" w:firstLineChars="0" w:firstLine="0"/>
                            <w:jc w:val="center"/>
                          </w:pPr>
                          <w:r>
                            <w:rPr>
                              <w:rFonts w:hint="eastAsia"/>
                            </w:rPr>
                            <w:t>101.0394</w:t>
                          </w:r>
                        </w:p>
                      </w:txbxContent>
                    </v:textbox>
                  </v:rect>
                  <v:shape id="_x0000_s1594" type="#_x0000_t32" style="position:absolute;left:7854;top:907;width:326;height:8;flip:y" o:connectortype="straight">
                    <v:stroke dashstyle="dash" endarrow="block"/>
                  </v:shape>
                  <v:shape id="_x0000_s1595" type="#_x0000_t32" style="position:absolute;left:7426;top:4389;width:753;height:12;flip:y" o:connectortype="straight">
                    <v:stroke dashstyle="dash" endarrow="block"/>
                  </v:shape>
                  <v:line id="_x0000_s1596" style="position:absolute;flip:x y" from="8179,936" to="8180,4389" strokeweight="1e-4mm">
                    <v:stroke endcap="round"/>
                  </v:line>
                  <v:shape id="_x0000_s1597" type="#_x0000_t32" style="position:absolute;left:8179;top:2750;width:267;height:12;flip:y" o:connectortype="straight">
                    <v:stroke dashstyle="dash" endarrow="block"/>
                  </v:shape>
                  <v:line id="_x0000_s1698" style="position:absolute;flip:y" from="8386,2718" to="8418,4819" strokeweight="1e-4mm">
                    <v:stroke endcap="round"/>
                  </v:line>
                  <v:shape id="_x0000_s1699" type="#_x0000_t32" style="position:absolute;left:3522;top:4819;width:4864;height:1;flip:x" o:connectortype="straight">
                    <v:stroke dashstyle="dash" endarrow="block"/>
                  </v:shape>
                  <v:rect id="_x0000_s1700" style="position:absolute;left:3586;top:4907;width:601;height:230;mso-wrap-style:none" filled="f" stroked="f">
                    <v:textbox style="mso-next-textbox:#_x0000_s1700;mso-fit-shape-to-text:t" inset="0,0,0,0">
                      <w:txbxContent>
                        <w:p w:rsidR="00DB6385" w:rsidRDefault="00DB6385" w:rsidP="00131680">
                          <w:r>
                            <w:rPr>
                              <w:rFonts w:hint="eastAsia"/>
                              <w:color w:val="000000"/>
                              <w:kern w:val="0"/>
                              <w:sz w:val="20"/>
                              <w:szCs w:val="20"/>
                            </w:rPr>
                            <w:t>180</w:t>
                          </w:r>
                          <w:r>
                            <w:rPr>
                              <w:color w:val="000000"/>
                              <w:kern w:val="0"/>
                              <w:sz w:val="20"/>
                              <w:szCs w:val="20"/>
                            </w:rPr>
                            <w:t>000</w:t>
                          </w:r>
                        </w:p>
                      </w:txbxContent>
                    </v:textbox>
                  </v:rect>
                  <v:line id="_x0000_s1711" style="position:absolute;flip:x y" from="7107,1820" to="7108,2786" strokeweight="1e-4mm">
                    <v:stroke dashstyle="dash"/>
                  </v:line>
                  <v:shape id="_x0000_s1712" type="#_x0000_t32" style="position:absolute;left:5988;top:2785;width:1121;height:1;flip:x y" o:connectortype="straight">
                    <v:stroke dashstyle="dash" endarrow="block"/>
                  </v:shape>
                  <v:shape id="_x0000_s1719" type="#_x0000_t32" style="position:absolute;left:7396;top:1894;width:1;height:1457" o:connectortype="straight">
                    <v:stroke dashstyle="dash" endarrow="block"/>
                  </v:shape>
                  <v:rect id="_x0000_s1720" style="position:absolute;left:6258;top:2489;width:644;height:261" filled="f" stroked="f">
                    <v:textbox style="mso-next-textbox:#_x0000_s1720" inset="0,0,0,0">
                      <w:txbxContent>
                        <w:p w:rsidR="00DB6385" w:rsidRPr="00163B3C" w:rsidRDefault="00DB6385" w:rsidP="00131680">
                          <w:r w:rsidRPr="00163B3C">
                            <w:rPr>
                              <w:color w:val="000000"/>
                              <w:kern w:val="0"/>
                              <w:sz w:val="20"/>
                              <w:szCs w:val="20"/>
                            </w:rPr>
                            <w:t>1</w:t>
                          </w:r>
                          <w:r>
                            <w:rPr>
                              <w:rFonts w:hint="eastAsia"/>
                              <w:color w:val="000000"/>
                              <w:kern w:val="0"/>
                              <w:sz w:val="20"/>
                              <w:szCs w:val="20"/>
                            </w:rPr>
                            <w:t>5</w:t>
                          </w:r>
                          <w:r w:rsidRPr="00163B3C">
                            <w:rPr>
                              <w:color w:val="000000"/>
                              <w:kern w:val="0"/>
                              <w:sz w:val="20"/>
                              <w:szCs w:val="20"/>
                            </w:rPr>
                            <w:t>00</w:t>
                          </w:r>
                        </w:p>
                      </w:txbxContent>
                    </v:textbox>
                  </v:rect>
                  <v:rect id="_x0000_s1721" style="position:absolute;left:4337;top:2641;width:717;height:219" filled="f" stroked="f">
                    <v:textbox style="mso-next-textbox:#_x0000_s1721" inset="0,0,0,0">
                      <w:txbxContent>
                        <w:p w:rsidR="00DB6385" w:rsidRPr="00163B3C" w:rsidRDefault="00DB6385" w:rsidP="00131680">
                          <w:r w:rsidRPr="00163B3C">
                            <w:rPr>
                              <w:color w:val="000000"/>
                              <w:kern w:val="0"/>
                              <w:sz w:val="20"/>
                              <w:szCs w:val="20"/>
                            </w:rPr>
                            <w:t>1000</w:t>
                          </w:r>
                        </w:p>
                      </w:txbxContent>
                    </v:textbox>
                  </v:rect>
                  <v:rect id="_x0000_s1722" style="position:absolute;left:7426;top:2641;width:580;height:261" filled="f" stroked="f">
                    <v:textbox style="mso-next-textbox:#_x0000_s1722" inset="0,0,0,0">
                      <w:txbxContent>
                        <w:p w:rsidR="00DB6385" w:rsidRPr="00163B3C" w:rsidRDefault="00DB6385" w:rsidP="00131680">
                          <w:r>
                            <w:rPr>
                              <w:rFonts w:hint="eastAsia"/>
                              <w:color w:val="000000"/>
                              <w:kern w:val="0"/>
                              <w:sz w:val="20"/>
                              <w:szCs w:val="20"/>
                            </w:rPr>
                            <w:t>25</w:t>
                          </w:r>
                          <w:r w:rsidRPr="00163B3C">
                            <w:rPr>
                              <w:color w:val="000000"/>
                              <w:kern w:val="0"/>
                              <w:sz w:val="20"/>
                              <w:szCs w:val="20"/>
                            </w:rPr>
                            <w:t>00</w:t>
                          </w:r>
                        </w:p>
                      </w:txbxContent>
                    </v:textbox>
                  </v:rect>
                  <w10:wrap type="none"/>
                  <w10:anchorlock/>
                </v:group>
              </w:pict>
            </w:r>
          </w:p>
          <w:p w:rsidR="00DB2F6D" w:rsidRPr="00503227" w:rsidRDefault="00DB2F6D" w:rsidP="00503227">
            <w:pPr>
              <w:numPr>
                <w:ilvl w:val="0"/>
                <w:numId w:val="7"/>
              </w:numPr>
              <w:adjustRightInd w:val="0"/>
              <w:snapToGrid w:val="0"/>
              <w:jc w:val="center"/>
              <w:rPr>
                <w:rFonts w:hAnsi="宋体"/>
                <w:b/>
              </w:rPr>
            </w:pPr>
            <w:r w:rsidRPr="00503227">
              <w:rPr>
                <w:rFonts w:hAnsi="宋体" w:hint="eastAsia"/>
                <w:b/>
              </w:rPr>
              <w:t xml:space="preserve">  </w:t>
            </w:r>
            <w:r w:rsidR="00503227">
              <w:rPr>
                <w:rFonts w:hAnsi="宋体" w:hint="eastAsia"/>
                <w:b/>
              </w:rPr>
              <w:t xml:space="preserve"> </w:t>
            </w:r>
            <w:r w:rsidRPr="00503227">
              <w:rPr>
                <w:rFonts w:hAnsi="宋体" w:hint="eastAsia"/>
                <w:b/>
              </w:rPr>
              <w:t xml:space="preserve"> </w:t>
            </w:r>
            <w:r w:rsidRPr="00503227">
              <w:rPr>
                <w:rFonts w:hAnsi="宋体" w:hint="eastAsia"/>
                <w:b/>
              </w:rPr>
              <w:t>项目物料平衡图</w:t>
            </w:r>
          </w:p>
          <w:p w:rsidR="00DB2F6D" w:rsidRDefault="006D22ED" w:rsidP="006D22ED">
            <w:pPr>
              <w:numPr>
                <w:ilvl w:val="0"/>
                <w:numId w:val="6"/>
              </w:numPr>
              <w:adjustRightInd w:val="0"/>
              <w:snapToGrid w:val="0"/>
              <w:ind w:left="420"/>
              <w:jc w:val="center"/>
              <w:rPr>
                <w:b/>
                <w:bCs/>
              </w:rPr>
            </w:pPr>
            <w:r>
              <w:rPr>
                <w:rFonts w:hint="eastAsia"/>
                <w:b/>
                <w:bCs/>
              </w:rPr>
              <w:t xml:space="preserve">  </w:t>
            </w:r>
            <w:r w:rsidR="00DB2F6D">
              <w:rPr>
                <w:rFonts w:hint="eastAsia"/>
                <w:b/>
                <w:bCs/>
              </w:rPr>
              <w:t xml:space="preserve">  </w:t>
            </w:r>
            <w:r w:rsidR="00DB2F6D">
              <w:rPr>
                <w:rFonts w:hint="eastAsia"/>
                <w:b/>
                <w:bCs/>
              </w:rPr>
              <w:t>项目物料平衡一览表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2"/>
              <w:gridCol w:w="941"/>
              <w:gridCol w:w="2003"/>
              <w:gridCol w:w="774"/>
              <w:gridCol w:w="175"/>
              <w:gridCol w:w="949"/>
              <w:gridCol w:w="1425"/>
              <w:gridCol w:w="1181"/>
            </w:tblGrid>
            <w:tr w:rsidR="00255D94" w:rsidTr="00255D94">
              <w:trPr>
                <w:trHeight w:val="50"/>
                <w:jc w:val="center"/>
              </w:trPr>
              <w:tc>
                <w:tcPr>
                  <w:tcW w:w="1127" w:type="pct"/>
                  <w:gridSpan w:val="2"/>
                  <w:tcBorders>
                    <w:tl2br w:val="nil"/>
                    <w:tr2bl w:val="nil"/>
                  </w:tcBorders>
                  <w:vAlign w:val="center"/>
                </w:tcPr>
                <w:p w:rsidR="00255D94" w:rsidRDefault="00255D94" w:rsidP="00255D94">
                  <w:pPr>
                    <w:adjustRightInd w:val="0"/>
                    <w:snapToGrid w:val="0"/>
                    <w:jc w:val="center"/>
                    <w:rPr>
                      <w:szCs w:val="21"/>
                    </w:rPr>
                  </w:pPr>
                  <w:r>
                    <w:rPr>
                      <w:rFonts w:hint="eastAsia"/>
                      <w:szCs w:val="21"/>
                    </w:rPr>
                    <w:t>输入</w:t>
                  </w:r>
                </w:p>
              </w:tc>
              <w:tc>
                <w:tcPr>
                  <w:tcW w:w="1192" w:type="pct"/>
                  <w:vMerge w:val="restart"/>
                  <w:tcBorders>
                    <w:tl2br w:val="nil"/>
                    <w:tr2bl w:val="nil"/>
                  </w:tcBorders>
                  <w:vAlign w:val="center"/>
                </w:tcPr>
                <w:p w:rsidR="00255D94" w:rsidRDefault="00255D94" w:rsidP="00255D94">
                  <w:pPr>
                    <w:adjustRightInd w:val="0"/>
                    <w:snapToGrid w:val="0"/>
                    <w:jc w:val="center"/>
                    <w:rPr>
                      <w:szCs w:val="21"/>
                    </w:rPr>
                  </w:pPr>
                  <w:r>
                    <w:rPr>
                      <w:rFonts w:hint="eastAsia"/>
                      <w:szCs w:val="21"/>
                    </w:rPr>
                    <w:t>工序</w:t>
                  </w:r>
                </w:p>
              </w:tc>
              <w:tc>
                <w:tcPr>
                  <w:tcW w:w="1978" w:type="pct"/>
                  <w:gridSpan w:val="4"/>
                  <w:tcBorders>
                    <w:tl2br w:val="nil"/>
                    <w:tr2bl w:val="nil"/>
                  </w:tcBorders>
                  <w:vAlign w:val="center"/>
                </w:tcPr>
                <w:p w:rsidR="00255D94" w:rsidRDefault="00255D94" w:rsidP="00255D94">
                  <w:pPr>
                    <w:adjustRightInd w:val="0"/>
                    <w:snapToGrid w:val="0"/>
                    <w:jc w:val="center"/>
                    <w:rPr>
                      <w:szCs w:val="21"/>
                    </w:rPr>
                  </w:pPr>
                  <w:r>
                    <w:rPr>
                      <w:rFonts w:hint="eastAsia"/>
                      <w:szCs w:val="21"/>
                    </w:rPr>
                    <w:t>输出</w:t>
                  </w:r>
                </w:p>
              </w:tc>
              <w:tc>
                <w:tcPr>
                  <w:tcW w:w="703" w:type="pct"/>
                  <w:vMerge w:val="restart"/>
                  <w:tcBorders>
                    <w:tl2br w:val="nil"/>
                    <w:tr2bl w:val="nil"/>
                  </w:tcBorders>
                  <w:vAlign w:val="center"/>
                </w:tcPr>
                <w:p w:rsidR="00255D94" w:rsidRDefault="00255D94" w:rsidP="00255D94">
                  <w:pPr>
                    <w:adjustRightInd w:val="0"/>
                    <w:snapToGrid w:val="0"/>
                    <w:jc w:val="center"/>
                    <w:rPr>
                      <w:szCs w:val="21"/>
                    </w:rPr>
                  </w:pPr>
                  <w:r>
                    <w:rPr>
                      <w:rFonts w:hint="eastAsia"/>
                      <w:szCs w:val="21"/>
                    </w:rPr>
                    <w:t>备注</w:t>
                  </w:r>
                </w:p>
              </w:tc>
            </w:tr>
            <w:tr w:rsidR="00255D94" w:rsidTr="007352AB">
              <w:trPr>
                <w:trHeight w:val="369"/>
                <w:jc w:val="center"/>
              </w:trPr>
              <w:tc>
                <w:tcPr>
                  <w:tcW w:w="567" w:type="pct"/>
                  <w:tcBorders>
                    <w:tl2br w:val="nil"/>
                    <w:tr2bl w:val="nil"/>
                  </w:tcBorders>
                  <w:vAlign w:val="center"/>
                </w:tcPr>
                <w:p w:rsidR="00255D94" w:rsidRDefault="00255D94" w:rsidP="002037E5">
                  <w:pPr>
                    <w:adjustRightInd w:val="0"/>
                    <w:snapToGrid w:val="0"/>
                    <w:jc w:val="center"/>
                    <w:rPr>
                      <w:szCs w:val="21"/>
                    </w:rPr>
                  </w:pPr>
                  <w:r>
                    <w:rPr>
                      <w:rFonts w:hint="eastAsia"/>
                      <w:szCs w:val="21"/>
                    </w:rPr>
                    <w:t>原料</w:t>
                  </w:r>
                </w:p>
              </w:tc>
              <w:tc>
                <w:tcPr>
                  <w:tcW w:w="560" w:type="pct"/>
                  <w:tcBorders>
                    <w:tl2br w:val="nil"/>
                    <w:tr2bl w:val="nil"/>
                  </w:tcBorders>
                  <w:vAlign w:val="center"/>
                </w:tcPr>
                <w:p w:rsidR="00255D94" w:rsidRDefault="00255D94" w:rsidP="002037E5">
                  <w:pPr>
                    <w:adjustRightInd w:val="0"/>
                    <w:snapToGrid w:val="0"/>
                    <w:jc w:val="center"/>
                    <w:rPr>
                      <w:szCs w:val="21"/>
                    </w:rPr>
                  </w:pPr>
                  <w:r>
                    <w:rPr>
                      <w:rFonts w:hint="eastAsia"/>
                      <w:szCs w:val="21"/>
                    </w:rPr>
                    <w:t>数量（</w:t>
                  </w:r>
                  <w:r>
                    <w:rPr>
                      <w:rFonts w:hint="eastAsia"/>
                      <w:szCs w:val="21"/>
                    </w:rPr>
                    <w:t>t</w:t>
                  </w:r>
                  <w:r>
                    <w:rPr>
                      <w:rFonts w:hint="eastAsia"/>
                      <w:szCs w:val="21"/>
                    </w:rPr>
                    <w:t>）</w:t>
                  </w:r>
                </w:p>
              </w:tc>
              <w:tc>
                <w:tcPr>
                  <w:tcW w:w="1192" w:type="pct"/>
                  <w:vMerge/>
                  <w:tcBorders>
                    <w:tl2br w:val="nil"/>
                    <w:tr2bl w:val="nil"/>
                  </w:tcBorders>
                  <w:vAlign w:val="center"/>
                </w:tcPr>
                <w:p w:rsidR="00255D94" w:rsidRDefault="00255D94" w:rsidP="002037E5">
                  <w:pPr>
                    <w:adjustRightInd w:val="0"/>
                    <w:snapToGrid w:val="0"/>
                    <w:jc w:val="center"/>
                    <w:rPr>
                      <w:szCs w:val="21"/>
                    </w:rPr>
                  </w:pPr>
                </w:p>
              </w:tc>
              <w:tc>
                <w:tcPr>
                  <w:tcW w:w="1130" w:type="pct"/>
                  <w:gridSpan w:val="3"/>
                  <w:tcBorders>
                    <w:tl2br w:val="nil"/>
                    <w:tr2bl w:val="nil"/>
                  </w:tcBorders>
                  <w:vAlign w:val="center"/>
                </w:tcPr>
                <w:p w:rsidR="00255D94" w:rsidRDefault="00255D94" w:rsidP="002037E5">
                  <w:pPr>
                    <w:adjustRightInd w:val="0"/>
                    <w:snapToGrid w:val="0"/>
                    <w:jc w:val="center"/>
                    <w:rPr>
                      <w:szCs w:val="21"/>
                    </w:rPr>
                  </w:pPr>
                  <w:r>
                    <w:rPr>
                      <w:rFonts w:hint="eastAsia"/>
                      <w:szCs w:val="21"/>
                    </w:rPr>
                    <w:t>产品</w:t>
                  </w:r>
                </w:p>
              </w:tc>
              <w:tc>
                <w:tcPr>
                  <w:tcW w:w="848" w:type="pct"/>
                  <w:tcBorders>
                    <w:tl2br w:val="nil"/>
                    <w:tr2bl w:val="nil"/>
                  </w:tcBorders>
                  <w:vAlign w:val="center"/>
                </w:tcPr>
                <w:p w:rsidR="00255D94" w:rsidRDefault="00255D94" w:rsidP="002037E5">
                  <w:pPr>
                    <w:adjustRightInd w:val="0"/>
                    <w:snapToGrid w:val="0"/>
                    <w:jc w:val="center"/>
                    <w:rPr>
                      <w:szCs w:val="21"/>
                    </w:rPr>
                  </w:pPr>
                  <w:r>
                    <w:rPr>
                      <w:rFonts w:hint="eastAsia"/>
                      <w:szCs w:val="21"/>
                    </w:rPr>
                    <w:t>数量（</w:t>
                  </w:r>
                  <w:r>
                    <w:rPr>
                      <w:rFonts w:hint="eastAsia"/>
                      <w:szCs w:val="21"/>
                    </w:rPr>
                    <w:t>t</w:t>
                  </w:r>
                  <w:r>
                    <w:rPr>
                      <w:rFonts w:hint="eastAsia"/>
                      <w:szCs w:val="21"/>
                    </w:rPr>
                    <w:t>）</w:t>
                  </w:r>
                </w:p>
              </w:tc>
              <w:tc>
                <w:tcPr>
                  <w:tcW w:w="703" w:type="pct"/>
                  <w:vMerge/>
                  <w:tcBorders>
                    <w:tl2br w:val="nil"/>
                    <w:tr2bl w:val="nil"/>
                  </w:tcBorders>
                  <w:vAlign w:val="center"/>
                </w:tcPr>
                <w:p w:rsidR="00255D94" w:rsidRDefault="00255D94" w:rsidP="007352AB">
                  <w:pPr>
                    <w:adjustRightInd w:val="0"/>
                    <w:snapToGrid w:val="0"/>
                    <w:jc w:val="center"/>
                    <w:rPr>
                      <w:szCs w:val="21"/>
                    </w:rPr>
                  </w:pPr>
                </w:p>
              </w:tc>
            </w:tr>
            <w:tr w:rsidR="00163B3C" w:rsidTr="007352AB">
              <w:trPr>
                <w:trHeight w:val="369"/>
                <w:jc w:val="center"/>
              </w:trPr>
              <w:tc>
                <w:tcPr>
                  <w:tcW w:w="567" w:type="pct"/>
                  <w:vMerge w:val="restart"/>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r>
                    <w:rPr>
                      <w:rFonts w:hint="eastAsia"/>
                      <w:kern w:val="2"/>
                      <w:sz w:val="21"/>
                      <w:szCs w:val="21"/>
                    </w:rPr>
                    <w:t>装饰装修垃圾</w:t>
                  </w:r>
                </w:p>
              </w:tc>
              <w:tc>
                <w:tcPr>
                  <w:tcW w:w="560" w:type="pct"/>
                  <w:vMerge w:val="restart"/>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r>
                    <w:rPr>
                      <w:rFonts w:hint="eastAsia"/>
                      <w:kern w:val="2"/>
                      <w:sz w:val="21"/>
                      <w:szCs w:val="21"/>
                    </w:rPr>
                    <w:t>20</w:t>
                  </w:r>
                  <w:r>
                    <w:rPr>
                      <w:rFonts w:hint="eastAsia"/>
                      <w:kern w:val="2"/>
                      <w:sz w:val="21"/>
                      <w:szCs w:val="21"/>
                    </w:rPr>
                    <w:t>万</w:t>
                  </w:r>
                </w:p>
              </w:tc>
              <w:tc>
                <w:tcPr>
                  <w:tcW w:w="1192" w:type="pct"/>
                  <w:vMerge w:val="restart"/>
                  <w:tcBorders>
                    <w:tl2br w:val="nil"/>
                    <w:tr2bl w:val="nil"/>
                  </w:tcBorders>
                  <w:vAlign w:val="center"/>
                </w:tcPr>
                <w:p w:rsidR="00163B3C" w:rsidRDefault="00163B3C" w:rsidP="002037E5">
                  <w:pPr>
                    <w:snapToGrid w:val="0"/>
                    <w:jc w:val="center"/>
                    <w:outlineLvl w:val="0"/>
                    <w:rPr>
                      <w:szCs w:val="21"/>
                    </w:rPr>
                  </w:pPr>
                  <w:r>
                    <w:rPr>
                      <w:rFonts w:hint="eastAsia"/>
                      <w:szCs w:val="21"/>
                    </w:rPr>
                    <w:t>装饰装修垃圾分选线、装饰装修垃圾综合利用线</w:t>
                  </w: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有组织排放粉尘</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5.7834</w:t>
                  </w:r>
                </w:p>
              </w:tc>
              <w:tc>
                <w:tcPr>
                  <w:tcW w:w="703" w:type="pct"/>
                  <w:vMerge w:val="restart"/>
                  <w:tcBorders>
                    <w:tl2br w:val="nil"/>
                    <w:tr2bl w:val="nil"/>
                  </w:tcBorders>
                  <w:vAlign w:val="center"/>
                </w:tcPr>
                <w:p w:rsidR="00163B3C" w:rsidRDefault="00163B3C" w:rsidP="007352AB">
                  <w:pPr>
                    <w:snapToGrid w:val="0"/>
                    <w:jc w:val="center"/>
                    <w:outlineLvl w:val="0"/>
                    <w:rPr>
                      <w:szCs w:val="21"/>
                    </w:rPr>
                  </w:pPr>
                  <w:r>
                    <w:rPr>
                      <w:rFonts w:hint="eastAsia"/>
                      <w:szCs w:val="21"/>
                    </w:rPr>
                    <w:t>/</w:t>
                  </w:r>
                </w:p>
              </w:tc>
            </w:tr>
            <w:tr w:rsidR="00163B3C" w:rsidTr="007352AB">
              <w:trPr>
                <w:trHeight w:val="369"/>
                <w:jc w:val="center"/>
              </w:trPr>
              <w:tc>
                <w:tcPr>
                  <w:tcW w:w="567"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63B3C" w:rsidRDefault="00163B3C" w:rsidP="002037E5">
                  <w:pPr>
                    <w:snapToGrid w:val="0"/>
                    <w:jc w:val="center"/>
                    <w:outlineLvl w:val="0"/>
                    <w:rPr>
                      <w:szCs w:val="21"/>
                    </w:rPr>
                  </w:pP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无组织粉尘</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0.265356</w:t>
                  </w:r>
                </w:p>
              </w:tc>
              <w:tc>
                <w:tcPr>
                  <w:tcW w:w="703" w:type="pct"/>
                  <w:vMerge/>
                  <w:tcBorders>
                    <w:tl2br w:val="nil"/>
                    <w:tr2bl w:val="nil"/>
                  </w:tcBorders>
                  <w:vAlign w:val="center"/>
                </w:tcPr>
                <w:p w:rsidR="00163B3C" w:rsidRDefault="00163B3C" w:rsidP="007352AB">
                  <w:pPr>
                    <w:snapToGrid w:val="0"/>
                    <w:jc w:val="center"/>
                    <w:outlineLvl w:val="0"/>
                    <w:rPr>
                      <w:szCs w:val="21"/>
                    </w:rPr>
                  </w:pPr>
                </w:p>
              </w:tc>
            </w:tr>
            <w:tr w:rsidR="00163B3C" w:rsidTr="007352AB">
              <w:trPr>
                <w:trHeight w:val="369"/>
                <w:jc w:val="center"/>
              </w:trPr>
              <w:tc>
                <w:tcPr>
                  <w:tcW w:w="567"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63B3C" w:rsidRDefault="00163B3C" w:rsidP="002037E5">
                  <w:pPr>
                    <w:snapToGrid w:val="0"/>
                    <w:jc w:val="center"/>
                    <w:outlineLvl w:val="0"/>
                    <w:rPr>
                      <w:szCs w:val="21"/>
                    </w:rPr>
                  </w:pP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除尘器收集粉尘</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572.5566</w:t>
                  </w:r>
                </w:p>
              </w:tc>
              <w:tc>
                <w:tcPr>
                  <w:tcW w:w="703" w:type="pct"/>
                  <w:vMerge/>
                  <w:tcBorders>
                    <w:tl2br w:val="nil"/>
                    <w:tr2bl w:val="nil"/>
                  </w:tcBorders>
                  <w:vAlign w:val="center"/>
                </w:tcPr>
                <w:p w:rsidR="00163B3C" w:rsidRDefault="00163B3C" w:rsidP="007352AB">
                  <w:pPr>
                    <w:snapToGrid w:val="0"/>
                    <w:jc w:val="center"/>
                    <w:outlineLvl w:val="0"/>
                    <w:rPr>
                      <w:szCs w:val="21"/>
                    </w:rPr>
                  </w:pPr>
                </w:p>
              </w:tc>
            </w:tr>
            <w:tr w:rsidR="00163B3C" w:rsidTr="007352AB">
              <w:trPr>
                <w:trHeight w:val="369"/>
                <w:jc w:val="center"/>
              </w:trPr>
              <w:tc>
                <w:tcPr>
                  <w:tcW w:w="567"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63B3C" w:rsidRDefault="00163B3C" w:rsidP="002037E5">
                  <w:pPr>
                    <w:snapToGrid w:val="0"/>
                    <w:jc w:val="center"/>
                    <w:outlineLvl w:val="0"/>
                    <w:rPr>
                      <w:szCs w:val="21"/>
                    </w:rPr>
                  </w:pP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地面粉尘</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101.0394</w:t>
                  </w:r>
                </w:p>
              </w:tc>
              <w:tc>
                <w:tcPr>
                  <w:tcW w:w="703" w:type="pct"/>
                  <w:vMerge/>
                  <w:tcBorders>
                    <w:tl2br w:val="nil"/>
                    <w:tr2bl w:val="nil"/>
                  </w:tcBorders>
                  <w:vAlign w:val="center"/>
                </w:tcPr>
                <w:p w:rsidR="00163B3C" w:rsidRDefault="00163B3C" w:rsidP="007352AB">
                  <w:pPr>
                    <w:snapToGrid w:val="0"/>
                    <w:jc w:val="center"/>
                    <w:outlineLvl w:val="0"/>
                    <w:rPr>
                      <w:szCs w:val="21"/>
                    </w:rPr>
                  </w:pPr>
                </w:p>
              </w:tc>
            </w:tr>
            <w:tr w:rsidR="00163B3C" w:rsidTr="007352AB">
              <w:trPr>
                <w:trHeight w:val="369"/>
                <w:jc w:val="center"/>
              </w:trPr>
              <w:tc>
                <w:tcPr>
                  <w:tcW w:w="567"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63B3C" w:rsidRDefault="00163B3C" w:rsidP="002037E5">
                  <w:pPr>
                    <w:snapToGrid w:val="0"/>
                    <w:jc w:val="center"/>
                    <w:outlineLvl w:val="0"/>
                    <w:rPr>
                      <w:szCs w:val="21"/>
                    </w:rPr>
                  </w:pP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渣土</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9616.359994</w:t>
                  </w:r>
                </w:p>
              </w:tc>
              <w:tc>
                <w:tcPr>
                  <w:tcW w:w="703" w:type="pct"/>
                  <w:vMerge/>
                  <w:tcBorders>
                    <w:tl2br w:val="nil"/>
                    <w:tr2bl w:val="nil"/>
                  </w:tcBorders>
                  <w:vAlign w:val="center"/>
                </w:tcPr>
                <w:p w:rsidR="00163B3C" w:rsidRDefault="00163B3C" w:rsidP="007352AB">
                  <w:pPr>
                    <w:snapToGrid w:val="0"/>
                    <w:jc w:val="center"/>
                    <w:outlineLvl w:val="0"/>
                    <w:rPr>
                      <w:szCs w:val="21"/>
                    </w:rPr>
                  </w:pPr>
                </w:p>
              </w:tc>
            </w:tr>
            <w:tr w:rsidR="00163B3C" w:rsidTr="007352AB">
              <w:trPr>
                <w:trHeight w:val="369"/>
                <w:jc w:val="center"/>
              </w:trPr>
              <w:tc>
                <w:tcPr>
                  <w:tcW w:w="567"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63B3C" w:rsidRDefault="00163B3C"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63B3C" w:rsidRDefault="00163B3C" w:rsidP="002037E5">
                  <w:pPr>
                    <w:snapToGrid w:val="0"/>
                    <w:jc w:val="center"/>
                    <w:outlineLvl w:val="0"/>
                    <w:rPr>
                      <w:szCs w:val="21"/>
                    </w:rPr>
                  </w:pPr>
                </w:p>
              </w:tc>
              <w:tc>
                <w:tcPr>
                  <w:tcW w:w="1130" w:type="pct"/>
                  <w:gridSpan w:val="3"/>
                  <w:tcBorders>
                    <w:tl2br w:val="nil"/>
                    <w:tr2bl w:val="nil"/>
                  </w:tcBorders>
                  <w:vAlign w:val="center"/>
                </w:tcPr>
                <w:p w:rsidR="00163B3C" w:rsidRDefault="00163B3C" w:rsidP="002037E5">
                  <w:pPr>
                    <w:snapToGrid w:val="0"/>
                    <w:jc w:val="center"/>
                    <w:outlineLvl w:val="0"/>
                    <w:rPr>
                      <w:szCs w:val="21"/>
                    </w:rPr>
                  </w:pPr>
                  <w:r>
                    <w:rPr>
                      <w:rFonts w:hint="eastAsia"/>
                      <w:szCs w:val="21"/>
                    </w:rPr>
                    <w:t>铁</w:t>
                  </w:r>
                </w:p>
              </w:tc>
              <w:tc>
                <w:tcPr>
                  <w:tcW w:w="848" w:type="pct"/>
                  <w:tcBorders>
                    <w:tl2br w:val="nil"/>
                    <w:tr2bl w:val="nil"/>
                  </w:tcBorders>
                  <w:vAlign w:val="center"/>
                </w:tcPr>
                <w:p w:rsidR="00163B3C" w:rsidRDefault="00163B3C" w:rsidP="002037E5">
                  <w:pPr>
                    <w:snapToGrid w:val="0"/>
                    <w:jc w:val="center"/>
                    <w:outlineLvl w:val="0"/>
                    <w:rPr>
                      <w:szCs w:val="21"/>
                    </w:rPr>
                  </w:pPr>
                  <w:r>
                    <w:rPr>
                      <w:rFonts w:hint="eastAsia"/>
                      <w:szCs w:val="21"/>
                    </w:rPr>
                    <w:t>1000</w:t>
                  </w:r>
                </w:p>
              </w:tc>
              <w:tc>
                <w:tcPr>
                  <w:tcW w:w="703" w:type="pct"/>
                  <w:vMerge/>
                  <w:tcBorders>
                    <w:tl2br w:val="nil"/>
                    <w:tr2bl w:val="nil"/>
                  </w:tcBorders>
                  <w:vAlign w:val="center"/>
                </w:tcPr>
                <w:p w:rsidR="00163B3C" w:rsidRDefault="00163B3C" w:rsidP="007352AB">
                  <w:pPr>
                    <w:snapToGrid w:val="0"/>
                    <w:jc w:val="center"/>
                    <w:outlineLvl w:val="0"/>
                    <w:rPr>
                      <w:szCs w:val="21"/>
                    </w:rPr>
                  </w:pPr>
                </w:p>
              </w:tc>
            </w:tr>
            <w:tr w:rsidR="00255D94" w:rsidTr="007352AB">
              <w:trPr>
                <w:trHeight w:val="369"/>
                <w:jc w:val="center"/>
              </w:trPr>
              <w:tc>
                <w:tcPr>
                  <w:tcW w:w="567"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255D94" w:rsidRDefault="00255D94" w:rsidP="002037E5">
                  <w:pPr>
                    <w:snapToGrid w:val="0"/>
                    <w:jc w:val="center"/>
                    <w:outlineLvl w:val="0"/>
                    <w:rPr>
                      <w:szCs w:val="21"/>
                    </w:rPr>
                  </w:pPr>
                </w:p>
              </w:tc>
              <w:tc>
                <w:tcPr>
                  <w:tcW w:w="1130" w:type="pct"/>
                  <w:gridSpan w:val="3"/>
                  <w:tcBorders>
                    <w:tl2br w:val="nil"/>
                    <w:tr2bl w:val="nil"/>
                  </w:tcBorders>
                  <w:vAlign w:val="center"/>
                </w:tcPr>
                <w:p w:rsidR="00255D94" w:rsidRDefault="00255D94" w:rsidP="002037E5">
                  <w:pPr>
                    <w:snapToGrid w:val="0"/>
                    <w:jc w:val="center"/>
                    <w:outlineLvl w:val="0"/>
                    <w:rPr>
                      <w:szCs w:val="21"/>
                    </w:rPr>
                  </w:pPr>
                  <w:r>
                    <w:rPr>
                      <w:rFonts w:hint="eastAsia"/>
                      <w:szCs w:val="21"/>
                    </w:rPr>
                    <w:t>重物质</w:t>
                  </w:r>
                </w:p>
              </w:tc>
              <w:tc>
                <w:tcPr>
                  <w:tcW w:w="848" w:type="pct"/>
                  <w:tcBorders>
                    <w:tl2br w:val="nil"/>
                    <w:tr2bl w:val="nil"/>
                  </w:tcBorders>
                  <w:vAlign w:val="center"/>
                </w:tcPr>
                <w:p w:rsidR="00255D94" w:rsidRDefault="00255D94" w:rsidP="002037E5">
                  <w:pPr>
                    <w:snapToGrid w:val="0"/>
                    <w:jc w:val="center"/>
                    <w:outlineLvl w:val="0"/>
                    <w:rPr>
                      <w:szCs w:val="21"/>
                    </w:rPr>
                  </w:pPr>
                  <w:r>
                    <w:rPr>
                      <w:rFonts w:hint="eastAsia"/>
                      <w:szCs w:val="21"/>
                    </w:rPr>
                    <w:t>175000</w:t>
                  </w:r>
                </w:p>
              </w:tc>
              <w:tc>
                <w:tcPr>
                  <w:tcW w:w="703" w:type="pct"/>
                  <w:vMerge w:val="restart"/>
                  <w:tcBorders>
                    <w:tl2br w:val="nil"/>
                    <w:tr2bl w:val="nil"/>
                  </w:tcBorders>
                  <w:vAlign w:val="center"/>
                </w:tcPr>
                <w:p w:rsidR="00255D94" w:rsidRDefault="007352AB" w:rsidP="007352AB">
                  <w:pPr>
                    <w:snapToGrid w:val="0"/>
                    <w:jc w:val="center"/>
                    <w:outlineLvl w:val="0"/>
                    <w:rPr>
                      <w:szCs w:val="21"/>
                    </w:rPr>
                  </w:pPr>
                  <w:r>
                    <w:rPr>
                      <w:rFonts w:hint="eastAsia"/>
                      <w:szCs w:val="21"/>
                    </w:rPr>
                    <w:t>重物质、混凝土块、砖块</w:t>
                  </w:r>
                  <w:r w:rsidR="00255D94">
                    <w:rPr>
                      <w:rFonts w:hint="eastAsia"/>
                      <w:szCs w:val="21"/>
                    </w:rPr>
                    <w:t>其中</w:t>
                  </w:r>
                  <w:r w:rsidR="00CC629F">
                    <w:rPr>
                      <w:rFonts w:hint="eastAsia"/>
                      <w:szCs w:val="21"/>
                    </w:rPr>
                    <w:t>通过装饰装修垃圾综合利用生产线生成的粗骨料</w:t>
                  </w:r>
                  <w:r>
                    <w:rPr>
                      <w:rFonts w:hint="eastAsia"/>
                      <w:szCs w:val="21"/>
                    </w:rPr>
                    <w:t>80000t/a</w:t>
                  </w:r>
                  <w:r>
                    <w:rPr>
                      <w:rFonts w:hint="eastAsia"/>
                      <w:szCs w:val="21"/>
                    </w:rPr>
                    <w:t>，细骨料</w:t>
                  </w:r>
                  <w:r>
                    <w:rPr>
                      <w:rFonts w:hint="eastAsia"/>
                      <w:szCs w:val="21"/>
                    </w:rPr>
                    <w:t>63000t/a</w:t>
                  </w:r>
                  <w:r>
                    <w:rPr>
                      <w:rFonts w:hint="eastAsia"/>
                      <w:szCs w:val="21"/>
                    </w:rPr>
                    <w:t>，中骨料</w:t>
                  </w:r>
                  <w:r>
                    <w:rPr>
                      <w:rFonts w:hint="eastAsia"/>
                      <w:szCs w:val="21"/>
                    </w:rPr>
                    <w:t>37000t/a</w:t>
                  </w:r>
                  <w:r>
                    <w:rPr>
                      <w:rFonts w:hint="eastAsia"/>
                      <w:szCs w:val="21"/>
                    </w:rPr>
                    <w:t>。</w:t>
                  </w:r>
                </w:p>
              </w:tc>
            </w:tr>
            <w:tr w:rsidR="00255D94" w:rsidTr="007352AB">
              <w:trPr>
                <w:trHeight w:val="548"/>
                <w:jc w:val="center"/>
              </w:trPr>
              <w:tc>
                <w:tcPr>
                  <w:tcW w:w="567"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255D94" w:rsidRDefault="00255D94" w:rsidP="002037E5">
                  <w:pPr>
                    <w:snapToGrid w:val="0"/>
                    <w:jc w:val="center"/>
                    <w:outlineLvl w:val="0"/>
                    <w:rPr>
                      <w:szCs w:val="21"/>
                    </w:rPr>
                  </w:pPr>
                </w:p>
              </w:tc>
              <w:tc>
                <w:tcPr>
                  <w:tcW w:w="565" w:type="pct"/>
                  <w:gridSpan w:val="2"/>
                  <w:vMerge w:val="restart"/>
                  <w:tcBorders>
                    <w:tl2br w:val="nil"/>
                    <w:tr2bl w:val="nil"/>
                  </w:tcBorders>
                  <w:vAlign w:val="center"/>
                </w:tcPr>
                <w:p w:rsidR="00255D94" w:rsidRDefault="00255D94" w:rsidP="002037E5">
                  <w:pPr>
                    <w:snapToGrid w:val="0"/>
                    <w:jc w:val="center"/>
                    <w:outlineLvl w:val="0"/>
                    <w:rPr>
                      <w:szCs w:val="21"/>
                    </w:rPr>
                  </w:pPr>
                  <w:r>
                    <w:rPr>
                      <w:szCs w:val="21"/>
                    </w:rPr>
                    <w:t>大物件料（包括混凝土块、砖块、木材、塑料桶、钢筋、塑料袋等）</w:t>
                  </w:r>
                </w:p>
              </w:tc>
              <w:tc>
                <w:tcPr>
                  <w:tcW w:w="565" w:type="pct"/>
                  <w:tcBorders>
                    <w:tl2br w:val="nil"/>
                    <w:tr2bl w:val="nil"/>
                  </w:tcBorders>
                  <w:vAlign w:val="center"/>
                </w:tcPr>
                <w:p w:rsidR="00255D94" w:rsidRDefault="00255D94" w:rsidP="002037E5">
                  <w:pPr>
                    <w:jc w:val="center"/>
                    <w:rPr>
                      <w:szCs w:val="21"/>
                    </w:rPr>
                  </w:pPr>
                  <w:r>
                    <w:rPr>
                      <w:szCs w:val="21"/>
                    </w:rPr>
                    <w:t>混凝土块、砖块</w:t>
                  </w:r>
                </w:p>
              </w:tc>
              <w:tc>
                <w:tcPr>
                  <w:tcW w:w="848" w:type="pct"/>
                  <w:tcBorders>
                    <w:tl2br w:val="nil"/>
                    <w:tr2bl w:val="nil"/>
                  </w:tcBorders>
                  <w:vAlign w:val="center"/>
                </w:tcPr>
                <w:p w:rsidR="00255D94" w:rsidRDefault="00255D94" w:rsidP="002037E5">
                  <w:pPr>
                    <w:snapToGrid w:val="0"/>
                    <w:jc w:val="center"/>
                    <w:outlineLvl w:val="0"/>
                    <w:rPr>
                      <w:szCs w:val="21"/>
                    </w:rPr>
                  </w:pPr>
                  <w:r>
                    <w:rPr>
                      <w:rFonts w:hint="eastAsia"/>
                      <w:szCs w:val="21"/>
                    </w:rPr>
                    <w:t>5000</w:t>
                  </w:r>
                </w:p>
              </w:tc>
              <w:tc>
                <w:tcPr>
                  <w:tcW w:w="703" w:type="pct"/>
                  <w:vMerge/>
                  <w:tcBorders>
                    <w:tl2br w:val="nil"/>
                    <w:tr2bl w:val="nil"/>
                  </w:tcBorders>
                  <w:vAlign w:val="center"/>
                </w:tcPr>
                <w:p w:rsidR="00255D94" w:rsidRDefault="00255D94" w:rsidP="007352AB">
                  <w:pPr>
                    <w:snapToGrid w:val="0"/>
                    <w:jc w:val="center"/>
                    <w:outlineLvl w:val="0"/>
                    <w:rPr>
                      <w:szCs w:val="21"/>
                    </w:rPr>
                  </w:pPr>
                </w:p>
              </w:tc>
            </w:tr>
            <w:tr w:rsidR="00255D94" w:rsidTr="007352AB">
              <w:trPr>
                <w:trHeight w:val="547"/>
                <w:jc w:val="center"/>
              </w:trPr>
              <w:tc>
                <w:tcPr>
                  <w:tcW w:w="567"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255D94" w:rsidRDefault="00255D94"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255D94" w:rsidRDefault="00255D94" w:rsidP="002037E5">
                  <w:pPr>
                    <w:snapToGrid w:val="0"/>
                    <w:jc w:val="center"/>
                    <w:outlineLvl w:val="0"/>
                    <w:rPr>
                      <w:szCs w:val="21"/>
                    </w:rPr>
                  </w:pPr>
                </w:p>
              </w:tc>
              <w:tc>
                <w:tcPr>
                  <w:tcW w:w="565" w:type="pct"/>
                  <w:gridSpan w:val="2"/>
                  <w:vMerge/>
                  <w:tcBorders>
                    <w:tl2br w:val="nil"/>
                    <w:tr2bl w:val="nil"/>
                  </w:tcBorders>
                  <w:vAlign w:val="center"/>
                </w:tcPr>
                <w:p w:rsidR="00255D94" w:rsidRDefault="00255D94" w:rsidP="002037E5">
                  <w:pPr>
                    <w:snapToGrid w:val="0"/>
                    <w:jc w:val="center"/>
                    <w:outlineLvl w:val="0"/>
                    <w:rPr>
                      <w:szCs w:val="21"/>
                    </w:rPr>
                  </w:pPr>
                </w:p>
              </w:tc>
              <w:tc>
                <w:tcPr>
                  <w:tcW w:w="565" w:type="pct"/>
                  <w:tcBorders>
                    <w:tl2br w:val="nil"/>
                    <w:tr2bl w:val="nil"/>
                  </w:tcBorders>
                  <w:vAlign w:val="center"/>
                </w:tcPr>
                <w:p w:rsidR="00255D94" w:rsidRDefault="00255D94" w:rsidP="002037E5">
                  <w:pPr>
                    <w:jc w:val="center"/>
                    <w:rPr>
                      <w:szCs w:val="21"/>
                    </w:rPr>
                  </w:pPr>
                  <w:r>
                    <w:rPr>
                      <w:szCs w:val="21"/>
                    </w:rPr>
                    <w:t>木材、塑料、钢筋、塑料袋</w:t>
                  </w:r>
                </w:p>
              </w:tc>
              <w:tc>
                <w:tcPr>
                  <w:tcW w:w="848" w:type="pct"/>
                  <w:tcBorders>
                    <w:tl2br w:val="nil"/>
                    <w:tr2bl w:val="nil"/>
                  </w:tcBorders>
                  <w:vAlign w:val="center"/>
                </w:tcPr>
                <w:p w:rsidR="00255D94" w:rsidRDefault="00163B3C" w:rsidP="002037E5">
                  <w:pPr>
                    <w:snapToGrid w:val="0"/>
                    <w:jc w:val="center"/>
                    <w:outlineLvl w:val="0"/>
                    <w:rPr>
                      <w:szCs w:val="21"/>
                    </w:rPr>
                  </w:pPr>
                  <w:r>
                    <w:rPr>
                      <w:rFonts w:hint="eastAsia"/>
                      <w:szCs w:val="21"/>
                    </w:rPr>
                    <w:t>4</w:t>
                  </w:r>
                  <w:r w:rsidR="00255D94">
                    <w:rPr>
                      <w:rFonts w:hint="eastAsia"/>
                      <w:szCs w:val="21"/>
                    </w:rPr>
                    <w:t>00</w:t>
                  </w:r>
                  <w:r>
                    <w:rPr>
                      <w:rFonts w:hint="eastAsia"/>
                      <w:szCs w:val="21"/>
                    </w:rPr>
                    <w:t>0</w:t>
                  </w:r>
                </w:p>
              </w:tc>
              <w:tc>
                <w:tcPr>
                  <w:tcW w:w="703" w:type="pct"/>
                  <w:tcBorders>
                    <w:tl2br w:val="nil"/>
                    <w:tr2bl w:val="nil"/>
                  </w:tcBorders>
                  <w:vAlign w:val="center"/>
                </w:tcPr>
                <w:p w:rsidR="00255D94" w:rsidRDefault="00131680" w:rsidP="007352AB">
                  <w:pPr>
                    <w:snapToGrid w:val="0"/>
                    <w:jc w:val="center"/>
                    <w:outlineLvl w:val="0"/>
                    <w:rPr>
                      <w:szCs w:val="21"/>
                    </w:rPr>
                  </w:pPr>
                  <w:r>
                    <w:rPr>
                      <w:rFonts w:hint="eastAsia"/>
                      <w:szCs w:val="21"/>
                    </w:rPr>
                    <w:t>其中钢筋筛分出来的量约为</w:t>
                  </w:r>
                  <w:r>
                    <w:rPr>
                      <w:rFonts w:hint="eastAsia"/>
                      <w:szCs w:val="21"/>
                    </w:rPr>
                    <w:t>1500t/a</w:t>
                  </w:r>
                  <w:r>
                    <w:rPr>
                      <w:rFonts w:hint="eastAsia"/>
                      <w:szCs w:val="21"/>
                    </w:rPr>
                    <w:t>、木材、塑料、橡胶分选出来量约为</w:t>
                  </w:r>
                  <w:r>
                    <w:rPr>
                      <w:rFonts w:hint="eastAsia"/>
                      <w:szCs w:val="21"/>
                    </w:rPr>
                    <w:t>2500t/a</w:t>
                  </w:r>
                </w:p>
              </w:tc>
            </w:tr>
            <w:tr w:rsidR="00131680" w:rsidTr="00255D94">
              <w:trPr>
                <w:trHeight w:val="369"/>
                <w:jc w:val="center"/>
              </w:trPr>
              <w:tc>
                <w:tcPr>
                  <w:tcW w:w="567"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31680" w:rsidRDefault="00131680" w:rsidP="002037E5">
                  <w:pPr>
                    <w:snapToGrid w:val="0"/>
                    <w:jc w:val="center"/>
                    <w:outlineLvl w:val="0"/>
                    <w:rPr>
                      <w:szCs w:val="21"/>
                    </w:rPr>
                  </w:pPr>
                </w:p>
              </w:tc>
              <w:tc>
                <w:tcPr>
                  <w:tcW w:w="1130" w:type="pct"/>
                  <w:gridSpan w:val="3"/>
                  <w:tcBorders>
                    <w:tl2br w:val="nil"/>
                    <w:tr2bl w:val="nil"/>
                  </w:tcBorders>
                  <w:vAlign w:val="center"/>
                </w:tcPr>
                <w:p w:rsidR="00131680" w:rsidRDefault="00131680" w:rsidP="002037E5">
                  <w:pPr>
                    <w:snapToGrid w:val="0"/>
                    <w:jc w:val="center"/>
                    <w:outlineLvl w:val="0"/>
                    <w:rPr>
                      <w:szCs w:val="21"/>
                    </w:rPr>
                  </w:pPr>
                  <w:r>
                    <w:rPr>
                      <w:szCs w:val="21"/>
                    </w:rPr>
                    <w:t>轻质可燃物、混合可燃物</w:t>
                  </w:r>
                </w:p>
              </w:tc>
              <w:tc>
                <w:tcPr>
                  <w:tcW w:w="848" w:type="pct"/>
                  <w:tcBorders>
                    <w:tl2br w:val="nil"/>
                    <w:tr2bl w:val="nil"/>
                  </w:tcBorders>
                  <w:vAlign w:val="center"/>
                </w:tcPr>
                <w:p w:rsidR="00131680" w:rsidRDefault="00131680" w:rsidP="002037E5">
                  <w:pPr>
                    <w:snapToGrid w:val="0"/>
                    <w:jc w:val="center"/>
                    <w:outlineLvl w:val="0"/>
                    <w:rPr>
                      <w:szCs w:val="21"/>
                    </w:rPr>
                  </w:pPr>
                  <w:r>
                    <w:rPr>
                      <w:rFonts w:hint="eastAsia"/>
                      <w:szCs w:val="21"/>
                    </w:rPr>
                    <w:t>4699.9952</w:t>
                  </w:r>
                </w:p>
              </w:tc>
              <w:tc>
                <w:tcPr>
                  <w:tcW w:w="703" w:type="pct"/>
                  <w:vMerge w:val="restart"/>
                  <w:tcBorders>
                    <w:tl2br w:val="nil"/>
                    <w:tr2bl w:val="nil"/>
                  </w:tcBorders>
                </w:tcPr>
                <w:p w:rsidR="00131680" w:rsidRDefault="00131680" w:rsidP="00255D94">
                  <w:pPr>
                    <w:snapToGrid w:val="0"/>
                    <w:jc w:val="center"/>
                    <w:outlineLvl w:val="0"/>
                    <w:rPr>
                      <w:szCs w:val="21"/>
                    </w:rPr>
                  </w:pPr>
                  <w:r>
                    <w:rPr>
                      <w:rFonts w:hint="eastAsia"/>
                      <w:szCs w:val="21"/>
                    </w:rPr>
                    <w:t>/</w:t>
                  </w:r>
                </w:p>
              </w:tc>
            </w:tr>
            <w:tr w:rsidR="00131680" w:rsidTr="00255D94">
              <w:trPr>
                <w:trHeight w:val="420"/>
                <w:jc w:val="center"/>
              </w:trPr>
              <w:tc>
                <w:tcPr>
                  <w:tcW w:w="567"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31680" w:rsidRDefault="00131680" w:rsidP="002037E5">
                  <w:pPr>
                    <w:snapToGrid w:val="0"/>
                    <w:jc w:val="center"/>
                    <w:outlineLvl w:val="0"/>
                    <w:rPr>
                      <w:szCs w:val="21"/>
                    </w:rPr>
                  </w:pPr>
                </w:p>
              </w:tc>
              <w:tc>
                <w:tcPr>
                  <w:tcW w:w="461" w:type="pct"/>
                  <w:vMerge w:val="restart"/>
                  <w:tcBorders>
                    <w:tl2br w:val="nil"/>
                    <w:tr2bl w:val="nil"/>
                  </w:tcBorders>
                  <w:vAlign w:val="center"/>
                </w:tcPr>
                <w:p w:rsidR="00131680" w:rsidRDefault="00131680" w:rsidP="002037E5">
                  <w:pPr>
                    <w:snapToGrid w:val="0"/>
                    <w:jc w:val="center"/>
                    <w:outlineLvl w:val="0"/>
                    <w:rPr>
                      <w:szCs w:val="21"/>
                    </w:rPr>
                  </w:pPr>
                  <w:r>
                    <w:rPr>
                      <w:rFonts w:hint="eastAsia"/>
                      <w:szCs w:val="21"/>
                    </w:rPr>
                    <w:t>原料装卸过程</w:t>
                  </w:r>
                </w:p>
              </w:tc>
              <w:tc>
                <w:tcPr>
                  <w:tcW w:w="669" w:type="pct"/>
                  <w:gridSpan w:val="2"/>
                  <w:tcBorders>
                    <w:tl2br w:val="nil"/>
                    <w:tr2bl w:val="nil"/>
                  </w:tcBorders>
                  <w:vAlign w:val="center"/>
                </w:tcPr>
                <w:p w:rsidR="00131680" w:rsidRDefault="00131680" w:rsidP="002037E5">
                  <w:pPr>
                    <w:snapToGrid w:val="0"/>
                    <w:jc w:val="center"/>
                    <w:outlineLvl w:val="0"/>
                    <w:rPr>
                      <w:szCs w:val="21"/>
                    </w:rPr>
                  </w:pPr>
                  <w:r>
                    <w:rPr>
                      <w:rFonts w:hint="eastAsia"/>
                      <w:szCs w:val="21"/>
                    </w:rPr>
                    <w:t>地面粉尘</w:t>
                  </w:r>
                </w:p>
              </w:tc>
              <w:tc>
                <w:tcPr>
                  <w:tcW w:w="848" w:type="pct"/>
                  <w:tcBorders>
                    <w:tl2br w:val="nil"/>
                    <w:tr2bl w:val="nil"/>
                  </w:tcBorders>
                  <w:vAlign w:val="center"/>
                </w:tcPr>
                <w:p w:rsidR="00131680" w:rsidRDefault="00131680" w:rsidP="002037E5">
                  <w:pPr>
                    <w:snapToGrid w:val="0"/>
                    <w:jc w:val="center"/>
                    <w:outlineLvl w:val="0"/>
                    <w:rPr>
                      <w:szCs w:val="21"/>
                    </w:rPr>
                  </w:pPr>
                  <w:r>
                    <w:rPr>
                      <w:rFonts w:hint="eastAsia"/>
                      <w:szCs w:val="21"/>
                    </w:rPr>
                    <w:t>3.8</w:t>
                  </w:r>
                </w:p>
              </w:tc>
              <w:tc>
                <w:tcPr>
                  <w:tcW w:w="703" w:type="pct"/>
                  <w:vMerge/>
                  <w:tcBorders>
                    <w:tl2br w:val="nil"/>
                    <w:tr2bl w:val="nil"/>
                  </w:tcBorders>
                </w:tcPr>
                <w:p w:rsidR="00131680" w:rsidRDefault="00131680" w:rsidP="00255D94">
                  <w:pPr>
                    <w:snapToGrid w:val="0"/>
                    <w:jc w:val="center"/>
                    <w:outlineLvl w:val="0"/>
                    <w:rPr>
                      <w:szCs w:val="21"/>
                    </w:rPr>
                  </w:pPr>
                </w:p>
              </w:tc>
            </w:tr>
            <w:tr w:rsidR="00131680" w:rsidTr="00255D94">
              <w:trPr>
                <w:trHeight w:val="420"/>
                <w:jc w:val="center"/>
              </w:trPr>
              <w:tc>
                <w:tcPr>
                  <w:tcW w:w="567"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560" w:type="pct"/>
                  <w:vMerge/>
                  <w:tcBorders>
                    <w:tl2br w:val="nil"/>
                    <w:tr2bl w:val="nil"/>
                  </w:tcBorders>
                  <w:vAlign w:val="center"/>
                </w:tcPr>
                <w:p w:rsidR="00131680" w:rsidRDefault="00131680" w:rsidP="002037E5">
                  <w:pPr>
                    <w:pStyle w:val="a7"/>
                    <w:tabs>
                      <w:tab w:val="left" w:pos="3630"/>
                      <w:tab w:val="left" w:pos="6866"/>
                    </w:tabs>
                    <w:spacing w:line="240" w:lineRule="auto"/>
                    <w:jc w:val="center"/>
                    <w:rPr>
                      <w:kern w:val="2"/>
                      <w:sz w:val="21"/>
                      <w:szCs w:val="21"/>
                    </w:rPr>
                  </w:pPr>
                </w:p>
              </w:tc>
              <w:tc>
                <w:tcPr>
                  <w:tcW w:w="1192" w:type="pct"/>
                  <w:vMerge/>
                  <w:tcBorders>
                    <w:tl2br w:val="nil"/>
                    <w:tr2bl w:val="nil"/>
                  </w:tcBorders>
                  <w:vAlign w:val="center"/>
                </w:tcPr>
                <w:p w:rsidR="00131680" w:rsidRDefault="00131680" w:rsidP="002037E5">
                  <w:pPr>
                    <w:snapToGrid w:val="0"/>
                    <w:jc w:val="center"/>
                    <w:outlineLvl w:val="0"/>
                    <w:rPr>
                      <w:szCs w:val="21"/>
                    </w:rPr>
                  </w:pPr>
                </w:p>
              </w:tc>
              <w:tc>
                <w:tcPr>
                  <w:tcW w:w="461" w:type="pct"/>
                  <w:vMerge/>
                  <w:tcBorders>
                    <w:tl2br w:val="nil"/>
                    <w:tr2bl w:val="nil"/>
                  </w:tcBorders>
                  <w:vAlign w:val="center"/>
                </w:tcPr>
                <w:p w:rsidR="00131680" w:rsidRDefault="00131680" w:rsidP="002037E5">
                  <w:pPr>
                    <w:snapToGrid w:val="0"/>
                    <w:jc w:val="center"/>
                    <w:outlineLvl w:val="0"/>
                    <w:rPr>
                      <w:szCs w:val="21"/>
                    </w:rPr>
                  </w:pPr>
                </w:p>
              </w:tc>
              <w:tc>
                <w:tcPr>
                  <w:tcW w:w="669" w:type="pct"/>
                  <w:gridSpan w:val="2"/>
                  <w:tcBorders>
                    <w:tl2br w:val="nil"/>
                    <w:tr2bl w:val="nil"/>
                  </w:tcBorders>
                  <w:vAlign w:val="center"/>
                </w:tcPr>
                <w:p w:rsidR="00131680" w:rsidRDefault="00131680" w:rsidP="002037E5">
                  <w:pPr>
                    <w:snapToGrid w:val="0"/>
                    <w:jc w:val="center"/>
                    <w:outlineLvl w:val="0"/>
                    <w:rPr>
                      <w:szCs w:val="21"/>
                    </w:rPr>
                  </w:pPr>
                  <w:r>
                    <w:rPr>
                      <w:rFonts w:hint="eastAsia"/>
                      <w:szCs w:val="21"/>
                    </w:rPr>
                    <w:t>无组织排放</w:t>
                  </w:r>
                </w:p>
              </w:tc>
              <w:tc>
                <w:tcPr>
                  <w:tcW w:w="848" w:type="pct"/>
                  <w:tcBorders>
                    <w:tl2br w:val="nil"/>
                    <w:tr2bl w:val="nil"/>
                  </w:tcBorders>
                  <w:vAlign w:val="center"/>
                </w:tcPr>
                <w:p w:rsidR="00131680" w:rsidRDefault="00131680" w:rsidP="002037E5">
                  <w:pPr>
                    <w:snapToGrid w:val="0"/>
                    <w:jc w:val="center"/>
                    <w:outlineLvl w:val="0"/>
                    <w:rPr>
                      <w:szCs w:val="21"/>
                    </w:rPr>
                  </w:pPr>
                  <w:r>
                    <w:rPr>
                      <w:rFonts w:hint="eastAsia"/>
                      <w:szCs w:val="21"/>
                    </w:rPr>
                    <w:t>0.2</w:t>
                  </w:r>
                </w:p>
              </w:tc>
              <w:tc>
                <w:tcPr>
                  <w:tcW w:w="703" w:type="pct"/>
                  <w:vMerge/>
                  <w:tcBorders>
                    <w:tl2br w:val="nil"/>
                    <w:tr2bl w:val="nil"/>
                  </w:tcBorders>
                </w:tcPr>
                <w:p w:rsidR="00131680" w:rsidRDefault="00131680" w:rsidP="00255D94">
                  <w:pPr>
                    <w:snapToGrid w:val="0"/>
                    <w:jc w:val="center"/>
                    <w:outlineLvl w:val="0"/>
                    <w:rPr>
                      <w:szCs w:val="21"/>
                    </w:rPr>
                  </w:pPr>
                </w:p>
              </w:tc>
            </w:tr>
            <w:tr w:rsidR="00131680" w:rsidTr="00131680">
              <w:trPr>
                <w:trHeight w:val="369"/>
                <w:jc w:val="center"/>
              </w:trPr>
              <w:tc>
                <w:tcPr>
                  <w:tcW w:w="567" w:type="pct"/>
                  <w:tcBorders>
                    <w:tl2br w:val="nil"/>
                    <w:tr2bl w:val="nil"/>
                  </w:tcBorders>
                  <w:vAlign w:val="center"/>
                </w:tcPr>
                <w:p w:rsidR="00131680" w:rsidRDefault="00131680" w:rsidP="002037E5">
                  <w:pPr>
                    <w:pStyle w:val="a7"/>
                    <w:tabs>
                      <w:tab w:val="left" w:pos="3630"/>
                      <w:tab w:val="left" w:pos="6866"/>
                    </w:tabs>
                    <w:spacing w:before="0" w:after="0" w:line="240" w:lineRule="auto"/>
                    <w:ind w:right="0"/>
                    <w:jc w:val="center"/>
                    <w:rPr>
                      <w:kern w:val="2"/>
                      <w:sz w:val="21"/>
                      <w:szCs w:val="21"/>
                    </w:rPr>
                  </w:pPr>
                  <w:r>
                    <w:rPr>
                      <w:rFonts w:hint="eastAsia"/>
                      <w:kern w:val="2"/>
                      <w:sz w:val="21"/>
                      <w:szCs w:val="21"/>
                    </w:rPr>
                    <w:t>合计</w:t>
                  </w:r>
                </w:p>
              </w:tc>
              <w:tc>
                <w:tcPr>
                  <w:tcW w:w="1752" w:type="pct"/>
                  <w:gridSpan w:val="2"/>
                  <w:tcBorders>
                    <w:tl2br w:val="nil"/>
                    <w:tr2bl w:val="nil"/>
                  </w:tcBorders>
                  <w:vAlign w:val="center"/>
                </w:tcPr>
                <w:p w:rsidR="00131680" w:rsidRDefault="00131680" w:rsidP="002037E5">
                  <w:pPr>
                    <w:pStyle w:val="a7"/>
                    <w:widowControl w:val="0"/>
                    <w:tabs>
                      <w:tab w:val="left" w:pos="3630"/>
                      <w:tab w:val="left" w:pos="6866"/>
                    </w:tabs>
                    <w:spacing w:before="0" w:after="0" w:line="240" w:lineRule="auto"/>
                    <w:ind w:right="0"/>
                    <w:jc w:val="center"/>
                    <w:rPr>
                      <w:kern w:val="2"/>
                      <w:sz w:val="21"/>
                      <w:szCs w:val="21"/>
                    </w:rPr>
                  </w:pPr>
                  <w:r>
                    <w:rPr>
                      <w:rFonts w:hint="eastAsia"/>
                      <w:kern w:val="2"/>
                      <w:sz w:val="21"/>
                      <w:szCs w:val="21"/>
                    </w:rPr>
                    <w:t>200000</w:t>
                  </w:r>
                </w:p>
              </w:tc>
              <w:tc>
                <w:tcPr>
                  <w:tcW w:w="1130" w:type="pct"/>
                  <w:gridSpan w:val="3"/>
                  <w:tcBorders>
                    <w:tl2br w:val="nil"/>
                    <w:tr2bl w:val="nil"/>
                  </w:tcBorders>
                  <w:vAlign w:val="center"/>
                </w:tcPr>
                <w:p w:rsidR="00131680" w:rsidRDefault="00131680" w:rsidP="002037E5">
                  <w:pPr>
                    <w:pStyle w:val="a7"/>
                    <w:widowControl w:val="0"/>
                    <w:tabs>
                      <w:tab w:val="left" w:pos="3630"/>
                      <w:tab w:val="left" w:pos="6866"/>
                    </w:tabs>
                    <w:spacing w:before="0" w:after="0" w:line="240" w:lineRule="auto"/>
                    <w:ind w:right="0"/>
                    <w:jc w:val="center"/>
                    <w:rPr>
                      <w:kern w:val="2"/>
                      <w:sz w:val="21"/>
                      <w:szCs w:val="21"/>
                    </w:rPr>
                  </w:pPr>
                  <w:r>
                    <w:rPr>
                      <w:rFonts w:hint="eastAsia"/>
                      <w:kern w:val="2"/>
                      <w:sz w:val="21"/>
                      <w:szCs w:val="21"/>
                    </w:rPr>
                    <w:t>合计</w:t>
                  </w:r>
                </w:p>
              </w:tc>
              <w:tc>
                <w:tcPr>
                  <w:tcW w:w="1551" w:type="pct"/>
                  <w:gridSpan w:val="2"/>
                  <w:tcBorders>
                    <w:tl2br w:val="nil"/>
                    <w:tr2bl w:val="nil"/>
                  </w:tcBorders>
                  <w:vAlign w:val="center"/>
                </w:tcPr>
                <w:p w:rsidR="00131680" w:rsidRDefault="00131680" w:rsidP="00DB2F6D">
                  <w:pPr>
                    <w:pStyle w:val="a7"/>
                    <w:widowControl w:val="0"/>
                    <w:tabs>
                      <w:tab w:val="left" w:pos="3630"/>
                      <w:tab w:val="left" w:pos="6866"/>
                    </w:tabs>
                    <w:spacing w:line="240" w:lineRule="auto"/>
                    <w:jc w:val="center"/>
                    <w:rPr>
                      <w:kern w:val="2"/>
                      <w:sz w:val="21"/>
                      <w:szCs w:val="21"/>
                    </w:rPr>
                  </w:pPr>
                  <w:r>
                    <w:rPr>
                      <w:rFonts w:hint="eastAsia"/>
                      <w:kern w:val="2"/>
                      <w:sz w:val="21"/>
                      <w:szCs w:val="21"/>
                    </w:rPr>
                    <w:t>200000</w:t>
                  </w:r>
                </w:p>
              </w:tc>
            </w:tr>
          </w:tbl>
          <w:p w:rsidR="000B1BA3" w:rsidRDefault="00B21140" w:rsidP="00A500BB">
            <w:pPr>
              <w:adjustRightInd w:val="0"/>
              <w:snapToGrid w:val="0"/>
              <w:spacing w:line="360" w:lineRule="auto"/>
              <w:ind w:firstLineChars="200" w:firstLine="482"/>
              <w:rPr>
                <w:b/>
                <w:sz w:val="24"/>
              </w:rPr>
            </w:pPr>
            <w:r w:rsidRPr="00442031">
              <w:rPr>
                <w:b/>
                <w:sz w:val="24"/>
              </w:rPr>
              <w:t>2.6</w:t>
            </w:r>
            <w:r w:rsidR="000B1BA3" w:rsidRPr="00442031">
              <w:rPr>
                <w:rFonts w:hint="eastAsia"/>
                <w:b/>
                <w:sz w:val="24"/>
              </w:rPr>
              <w:t>产品</w:t>
            </w:r>
            <w:r w:rsidR="000B1BA3" w:rsidRPr="00442031">
              <w:rPr>
                <w:b/>
                <w:sz w:val="24"/>
              </w:rPr>
              <w:t>方案</w:t>
            </w:r>
          </w:p>
          <w:p w:rsidR="00A500BB" w:rsidRPr="00442031" w:rsidRDefault="00684496" w:rsidP="00A500BB">
            <w:pPr>
              <w:numPr>
                <w:ilvl w:val="0"/>
                <w:numId w:val="6"/>
              </w:numPr>
              <w:adjustRightInd w:val="0"/>
              <w:snapToGrid w:val="0"/>
              <w:ind w:left="420"/>
              <w:jc w:val="center"/>
              <w:rPr>
                <w:b/>
              </w:rPr>
            </w:pPr>
            <w:r>
              <w:rPr>
                <w:rFonts w:hint="eastAsia"/>
                <w:b/>
              </w:rPr>
              <w:t xml:space="preserve">    </w:t>
            </w:r>
            <w:r w:rsidR="00A500BB">
              <w:rPr>
                <w:rFonts w:hint="eastAsia"/>
                <w:b/>
              </w:rPr>
              <w:t>项目产品方案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139"/>
              <w:gridCol w:w="1863"/>
              <w:gridCol w:w="3484"/>
            </w:tblGrid>
            <w:tr w:rsidR="00A500BB" w:rsidRPr="00442031" w:rsidTr="009F02E4">
              <w:trPr>
                <w:trHeight w:val="323"/>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A500BB" w:rsidRPr="00442031" w:rsidRDefault="00A500BB" w:rsidP="004410E2">
                  <w:pPr>
                    <w:jc w:val="center"/>
                    <w:rPr>
                      <w:szCs w:val="21"/>
                    </w:rPr>
                  </w:pPr>
                  <w:r w:rsidRPr="00442031">
                    <w:rPr>
                      <w:rFonts w:hint="eastAsia"/>
                      <w:szCs w:val="21"/>
                    </w:rPr>
                    <w:t>序号</w:t>
                  </w:r>
                </w:p>
              </w:tc>
              <w:tc>
                <w:tcPr>
                  <w:tcW w:w="1275" w:type="pct"/>
                  <w:tcBorders>
                    <w:top w:val="single" w:sz="4" w:space="0" w:color="auto"/>
                    <w:left w:val="single" w:sz="4" w:space="0" w:color="auto"/>
                    <w:bottom w:val="single" w:sz="4" w:space="0" w:color="auto"/>
                    <w:right w:val="single" w:sz="4" w:space="0" w:color="auto"/>
                  </w:tcBorders>
                  <w:vAlign w:val="center"/>
                  <w:hideMark/>
                </w:tcPr>
                <w:p w:rsidR="00A500BB" w:rsidRPr="00442031" w:rsidRDefault="000E4D99" w:rsidP="004410E2">
                  <w:pPr>
                    <w:jc w:val="center"/>
                    <w:rPr>
                      <w:szCs w:val="21"/>
                    </w:rPr>
                  </w:pPr>
                  <w:r>
                    <w:rPr>
                      <w:rFonts w:hint="eastAsia"/>
                      <w:szCs w:val="21"/>
                    </w:rPr>
                    <w:t>产品</w:t>
                  </w:r>
                  <w:r w:rsidR="00A500BB" w:rsidRPr="00442031">
                    <w:rPr>
                      <w:rFonts w:hint="eastAsia"/>
                      <w:szCs w:val="21"/>
                    </w:rPr>
                    <w:t>名称</w:t>
                  </w:r>
                </w:p>
              </w:tc>
              <w:tc>
                <w:tcPr>
                  <w:tcW w:w="1110" w:type="pct"/>
                  <w:tcBorders>
                    <w:top w:val="single" w:sz="4" w:space="0" w:color="auto"/>
                    <w:left w:val="single" w:sz="4" w:space="0" w:color="auto"/>
                    <w:bottom w:val="single" w:sz="4" w:space="0" w:color="auto"/>
                    <w:right w:val="single" w:sz="4" w:space="0" w:color="auto"/>
                  </w:tcBorders>
                  <w:vAlign w:val="center"/>
                  <w:hideMark/>
                </w:tcPr>
                <w:p w:rsidR="00A500BB" w:rsidRPr="00442031" w:rsidRDefault="000E4D99" w:rsidP="004410E2">
                  <w:pPr>
                    <w:jc w:val="center"/>
                    <w:rPr>
                      <w:szCs w:val="21"/>
                    </w:rPr>
                  </w:pPr>
                  <w:r>
                    <w:rPr>
                      <w:rFonts w:hint="eastAsia"/>
                      <w:szCs w:val="21"/>
                    </w:rPr>
                    <w:t>生产规模</w:t>
                  </w:r>
                  <w:r w:rsidR="00A500BB">
                    <w:rPr>
                      <w:rFonts w:hint="eastAsia"/>
                      <w:szCs w:val="21"/>
                    </w:rPr>
                    <w:t>（</w:t>
                  </w:r>
                  <w:r w:rsidR="00A500BB">
                    <w:rPr>
                      <w:rFonts w:hint="eastAsia"/>
                      <w:szCs w:val="21"/>
                    </w:rPr>
                    <w:t>t/a</w:t>
                  </w:r>
                  <w:r w:rsidR="00A500BB">
                    <w:rPr>
                      <w:rFonts w:hint="eastAsia"/>
                      <w:szCs w:val="21"/>
                    </w:rPr>
                    <w:t>）</w:t>
                  </w:r>
                </w:p>
              </w:tc>
              <w:tc>
                <w:tcPr>
                  <w:tcW w:w="2076" w:type="pct"/>
                  <w:tcBorders>
                    <w:top w:val="single" w:sz="4" w:space="0" w:color="auto"/>
                    <w:left w:val="single" w:sz="4" w:space="0" w:color="auto"/>
                    <w:bottom w:val="single" w:sz="4" w:space="0" w:color="auto"/>
                    <w:right w:val="single" w:sz="4" w:space="0" w:color="auto"/>
                  </w:tcBorders>
                  <w:vAlign w:val="center"/>
                  <w:hideMark/>
                </w:tcPr>
                <w:p w:rsidR="00A500BB" w:rsidRPr="00442031" w:rsidRDefault="00A500BB" w:rsidP="004410E2">
                  <w:pPr>
                    <w:jc w:val="center"/>
                    <w:rPr>
                      <w:szCs w:val="21"/>
                    </w:rPr>
                  </w:pPr>
                  <w:r w:rsidRPr="00442031">
                    <w:rPr>
                      <w:rFonts w:hint="eastAsia"/>
                      <w:szCs w:val="21"/>
                    </w:rPr>
                    <w:t>备注</w:t>
                  </w:r>
                </w:p>
              </w:tc>
            </w:tr>
            <w:tr w:rsidR="00766C34" w:rsidRPr="00442031" w:rsidTr="009F02E4">
              <w:trPr>
                <w:trHeight w:val="28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sidRPr="00442031">
                    <w:rPr>
                      <w:szCs w:val="21"/>
                    </w:rPr>
                    <w:t>1</w:t>
                  </w:r>
                </w:p>
              </w:tc>
              <w:tc>
                <w:tcPr>
                  <w:tcW w:w="1275"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Pr>
                      <w:szCs w:val="21"/>
                    </w:rPr>
                    <w:t>粗骨料</w:t>
                  </w:r>
                </w:p>
              </w:tc>
              <w:tc>
                <w:tcPr>
                  <w:tcW w:w="1110"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9F02E4" w:rsidP="004410E2">
                  <w:pPr>
                    <w:jc w:val="center"/>
                    <w:rPr>
                      <w:szCs w:val="21"/>
                    </w:rPr>
                  </w:pPr>
                  <w:r>
                    <w:rPr>
                      <w:rFonts w:hint="eastAsia"/>
                      <w:szCs w:val="21"/>
                    </w:rPr>
                    <w:t>80</w:t>
                  </w:r>
                  <w:r w:rsidR="00D34F1F">
                    <w:rPr>
                      <w:rFonts w:hint="eastAsia"/>
                      <w:szCs w:val="21"/>
                    </w:rPr>
                    <w:t>000</w:t>
                  </w:r>
                </w:p>
              </w:tc>
              <w:tc>
                <w:tcPr>
                  <w:tcW w:w="2076" w:type="pct"/>
                  <w:vMerge w:val="restart"/>
                  <w:tcBorders>
                    <w:top w:val="single" w:sz="4" w:space="0" w:color="auto"/>
                    <w:left w:val="single" w:sz="4" w:space="0" w:color="auto"/>
                    <w:right w:val="single" w:sz="4" w:space="0" w:color="auto"/>
                  </w:tcBorders>
                  <w:vAlign w:val="center"/>
                  <w:hideMark/>
                </w:tcPr>
                <w:p w:rsidR="00766C34" w:rsidRPr="00442031" w:rsidRDefault="00766C34" w:rsidP="004410E2">
                  <w:pPr>
                    <w:jc w:val="center"/>
                    <w:rPr>
                      <w:szCs w:val="21"/>
                    </w:rPr>
                  </w:pPr>
                  <w:r>
                    <w:rPr>
                      <w:szCs w:val="21"/>
                    </w:rPr>
                    <w:t>直接外售</w:t>
                  </w:r>
                </w:p>
              </w:tc>
            </w:tr>
            <w:tr w:rsidR="00766C34" w:rsidRPr="00442031" w:rsidTr="009F02E4">
              <w:trPr>
                <w:trHeight w:val="271"/>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sidRPr="00442031">
                    <w:rPr>
                      <w:szCs w:val="21"/>
                    </w:rPr>
                    <w:t>2</w:t>
                  </w:r>
                </w:p>
              </w:tc>
              <w:tc>
                <w:tcPr>
                  <w:tcW w:w="1275"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Pr>
                      <w:szCs w:val="21"/>
                    </w:rPr>
                    <w:t>细骨料</w:t>
                  </w:r>
                </w:p>
              </w:tc>
              <w:tc>
                <w:tcPr>
                  <w:tcW w:w="1110"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9F02E4" w:rsidP="004410E2">
                  <w:pPr>
                    <w:jc w:val="center"/>
                    <w:rPr>
                      <w:szCs w:val="21"/>
                    </w:rPr>
                  </w:pPr>
                  <w:r>
                    <w:rPr>
                      <w:rFonts w:hint="eastAsia"/>
                      <w:szCs w:val="21"/>
                    </w:rPr>
                    <w:t>63</w:t>
                  </w:r>
                  <w:r w:rsidR="00D34F1F">
                    <w:rPr>
                      <w:rFonts w:hint="eastAsia"/>
                      <w:szCs w:val="21"/>
                    </w:rPr>
                    <w:t>000</w:t>
                  </w:r>
                </w:p>
              </w:tc>
              <w:tc>
                <w:tcPr>
                  <w:tcW w:w="2076" w:type="pct"/>
                  <w:vMerge/>
                  <w:tcBorders>
                    <w:left w:val="single" w:sz="4" w:space="0" w:color="auto"/>
                    <w:right w:val="single" w:sz="4" w:space="0" w:color="auto"/>
                  </w:tcBorders>
                  <w:vAlign w:val="center"/>
                  <w:hideMark/>
                </w:tcPr>
                <w:p w:rsidR="00766C34" w:rsidRPr="00442031" w:rsidRDefault="00766C34" w:rsidP="004410E2">
                  <w:pPr>
                    <w:jc w:val="center"/>
                    <w:rPr>
                      <w:szCs w:val="21"/>
                    </w:rPr>
                  </w:pPr>
                </w:p>
              </w:tc>
            </w:tr>
            <w:tr w:rsidR="00766C34" w:rsidRPr="00442031" w:rsidTr="009F02E4">
              <w:trPr>
                <w:trHeight w:val="271"/>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sidRPr="00442031">
                    <w:rPr>
                      <w:szCs w:val="21"/>
                    </w:rPr>
                    <w:t>3</w:t>
                  </w:r>
                </w:p>
              </w:tc>
              <w:tc>
                <w:tcPr>
                  <w:tcW w:w="1275"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r>
                    <w:rPr>
                      <w:szCs w:val="21"/>
                    </w:rPr>
                    <w:t>中骨料</w:t>
                  </w:r>
                </w:p>
              </w:tc>
              <w:tc>
                <w:tcPr>
                  <w:tcW w:w="1110" w:type="pct"/>
                  <w:tcBorders>
                    <w:top w:val="single" w:sz="4" w:space="0" w:color="auto"/>
                    <w:left w:val="single" w:sz="4" w:space="0" w:color="auto"/>
                    <w:bottom w:val="single" w:sz="4" w:space="0" w:color="auto"/>
                    <w:right w:val="single" w:sz="4" w:space="0" w:color="auto"/>
                  </w:tcBorders>
                  <w:vAlign w:val="center"/>
                  <w:hideMark/>
                </w:tcPr>
                <w:p w:rsidR="00766C34" w:rsidRPr="00442031" w:rsidRDefault="009F02E4" w:rsidP="004410E2">
                  <w:pPr>
                    <w:jc w:val="center"/>
                    <w:rPr>
                      <w:szCs w:val="21"/>
                    </w:rPr>
                  </w:pPr>
                  <w:r>
                    <w:rPr>
                      <w:rFonts w:hint="eastAsia"/>
                      <w:szCs w:val="21"/>
                    </w:rPr>
                    <w:t>37</w:t>
                  </w:r>
                  <w:r w:rsidR="00D34F1F">
                    <w:rPr>
                      <w:rFonts w:hint="eastAsia"/>
                      <w:szCs w:val="21"/>
                    </w:rPr>
                    <w:t>000</w:t>
                  </w:r>
                </w:p>
              </w:tc>
              <w:tc>
                <w:tcPr>
                  <w:tcW w:w="2076" w:type="pct"/>
                  <w:vMerge/>
                  <w:tcBorders>
                    <w:left w:val="single" w:sz="4" w:space="0" w:color="auto"/>
                    <w:bottom w:val="single" w:sz="4" w:space="0" w:color="auto"/>
                    <w:right w:val="single" w:sz="4" w:space="0" w:color="auto"/>
                  </w:tcBorders>
                  <w:vAlign w:val="center"/>
                  <w:hideMark/>
                </w:tcPr>
                <w:p w:rsidR="00766C34" w:rsidRPr="00442031" w:rsidRDefault="00766C34" w:rsidP="004410E2">
                  <w:pPr>
                    <w:jc w:val="center"/>
                    <w:rPr>
                      <w:szCs w:val="21"/>
                    </w:rPr>
                  </w:pPr>
                </w:p>
              </w:tc>
            </w:tr>
          </w:tbl>
          <w:bookmarkEnd w:id="4"/>
          <w:p w:rsidR="000B1BA3" w:rsidRPr="00442031" w:rsidRDefault="00B21140" w:rsidP="00083CAA">
            <w:pPr>
              <w:adjustRightInd w:val="0"/>
              <w:snapToGrid w:val="0"/>
              <w:spacing w:line="360" w:lineRule="auto"/>
              <w:ind w:firstLineChars="200" w:firstLine="482"/>
              <w:rPr>
                <w:b/>
                <w:sz w:val="24"/>
              </w:rPr>
            </w:pPr>
            <w:r w:rsidRPr="00442031">
              <w:rPr>
                <w:b/>
                <w:sz w:val="24"/>
              </w:rPr>
              <w:t>2.7</w:t>
            </w:r>
            <w:r w:rsidR="000B1BA3" w:rsidRPr="00442031">
              <w:rPr>
                <w:b/>
                <w:sz w:val="24"/>
              </w:rPr>
              <w:t>公用工程及辅助设施</w:t>
            </w:r>
          </w:p>
          <w:p w:rsidR="003E2BAA" w:rsidRPr="00442031" w:rsidRDefault="003E2BAA" w:rsidP="00083CAA">
            <w:pPr>
              <w:adjustRightInd w:val="0"/>
              <w:snapToGrid w:val="0"/>
              <w:spacing w:line="360" w:lineRule="auto"/>
              <w:ind w:firstLineChars="200" w:firstLine="488"/>
              <w:rPr>
                <w:spacing w:val="2"/>
                <w:sz w:val="24"/>
                <w:szCs w:val="20"/>
              </w:rPr>
            </w:pPr>
            <w:r w:rsidRPr="00442031">
              <w:rPr>
                <w:rFonts w:hint="eastAsia"/>
                <w:spacing w:val="2"/>
                <w:sz w:val="24"/>
              </w:rPr>
              <w:t>（</w:t>
            </w:r>
            <w:r w:rsidRPr="00442031">
              <w:rPr>
                <w:spacing w:val="2"/>
                <w:sz w:val="24"/>
              </w:rPr>
              <w:t>1</w:t>
            </w:r>
            <w:r w:rsidRPr="00442031">
              <w:rPr>
                <w:rFonts w:hint="eastAsia"/>
                <w:spacing w:val="2"/>
                <w:sz w:val="24"/>
              </w:rPr>
              <w:t>）给水</w:t>
            </w:r>
          </w:p>
          <w:p w:rsidR="003E2BAA" w:rsidRPr="00442031" w:rsidRDefault="003E2BAA" w:rsidP="00083CAA">
            <w:pPr>
              <w:adjustRightInd w:val="0"/>
              <w:snapToGrid w:val="0"/>
              <w:spacing w:line="360" w:lineRule="auto"/>
              <w:ind w:firstLineChars="200" w:firstLine="488"/>
              <w:rPr>
                <w:sz w:val="24"/>
              </w:rPr>
            </w:pPr>
            <w:r w:rsidRPr="00442031">
              <w:rPr>
                <w:rFonts w:hint="eastAsia"/>
                <w:spacing w:val="2"/>
                <w:sz w:val="24"/>
              </w:rPr>
              <w:t>本项目供水依托市政自来水管网。根据建设单位提供的资料，项目</w:t>
            </w:r>
            <w:r w:rsidRPr="00442031">
              <w:rPr>
                <w:rFonts w:hint="eastAsia"/>
                <w:sz w:val="24"/>
              </w:rPr>
              <w:t>用水主要为员工生活用水</w:t>
            </w:r>
            <w:r w:rsidR="00D54F5F">
              <w:rPr>
                <w:rFonts w:hint="eastAsia"/>
                <w:sz w:val="24"/>
              </w:rPr>
              <w:t>、喷淋用水和洗车废水。</w:t>
            </w:r>
          </w:p>
          <w:p w:rsidR="005D2FAF" w:rsidRPr="00AE3617" w:rsidRDefault="00D54F5F" w:rsidP="005D2FAF">
            <w:pPr>
              <w:adjustRightInd w:val="0"/>
              <w:snapToGrid w:val="0"/>
              <w:spacing w:line="360" w:lineRule="auto"/>
              <w:ind w:firstLineChars="200" w:firstLine="480"/>
              <w:rPr>
                <w:color w:val="FF0000"/>
                <w:sz w:val="24"/>
              </w:rPr>
            </w:pPr>
            <w:r>
              <w:rPr>
                <w:rFonts w:ascii="宋体" w:hAnsi="宋体" w:hint="eastAsia"/>
                <w:sz w:val="24"/>
              </w:rPr>
              <w:t>①</w:t>
            </w:r>
            <w:r w:rsidR="003E2BAA" w:rsidRPr="00442031">
              <w:rPr>
                <w:rFonts w:hint="eastAsia"/>
                <w:sz w:val="24"/>
              </w:rPr>
              <w:t>生活用水：项目劳动定员</w:t>
            </w:r>
            <w:r w:rsidR="003E2BAA" w:rsidRPr="00442031">
              <w:rPr>
                <w:sz w:val="24"/>
              </w:rPr>
              <w:t>30</w:t>
            </w:r>
            <w:r w:rsidR="003E2BAA" w:rsidRPr="00442031">
              <w:rPr>
                <w:rFonts w:hint="eastAsia"/>
                <w:sz w:val="24"/>
              </w:rPr>
              <w:t>人，</w:t>
            </w:r>
            <w:r w:rsidR="00470D9B">
              <w:rPr>
                <w:rFonts w:hint="eastAsia"/>
                <w:sz w:val="24"/>
              </w:rPr>
              <w:t>均于厂区进行</w:t>
            </w:r>
            <w:r w:rsidR="00C62FCF">
              <w:rPr>
                <w:rFonts w:hint="eastAsia"/>
                <w:sz w:val="24"/>
              </w:rPr>
              <w:t>食宿</w:t>
            </w:r>
            <w:r w:rsidR="003E2BAA" w:rsidRPr="00442031">
              <w:rPr>
                <w:rFonts w:hint="eastAsia"/>
                <w:sz w:val="24"/>
              </w:rPr>
              <w:t>。参照</w:t>
            </w:r>
            <w:r w:rsidR="003E2BAA" w:rsidRPr="00442031">
              <w:rPr>
                <w:rFonts w:hint="eastAsia"/>
                <w:kern w:val="0"/>
                <w:sz w:val="24"/>
              </w:rPr>
              <w:t>《陕西省</w:t>
            </w:r>
            <w:r w:rsidR="003E2BAA" w:rsidRPr="00442031">
              <w:rPr>
                <w:rFonts w:ascii="宋体" w:hint="eastAsia"/>
                <w:kern w:val="0"/>
                <w:sz w:val="24"/>
              </w:rPr>
              <w:t>行</w:t>
            </w:r>
            <w:r w:rsidR="003E2BAA" w:rsidRPr="00442031">
              <w:rPr>
                <w:rFonts w:hint="eastAsia"/>
                <w:kern w:val="0"/>
                <w:sz w:val="24"/>
              </w:rPr>
              <w:t>业用</w:t>
            </w:r>
            <w:r w:rsidR="003E2BAA" w:rsidRPr="00442031">
              <w:rPr>
                <w:rFonts w:hint="eastAsia"/>
                <w:kern w:val="0"/>
                <w:sz w:val="24"/>
              </w:rPr>
              <w:lastRenderedPageBreak/>
              <w:t>水定额》（</w:t>
            </w:r>
            <w:r w:rsidR="003E2BAA" w:rsidRPr="00442031">
              <w:rPr>
                <w:kern w:val="0"/>
                <w:sz w:val="24"/>
              </w:rPr>
              <w:t>DB61/T943-20</w:t>
            </w:r>
            <w:r w:rsidR="00452EB4" w:rsidRPr="00442031">
              <w:rPr>
                <w:kern w:val="0"/>
                <w:sz w:val="24"/>
              </w:rPr>
              <w:t>20</w:t>
            </w:r>
            <w:r w:rsidR="003E2BAA" w:rsidRPr="00442031">
              <w:rPr>
                <w:rFonts w:hint="eastAsia"/>
                <w:kern w:val="0"/>
                <w:sz w:val="24"/>
              </w:rPr>
              <w:t>）</w:t>
            </w:r>
            <w:r w:rsidR="003E2BAA" w:rsidRPr="00442031">
              <w:rPr>
                <w:rFonts w:hint="eastAsia"/>
                <w:sz w:val="24"/>
              </w:rPr>
              <w:t>，住宿、就餐人员生活用水人均按</w:t>
            </w:r>
            <w:r w:rsidR="005D2FAF">
              <w:rPr>
                <w:rFonts w:hint="eastAsia"/>
                <w:sz w:val="24"/>
              </w:rPr>
              <w:t>12</w:t>
            </w:r>
            <w:r w:rsidR="003E2BAA" w:rsidRPr="00442031">
              <w:rPr>
                <w:sz w:val="24"/>
              </w:rPr>
              <w:t>0L/d</w:t>
            </w:r>
            <w:r w:rsidR="003E2BAA" w:rsidRPr="00442031">
              <w:rPr>
                <w:rFonts w:hint="eastAsia"/>
                <w:sz w:val="24"/>
              </w:rPr>
              <w:t>估算，则本项目生活用水量为</w:t>
            </w:r>
            <w:r w:rsidR="005D2FAF" w:rsidRPr="002C3E3F">
              <w:rPr>
                <w:rFonts w:hint="eastAsia"/>
                <w:sz w:val="24"/>
              </w:rPr>
              <w:t>3.6</w:t>
            </w:r>
            <w:r w:rsidR="005D2FAF" w:rsidRPr="002C3E3F">
              <w:rPr>
                <w:sz w:val="24"/>
              </w:rPr>
              <w:t>m</w:t>
            </w:r>
            <w:r w:rsidR="005D2FAF" w:rsidRPr="002C3E3F">
              <w:rPr>
                <w:sz w:val="24"/>
                <w:vertAlign w:val="superscript"/>
              </w:rPr>
              <w:t>3</w:t>
            </w:r>
            <w:r w:rsidR="005D2FAF" w:rsidRPr="002C3E3F">
              <w:rPr>
                <w:sz w:val="24"/>
              </w:rPr>
              <w:t>/d</w:t>
            </w:r>
            <w:r w:rsidR="005D2FAF" w:rsidRPr="002C3E3F">
              <w:rPr>
                <w:rFonts w:hint="eastAsia"/>
                <w:sz w:val="24"/>
              </w:rPr>
              <w:t>、</w:t>
            </w:r>
            <w:r w:rsidR="005D2FAF" w:rsidRPr="002C3E3F">
              <w:rPr>
                <w:rFonts w:hint="eastAsia"/>
                <w:sz w:val="24"/>
              </w:rPr>
              <w:t>1314</w:t>
            </w:r>
            <w:r w:rsidR="005D2FAF" w:rsidRPr="002C3E3F">
              <w:rPr>
                <w:sz w:val="24"/>
              </w:rPr>
              <w:t>m</w:t>
            </w:r>
            <w:r w:rsidR="005D2FAF" w:rsidRPr="002C3E3F">
              <w:rPr>
                <w:sz w:val="24"/>
                <w:vertAlign w:val="superscript"/>
              </w:rPr>
              <w:t>3</w:t>
            </w:r>
            <w:r w:rsidR="005D2FAF" w:rsidRPr="002C3E3F">
              <w:rPr>
                <w:sz w:val="24"/>
              </w:rPr>
              <w:t>/a</w:t>
            </w:r>
            <w:r w:rsidR="005D2FAF" w:rsidRPr="002C3E3F">
              <w:rPr>
                <w:rFonts w:hint="eastAsia"/>
                <w:sz w:val="24"/>
              </w:rPr>
              <w:t>。</w:t>
            </w:r>
          </w:p>
          <w:p w:rsidR="00D54F5F" w:rsidRPr="00083CAA" w:rsidRDefault="00D54F5F" w:rsidP="00083CAA">
            <w:pPr>
              <w:pStyle w:val="21"/>
              <w:spacing w:after="0" w:line="360" w:lineRule="auto"/>
              <w:ind w:leftChars="0" w:left="0" w:firstLine="480"/>
              <w:rPr>
                <w:sz w:val="24"/>
              </w:rPr>
            </w:pPr>
            <w:r w:rsidRPr="00083CAA">
              <w:rPr>
                <w:rFonts w:hint="eastAsia"/>
                <w:sz w:val="24"/>
              </w:rPr>
              <w:t>②</w:t>
            </w:r>
            <w:r w:rsidR="00CB0F1D">
              <w:rPr>
                <w:rFonts w:hint="eastAsia"/>
                <w:sz w:val="24"/>
              </w:rPr>
              <w:t>喷淋</w:t>
            </w:r>
            <w:r w:rsidRPr="00083CAA">
              <w:rPr>
                <w:rFonts w:hint="eastAsia"/>
                <w:sz w:val="24"/>
              </w:rPr>
              <w:t>用水</w:t>
            </w:r>
          </w:p>
          <w:p w:rsidR="0078750A" w:rsidRPr="00DF5F29" w:rsidRDefault="00D67932" w:rsidP="00C8368E">
            <w:pPr>
              <w:adjustRightInd w:val="0"/>
              <w:snapToGrid w:val="0"/>
              <w:spacing w:line="360" w:lineRule="auto"/>
              <w:ind w:firstLineChars="200" w:firstLine="480"/>
              <w:rPr>
                <w:sz w:val="24"/>
              </w:rPr>
            </w:pPr>
            <w:r w:rsidRPr="00DF5F29">
              <w:rPr>
                <w:rFonts w:hAnsi="宋体"/>
                <w:sz w:val="24"/>
              </w:rPr>
              <w:t>本项目建筑、装修垃圾、成品堆存均位于全封闭的生产车间内，建设单位拟在生产车间设置</w:t>
            </w:r>
            <w:r w:rsidR="00CB0F1D">
              <w:rPr>
                <w:rFonts w:hAnsi="宋体" w:hint="eastAsia"/>
                <w:sz w:val="24"/>
              </w:rPr>
              <w:t>喷淋洒水</w:t>
            </w:r>
            <w:r w:rsidRPr="00DF5F29">
              <w:rPr>
                <w:rFonts w:hAnsi="宋体"/>
                <w:sz w:val="24"/>
              </w:rPr>
              <w:t>设施，</w:t>
            </w:r>
            <w:r w:rsidR="0078750A" w:rsidRPr="00DF5F29">
              <w:rPr>
                <w:rFonts w:hAnsi="宋体"/>
                <w:sz w:val="24"/>
              </w:rPr>
              <w:t>定期洒水</w:t>
            </w:r>
            <w:r w:rsidR="00D56F67">
              <w:rPr>
                <w:rFonts w:hAnsi="宋体" w:hint="eastAsia"/>
                <w:sz w:val="24"/>
              </w:rPr>
              <w:t>喷淋</w:t>
            </w:r>
            <w:r w:rsidR="0078750A" w:rsidRPr="00DF5F29">
              <w:rPr>
                <w:rFonts w:hAnsi="宋体"/>
                <w:sz w:val="24"/>
              </w:rPr>
              <w:t>，</w:t>
            </w:r>
            <w:r w:rsidR="00CB0F1D">
              <w:rPr>
                <w:rFonts w:hAnsi="宋体" w:hint="eastAsia"/>
                <w:sz w:val="24"/>
              </w:rPr>
              <w:t>喷淋</w:t>
            </w:r>
            <w:r w:rsidR="0078750A" w:rsidRPr="00DF5F29">
              <w:rPr>
                <w:rFonts w:hAnsi="宋体"/>
                <w:sz w:val="24"/>
              </w:rPr>
              <w:t>用水量约</w:t>
            </w:r>
            <w:r w:rsidR="0078750A" w:rsidRPr="00DF5F29">
              <w:rPr>
                <w:sz w:val="24"/>
              </w:rPr>
              <w:t>1m</w:t>
            </w:r>
            <w:r w:rsidR="0078750A" w:rsidRPr="00DF5F29">
              <w:rPr>
                <w:sz w:val="24"/>
                <w:vertAlign w:val="superscript"/>
              </w:rPr>
              <w:t>3</w:t>
            </w:r>
            <w:r w:rsidR="0078750A" w:rsidRPr="00DF5F29">
              <w:rPr>
                <w:sz w:val="24"/>
              </w:rPr>
              <w:t>/</w:t>
            </w:r>
            <w:r w:rsidR="0078750A" w:rsidRPr="00DF5F29">
              <w:rPr>
                <w:rFonts w:hAnsi="宋体"/>
                <w:sz w:val="24"/>
              </w:rPr>
              <w:t>次，每天</w:t>
            </w:r>
            <w:r w:rsidR="00CB0F1D">
              <w:rPr>
                <w:rFonts w:hAnsi="宋体" w:hint="eastAsia"/>
                <w:sz w:val="24"/>
              </w:rPr>
              <w:t>喷淋</w:t>
            </w:r>
            <w:r w:rsidR="0078750A" w:rsidRPr="00DF5F29">
              <w:rPr>
                <w:sz w:val="24"/>
              </w:rPr>
              <w:t>1</w:t>
            </w:r>
            <w:r w:rsidR="0078750A" w:rsidRPr="00DF5F29">
              <w:rPr>
                <w:rFonts w:hAnsi="宋体"/>
                <w:sz w:val="24"/>
              </w:rPr>
              <w:t>次，每年按</w:t>
            </w:r>
            <w:r w:rsidR="00C8368E" w:rsidRPr="00DF5F29">
              <w:rPr>
                <w:sz w:val="24"/>
              </w:rPr>
              <w:t>365</w:t>
            </w:r>
            <w:r w:rsidR="0078750A" w:rsidRPr="00DF5F29">
              <w:rPr>
                <w:rFonts w:hAnsi="宋体"/>
                <w:sz w:val="24"/>
              </w:rPr>
              <w:t>天计算，喷淋用水使用量为</w:t>
            </w:r>
            <w:r w:rsidR="00C8368E" w:rsidRPr="00DF5F29">
              <w:rPr>
                <w:sz w:val="24"/>
              </w:rPr>
              <w:t>365</w:t>
            </w:r>
            <w:r w:rsidR="0078750A" w:rsidRPr="00DF5F29">
              <w:rPr>
                <w:sz w:val="24"/>
              </w:rPr>
              <w:t>m</w:t>
            </w:r>
            <w:r w:rsidR="0078750A" w:rsidRPr="00DF5F29">
              <w:rPr>
                <w:sz w:val="24"/>
                <w:vertAlign w:val="superscript"/>
              </w:rPr>
              <w:t>3</w:t>
            </w:r>
            <w:r w:rsidR="0078750A" w:rsidRPr="00DF5F29">
              <w:rPr>
                <w:sz w:val="24"/>
              </w:rPr>
              <w:t>/a</w:t>
            </w:r>
            <w:r w:rsidR="0078750A" w:rsidRPr="00DF5F29">
              <w:rPr>
                <w:rFonts w:hAnsi="宋体"/>
                <w:sz w:val="24"/>
              </w:rPr>
              <w:t>。该部分水主要以蒸发形态散失，不外排。</w:t>
            </w:r>
          </w:p>
          <w:p w:rsidR="00D67932" w:rsidRPr="00C8368E" w:rsidRDefault="00C8368E" w:rsidP="00C8368E">
            <w:pPr>
              <w:adjustRightInd w:val="0"/>
              <w:snapToGrid w:val="0"/>
              <w:spacing w:line="360" w:lineRule="auto"/>
              <w:ind w:firstLineChars="200" w:firstLine="480"/>
              <w:rPr>
                <w:rFonts w:ascii="宋体" w:hAnsi="宋体"/>
                <w:sz w:val="24"/>
              </w:rPr>
            </w:pPr>
            <w:r w:rsidRPr="00C8368E">
              <w:rPr>
                <w:rFonts w:ascii="宋体" w:hAnsi="宋体" w:hint="eastAsia"/>
                <w:sz w:val="24"/>
              </w:rPr>
              <w:t>③</w:t>
            </w:r>
            <w:r w:rsidRPr="00C8368E">
              <w:rPr>
                <w:rFonts w:ascii="宋体" w:hAnsi="宋体"/>
                <w:sz w:val="24"/>
              </w:rPr>
              <w:t>洗车废水</w:t>
            </w:r>
          </w:p>
          <w:p w:rsidR="00C8368E" w:rsidRPr="00BD1805" w:rsidRDefault="00C8368E" w:rsidP="00C8368E">
            <w:pPr>
              <w:adjustRightInd w:val="0"/>
              <w:snapToGrid w:val="0"/>
              <w:spacing w:line="360" w:lineRule="auto"/>
              <w:ind w:firstLineChars="200" w:firstLine="480"/>
              <w:rPr>
                <w:sz w:val="24"/>
              </w:rPr>
            </w:pPr>
            <w:r w:rsidRPr="00BD1805">
              <w:rPr>
                <w:rFonts w:hAnsi="宋体"/>
                <w:sz w:val="24"/>
              </w:rPr>
              <w:t>项目运输车辆每天需进行冲洗，运输车辆运输量按照</w:t>
            </w:r>
            <w:r w:rsidRPr="00BD1805">
              <w:rPr>
                <w:sz w:val="24"/>
              </w:rPr>
              <w:t>20t/</w:t>
            </w:r>
            <w:r w:rsidRPr="00BD1805">
              <w:rPr>
                <w:rFonts w:hAnsi="宋体"/>
                <w:sz w:val="24"/>
              </w:rPr>
              <w:t>次计，</w:t>
            </w:r>
            <w:proofErr w:type="gramStart"/>
            <w:r w:rsidRPr="00BD1805">
              <w:rPr>
                <w:rFonts w:hAnsi="宋体"/>
                <w:sz w:val="24"/>
              </w:rPr>
              <w:t>则车辆</w:t>
            </w:r>
            <w:proofErr w:type="gramEnd"/>
            <w:r w:rsidRPr="00BD1805">
              <w:rPr>
                <w:rFonts w:hAnsi="宋体"/>
                <w:sz w:val="24"/>
              </w:rPr>
              <w:t>运输次数约为</w:t>
            </w:r>
            <w:r w:rsidRPr="00BD1805">
              <w:rPr>
                <w:sz w:val="24"/>
              </w:rPr>
              <w:t>10000</w:t>
            </w:r>
            <w:r w:rsidRPr="00BD1805">
              <w:rPr>
                <w:rFonts w:hAnsi="宋体"/>
                <w:sz w:val="24"/>
              </w:rPr>
              <w:t>次</w:t>
            </w:r>
            <w:r w:rsidRPr="00BD1805">
              <w:rPr>
                <w:sz w:val="24"/>
              </w:rPr>
              <w:t>/</w:t>
            </w:r>
            <w:r w:rsidRPr="00BD1805">
              <w:rPr>
                <w:rFonts w:hAnsi="宋体"/>
                <w:sz w:val="24"/>
              </w:rPr>
              <w:t>年。参考《陕西省行业用水定额》（</w:t>
            </w:r>
            <w:r w:rsidRPr="00BD1805">
              <w:rPr>
                <w:sz w:val="24"/>
              </w:rPr>
              <w:t>DB61/T943-2020</w:t>
            </w:r>
            <w:r w:rsidRPr="00BD1805">
              <w:rPr>
                <w:rFonts w:hAnsi="宋体"/>
                <w:sz w:val="24"/>
              </w:rPr>
              <w:t>），本项目用水采用循环用水冲洗，用水量按照</w:t>
            </w:r>
            <w:r w:rsidRPr="00BD1805">
              <w:rPr>
                <w:sz w:val="24"/>
              </w:rPr>
              <w:t>55L/</w:t>
            </w:r>
            <w:r w:rsidRPr="00BD1805">
              <w:rPr>
                <w:rFonts w:hAnsi="宋体"/>
                <w:sz w:val="24"/>
              </w:rPr>
              <w:t>辆</w:t>
            </w:r>
            <w:r w:rsidRPr="00BD1805">
              <w:rPr>
                <w:sz w:val="24"/>
              </w:rPr>
              <w:t>•</w:t>
            </w:r>
            <w:r w:rsidRPr="00BD1805">
              <w:rPr>
                <w:rFonts w:hAnsi="宋体"/>
                <w:sz w:val="24"/>
              </w:rPr>
              <w:t>次计，则用水量为</w:t>
            </w:r>
            <w:r w:rsidR="00981A4D">
              <w:rPr>
                <w:rFonts w:hint="eastAsia"/>
                <w:sz w:val="24"/>
              </w:rPr>
              <w:t>1.51</w:t>
            </w:r>
            <w:r w:rsidRPr="00BD1805">
              <w:rPr>
                <w:sz w:val="24"/>
              </w:rPr>
              <w:t>m</w:t>
            </w:r>
            <w:r w:rsidRPr="00981A4D">
              <w:rPr>
                <w:sz w:val="24"/>
                <w:vertAlign w:val="superscript"/>
              </w:rPr>
              <w:t>3</w:t>
            </w:r>
            <w:r w:rsidRPr="00BD1805">
              <w:rPr>
                <w:sz w:val="24"/>
              </w:rPr>
              <w:t>/d</w:t>
            </w:r>
            <w:r w:rsidRPr="00BD1805">
              <w:rPr>
                <w:rFonts w:hAnsi="宋体"/>
                <w:sz w:val="24"/>
              </w:rPr>
              <w:t>，即</w:t>
            </w:r>
            <w:r w:rsidR="00BD1805">
              <w:rPr>
                <w:rFonts w:hint="eastAsia"/>
                <w:sz w:val="24"/>
              </w:rPr>
              <w:t>550</w:t>
            </w:r>
            <w:r w:rsidRPr="00BD1805">
              <w:rPr>
                <w:sz w:val="24"/>
              </w:rPr>
              <w:t>m</w:t>
            </w:r>
            <w:r w:rsidRPr="00981A4D">
              <w:rPr>
                <w:sz w:val="24"/>
                <w:vertAlign w:val="superscript"/>
              </w:rPr>
              <w:t>3</w:t>
            </w:r>
            <w:r w:rsidRPr="00BD1805">
              <w:rPr>
                <w:sz w:val="24"/>
              </w:rPr>
              <w:t>/a</w:t>
            </w:r>
            <w:r w:rsidRPr="00BD1805">
              <w:rPr>
                <w:rFonts w:hAnsi="宋体"/>
                <w:sz w:val="24"/>
              </w:rPr>
              <w:t>。</w:t>
            </w:r>
          </w:p>
          <w:p w:rsidR="003E2BAA" w:rsidRPr="00442031" w:rsidRDefault="003E2BAA" w:rsidP="003E2BAA">
            <w:pPr>
              <w:adjustRightInd w:val="0"/>
              <w:snapToGrid w:val="0"/>
              <w:spacing w:line="360" w:lineRule="auto"/>
              <w:ind w:firstLineChars="200" w:firstLine="480"/>
              <w:rPr>
                <w:sz w:val="24"/>
              </w:rPr>
            </w:pPr>
            <w:r w:rsidRPr="00442031">
              <w:rPr>
                <w:rFonts w:hint="eastAsia"/>
                <w:sz w:val="24"/>
              </w:rPr>
              <w:t>（</w:t>
            </w:r>
            <w:r w:rsidRPr="00442031">
              <w:rPr>
                <w:sz w:val="24"/>
              </w:rPr>
              <w:t>2</w:t>
            </w:r>
            <w:r w:rsidRPr="00442031">
              <w:rPr>
                <w:rFonts w:hint="eastAsia"/>
                <w:sz w:val="24"/>
              </w:rPr>
              <w:t>）排水</w:t>
            </w:r>
          </w:p>
          <w:p w:rsidR="00D306B6" w:rsidRDefault="003E2BAA" w:rsidP="004D14A5">
            <w:pPr>
              <w:adjustRightInd w:val="0"/>
              <w:snapToGrid w:val="0"/>
              <w:spacing w:line="360" w:lineRule="auto"/>
              <w:ind w:firstLineChars="200" w:firstLine="480"/>
              <w:rPr>
                <w:sz w:val="24"/>
              </w:rPr>
            </w:pPr>
            <w:r w:rsidRPr="00442031">
              <w:rPr>
                <w:rFonts w:hint="eastAsia"/>
                <w:sz w:val="24"/>
              </w:rPr>
              <w:t>项目</w:t>
            </w:r>
            <w:r w:rsidR="00981A4D">
              <w:rPr>
                <w:rFonts w:hint="eastAsia"/>
                <w:sz w:val="24"/>
              </w:rPr>
              <w:t>产生的废水</w:t>
            </w:r>
            <w:r w:rsidRPr="00442031">
              <w:rPr>
                <w:rFonts w:hint="eastAsia"/>
                <w:sz w:val="24"/>
              </w:rPr>
              <w:t>主要为员工生活污水（含食堂餐饮废水）</w:t>
            </w:r>
            <w:r w:rsidR="00E81209" w:rsidRPr="00442031">
              <w:rPr>
                <w:rFonts w:hint="eastAsia"/>
                <w:sz w:val="24"/>
              </w:rPr>
              <w:t>、</w:t>
            </w:r>
            <w:r w:rsidR="00D306B6">
              <w:rPr>
                <w:rFonts w:hint="eastAsia"/>
                <w:sz w:val="24"/>
              </w:rPr>
              <w:t>洗车废水。</w:t>
            </w:r>
          </w:p>
          <w:p w:rsidR="00D306B6" w:rsidRDefault="00D306B6" w:rsidP="004D14A5">
            <w:pPr>
              <w:adjustRightInd w:val="0"/>
              <w:snapToGrid w:val="0"/>
              <w:spacing w:line="360" w:lineRule="auto"/>
              <w:ind w:firstLineChars="200" w:firstLine="480"/>
              <w:rPr>
                <w:sz w:val="24"/>
              </w:rPr>
            </w:pPr>
            <w:r>
              <w:rPr>
                <w:rFonts w:ascii="宋体" w:hAnsi="宋体" w:hint="eastAsia"/>
                <w:sz w:val="24"/>
              </w:rPr>
              <w:t>①</w:t>
            </w:r>
            <w:r w:rsidR="000F27C3" w:rsidRPr="00442031">
              <w:rPr>
                <w:rFonts w:hint="eastAsia"/>
                <w:sz w:val="24"/>
              </w:rPr>
              <w:t>生活污水（含食堂餐饮废水）</w:t>
            </w:r>
          </w:p>
          <w:p w:rsidR="003E2BAA" w:rsidRDefault="00D306B6" w:rsidP="00D306B6">
            <w:pPr>
              <w:adjustRightInd w:val="0"/>
              <w:snapToGrid w:val="0"/>
              <w:spacing w:line="360" w:lineRule="auto"/>
              <w:ind w:firstLineChars="200" w:firstLine="480"/>
              <w:rPr>
                <w:sz w:val="24"/>
              </w:rPr>
            </w:pPr>
            <w:r w:rsidRPr="00442031">
              <w:rPr>
                <w:rFonts w:hint="eastAsia"/>
                <w:sz w:val="24"/>
              </w:rPr>
              <w:t>生活污水（含食堂餐饮废水）</w:t>
            </w:r>
            <w:r w:rsidR="003E2BAA" w:rsidRPr="00442031">
              <w:rPr>
                <w:rFonts w:hint="eastAsia"/>
                <w:sz w:val="24"/>
              </w:rPr>
              <w:t>产生量按用水量的</w:t>
            </w:r>
            <w:r w:rsidR="003E2BAA" w:rsidRPr="00442031">
              <w:rPr>
                <w:sz w:val="24"/>
              </w:rPr>
              <w:t>80%</w:t>
            </w:r>
            <w:r w:rsidR="003E2BAA" w:rsidRPr="00442031">
              <w:rPr>
                <w:rFonts w:hint="eastAsia"/>
                <w:sz w:val="24"/>
              </w:rPr>
              <w:t>计算，则生活污水产生量为</w:t>
            </w:r>
            <w:r w:rsidR="005D2FAF">
              <w:rPr>
                <w:rFonts w:hint="eastAsia"/>
                <w:sz w:val="24"/>
              </w:rPr>
              <w:t>1051.2</w:t>
            </w:r>
            <w:r w:rsidR="005D2FAF" w:rsidRPr="00442031">
              <w:rPr>
                <w:sz w:val="24"/>
              </w:rPr>
              <w:t>m</w:t>
            </w:r>
            <w:r w:rsidR="005D2FAF" w:rsidRPr="00442031">
              <w:rPr>
                <w:sz w:val="24"/>
                <w:vertAlign w:val="superscript"/>
              </w:rPr>
              <w:t>3</w:t>
            </w:r>
            <w:r w:rsidR="005D2FAF" w:rsidRPr="00442031">
              <w:rPr>
                <w:sz w:val="24"/>
              </w:rPr>
              <w:t>/a</w:t>
            </w:r>
            <w:r w:rsidR="005D2FAF" w:rsidRPr="00442031">
              <w:rPr>
                <w:rFonts w:hint="eastAsia"/>
                <w:sz w:val="24"/>
              </w:rPr>
              <w:t>（</w:t>
            </w:r>
            <w:r w:rsidR="005D2FAF">
              <w:rPr>
                <w:rFonts w:hint="eastAsia"/>
                <w:sz w:val="24"/>
              </w:rPr>
              <w:t>2.88</w:t>
            </w:r>
            <w:r w:rsidR="005D2FAF" w:rsidRPr="00442031">
              <w:rPr>
                <w:sz w:val="24"/>
              </w:rPr>
              <w:t>m</w:t>
            </w:r>
            <w:r w:rsidR="005D2FAF" w:rsidRPr="00442031">
              <w:rPr>
                <w:sz w:val="24"/>
                <w:vertAlign w:val="superscript"/>
              </w:rPr>
              <w:t>3</w:t>
            </w:r>
            <w:r w:rsidR="005D2FAF" w:rsidRPr="00442031">
              <w:rPr>
                <w:sz w:val="24"/>
              </w:rPr>
              <w:t>/d</w:t>
            </w:r>
            <w:r w:rsidR="005D2FAF" w:rsidRPr="00442031">
              <w:rPr>
                <w:rFonts w:hint="eastAsia"/>
                <w:sz w:val="24"/>
              </w:rPr>
              <w:t>）。</w:t>
            </w:r>
            <w:r w:rsidR="00291FB7" w:rsidRPr="00442031">
              <w:rPr>
                <w:rFonts w:hint="eastAsia"/>
                <w:sz w:val="24"/>
              </w:rPr>
              <w:t>项目食堂废水经油水分离器处理后和生活污水一起排入</w:t>
            </w:r>
            <w:r w:rsidR="00291FB7" w:rsidRPr="00442031">
              <w:rPr>
                <w:sz w:val="24"/>
              </w:rPr>
              <w:t>10m</w:t>
            </w:r>
            <w:r w:rsidR="00291FB7" w:rsidRPr="00442031">
              <w:rPr>
                <w:sz w:val="24"/>
                <w:vertAlign w:val="superscript"/>
              </w:rPr>
              <w:t>3</w:t>
            </w:r>
            <w:r w:rsidR="00291FB7" w:rsidRPr="00442031">
              <w:rPr>
                <w:rFonts w:hint="eastAsia"/>
                <w:sz w:val="24"/>
              </w:rPr>
              <w:t>化粪池处理，</w:t>
            </w:r>
            <w:r w:rsidR="00914E43">
              <w:rPr>
                <w:rFonts w:hint="eastAsia"/>
                <w:sz w:val="24"/>
              </w:rPr>
              <w:t>定期清掏，不外排</w:t>
            </w:r>
            <w:r w:rsidR="00491711" w:rsidRPr="00442031">
              <w:rPr>
                <w:rFonts w:hint="eastAsia"/>
                <w:sz w:val="24"/>
              </w:rPr>
              <w:t>。</w:t>
            </w:r>
          </w:p>
          <w:p w:rsidR="00D306B6" w:rsidRDefault="00D306B6" w:rsidP="00D306B6">
            <w:pPr>
              <w:adjustRightInd w:val="0"/>
              <w:snapToGrid w:val="0"/>
              <w:spacing w:line="360" w:lineRule="auto"/>
              <w:ind w:firstLineChars="200" w:firstLine="480"/>
              <w:rPr>
                <w:sz w:val="24"/>
              </w:rPr>
            </w:pPr>
            <w:r>
              <w:rPr>
                <w:rFonts w:ascii="宋体" w:hAnsi="宋体" w:hint="eastAsia"/>
                <w:sz w:val="24"/>
              </w:rPr>
              <w:t>②</w:t>
            </w:r>
            <w:r>
              <w:rPr>
                <w:rFonts w:hint="eastAsia"/>
                <w:sz w:val="24"/>
              </w:rPr>
              <w:t>洗车废水</w:t>
            </w:r>
          </w:p>
          <w:p w:rsidR="00D306B6" w:rsidRDefault="00D306B6" w:rsidP="00D306B6">
            <w:pPr>
              <w:adjustRightInd w:val="0"/>
              <w:snapToGrid w:val="0"/>
              <w:spacing w:line="360" w:lineRule="auto"/>
              <w:ind w:firstLineChars="200" w:firstLine="480"/>
              <w:rPr>
                <w:sz w:val="24"/>
              </w:rPr>
            </w:pPr>
            <w:r>
              <w:rPr>
                <w:rFonts w:hint="eastAsia"/>
                <w:sz w:val="24"/>
              </w:rPr>
              <w:t>洗车废水产生系数按</w:t>
            </w:r>
            <w:r>
              <w:rPr>
                <w:rFonts w:hint="eastAsia"/>
                <w:sz w:val="24"/>
              </w:rPr>
              <w:t>0.6</w:t>
            </w:r>
            <w:r>
              <w:rPr>
                <w:rFonts w:hint="eastAsia"/>
                <w:sz w:val="24"/>
              </w:rPr>
              <w:t>计，则洗车废水产生量为</w:t>
            </w:r>
            <w:r>
              <w:rPr>
                <w:rFonts w:hint="eastAsia"/>
                <w:sz w:val="24"/>
              </w:rPr>
              <w:t>0.</w:t>
            </w:r>
            <w:r w:rsidR="0060106C">
              <w:rPr>
                <w:rFonts w:hint="eastAsia"/>
                <w:sz w:val="24"/>
              </w:rPr>
              <w:t>906</w:t>
            </w:r>
            <w:r>
              <w:rPr>
                <w:sz w:val="24"/>
              </w:rPr>
              <w:t>m</w:t>
            </w:r>
            <w:r>
              <w:rPr>
                <w:sz w:val="24"/>
                <w:vertAlign w:val="superscript"/>
              </w:rPr>
              <w:t>3</w:t>
            </w:r>
            <w:r>
              <w:rPr>
                <w:sz w:val="24"/>
              </w:rPr>
              <w:t>/d</w:t>
            </w:r>
            <w:r>
              <w:rPr>
                <w:rFonts w:hint="eastAsia"/>
                <w:sz w:val="24"/>
              </w:rPr>
              <w:t>，</w:t>
            </w:r>
            <w:r w:rsidR="0060106C">
              <w:rPr>
                <w:rFonts w:hint="eastAsia"/>
                <w:sz w:val="24"/>
              </w:rPr>
              <w:t>330</w:t>
            </w:r>
            <w:r>
              <w:rPr>
                <w:sz w:val="24"/>
              </w:rPr>
              <w:t>m</w:t>
            </w:r>
            <w:r>
              <w:rPr>
                <w:sz w:val="24"/>
                <w:vertAlign w:val="superscript"/>
              </w:rPr>
              <w:t>3</w:t>
            </w:r>
            <w:r>
              <w:rPr>
                <w:sz w:val="24"/>
              </w:rPr>
              <w:t>/a</w:t>
            </w:r>
            <w:r>
              <w:rPr>
                <w:rFonts w:hint="eastAsia"/>
                <w:sz w:val="24"/>
              </w:rPr>
              <w:t>。</w:t>
            </w:r>
            <w:r w:rsidR="00CB0F1D">
              <w:rPr>
                <w:rFonts w:hint="eastAsia"/>
                <w:sz w:val="24"/>
              </w:rPr>
              <w:t>洗车</w:t>
            </w:r>
            <w:r>
              <w:rPr>
                <w:sz w:val="24"/>
              </w:rPr>
              <w:t>废水排入</w:t>
            </w:r>
            <w:r>
              <w:rPr>
                <w:rFonts w:hint="eastAsia"/>
                <w:sz w:val="24"/>
              </w:rPr>
              <w:t>沉淀池</w:t>
            </w:r>
            <w:r>
              <w:rPr>
                <w:sz w:val="24"/>
              </w:rPr>
              <w:t>内</w:t>
            </w:r>
            <w:r>
              <w:rPr>
                <w:rFonts w:hint="eastAsia"/>
                <w:sz w:val="24"/>
              </w:rPr>
              <w:t>循环</w:t>
            </w:r>
            <w:r>
              <w:rPr>
                <w:sz w:val="24"/>
              </w:rPr>
              <w:t>使用，不外排</w:t>
            </w:r>
            <w:r>
              <w:rPr>
                <w:rFonts w:hint="eastAsia"/>
                <w:sz w:val="24"/>
              </w:rPr>
              <w:t>。</w:t>
            </w:r>
          </w:p>
          <w:p w:rsidR="003E2BAA" w:rsidRPr="00442031" w:rsidRDefault="003E2BAA" w:rsidP="003E2BAA">
            <w:pPr>
              <w:adjustRightInd w:val="0"/>
              <w:snapToGrid w:val="0"/>
              <w:spacing w:line="360" w:lineRule="auto"/>
              <w:ind w:firstLineChars="200" w:firstLine="480"/>
              <w:rPr>
                <w:sz w:val="24"/>
              </w:rPr>
            </w:pPr>
            <w:r w:rsidRPr="00442031">
              <w:rPr>
                <w:rFonts w:hint="eastAsia"/>
                <w:sz w:val="24"/>
              </w:rPr>
              <w:t>本项目具体用水情况详见表</w:t>
            </w:r>
            <w:r w:rsidR="00784020">
              <w:rPr>
                <w:rFonts w:hint="eastAsia"/>
                <w:sz w:val="24"/>
              </w:rPr>
              <w:t>9</w:t>
            </w:r>
            <w:r w:rsidRPr="00442031">
              <w:rPr>
                <w:rFonts w:hint="eastAsia"/>
                <w:sz w:val="24"/>
              </w:rPr>
              <w:t>，水平衡图见图</w:t>
            </w:r>
            <w:r w:rsidRPr="00442031">
              <w:rPr>
                <w:sz w:val="24"/>
              </w:rPr>
              <w:t>1</w:t>
            </w:r>
            <w:r w:rsidRPr="00442031">
              <w:rPr>
                <w:rFonts w:hint="eastAsia"/>
                <w:sz w:val="24"/>
              </w:rPr>
              <w:t>。</w:t>
            </w:r>
          </w:p>
          <w:p w:rsidR="003E2BAA" w:rsidRPr="00442031" w:rsidRDefault="00684496" w:rsidP="003E2BAA">
            <w:pPr>
              <w:numPr>
                <w:ilvl w:val="0"/>
                <w:numId w:val="6"/>
              </w:numPr>
              <w:adjustRightInd w:val="0"/>
              <w:snapToGrid w:val="0"/>
              <w:ind w:left="420"/>
              <w:jc w:val="center"/>
              <w:rPr>
                <w:b/>
              </w:rPr>
            </w:pPr>
            <w:r>
              <w:rPr>
                <w:rFonts w:hint="eastAsia"/>
                <w:b/>
              </w:rPr>
              <w:t xml:space="preserve">    </w:t>
            </w:r>
            <w:r w:rsidR="003E2BAA" w:rsidRPr="00442031">
              <w:rPr>
                <w:rFonts w:hint="eastAsia"/>
                <w:b/>
              </w:rPr>
              <w:t>项目给排水情况一览表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535"/>
              <w:gridCol w:w="1124"/>
              <w:gridCol w:w="1530"/>
              <w:gridCol w:w="1688"/>
              <w:gridCol w:w="1205"/>
            </w:tblGrid>
            <w:tr w:rsidR="00442031" w:rsidRPr="00442031" w:rsidTr="00856662">
              <w:trPr>
                <w:trHeight w:val="696"/>
                <w:jc w:val="center"/>
              </w:trPr>
              <w:tc>
                <w:tcPr>
                  <w:tcW w:w="779"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szCs w:val="21"/>
                    </w:rPr>
                  </w:pPr>
                  <w:r w:rsidRPr="00442031">
                    <w:rPr>
                      <w:rFonts w:hAnsi="宋体" w:hint="eastAsia"/>
                      <w:szCs w:val="21"/>
                    </w:rPr>
                    <w:t>用水单位</w:t>
                  </w:r>
                </w:p>
              </w:tc>
              <w:tc>
                <w:tcPr>
                  <w:tcW w:w="915"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szCs w:val="21"/>
                    </w:rPr>
                  </w:pPr>
                  <w:r w:rsidRPr="00442031">
                    <w:rPr>
                      <w:rFonts w:hAnsi="宋体" w:hint="eastAsia"/>
                      <w:szCs w:val="21"/>
                    </w:rPr>
                    <w:t>用水定额</w:t>
                  </w:r>
                </w:p>
              </w:tc>
              <w:tc>
                <w:tcPr>
                  <w:tcW w:w="670"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szCs w:val="21"/>
                    </w:rPr>
                  </w:pPr>
                  <w:r w:rsidRPr="00442031">
                    <w:rPr>
                      <w:rFonts w:hAnsi="宋体" w:hint="eastAsia"/>
                      <w:szCs w:val="21"/>
                    </w:rPr>
                    <w:t>规模</w:t>
                  </w:r>
                </w:p>
              </w:tc>
              <w:tc>
                <w:tcPr>
                  <w:tcW w:w="912"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rFonts w:hAnsi="宋体"/>
                      <w:spacing w:val="-16"/>
                      <w:szCs w:val="21"/>
                    </w:rPr>
                  </w:pPr>
                  <w:r w:rsidRPr="00442031">
                    <w:rPr>
                      <w:rFonts w:hAnsi="宋体" w:hint="eastAsia"/>
                      <w:spacing w:val="-16"/>
                      <w:szCs w:val="21"/>
                    </w:rPr>
                    <w:t>新鲜用水量</w:t>
                  </w:r>
                </w:p>
                <w:p w:rsidR="003E2BAA" w:rsidRPr="00442031" w:rsidRDefault="003E2BAA" w:rsidP="002037E5">
                  <w:pPr>
                    <w:adjustRightInd w:val="0"/>
                    <w:snapToGrid w:val="0"/>
                    <w:jc w:val="center"/>
                    <w:rPr>
                      <w:szCs w:val="21"/>
                    </w:rPr>
                  </w:pPr>
                  <w:r w:rsidRPr="00442031">
                    <w:rPr>
                      <w:rFonts w:hAnsi="宋体" w:hint="eastAsia"/>
                      <w:szCs w:val="21"/>
                    </w:rPr>
                    <w:t>（</w:t>
                  </w:r>
                  <w:r w:rsidRPr="00442031">
                    <w:rPr>
                      <w:szCs w:val="21"/>
                    </w:rPr>
                    <w:t>m</w:t>
                  </w:r>
                  <w:r w:rsidRPr="00442031">
                    <w:rPr>
                      <w:szCs w:val="21"/>
                      <w:vertAlign w:val="superscript"/>
                    </w:rPr>
                    <w:t>3</w:t>
                  </w:r>
                  <w:r w:rsidRPr="00442031">
                    <w:rPr>
                      <w:szCs w:val="21"/>
                    </w:rPr>
                    <w:t>/d</w:t>
                  </w:r>
                  <w:r w:rsidRPr="00442031">
                    <w:rPr>
                      <w:rFonts w:hAnsi="宋体" w:hint="eastAsia"/>
                      <w:szCs w:val="21"/>
                    </w:rPr>
                    <w:t>）</w:t>
                  </w:r>
                </w:p>
              </w:tc>
              <w:tc>
                <w:tcPr>
                  <w:tcW w:w="1006"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szCs w:val="21"/>
                    </w:rPr>
                  </w:pPr>
                  <w:r w:rsidRPr="00442031">
                    <w:rPr>
                      <w:rFonts w:hAnsi="宋体" w:hint="eastAsia"/>
                      <w:szCs w:val="21"/>
                    </w:rPr>
                    <w:t>损耗量（</w:t>
                  </w:r>
                  <w:r w:rsidRPr="00442031">
                    <w:rPr>
                      <w:szCs w:val="21"/>
                    </w:rPr>
                    <w:t>m</w:t>
                  </w:r>
                  <w:r w:rsidRPr="00442031">
                    <w:rPr>
                      <w:szCs w:val="21"/>
                      <w:vertAlign w:val="superscript"/>
                    </w:rPr>
                    <w:t>3</w:t>
                  </w:r>
                  <w:r w:rsidRPr="00442031">
                    <w:rPr>
                      <w:szCs w:val="21"/>
                    </w:rPr>
                    <w:t>/d</w:t>
                  </w:r>
                  <w:r w:rsidRPr="00442031">
                    <w:rPr>
                      <w:rFonts w:hAnsi="宋体" w:hint="eastAsia"/>
                      <w:szCs w:val="21"/>
                    </w:rPr>
                    <w:t>）</w:t>
                  </w:r>
                </w:p>
              </w:tc>
              <w:tc>
                <w:tcPr>
                  <w:tcW w:w="718" w:type="pct"/>
                  <w:tcBorders>
                    <w:top w:val="single" w:sz="4" w:space="0" w:color="auto"/>
                    <w:left w:val="single" w:sz="4" w:space="0" w:color="auto"/>
                    <w:bottom w:val="single" w:sz="4" w:space="0" w:color="auto"/>
                    <w:right w:val="single" w:sz="4" w:space="0" w:color="auto"/>
                  </w:tcBorders>
                  <w:vAlign w:val="center"/>
                  <w:hideMark/>
                </w:tcPr>
                <w:p w:rsidR="003E2BAA" w:rsidRPr="00442031" w:rsidRDefault="003E2BAA" w:rsidP="002037E5">
                  <w:pPr>
                    <w:adjustRightInd w:val="0"/>
                    <w:snapToGrid w:val="0"/>
                    <w:jc w:val="center"/>
                    <w:rPr>
                      <w:szCs w:val="21"/>
                    </w:rPr>
                  </w:pPr>
                  <w:r w:rsidRPr="00442031">
                    <w:rPr>
                      <w:rFonts w:hAnsi="宋体" w:hint="eastAsia"/>
                      <w:szCs w:val="21"/>
                    </w:rPr>
                    <w:t>排水量</w:t>
                  </w:r>
                </w:p>
                <w:p w:rsidR="003E2BAA" w:rsidRPr="00442031" w:rsidRDefault="003E2BAA" w:rsidP="002037E5">
                  <w:pPr>
                    <w:adjustRightInd w:val="0"/>
                    <w:snapToGrid w:val="0"/>
                    <w:jc w:val="center"/>
                    <w:rPr>
                      <w:szCs w:val="21"/>
                    </w:rPr>
                  </w:pPr>
                  <w:r w:rsidRPr="00442031">
                    <w:rPr>
                      <w:rFonts w:hAnsi="宋体" w:hint="eastAsia"/>
                      <w:szCs w:val="21"/>
                    </w:rPr>
                    <w:t>（</w:t>
                  </w:r>
                  <w:r w:rsidRPr="00442031">
                    <w:rPr>
                      <w:szCs w:val="21"/>
                    </w:rPr>
                    <w:t>m</w:t>
                  </w:r>
                  <w:r w:rsidRPr="00442031">
                    <w:rPr>
                      <w:szCs w:val="21"/>
                      <w:vertAlign w:val="superscript"/>
                    </w:rPr>
                    <w:t>3</w:t>
                  </w:r>
                  <w:r w:rsidRPr="00442031">
                    <w:rPr>
                      <w:szCs w:val="21"/>
                    </w:rPr>
                    <w:t>/d</w:t>
                  </w:r>
                  <w:r w:rsidRPr="00442031">
                    <w:rPr>
                      <w:rFonts w:hAnsi="宋体" w:hint="eastAsia"/>
                      <w:szCs w:val="21"/>
                    </w:rPr>
                    <w:t>）</w:t>
                  </w:r>
                </w:p>
              </w:tc>
            </w:tr>
            <w:tr w:rsidR="005D2FAF" w:rsidRPr="00442031" w:rsidTr="00856662">
              <w:trPr>
                <w:trHeight w:val="505"/>
                <w:jc w:val="center"/>
              </w:trPr>
              <w:tc>
                <w:tcPr>
                  <w:tcW w:w="779"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rFonts w:hAnsi="宋体"/>
                      <w:szCs w:val="21"/>
                    </w:rPr>
                  </w:pPr>
                  <w:r w:rsidRPr="00442031">
                    <w:rPr>
                      <w:rFonts w:hAnsi="宋体" w:hint="eastAsia"/>
                      <w:szCs w:val="21"/>
                    </w:rPr>
                    <w:t>办公生活</w:t>
                  </w:r>
                </w:p>
              </w:tc>
              <w:tc>
                <w:tcPr>
                  <w:tcW w:w="915"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szCs w:val="21"/>
                    </w:rPr>
                  </w:pPr>
                  <w:r>
                    <w:rPr>
                      <w:rFonts w:hint="eastAsia"/>
                      <w:szCs w:val="21"/>
                    </w:rPr>
                    <w:t>12</w:t>
                  </w:r>
                  <w:r w:rsidRPr="00442031">
                    <w:rPr>
                      <w:szCs w:val="21"/>
                    </w:rPr>
                    <w:t>0L/</w:t>
                  </w:r>
                  <w:r w:rsidRPr="00442031">
                    <w:rPr>
                      <w:rFonts w:hAnsi="宋体" w:hint="eastAsia"/>
                      <w:szCs w:val="21"/>
                    </w:rPr>
                    <w:t>（人</w:t>
                  </w:r>
                  <w:r w:rsidRPr="00442031">
                    <w:rPr>
                      <w:szCs w:val="21"/>
                    </w:rPr>
                    <w:t>·d</w:t>
                  </w:r>
                  <w:r w:rsidRPr="00442031">
                    <w:rPr>
                      <w:rFonts w:hAnsi="宋体" w:hint="eastAsia"/>
                      <w:szCs w:val="21"/>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szCs w:val="21"/>
                    </w:rPr>
                  </w:pPr>
                  <w:r>
                    <w:rPr>
                      <w:rFonts w:hint="eastAsia"/>
                      <w:szCs w:val="21"/>
                    </w:rPr>
                    <w:t>30</w:t>
                  </w:r>
                  <w:r w:rsidRPr="00442031">
                    <w:rPr>
                      <w:rFonts w:hint="eastAsia"/>
                      <w:szCs w:val="21"/>
                    </w:rPr>
                    <w:t>人</w:t>
                  </w:r>
                </w:p>
              </w:tc>
              <w:tc>
                <w:tcPr>
                  <w:tcW w:w="912"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szCs w:val="21"/>
                    </w:rPr>
                  </w:pPr>
                  <w:r>
                    <w:rPr>
                      <w:rFonts w:hint="eastAsia"/>
                      <w:szCs w:val="21"/>
                    </w:rPr>
                    <w:t>3.6</w:t>
                  </w:r>
                </w:p>
              </w:tc>
              <w:tc>
                <w:tcPr>
                  <w:tcW w:w="1006"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szCs w:val="21"/>
                    </w:rPr>
                  </w:pPr>
                  <w:r>
                    <w:rPr>
                      <w:rFonts w:hint="eastAsia"/>
                      <w:szCs w:val="21"/>
                    </w:rPr>
                    <w:t>0.72</w:t>
                  </w:r>
                </w:p>
              </w:tc>
              <w:tc>
                <w:tcPr>
                  <w:tcW w:w="718"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szCs w:val="21"/>
                    </w:rPr>
                  </w:pPr>
                  <w:r>
                    <w:rPr>
                      <w:rFonts w:hint="eastAsia"/>
                      <w:szCs w:val="21"/>
                    </w:rPr>
                    <w:t>2.88</w:t>
                  </w:r>
                </w:p>
              </w:tc>
            </w:tr>
            <w:tr w:rsidR="005D2FAF" w:rsidRPr="00442031" w:rsidTr="00856662">
              <w:trPr>
                <w:trHeight w:val="505"/>
                <w:jc w:val="center"/>
              </w:trPr>
              <w:tc>
                <w:tcPr>
                  <w:tcW w:w="779"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rFonts w:hAnsi="宋体"/>
                      <w:szCs w:val="21"/>
                    </w:rPr>
                  </w:pPr>
                  <w:r>
                    <w:rPr>
                      <w:rFonts w:hAnsi="宋体" w:hint="eastAsia"/>
                      <w:szCs w:val="21"/>
                    </w:rPr>
                    <w:t>喷淋用水</w:t>
                  </w:r>
                </w:p>
              </w:tc>
              <w:tc>
                <w:tcPr>
                  <w:tcW w:w="915" w:type="pct"/>
                  <w:tcBorders>
                    <w:top w:val="single" w:sz="4" w:space="0" w:color="auto"/>
                    <w:left w:val="single" w:sz="4" w:space="0" w:color="auto"/>
                    <w:bottom w:val="single" w:sz="4" w:space="0" w:color="auto"/>
                    <w:right w:val="single" w:sz="4" w:space="0" w:color="auto"/>
                  </w:tcBorders>
                  <w:vAlign w:val="center"/>
                  <w:hideMark/>
                </w:tcPr>
                <w:p w:rsidR="005D2FAF" w:rsidRPr="00DE61E3" w:rsidRDefault="005D2FAF" w:rsidP="002037E5">
                  <w:pPr>
                    <w:adjustRightInd w:val="0"/>
                    <w:snapToGrid w:val="0"/>
                    <w:jc w:val="center"/>
                    <w:rPr>
                      <w:szCs w:val="21"/>
                    </w:rPr>
                  </w:pPr>
                  <w:r w:rsidRPr="00DE61E3">
                    <w:rPr>
                      <w:szCs w:val="21"/>
                    </w:rPr>
                    <w:t>1m</w:t>
                  </w:r>
                  <w:r w:rsidRPr="00DE61E3">
                    <w:rPr>
                      <w:szCs w:val="21"/>
                      <w:vertAlign w:val="superscript"/>
                    </w:rPr>
                    <w:t>3</w:t>
                  </w:r>
                  <w:r w:rsidRPr="00DE61E3">
                    <w:rPr>
                      <w:szCs w:val="21"/>
                    </w:rPr>
                    <w:t>/</w:t>
                  </w:r>
                  <w:r w:rsidRPr="00DE61E3">
                    <w:rPr>
                      <w:rFonts w:hAnsi="宋体"/>
                      <w:szCs w:val="21"/>
                    </w:rPr>
                    <w:t>次</w:t>
                  </w:r>
                </w:p>
              </w:tc>
              <w:tc>
                <w:tcPr>
                  <w:tcW w:w="670"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365</w:t>
                  </w:r>
                  <w:r>
                    <w:rPr>
                      <w:rFonts w:hint="eastAsia"/>
                      <w:szCs w:val="21"/>
                    </w:rPr>
                    <w:t>次</w:t>
                  </w:r>
                </w:p>
              </w:tc>
              <w:tc>
                <w:tcPr>
                  <w:tcW w:w="912"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1</w:t>
                  </w:r>
                </w:p>
              </w:tc>
              <w:tc>
                <w:tcPr>
                  <w:tcW w:w="1006"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0</w:t>
                  </w:r>
                </w:p>
              </w:tc>
            </w:tr>
            <w:tr w:rsidR="005D2FAF" w:rsidRPr="00442031" w:rsidTr="00856662">
              <w:trPr>
                <w:trHeight w:val="505"/>
                <w:jc w:val="center"/>
              </w:trPr>
              <w:tc>
                <w:tcPr>
                  <w:tcW w:w="779" w:type="pct"/>
                  <w:tcBorders>
                    <w:top w:val="single" w:sz="4" w:space="0" w:color="auto"/>
                    <w:left w:val="single" w:sz="4" w:space="0" w:color="auto"/>
                    <w:bottom w:val="single" w:sz="4" w:space="0" w:color="auto"/>
                    <w:right w:val="single" w:sz="4" w:space="0" w:color="auto"/>
                  </w:tcBorders>
                  <w:vAlign w:val="center"/>
                  <w:hideMark/>
                </w:tcPr>
                <w:p w:rsidR="005D2FAF" w:rsidRPr="00442031" w:rsidRDefault="005D2FAF" w:rsidP="002037E5">
                  <w:pPr>
                    <w:adjustRightInd w:val="0"/>
                    <w:snapToGrid w:val="0"/>
                    <w:jc w:val="center"/>
                    <w:rPr>
                      <w:rFonts w:hAnsi="宋体"/>
                      <w:szCs w:val="21"/>
                    </w:rPr>
                  </w:pPr>
                  <w:r>
                    <w:rPr>
                      <w:rFonts w:hAnsi="宋体" w:hint="eastAsia"/>
                      <w:szCs w:val="21"/>
                    </w:rPr>
                    <w:t>洗车废水</w:t>
                  </w:r>
                </w:p>
              </w:tc>
              <w:tc>
                <w:tcPr>
                  <w:tcW w:w="915" w:type="pct"/>
                  <w:tcBorders>
                    <w:top w:val="single" w:sz="4" w:space="0" w:color="auto"/>
                    <w:left w:val="single" w:sz="4" w:space="0" w:color="auto"/>
                    <w:bottom w:val="single" w:sz="4" w:space="0" w:color="auto"/>
                    <w:right w:val="single" w:sz="4" w:space="0" w:color="auto"/>
                  </w:tcBorders>
                  <w:vAlign w:val="center"/>
                  <w:hideMark/>
                </w:tcPr>
                <w:p w:rsidR="005D2FAF" w:rsidRPr="00DE61E3" w:rsidRDefault="005D2FAF" w:rsidP="002037E5">
                  <w:pPr>
                    <w:adjustRightInd w:val="0"/>
                    <w:snapToGrid w:val="0"/>
                    <w:jc w:val="center"/>
                    <w:rPr>
                      <w:szCs w:val="21"/>
                    </w:rPr>
                  </w:pPr>
                  <w:r w:rsidRPr="00DE61E3">
                    <w:rPr>
                      <w:szCs w:val="21"/>
                    </w:rPr>
                    <w:t>55L/</w:t>
                  </w:r>
                  <w:r w:rsidRPr="00DE61E3">
                    <w:rPr>
                      <w:rFonts w:hAnsi="宋体"/>
                      <w:szCs w:val="21"/>
                    </w:rPr>
                    <w:t>辆</w:t>
                  </w:r>
                  <w:r w:rsidRPr="00DE61E3">
                    <w:rPr>
                      <w:szCs w:val="21"/>
                    </w:rPr>
                    <w:t>•</w:t>
                  </w:r>
                  <w:r w:rsidRPr="00DE61E3">
                    <w:rPr>
                      <w:rFonts w:hAnsi="宋体"/>
                      <w:szCs w:val="21"/>
                    </w:rPr>
                    <w:t>次</w:t>
                  </w:r>
                </w:p>
              </w:tc>
              <w:tc>
                <w:tcPr>
                  <w:tcW w:w="670"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10000</w:t>
                  </w:r>
                  <w:r>
                    <w:rPr>
                      <w:rFonts w:hint="eastAsia"/>
                      <w:szCs w:val="21"/>
                    </w:rPr>
                    <w:t>次</w:t>
                  </w:r>
                  <w:r>
                    <w:rPr>
                      <w:rFonts w:hint="eastAsia"/>
                      <w:szCs w:val="21"/>
                    </w:rPr>
                    <w:t>/</w:t>
                  </w:r>
                  <w:r>
                    <w:rPr>
                      <w:rFonts w:hint="eastAsia"/>
                      <w:szCs w:val="21"/>
                    </w:rPr>
                    <w:t>年</w:t>
                  </w:r>
                </w:p>
              </w:tc>
              <w:tc>
                <w:tcPr>
                  <w:tcW w:w="912"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1.51</w:t>
                  </w:r>
                </w:p>
              </w:tc>
              <w:tc>
                <w:tcPr>
                  <w:tcW w:w="1006" w:type="pct"/>
                  <w:tcBorders>
                    <w:top w:val="single" w:sz="4" w:space="0" w:color="auto"/>
                    <w:left w:val="single" w:sz="4" w:space="0" w:color="auto"/>
                    <w:bottom w:val="single" w:sz="4" w:space="0" w:color="auto"/>
                    <w:right w:val="single" w:sz="4" w:space="0" w:color="auto"/>
                  </w:tcBorders>
                  <w:vAlign w:val="center"/>
                  <w:hideMark/>
                </w:tcPr>
                <w:p w:rsidR="005D2FAF" w:rsidRDefault="000F4554" w:rsidP="002037E5">
                  <w:pPr>
                    <w:adjustRightInd w:val="0"/>
                    <w:snapToGrid w:val="0"/>
                    <w:jc w:val="center"/>
                    <w:rPr>
                      <w:szCs w:val="21"/>
                    </w:rPr>
                  </w:pPr>
                  <w:r>
                    <w:rPr>
                      <w:rFonts w:hint="eastAsia"/>
                      <w:szCs w:val="21"/>
                    </w:rPr>
                    <w:t>1.51</w:t>
                  </w:r>
                </w:p>
              </w:tc>
              <w:tc>
                <w:tcPr>
                  <w:tcW w:w="718" w:type="pct"/>
                  <w:tcBorders>
                    <w:top w:val="single" w:sz="4" w:space="0" w:color="auto"/>
                    <w:left w:val="single" w:sz="4" w:space="0" w:color="auto"/>
                    <w:bottom w:val="single" w:sz="4" w:space="0" w:color="auto"/>
                    <w:right w:val="single" w:sz="4" w:space="0" w:color="auto"/>
                  </w:tcBorders>
                  <w:vAlign w:val="center"/>
                  <w:hideMark/>
                </w:tcPr>
                <w:p w:rsidR="005D2FAF" w:rsidRDefault="005D2FAF" w:rsidP="002037E5">
                  <w:pPr>
                    <w:adjustRightInd w:val="0"/>
                    <w:snapToGrid w:val="0"/>
                    <w:jc w:val="center"/>
                    <w:rPr>
                      <w:szCs w:val="21"/>
                    </w:rPr>
                  </w:pPr>
                  <w:r>
                    <w:rPr>
                      <w:rFonts w:hint="eastAsia"/>
                      <w:szCs w:val="21"/>
                    </w:rPr>
                    <w:t>0</w:t>
                  </w:r>
                </w:p>
              </w:tc>
            </w:tr>
            <w:tr w:rsidR="000F4554" w:rsidRPr="00442031" w:rsidTr="00856662">
              <w:trPr>
                <w:trHeight w:val="505"/>
                <w:jc w:val="center"/>
              </w:trPr>
              <w:tc>
                <w:tcPr>
                  <w:tcW w:w="2364" w:type="pct"/>
                  <w:gridSpan w:val="3"/>
                  <w:tcBorders>
                    <w:top w:val="single" w:sz="4" w:space="0" w:color="auto"/>
                    <w:left w:val="single" w:sz="4" w:space="0" w:color="auto"/>
                    <w:bottom w:val="single" w:sz="4" w:space="0" w:color="auto"/>
                    <w:right w:val="single" w:sz="4" w:space="0" w:color="auto"/>
                  </w:tcBorders>
                  <w:vAlign w:val="center"/>
                  <w:hideMark/>
                </w:tcPr>
                <w:p w:rsidR="000F4554" w:rsidRDefault="000F4554" w:rsidP="002037E5">
                  <w:pPr>
                    <w:adjustRightInd w:val="0"/>
                    <w:snapToGrid w:val="0"/>
                    <w:jc w:val="center"/>
                    <w:rPr>
                      <w:szCs w:val="21"/>
                    </w:rPr>
                  </w:pPr>
                  <w:r>
                    <w:rPr>
                      <w:rFonts w:hint="eastAsia"/>
                      <w:szCs w:val="21"/>
                    </w:rPr>
                    <w:t>合计</w:t>
                  </w:r>
                </w:p>
              </w:tc>
              <w:tc>
                <w:tcPr>
                  <w:tcW w:w="912" w:type="pct"/>
                  <w:tcBorders>
                    <w:top w:val="single" w:sz="4" w:space="0" w:color="auto"/>
                    <w:left w:val="single" w:sz="4" w:space="0" w:color="auto"/>
                    <w:bottom w:val="single" w:sz="4" w:space="0" w:color="auto"/>
                    <w:right w:val="single" w:sz="4" w:space="0" w:color="auto"/>
                  </w:tcBorders>
                  <w:vAlign w:val="center"/>
                  <w:hideMark/>
                </w:tcPr>
                <w:p w:rsidR="000F4554" w:rsidRDefault="000F4554" w:rsidP="002037E5">
                  <w:pPr>
                    <w:adjustRightInd w:val="0"/>
                    <w:snapToGrid w:val="0"/>
                    <w:jc w:val="center"/>
                    <w:rPr>
                      <w:szCs w:val="21"/>
                    </w:rPr>
                  </w:pPr>
                  <w:r>
                    <w:rPr>
                      <w:rFonts w:hint="eastAsia"/>
                      <w:szCs w:val="21"/>
                    </w:rPr>
                    <w:t>6.11</w:t>
                  </w:r>
                </w:p>
              </w:tc>
              <w:tc>
                <w:tcPr>
                  <w:tcW w:w="1006" w:type="pct"/>
                  <w:tcBorders>
                    <w:top w:val="single" w:sz="4" w:space="0" w:color="auto"/>
                    <w:left w:val="single" w:sz="4" w:space="0" w:color="auto"/>
                    <w:bottom w:val="single" w:sz="4" w:space="0" w:color="auto"/>
                    <w:right w:val="single" w:sz="4" w:space="0" w:color="auto"/>
                  </w:tcBorders>
                  <w:vAlign w:val="center"/>
                  <w:hideMark/>
                </w:tcPr>
                <w:p w:rsidR="000F4554" w:rsidRDefault="00856662" w:rsidP="002037E5">
                  <w:pPr>
                    <w:adjustRightInd w:val="0"/>
                    <w:snapToGrid w:val="0"/>
                    <w:jc w:val="center"/>
                    <w:rPr>
                      <w:rStyle w:val="af0"/>
                      <w:kern w:val="0"/>
                      <w:szCs w:val="20"/>
                    </w:rPr>
                  </w:pPr>
                  <w:r>
                    <w:rPr>
                      <w:rStyle w:val="af0"/>
                      <w:rFonts w:hint="eastAsia"/>
                      <w:kern w:val="0"/>
                      <w:szCs w:val="20"/>
                    </w:rPr>
                    <w:t>3.23</w:t>
                  </w:r>
                </w:p>
              </w:tc>
              <w:tc>
                <w:tcPr>
                  <w:tcW w:w="718" w:type="pct"/>
                  <w:tcBorders>
                    <w:top w:val="single" w:sz="4" w:space="0" w:color="auto"/>
                    <w:left w:val="single" w:sz="4" w:space="0" w:color="auto"/>
                    <w:bottom w:val="single" w:sz="4" w:space="0" w:color="auto"/>
                    <w:right w:val="single" w:sz="4" w:space="0" w:color="auto"/>
                  </w:tcBorders>
                  <w:vAlign w:val="center"/>
                  <w:hideMark/>
                </w:tcPr>
                <w:p w:rsidR="000F4554" w:rsidRDefault="00856662" w:rsidP="002037E5">
                  <w:pPr>
                    <w:adjustRightInd w:val="0"/>
                    <w:snapToGrid w:val="0"/>
                    <w:jc w:val="center"/>
                    <w:rPr>
                      <w:szCs w:val="21"/>
                    </w:rPr>
                  </w:pPr>
                  <w:r>
                    <w:rPr>
                      <w:rFonts w:hint="eastAsia"/>
                      <w:szCs w:val="21"/>
                    </w:rPr>
                    <w:t>2.88</w:t>
                  </w:r>
                </w:p>
              </w:tc>
            </w:tr>
          </w:tbl>
          <w:p w:rsidR="00931B03" w:rsidRDefault="00E50EAE" w:rsidP="00931B03">
            <w:r>
              <w:rPr>
                <w:noProof/>
              </w:rPr>
            </w:r>
            <w:r>
              <w:rPr>
                <w:noProof/>
              </w:rPr>
              <w:pict>
                <v:group id="画布 29" o:spid="_x0000_s1026" editas="canvas" style="width:408.45pt;height:211.9pt;mso-position-horizontal-relative:char;mso-position-vertical-relative:line" coordsize="51873,2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">
                  <v:shape id="_x0000_s1027" type="#_x0000_t75" style="position:absolute;width:51873;height:26911;visibility:visible">
                    <v:fill o:detectmouseclick="t"/>
                    <v:path o:connecttype="none"/>
                  </v:shape>
                  <v:shape id="AutoShape 12" o:spid="_x0000_s1028" type="#_x0000_t32" style="position:absolute;left:9517;top:5093;width:23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14" o:spid="_x0000_s1029" type="#_x0000_t32" style="position:absolute;left:23436;top:4985;width:5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Text Box 17" o:spid="_x0000_s1030" type="#_x0000_t202" style="position:absolute;left:39250;top:3450;width:8163;height:2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style="mso-next-textbox:#Text Box 17">
                      <w:txbxContent>
                        <w:p w:rsidR="00DB6385" w:rsidRDefault="00DB6385" w:rsidP="005D4D57">
                          <w:r>
                            <w:rPr>
                              <w:rFonts w:hint="eastAsia"/>
                            </w:rPr>
                            <w:t>定期清掏</w:t>
                          </w:r>
                        </w:p>
                      </w:txbxContent>
                    </v:textbox>
                  </v:shape>
                  <v:shape id="Arc 24" o:spid="_x0000_s1031" style="position:absolute;left:15828;top:2442;width:3271;height:1383;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" adj="0,,0" path="m,nfc10270,,19120,7231,21166,17296em,nsc10270,,19120,7231,21166,17296l,21600,,xe" filled="f">
                    <v:stroke dashstyle="dash" joinstyle="round"/>
                    <v:formulas/>
                    <v:path arrowok="t" o:extrusionok="f" o:connecttype="custom" o:connectlocs="0,0;327089,110761;0,138323" o:connectangles="0,0,0"/>
                  </v:shape>
                  <v:group id="_x0000_s1071" style="position:absolute;left:1548;top:273;width:40519;height:23991" coordorigin="1548,273" coordsize="40519,23991">
                    <v:group id="Group 54" o:spid="_x0000_s1032" style="position:absolute;left:1548;top:273;width:40519;height:23991" coordorigin="2575,11282" coordsize="56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5" o:spid="_x0000_s1033" type="#_x0000_t202" style="position:absolute;left:4690;top:11282;width:751;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style="mso-next-textbox:#Text Box 25">
                          <w:txbxContent>
                            <w:p w:rsidR="00DB6385" w:rsidRDefault="00DB6385" w:rsidP="005D4D57">
                              <w:r>
                                <w:rPr>
                                  <w:rFonts w:hint="eastAsia"/>
                                </w:rPr>
                                <w:t>0.72</w:t>
                              </w:r>
                            </w:p>
                          </w:txbxContent>
                        </v:textbox>
                      </v:shape>
                      <v:shape id="Text Box 26" o:spid="_x0000_s1034" type="#_x0000_t202" style="position:absolute;left:5696;top:11603;width:641;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style="mso-next-textbox:#Text Box 26">
                          <w:txbxContent>
                            <w:p w:rsidR="00DB6385" w:rsidRDefault="00DB6385" w:rsidP="005D4D57">
                              <w:r>
                                <w:rPr>
                                  <w:rFonts w:hint="eastAsia"/>
                                </w:rPr>
                                <w:t>2.88</w:t>
                              </w:r>
                            </w:p>
                          </w:txbxContent>
                        </v:textbox>
                      </v:shape>
                      <v:group id="Group 53" o:spid="_x0000_s1035" style="position:absolute;left:2575;top:11561;width:5624;height:3051" coordorigin="2575,11561" coordsize="5624,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3" o:spid="_x0000_s1036" type="#_x0000_t202" style="position:absolute;left:3565;top:11561;width:541;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style="mso-next-textbox:#Text Box 23">
                            <w:txbxContent>
                              <w:p w:rsidR="00DB6385" w:rsidRDefault="00DB6385" w:rsidP="005D4D57">
                                <w:r>
                                  <w:rPr>
                                    <w:rFonts w:hint="eastAsia"/>
                                  </w:rPr>
                                  <w:t>3.6</w:t>
                                </w:r>
                              </w:p>
                            </w:txbxContent>
                          </v:textbox>
                        </v:shape>
                        <v:shape id="Text Box 48" o:spid="_x0000_s1037" type="#_x0000_t202" style="position:absolute;left:3694;top:13068;width:507;height: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48">
                            <w:txbxContent>
                              <w:p w:rsidR="00DB6385" w:rsidRDefault="00DB6385" w:rsidP="005D4D57">
                                <w:r>
                                  <w:rPr>
                                    <w:rFonts w:hint="eastAsia"/>
                                  </w:rPr>
                                  <w:t>1.0</w:t>
                                </w:r>
                              </w:p>
                            </w:txbxContent>
                          </v:textbox>
                        </v:shape>
                        <v:shape id="Text Box 49" o:spid="_x0000_s1038" type="#_x0000_t202" style="position:absolute;left:3781;top:14022;width:655;height: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style="mso-next-textbox:#Text Box 49">
                            <w:txbxContent>
                              <w:p w:rsidR="00DB6385" w:rsidRDefault="00DB6385" w:rsidP="005D4D57">
                                <w:r>
                                  <w:rPr>
                                    <w:rFonts w:hint="eastAsia"/>
                                  </w:rPr>
                                  <w:t>1.510</w:t>
                                </w:r>
                              </w:p>
                            </w:txbxContent>
                          </v:textbox>
                        </v:shape>
                        <v:group id="Group 52" o:spid="_x0000_s1039" style="position:absolute;left:2575;top:11700;width:5624;height:2912" coordorigin="2575,11700" coordsize="562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1" o:spid="_x0000_s1040" type="#_x0000_t202" style="position:absolute;left:2575;top:13068;width:895;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style="mso-next-textbox:#Text Box 11">
                              <w:txbxContent>
                                <w:p w:rsidR="00DB6385" w:rsidRDefault="00DB6385" w:rsidP="005D4D57">
                                  <w:r>
                                    <w:rPr>
                                      <w:rFonts w:hint="eastAsia"/>
                                    </w:rPr>
                                    <w:t>新鲜水</w:t>
                                  </w:r>
                                </w:p>
                              </w:txbxContent>
                            </v:textbox>
                          </v:shape>
                          <v:shape id="Text Box 13" o:spid="_x0000_s1041" type="#_x0000_t202" style="position:absolute;left:4017;top:11784;width:1551;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style="mso-next-textbox:#Text Box 13">
                              <w:txbxContent>
                                <w:p w:rsidR="00DB6385" w:rsidRDefault="00DB6385" w:rsidP="005D4D57">
                                  <w:r>
                                    <w:t>办公生活用水</w:t>
                                  </w:r>
                                </w:p>
                              </w:txbxContent>
                            </v:textbox>
                          </v:shape>
                          <v:shape id="Text Box 15" o:spid="_x0000_s1042" type="#_x0000_t202" style="position:absolute;left:6394;top:11700;width:956;height: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style="mso-next-textbox:#Text Box 15">
                              <w:txbxContent>
                                <w:p w:rsidR="00DB6385" w:rsidRDefault="00DB6385" w:rsidP="005D4D57">
                                  <w:r>
                                    <w:t>化粪池</w:t>
                                  </w:r>
                                </w:p>
                              </w:txbxContent>
                            </v:textbox>
                          </v:shape>
                          <v:shape id="AutoShape 16" o:spid="_x0000_s1043" type="#_x0000_t32" style="position:absolute;left:7363;top:11888;width:4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4" type="#_x0000_t32" style="position:absolute;left:5974;top:11970;width:0;height:3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19" o:spid="_x0000_s1045" type="#_x0000_t202" style="position:absolute;left:5307;top:12320;width:1084;height: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19">
                              <w:txbxContent>
                                <w:p w:rsidR="00DB6385" w:rsidRDefault="00DB6385" w:rsidP="005D4D57">
                                  <w:r>
                                    <w:t>食堂废水</w:t>
                                  </w:r>
                                </w:p>
                              </w:txbxContent>
                            </v:textbox>
                          </v:shape>
                          <v:shape id="AutoShape 20" o:spid="_x0000_s1046" type="#_x0000_t32" style="position:absolute;left:6400;top:12583;width:437;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21" o:spid="_x0000_s1047" type="#_x0000_t202" style="position:absolute;left:6820;top:12330;width:1379;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style="mso-next-textbox:#Text Box 21">
                              <w:txbxContent>
                                <w:p w:rsidR="00DB6385" w:rsidRDefault="00DB6385" w:rsidP="005D4D57">
                                  <w:r>
                                    <w:t>油水分离器</w:t>
                                  </w:r>
                                </w:p>
                              </w:txbxContent>
                            </v:textbox>
                          </v:shape>
                          <v:shape id="AutoShape 22" o:spid="_x0000_s1048" type="#_x0000_t32" style="position:absolute;left:7112;top:12051;width:1;height:26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Text Box 36" o:spid="_x0000_s1049" type="#_x0000_t202" style="position:absolute;left:4201;top:13224;width:1240;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style="mso-next-textbox:#Text Box 36">
                              <w:txbxContent>
                                <w:p w:rsidR="00DB6385" w:rsidRDefault="00DB6385" w:rsidP="005D4D57">
                                  <w:r>
                                    <w:rPr>
                                      <w:rFonts w:hint="eastAsia"/>
                                    </w:rPr>
                                    <w:t>喷淋用水</w:t>
                                  </w:r>
                                </w:p>
                              </w:txbxContent>
                            </v:textbox>
                          </v:shape>
                          <v:shape id="Text Box 37" o:spid="_x0000_s1050" type="#_x0000_t202" style="position:absolute;left:4201;top:14228;width:1240;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style="mso-next-textbox:#Text Box 37">
                              <w:txbxContent>
                                <w:p w:rsidR="00DB6385" w:rsidRDefault="00DB6385" w:rsidP="005D4D57">
                                  <w:r>
                                    <w:rPr>
                                      <w:rFonts w:hint="eastAsia"/>
                                    </w:rPr>
                                    <w:t>洗车用水</w:t>
                                  </w:r>
                                </w:p>
                              </w:txbxContent>
                            </v:textbox>
                          </v:shape>
                          <v:shape id="AutoShape 38" o:spid="_x0000_s1051" type="#_x0000_t32" style="position:absolute;left:5441;top:13445;width:7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9" o:spid="_x0000_s1052" type="#_x0000_t32" style="position:absolute;left:5441;top:14420;width:7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40" o:spid="_x0000_s1053" type="#_x0000_t32" style="position:absolute;left:3692;top:11970;width:1;height:24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41" o:spid="_x0000_s1054" type="#_x0000_t32" style="position:absolute;left:3693;top:13445;width:508;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42" o:spid="_x0000_s1055" type="#_x0000_t32" style="position:absolute;left:3693;top:14420;width:508;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43" o:spid="_x0000_s1056" type="#_x0000_t32" style="position:absolute;left:3470;top:13257;width:21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44" o:spid="_x0000_s1057" type="#_x0000_t202" style="position:absolute;left:6230;top:13258;width:1133;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" strokecolor="black [3213]">
                            <v:textbox style="mso-next-textbox:#Text Box 44">
                              <w:txbxContent>
                                <w:p w:rsidR="00DB6385" w:rsidRDefault="00DB6385" w:rsidP="005D4D57">
                                  <w:r>
                                    <w:rPr>
                                      <w:rFonts w:hint="eastAsia"/>
                                    </w:rPr>
                                    <w:t>自然蒸发</w:t>
                                  </w:r>
                                </w:p>
                              </w:txbxContent>
                            </v:textbox>
                          </v:shape>
                          <v:shape id="Text Box 45" o:spid="_x0000_s1058" type="#_x0000_t202" style="position:absolute;left:6230;top:14228;width:1969;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style="mso-next-textbox:#Text Box 45">
                              <w:txbxContent>
                                <w:p w:rsidR="00DB6385" w:rsidRDefault="00DB6385" w:rsidP="005D4D57">
                                  <w:r>
                                    <w:rPr>
                                      <w:rFonts w:hint="eastAsia"/>
                                    </w:rPr>
                                    <w:t>沉淀回用，不外排。</w:t>
                                  </w:r>
                                </w:p>
                              </w:txbxContent>
                            </v:textbox>
                          </v:shape>
                          <v:shape id="Arc 46" o:spid="_x0000_s1059" style="position:absolute;left:4557;top:13068;width:553;height:156;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" adj="0,,0" path="m,nfc11929,,21600,9670,21600,21600em,nsc11929,,21600,9670,21600,21600l,21600,,xe" filled="f">
                            <v:stroke dashstyle="dash" joinstyle="round"/>
                            <v:formulas/>
                            <v:path arrowok="t" o:extrusionok="f" o:connecttype="custom" o:connectlocs="0,0;553,156;0,156" o:connectangles="0,0,0"/>
                          </v:shape>
                          <v:shape id="Text Box 47" o:spid="_x0000_s1060" type="#_x0000_t202" style="position:absolute;left:4690;top:12757;width:507;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style="mso-next-textbox:#Text Box 47">
                              <w:txbxContent>
                                <w:p w:rsidR="00DB6385" w:rsidRDefault="00DB6385" w:rsidP="005D4D57">
                                  <w:r>
                                    <w:rPr>
                                      <w:rFonts w:hint="eastAsia"/>
                                    </w:rPr>
                                    <w:t>1.0</w:t>
                                  </w:r>
                                </w:p>
                              </w:txbxContent>
                            </v:textbox>
                          </v:shape>
                          <v:shape id="Text Box 50" o:spid="_x0000_s1061" type="#_x0000_t202" style="position:absolute;left:5568;top:14022;width:769;height: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style="mso-next-textbox:#Text Box 50">
                              <w:txbxContent>
                                <w:p w:rsidR="00DB6385" w:rsidRDefault="00DB6385" w:rsidP="005D4D57">
                                  <w:r>
                                    <w:rPr>
                                      <w:rFonts w:hint="eastAsia"/>
                                    </w:rPr>
                                    <w:t>330</w:t>
                                  </w:r>
                                </w:p>
                              </w:txbxContent>
                            </v:textbox>
                          </v:shape>
                          <v:shape id="Text Box 51" o:spid="_x0000_s1062" type="#_x0000_t202" style="position:absolute;left:2693;top:13579;width:623;height: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style="mso-next-textbox:#Text Box 51">
                              <w:txbxContent>
                                <w:p w:rsidR="00DB6385" w:rsidRDefault="00DB6385">
                                  <w:r>
                                    <w:rPr>
                                      <w:rFonts w:hint="eastAsia"/>
                                    </w:rPr>
                                    <w:t>6.11</w:t>
                                  </w:r>
                                </w:p>
                              </w:txbxContent>
                            </v:textbox>
                          </v:shape>
                        </v:group>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9" type="#_x0000_t19" style="position:absolute;left:16789;top:20015;width:3023;height:1480;flip:y">
                      <v:stroke dashstyle="dash"/>
                    </v:shape>
                    <v:shape id="_x0000_s1070" type="#_x0000_t202" style="position:absolute;left:17710;top:17767;width:6325;height:2248" filled="f" stroked="f">
                      <v:textbox style="mso-next-textbox:#_x0000_s1070">
                        <w:txbxContent>
                          <w:p w:rsidR="00DB6385" w:rsidRDefault="00DB6385">
                            <w:r>
                              <w:rPr>
                                <w:rFonts w:hint="eastAsia"/>
                              </w:rPr>
                              <w:t>1.51</w:t>
                            </w:r>
                          </w:p>
                        </w:txbxContent>
                      </v:textbox>
                    </v:shape>
                  </v:group>
                  <v:shape id="_x0000_s1131" type="#_x0000_t32" style="position:absolute;left:22200;top:23609;width:5683;height:1;flip:x" o:connectortype="straight">
                    <v:stroke endarrow="block"/>
                  </v:shape>
                  <v:shape id="_x0000_s1132" type="#_x0000_t202" style="position:absolute;left:22200;top:24263;width:5911;height:2648" filled="f" stroked="f">
                    <v:textbox style="mso-next-textbox:#_x0000_s1132">
                      <w:txbxContent>
                        <w:p w:rsidR="00DB6385" w:rsidRDefault="00DB6385">
                          <w:r>
                            <w:rPr>
                              <w:rFonts w:hint="eastAsia"/>
                            </w:rPr>
                            <w:t>330</w:t>
                          </w:r>
                        </w:p>
                      </w:txbxContent>
                    </v:textbox>
                  </v:shape>
                  <w10:wrap type="none"/>
                  <w10:anchorlock/>
                </v:group>
              </w:pict>
            </w:r>
          </w:p>
          <w:p w:rsidR="003E2BAA" w:rsidRPr="00442031" w:rsidRDefault="00503227" w:rsidP="003E2BAA">
            <w:pPr>
              <w:numPr>
                <w:ilvl w:val="0"/>
                <w:numId w:val="7"/>
              </w:numPr>
              <w:adjustRightInd w:val="0"/>
              <w:snapToGrid w:val="0"/>
              <w:jc w:val="center"/>
              <w:rPr>
                <w:sz w:val="24"/>
              </w:rPr>
            </w:pPr>
            <w:r>
              <w:rPr>
                <w:rFonts w:hAnsi="宋体" w:hint="eastAsia"/>
                <w:b/>
              </w:rPr>
              <w:t xml:space="preserve">   </w:t>
            </w:r>
            <w:r w:rsidR="003E2BAA" w:rsidRPr="00442031">
              <w:rPr>
                <w:rFonts w:hAnsi="宋体" w:hint="eastAsia"/>
                <w:b/>
              </w:rPr>
              <w:t>项目水平衡图</w:t>
            </w:r>
            <w:r w:rsidR="003E2BAA" w:rsidRPr="00442031">
              <w:rPr>
                <w:rFonts w:hAnsi="宋体"/>
                <w:b/>
              </w:rPr>
              <w:t xml:space="preserve">     m</w:t>
            </w:r>
            <w:r w:rsidR="003E2BAA" w:rsidRPr="00442031">
              <w:rPr>
                <w:rFonts w:hAnsi="宋体"/>
                <w:b/>
                <w:vertAlign w:val="superscript"/>
              </w:rPr>
              <w:t>3</w:t>
            </w:r>
            <w:r w:rsidR="003E2BAA" w:rsidRPr="00442031">
              <w:rPr>
                <w:rFonts w:hAnsi="宋体"/>
                <w:b/>
              </w:rPr>
              <w:t>/d</w:t>
            </w:r>
          </w:p>
          <w:p w:rsidR="003E2BAA" w:rsidRPr="00442031" w:rsidRDefault="003E2BAA" w:rsidP="003E2BAA">
            <w:pPr>
              <w:adjustRightInd w:val="0"/>
              <w:snapToGrid w:val="0"/>
              <w:spacing w:line="360" w:lineRule="auto"/>
              <w:ind w:firstLineChars="200" w:firstLine="480"/>
              <w:rPr>
                <w:kern w:val="0"/>
                <w:sz w:val="24"/>
              </w:rPr>
            </w:pPr>
            <w:r w:rsidRPr="00442031">
              <w:rPr>
                <w:rFonts w:hint="eastAsia"/>
                <w:kern w:val="0"/>
                <w:sz w:val="24"/>
              </w:rPr>
              <w:t>（</w:t>
            </w:r>
            <w:r w:rsidRPr="00442031">
              <w:rPr>
                <w:kern w:val="0"/>
                <w:sz w:val="24"/>
              </w:rPr>
              <w:t>3</w:t>
            </w:r>
            <w:r w:rsidRPr="00442031">
              <w:rPr>
                <w:rFonts w:hint="eastAsia"/>
                <w:kern w:val="0"/>
                <w:sz w:val="24"/>
              </w:rPr>
              <w:t>）供电：</w:t>
            </w:r>
            <w:r w:rsidRPr="00442031">
              <w:rPr>
                <w:rFonts w:hint="eastAsia"/>
                <w:sz w:val="24"/>
              </w:rPr>
              <w:t>由市政电网提供。</w:t>
            </w:r>
          </w:p>
          <w:p w:rsidR="003E2BAA" w:rsidRPr="00442031" w:rsidRDefault="003E2BAA" w:rsidP="0009578C">
            <w:pPr>
              <w:tabs>
                <w:tab w:val="left" w:pos="6481"/>
              </w:tabs>
              <w:adjustRightInd w:val="0"/>
              <w:snapToGrid w:val="0"/>
              <w:spacing w:line="360" w:lineRule="auto"/>
              <w:ind w:firstLineChars="200" w:firstLine="480"/>
              <w:rPr>
                <w:sz w:val="24"/>
              </w:rPr>
            </w:pPr>
            <w:r w:rsidRPr="00442031">
              <w:rPr>
                <w:rFonts w:hint="eastAsia"/>
                <w:kern w:val="0"/>
                <w:sz w:val="24"/>
              </w:rPr>
              <w:t>（</w:t>
            </w:r>
            <w:r w:rsidRPr="00442031">
              <w:rPr>
                <w:kern w:val="0"/>
                <w:sz w:val="24"/>
              </w:rPr>
              <w:t>4</w:t>
            </w:r>
            <w:r w:rsidRPr="00442031">
              <w:rPr>
                <w:rFonts w:hint="eastAsia"/>
                <w:kern w:val="0"/>
                <w:sz w:val="24"/>
              </w:rPr>
              <w:t>）采暖和制冷：</w:t>
            </w:r>
            <w:r w:rsidRPr="00442031">
              <w:rPr>
                <w:rFonts w:hint="eastAsia"/>
                <w:sz w:val="24"/>
              </w:rPr>
              <w:t>办公室采用分体式空调制冷、制热。</w:t>
            </w:r>
          </w:p>
          <w:p w:rsidR="000B1BA3" w:rsidRPr="00442031" w:rsidRDefault="00242075" w:rsidP="00083CAA">
            <w:pPr>
              <w:adjustRightInd w:val="0"/>
              <w:snapToGrid w:val="0"/>
              <w:spacing w:line="360" w:lineRule="auto"/>
              <w:ind w:firstLineChars="200" w:firstLine="482"/>
              <w:rPr>
                <w:b/>
                <w:sz w:val="24"/>
              </w:rPr>
            </w:pPr>
            <w:r w:rsidRPr="00442031">
              <w:rPr>
                <w:b/>
                <w:sz w:val="24"/>
              </w:rPr>
              <w:t>2.8</w:t>
            </w:r>
            <w:r w:rsidR="000B1BA3" w:rsidRPr="00442031">
              <w:rPr>
                <w:b/>
                <w:sz w:val="24"/>
              </w:rPr>
              <w:t>劳动定员</w:t>
            </w:r>
            <w:r w:rsidR="000B1BA3" w:rsidRPr="00442031">
              <w:rPr>
                <w:rFonts w:hint="eastAsia"/>
                <w:b/>
                <w:sz w:val="24"/>
              </w:rPr>
              <w:t>及工作制度</w:t>
            </w:r>
          </w:p>
          <w:p w:rsidR="003E2BAA" w:rsidRPr="00442031" w:rsidRDefault="003E2BAA" w:rsidP="003E2BAA">
            <w:pPr>
              <w:adjustRightInd w:val="0"/>
              <w:snapToGrid w:val="0"/>
              <w:spacing w:line="360" w:lineRule="auto"/>
              <w:ind w:firstLineChars="200" w:firstLine="480"/>
              <w:rPr>
                <w:kern w:val="0"/>
                <w:sz w:val="24"/>
                <w:szCs w:val="20"/>
              </w:rPr>
            </w:pPr>
            <w:r w:rsidRPr="00442031">
              <w:rPr>
                <w:rFonts w:hint="eastAsia"/>
                <w:kern w:val="0"/>
                <w:sz w:val="24"/>
              </w:rPr>
              <w:t>劳动定员：本项目劳动定员为</w:t>
            </w:r>
            <w:r w:rsidRPr="00442031">
              <w:rPr>
                <w:kern w:val="0"/>
                <w:sz w:val="24"/>
              </w:rPr>
              <w:t>30</w:t>
            </w:r>
            <w:r w:rsidRPr="00442031">
              <w:rPr>
                <w:rFonts w:hint="eastAsia"/>
                <w:kern w:val="0"/>
                <w:sz w:val="24"/>
              </w:rPr>
              <w:t>人，其中住宿和厂内就餐人员为</w:t>
            </w:r>
            <w:r w:rsidR="009C1E12">
              <w:rPr>
                <w:rFonts w:hint="eastAsia"/>
                <w:kern w:val="0"/>
                <w:sz w:val="24"/>
              </w:rPr>
              <w:t>30</w:t>
            </w:r>
            <w:r w:rsidRPr="00442031">
              <w:rPr>
                <w:rFonts w:hint="eastAsia"/>
                <w:kern w:val="0"/>
                <w:sz w:val="24"/>
              </w:rPr>
              <w:t>人</w:t>
            </w:r>
            <w:r w:rsidRPr="00442031">
              <w:rPr>
                <w:rFonts w:hint="eastAsia"/>
                <w:sz w:val="24"/>
              </w:rPr>
              <w:t>。</w:t>
            </w:r>
          </w:p>
          <w:p w:rsidR="00A9423D" w:rsidRPr="00255D94" w:rsidRDefault="003E2BAA" w:rsidP="00255D94">
            <w:pPr>
              <w:adjustRightInd w:val="0"/>
              <w:snapToGrid w:val="0"/>
              <w:spacing w:line="360" w:lineRule="auto"/>
              <w:ind w:firstLineChars="200" w:firstLine="480"/>
              <w:rPr>
                <w:kern w:val="0"/>
                <w:sz w:val="24"/>
              </w:rPr>
            </w:pPr>
            <w:r w:rsidRPr="00442031">
              <w:rPr>
                <w:rFonts w:hint="eastAsia"/>
                <w:kern w:val="0"/>
                <w:sz w:val="24"/>
              </w:rPr>
              <w:t>工作制度：</w:t>
            </w:r>
            <w:r w:rsidRPr="00442031">
              <w:rPr>
                <w:rFonts w:hint="eastAsia"/>
                <w:sz w:val="24"/>
              </w:rPr>
              <w:t>项目全年生产天数</w:t>
            </w:r>
            <w:r w:rsidRPr="00442031">
              <w:rPr>
                <w:sz w:val="24"/>
              </w:rPr>
              <w:t>3</w:t>
            </w:r>
            <w:r w:rsidR="009C1E12">
              <w:rPr>
                <w:rFonts w:hint="eastAsia"/>
                <w:sz w:val="24"/>
              </w:rPr>
              <w:t>65</w:t>
            </w:r>
            <w:r w:rsidRPr="00442031">
              <w:rPr>
                <w:rFonts w:hint="eastAsia"/>
                <w:sz w:val="24"/>
              </w:rPr>
              <w:t>天，每天工作</w:t>
            </w:r>
            <w:r w:rsidR="009C1E12">
              <w:rPr>
                <w:rFonts w:hint="eastAsia"/>
                <w:sz w:val="24"/>
              </w:rPr>
              <w:t>8</w:t>
            </w:r>
            <w:r w:rsidRPr="00442031">
              <w:rPr>
                <w:sz w:val="24"/>
              </w:rPr>
              <w:t>h</w:t>
            </w:r>
            <w:r w:rsidR="000B1BA3" w:rsidRPr="00442031">
              <w:rPr>
                <w:rFonts w:hint="eastAsia"/>
                <w:kern w:val="0"/>
                <w:sz w:val="24"/>
              </w:rPr>
              <w:t>。</w:t>
            </w:r>
          </w:p>
        </w:tc>
      </w:tr>
      <w:tr w:rsidR="00442031" w:rsidRPr="00442031" w:rsidTr="007B6545">
        <w:trPr>
          <w:trHeight w:val="2404"/>
          <w:jc w:val="center"/>
        </w:trPr>
        <w:tc>
          <w:tcPr>
            <w:tcW w:w="675" w:type="dxa"/>
            <w:vAlign w:val="center"/>
          </w:tcPr>
          <w:p w:rsidR="000B1BA3" w:rsidRPr="00442031" w:rsidRDefault="000B1BA3">
            <w:pPr>
              <w:pStyle w:val="ac"/>
              <w:adjustRightInd w:val="0"/>
              <w:snapToGrid w:val="0"/>
              <w:spacing w:before="0" w:beforeAutospacing="0" w:after="0" w:afterAutospacing="0"/>
              <w:jc w:val="center"/>
              <w:rPr>
                <w:rFonts w:cs="宋体"/>
                <w:sz w:val="21"/>
                <w:szCs w:val="21"/>
              </w:rPr>
            </w:pPr>
            <w:r w:rsidRPr="00442031">
              <w:rPr>
                <w:rFonts w:cs="宋体" w:hint="eastAsia"/>
                <w:szCs w:val="24"/>
              </w:rPr>
              <w:lastRenderedPageBreak/>
              <w:t>工艺流程和产排污环节</w:t>
            </w:r>
          </w:p>
        </w:tc>
        <w:tc>
          <w:tcPr>
            <w:tcW w:w="8385" w:type="dxa"/>
          </w:tcPr>
          <w:p w:rsidR="0038319C" w:rsidRPr="00442031" w:rsidRDefault="0038319C" w:rsidP="00940B65">
            <w:pPr>
              <w:adjustRightInd w:val="0"/>
              <w:snapToGrid w:val="0"/>
              <w:spacing w:line="360" w:lineRule="auto"/>
              <w:ind w:firstLineChars="200" w:firstLine="482"/>
              <w:jc w:val="left"/>
              <w:rPr>
                <w:b/>
                <w:bCs/>
                <w:sz w:val="24"/>
              </w:rPr>
            </w:pPr>
            <w:bookmarkStart w:id="6" w:name="_Hlk47528631"/>
            <w:r w:rsidRPr="00442031">
              <w:rPr>
                <w:rFonts w:hint="eastAsia"/>
                <w:b/>
                <w:bCs/>
                <w:sz w:val="24"/>
              </w:rPr>
              <w:t>2</w:t>
            </w:r>
            <w:r w:rsidRPr="00442031">
              <w:rPr>
                <w:b/>
                <w:bCs/>
                <w:sz w:val="24"/>
              </w:rPr>
              <w:t>.</w:t>
            </w:r>
            <w:r w:rsidR="00403D96" w:rsidRPr="00442031">
              <w:rPr>
                <w:b/>
                <w:bCs/>
                <w:sz w:val="24"/>
              </w:rPr>
              <w:t>9</w:t>
            </w:r>
            <w:r w:rsidRPr="00442031">
              <w:rPr>
                <w:rFonts w:hint="eastAsia"/>
                <w:b/>
                <w:bCs/>
                <w:sz w:val="24"/>
              </w:rPr>
              <w:t>运营期工艺流程</w:t>
            </w:r>
          </w:p>
          <w:p w:rsidR="002C6B16" w:rsidRDefault="00622151" w:rsidP="00E2578F">
            <w:pPr>
              <w:adjustRightInd w:val="0"/>
              <w:snapToGrid w:val="0"/>
              <w:spacing w:line="360" w:lineRule="auto"/>
              <w:ind w:firstLineChars="200" w:firstLine="480"/>
              <w:jc w:val="left"/>
              <w:rPr>
                <w:sz w:val="24"/>
              </w:rPr>
            </w:pPr>
            <w:r w:rsidRPr="00442031">
              <w:rPr>
                <w:rFonts w:hint="eastAsia"/>
                <w:sz w:val="24"/>
              </w:rPr>
              <w:t>本项目为</w:t>
            </w:r>
            <w:r w:rsidR="002037E5">
              <w:rPr>
                <w:rFonts w:hint="eastAsia"/>
                <w:sz w:val="24"/>
              </w:rPr>
              <w:t>装饰</w:t>
            </w:r>
            <w:r w:rsidR="00444D26">
              <w:rPr>
                <w:rFonts w:hint="eastAsia"/>
                <w:sz w:val="24"/>
              </w:rPr>
              <w:t>装修垃圾</w:t>
            </w:r>
            <w:r w:rsidR="002037E5">
              <w:rPr>
                <w:rFonts w:hint="eastAsia"/>
                <w:sz w:val="24"/>
              </w:rPr>
              <w:t>分选及</w:t>
            </w:r>
            <w:r w:rsidR="00242811">
              <w:rPr>
                <w:rFonts w:hint="eastAsia"/>
                <w:sz w:val="24"/>
              </w:rPr>
              <w:t>综合利用</w:t>
            </w:r>
            <w:r w:rsidR="00E3235E">
              <w:rPr>
                <w:rFonts w:hint="eastAsia"/>
                <w:sz w:val="24"/>
              </w:rPr>
              <w:t>项目</w:t>
            </w:r>
            <w:r w:rsidRPr="00442031">
              <w:rPr>
                <w:rFonts w:hint="eastAsia"/>
                <w:sz w:val="24"/>
              </w:rPr>
              <w:t>，具体生产工艺</w:t>
            </w:r>
            <w:proofErr w:type="gramStart"/>
            <w:r w:rsidRPr="00442031">
              <w:rPr>
                <w:rFonts w:hint="eastAsia"/>
                <w:sz w:val="24"/>
              </w:rPr>
              <w:t>及产污流程</w:t>
            </w:r>
            <w:proofErr w:type="gramEnd"/>
            <w:r w:rsidRPr="00442031">
              <w:rPr>
                <w:rFonts w:hint="eastAsia"/>
                <w:sz w:val="24"/>
              </w:rPr>
              <w:t>见图</w:t>
            </w:r>
            <w:r w:rsidR="002037E5">
              <w:rPr>
                <w:rFonts w:hint="eastAsia"/>
                <w:sz w:val="24"/>
              </w:rPr>
              <w:t>3</w:t>
            </w:r>
            <w:r w:rsidR="00242811">
              <w:rPr>
                <w:rFonts w:hint="eastAsia"/>
                <w:sz w:val="24"/>
              </w:rPr>
              <w:t>、图</w:t>
            </w:r>
            <w:r w:rsidR="002037E5">
              <w:rPr>
                <w:rFonts w:hint="eastAsia"/>
                <w:sz w:val="24"/>
              </w:rPr>
              <w:t>4</w:t>
            </w:r>
            <w:r w:rsidRPr="00442031">
              <w:rPr>
                <w:rFonts w:hint="eastAsia"/>
                <w:sz w:val="24"/>
              </w:rPr>
              <w:t>。</w:t>
            </w:r>
          </w:p>
          <w:p w:rsidR="00622151" w:rsidRDefault="002C6B16" w:rsidP="00E2578F">
            <w:pPr>
              <w:adjustRightInd w:val="0"/>
              <w:snapToGrid w:val="0"/>
              <w:spacing w:line="360" w:lineRule="auto"/>
              <w:ind w:firstLineChars="200" w:firstLine="480"/>
              <w:jc w:val="left"/>
              <w:rPr>
                <w:sz w:val="24"/>
              </w:rPr>
            </w:pPr>
            <w:r w:rsidRPr="002C6B16">
              <w:rPr>
                <w:rFonts w:hAnsi="宋体" w:hint="eastAsia"/>
                <w:sz w:val="24"/>
              </w:rPr>
              <w:t>（</w:t>
            </w:r>
            <w:r w:rsidRPr="002C6B16">
              <w:rPr>
                <w:rFonts w:hAnsi="宋体" w:hint="eastAsia"/>
                <w:sz w:val="24"/>
              </w:rPr>
              <w:t>2</w:t>
            </w:r>
            <w:r w:rsidRPr="002C6B16">
              <w:rPr>
                <w:rFonts w:hAnsi="宋体" w:hint="eastAsia"/>
                <w:sz w:val="24"/>
              </w:rPr>
              <w:t>）项目装饰装修垃圾</w:t>
            </w:r>
            <w:r>
              <w:rPr>
                <w:rFonts w:hAnsi="宋体" w:hint="eastAsia"/>
                <w:sz w:val="24"/>
              </w:rPr>
              <w:t>分选</w:t>
            </w:r>
            <w:r w:rsidRPr="002C6B16">
              <w:rPr>
                <w:rFonts w:hAnsi="宋体" w:hint="eastAsia"/>
                <w:sz w:val="24"/>
              </w:rPr>
              <w:t>生产工艺</w:t>
            </w:r>
          </w:p>
          <w:p w:rsidR="00622151" w:rsidRPr="00442031" w:rsidRDefault="00E50EAE" w:rsidP="00622151">
            <w:pPr>
              <w:adjustRightInd w:val="0"/>
              <w:snapToGrid w:val="0"/>
              <w:spacing w:line="360" w:lineRule="auto"/>
              <w:jc w:val="left"/>
              <w:rPr>
                <w:sz w:val="24"/>
              </w:rPr>
            </w:pPr>
            <w:r>
              <w:rPr>
                <w:noProof/>
                <w:sz w:val="24"/>
              </w:rPr>
              <w:pict>
                <v:shape id="_x0000_s1074" type="#_x0000_t202" style="position:absolute;margin-left:124.75pt;margin-top:23.9pt;width:50.25pt;height:19.5pt;z-index:251659264" filled="f" stroked="f">
                  <v:textbox style="mso-next-textbox:#_x0000_s1074">
                    <w:txbxContent>
                      <w:p w:rsidR="00DB6385" w:rsidRPr="00E04217" w:rsidRDefault="00DB6385">
                        <w:pPr>
                          <w:rPr>
                            <w:sz w:val="13"/>
                            <w:szCs w:val="13"/>
                          </w:rPr>
                        </w:pPr>
                        <w:r w:rsidRPr="00E04217">
                          <w:rPr>
                            <w:rFonts w:hint="eastAsia"/>
                            <w:sz w:val="13"/>
                            <w:szCs w:val="13"/>
                          </w:rPr>
                          <w:t>粉尘、噪声</w:t>
                        </w:r>
                      </w:p>
                    </w:txbxContent>
                  </v:textbox>
                </v:shape>
              </w:pict>
            </w:r>
            <w:r>
              <w:rPr>
                <w:noProof/>
                <w:sz w:val="24"/>
              </w:rPr>
              <w:pict>
                <v:shape id="_x0000_s1073" type="#_x0000_t32" style="position:absolute;margin-left:147.25pt;margin-top:37.55pt;width:0;height:18pt;flip:y;z-index:251658240" o:connectortype="straight">
                  <v:stroke dashstyle="dash" endarrow="block"/>
                </v:shape>
              </w:pict>
            </w:r>
            <w:r w:rsidR="006F7D27" w:rsidRPr="006F7D27">
              <w:rPr>
                <w:noProof/>
                <w:sz w:val="24"/>
              </w:rPr>
              <w:drawing>
                <wp:inline distT="0" distB="0" distL="0" distR="0" wp14:anchorId="51FFD363" wp14:editId="5E5D52D5">
                  <wp:extent cx="5155901" cy="1613140"/>
                  <wp:effectExtent l="19050" t="0" r="6649" b="0"/>
                  <wp:docPr id="3" name="图片 0" descr="a4f26f5bd3a619bf61f43d083bc89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26f5bd3a619bf61f43d083bc897f.png"/>
                          <pic:cNvPicPr/>
                        </pic:nvPicPr>
                        <pic:blipFill>
                          <a:blip r:embed="rId12" cstate="print"/>
                          <a:srcRect t="16304" b="35013"/>
                          <a:stretch>
                            <a:fillRect/>
                          </a:stretch>
                        </pic:blipFill>
                        <pic:spPr>
                          <a:xfrm>
                            <a:off x="0" y="0"/>
                            <a:ext cx="5155901" cy="1613140"/>
                          </a:xfrm>
                          <a:prstGeom prst="rect">
                            <a:avLst/>
                          </a:prstGeom>
                        </pic:spPr>
                      </pic:pic>
                    </a:graphicData>
                  </a:graphic>
                </wp:inline>
              </w:drawing>
            </w:r>
          </w:p>
          <w:p w:rsidR="00242811" w:rsidRDefault="00242811" w:rsidP="00242811">
            <w:pPr>
              <w:numPr>
                <w:ilvl w:val="0"/>
                <w:numId w:val="7"/>
              </w:numPr>
              <w:adjustRightInd w:val="0"/>
              <w:snapToGrid w:val="0"/>
              <w:jc w:val="center"/>
              <w:rPr>
                <w:b/>
                <w:szCs w:val="22"/>
              </w:rPr>
            </w:pPr>
            <w:r>
              <w:rPr>
                <w:rFonts w:hint="eastAsia"/>
                <w:b/>
                <w:szCs w:val="22"/>
              </w:rPr>
              <w:t xml:space="preserve">    </w:t>
            </w:r>
            <w:r w:rsidRPr="00442031">
              <w:rPr>
                <w:rFonts w:hint="eastAsia"/>
                <w:b/>
                <w:szCs w:val="22"/>
              </w:rPr>
              <w:t>项目</w:t>
            </w:r>
            <w:r w:rsidR="004E44C6">
              <w:rPr>
                <w:rFonts w:hint="eastAsia"/>
                <w:b/>
                <w:szCs w:val="22"/>
              </w:rPr>
              <w:t>装饰</w:t>
            </w:r>
            <w:r>
              <w:rPr>
                <w:rFonts w:hint="eastAsia"/>
                <w:b/>
                <w:szCs w:val="22"/>
              </w:rPr>
              <w:t>装修垃圾</w:t>
            </w:r>
            <w:r w:rsidR="004E44C6">
              <w:rPr>
                <w:rFonts w:hint="eastAsia"/>
                <w:b/>
                <w:szCs w:val="22"/>
              </w:rPr>
              <w:t>分选</w:t>
            </w:r>
            <w:r>
              <w:rPr>
                <w:rFonts w:hint="eastAsia"/>
                <w:b/>
                <w:szCs w:val="22"/>
              </w:rPr>
              <w:t>生产工艺</w:t>
            </w:r>
            <w:proofErr w:type="gramStart"/>
            <w:r w:rsidRPr="00442031">
              <w:rPr>
                <w:rFonts w:hint="eastAsia"/>
                <w:b/>
                <w:szCs w:val="22"/>
              </w:rPr>
              <w:t>及产污节点</w:t>
            </w:r>
            <w:proofErr w:type="gramEnd"/>
            <w:r w:rsidRPr="00442031">
              <w:rPr>
                <w:rFonts w:hint="eastAsia"/>
                <w:b/>
                <w:szCs w:val="22"/>
              </w:rPr>
              <w:t>图</w:t>
            </w:r>
          </w:p>
          <w:bookmarkEnd w:id="6"/>
          <w:p w:rsidR="009F51D4" w:rsidRPr="00442031" w:rsidRDefault="00255D94" w:rsidP="009F51D4">
            <w:pPr>
              <w:adjustRightInd w:val="0"/>
              <w:snapToGrid w:val="0"/>
              <w:spacing w:line="360" w:lineRule="auto"/>
              <w:ind w:firstLineChars="200" w:firstLine="480"/>
              <w:rPr>
                <w:sz w:val="24"/>
                <w:szCs w:val="20"/>
              </w:rPr>
            </w:pPr>
            <w:r>
              <w:rPr>
                <w:rFonts w:hint="eastAsia"/>
                <w:sz w:val="24"/>
              </w:rPr>
              <w:t>装饰</w:t>
            </w:r>
            <w:r w:rsidR="009F51D4">
              <w:rPr>
                <w:rFonts w:hint="eastAsia"/>
                <w:sz w:val="24"/>
              </w:rPr>
              <w:t>装修垃圾</w:t>
            </w:r>
            <w:r>
              <w:rPr>
                <w:rFonts w:hint="eastAsia"/>
                <w:sz w:val="24"/>
              </w:rPr>
              <w:t>分选</w:t>
            </w:r>
            <w:r w:rsidR="009F51D4" w:rsidRPr="00442031">
              <w:rPr>
                <w:rFonts w:hint="eastAsia"/>
                <w:sz w:val="24"/>
              </w:rPr>
              <w:t>工艺介绍如下：</w:t>
            </w:r>
          </w:p>
          <w:p w:rsidR="003A2768" w:rsidRDefault="003A2768" w:rsidP="003A2768">
            <w:pPr>
              <w:adjustRightInd w:val="0"/>
              <w:snapToGrid w:val="0"/>
              <w:spacing w:line="360" w:lineRule="auto"/>
              <w:ind w:firstLineChars="200" w:firstLine="480"/>
              <w:rPr>
                <w:rFonts w:hAnsi="宋体"/>
                <w:sz w:val="24"/>
              </w:rPr>
            </w:pPr>
            <w:r w:rsidRPr="00524E35">
              <w:rPr>
                <w:rFonts w:hint="eastAsia"/>
                <w:sz w:val="24"/>
              </w:rPr>
              <w:lastRenderedPageBreak/>
              <w:t>来料：</w:t>
            </w:r>
            <w:r>
              <w:rPr>
                <w:rFonts w:hint="eastAsia"/>
                <w:sz w:val="24"/>
              </w:rPr>
              <w:t>装修</w:t>
            </w:r>
            <w:r w:rsidRPr="00524E35">
              <w:rPr>
                <w:rFonts w:hint="eastAsia"/>
                <w:sz w:val="24"/>
              </w:rPr>
              <w:t>垃</w:t>
            </w:r>
            <w:r>
              <w:rPr>
                <w:rFonts w:hAnsi="宋体" w:hint="eastAsia"/>
                <w:sz w:val="24"/>
              </w:rPr>
              <w:t>圾采用全密闭垃圾车从排放地运进本项目装修垃圾堆料及人工预处理区域</w:t>
            </w:r>
            <w:r w:rsidR="007253EF">
              <w:rPr>
                <w:rFonts w:hAnsi="宋体" w:hint="eastAsia"/>
                <w:sz w:val="24"/>
              </w:rPr>
              <w:t>进行堆放</w:t>
            </w:r>
            <w:r>
              <w:rPr>
                <w:rFonts w:hAnsi="宋体" w:hint="eastAsia"/>
                <w:sz w:val="24"/>
              </w:rPr>
              <w:t>。</w:t>
            </w:r>
          </w:p>
          <w:p w:rsidR="004E0663" w:rsidRPr="00B62E4A" w:rsidRDefault="004E0663" w:rsidP="004E0663">
            <w:pPr>
              <w:pStyle w:val="21"/>
              <w:spacing w:after="0" w:line="360" w:lineRule="auto"/>
              <w:ind w:leftChars="0" w:left="0" w:firstLine="480"/>
              <w:rPr>
                <w:sz w:val="24"/>
              </w:rPr>
            </w:pPr>
            <w:r w:rsidRPr="004E0663">
              <w:rPr>
                <w:rFonts w:hint="eastAsia"/>
                <w:sz w:val="24"/>
              </w:rPr>
              <w:t>分选：</w:t>
            </w:r>
            <w:r w:rsidR="00B62E4A">
              <w:rPr>
                <w:rFonts w:hint="eastAsia"/>
                <w:sz w:val="24"/>
              </w:rPr>
              <w:t>装修垃圾首先通过人工</w:t>
            </w:r>
            <w:proofErr w:type="gramStart"/>
            <w:r w:rsidR="00B62E4A">
              <w:rPr>
                <w:rFonts w:hint="eastAsia"/>
                <w:sz w:val="24"/>
              </w:rPr>
              <w:t>分选分选</w:t>
            </w:r>
            <w:proofErr w:type="gramEnd"/>
            <w:r w:rsidR="00B62E4A">
              <w:rPr>
                <w:rFonts w:hint="eastAsia"/>
                <w:sz w:val="24"/>
              </w:rPr>
              <w:t>出</w:t>
            </w:r>
            <w:r w:rsidR="003157DF">
              <w:rPr>
                <w:rFonts w:hint="eastAsia"/>
                <w:sz w:val="24"/>
              </w:rPr>
              <w:t>粒径</w:t>
            </w:r>
            <w:r w:rsidR="00B62E4A">
              <w:rPr>
                <w:rFonts w:ascii="宋体" w:hAnsi="宋体" w:hint="eastAsia"/>
                <w:sz w:val="24"/>
              </w:rPr>
              <w:t>&gt;</w:t>
            </w:r>
            <w:r w:rsidR="00B62E4A">
              <w:rPr>
                <w:rFonts w:hint="eastAsia"/>
                <w:sz w:val="24"/>
              </w:rPr>
              <w:t>250mm</w:t>
            </w:r>
            <w:r w:rsidR="0014016B">
              <w:rPr>
                <w:rFonts w:hint="eastAsia"/>
                <w:sz w:val="24"/>
              </w:rPr>
              <w:t>的大物件料，堆存于大件物料堆放区，</w:t>
            </w:r>
            <w:r w:rsidR="003157DF">
              <w:rPr>
                <w:rFonts w:hint="eastAsia"/>
                <w:sz w:val="24"/>
              </w:rPr>
              <w:t>粒径</w:t>
            </w:r>
            <w:r w:rsidR="003157DF">
              <w:rPr>
                <w:rFonts w:ascii="宋体" w:hAnsi="宋体" w:hint="eastAsia"/>
                <w:sz w:val="24"/>
              </w:rPr>
              <w:t>&lt;2</w:t>
            </w:r>
            <w:r w:rsidR="003157DF">
              <w:rPr>
                <w:rFonts w:hint="eastAsia"/>
                <w:sz w:val="24"/>
              </w:rPr>
              <w:t>50mm</w:t>
            </w:r>
            <w:r w:rsidR="003157DF">
              <w:rPr>
                <w:rFonts w:hint="eastAsia"/>
                <w:sz w:val="24"/>
              </w:rPr>
              <w:t>的物料通过</w:t>
            </w:r>
            <w:r w:rsidR="003157DF">
              <w:rPr>
                <w:rFonts w:hAnsi="宋体" w:hint="eastAsia"/>
                <w:sz w:val="24"/>
              </w:rPr>
              <w:t>重型链板输送机</w:t>
            </w:r>
            <w:r w:rsidR="00BF0765">
              <w:rPr>
                <w:rFonts w:hAnsi="宋体" w:hint="eastAsia"/>
                <w:sz w:val="24"/>
              </w:rPr>
              <w:t>进入滚筒筛。</w:t>
            </w:r>
          </w:p>
          <w:p w:rsidR="00490E43" w:rsidRDefault="003A2768" w:rsidP="002037E5">
            <w:pPr>
              <w:adjustRightInd w:val="0"/>
              <w:snapToGrid w:val="0"/>
              <w:spacing w:line="360" w:lineRule="auto"/>
              <w:ind w:firstLineChars="200" w:firstLine="480"/>
              <w:rPr>
                <w:rFonts w:hAnsi="宋体"/>
                <w:sz w:val="24"/>
              </w:rPr>
            </w:pPr>
            <w:r w:rsidRPr="00AE432F">
              <w:rPr>
                <w:rFonts w:hAnsi="宋体" w:hint="eastAsia"/>
                <w:sz w:val="24"/>
              </w:rPr>
              <w:t>筛分：</w:t>
            </w:r>
            <w:r w:rsidR="00490E43">
              <w:rPr>
                <w:rFonts w:hAnsi="宋体"/>
                <w:sz w:val="24"/>
              </w:rPr>
              <w:t>进入滚筒筛的物料筛分成三种规格（</w:t>
            </w:r>
            <w:r w:rsidR="00490E43">
              <w:rPr>
                <w:rFonts w:ascii="宋体" w:hAnsi="宋体" w:hint="eastAsia"/>
                <w:sz w:val="24"/>
              </w:rPr>
              <w:t>&lt;</w:t>
            </w:r>
            <w:r w:rsidR="00490E43">
              <w:rPr>
                <w:rFonts w:hAnsi="宋体" w:hint="eastAsia"/>
                <w:sz w:val="24"/>
              </w:rPr>
              <w:t>20mm</w:t>
            </w:r>
            <w:r w:rsidR="00490E43">
              <w:rPr>
                <w:rFonts w:hAnsi="宋体" w:hint="eastAsia"/>
                <w:sz w:val="24"/>
              </w:rPr>
              <w:t>筛下物，</w:t>
            </w:r>
            <w:r w:rsidR="00490E43">
              <w:rPr>
                <w:rFonts w:hAnsi="宋体" w:hint="eastAsia"/>
                <w:sz w:val="24"/>
              </w:rPr>
              <w:t>20-70mm</w:t>
            </w:r>
            <w:r w:rsidR="00490E43">
              <w:rPr>
                <w:rFonts w:hAnsi="宋体" w:hint="eastAsia"/>
                <w:sz w:val="24"/>
              </w:rPr>
              <w:t>筛下物和</w:t>
            </w:r>
            <w:r w:rsidR="00490E43">
              <w:rPr>
                <w:rFonts w:hAnsi="宋体" w:hint="eastAsia"/>
                <w:sz w:val="24"/>
              </w:rPr>
              <w:t>70-250mm</w:t>
            </w:r>
            <w:r w:rsidR="00490E43">
              <w:rPr>
                <w:rFonts w:hAnsi="宋体" w:hint="eastAsia"/>
                <w:sz w:val="24"/>
              </w:rPr>
              <w:t>筛上物），其中</w:t>
            </w:r>
            <w:r w:rsidR="00490E43">
              <w:rPr>
                <w:rFonts w:ascii="宋体" w:hAnsi="宋体" w:hint="eastAsia"/>
                <w:sz w:val="24"/>
              </w:rPr>
              <w:t>&lt;</w:t>
            </w:r>
            <w:r w:rsidR="00490E43">
              <w:rPr>
                <w:rFonts w:hAnsi="宋体" w:hint="eastAsia"/>
                <w:sz w:val="24"/>
              </w:rPr>
              <w:t>20mm</w:t>
            </w:r>
            <w:r w:rsidR="00490E43">
              <w:rPr>
                <w:rFonts w:hAnsi="宋体" w:hint="eastAsia"/>
                <w:sz w:val="24"/>
              </w:rPr>
              <w:t>筛下物作为成品暂存于渣土堆存区；</w:t>
            </w:r>
            <w:r w:rsidR="00490E43" w:rsidRPr="00B8208B">
              <w:rPr>
                <w:rFonts w:hint="eastAsia"/>
                <w:sz w:val="24"/>
              </w:rPr>
              <w:t>渣土作为路基回填，路面底层铺盖，也可作为再生砖原材料等，本项目中视渣土纯度，若品质较好即可</w:t>
            </w:r>
            <w:proofErr w:type="gramStart"/>
            <w:r w:rsidR="00490E43" w:rsidRPr="00B8208B">
              <w:rPr>
                <w:rFonts w:hint="eastAsia"/>
                <w:sz w:val="24"/>
              </w:rPr>
              <w:t>参入免烧砖</w:t>
            </w:r>
            <w:proofErr w:type="gramEnd"/>
            <w:r w:rsidR="00490E43" w:rsidRPr="00B8208B">
              <w:rPr>
                <w:rFonts w:hint="eastAsia"/>
                <w:sz w:val="24"/>
              </w:rPr>
              <w:t>生产线进行制砖</w:t>
            </w:r>
            <w:r w:rsidR="005E6B0E">
              <w:rPr>
                <w:rFonts w:hint="eastAsia"/>
                <w:sz w:val="24"/>
              </w:rPr>
              <w:t>；</w:t>
            </w:r>
            <w:r w:rsidR="00490E43">
              <w:rPr>
                <w:rFonts w:hAnsi="宋体" w:hint="eastAsia"/>
                <w:sz w:val="24"/>
              </w:rPr>
              <w:t>20-70mm</w:t>
            </w:r>
            <w:r w:rsidR="00490E43">
              <w:rPr>
                <w:rFonts w:hAnsi="宋体" w:hint="eastAsia"/>
                <w:sz w:val="24"/>
              </w:rPr>
              <w:t>筛下物和</w:t>
            </w:r>
            <w:r w:rsidR="00490E43">
              <w:rPr>
                <w:rFonts w:hAnsi="宋体" w:hint="eastAsia"/>
                <w:sz w:val="24"/>
              </w:rPr>
              <w:t>70-250mm</w:t>
            </w:r>
            <w:r w:rsidR="00490E43">
              <w:rPr>
                <w:rFonts w:hAnsi="宋体" w:hint="eastAsia"/>
                <w:sz w:val="24"/>
              </w:rPr>
              <w:t>筛上物分别通过</w:t>
            </w:r>
            <w:r w:rsidR="00490E43">
              <w:rPr>
                <w:rFonts w:hAnsi="宋体" w:hint="eastAsia"/>
                <w:sz w:val="24"/>
              </w:rPr>
              <w:t>1</w:t>
            </w:r>
            <w:r w:rsidR="00490E43">
              <w:rPr>
                <w:rFonts w:hAnsi="宋体" w:hint="eastAsia"/>
                <w:sz w:val="24"/>
              </w:rPr>
              <w:t>台磁选机分选出废铁、钢筋，</w:t>
            </w:r>
            <w:r w:rsidR="00490E43" w:rsidRPr="001E6E2D">
              <w:rPr>
                <w:rFonts w:hAnsi="宋体"/>
                <w:sz w:val="24"/>
              </w:rPr>
              <w:t>厂区内收集后进入垃圾回收站</w:t>
            </w:r>
            <w:r w:rsidR="00490E43" w:rsidRPr="001E6E2D">
              <w:rPr>
                <w:rFonts w:hAnsi="宋体" w:hint="eastAsia"/>
                <w:sz w:val="24"/>
              </w:rPr>
              <w:t>；</w:t>
            </w:r>
            <w:r w:rsidR="00490E43">
              <w:rPr>
                <w:rFonts w:hAnsi="宋体" w:hint="eastAsia"/>
                <w:sz w:val="24"/>
              </w:rPr>
              <w:t>其他物质分别进入对应的</w:t>
            </w:r>
            <w:r w:rsidR="00490E43">
              <w:rPr>
                <w:rFonts w:hAnsi="宋体" w:hint="eastAsia"/>
                <w:sz w:val="24"/>
              </w:rPr>
              <w:t>1#</w:t>
            </w:r>
            <w:r w:rsidR="00490E43">
              <w:rPr>
                <w:rFonts w:hAnsi="宋体" w:hint="eastAsia"/>
                <w:sz w:val="24"/>
              </w:rPr>
              <w:t>、</w:t>
            </w:r>
            <w:r w:rsidR="00490E43">
              <w:rPr>
                <w:rFonts w:hAnsi="宋体" w:hint="eastAsia"/>
                <w:sz w:val="24"/>
              </w:rPr>
              <w:t>2#</w:t>
            </w:r>
            <w:r w:rsidR="00490E43">
              <w:rPr>
                <w:rFonts w:hAnsi="宋体" w:hint="eastAsia"/>
                <w:sz w:val="24"/>
              </w:rPr>
              <w:t>风选机，根据物质质量不同，风选机</w:t>
            </w:r>
            <w:proofErr w:type="gramStart"/>
            <w:r w:rsidR="00490E43">
              <w:rPr>
                <w:rFonts w:hAnsi="宋体" w:hint="eastAsia"/>
                <w:sz w:val="24"/>
              </w:rPr>
              <w:t>筛分出轻物质</w:t>
            </w:r>
            <w:proofErr w:type="gramEnd"/>
            <w:r w:rsidR="00490E43">
              <w:rPr>
                <w:rFonts w:hAnsi="宋体" w:hint="eastAsia"/>
                <w:sz w:val="24"/>
              </w:rPr>
              <w:t>可燃物</w:t>
            </w:r>
            <w:proofErr w:type="gramStart"/>
            <w:r w:rsidR="00490E43">
              <w:rPr>
                <w:rFonts w:hAnsi="宋体" w:hint="eastAsia"/>
                <w:sz w:val="24"/>
              </w:rPr>
              <w:t>堆存于轻物质</w:t>
            </w:r>
            <w:proofErr w:type="gramEnd"/>
            <w:r w:rsidR="00490E43">
              <w:rPr>
                <w:rFonts w:hAnsi="宋体" w:hint="eastAsia"/>
                <w:sz w:val="24"/>
              </w:rPr>
              <w:t>堆料区，其他物质则通过四工位人工</w:t>
            </w:r>
            <w:proofErr w:type="gramStart"/>
            <w:r w:rsidR="00490E43">
              <w:rPr>
                <w:rFonts w:hAnsi="宋体" w:hint="eastAsia"/>
                <w:sz w:val="24"/>
              </w:rPr>
              <w:t>分拣室</w:t>
            </w:r>
            <w:proofErr w:type="gramEnd"/>
            <w:r w:rsidR="00490E43">
              <w:rPr>
                <w:rFonts w:hAnsi="宋体" w:hint="eastAsia"/>
                <w:sz w:val="24"/>
              </w:rPr>
              <w:t>人工分选出混合可燃物和重物质，重物质堆存于重物质堆料区，混合可燃物外售。</w:t>
            </w:r>
          </w:p>
          <w:p w:rsidR="002037E5" w:rsidRPr="002C6B16" w:rsidRDefault="00E50EAE" w:rsidP="002C6B16">
            <w:pPr>
              <w:pStyle w:val="21"/>
              <w:spacing w:after="0" w:line="360" w:lineRule="auto"/>
              <w:ind w:leftChars="0" w:left="0" w:firstLine="480"/>
              <w:rPr>
                <w:rFonts w:hAnsi="宋体"/>
                <w:sz w:val="24"/>
              </w:rPr>
            </w:pPr>
            <w:r>
              <w:rPr>
                <w:rFonts w:hAnsi="宋体"/>
                <w:sz w:val="24"/>
              </w:rPr>
              <w:pict>
                <v:shape id="_x0000_s1080" type="#_x0000_t202" style="position:absolute;left:0;text-align:left;margin-left:69pt;margin-top:16.45pt;width:45pt;height:19.5pt;z-index:251665408" filled="f" stroked="f">
                  <v:textbox style="mso-next-textbox:#_x0000_s1080">
                    <w:txbxContent>
                      <w:p w:rsidR="00DB6385" w:rsidRPr="00E04217" w:rsidRDefault="00DB6385" w:rsidP="006F7D27">
                        <w:pPr>
                          <w:rPr>
                            <w:sz w:val="13"/>
                            <w:szCs w:val="13"/>
                          </w:rPr>
                        </w:pPr>
                        <w:r w:rsidRPr="00E04217">
                          <w:rPr>
                            <w:rFonts w:hint="eastAsia"/>
                            <w:sz w:val="13"/>
                            <w:szCs w:val="13"/>
                          </w:rPr>
                          <w:t>粉尘、噪声</w:t>
                        </w:r>
                      </w:p>
                    </w:txbxContent>
                  </v:textbox>
                </v:shape>
              </w:pict>
            </w:r>
            <w:r>
              <w:rPr>
                <w:rFonts w:hAnsi="宋体"/>
                <w:sz w:val="24"/>
              </w:rPr>
              <w:pict>
                <v:shape id="_x0000_s1084" type="#_x0000_t202" style="position:absolute;left:0;text-align:left;margin-left:281.95pt;margin-top:11.7pt;width:50.25pt;height:19.5pt;z-index:251669504" filled="f" stroked="f">
                  <v:textbox style="mso-next-textbox:#_x0000_s1084">
                    <w:txbxContent>
                      <w:p w:rsidR="00DB6385" w:rsidRPr="00E04217" w:rsidRDefault="00DB6385" w:rsidP="0039279F">
                        <w:pPr>
                          <w:rPr>
                            <w:sz w:val="13"/>
                            <w:szCs w:val="13"/>
                          </w:rPr>
                        </w:pPr>
                        <w:r w:rsidRPr="00E04217">
                          <w:rPr>
                            <w:rFonts w:hint="eastAsia"/>
                            <w:sz w:val="13"/>
                            <w:szCs w:val="13"/>
                          </w:rPr>
                          <w:t>粉尘、噪声</w:t>
                        </w:r>
                      </w:p>
                    </w:txbxContent>
                  </v:textbox>
                </v:shape>
              </w:pict>
            </w:r>
            <w:r>
              <w:rPr>
                <w:rFonts w:hAnsi="宋体"/>
                <w:sz w:val="24"/>
              </w:rPr>
              <w:pict>
                <v:shape id="_x0000_s1083" type="#_x0000_t202" style="position:absolute;left:0;text-align:left;margin-left:214.75pt;margin-top:11.7pt;width:50.25pt;height:19.5pt;z-index:251668480" filled="f" stroked="f">
                  <v:textbox style="mso-next-textbox:#_x0000_s1083">
                    <w:txbxContent>
                      <w:p w:rsidR="00DB6385" w:rsidRPr="00E04217" w:rsidRDefault="00DB6385" w:rsidP="0039279F">
                        <w:pPr>
                          <w:rPr>
                            <w:sz w:val="13"/>
                            <w:szCs w:val="13"/>
                          </w:rPr>
                        </w:pPr>
                        <w:r w:rsidRPr="00E04217">
                          <w:rPr>
                            <w:rFonts w:hint="eastAsia"/>
                            <w:sz w:val="13"/>
                            <w:szCs w:val="13"/>
                          </w:rPr>
                          <w:t>粉尘、噪声</w:t>
                        </w:r>
                      </w:p>
                    </w:txbxContent>
                  </v:textbox>
                </v:shape>
              </w:pict>
            </w:r>
            <w:r w:rsidR="002C6B16" w:rsidRPr="002C6B16">
              <w:rPr>
                <w:rFonts w:hAnsi="宋体" w:hint="eastAsia"/>
                <w:sz w:val="24"/>
              </w:rPr>
              <w:t>（</w:t>
            </w:r>
            <w:r w:rsidR="002C6B16" w:rsidRPr="002C6B16">
              <w:rPr>
                <w:rFonts w:hAnsi="宋体" w:hint="eastAsia"/>
                <w:sz w:val="24"/>
              </w:rPr>
              <w:t>2</w:t>
            </w:r>
            <w:r w:rsidR="002C6B16" w:rsidRPr="002C6B16">
              <w:rPr>
                <w:rFonts w:hAnsi="宋体" w:hint="eastAsia"/>
                <w:sz w:val="24"/>
              </w:rPr>
              <w:t>）项目装饰装修垃圾综合利用生产工艺</w:t>
            </w:r>
          </w:p>
          <w:p w:rsidR="00972FAD" w:rsidRPr="00972FAD" w:rsidRDefault="00E50EAE" w:rsidP="00972FAD">
            <w:pPr>
              <w:pStyle w:val="21"/>
              <w:ind w:leftChars="0" w:left="0" w:firstLineChars="0" w:firstLine="0"/>
            </w:pPr>
            <w:r>
              <w:rPr>
                <w:b/>
                <w:bCs/>
                <w:noProof/>
                <w:sz w:val="24"/>
              </w:rPr>
              <w:pict>
                <v:shape id="_x0000_s1079" type="#_x0000_t32" style="position:absolute;left:0;text-align:left;margin-left:91.5pt;margin-top:2.95pt;width:0;height:18pt;flip:y;z-index:251664384" o:connectortype="straight">
                  <v:stroke dashstyle="dash" endarrow="block"/>
                </v:shape>
              </w:pict>
            </w:r>
            <w:r>
              <w:rPr>
                <w:b/>
                <w:bCs/>
                <w:noProof/>
                <w:sz w:val="24"/>
              </w:rPr>
              <w:pict>
                <v:shape id="_x0000_s1081" type="#_x0000_t32" style="position:absolute;left:0;text-align:left;margin-left:238.15pt;margin-top:2.95pt;width:0;height:18pt;flip:y;z-index:251666432" o:connectortype="straight">
                  <v:stroke dashstyle="dash" endarrow="block"/>
                </v:shape>
              </w:pict>
            </w:r>
            <w:r>
              <w:rPr>
                <w:b/>
                <w:bCs/>
                <w:noProof/>
                <w:sz w:val="24"/>
              </w:rPr>
              <w:pict>
                <v:shape id="_x0000_s1082" type="#_x0000_t32" style="position:absolute;left:0;text-align:left;margin-left:301.05pt;margin-top:2.95pt;width:.05pt;height:18pt;flip:y;z-index:251667456" o:connectortype="straight">
                  <v:stroke dashstyle="dash" endarrow="block"/>
                </v:shape>
              </w:pict>
            </w:r>
            <w:r w:rsidR="00972FAD" w:rsidRPr="00972FAD">
              <w:rPr>
                <w:noProof/>
              </w:rPr>
              <w:drawing>
                <wp:inline distT="0" distB="0" distL="0" distR="0" wp14:anchorId="3D3F955D" wp14:editId="4B51DE69">
                  <wp:extent cx="5193283" cy="1201479"/>
                  <wp:effectExtent l="19050" t="0" r="7367" b="0"/>
                  <wp:docPr id="1" name="图片 15" descr="d:\tmp\WeChat Files\cfd7e483950513cdebd2ac4d136ad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mp\WeChat Files\cfd7e483950513cdebd2ac4d136ad9d.png"/>
                          <pic:cNvPicPr>
                            <a:picLocks noChangeAspect="1" noChangeArrowheads="1"/>
                          </pic:cNvPicPr>
                        </pic:nvPicPr>
                        <pic:blipFill>
                          <a:blip r:embed="rId13" cstate="print"/>
                          <a:srcRect t="57507"/>
                          <a:stretch>
                            <a:fillRect/>
                          </a:stretch>
                        </pic:blipFill>
                        <pic:spPr bwMode="auto">
                          <a:xfrm>
                            <a:off x="0" y="0"/>
                            <a:ext cx="5192311" cy="1201254"/>
                          </a:xfrm>
                          <a:prstGeom prst="rect">
                            <a:avLst/>
                          </a:prstGeom>
                          <a:noFill/>
                          <a:ln w="9525">
                            <a:noFill/>
                            <a:miter lim="800000"/>
                            <a:headEnd/>
                            <a:tailEnd/>
                          </a:ln>
                        </pic:spPr>
                      </pic:pic>
                    </a:graphicData>
                  </a:graphic>
                </wp:inline>
              </w:drawing>
            </w:r>
          </w:p>
          <w:p w:rsidR="00972FAD" w:rsidRDefault="00972FAD" w:rsidP="00972FAD">
            <w:pPr>
              <w:numPr>
                <w:ilvl w:val="0"/>
                <w:numId w:val="7"/>
              </w:numPr>
              <w:adjustRightInd w:val="0"/>
              <w:snapToGrid w:val="0"/>
              <w:jc w:val="center"/>
              <w:rPr>
                <w:b/>
                <w:szCs w:val="22"/>
              </w:rPr>
            </w:pPr>
            <w:r>
              <w:rPr>
                <w:rFonts w:hint="eastAsia"/>
                <w:b/>
                <w:szCs w:val="22"/>
              </w:rPr>
              <w:t xml:space="preserve">    </w:t>
            </w:r>
            <w:r w:rsidRPr="00442031">
              <w:rPr>
                <w:rFonts w:hint="eastAsia"/>
                <w:b/>
                <w:szCs w:val="22"/>
              </w:rPr>
              <w:t>项目</w:t>
            </w:r>
            <w:r w:rsidR="004E44C6">
              <w:rPr>
                <w:rFonts w:hint="eastAsia"/>
                <w:b/>
                <w:szCs w:val="22"/>
              </w:rPr>
              <w:t>装饰装修</w:t>
            </w:r>
            <w:r>
              <w:rPr>
                <w:rFonts w:hint="eastAsia"/>
                <w:b/>
                <w:szCs w:val="22"/>
              </w:rPr>
              <w:t>垃圾</w:t>
            </w:r>
            <w:r w:rsidR="004E44C6">
              <w:rPr>
                <w:rFonts w:hint="eastAsia"/>
                <w:b/>
                <w:szCs w:val="22"/>
              </w:rPr>
              <w:t>综合利用</w:t>
            </w:r>
            <w:r>
              <w:rPr>
                <w:rFonts w:hint="eastAsia"/>
                <w:b/>
                <w:szCs w:val="22"/>
              </w:rPr>
              <w:t>生产工艺</w:t>
            </w:r>
            <w:proofErr w:type="gramStart"/>
            <w:r w:rsidRPr="00442031">
              <w:rPr>
                <w:rFonts w:hint="eastAsia"/>
                <w:b/>
                <w:szCs w:val="22"/>
              </w:rPr>
              <w:t>及产污节点</w:t>
            </w:r>
            <w:proofErr w:type="gramEnd"/>
            <w:r w:rsidRPr="00442031">
              <w:rPr>
                <w:rFonts w:hint="eastAsia"/>
                <w:b/>
                <w:szCs w:val="22"/>
              </w:rPr>
              <w:t>图</w:t>
            </w:r>
          </w:p>
          <w:p w:rsidR="008B26FA" w:rsidRPr="00442031" w:rsidRDefault="00255D94" w:rsidP="008B26FA">
            <w:pPr>
              <w:adjustRightInd w:val="0"/>
              <w:snapToGrid w:val="0"/>
              <w:spacing w:line="360" w:lineRule="auto"/>
              <w:ind w:firstLineChars="200" w:firstLine="480"/>
              <w:rPr>
                <w:sz w:val="24"/>
                <w:szCs w:val="20"/>
              </w:rPr>
            </w:pPr>
            <w:r>
              <w:rPr>
                <w:rFonts w:hint="eastAsia"/>
                <w:sz w:val="24"/>
              </w:rPr>
              <w:t>装饰装修</w:t>
            </w:r>
            <w:r w:rsidR="008B26FA">
              <w:rPr>
                <w:rFonts w:hint="eastAsia"/>
                <w:sz w:val="24"/>
              </w:rPr>
              <w:t>垃圾</w:t>
            </w:r>
            <w:r w:rsidR="00490E43">
              <w:rPr>
                <w:rFonts w:hint="eastAsia"/>
                <w:sz w:val="24"/>
              </w:rPr>
              <w:t>综合利用</w:t>
            </w:r>
            <w:r w:rsidR="008B26FA" w:rsidRPr="00442031">
              <w:rPr>
                <w:rFonts w:hint="eastAsia"/>
                <w:sz w:val="24"/>
              </w:rPr>
              <w:t>工艺介绍如下：</w:t>
            </w:r>
          </w:p>
          <w:p w:rsidR="00153B60" w:rsidRDefault="008B26FA" w:rsidP="00153B60">
            <w:pPr>
              <w:adjustRightInd w:val="0"/>
              <w:snapToGrid w:val="0"/>
              <w:spacing w:line="360" w:lineRule="auto"/>
              <w:ind w:firstLineChars="200" w:firstLine="480"/>
              <w:rPr>
                <w:rFonts w:hAnsi="宋体"/>
                <w:sz w:val="24"/>
              </w:rPr>
            </w:pPr>
            <w:r w:rsidRPr="00524E35">
              <w:rPr>
                <w:rFonts w:hint="eastAsia"/>
                <w:sz w:val="24"/>
              </w:rPr>
              <w:t>来料：</w:t>
            </w:r>
            <w:r w:rsidR="00255D94">
              <w:rPr>
                <w:rFonts w:hint="eastAsia"/>
                <w:sz w:val="24"/>
              </w:rPr>
              <w:t>装饰</w:t>
            </w:r>
            <w:r w:rsidR="009E22D9">
              <w:rPr>
                <w:rFonts w:hAnsi="宋体" w:hint="eastAsia"/>
                <w:sz w:val="24"/>
              </w:rPr>
              <w:t>装修垃圾分选出来的重物质和大物件料中的混凝土</w:t>
            </w:r>
            <w:r w:rsidR="00153B60">
              <w:rPr>
                <w:rFonts w:hAnsi="宋体" w:hint="eastAsia"/>
                <w:sz w:val="24"/>
              </w:rPr>
              <w:t>、砖块一起</w:t>
            </w:r>
            <w:r w:rsidR="009E22D9">
              <w:rPr>
                <w:rFonts w:hAnsi="宋体" w:hint="eastAsia"/>
                <w:sz w:val="24"/>
              </w:rPr>
              <w:t>堆存于本项目</w:t>
            </w:r>
            <w:r>
              <w:rPr>
                <w:rFonts w:hAnsi="宋体" w:hint="eastAsia"/>
                <w:sz w:val="24"/>
              </w:rPr>
              <w:t>重物质堆场。</w:t>
            </w:r>
          </w:p>
          <w:p w:rsidR="008B26FA" w:rsidRDefault="008B26FA" w:rsidP="00153B60">
            <w:pPr>
              <w:adjustRightInd w:val="0"/>
              <w:snapToGrid w:val="0"/>
              <w:spacing w:line="360" w:lineRule="auto"/>
              <w:ind w:firstLineChars="200" w:firstLine="480"/>
              <w:rPr>
                <w:sz w:val="24"/>
              </w:rPr>
            </w:pPr>
            <w:r w:rsidRPr="00AE432F">
              <w:rPr>
                <w:rFonts w:hAnsi="宋体" w:hint="eastAsia"/>
                <w:sz w:val="24"/>
              </w:rPr>
              <w:t>筛分：</w:t>
            </w:r>
            <w:r w:rsidR="00153B60">
              <w:rPr>
                <w:rFonts w:hAnsi="宋体" w:hint="eastAsia"/>
                <w:sz w:val="24"/>
              </w:rPr>
              <w:t>重物质堆场物料</w:t>
            </w:r>
            <w:r>
              <w:rPr>
                <w:rFonts w:hAnsi="宋体" w:hint="eastAsia"/>
                <w:sz w:val="24"/>
              </w:rPr>
              <w:t>由装载机进入重型链板输送机后通过提升皮带输送机经振动进入给料机，提升机和给料机输送置于全封闭输送带内，随后物料进入反击式破碎机进行初次破碎，破碎后经</w:t>
            </w:r>
            <w:proofErr w:type="gramStart"/>
            <w:r>
              <w:rPr>
                <w:rFonts w:hAnsi="宋体" w:hint="eastAsia"/>
                <w:sz w:val="24"/>
              </w:rPr>
              <w:t>圆振筛</w:t>
            </w:r>
            <w:proofErr w:type="gramEnd"/>
            <w:r>
              <w:rPr>
                <w:rFonts w:hAnsi="宋体" w:hint="eastAsia"/>
                <w:sz w:val="24"/>
              </w:rPr>
              <w:t>筛选出筛分出不同规</w:t>
            </w:r>
            <w:r w:rsidRPr="007E25D6">
              <w:rPr>
                <w:sz w:val="24"/>
              </w:rPr>
              <w:t>格的成品（</w:t>
            </w:r>
            <w:r w:rsidRPr="007E25D6">
              <w:rPr>
                <w:sz w:val="24"/>
              </w:rPr>
              <w:t>0-10mm</w:t>
            </w:r>
            <w:r w:rsidRPr="007E25D6">
              <w:rPr>
                <w:sz w:val="24"/>
              </w:rPr>
              <w:t>细骨料、</w:t>
            </w:r>
            <w:r w:rsidRPr="007E25D6">
              <w:rPr>
                <w:sz w:val="24"/>
              </w:rPr>
              <w:t>10-20mm</w:t>
            </w:r>
            <w:r w:rsidRPr="007E25D6">
              <w:rPr>
                <w:sz w:val="24"/>
              </w:rPr>
              <w:t>中骨料、</w:t>
            </w:r>
            <w:r w:rsidRPr="007E25D6">
              <w:rPr>
                <w:sz w:val="24"/>
              </w:rPr>
              <w:t>20</w:t>
            </w:r>
            <w:r w:rsidRPr="007E25D6">
              <w:rPr>
                <w:sz w:val="24"/>
              </w:rPr>
              <w:t>～</w:t>
            </w:r>
            <w:r w:rsidRPr="007E25D6">
              <w:rPr>
                <w:sz w:val="24"/>
              </w:rPr>
              <w:t>31.5mm</w:t>
            </w:r>
            <w:r w:rsidRPr="007E25D6">
              <w:rPr>
                <w:sz w:val="24"/>
              </w:rPr>
              <w:t>粗骨料）进行外售，粒径</w:t>
            </w:r>
            <w:r w:rsidRPr="007E25D6">
              <w:rPr>
                <w:sz w:val="24"/>
              </w:rPr>
              <w:t>&gt;31.5mm</w:t>
            </w:r>
            <w:r w:rsidRPr="007E25D6">
              <w:rPr>
                <w:sz w:val="24"/>
              </w:rPr>
              <w:t>重新进入反击破系统再次破碎。</w:t>
            </w:r>
          </w:p>
          <w:p w:rsidR="002C6B16" w:rsidRDefault="002C6B16" w:rsidP="002C6B16">
            <w:pPr>
              <w:numPr>
                <w:ilvl w:val="0"/>
                <w:numId w:val="6"/>
              </w:numPr>
              <w:adjustRightInd w:val="0"/>
              <w:snapToGrid w:val="0"/>
              <w:ind w:left="420"/>
              <w:jc w:val="center"/>
              <w:rPr>
                <w:b/>
                <w:szCs w:val="21"/>
              </w:rPr>
            </w:pPr>
            <w:r>
              <w:rPr>
                <w:rFonts w:hint="eastAsia"/>
                <w:b/>
                <w:szCs w:val="21"/>
              </w:rPr>
              <w:t xml:space="preserve">    </w:t>
            </w:r>
            <w:r>
              <w:rPr>
                <w:b/>
                <w:szCs w:val="21"/>
              </w:rPr>
              <w:t>本项目运营</w:t>
            </w:r>
            <w:proofErr w:type="gramStart"/>
            <w:r>
              <w:rPr>
                <w:b/>
                <w:szCs w:val="21"/>
              </w:rPr>
              <w:t>期产污</w:t>
            </w:r>
            <w:proofErr w:type="gramEnd"/>
            <w:r>
              <w:rPr>
                <w:b/>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750"/>
              <w:gridCol w:w="3123"/>
              <w:gridCol w:w="2249"/>
              <w:gridCol w:w="1819"/>
            </w:tblGrid>
            <w:tr w:rsidR="002C6B16" w:rsidTr="000A32EA">
              <w:tc>
                <w:tcPr>
                  <w:tcW w:w="715" w:type="pct"/>
                  <w:gridSpan w:val="2"/>
                  <w:vAlign w:val="center"/>
                </w:tcPr>
                <w:p w:rsidR="002C6B16" w:rsidRDefault="002C6B16" w:rsidP="002C6B16">
                  <w:pPr>
                    <w:adjustRightInd w:val="0"/>
                    <w:snapToGrid w:val="0"/>
                    <w:jc w:val="center"/>
                    <w:rPr>
                      <w:bCs/>
                      <w:szCs w:val="21"/>
                    </w:rPr>
                  </w:pPr>
                  <w:r>
                    <w:rPr>
                      <w:rFonts w:hAnsi="宋体"/>
                      <w:bCs/>
                      <w:szCs w:val="21"/>
                    </w:rPr>
                    <w:t>项目</w:t>
                  </w:r>
                </w:p>
              </w:tc>
              <w:tc>
                <w:tcPr>
                  <w:tcW w:w="1861" w:type="pct"/>
                  <w:vAlign w:val="center"/>
                </w:tcPr>
                <w:p w:rsidR="002C6B16" w:rsidRDefault="002C6B16" w:rsidP="002C6B16">
                  <w:pPr>
                    <w:adjustRightInd w:val="0"/>
                    <w:snapToGrid w:val="0"/>
                    <w:jc w:val="center"/>
                    <w:rPr>
                      <w:bCs/>
                      <w:szCs w:val="21"/>
                    </w:rPr>
                  </w:pPr>
                  <w:proofErr w:type="gramStart"/>
                  <w:r>
                    <w:rPr>
                      <w:rFonts w:hAnsi="宋体"/>
                      <w:bCs/>
                      <w:szCs w:val="21"/>
                    </w:rPr>
                    <w:t>产污工序</w:t>
                  </w:r>
                  <w:proofErr w:type="gramEnd"/>
                </w:p>
              </w:tc>
              <w:tc>
                <w:tcPr>
                  <w:tcW w:w="1340" w:type="pct"/>
                  <w:vAlign w:val="center"/>
                </w:tcPr>
                <w:p w:rsidR="002C6B16" w:rsidRDefault="002C6B16" w:rsidP="002C6B16">
                  <w:pPr>
                    <w:adjustRightInd w:val="0"/>
                    <w:snapToGrid w:val="0"/>
                    <w:jc w:val="center"/>
                    <w:rPr>
                      <w:bCs/>
                      <w:szCs w:val="21"/>
                    </w:rPr>
                  </w:pPr>
                  <w:r>
                    <w:rPr>
                      <w:rFonts w:hAnsi="宋体"/>
                      <w:bCs/>
                      <w:szCs w:val="21"/>
                    </w:rPr>
                    <w:t>污染源</w:t>
                  </w:r>
                </w:p>
              </w:tc>
              <w:tc>
                <w:tcPr>
                  <w:tcW w:w="1084" w:type="pct"/>
                  <w:vAlign w:val="center"/>
                </w:tcPr>
                <w:p w:rsidR="002C6B16" w:rsidRDefault="002C6B16" w:rsidP="002C6B16">
                  <w:pPr>
                    <w:adjustRightInd w:val="0"/>
                    <w:snapToGrid w:val="0"/>
                    <w:jc w:val="center"/>
                    <w:rPr>
                      <w:bCs/>
                      <w:szCs w:val="21"/>
                    </w:rPr>
                  </w:pPr>
                  <w:r>
                    <w:rPr>
                      <w:rFonts w:hAnsi="宋体"/>
                      <w:bCs/>
                      <w:szCs w:val="21"/>
                    </w:rPr>
                    <w:t>主要污染物</w:t>
                  </w:r>
                </w:p>
              </w:tc>
            </w:tr>
            <w:tr w:rsidR="002C6B16" w:rsidTr="000A32EA">
              <w:trPr>
                <w:trHeight w:val="217"/>
              </w:trPr>
              <w:tc>
                <w:tcPr>
                  <w:tcW w:w="715" w:type="pct"/>
                  <w:gridSpan w:val="2"/>
                  <w:vMerge w:val="restart"/>
                  <w:vAlign w:val="center"/>
                </w:tcPr>
                <w:p w:rsidR="002C6B16" w:rsidRDefault="002C6B16" w:rsidP="002C6B16">
                  <w:pPr>
                    <w:adjustRightInd w:val="0"/>
                    <w:snapToGrid w:val="0"/>
                    <w:jc w:val="center"/>
                    <w:rPr>
                      <w:bCs/>
                      <w:szCs w:val="21"/>
                    </w:rPr>
                  </w:pPr>
                  <w:r>
                    <w:rPr>
                      <w:rFonts w:hAnsi="宋体"/>
                      <w:bCs/>
                      <w:szCs w:val="21"/>
                    </w:rPr>
                    <w:t>废气</w:t>
                  </w:r>
                </w:p>
              </w:tc>
              <w:tc>
                <w:tcPr>
                  <w:tcW w:w="1861" w:type="pct"/>
                  <w:vAlign w:val="center"/>
                </w:tcPr>
                <w:p w:rsidR="002C6B16" w:rsidRDefault="002C6B16" w:rsidP="002C6B16">
                  <w:pPr>
                    <w:adjustRightInd w:val="0"/>
                    <w:snapToGrid w:val="0"/>
                    <w:jc w:val="center"/>
                    <w:rPr>
                      <w:szCs w:val="21"/>
                    </w:rPr>
                  </w:pPr>
                  <w:r>
                    <w:rPr>
                      <w:rFonts w:hint="eastAsia"/>
                      <w:szCs w:val="21"/>
                    </w:rPr>
                    <w:t>原料装卸粉尘</w:t>
                  </w:r>
                </w:p>
              </w:tc>
              <w:tc>
                <w:tcPr>
                  <w:tcW w:w="1340" w:type="pct"/>
                  <w:vAlign w:val="center"/>
                </w:tcPr>
                <w:p w:rsidR="002C6B16" w:rsidRDefault="002C6B16" w:rsidP="002C6B16">
                  <w:pPr>
                    <w:jc w:val="center"/>
                    <w:rPr>
                      <w:szCs w:val="21"/>
                    </w:rPr>
                  </w:pPr>
                  <w:r>
                    <w:rPr>
                      <w:rFonts w:hint="eastAsia"/>
                      <w:szCs w:val="21"/>
                    </w:rPr>
                    <w:t>原料装卸</w:t>
                  </w:r>
                </w:p>
              </w:tc>
              <w:tc>
                <w:tcPr>
                  <w:tcW w:w="1084" w:type="pct"/>
                  <w:vMerge w:val="restart"/>
                  <w:vAlign w:val="center"/>
                </w:tcPr>
                <w:p w:rsidR="002C6B16" w:rsidRDefault="002C6B16" w:rsidP="002C6B16">
                  <w:pPr>
                    <w:adjustRightInd w:val="0"/>
                    <w:snapToGrid w:val="0"/>
                    <w:jc w:val="center"/>
                    <w:rPr>
                      <w:bCs/>
                      <w:szCs w:val="21"/>
                    </w:rPr>
                  </w:pPr>
                  <w:r>
                    <w:rPr>
                      <w:rFonts w:hAnsi="宋体"/>
                      <w:bCs/>
                      <w:szCs w:val="21"/>
                    </w:rPr>
                    <w:t>颗粒物</w:t>
                  </w:r>
                </w:p>
              </w:tc>
            </w:tr>
            <w:tr w:rsidR="002C6B16" w:rsidTr="000A32EA">
              <w:trPr>
                <w:trHeight w:val="140"/>
              </w:trPr>
              <w:tc>
                <w:tcPr>
                  <w:tcW w:w="715" w:type="pct"/>
                  <w:gridSpan w:val="2"/>
                  <w:vMerge/>
                  <w:vAlign w:val="center"/>
                </w:tcPr>
                <w:p w:rsidR="002C6B16" w:rsidRDefault="002C6B16" w:rsidP="002C6B16">
                  <w:pPr>
                    <w:adjustRightInd w:val="0"/>
                    <w:snapToGrid w:val="0"/>
                    <w:jc w:val="center"/>
                    <w:rPr>
                      <w:bCs/>
                      <w:color w:val="92D050"/>
                      <w:szCs w:val="21"/>
                    </w:rPr>
                  </w:pPr>
                </w:p>
              </w:tc>
              <w:tc>
                <w:tcPr>
                  <w:tcW w:w="1861" w:type="pct"/>
                  <w:vAlign w:val="center"/>
                </w:tcPr>
                <w:p w:rsidR="002C6B16" w:rsidRPr="00442031" w:rsidRDefault="002C6B16" w:rsidP="002C6B16">
                  <w:pPr>
                    <w:adjustRightInd w:val="0"/>
                    <w:snapToGrid w:val="0"/>
                    <w:jc w:val="center"/>
                    <w:rPr>
                      <w:szCs w:val="21"/>
                    </w:rPr>
                  </w:pPr>
                  <w:r>
                    <w:rPr>
                      <w:rFonts w:hint="eastAsia"/>
                      <w:szCs w:val="21"/>
                    </w:rPr>
                    <w:t>装饰装修垃圾分选</w:t>
                  </w:r>
                  <w:r w:rsidRPr="00442031">
                    <w:rPr>
                      <w:rFonts w:hint="eastAsia"/>
                      <w:szCs w:val="21"/>
                    </w:rPr>
                    <w:t>生产线粉尘</w:t>
                  </w:r>
                </w:p>
              </w:tc>
              <w:tc>
                <w:tcPr>
                  <w:tcW w:w="1340" w:type="pct"/>
                  <w:vAlign w:val="center"/>
                </w:tcPr>
                <w:p w:rsidR="002C6B16" w:rsidRDefault="002C6B16" w:rsidP="002C6B16">
                  <w:pPr>
                    <w:adjustRightInd w:val="0"/>
                    <w:snapToGrid w:val="0"/>
                    <w:jc w:val="center"/>
                    <w:rPr>
                      <w:bCs/>
                      <w:szCs w:val="21"/>
                    </w:rPr>
                  </w:pPr>
                  <w:r>
                    <w:rPr>
                      <w:rFonts w:hint="eastAsia"/>
                      <w:bCs/>
                      <w:szCs w:val="21"/>
                    </w:rPr>
                    <w:t>装饰装修垃圾分选</w:t>
                  </w:r>
                </w:p>
              </w:tc>
              <w:tc>
                <w:tcPr>
                  <w:tcW w:w="1084" w:type="pct"/>
                  <w:vMerge/>
                  <w:vAlign w:val="center"/>
                </w:tcPr>
                <w:p w:rsidR="002C6B16" w:rsidRDefault="002C6B16" w:rsidP="002C6B16">
                  <w:pPr>
                    <w:adjustRightInd w:val="0"/>
                    <w:snapToGrid w:val="0"/>
                    <w:jc w:val="center"/>
                    <w:rPr>
                      <w:rFonts w:hAnsi="宋体"/>
                      <w:bCs/>
                      <w:szCs w:val="21"/>
                    </w:rPr>
                  </w:pPr>
                </w:p>
              </w:tc>
            </w:tr>
            <w:tr w:rsidR="002C6B16" w:rsidTr="000A32EA">
              <w:trPr>
                <w:trHeight w:val="140"/>
              </w:trPr>
              <w:tc>
                <w:tcPr>
                  <w:tcW w:w="715" w:type="pct"/>
                  <w:gridSpan w:val="2"/>
                  <w:vMerge/>
                  <w:vAlign w:val="center"/>
                </w:tcPr>
                <w:p w:rsidR="002C6B16" w:rsidRDefault="002C6B16" w:rsidP="002C6B16">
                  <w:pPr>
                    <w:adjustRightInd w:val="0"/>
                    <w:snapToGrid w:val="0"/>
                    <w:jc w:val="center"/>
                    <w:rPr>
                      <w:bCs/>
                      <w:color w:val="92D050"/>
                      <w:szCs w:val="21"/>
                    </w:rPr>
                  </w:pPr>
                </w:p>
              </w:tc>
              <w:tc>
                <w:tcPr>
                  <w:tcW w:w="1861" w:type="pct"/>
                  <w:vAlign w:val="center"/>
                </w:tcPr>
                <w:p w:rsidR="002C6B16" w:rsidRPr="00442031" w:rsidRDefault="002C6B16" w:rsidP="002C6B16">
                  <w:pPr>
                    <w:adjustRightInd w:val="0"/>
                    <w:snapToGrid w:val="0"/>
                    <w:jc w:val="center"/>
                    <w:rPr>
                      <w:szCs w:val="21"/>
                    </w:rPr>
                  </w:pPr>
                  <w:r>
                    <w:rPr>
                      <w:rFonts w:hint="eastAsia"/>
                      <w:szCs w:val="21"/>
                    </w:rPr>
                    <w:t>装饰装修垃圾综合利用</w:t>
                  </w:r>
                  <w:r w:rsidRPr="00442031">
                    <w:rPr>
                      <w:rFonts w:hint="eastAsia"/>
                      <w:szCs w:val="21"/>
                    </w:rPr>
                    <w:t>生产线粉尘</w:t>
                  </w:r>
                </w:p>
              </w:tc>
              <w:tc>
                <w:tcPr>
                  <w:tcW w:w="1340" w:type="pct"/>
                  <w:vAlign w:val="center"/>
                </w:tcPr>
                <w:p w:rsidR="002C6B16" w:rsidRDefault="002C6B16" w:rsidP="002C6B16">
                  <w:pPr>
                    <w:adjustRightInd w:val="0"/>
                    <w:snapToGrid w:val="0"/>
                    <w:jc w:val="center"/>
                    <w:rPr>
                      <w:bCs/>
                      <w:szCs w:val="21"/>
                    </w:rPr>
                  </w:pPr>
                  <w:r>
                    <w:rPr>
                      <w:rFonts w:hint="eastAsia"/>
                      <w:bCs/>
                      <w:szCs w:val="21"/>
                    </w:rPr>
                    <w:t>装饰装修垃圾综合利用</w:t>
                  </w:r>
                </w:p>
              </w:tc>
              <w:tc>
                <w:tcPr>
                  <w:tcW w:w="1084" w:type="pct"/>
                  <w:vMerge/>
                  <w:vAlign w:val="center"/>
                </w:tcPr>
                <w:p w:rsidR="002C6B16" w:rsidRDefault="002C6B16" w:rsidP="002C6B16">
                  <w:pPr>
                    <w:adjustRightInd w:val="0"/>
                    <w:snapToGrid w:val="0"/>
                    <w:jc w:val="center"/>
                    <w:rPr>
                      <w:bCs/>
                      <w:szCs w:val="21"/>
                    </w:rPr>
                  </w:pPr>
                </w:p>
              </w:tc>
            </w:tr>
            <w:tr w:rsidR="002C6B16" w:rsidTr="000A32EA">
              <w:trPr>
                <w:trHeight w:val="529"/>
              </w:trPr>
              <w:tc>
                <w:tcPr>
                  <w:tcW w:w="715" w:type="pct"/>
                  <w:gridSpan w:val="2"/>
                  <w:vMerge/>
                  <w:vAlign w:val="center"/>
                </w:tcPr>
                <w:p w:rsidR="002C6B16" w:rsidRDefault="002C6B16" w:rsidP="002C6B16">
                  <w:pPr>
                    <w:adjustRightInd w:val="0"/>
                    <w:snapToGrid w:val="0"/>
                    <w:jc w:val="center"/>
                    <w:rPr>
                      <w:bCs/>
                      <w:color w:val="92D050"/>
                      <w:szCs w:val="21"/>
                    </w:rPr>
                  </w:pPr>
                </w:p>
              </w:tc>
              <w:tc>
                <w:tcPr>
                  <w:tcW w:w="1861" w:type="pct"/>
                  <w:vAlign w:val="center"/>
                </w:tcPr>
                <w:p w:rsidR="002C6B16" w:rsidRPr="00442031" w:rsidRDefault="002C6B16" w:rsidP="002C6B16">
                  <w:pPr>
                    <w:jc w:val="center"/>
                    <w:rPr>
                      <w:kern w:val="0"/>
                      <w:szCs w:val="21"/>
                    </w:rPr>
                  </w:pPr>
                  <w:r w:rsidRPr="00442031">
                    <w:rPr>
                      <w:rFonts w:hint="eastAsia"/>
                      <w:szCs w:val="21"/>
                    </w:rPr>
                    <w:t>运输车辆扬尘</w:t>
                  </w:r>
                </w:p>
              </w:tc>
              <w:tc>
                <w:tcPr>
                  <w:tcW w:w="1340" w:type="pct"/>
                  <w:vAlign w:val="center"/>
                </w:tcPr>
                <w:p w:rsidR="002C6B16" w:rsidRDefault="002C6B16" w:rsidP="002C6B16">
                  <w:pPr>
                    <w:adjustRightInd w:val="0"/>
                    <w:snapToGrid w:val="0"/>
                    <w:jc w:val="center"/>
                    <w:rPr>
                      <w:bCs/>
                      <w:szCs w:val="21"/>
                    </w:rPr>
                  </w:pPr>
                  <w:r>
                    <w:rPr>
                      <w:rFonts w:hint="eastAsia"/>
                      <w:bCs/>
                      <w:szCs w:val="21"/>
                    </w:rPr>
                    <w:t>运输车辆</w:t>
                  </w:r>
                </w:p>
              </w:tc>
              <w:tc>
                <w:tcPr>
                  <w:tcW w:w="1084" w:type="pct"/>
                  <w:vMerge/>
                  <w:vAlign w:val="center"/>
                </w:tcPr>
                <w:p w:rsidR="002C6B16" w:rsidRDefault="002C6B16" w:rsidP="002C6B16">
                  <w:pPr>
                    <w:adjustRightInd w:val="0"/>
                    <w:snapToGrid w:val="0"/>
                    <w:jc w:val="center"/>
                    <w:rPr>
                      <w:bCs/>
                      <w:szCs w:val="21"/>
                    </w:rPr>
                  </w:pPr>
                </w:p>
              </w:tc>
            </w:tr>
            <w:tr w:rsidR="002C6B16" w:rsidTr="000A32EA">
              <w:trPr>
                <w:trHeight w:val="529"/>
              </w:trPr>
              <w:tc>
                <w:tcPr>
                  <w:tcW w:w="715" w:type="pct"/>
                  <w:gridSpan w:val="2"/>
                  <w:vMerge/>
                  <w:vAlign w:val="center"/>
                </w:tcPr>
                <w:p w:rsidR="002C6B16" w:rsidRDefault="002C6B16" w:rsidP="002C6B16">
                  <w:pPr>
                    <w:adjustRightInd w:val="0"/>
                    <w:snapToGrid w:val="0"/>
                    <w:jc w:val="center"/>
                    <w:rPr>
                      <w:bCs/>
                      <w:color w:val="92D050"/>
                      <w:szCs w:val="21"/>
                    </w:rPr>
                  </w:pPr>
                </w:p>
              </w:tc>
              <w:tc>
                <w:tcPr>
                  <w:tcW w:w="1861" w:type="pct"/>
                  <w:vAlign w:val="center"/>
                </w:tcPr>
                <w:p w:rsidR="002C6B16" w:rsidRPr="00442031" w:rsidRDefault="002C6B16" w:rsidP="002C6B16">
                  <w:pPr>
                    <w:jc w:val="center"/>
                    <w:rPr>
                      <w:szCs w:val="21"/>
                    </w:rPr>
                  </w:pPr>
                  <w:r w:rsidRPr="00442031">
                    <w:rPr>
                      <w:rFonts w:hint="eastAsia"/>
                      <w:szCs w:val="21"/>
                    </w:rPr>
                    <w:t>食堂油烟</w:t>
                  </w:r>
                </w:p>
              </w:tc>
              <w:tc>
                <w:tcPr>
                  <w:tcW w:w="1340" w:type="pct"/>
                  <w:vAlign w:val="center"/>
                </w:tcPr>
                <w:p w:rsidR="002C6B16" w:rsidRDefault="002C6B16" w:rsidP="002C6B16">
                  <w:pPr>
                    <w:adjustRightInd w:val="0"/>
                    <w:snapToGrid w:val="0"/>
                    <w:jc w:val="center"/>
                    <w:rPr>
                      <w:bCs/>
                      <w:szCs w:val="21"/>
                    </w:rPr>
                  </w:pPr>
                  <w:r>
                    <w:rPr>
                      <w:rFonts w:hint="eastAsia"/>
                      <w:bCs/>
                      <w:szCs w:val="21"/>
                    </w:rPr>
                    <w:t>食堂</w:t>
                  </w:r>
                </w:p>
              </w:tc>
              <w:tc>
                <w:tcPr>
                  <w:tcW w:w="1084" w:type="pct"/>
                  <w:vAlign w:val="center"/>
                </w:tcPr>
                <w:p w:rsidR="002C6B16" w:rsidRDefault="002C6B16" w:rsidP="002C6B16">
                  <w:pPr>
                    <w:adjustRightInd w:val="0"/>
                    <w:snapToGrid w:val="0"/>
                    <w:jc w:val="center"/>
                    <w:rPr>
                      <w:rFonts w:hAnsi="宋体"/>
                      <w:bCs/>
                      <w:szCs w:val="21"/>
                    </w:rPr>
                  </w:pPr>
                  <w:r>
                    <w:rPr>
                      <w:rFonts w:hAnsi="宋体" w:hint="eastAsia"/>
                      <w:bCs/>
                      <w:szCs w:val="21"/>
                    </w:rPr>
                    <w:t>油烟</w:t>
                  </w:r>
                </w:p>
              </w:tc>
            </w:tr>
            <w:tr w:rsidR="00650F47" w:rsidTr="000A32EA">
              <w:tc>
                <w:tcPr>
                  <w:tcW w:w="715" w:type="pct"/>
                  <w:gridSpan w:val="2"/>
                  <w:vMerge w:val="restart"/>
                  <w:vAlign w:val="center"/>
                </w:tcPr>
                <w:p w:rsidR="00650F47" w:rsidRDefault="00650F47" w:rsidP="002C6B16">
                  <w:pPr>
                    <w:adjustRightInd w:val="0"/>
                    <w:snapToGrid w:val="0"/>
                    <w:jc w:val="center"/>
                    <w:rPr>
                      <w:bCs/>
                      <w:szCs w:val="21"/>
                    </w:rPr>
                  </w:pPr>
                  <w:r>
                    <w:rPr>
                      <w:rFonts w:hAnsi="宋体"/>
                      <w:bCs/>
                      <w:szCs w:val="21"/>
                    </w:rPr>
                    <w:t>废水</w:t>
                  </w:r>
                </w:p>
              </w:tc>
              <w:tc>
                <w:tcPr>
                  <w:tcW w:w="1861" w:type="pct"/>
                  <w:vAlign w:val="center"/>
                </w:tcPr>
                <w:p w:rsidR="00650F47" w:rsidRDefault="00650F47" w:rsidP="002C6B16">
                  <w:pPr>
                    <w:adjustRightInd w:val="0"/>
                    <w:snapToGrid w:val="0"/>
                    <w:jc w:val="center"/>
                    <w:rPr>
                      <w:szCs w:val="21"/>
                    </w:rPr>
                  </w:pPr>
                  <w:r>
                    <w:rPr>
                      <w:rFonts w:hint="eastAsia"/>
                      <w:szCs w:val="21"/>
                    </w:rPr>
                    <w:t>生活污水</w:t>
                  </w:r>
                </w:p>
              </w:tc>
              <w:tc>
                <w:tcPr>
                  <w:tcW w:w="1340" w:type="pct"/>
                  <w:vAlign w:val="center"/>
                </w:tcPr>
                <w:p w:rsidR="00650F47" w:rsidRDefault="00650F47" w:rsidP="002C6B16">
                  <w:pPr>
                    <w:adjustRightInd w:val="0"/>
                    <w:snapToGrid w:val="0"/>
                    <w:jc w:val="center"/>
                    <w:rPr>
                      <w:bCs/>
                      <w:szCs w:val="21"/>
                    </w:rPr>
                  </w:pPr>
                  <w:r>
                    <w:rPr>
                      <w:rFonts w:hAnsi="宋体"/>
                      <w:bCs/>
                      <w:szCs w:val="21"/>
                    </w:rPr>
                    <w:t>生活污水</w:t>
                  </w:r>
                  <w:r>
                    <w:rPr>
                      <w:rFonts w:hAnsi="宋体" w:hint="eastAsia"/>
                      <w:bCs/>
                      <w:szCs w:val="21"/>
                    </w:rPr>
                    <w:t>（包含食堂废水）</w:t>
                  </w:r>
                </w:p>
              </w:tc>
              <w:tc>
                <w:tcPr>
                  <w:tcW w:w="1084" w:type="pct"/>
                  <w:vMerge w:val="restart"/>
                  <w:vAlign w:val="center"/>
                </w:tcPr>
                <w:p w:rsidR="00650F47" w:rsidRDefault="00650F47" w:rsidP="002C6B16">
                  <w:pPr>
                    <w:adjustRightInd w:val="0"/>
                    <w:snapToGrid w:val="0"/>
                    <w:jc w:val="center"/>
                    <w:rPr>
                      <w:bCs/>
                      <w:szCs w:val="21"/>
                    </w:rPr>
                  </w:pPr>
                  <w:r>
                    <w:rPr>
                      <w:bCs/>
                      <w:szCs w:val="21"/>
                    </w:rPr>
                    <w:t>COD</w:t>
                  </w:r>
                  <w:r>
                    <w:rPr>
                      <w:bCs/>
                      <w:szCs w:val="21"/>
                    </w:rPr>
                    <w:t>、</w:t>
                  </w:r>
                  <w:r>
                    <w:rPr>
                      <w:bCs/>
                      <w:szCs w:val="21"/>
                    </w:rPr>
                    <w:t>BOD</w:t>
                  </w:r>
                  <w:r>
                    <w:rPr>
                      <w:bCs/>
                      <w:szCs w:val="21"/>
                      <w:vertAlign w:val="subscript"/>
                    </w:rPr>
                    <w:t>5</w:t>
                  </w:r>
                  <w:r>
                    <w:rPr>
                      <w:bCs/>
                      <w:szCs w:val="21"/>
                    </w:rPr>
                    <w:t>、</w:t>
                  </w:r>
                  <w:r>
                    <w:rPr>
                      <w:bCs/>
                      <w:szCs w:val="21"/>
                    </w:rPr>
                    <w:t>NH</w:t>
                  </w:r>
                  <w:r>
                    <w:rPr>
                      <w:bCs/>
                      <w:szCs w:val="21"/>
                      <w:vertAlign w:val="subscript"/>
                    </w:rPr>
                    <w:t>3</w:t>
                  </w:r>
                  <w:r>
                    <w:rPr>
                      <w:bCs/>
                      <w:szCs w:val="21"/>
                    </w:rPr>
                    <w:t>-N</w:t>
                  </w:r>
                  <w:r>
                    <w:rPr>
                      <w:bCs/>
                      <w:szCs w:val="21"/>
                    </w:rPr>
                    <w:t>、</w:t>
                  </w:r>
                  <w:r>
                    <w:rPr>
                      <w:bCs/>
                      <w:szCs w:val="21"/>
                    </w:rPr>
                    <w:t>SS</w:t>
                  </w:r>
                </w:p>
              </w:tc>
            </w:tr>
            <w:tr w:rsidR="00650F47" w:rsidTr="000A32EA">
              <w:tc>
                <w:tcPr>
                  <w:tcW w:w="715" w:type="pct"/>
                  <w:gridSpan w:val="2"/>
                  <w:vMerge/>
                  <w:vAlign w:val="center"/>
                </w:tcPr>
                <w:p w:rsidR="00650F47" w:rsidRDefault="00650F47" w:rsidP="002C6B16">
                  <w:pPr>
                    <w:adjustRightInd w:val="0"/>
                    <w:snapToGrid w:val="0"/>
                    <w:jc w:val="center"/>
                    <w:rPr>
                      <w:rFonts w:hAnsi="宋体"/>
                      <w:bCs/>
                      <w:szCs w:val="21"/>
                    </w:rPr>
                  </w:pPr>
                </w:p>
              </w:tc>
              <w:tc>
                <w:tcPr>
                  <w:tcW w:w="1861" w:type="pct"/>
                  <w:vAlign w:val="center"/>
                </w:tcPr>
                <w:p w:rsidR="00650F47" w:rsidRDefault="00650F47" w:rsidP="002C6B16">
                  <w:pPr>
                    <w:adjustRightInd w:val="0"/>
                    <w:snapToGrid w:val="0"/>
                    <w:jc w:val="center"/>
                    <w:rPr>
                      <w:szCs w:val="21"/>
                    </w:rPr>
                  </w:pPr>
                  <w:r>
                    <w:rPr>
                      <w:rFonts w:hint="eastAsia"/>
                      <w:szCs w:val="21"/>
                    </w:rPr>
                    <w:t>洗车废水</w:t>
                  </w:r>
                </w:p>
              </w:tc>
              <w:tc>
                <w:tcPr>
                  <w:tcW w:w="1340" w:type="pct"/>
                  <w:vAlign w:val="center"/>
                </w:tcPr>
                <w:p w:rsidR="00650F47" w:rsidRDefault="00650F47" w:rsidP="002C6B16">
                  <w:pPr>
                    <w:adjustRightInd w:val="0"/>
                    <w:snapToGrid w:val="0"/>
                    <w:jc w:val="center"/>
                    <w:rPr>
                      <w:rFonts w:hAnsi="宋体"/>
                      <w:bCs/>
                      <w:szCs w:val="21"/>
                    </w:rPr>
                  </w:pPr>
                  <w:r>
                    <w:rPr>
                      <w:rFonts w:hAnsi="宋体" w:hint="eastAsia"/>
                      <w:bCs/>
                      <w:szCs w:val="21"/>
                    </w:rPr>
                    <w:t>洗车废水</w:t>
                  </w:r>
                </w:p>
              </w:tc>
              <w:tc>
                <w:tcPr>
                  <w:tcW w:w="1084" w:type="pct"/>
                  <w:vMerge/>
                  <w:vAlign w:val="center"/>
                </w:tcPr>
                <w:p w:rsidR="00650F47" w:rsidRDefault="00650F47" w:rsidP="002C6B16">
                  <w:pPr>
                    <w:adjustRightInd w:val="0"/>
                    <w:snapToGrid w:val="0"/>
                    <w:jc w:val="center"/>
                    <w:rPr>
                      <w:bCs/>
                      <w:szCs w:val="21"/>
                    </w:rPr>
                  </w:pPr>
                </w:p>
              </w:tc>
            </w:tr>
            <w:tr w:rsidR="002C6B16" w:rsidTr="00650F47">
              <w:tc>
                <w:tcPr>
                  <w:tcW w:w="268" w:type="pct"/>
                  <w:vMerge w:val="restart"/>
                  <w:vAlign w:val="center"/>
                </w:tcPr>
                <w:p w:rsidR="002C6B16" w:rsidRDefault="002C6B16" w:rsidP="002C6B16">
                  <w:pPr>
                    <w:adjustRightInd w:val="0"/>
                    <w:snapToGrid w:val="0"/>
                    <w:jc w:val="center"/>
                    <w:rPr>
                      <w:bCs/>
                      <w:szCs w:val="21"/>
                    </w:rPr>
                  </w:pPr>
                  <w:r>
                    <w:rPr>
                      <w:rFonts w:hAnsi="宋体"/>
                      <w:bCs/>
                      <w:szCs w:val="21"/>
                    </w:rPr>
                    <w:t>固废</w:t>
                  </w:r>
                </w:p>
              </w:tc>
              <w:tc>
                <w:tcPr>
                  <w:tcW w:w="447" w:type="pct"/>
                  <w:vAlign w:val="center"/>
                </w:tcPr>
                <w:p w:rsidR="002C6B16" w:rsidRDefault="002C6B16" w:rsidP="002C6B16">
                  <w:pPr>
                    <w:adjustRightInd w:val="0"/>
                    <w:snapToGrid w:val="0"/>
                    <w:jc w:val="center"/>
                    <w:rPr>
                      <w:bCs/>
                      <w:szCs w:val="21"/>
                    </w:rPr>
                  </w:pPr>
                  <w:r>
                    <w:rPr>
                      <w:rFonts w:hAnsi="宋体"/>
                      <w:bCs/>
                      <w:szCs w:val="21"/>
                    </w:rPr>
                    <w:t>生活垃圾</w:t>
                  </w:r>
                </w:p>
              </w:tc>
              <w:tc>
                <w:tcPr>
                  <w:tcW w:w="1861" w:type="pct"/>
                  <w:vAlign w:val="center"/>
                </w:tcPr>
                <w:p w:rsidR="002C6B16" w:rsidRDefault="002C6B16" w:rsidP="002C6B16">
                  <w:pPr>
                    <w:adjustRightInd w:val="0"/>
                    <w:snapToGrid w:val="0"/>
                    <w:jc w:val="center"/>
                    <w:rPr>
                      <w:bCs/>
                      <w:szCs w:val="21"/>
                    </w:rPr>
                  </w:pPr>
                  <w:r>
                    <w:rPr>
                      <w:rFonts w:hAnsi="宋体"/>
                      <w:bCs/>
                      <w:szCs w:val="21"/>
                    </w:rPr>
                    <w:t>员工日常工作</w:t>
                  </w:r>
                </w:p>
              </w:tc>
              <w:tc>
                <w:tcPr>
                  <w:tcW w:w="1340" w:type="pct"/>
                  <w:vAlign w:val="center"/>
                </w:tcPr>
                <w:p w:rsidR="002C6B16" w:rsidRDefault="002C6B16" w:rsidP="002C6B16">
                  <w:pPr>
                    <w:adjustRightInd w:val="0"/>
                    <w:snapToGrid w:val="0"/>
                    <w:jc w:val="center"/>
                    <w:rPr>
                      <w:bCs/>
                      <w:szCs w:val="21"/>
                    </w:rPr>
                  </w:pPr>
                  <w:r>
                    <w:rPr>
                      <w:rFonts w:hAnsi="宋体"/>
                      <w:bCs/>
                      <w:szCs w:val="21"/>
                    </w:rPr>
                    <w:t>生活垃圾</w:t>
                  </w:r>
                </w:p>
              </w:tc>
              <w:tc>
                <w:tcPr>
                  <w:tcW w:w="1084" w:type="pct"/>
                  <w:vMerge w:val="restart"/>
                  <w:vAlign w:val="center"/>
                </w:tcPr>
                <w:p w:rsidR="002C6B16" w:rsidRDefault="002C6B16" w:rsidP="002C6B16">
                  <w:pPr>
                    <w:adjustRightInd w:val="0"/>
                    <w:snapToGrid w:val="0"/>
                    <w:jc w:val="center"/>
                    <w:rPr>
                      <w:bCs/>
                      <w:szCs w:val="21"/>
                    </w:rPr>
                  </w:pPr>
                  <w:r>
                    <w:rPr>
                      <w:bCs/>
                      <w:szCs w:val="21"/>
                    </w:rPr>
                    <w:t>/</w:t>
                  </w:r>
                </w:p>
              </w:tc>
            </w:tr>
            <w:tr w:rsidR="002C6B16" w:rsidTr="00650F47">
              <w:trPr>
                <w:trHeight w:val="545"/>
              </w:trPr>
              <w:tc>
                <w:tcPr>
                  <w:tcW w:w="268" w:type="pct"/>
                  <w:vMerge/>
                  <w:vAlign w:val="center"/>
                </w:tcPr>
                <w:p w:rsidR="002C6B16" w:rsidRDefault="002C6B16" w:rsidP="002C6B16">
                  <w:pPr>
                    <w:adjustRightInd w:val="0"/>
                    <w:snapToGrid w:val="0"/>
                    <w:jc w:val="center"/>
                    <w:rPr>
                      <w:bCs/>
                      <w:color w:val="92D050"/>
                      <w:szCs w:val="21"/>
                    </w:rPr>
                  </w:pPr>
                </w:p>
              </w:tc>
              <w:tc>
                <w:tcPr>
                  <w:tcW w:w="447" w:type="pct"/>
                  <w:vAlign w:val="center"/>
                </w:tcPr>
                <w:p w:rsidR="002C6B16" w:rsidRDefault="002C6B16" w:rsidP="002C6B16">
                  <w:pPr>
                    <w:adjustRightInd w:val="0"/>
                    <w:snapToGrid w:val="0"/>
                    <w:jc w:val="center"/>
                    <w:rPr>
                      <w:bCs/>
                      <w:szCs w:val="21"/>
                    </w:rPr>
                  </w:pPr>
                  <w:r>
                    <w:rPr>
                      <w:rFonts w:hAnsi="宋体"/>
                      <w:bCs/>
                      <w:szCs w:val="21"/>
                    </w:rPr>
                    <w:t>一般固废</w:t>
                  </w:r>
                </w:p>
              </w:tc>
              <w:tc>
                <w:tcPr>
                  <w:tcW w:w="1861" w:type="pct"/>
                  <w:vAlign w:val="center"/>
                </w:tcPr>
                <w:p w:rsidR="002C6B16" w:rsidRDefault="002C6B16" w:rsidP="002C6B16">
                  <w:pPr>
                    <w:adjustRightInd w:val="0"/>
                    <w:snapToGrid w:val="0"/>
                    <w:jc w:val="center"/>
                    <w:rPr>
                      <w:bCs/>
                      <w:szCs w:val="21"/>
                    </w:rPr>
                  </w:pPr>
                  <w:r>
                    <w:rPr>
                      <w:rFonts w:hAnsi="宋体"/>
                      <w:bCs/>
                      <w:szCs w:val="21"/>
                    </w:rPr>
                    <w:t>生产过程</w:t>
                  </w:r>
                </w:p>
              </w:tc>
              <w:tc>
                <w:tcPr>
                  <w:tcW w:w="1340" w:type="pct"/>
                  <w:vAlign w:val="center"/>
                </w:tcPr>
                <w:p w:rsidR="002C6B16" w:rsidRDefault="000A32EA" w:rsidP="002C6B16">
                  <w:pPr>
                    <w:adjustRightInd w:val="0"/>
                    <w:snapToGrid w:val="0"/>
                    <w:jc w:val="center"/>
                    <w:rPr>
                      <w:bCs/>
                      <w:szCs w:val="21"/>
                    </w:rPr>
                  </w:pPr>
                  <w:r>
                    <w:rPr>
                      <w:rFonts w:hAnsi="宋体" w:hint="eastAsia"/>
                      <w:bCs/>
                      <w:szCs w:val="21"/>
                    </w:rPr>
                    <w:t>除尘器收集的除尘灰、渣土、轻质可燃物、混合可燃物、废钢筋。废铁</w:t>
                  </w:r>
                </w:p>
              </w:tc>
              <w:tc>
                <w:tcPr>
                  <w:tcW w:w="1084" w:type="pct"/>
                  <w:vMerge/>
                  <w:vAlign w:val="center"/>
                </w:tcPr>
                <w:p w:rsidR="002C6B16" w:rsidRDefault="002C6B16" w:rsidP="002C6B16">
                  <w:pPr>
                    <w:adjustRightInd w:val="0"/>
                    <w:snapToGrid w:val="0"/>
                    <w:jc w:val="center"/>
                    <w:rPr>
                      <w:bCs/>
                      <w:color w:val="92D050"/>
                      <w:szCs w:val="21"/>
                    </w:rPr>
                  </w:pPr>
                </w:p>
              </w:tc>
            </w:tr>
            <w:tr w:rsidR="002C6B16" w:rsidTr="000A32EA">
              <w:tc>
                <w:tcPr>
                  <w:tcW w:w="715" w:type="pct"/>
                  <w:gridSpan w:val="2"/>
                  <w:vAlign w:val="center"/>
                </w:tcPr>
                <w:p w:rsidR="002C6B16" w:rsidRDefault="002C6B16" w:rsidP="002C6B16">
                  <w:pPr>
                    <w:adjustRightInd w:val="0"/>
                    <w:snapToGrid w:val="0"/>
                    <w:jc w:val="center"/>
                    <w:rPr>
                      <w:bCs/>
                      <w:szCs w:val="21"/>
                    </w:rPr>
                  </w:pPr>
                  <w:r>
                    <w:rPr>
                      <w:rFonts w:hAnsi="宋体"/>
                      <w:bCs/>
                      <w:szCs w:val="21"/>
                    </w:rPr>
                    <w:t>噪声</w:t>
                  </w:r>
                </w:p>
              </w:tc>
              <w:tc>
                <w:tcPr>
                  <w:tcW w:w="4285" w:type="pct"/>
                  <w:gridSpan w:val="3"/>
                  <w:vAlign w:val="center"/>
                </w:tcPr>
                <w:p w:rsidR="002C6B16" w:rsidRDefault="002C6B16" w:rsidP="000A32EA">
                  <w:pPr>
                    <w:adjustRightInd w:val="0"/>
                    <w:snapToGrid w:val="0"/>
                    <w:jc w:val="center"/>
                    <w:rPr>
                      <w:bCs/>
                      <w:szCs w:val="21"/>
                    </w:rPr>
                  </w:pPr>
                  <w:r>
                    <w:rPr>
                      <w:szCs w:val="21"/>
                    </w:rPr>
                    <w:t>本项目运营期噪声污染源主要是来自生产设备的噪声，各生产线设备噪声源强在</w:t>
                  </w:r>
                  <w:r w:rsidR="000A32EA">
                    <w:rPr>
                      <w:rFonts w:hint="eastAsia"/>
                      <w:szCs w:val="21"/>
                    </w:rPr>
                    <w:t>85</w:t>
                  </w:r>
                  <w:r>
                    <w:rPr>
                      <w:szCs w:val="21"/>
                    </w:rPr>
                    <w:t>～</w:t>
                  </w:r>
                  <w:r w:rsidR="000A32EA">
                    <w:rPr>
                      <w:rFonts w:hint="eastAsia"/>
                      <w:szCs w:val="21"/>
                    </w:rPr>
                    <w:t>95</w:t>
                  </w:r>
                  <w:r>
                    <w:rPr>
                      <w:szCs w:val="21"/>
                    </w:rPr>
                    <w:t>dB(A)</w:t>
                  </w:r>
                  <w:r>
                    <w:rPr>
                      <w:szCs w:val="21"/>
                    </w:rPr>
                    <w:t>之间，经采取设备减振及厂房隔声等措施治理后噪声值为</w:t>
                  </w:r>
                  <w:r w:rsidR="000A32EA">
                    <w:rPr>
                      <w:rFonts w:hint="eastAsia"/>
                      <w:szCs w:val="21"/>
                    </w:rPr>
                    <w:t>70</w:t>
                  </w:r>
                  <w:r>
                    <w:rPr>
                      <w:szCs w:val="21"/>
                    </w:rPr>
                    <w:t>～</w:t>
                  </w:r>
                  <w:r w:rsidR="000A32EA">
                    <w:rPr>
                      <w:rFonts w:hint="eastAsia"/>
                      <w:szCs w:val="21"/>
                    </w:rPr>
                    <w:t>80</w:t>
                  </w:r>
                  <w:r>
                    <w:rPr>
                      <w:szCs w:val="21"/>
                    </w:rPr>
                    <w:t>dB(A)</w:t>
                  </w:r>
                </w:p>
              </w:tc>
            </w:tr>
          </w:tbl>
          <w:p w:rsidR="002C6B16" w:rsidRPr="002C6B16" w:rsidRDefault="002C6B16" w:rsidP="002C6B16">
            <w:pPr>
              <w:pStyle w:val="21"/>
            </w:pPr>
          </w:p>
        </w:tc>
      </w:tr>
      <w:tr w:rsidR="000B1BA3" w:rsidRPr="00442031" w:rsidTr="007B6545">
        <w:trPr>
          <w:trHeight w:val="1696"/>
          <w:jc w:val="center"/>
        </w:trPr>
        <w:tc>
          <w:tcPr>
            <w:tcW w:w="675" w:type="dxa"/>
            <w:vAlign w:val="center"/>
          </w:tcPr>
          <w:p w:rsidR="000B1BA3" w:rsidRPr="00442031" w:rsidRDefault="000B1BA3">
            <w:pPr>
              <w:pStyle w:val="ac"/>
              <w:adjustRightInd w:val="0"/>
              <w:snapToGrid w:val="0"/>
              <w:spacing w:before="0" w:beforeAutospacing="0" w:after="0" w:afterAutospacing="0"/>
              <w:jc w:val="center"/>
              <w:rPr>
                <w:rFonts w:cs="宋体"/>
                <w:sz w:val="21"/>
                <w:szCs w:val="21"/>
              </w:rPr>
            </w:pPr>
            <w:r w:rsidRPr="00442031">
              <w:rPr>
                <w:rFonts w:cs="宋体" w:hint="eastAsia"/>
                <w:bCs/>
                <w:kern w:val="2"/>
                <w:szCs w:val="24"/>
              </w:rPr>
              <w:lastRenderedPageBreak/>
              <w:t>与项目有关的原有环境污染问题</w:t>
            </w:r>
          </w:p>
        </w:tc>
        <w:tc>
          <w:tcPr>
            <w:tcW w:w="8385" w:type="dxa"/>
          </w:tcPr>
          <w:p w:rsidR="000B1BA3" w:rsidRPr="00442031" w:rsidRDefault="000B1BA3">
            <w:pPr>
              <w:spacing w:line="360" w:lineRule="auto"/>
              <w:rPr>
                <w:rFonts w:ascii="宋体" w:hAnsi="宋体"/>
                <w:b/>
                <w:sz w:val="24"/>
              </w:rPr>
            </w:pPr>
            <w:r w:rsidRPr="00442031">
              <w:rPr>
                <w:rFonts w:ascii="宋体" w:hAnsi="宋体"/>
                <w:b/>
                <w:sz w:val="24"/>
              </w:rPr>
              <w:t>与本项目有关的原有污染情况及主要环境问题</w:t>
            </w:r>
          </w:p>
          <w:p w:rsidR="00622151" w:rsidRPr="002C6B16" w:rsidRDefault="00622151" w:rsidP="00622151">
            <w:pPr>
              <w:adjustRightInd w:val="0"/>
              <w:snapToGrid w:val="0"/>
              <w:spacing w:line="360" w:lineRule="auto"/>
              <w:ind w:firstLineChars="200" w:firstLine="480"/>
              <w:rPr>
                <w:sz w:val="24"/>
                <w:szCs w:val="20"/>
              </w:rPr>
            </w:pPr>
            <w:r w:rsidRPr="002C6B16">
              <w:rPr>
                <w:rFonts w:hint="eastAsia"/>
                <w:sz w:val="24"/>
              </w:rPr>
              <w:t>本项目位于</w:t>
            </w:r>
            <w:r w:rsidR="004A2E06" w:rsidRPr="002C6B16">
              <w:rPr>
                <w:rFonts w:hint="eastAsia"/>
                <w:sz w:val="24"/>
              </w:rPr>
              <w:t>西咸新区</w:t>
            </w:r>
            <w:proofErr w:type="gramStart"/>
            <w:r w:rsidR="004A2E06" w:rsidRPr="002C6B16">
              <w:rPr>
                <w:rFonts w:hint="eastAsia"/>
                <w:sz w:val="24"/>
              </w:rPr>
              <w:t>沣</w:t>
            </w:r>
            <w:proofErr w:type="gramEnd"/>
            <w:r w:rsidR="004A2E06" w:rsidRPr="002C6B16">
              <w:rPr>
                <w:rFonts w:hint="eastAsia"/>
                <w:sz w:val="24"/>
              </w:rPr>
              <w:t>东新城</w:t>
            </w:r>
            <w:proofErr w:type="gramStart"/>
            <w:r w:rsidR="002A3D47" w:rsidRPr="002C6B16">
              <w:rPr>
                <w:rFonts w:hint="eastAsia"/>
                <w:sz w:val="24"/>
              </w:rPr>
              <w:t>沣</w:t>
            </w:r>
            <w:r w:rsidR="004A2E06" w:rsidRPr="002C6B16">
              <w:rPr>
                <w:rFonts w:hint="eastAsia"/>
                <w:sz w:val="24"/>
              </w:rPr>
              <w:t>泾</w:t>
            </w:r>
            <w:proofErr w:type="gramEnd"/>
            <w:r w:rsidR="004A2E06" w:rsidRPr="002C6B16">
              <w:rPr>
                <w:rFonts w:hint="eastAsia"/>
                <w:sz w:val="24"/>
              </w:rPr>
              <w:t>大道与西宝高速南</w:t>
            </w:r>
            <w:r w:rsidR="004A2E06" w:rsidRPr="002C6B16">
              <w:rPr>
                <w:rFonts w:hint="eastAsia"/>
                <w:sz w:val="24"/>
              </w:rPr>
              <w:t>200</w:t>
            </w:r>
            <w:r w:rsidR="004A2E06" w:rsidRPr="002C6B16">
              <w:rPr>
                <w:rFonts w:hint="eastAsia"/>
                <w:sz w:val="24"/>
              </w:rPr>
              <w:t>米路西</w:t>
            </w:r>
            <w:r w:rsidRPr="002C6B16">
              <w:rPr>
                <w:rFonts w:hint="eastAsia"/>
                <w:sz w:val="24"/>
              </w:rPr>
              <w:t>，项目</w:t>
            </w:r>
            <w:r w:rsidR="004A2E06" w:rsidRPr="002C6B16">
              <w:rPr>
                <w:rFonts w:hint="eastAsia"/>
                <w:sz w:val="24"/>
              </w:rPr>
              <w:t>租赁</w:t>
            </w:r>
            <w:r w:rsidR="0014671F" w:rsidRPr="002C6B16">
              <w:rPr>
                <w:rFonts w:hint="eastAsia"/>
                <w:sz w:val="24"/>
              </w:rPr>
              <w:t>陕西延长石油集团橡胶有限公司土地</w:t>
            </w:r>
            <w:r w:rsidR="003C0A83">
              <w:rPr>
                <w:rFonts w:hint="eastAsia"/>
                <w:sz w:val="24"/>
              </w:rPr>
              <w:t>及已建成厂房</w:t>
            </w:r>
            <w:r w:rsidRPr="002C6B16">
              <w:rPr>
                <w:rFonts w:hint="eastAsia"/>
                <w:sz w:val="24"/>
              </w:rPr>
              <w:t>，根据现场勘探，项目所在地</w:t>
            </w:r>
            <w:r w:rsidR="0014671F" w:rsidRPr="002C6B16">
              <w:rPr>
                <w:rFonts w:hint="eastAsia"/>
                <w:sz w:val="24"/>
              </w:rPr>
              <w:t>为一片空地</w:t>
            </w:r>
            <w:r w:rsidR="003C0A83">
              <w:rPr>
                <w:rFonts w:hint="eastAsia"/>
                <w:sz w:val="24"/>
              </w:rPr>
              <w:t>及空置厂房</w:t>
            </w:r>
            <w:r w:rsidR="0014671F" w:rsidRPr="002C6B16">
              <w:rPr>
                <w:rFonts w:hint="eastAsia"/>
                <w:sz w:val="24"/>
              </w:rPr>
              <w:t>，</w:t>
            </w:r>
            <w:r w:rsidRPr="002C6B16">
              <w:rPr>
                <w:rFonts w:hint="eastAsia"/>
                <w:sz w:val="24"/>
              </w:rPr>
              <w:t>不存在原有污染。</w:t>
            </w:r>
          </w:p>
          <w:p w:rsidR="007B6545" w:rsidRPr="00442031" w:rsidRDefault="007B6545" w:rsidP="007B6545">
            <w:pPr>
              <w:pStyle w:val="21"/>
            </w:pPr>
          </w:p>
          <w:p w:rsidR="007B6545" w:rsidRPr="00442031" w:rsidRDefault="007B6545" w:rsidP="007B6545"/>
          <w:p w:rsidR="007B6545" w:rsidRPr="00442031" w:rsidRDefault="007B6545" w:rsidP="007B6545">
            <w:pPr>
              <w:pStyle w:val="21"/>
            </w:pPr>
          </w:p>
          <w:p w:rsidR="007B6545" w:rsidRPr="00442031" w:rsidRDefault="007B6545" w:rsidP="007B6545"/>
          <w:p w:rsidR="007B6545" w:rsidRPr="00442031" w:rsidRDefault="007B6545" w:rsidP="007B6545">
            <w:pPr>
              <w:pStyle w:val="21"/>
            </w:pPr>
          </w:p>
          <w:p w:rsidR="00817B66" w:rsidRDefault="00817B66" w:rsidP="002C6B16">
            <w:pPr>
              <w:pStyle w:val="21"/>
              <w:tabs>
                <w:tab w:val="left" w:pos="1680"/>
              </w:tabs>
              <w:ind w:leftChars="0" w:left="0" w:firstLineChars="0" w:firstLine="0"/>
            </w:pPr>
          </w:p>
          <w:p w:rsidR="000A32EA" w:rsidRDefault="000A32EA" w:rsidP="000A32EA"/>
          <w:p w:rsidR="000A32EA" w:rsidRDefault="000A32EA" w:rsidP="000A32EA">
            <w:pPr>
              <w:pStyle w:val="21"/>
            </w:pPr>
          </w:p>
          <w:p w:rsidR="000A32EA" w:rsidRDefault="000A32EA" w:rsidP="000A32EA"/>
          <w:p w:rsidR="000A32EA" w:rsidRDefault="000A32EA" w:rsidP="000A32EA">
            <w:pPr>
              <w:pStyle w:val="21"/>
            </w:pPr>
          </w:p>
          <w:p w:rsidR="000A32EA" w:rsidRDefault="000A32EA" w:rsidP="000A32EA"/>
          <w:p w:rsidR="000A32EA" w:rsidRDefault="000A32EA" w:rsidP="000A32EA">
            <w:pPr>
              <w:pStyle w:val="21"/>
            </w:pPr>
          </w:p>
          <w:p w:rsidR="000A32EA" w:rsidRDefault="000A32EA" w:rsidP="000A32EA"/>
          <w:p w:rsidR="000A32EA" w:rsidRDefault="000A32EA" w:rsidP="000A32EA">
            <w:pPr>
              <w:pStyle w:val="21"/>
            </w:pPr>
          </w:p>
          <w:p w:rsidR="000A32EA" w:rsidRDefault="000A32EA" w:rsidP="000A32EA"/>
          <w:p w:rsidR="000A32EA" w:rsidRDefault="000A32EA" w:rsidP="000A32EA">
            <w:pPr>
              <w:pStyle w:val="21"/>
            </w:pPr>
          </w:p>
          <w:p w:rsidR="000A32EA" w:rsidRDefault="000A32EA" w:rsidP="000A32EA"/>
          <w:p w:rsidR="000A32EA" w:rsidRDefault="000A32EA" w:rsidP="000A32EA">
            <w:pPr>
              <w:pStyle w:val="21"/>
            </w:pPr>
          </w:p>
          <w:p w:rsidR="000A32EA" w:rsidRPr="000A32EA" w:rsidRDefault="000A32EA" w:rsidP="000A32EA"/>
        </w:tc>
      </w:tr>
    </w:tbl>
    <w:p w:rsidR="000B1BA3" w:rsidRPr="00442031" w:rsidRDefault="000B1BA3">
      <w:pPr>
        <w:pStyle w:val="ac"/>
        <w:jc w:val="center"/>
        <w:rPr>
          <w:rFonts w:ascii="黑体" w:eastAsia="黑体" w:hAnsi="黑体"/>
          <w:snapToGrid w:val="0"/>
          <w:sz w:val="36"/>
          <w:szCs w:val="36"/>
        </w:rPr>
        <w:sectPr w:rsidR="000B1BA3" w:rsidRPr="00442031">
          <w:pgSz w:w="11906" w:h="16838"/>
          <w:pgMar w:top="1701" w:right="1531" w:bottom="1701" w:left="1531" w:header="851" w:footer="851" w:gutter="0"/>
          <w:cols w:space="720"/>
          <w:docGrid w:linePitch="312"/>
        </w:sectPr>
      </w:pPr>
    </w:p>
    <w:p w:rsidR="000B1BA3" w:rsidRPr="00442031" w:rsidRDefault="000B1BA3">
      <w:pPr>
        <w:pStyle w:val="ac"/>
        <w:jc w:val="center"/>
        <w:outlineLvl w:val="0"/>
        <w:rPr>
          <w:rFonts w:ascii="黑体" w:eastAsia="黑体" w:hAnsi="黑体"/>
          <w:snapToGrid w:val="0"/>
          <w:sz w:val="30"/>
          <w:szCs w:val="30"/>
        </w:rPr>
      </w:pPr>
      <w:r w:rsidRPr="00442031">
        <w:rPr>
          <w:rFonts w:ascii="黑体" w:eastAsia="黑体" w:hAnsi="黑体" w:hint="eastAsia"/>
          <w:snapToGrid w:val="0"/>
          <w:sz w:val="30"/>
          <w:szCs w:val="30"/>
        </w:rPr>
        <w:lastRenderedPageBreak/>
        <w:t>三、区域环境质量现状、环境保护目标及评价标准</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00"/>
        <w:gridCol w:w="8661"/>
      </w:tblGrid>
      <w:tr w:rsidR="00442031" w:rsidRPr="00442031">
        <w:trPr>
          <w:trHeight w:val="1056"/>
          <w:jc w:val="center"/>
        </w:trPr>
        <w:tc>
          <w:tcPr>
            <w:tcW w:w="445" w:type="pct"/>
            <w:vAlign w:val="center"/>
          </w:tcPr>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区域</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环境</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质量</w:t>
            </w:r>
          </w:p>
          <w:p w:rsidR="000B1BA3" w:rsidRPr="00442031" w:rsidRDefault="000B1BA3">
            <w:pPr>
              <w:adjustRightInd w:val="0"/>
              <w:snapToGrid w:val="0"/>
              <w:jc w:val="center"/>
              <w:rPr>
                <w:rFonts w:ascii="宋体" w:hAnsi="宋体" w:cs="宋体"/>
                <w:kern w:val="0"/>
                <w:szCs w:val="21"/>
              </w:rPr>
            </w:pPr>
            <w:r w:rsidRPr="00442031">
              <w:rPr>
                <w:rFonts w:ascii="宋体" w:hAnsi="宋体" w:cs="宋体" w:hint="eastAsia"/>
                <w:kern w:val="0"/>
                <w:sz w:val="24"/>
              </w:rPr>
              <w:t>现状</w:t>
            </w:r>
          </w:p>
        </w:tc>
        <w:tc>
          <w:tcPr>
            <w:tcW w:w="4555" w:type="pct"/>
            <w:vAlign w:val="center"/>
          </w:tcPr>
          <w:p w:rsidR="000B1BA3" w:rsidRPr="00442031" w:rsidRDefault="000B1BA3">
            <w:pPr>
              <w:pStyle w:val="a7"/>
              <w:rPr>
                <w:rStyle w:val="unnamed11"/>
                <w:b/>
                <w:bCs/>
                <w:sz w:val="24"/>
                <w:szCs w:val="24"/>
              </w:rPr>
            </w:pPr>
            <w:r w:rsidRPr="00442031">
              <w:rPr>
                <w:rStyle w:val="unnamed11"/>
                <w:b/>
                <w:bCs/>
                <w:sz w:val="24"/>
                <w:szCs w:val="24"/>
              </w:rPr>
              <w:t>建设项目所在地区域环境质量现状及主要环境问题（环境空气、地表水、地下水、声环境、生态环境等）</w:t>
            </w:r>
          </w:p>
          <w:p w:rsidR="007B6545" w:rsidRPr="00442031" w:rsidRDefault="007B6545" w:rsidP="007B6545">
            <w:pPr>
              <w:adjustRightInd w:val="0"/>
              <w:spacing w:line="360" w:lineRule="auto"/>
              <w:ind w:firstLineChars="200" w:firstLine="482"/>
              <w:rPr>
                <w:b/>
                <w:sz w:val="24"/>
              </w:rPr>
            </w:pPr>
            <w:r w:rsidRPr="00442031">
              <w:rPr>
                <w:b/>
                <w:sz w:val="24"/>
              </w:rPr>
              <w:t>3.1</w:t>
            </w:r>
            <w:r w:rsidRPr="00442031">
              <w:rPr>
                <w:b/>
                <w:sz w:val="24"/>
              </w:rPr>
              <w:t>环境空气质量</w:t>
            </w:r>
          </w:p>
          <w:p w:rsidR="00622151" w:rsidRPr="00442031" w:rsidRDefault="00622151" w:rsidP="00622151">
            <w:pPr>
              <w:pStyle w:val="4"/>
              <w:widowControl/>
              <w:ind w:firstLine="480"/>
            </w:pPr>
            <w:r w:rsidRPr="00442031">
              <w:rPr>
                <w:rFonts w:hint="eastAsia"/>
              </w:rPr>
              <w:t>（</w:t>
            </w:r>
            <w:r w:rsidRPr="00442031">
              <w:t>1</w:t>
            </w:r>
            <w:r w:rsidRPr="00442031">
              <w:rPr>
                <w:rFonts w:hint="eastAsia"/>
              </w:rPr>
              <w:t>）</w:t>
            </w:r>
            <w:r w:rsidR="00086845">
              <w:rPr>
                <w:rFonts w:hint="eastAsia"/>
              </w:rPr>
              <w:t>西咸新区</w:t>
            </w:r>
            <w:r w:rsidRPr="00442031">
              <w:rPr>
                <w:rFonts w:hint="eastAsia"/>
              </w:rPr>
              <w:t>环境空气质量达标区判定</w:t>
            </w:r>
          </w:p>
          <w:p w:rsidR="00622151" w:rsidRPr="00442031" w:rsidRDefault="00622151" w:rsidP="00622151">
            <w:pPr>
              <w:pStyle w:val="4"/>
              <w:widowControl/>
              <w:ind w:firstLine="480"/>
            </w:pPr>
            <w:r w:rsidRPr="00442031">
              <w:rPr>
                <w:rFonts w:hint="eastAsia"/>
              </w:rPr>
              <w:t>本项目环境空气质量现状引用陕西省生态环境厅办公室</w:t>
            </w:r>
            <w:r w:rsidRPr="00442031">
              <w:t>202</w:t>
            </w:r>
            <w:r w:rsidR="004E44C6">
              <w:rPr>
                <w:rFonts w:hint="eastAsia"/>
              </w:rPr>
              <w:t>2</w:t>
            </w:r>
            <w:r w:rsidRPr="00442031">
              <w:rPr>
                <w:rFonts w:hint="eastAsia"/>
              </w:rPr>
              <w:t>年</w:t>
            </w:r>
            <w:r w:rsidRPr="00442031">
              <w:t>1</w:t>
            </w:r>
            <w:r w:rsidRPr="00442031">
              <w:rPr>
                <w:rFonts w:hint="eastAsia"/>
              </w:rPr>
              <w:t>月</w:t>
            </w:r>
            <w:r w:rsidR="004E44C6">
              <w:rPr>
                <w:rFonts w:hint="eastAsia"/>
              </w:rPr>
              <w:t>13</w:t>
            </w:r>
            <w:r w:rsidRPr="00442031">
              <w:rPr>
                <w:rFonts w:hint="eastAsia"/>
              </w:rPr>
              <w:t>日公布的《</w:t>
            </w:r>
            <w:r w:rsidRPr="00442031">
              <w:t>202</w:t>
            </w:r>
            <w:r w:rsidR="004E44C6">
              <w:rPr>
                <w:rFonts w:hint="eastAsia"/>
              </w:rPr>
              <w:t>1</w:t>
            </w:r>
            <w:r w:rsidRPr="00442031">
              <w:rPr>
                <w:rFonts w:hint="eastAsia"/>
              </w:rPr>
              <w:t>年</w:t>
            </w:r>
            <w:r w:rsidRPr="00442031">
              <w:t>12</w:t>
            </w:r>
            <w:r w:rsidRPr="00442031">
              <w:rPr>
                <w:rFonts w:hint="eastAsia"/>
              </w:rPr>
              <w:t>月及</w:t>
            </w:r>
            <w:r w:rsidRPr="00442031">
              <w:t>1-12</w:t>
            </w:r>
            <w:r w:rsidRPr="00442031">
              <w:rPr>
                <w:rFonts w:hint="eastAsia"/>
              </w:rPr>
              <w:t>月全省环境空气质量状况》中对</w:t>
            </w:r>
            <w:r w:rsidR="00FF64A8">
              <w:rPr>
                <w:rFonts w:hint="eastAsia"/>
              </w:rPr>
              <w:t>西咸新区</w:t>
            </w:r>
            <w:r w:rsidRPr="00442031">
              <w:rPr>
                <w:rFonts w:hint="eastAsia"/>
              </w:rPr>
              <w:t>空气状况统计数据，统计结果见下表：</w:t>
            </w:r>
          </w:p>
          <w:p w:rsidR="00622151" w:rsidRPr="00442031" w:rsidRDefault="00490E43" w:rsidP="00622151">
            <w:pPr>
              <w:pStyle w:val="a7"/>
              <w:widowControl w:val="0"/>
              <w:numPr>
                <w:ilvl w:val="0"/>
                <w:numId w:val="6"/>
              </w:numPr>
              <w:adjustRightInd w:val="0"/>
              <w:spacing w:before="0" w:after="0" w:line="240" w:lineRule="auto"/>
              <w:ind w:left="420" w:right="0"/>
              <w:jc w:val="center"/>
              <w:rPr>
                <w:b/>
                <w:kern w:val="2"/>
                <w:sz w:val="21"/>
                <w:szCs w:val="24"/>
              </w:rPr>
            </w:pPr>
            <w:r>
              <w:rPr>
                <w:rFonts w:hint="eastAsia"/>
                <w:b/>
                <w:kern w:val="2"/>
                <w:sz w:val="21"/>
                <w:szCs w:val="24"/>
              </w:rPr>
              <w:t xml:space="preserve">    </w:t>
            </w:r>
            <w:r w:rsidR="00622151" w:rsidRPr="00442031">
              <w:rPr>
                <w:rFonts w:hint="eastAsia"/>
                <w:b/>
                <w:kern w:val="2"/>
                <w:sz w:val="21"/>
                <w:szCs w:val="24"/>
              </w:rPr>
              <w:t>区域环境空气质量现状评价表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09"/>
              <w:gridCol w:w="1636"/>
              <w:gridCol w:w="1428"/>
              <w:gridCol w:w="887"/>
              <w:gridCol w:w="869"/>
            </w:tblGrid>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污染物</w:t>
                  </w:r>
                </w:p>
              </w:tc>
              <w:tc>
                <w:tcPr>
                  <w:tcW w:w="1799"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proofErr w:type="gramStart"/>
                  <w:r w:rsidRPr="00442031">
                    <w:rPr>
                      <w:rFonts w:hint="eastAsia"/>
                      <w:kern w:val="0"/>
                      <w:szCs w:val="21"/>
                    </w:rPr>
                    <w:t>年评价</w:t>
                  </w:r>
                  <w:proofErr w:type="gramEnd"/>
                  <w:r w:rsidRPr="00442031">
                    <w:rPr>
                      <w:rFonts w:hint="eastAsia"/>
                      <w:kern w:val="0"/>
                      <w:szCs w:val="21"/>
                    </w:rPr>
                    <w:t>指标</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现状浓度</w:t>
                  </w:r>
                  <w:r w:rsidRPr="00442031">
                    <w:rPr>
                      <w:kern w:val="0"/>
                      <w:szCs w:val="21"/>
                    </w:rPr>
                    <w:t>/</w:t>
                  </w:r>
                  <w:r w:rsidRPr="00442031">
                    <w:rPr>
                      <w:rFonts w:hint="eastAsia"/>
                      <w:kern w:val="0"/>
                      <w:szCs w:val="21"/>
                    </w:rPr>
                    <w:t>（</w:t>
                  </w:r>
                  <w:proofErr w:type="spellStart"/>
                  <w:r w:rsidRPr="00442031">
                    <w:rPr>
                      <w:szCs w:val="21"/>
                    </w:rPr>
                    <w:t>μ</w:t>
                  </w:r>
                  <w:r w:rsidRPr="00442031">
                    <w:rPr>
                      <w:kern w:val="0"/>
                      <w:szCs w:val="21"/>
                    </w:rPr>
                    <w:t>g</w:t>
                  </w:r>
                  <w:proofErr w:type="spellEnd"/>
                  <w:r w:rsidRPr="00442031">
                    <w:rPr>
                      <w:kern w:val="0"/>
                      <w:szCs w:val="21"/>
                    </w:rPr>
                    <w:t>/m</w:t>
                  </w:r>
                  <w:r w:rsidRPr="00442031">
                    <w:rPr>
                      <w:kern w:val="0"/>
                      <w:szCs w:val="21"/>
                      <w:vertAlign w:val="superscript"/>
                    </w:rPr>
                    <w:t>3</w:t>
                  </w:r>
                  <w:r w:rsidRPr="00442031">
                    <w:rPr>
                      <w:rFonts w:hint="eastAsia"/>
                      <w:kern w:val="0"/>
                      <w:szCs w:val="21"/>
                    </w:rPr>
                    <w:t>）</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标准值（</w:t>
                  </w:r>
                  <w:proofErr w:type="spellStart"/>
                  <w:r w:rsidRPr="00442031">
                    <w:rPr>
                      <w:szCs w:val="21"/>
                    </w:rPr>
                    <w:t>μ</w:t>
                  </w:r>
                  <w:r w:rsidRPr="00442031">
                    <w:rPr>
                      <w:kern w:val="0"/>
                      <w:szCs w:val="21"/>
                    </w:rPr>
                    <w:t>g</w:t>
                  </w:r>
                  <w:proofErr w:type="spellEnd"/>
                  <w:r w:rsidRPr="00442031">
                    <w:rPr>
                      <w:kern w:val="0"/>
                      <w:szCs w:val="21"/>
                    </w:rPr>
                    <w:t>/m</w:t>
                  </w:r>
                  <w:r w:rsidRPr="00442031">
                    <w:rPr>
                      <w:kern w:val="0"/>
                      <w:szCs w:val="21"/>
                      <w:vertAlign w:val="superscript"/>
                    </w:rPr>
                    <w:t>3</w:t>
                  </w:r>
                  <w:r w:rsidRPr="00442031">
                    <w:rPr>
                      <w:rFonts w:hint="eastAsia"/>
                      <w:kern w:val="0"/>
                      <w:szCs w:val="21"/>
                    </w:rPr>
                    <w:t>）</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占标率</w:t>
                  </w:r>
                  <w:r w:rsidRPr="00442031">
                    <w:rPr>
                      <w:kern w:val="0"/>
                      <w:szCs w:val="21"/>
                    </w:rPr>
                    <w:t>/%</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达标情况</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SO</w:t>
                  </w:r>
                  <w:r w:rsidRPr="00442031">
                    <w:rPr>
                      <w:kern w:val="0"/>
                      <w:szCs w:val="21"/>
                      <w:vertAlign w:val="subscript"/>
                    </w:rPr>
                    <w:t>2</w:t>
                  </w:r>
                </w:p>
              </w:tc>
              <w:tc>
                <w:tcPr>
                  <w:tcW w:w="1799"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年平均质量浓度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FF17F1" w:rsidP="00622151">
                  <w:pPr>
                    <w:widowControl/>
                    <w:jc w:val="center"/>
                    <w:rPr>
                      <w:kern w:val="0"/>
                      <w:szCs w:val="21"/>
                    </w:rPr>
                  </w:pPr>
                  <w:r w:rsidRPr="00DB147A">
                    <w:rPr>
                      <w:rFonts w:hint="eastAsia"/>
                      <w:kern w:val="0"/>
                      <w:szCs w:val="21"/>
                    </w:rPr>
                    <w:t>8</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60</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7B6266" w:rsidP="00622151">
                  <w:pPr>
                    <w:widowControl/>
                    <w:jc w:val="center"/>
                    <w:rPr>
                      <w:kern w:val="0"/>
                      <w:szCs w:val="21"/>
                    </w:rPr>
                  </w:pPr>
                  <w:r w:rsidRPr="00DB147A">
                    <w:rPr>
                      <w:rFonts w:hint="eastAsia"/>
                      <w:kern w:val="0"/>
                      <w:szCs w:val="21"/>
                    </w:rPr>
                    <w:t>1</w:t>
                  </w:r>
                  <w:r w:rsidR="00622151" w:rsidRPr="00DB147A">
                    <w:rPr>
                      <w:kern w:val="0"/>
                      <w:szCs w:val="21"/>
                    </w:rPr>
                    <w:t>3.3</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达标</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NO</w:t>
                  </w:r>
                  <w:r w:rsidRPr="00442031">
                    <w:rPr>
                      <w:kern w:val="0"/>
                      <w:szCs w:val="21"/>
                      <w:vertAlign w:val="subscript"/>
                    </w:rPr>
                    <w:t>2</w:t>
                  </w:r>
                </w:p>
              </w:tc>
              <w:tc>
                <w:tcPr>
                  <w:tcW w:w="1799"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年平均质量浓度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622151">
                  <w:pPr>
                    <w:widowControl/>
                    <w:jc w:val="center"/>
                    <w:rPr>
                      <w:kern w:val="0"/>
                      <w:szCs w:val="21"/>
                    </w:rPr>
                  </w:pPr>
                  <w:r>
                    <w:rPr>
                      <w:rFonts w:hint="eastAsia"/>
                      <w:kern w:val="0"/>
                      <w:szCs w:val="21"/>
                    </w:rPr>
                    <w:t>38</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40</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622151">
                  <w:pPr>
                    <w:widowControl/>
                    <w:jc w:val="center"/>
                    <w:rPr>
                      <w:kern w:val="0"/>
                      <w:szCs w:val="21"/>
                    </w:rPr>
                  </w:pPr>
                  <w:r>
                    <w:rPr>
                      <w:rFonts w:hint="eastAsia"/>
                      <w:kern w:val="0"/>
                      <w:szCs w:val="21"/>
                    </w:rPr>
                    <w:t>95</w:t>
                  </w:r>
                  <w:r w:rsidR="00622151" w:rsidRPr="00DB147A">
                    <w:rPr>
                      <w:kern w:val="0"/>
                      <w:szCs w:val="21"/>
                    </w:rPr>
                    <w:t>.0</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达标</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PM</w:t>
                  </w:r>
                  <w:r w:rsidRPr="00442031">
                    <w:rPr>
                      <w:kern w:val="0"/>
                      <w:szCs w:val="21"/>
                      <w:vertAlign w:val="subscript"/>
                    </w:rPr>
                    <w:t>10</w:t>
                  </w:r>
                </w:p>
              </w:tc>
              <w:tc>
                <w:tcPr>
                  <w:tcW w:w="1799"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年平均质量浓度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622151">
                  <w:pPr>
                    <w:widowControl/>
                    <w:jc w:val="center"/>
                    <w:rPr>
                      <w:kern w:val="0"/>
                      <w:szCs w:val="21"/>
                    </w:rPr>
                  </w:pPr>
                  <w:r>
                    <w:rPr>
                      <w:rFonts w:hint="eastAsia"/>
                      <w:kern w:val="0"/>
                      <w:szCs w:val="21"/>
                    </w:rPr>
                    <w:t>81</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70</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DB147A">
                  <w:pPr>
                    <w:widowControl/>
                    <w:jc w:val="center"/>
                    <w:rPr>
                      <w:kern w:val="0"/>
                      <w:szCs w:val="21"/>
                    </w:rPr>
                  </w:pPr>
                  <w:r>
                    <w:rPr>
                      <w:rFonts w:hint="eastAsia"/>
                      <w:kern w:val="0"/>
                      <w:szCs w:val="21"/>
                    </w:rPr>
                    <w:t>115.7</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jc w:val="center"/>
                    <w:rPr>
                      <w:kern w:val="0"/>
                      <w:szCs w:val="21"/>
                    </w:rPr>
                  </w:pPr>
                  <w:r w:rsidRPr="00442031">
                    <w:rPr>
                      <w:rFonts w:hint="eastAsia"/>
                      <w:kern w:val="0"/>
                      <w:szCs w:val="21"/>
                    </w:rPr>
                    <w:t>超标</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PM</w:t>
                  </w:r>
                  <w:r w:rsidRPr="00442031">
                    <w:rPr>
                      <w:kern w:val="0"/>
                      <w:szCs w:val="21"/>
                      <w:vertAlign w:val="subscript"/>
                    </w:rPr>
                    <w:t>2.5</w:t>
                  </w:r>
                </w:p>
              </w:tc>
              <w:tc>
                <w:tcPr>
                  <w:tcW w:w="1799"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rFonts w:hint="eastAsia"/>
                      <w:kern w:val="0"/>
                      <w:szCs w:val="21"/>
                    </w:rPr>
                    <w:t>年平均质量浓度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622151">
                  <w:pPr>
                    <w:widowControl/>
                    <w:jc w:val="center"/>
                    <w:rPr>
                      <w:kern w:val="0"/>
                      <w:szCs w:val="21"/>
                    </w:rPr>
                  </w:pPr>
                  <w:r>
                    <w:rPr>
                      <w:rFonts w:hint="eastAsia"/>
                      <w:kern w:val="0"/>
                      <w:szCs w:val="21"/>
                    </w:rPr>
                    <w:t>42</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35</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DB147A">
                  <w:pPr>
                    <w:widowControl/>
                    <w:jc w:val="center"/>
                    <w:rPr>
                      <w:kern w:val="0"/>
                      <w:szCs w:val="21"/>
                    </w:rPr>
                  </w:pPr>
                  <w:r>
                    <w:rPr>
                      <w:rFonts w:hint="eastAsia"/>
                      <w:kern w:val="0"/>
                      <w:szCs w:val="21"/>
                    </w:rPr>
                    <w:t>120.0</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jc w:val="center"/>
                    <w:rPr>
                      <w:kern w:val="0"/>
                      <w:szCs w:val="21"/>
                    </w:rPr>
                  </w:pPr>
                  <w:r w:rsidRPr="00442031">
                    <w:rPr>
                      <w:rFonts w:hint="eastAsia"/>
                      <w:kern w:val="0"/>
                      <w:szCs w:val="21"/>
                    </w:rPr>
                    <w:t>超标</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CO</w:t>
                  </w:r>
                </w:p>
              </w:tc>
              <w:tc>
                <w:tcPr>
                  <w:tcW w:w="1799" w:type="pct"/>
                  <w:tcBorders>
                    <w:top w:val="single" w:sz="4" w:space="0" w:color="auto"/>
                    <w:left w:val="single" w:sz="4" w:space="0" w:color="auto"/>
                    <w:bottom w:val="single" w:sz="4" w:space="0" w:color="auto"/>
                    <w:right w:val="single" w:sz="4" w:space="0" w:color="auto"/>
                  </w:tcBorders>
                  <w:noWrap/>
                  <w:hideMark/>
                </w:tcPr>
                <w:p w:rsidR="00622151" w:rsidRPr="00442031" w:rsidRDefault="00622151" w:rsidP="00622151">
                  <w:pPr>
                    <w:jc w:val="center"/>
                    <w:rPr>
                      <w:szCs w:val="21"/>
                    </w:rPr>
                  </w:pPr>
                  <w:r w:rsidRPr="00442031">
                    <w:rPr>
                      <w:rFonts w:hint="eastAsia"/>
                      <w:szCs w:val="21"/>
                    </w:rPr>
                    <w:t>第</w:t>
                  </w:r>
                  <w:r w:rsidRPr="00442031">
                    <w:rPr>
                      <w:szCs w:val="21"/>
                    </w:rPr>
                    <w:t>95</w:t>
                  </w:r>
                  <w:proofErr w:type="gramStart"/>
                  <w:r w:rsidRPr="00442031">
                    <w:rPr>
                      <w:rFonts w:hint="eastAsia"/>
                      <w:szCs w:val="21"/>
                    </w:rPr>
                    <w:t>百</w:t>
                  </w:r>
                  <w:proofErr w:type="gramEnd"/>
                  <w:r w:rsidRPr="00442031">
                    <w:rPr>
                      <w:rFonts w:hint="eastAsia"/>
                      <w:szCs w:val="21"/>
                    </w:rPr>
                    <w:t>分位数</w:t>
                  </w:r>
                  <w:r w:rsidRPr="00442031">
                    <w:rPr>
                      <w:szCs w:val="21"/>
                    </w:rPr>
                    <w:t>24</w:t>
                  </w:r>
                  <w:r w:rsidRPr="00442031">
                    <w:rPr>
                      <w:rFonts w:hint="eastAsia"/>
                      <w:szCs w:val="21"/>
                    </w:rPr>
                    <w:t>小时平均浓度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4E44C6">
                  <w:pPr>
                    <w:keepLines/>
                    <w:widowControl/>
                    <w:jc w:val="center"/>
                    <w:rPr>
                      <w:kern w:val="0"/>
                      <w:szCs w:val="21"/>
                    </w:rPr>
                  </w:pPr>
                  <w:r w:rsidRPr="00DB147A">
                    <w:rPr>
                      <w:kern w:val="0"/>
                      <w:szCs w:val="21"/>
                    </w:rPr>
                    <w:t>1</w:t>
                  </w:r>
                  <w:r w:rsidR="004E44C6">
                    <w:rPr>
                      <w:rFonts w:hint="eastAsia"/>
                      <w:kern w:val="0"/>
                      <w:szCs w:val="21"/>
                    </w:rPr>
                    <w:t>2</w:t>
                  </w:r>
                  <w:r w:rsidRPr="00DB147A">
                    <w:rPr>
                      <w:kern w:val="0"/>
                      <w:szCs w:val="21"/>
                    </w:rPr>
                    <w:t>00</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4000</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4E44C6">
                  <w:pPr>
                    <w:widowControl/>
                    <w:jc w:val="center"/>
                    <w:rPr>
                      <w:kern w:val="0"/>
                      <w:szCs w:val="21"/>
                    </w:rPr>
                  </w:pPr>
                  <w:r w:rsidRPr="00DB147A">
                    <w:rPr>
                      <w:kern w:val="0"/>
                      <w:szCs w:val="21"/>
                    </w:rPr>
                    <w:t>3</w:t>
                  </w:r>
                  <w:r w:rsidR="004E44C6">
                    <w:rPr>
                      <w:rFonts w:hint="eastAsia"/>
                      <w:kern w:val="0"/>
                      <w:szCs w:val="21"/>
                    </w:rPr>
                    <w:t>0.0</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jc w:val="center"/>
                    <w:rPr>
                      <w:kern w:val="0"/>
                      <w:szCs w:val="21"/>
                    </w:rPr>
                  </w:pPr>
                  <w:r w:rsidRPr="00442031">
                    <w:rPr>
                      <w:rFonts w:hint="eastAsia"/>
                      <w:kern w:val="0"/>
                      <w:szCs w:val="21"/>
                    </w:rPr>
                    <w:t>达标</w:t>
                  </w:r>
                </w:p>
              </w:tc>
            </w:tr>
            <w:tr w:rsidR="00442031" w:rsidRPr="00442031" w:rsidTr="00DB147A">
              <w:trPr>
                <w:trHeight w:val="270"/>
              </w:trPr>
              <w:tc>
                <w:tcPr>
                  <w:tcW w:w="425"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widowControl/>
                    <w:jc w:val="center"/>
                    <w:rPr>
                      <w:kern w:val="0"/>
                      <w:szCs w:val="21"/>
                    </w:rPr>
                  </w:pPr>
                  <w:r w:rsidRPr="00442031">
                    <w:rPr>
                      <w:kern w:val="0"/>
                      <w:szCs w:val="21"/>
                    </w:rPr>
                    <w:t>O</w:t>
                  </w:r>
                  <w:r w:rsidRPr="00442031">
                    <w:rPr>
                      <w:kern w:val="0"/>
                      <w:szCs w:val="21"/>
                      <w:vertAlign w:val="subscript"/>
                    </w:rPr>
                    <w:t>3</w:t>
                  </w:r>
                </w:p>
              </w:tc>
              <w:tc>
                <w:tcPr>
                  <w:tcW w:w="1799" w:type="pct"/>
                  <w:tcBorders>
                    <w:top w:val="single" w:sz="4" w:space="0" w:color="auto"/>
                    <w:left w:val="single" w:sz="4" w:space="0" w:color="auto"/>
                    <w:bottom w:val="single" w:sz="4" w:space="0" w:color="auto"/>
                    <w:right w:val="single" w:sz="4" w:space="0" w:color="auto"/>
                  </w:tcBorders>
                  <w:noWrap/>
                  <w:hideMark/>
                </w:tcPr>
                <w:p w:rsidR="00622151" w:rsidRPr="00442031" w:rsidRDefault="00622151" w:rsidP="00622151">
                  <w:pPr>
                    <w:jc w:val="center"/>
                    <w:rPr>
                      <w:szCs w:val="21"/>
                    </w:rPr>
                  </w:pPr>
                  <w:r w:rsidRPr="00442031">
                    <w:rPr>
                      <w:rFonts w:hint="eastAsia"/>
                      <w:szCs w:val="21"/>
                    </w:rPr>
                    <w:t>第</w:t>
                  </w:r>
                  <w:r w:rsidRPr="00442031">
                    <w:rPr>
                      <w:szCs w:val="21"/>
                    </w:rPr>
                    <w:t>90</w:t>
                  </w:r>
                  <w:proofErr w:type="gramStart"/>
                  <w:r w:rsidRPr="00442031">
                    <w:rPr>
                      <w:rFonts w:hint="eastAsia"/>
                      <w:szCs w:val="21"/>
                    </w:rPr>
                    <w:t>百</w:t>
                  </w:r>
                  <w:proofErr w:type="gramEnd"/>
                  <w:r w:rsidRPr="00442031">
                    <w:rPr>
                      <w:rFonts w:hint="eastAsia"/>
                      <w:szCs w:val="21"/>
                    </w:rPr>
                    <w:t>分位数日最大</w:t>
                  </w:r>
                  <w:r w:rsidRPr="00442031">
                    <w:rPr>
                      <w:szCs w:val="21"/>
                    </w:rPr>
                    <w:t>8</w:t>
                  </w:r>
                  <w:r w:rsidRPr="00442031">
                    <w:rPr>
                      <w:rFonts w:hint="eastAsia"/>
                      <w:szCs w:val="21"/>
                    </w:rPr>
                    <w:t>小时平均浓度</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FF17F1" w:rsidP="004E44C6">
                  <w:pPr>
                    <w:keepLines/>
                    <w:widowControl/>
                    <w:jc w:val="center"/>
                    <w:rPr>
                      <w:rFonts w:eastAsia="等线"/>
                      <w:kern w:val="0"/>
                      <w:szCs w:val="21"/>
                    </w:rPr>
                  </w:pPr>
                  <w:r w:rsidRPr="00DB147A">
                    <w:rPr>
                      <w:rFonts w:eastAsia="等线" w:hint="eastAsia"/>
                      <w:kern w:val="0"/>
                      <w:szCs w:val="21"/>
                    </w:rPr>
                    <w:t>13</w:t>
                  </w:r>
                  <w:r w:rsidR="004E44C6">
                    <w:rPr>
                      <w:rFonts w:eastAsia="等线" w:hint="eastAsia"/>
                      <w:kern w:val="0"/>
                      <w:szCs w:val="21"/>
                    </w:rPr>
                    <w:t>8</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622151" w:rsidP="00622151">
                  <w:pPr>
                    <w:widowControl/>
                    <w:jc w:val="center"/>
                    <w:rPr>
                      <w:kern w:val="0"/>
                      <w:szCs w:val="21"/>
                    </w:rPr>
                  </w:pPr>
                  <w:r w:rsidRPr="00DB147A">
                    <w:rPr>
                      <w:kern w:val="0"/>
                      <w:szCs w:val="21"/>
                    </w:rPr>
                    <w:t>160</w:t>
                  </w:r>
                </w:p>
              </w:tc>
              <w:tc>
                <w:tcPr>
                  <w:tcW w:w="536" w:type="pct"/>
                  <w:tcBorders>
                    <w:top w:val="single" w:sz="4" w:space="0" w:color="auto"/>
                    <w:left w:val="single" w:sz="4" w:space="0" w:color="auto"/>
                    <w:bottom w:val="single" w:sz="4" w:space="0" w:color="auto"/>
                    <w:right w:val="single" w:sz="4" w:space="0" w:color="auto"/>
                  </w:tcBorders>
                  <w:noWrap/>
                  <w:vAlign w:val="center"/>
                  <w:hideMark/>
                </w:tcPr>
                <w:p w:rsidR="00622151" w:rsidRPr="00DB147A" w:rsidRDefault="004E44C6" w:rsidP="00DB147A">
                  <w:pPr>
                    <w:widowControl/>
                    <w:jc w:val="center"/>
                    <w:rPr>
                      <w:kern w:val="0"/>
                      <w:szCs w:val="21"/>
                    </w:rPr>
                  </w:pPr>
                  <w:r>
                    <w:rPr>
                      <w:rFonts w:hint="eastAsia"/>
                      <w:kern w:val="0"/>
                      <w:szCs w:val="21"/>
                    </w:rPr>
                    <w:t>86.25</w:t>
                  </w:r>
                </w:p>
              </w:tc>
              <w:tc>
                <w:tcPr>
                  <w:tcW w:w="524" w:type="pct"/>
                  <w:tcBorders>
                    <w:top w:val="single" w:sz="4" w:space="0" w:color="auto"/>
                    <w:left w:val="single" w:sz="4" w:space="0" w:color="auto"/>
                    <w:bottom w:val="single" w:sz="4" w:space="0" w:color="auto"/>
                    <w:right w:val="single" w:sz="4" w:space="0" w:color="auto"/>
                  </w:tcBorders>
                  <w:noWrap/>
                  <w:vAlign w:val="center"/>
                  <w:hideMark/>
                </w:tcPr>
                <w:p w:rsidR="00622151" w:rsidRPr="00442031" w:rsidRDefault="00622151" w:rsidP="00622151">
                  <w:pPr>
                    <w:jc w:val="center"/>
                    <w:rPr>
                      <w:kern w:val="0"/>
                      <w:szCs w:val="21"/>
                    </w:rPr>
                  </w:pPr>
                  <w:r w:rsidRPr="00442031">
                    <w:rPr>
                      <w:rFonts w:hint="eastAsia"/>
                      <w:kern w:val="0"/>
                      <w:szCs w:val="21"/>
                    </w:rPr>
                    <w:t>达标</w:t>
                  </w:r>
                </w:p>
              </w:tc>
            </w:tr>
          </w:tbl>
          <w:p w:rsidR="00622151" w:rsidRPr="00442031" w:rsidRDefault="00622151" w:rsidP="00622151">
            <w:pPr>
              <w:snapToGrid w:val="0"/>
              <w:spacing w:line="360" w:lineRule="auto"/>
              <w:ind w:firstLineChars="200" w:firstLine="480"/>
              <w:rPr>
                <w:sz w:val="24"/>
              </w:rPr>
            </w:pPr>
            <w:r w:rsidRPr="00442031">
              <w:rPr>
                <w:rFonts w:hint="eastAsia"/>
                <w:sz w:val="24"/>
              </w:rPr>
              <w:t>由上表可知，本项目所在区域</w:t>
            </w:r>
            <w:r w:rsidRPr="00442031">
              <w:rPr>
                <w:sz w:val="24"/>
              </w:rPr>
              <w:t>SO</w:t>
            </w:r>
            <w:r w:rsidRPr="00442031">
              <w:rPr>
                <w:sz w:val="24"/>
                <w:vertAlign w:val="subscript"/>
              </w:rPr>
              <w:t>2</w:t>
            </w:r>
            <w:r w:rsidRPr="00442031">
              <w:rPr>
                <w:rFonts w:hint="eastAsia"/>
                <w:sz w:val="24"/>
              </w:rPr>
              <w:t>、</w:t>
            </w:r>
            <w:r w:rsidRPr="00442031">
              <w:rPr>
                <w:sz w:val="24"/>
              </w:rPr>
              <w:t>NO</w:t>
            </w:r>
            <w:r w:rsidRPr="00442031">
              <w:rPr>
                <w:sz w:val="24"/>
                <w:vertAlign w:val="subscript"/>
              </w:rPr>
              <w:t>2</w:t>
            </w:r>
            <w:r w:rsidRPr="00442031">
              <w:rPr>
                <w:rFonts w:hint="eastAsia"/>
                <w:sz w:val="24"/>
              </w:rPr>
              <w:t>年平均质量浓度、</w:t>
            </w:r>
            <w:r w:rsidRPr="00442031">
              <w:rPr>
                <w:sz w:val="24"/>
              </w:rPr>
              <w:t>CO</w:t>
            </w:r>
            <w:r w:rsidRPr="00442031">
              <w:rPr>
                <w:rFonts w:hint="eastAsia"/>
                <w:sz w:val="24"/>
              </w:rPr>
              <w:t>第</w:t>
            </w:r>
            <w:r w:rsidRPr="00442031">
              <w:rPr>
                <w:sz w:val="24"/>
              </w:rPr>
              <w:t>95</w:t>
            </w:r>
            <w:proofErr w:type="gramStart"/>
            <w:r w:rsidRPr="00442031">
              <w:rPr>
                <w:rFonts w:hint="eastAsia"/>
                <w:sz w:val="24"/>
              </w:rPr>
              <w:t>百</w:t>
            </w:r>
            <w:proofErr w:type="gramEnd"/>
            <w:r w:rsidRPr="00442031">
              <w:rPr>
                <w:rFonts w:hint="eastAsia"/>
                <w:sz w:val="24"/>
              </w:rPr>
              <w:t>分位数</w:t>
            </w:r>
            <w:r w:rsidRPr="00442031">
              <w:rPr>
                <w:sz w:val="24"/>
              </w:rPr>
              <w:t>24h</w:t>
            </w:r>
            <w:r w:rsidRPr="00442031">
              <w:rPr>
                <w:rFonts w:hint="eastAsia"/>
                <w:sz w:val="24"/>
              </w:rPr>
              <w:t>平均质量浓度、</w:t>
            </w:r>
            <w:r w:rsidRPr="00442031">
              <w:rPr>
                <w:sz w:val="24"/>
              </w:rPr>
              <w:t>O</w:t>
            </w:r>
            <w:r w:rsidRPr="00442031">
              <w:rPr>
                <w:sz w:val="24"/>
                <w:vertAlign w:val="subscript"/>
              </w:rPr>
              <w:t>3</w:t>
            </w:r>
            <w:r w:rsidRPr="00442031">
              <w:rPr>
                <w:rFonts w:hint="eastAsia"/>
                <w:sz w:val="24"/>
              </w:rPr>
              <w:t>第</w:t>
            </w:r>
            <w:r w:rsidRPr="00442031">
              <w:rPr>
                <w:sz w:val="24"/>
              </w:rPr>
              <w:t>90</w:t>
            </w:r>
            <w:proofErr w:type="gramStart"/>
            <w:r w:rsidRPr="00442031">
              <w:rPr>
                <w:rFonts w:hint="eastAsia"/>
                <w:sz w:val="24"/>
              </w:rPr>
              <w:t>百</w:t>
            </w:r>
            <w:proofErr w:type="gramEnd"/>
            <w:r w:rsidRPr="00442031">
              <w:rPr>
                <w:rFonts w:hint="eastAsia"/>
                <w:sz w:val="24"/>
              </w:rPr>
              <w:t>分位数日最大</w:t>
            </w:r>
            <w:r w:rsidRPr="00442031">
              <w:rPr>
                <w:sz w:val="24"/>
              </w:rPr>
              <w:t>8h</w:t>
            </w:r>
            <w:r w:rsidRPr="00442031">
              <w:rPr>
                <w:rFonts w:hint="eastAsia"/>
                <w:sz w:val="24"/>
              </w:rPr>
              <w:t>平均质量浓度均满足《环境空气质量标准》（</w:t>
            </w:r>
            <w:r w:rsidRPr="00442031">
              <w:rPr>
                <w:sz w:val="24"/>
              </w:rPr>
              <w:t>GB3095-2012</w:t>
            </w:r>
            <w:r w:rsidRPr="00442031">
              <w:rPr>
                <w:rFonts w:hint="eastAsia"/>
                <w:sz w:val="24"/>
              </w:rPr>
              <w:t>）的二级标准要求，</w:t>
            </w:r>
            <w:r w:rsidRPr="00442031">
              <w:rPr>
                <w:sz w:val="24"/>
              </w:rPr>
              <w:t>PM</w:t>
            </w:r>
            <w:r w:rsidRPr="00442031">
              <w:rPr>
                <w:sz w:val="24"/>
                <w:vertAlign w:val="subscript"/>
              </w:rPr>
              <w:t>2.5</w:t>
            </w:r>
            <w:r w:rsidRPr="00442031">
              <w:rPr>
                <w:rFonts w:hint="eastAsia"/>
                <w:sz w:val="24"/>
              </w:rPr>
              <w:t>、</w:t>
            </w:r>
            <w:r w:rsidRPr="00442031">
              <w:rPr>
                <w:sz w:val="24"/>
              </w:rPr>
              <w:t>PM</w:t>
            </w:r>
            <w:r w:rsidRPr="00442031">
              <w:rPr>
                <w:sz w:val="24"/>
                <w:vertAlign w:val="subscript"/>
              </w:rPr>
              <w:t>10</w:t>
            </w:r>
            <w:r w:rsidRPr="00442031">
              <w:rPr>
                <w:rFonts w:hint="eastAsia"/>
                <w:sz w:val="24"/>
              </w:rPr>
              <w:t>年平均质量浓度不满足《环境空气质量标准》（</w:t>
            </w:r>
            <w:r w:rsidRPr="00442031">
              <w:rPr>
                <w:sz w:val="24"/>
              </w:rPr>
              <w:t>GB3095-2012</w:t>
            </w:r>
            <w:r w:rsidRPr="00442031">
              <w:rPr>
                <w:rFonts w:hint="eastAsia"/>
                <w:sz w:val="24"/>
              </w:rPr>
              <w:t>）的二级标准要求，因此项目所在评价区域为不达标区。</w:t>
            </w:r>
          </w:p>
          <w:p w:rsidR="00622151" w:rsidRPr="00442031" w:rsidRDefault="00622151" w:rsidP="00622151">
            <w:pPr>
              <w:spacing w:line="360" w:lineRule="auto"/>
              <w:ind w:firstLineChars="200" w:firstLine="480"/>
              <w:rPr>
                <w:sz w:val="24"/>
                <w:szCs w:val="20"/>
              </w:rPr>
            </w:pPr>
            <w:r w:rsidRPr="00442031">
              <w:rPr>
                <w:rFonts w:hint="eastAsia"/>
                <w:sz w:val="24"/>
              </w:rPr>
              <w:t>（</w:t>
            </w:r>
            <w:r w:rsidRPr="00442031">
              <w:rPr>
                <w:sz w:val="24"/>
              </w:rPr>
              <w:t>2</w:t>
            </w:r>
            <w:r w:rsidRPr="00442031">
              <w:rPr>
                <w:rFonts w:hint="eastAsia"/>
                <w:sz w:val="24"/>
              </w:rPr>
              <w:t>）其他污染物</w:t>
            </w:r>
          </w:p>
          <w:p w:rsidR="00523435" w:rsidRPr="00433123" w:rsidRDefault="00523435" w:rsidP="00523435">
            <w:pPr>
              <w:spacing w:line="360" w:lineRule="auto"/>
              <w:ind w:firstLineChars="200" w:firstLine="480"/>
              <w:rPr>
                <w:sz w:val="24"/>
              </w:rPr>
            </w:pPr>
            <w:r w:rsidRPr="00433123">
              <w:rPr>
                <w:sz w:val="24"/>
              </w:rPr>
              <w:t>本项目所在区域环境空气其他污染物为</w:t>
            </w:r>
            <w:r>
              <w:rPr>
                <w:sz w:val="24"/>
              </w:rPr>
              <w:t>颗粒物</w:t>
            </w:r>
            <w:r w:rsidRPr="00433123">
              <w:rPr>
                <w:sz w:val="24"/>
              </w:rPr>
              <w:t>，其他污染物环境空气质量采用</w:t>
            </w:r>
            <w:r w:rsidR="00C54CE1">
              <w:rPr>
                <w:sz w:val="24"/>
              </w:rPr>
              <w:t>引用数据</w:t>
            </w:r>
            <w:r w:rsidRPr="00433123">
              <w:rPr>
                <w:sz w:val="24"/>
              </w:rPr>
              <w:t>法，引用监测报告为</w:t>
            </w:r>
            <w:r w:rsidRPr="00433123">
              <w:rPr>
                <w:iCs/>
                <w:kern w:val="0"/>
                <w:sz w:val="24"/>
              </w:rPr>
              <w:t>《</w:t>
            </w:r>
            <w:r w:rsidR="004023EA" w:rsidRPr="00433123">
              <w:rPr>
                <w:iCs/>
                <w:kern w:val="0"/>
                <w:sz w:val="24"/>
              </w:rPr>
              <w:t>西安</w:t>
            </w:r>
            <w:r w:rsidR="004023EA">
              <w:rPr>
                <w:iCs/>
                <w:kern w:val="0"/>
                <w:sz w:val="24"/>
              </w:rPr>
              <w:t>通运机械科技有限公司机械加工项目环境影响报告表</w:t>
            </w:r>
            <w:r w:rsidRPr="00433123">
              <w:rPr>
                <w:iCs/>
                <w:kern w:val="0"/>
                <w:sz w:val="24"/>
              </w:rPr>
              <w:t>》，</w:t>
            </w:r>
            <w:r w:rsidR="00B1618E" w:rsidRPr="00433123">
              <w:rPr>
                <w:iCs/>
                <w:kern w:val="0"/>
                <w:sz w:val="24"/>
              </w:rPr>
              <w:t>西安</w:t>
            </w:r>
            <w:r w:rsidR="00B1618E">
              <w:rPr>
                <w:iCs/>
                <w:kern w:val="0"/>
                <w:sz w:val="24"/>
              </w:rPr>
              <w:t>通运机械科技有限公司</w:t>
            </w:r>
            <w:r w:rsidRPr="00433123">
              <w:rPr>
                <w:sz w:val="24"/>
              </w:rPr>
              <w:t>委托</w:t>
            </w:r>
            <w:proofErr w:type="gramStart"/>
            <w:r w:rsidR="00B1618E">
              <w:rPr>
                <w:spacing w:val="-6"/>
                <w:kern w:val="0"/>
                <w:sz w:val="24"/>
                <w:szCs w:val="22"/>
              </w:rPr>
              <w:t>陕西博润</w:t>
            </w:r>
            <w:r w:rsidR="00004C02">
              <w:rPr>
                <w:spacing w:val="-6"/>
                <w:kern w:val="0"/>
                <w:sz w:val="24"/>
                <w:szCs w:val="22"/>
              </w:rPr>
              <w:t>检测</w:t>
            </w:r>
            <w:proofErr w:type="gramEnd"/>
            <w:r w:rsidR="00004C02">
              <w:rPr>
                <w:spacing w:val="-6"/>
                <w:kern w:val="0"/>
                <w:sz w:val="24"/>
                <w:szCs w:val="22"/>
              </w:rPr>
              <w:t>服务有限公司</w:t>
            </w:r>
            <w:r w:rsidRPr="00433123">
              <w:rPr>
                <w:sz w:val="24"/>
              </w:rPr>
              <w:t>于</w:t>
            </w:r>
            <w:r w:rsidRPr="00433123">
              <w:rPr>
                <w:spacing w:val="-6"/>
                <w:kern w:val="0"/>
                <w:sz w:val="24"/>
              </w:rPr>
              <w:t>2020</w:t>
            </w:r>
            <w:r w:rsidRPr="00433123">
              <w:rPr>
                <w:spacing w:val="-6"/>
                <w:kern w:val="0"/>
                <w:sz w:val="24"/>
              </w:rPr>
              <w:t>年</w:t>
            </w:r>
            <w:r w:rsidR="00004C02">
              <w:rPr>
                <w:rFonts w:hint="eastAsia"/>
                <w:spacing w:val="-6"/>
                <w:kern w:val="0"/>
                <w:sz w:val="24"/>
              </w:rPr>
              <w:t>1</w:t>
            </w:r>
            <w:r w:rsidRPr="00433123">
              <w:rPr>
                <w:spacing w:val="-6"/>
                <w:kern w:val="0"/>
                <w:sz w:val="24"/>
              </w:rPr>
              <w:t>月</w:t>
            </w:r>
            <w:r w:rsidR="00004C02">
              <w:rPr>
                <w:rFonts w:hint="eastAsia"/>
                <w:spacing w:val="-6"/>
                <w:kern w:val="0"/>
                <w:sz w:val="24"/>
              </w:rPr>
              <w:t>7</w:t>
            </w:r>
            <w:r w:rsidRPr="00433123">
              <w:rPr>
                <w:spacing w:val="-6"/>
                <w:kern w:val="0"/>
                <w:sz w:val="24"/>
              </w:rPr>
              <w:t>日至</w:t>
            </w:r>
            <w:r w:rsidRPr="00433123">
              <w:rPr>
                <w:spacing w:val="-6"/>
                <w:kern w:val="0"/>
                <w:sz w:val="24"/>
              </w:rPr>
              <w:t>2020</w:t>
            </w:r>
            <w:r w:rsidRPr="00433123">
              <w:rPr>
                <w:spacing w:val="-6"/>
                <w:kern w:val="0"/>
                <w:sz w:val="24"/>
              </w:rPr>
              <w:t>年</w:t>
            </w:r>
            <w:r w:rsidR="00004C02">
              <w:rPr>
                <w:rFonts w:hint="eastAsia"/>
                <w:spacing w:val="-6"/>
                <w:kern w:val="0"/>
                <w:sz w:val="24"/>
              </w:rPr>
              <w:t>1</w:t>
            </w:r>
            <w:r w:rsidRPr="00433123">
              <w:rPr>
                <w:spacing w:val="-6"/>
                <w:kern w:val="0"/>
                <w:sz w:val="24"/>
              </w:rPr>
              <w:t>月</w:t>
            </w:r>
            <w:r w:rsidR="00004C02">
              <w:rPr>
                <w:rFonts w:hint="eastAsia"/>
                <w:spacing w:val="-6"/>
                <w:kern w:val="0"/>
                <w:sz w:val="24"/>
              </w:rPr>
              <w:t>13</w:t>
            </w:r>
            <w:r w:rsidRPr="00433123">
              <w:rPr>
                <w:spacing w:val="-6"/>
                <w:kern w:val="0"/>
                <w:sz w:val="24"/>
              </w:rPr>
              <w:t>日</w:t>
            </w:r>
            <w:r w:rsidRPr="00433123">
              <w:rPr>
                <w:sz w:val="24"/>
              </w:rPr>
              <w:t>对</w:t>
            </w:r>
            <w:r w:rsidRPr="00433123">
              <w:rPr>
                <w:sz w:val="24"/>
              </w:rPr>
              <w:t>1#</w:t>
            </w:r>
            <w:r w:rsidRPr="00433123">
              <w:rPr>
                <w:sz w:val="24"/>
              </w:rPr>
              <w:t>项目</w:t>
            </w:r>
            <w:r w:rsidR="00D96906">
              <w:rPr>
                <w:sz w:val="24"/>
              </w:rPr>
              <w:t>地</w:t>
            </w:r>
            <w:r w:rsidR="00004C02">
              <w:rPr>
                <w:sz w:val="24"/>
              </w:rPr>
              <w:t>西侧颗粒物</w:t>
            </w:r>
            <w:r w:rsidRPr="00433123">
              <w:rPr>
                <w:sz w:val="24"/>
              </w:rPr>
              <w:t>进行了监测，引用地监测点位于本项目</w:t>
            </w:r>
            <w:r w:rsidR="00004C02">
              <w:rPr>
                <w:sz w:val="24"/>
              </w:rPr>
              <w:t>西北</w:t>
            </w:r>
            <w:r w:rsidRPr="00433123">
              <w:rPr>
                <w:sz w:val="24"/>
              </w:rPr>
              <w:t>侧</w:t>
            </w:r>
            <w:r w:rsidR="00004C02">
              <w:rPr>
                <w:rFonts w:hint="eastAsia"/>
                <w:sz w:val="24"/>
              </w:rPr>
              <w:t>1458</w:t>
            </w:r>
            <w:r w:rsidRPr="00433123">
              <w:rPr>
                <w:sz w:val="24"/>
              </w:rPr>
              <w:t>m</w:t>
            </w:r>
            <w:r w:rsidRPr="00433123">
              <w:rPr>
                <w:sz w:val="24"/>
              </w:rPr>
              <w:t>，位于本项目</w:t>
            </w:r>
            <w:r w:rsidR="00A64856">
              <w:rPr>
                <w:sz w:val="24"/>
              </w:rPr>
              <w:t>周边</w:t>
            </w:r>
            <w:r w:rsidR="00A64856">
              <w:rPr>
                <w:rFonts w:hint="eastAsia"/>
                <w:sz w:val="24"/>
              </w:rPr>
              <w:t>5000m</w:t>
            </w:r>
            <w:r w:rsidRPr="00433123">
              <w:rPr>
                <w:sz w:val="24"/>
              </w:rPr>
              <w:t>范围内，且监测时间在近三年内，故引用监测数据有效，监测结果见下表。</w:t>
            </w:r>
          </w:p>
          <w:p w:rsidR="00622151" w:rsidRPr="00442031" w:rsidRDefault="00490E43" w:rsidP="00622151">
            <w:pPr>
              <w:pStyle w:val="a7"/>
              <w:widowControl w:val="0"/>
              <w:numPr>
                <w:ilvl w:val="0"/>
                <w:numId w:val="6"/>
              </w:numPr>
              <w:adjustRightInd w:val="0"/>
              <w:spacing w:before="0" w:after="0" w:line="240" w:lineRule="auto"/>
              <w:ind w:left="420" w:right="0"/>
              <w:jc w:val="center"/>
              <w:rPr>
                <w:b/>
                <w:kern w:val="2"/>
                <w:sz w:val="21"/>
                <w:szCs w:val="24"/>
              </w:rPr>
            </w:pPr>
            <w:r>
              <w:rPr>
                <w:rFonts w:hint="eastAsia"/>
                <w:b/>
                <w:kern w:val="2"/>
                <w:sz w:val="21"/>
                <w:szCs w:val="24"/>
              </w:rPr>
              <w:t xml:space="preserve">    </w:t>
            </w:r>
            <w:r w:rsidR="00622151" w:rsidRPr="00442031">
              <w:rPr>
                <w:rFonts w:hint="eastAsia"/>
                <w:b/>
                <w:kern w:val="2"/>
                <w:sz w:val="21"/>
                <w:szCs w:val="24"/>
              </w:rPr>
              <w:t>其他污染物环境质量现状监测结果表单位：</w:t>
            </w:r>
            <w:r w:rsidR="00622151" w:rsidRPr="00442031">
              <w:rPr>
                <w:b/>
                <w:kern w:val="2"/>
                <w:sz w:val="21"/>
                <w:szCs w:val="24"/>
              </w:rPr>
              <w:t>mg/m</w:t>
            </w:r>
            <w:r w:rsidR="00622151" w:rsidRPr="00442031">
              <w:rPr>
                <w:b/>
                <w:kern w:val="2"/>
                <w:sz w:val="21"/>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82"/>
              <w:gridCol w:w="1120"/>
              <w:gridCol w:w="1259"/>
              <w:gridCol w:w="1278"/>
              <w:gridCol w:w="1133"/>
              <w:gridCol w:w="992"/>
              <w:gridCol w:w="788"/>
            </w:tblGrid>
            <w:tr w:rsidR="00442031" w:rsidRPr="00442031" w:rsidTr="00622151">
              <w:tc>
                <w:tcPr>
                  <w:tcW w:w="756"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lastRenderedPageBreak/>
                    <w:t>监测</w:t>
                  </w:r>
                </w:p>
                <w:p w:rsidR="00622151" w:rsidRPr="00442031" w:rsidRDefault="00622151" w:rsidP="00622151">
                  <w:pPr>
                    <w:snapToGrid w:val="0"/>
                    <w:jc w:val="center"/>
                    <w:rPr>
                      <w:kern w:val="0"/>
                      <w:szCs w:val="21"/>
                    </w:rPr>
                  </w:pPr>
                  <w:r w:rsidRPr="00442031">
                    <w:rPr>
                      <w:rFonts w:hint="eastAsia"/>
                      <w:kern w:val="0"/>
                      <w:szCs w:val="21"/>
                    </w:rPr>
                    <w:t>点位</w:t>
                  </w:r>
                </w:p>
              </w:tc>
              <w:tc>
                <w:tcPr>
                  <w:tcW w:w="1082"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污染物</w:t>
                  </w:r>
                </w:p>
              </w:tc>
              <w:tc>
                <w:tcPr>
                  <w:tcW w:w="1120"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平均时间</w:t>
                  </w:r>
                </w:p>
              </w:tc>
              <w:tc>
                <w:tcPr>
                  <w:tcW w:w="1147"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pStyle w:val="a7"/>
                    <w:adjustRightInd w:val="0"/>
                    <w:spacing w:line="240" w:lineRule="auto"/>
                    <w:jc w:val="center"/>
                    <w:rPr>
                      <w:bCs/>
                      <w:sz w:val="21"/>
                      <w:szCs w:val="21"/>
                    </w:rPr>
                  </w:pPr>
                  <w:r w:rsidRPr="00442031">
                    <w:rPr>
                      <w:rFonts w:hint="eastAsia"/>
                      <w:bCs/>
                      <w:sz w:val="21"/>
                      <w:szCs w:val="21"/>
                    </w:rPr>
                    <w:t>评价标准</w:t>
                  </w:r>
                  <w:r w:rsidRPr="00442031">
                    <w:rPr>
                      <w:bCs/>
                      <w:sz w:val="21"/>
                      <w:szCs w:val="21"/>
                    </w:rPr>
                    <w:t>/</w:t>
                  </w:r>
                  <w:r w:rsidRPr="00442031">
                    <w:rPr>
                      <w:rFonts w:hint="eastAsia"/>
                      <w:bCs/>
                      <w:sz w:val="21"/>
                      <w:szCs w:val="21"/>
                    </w:rPr>
                    <w:t>（</w:t>
                  </w:r>
                  <w:proofErr w:type="spellStart"/>
                  <w:r w:rsidRPr="00442031">
                    <w:rPr>
                      <w:bCs/>
                      <w:sz w:val="21"/>
                      <w:szCs w:val="21"/>
                    </w:rPr>
                    <w:t>μg</w:t>
                  </w:r>
                  <w:proofErr w:type="spellEnd"/>
                  <w:r w:rsidRPr="00442031">
                    <w:rPr>
                      <w:bCs/>
                      <w:sz w:val="21"/>
                      <w:szCs w:val="21"/>
                    </w:rPr>
                    <w:t>/m</w:t>
                  </w:r>
                  <w:r w:rsidRPr="00442031">
                    <w:rPr>
                      <w:bCs/>
                      <w:sz w:val="21"/>
                      <w:szCs w:val="21"/>
                      <w:vertAlign w:val="superscript"/>
                    </w:rPr>
                    <w:t>3</w:t>
                  </w:r>
                  <w:r w:rsidRPr="00442031">
                    <w:rPr>
                      <w:rFonts w:hint="eastAsia"/>
                      <w:bCs/>
                      <w:sz w:val="21"/>
                      <w:szCs w:val="21"/>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pStyle w:val="a7"/>
                    <w:adjustRightInd w:val="0"/>
                    <w:spacing w:line="240" w:lineRule="auto"/>
                    <w:jc w:val="center"/>
                    <w:rPr>
                      <w:bCs/>
                      <w:sz w:val="21"/>
                      <w:szCs w:val="21"/>
                    </w:rPr>
                  </w:pPr>
                  <w:r w:rsidRPr="00442031">
                    <w:rPr>
                      <w:rFonts w:hint="eastAsia"/>
                      <w:bCs/>
                      <w:sz w:val="21"/>
                      <w:szCs w:val="21"/>
                    </w:rPr>
                    <w:t>监测浓度范围</w:t>
                  </w:r>
                  <w:r w:rsidRPr="00442031">
                    <w:rPr>
                      <w:bCs/>
                      <w:sz w:val="21"/>
                      <w:szCs w:val="21"/>
                    </w:rPr>
                    <w:t>/</w:t>
                  </w:r>
                  <w:r w:rsidRPr="00442031">
                    <w:rPr>
                      <w:rFonts w:hint="eastAsia"/>
                      <w:bCs/>
                      <w:sz w:val="21"/>
                      <w:szCs w:val="21"/>
                    </w:rPr>
                    <w:t>（</w:t>
                  </w:r>
                  <w:proofErr w:type="spellStart"/>
                  <w:r w:rsidRPr="00442031">
                    <w:rPr>
                      <w:bCs/>
                      <w:sz w:val="21"/>
                      <w:szCs w:val="21"/>
                    </w:rPr>
                    <w:t>μg</w:t>
                  </w:r>
                  <w:proofErr w:type="spellEnd"/>
                  <w:r w:rsidRPr="00442031">
                    <w:rPr>
                      <w:bCs/>
                      <w:sz w:val="21"/>
                      <w:szCs w:val="21"/>
                    </w:rPr>
                    <w:t>/m</w:t>
                  </w:r>
                  <w:r w:rsidRPr="00442031">
                    <w:rPr>
                      <w:bCs/>
                      <w:sz w:val="21"/>
                      <w:szCs w:val="21"/>
                      <w:vertAlign w:val="superscript"/>
                    </w:rPr>
                    <w:t>3</w:t>
                  </w:r>
                  <w:r w:rsidRPr="00442031">
                    <w:rPr>
                      <w:rFonts w:hint="eastAsia"/>
                      <w:bCs/>
                      <w:sz w:val="21"/>
                      <w:szCs w:val="21"/>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最大浓度占标率</w:t>
                  </w:r>
                  <w:r w:rsidRPr="00442031">
                    <w:rPr>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超标率</w:t>
                  </w:r>
                  <w:r w:rsidRPr="00442031">
                    <w:rPr>
                      <w:kern w:val="0"/>
                      <w:szCs w:val="21"/>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达标情况</w:t>
                  </w:r>
                </w:p>
              </w:tc>
            </w:tr>
            <w:tr w:rsidR="00442031" w:rsidRPr="00442031" w:rsidTr="00622151">
              <w:tc>
                <w:tcPr>
                  <w:tcW w:w="756"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kern w:val="0"/>
                      <w:szCs w:val="21"/>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bCs/>
                      <w:szCs w:val="21"/>
                    </w:rPr>
                    <w:t>颗粒物</w:t>
                  </w:r>
                </w:p>
              </w:tc>
              <w:tc>
                <w:tcPr>
                  <w:tcW w:w="1120"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kern w:val="0"/>
                      <w:szCs w:val="21"/>
                    </w:rPr>
                    <w:t>24</w:t>
                  </w:r>
                  <w:r w:rsidRPr="00442031">
                    <w:rPr>
                      <w:rFonts w:hint="eastAsia"/>
                      <w:kern w:val="0"/>
                      <w:szCs w:val="21"/>
                    </w:rPr>
                    <w:t>小时</w:t>
                  </w:r>
                </w:p>
              </w:tc>
              <w:tc>
                <w:tcPr>
                  <w:tcW w:w="1147"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kern w:val="0"/>
                      <w:szCs w:val="21"/>
                    </w:rPr>
                    <w:t>300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D96906" w:rsidP="00622151">
                  <w:pPr>
                    <w:snapToGrid w:val="0"/>
                    <w:jc w:val="center"/>
                    <w:rPr>
                      <w:kern w:val="0"/>
                      <w:szCs w:val="21"/>
                    </w:rPr>
                  </w:pPr>
                  <w:r>
                    <w:rPr>
                      <w:rFonts w:hint="eastAsia"/>
                      <w:kern w:val="0"/>
                      <w:szCs w:val="21"/>
                    </w:rPr>
                    <w:t>191-218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D96906">
                  <w:pPr>
                    <w:snapToGrid w:val="0"/>
                    <w:jc w:val="center"/>
                    <w:rPr>
                      <w:kern w:val="0"/>
                      <w:szCs w:val="21"/>
                    </w:rPr>
                  </w:pPr>
                  <w:r w:rsidRPr="00442031">
                    <w:rPr>
                      <w:kern w:val="0"/>
                      <w:szCs w:val="21"/>
                    </w:rPr>
                    <w:t>7</w:t>
                  </w:r>
                  <w:r w:rsidR="00D96906">
                    <w:rPr>
                      <w:rFonts w:hint="eastAsia"/>
                      <w:kern w:val="0"/>
                      <w:szCs w:val="21"/>
                    </w:rPr>
                    <w:t>2.67</w:t>
                  </w:r>
                </w:p>
              </w:tc>
              <w:tc>
                <w:tcPr>
                  <w:tcW w:w="992"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kern w:val="0"/>
                      <w:szCs w:val="21"/>
                    </w:rPr>
                    <w:t>0</w:t>
                  </w:r>
                </w:p>
              </w:tc>
              <w:tc>
                <w:tcPr>
                  <w:tcW w:w="788" w:type="dxa"/>
                  <w:tcBorders>
                    <w:top w:val="single" w:sz="4" w:space="0" w:color="auto"/>
                    <w:left w:val="single" w:sz="4" w:space="0" w:color="auto"/>
                    <w:bottom w:val="single" w:sz="4" w:space="0" w:color="auto"/>
                    <w:right w:val="single" w:sz="4" w:space="0" w:color="auto"/>
                  </w:tcBorders>
                  <w:vAlign w:val="center"/>
                  <w:hideMark/>
                </w:tcPr>
                <w:p w:rsidR="00622151" w:rsidRPr="00442031" w:rsidRDefault="00622151" w:rsidP="00622151">
                  <w:pPr>
                    <w:snapToGrid w:val="0"/>
                    <w:jc w:val="center"/>
                    <w:rPr>
                      <w:kern w:val="0"/>
                      <w:szCs w:val="21"/>
                    </w:rPr>
                  </w:pPr>
                  <w:r w:rsidRPr="00442031">
                    <w:rPr>
                      <w:rFonts w:hint="eastAsia"/>
                      <w:kern w:val="0"/>
                      <w:szCs w:val="21"/>
                    </w:rPr>
                    <w:t>达标</w:t>
                  </w:r>
                </w:p>
              </w:tc>
            </w:tr>
          </w:tbl>
          <w:p w:rsidR="000B1BA3" w:rsidRDefault="00622151" w:rsidP="003B7591">
            <w:pPr>
              <w:pStyle w:val="0"/>
              <w:jc w:val="both"/>
              <w:rPr>
                <w:szCs w:val="24"/>
              </w:rPr>
            </w:pPr>
            <w:r w:rsidRPr="00442031">
              <w:rPr>
                <w:rFonts w:hint="eastAsia"/>
                <w:szCs w:val="24"/>
              </w:rPr>
              <w:t>根据监测结果可知，本项目区域环境空气中颗粒物浓度为</w:t>
            </w:r>
            <w:r w:rsidR="00D96906">
              <w:rPr>
                <w:rFonts w:hint="eastAsia"/>
                <w:kern w:val="0"/>
                <w:szCs w:val="24"/>
              </w:rPr>
              <w:t>191-218</w:t>
            </w:r>
            <w:r w:rsidRPr="00442031">
              <w:rPr>
                <w:szCs w:val="24"/>
              </w:rPr>
              <w:t>μg/m</w:t>
            </w:r>
            <w:r w:rsidRPr="00442031">
              <w:rPr>
                <w:szCs w:val="24"/>
                <w:vertAlign w:val="superscript"/>
              </w:rPr>
              <w:t>3</w:t>
            </w:r>
            <w:r w:rsidRPr="00442031">
              <w:rPr>
                <w:rFonts w:hint="eastAsia"/>
                <w:kern w:val="0"/>
                <w:szCs w:val="24"/>
              </w:rPr>
              <w:t>，</w:t>
            </w:r>
            <w:r w:rsidRPr="00442031">
              <w:rPr>
                <w:rFonts w:hint="eastAsia"/>
                <w:szCs w:val="24"/>
              </w:rPr>
              <w:t>满足《环境空气质量标准》（</w:t>
            </w:r>
            <w:r w:rsidRPr="00442031">
              <w:rPr>
                <w:szCs w:val="24"/>
              </w:rPr>
              <w:t>GB3095-2012</w:t>
            </w:r>
            <w:r w:rsidRPr="00442031">
              <w:rPr>
                <w:rFonts w:hint="eastAsia"/>
                <w:szCs w:val="24"/>
              </w:rPr>
              <w:t>）中的二级标准（</w:t>
            </w:r>
            <w:r w:rsidRPr="00442031">
              <w:rPr>
                <w:szCs w:val="24"/>
              </w:rPr>
              <w:t>300</w:t>
            </w:r>
            <w:r w:rsidRPr="00442031">
              <w:rPr>
                <w:kern w:val="0"/>
                <w:szCs w:val="24"/>
              </w:rPr>
              <w:t>μg/m</w:t>
            </w:r>
            <w:r w:rsidRPr="00442031">
              <w:rPr>
                <w:kern w:val="0"/>
                <w:szCs w:val="24"/>
                <w:vertAlign w:val="superscript"/>
              </w:rPr>
              <w:t>3</w:t>
            </w:r>
            <w:r w:rsidRPr="00442031">
              <w:rPr>
                <w:rFonts w:hint="eastAsia"/>
                <w:szCs w:val="24"/>
              </w:rPr>
              <w:t>）。</w:t>
            </w:r>
          </w:p>
          <w:p w:rsidR="008D5959" w:rsidRPr="00442031" w:rsidRDefault="008D5959" w:rsidP="008D5959">
            <w:pPr>
              <w:adjustRightInd w:val="0"/>
              <w:spacing w:line="360" w:lineRule="auto"/>
              <w:ind w:firstLineChars="200" w:firstLine="482"/>
              <w:rPr>
                <w:b/>
                <w:sz w:val="24"/>
              </w:rPr>
            </w:pPr>
            <w:r w:rsidRPr="00442031">
              <w:rPr>
                <w:b/>
                <w:sz w:val="24"/>
              </w:rPr>
              <w:t>3.</w:t>
            </w:r>
            <w:r>
              <w:rPr>
                <w:rFonts w:hint="eastAsia"/>
                <w:b/>
                <w:sz w:val="24"/>
              </w:rPr>
              <w:t>2</w:t>
            </w:r>
            <w:r>
              <w:rPr>
                <w:b/>
                <w:sz w:val="24"/>
              </w:rPr>
              <w:t>声环境</w:t>
            </w:r>
            <w:r w:rsidRPr="00442031">
              <w:rPr>
                <w:b/>
                <w:sz w:val="24"/>
              </w:rPr>
              <w:t>质量</w:t>
            </w:r>
          </w:p>
          <w:p w:rsidR="008D5959" w:rsidRPr="003B7591" w:rsidRDefault="008D5959" w:rsidP="003B7591">
            <w:pPr>
              <w:pStyle w:val="0"/>
              <w:jc w:val="both"/>
            </w:pPr>
            <w:r w:rsidRPr="00395186">
              <w:rPr>
                <w:iCs/>
              </w:rPr>
              <w:t>本项目厂界外</w:t>
            </w:r>
            <w:r w:rsidRPr="00395186">
              <w:rPr>
                <w:rFonts w:hint="eastAsia"/>
                <w:iCs/>
              </w:rPr>
              <w:t>50m</w:t>
            </w:r>
            <w:r w:rsidRPr="00395186">
              <w:rPr>
                <w:rFonts w:hint="eastAsia"/>
                <w:iCs/>
              </w:rPr>
              <w:t>范围内无声环境保护目标</w:t>
            </w:r>
            <w:r>
              <w:rPr>
                <w:rFonts w:hint="eastAsia"/>
                <w:iCs/>
              </w:rPr>
              <w:t>，故未对声环境进行监测。</w:t>
            </w:r>
          </w:p>
        </w:tc>
      </w:tr>
      <w:tr w:rsidR="00442031" w:rsidRPr="00442031" w:rsidTr="003C055E">
        <w:trPr>
          <w:trHeight w:val="703"/>
          <w:jc w:val="center"/>
        </w:trPr>
        <w:tc>
          <w:tcPr>
            <w:tcW w:w="445" w:type="pct"/>
            <w:vAlign w:val="center"/>
          </w:tcPr>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lastRenderedPageBreak/>
              <w:t>环境</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保护</w:t>
            </w:r>
          </w:p>
          <w:p w:rsidR="000B1BA3" w:rsidRPr="00442031" w:rsidRDefault="000B1BA3">
            <w:pPr>
              <w:adjustRightInd w:val="0"/>
              <w:snapToGrid w:val="0"/>
              <w:jc w:val="center"/>
              <w:rPr>
                <w:rFonts w:ascii="宋体" w:hAnsi="宋体" w:cs="宋体"/>
                <w:kern w:val="0"/>
                <w:szCs w:val="21"/>
              </w:rPr>
            </w:pPr>
            <w:r w:rsidRPr="00442031">
              <w:rPr>
                <w:rFonts w:ascii="宋体" w:hAnsi="宋体" w:cs="宋体" w:hint="eastAsia"/>
                <w:kern w:val="0"/>
                <w:sz w:val="24"/>
              </w:rPr>
              <w:t>目标</w:t>
            </w:r>
          </w:p>
        </w:tc>
        <w:tc>
          <w:tcPr>
            <w:tcW w:w="4555" w:type="pct"/>
            <w:vAlign w:val="center"/>
          </w:tcPr>
          <w:p w:rsidR="000B1BA3" w:rsidRPr="00442031" w:rsidRDefault="000B1BA3">
            <w:pPr>
              <w:spacing w:after="120"/>
              <w:rPr>
                <w:b/>
                <w:sz w:val="24"/>
              </w:rPr>
            </w:pPr>
            <w:r w:rsidRPr="00442031">
              <w:rPr>
                <w:b/>
                <w:sz w:val="24"/>
              </w:rPr>
              <w:t>主要环境保护目标</w:t>
            </w:r>
          </w:p>
          <w:p w:rsidR="00631453" w:rsidRPr="00631453" w:rsidRDefault="00631453" w:rsidP="00631453">
            <w:pPr>
              <w:snapToGrid w:val="0"/>
              <w:spacing w:line="360" w:lineRule="auto"/>
              <w:ind w:firstLineChars="200" w:firstLine="482"/>
              <w:rPr>
                <w:b/>
                <w:iCs/>
                <w:sz w:val="24"/>
              </w:rPr>
            </w:pPr>
            <w:r w:rsidRPr="00631453">
              <w:rPr>
                <w:rFonts w:hint="eastAsia"/>
                <w:b/>
                <w:iCs/>
                <w:sz w:val="24"/>
              </w:rPr>
              <w:t>1</w:t>
            </w:r>
            <w:r w:rsidRPr="00631453">
              <w:rPr>
                <w:rFonts w:hint="eastAsia"/>
                <w:b/>
                <w:iCs/>
                <w:sz w:val="24"/>
              </w:rPr>
              <w:t>、大气环境保护目标</w:t>
            </w:r>
          </w:p>
          <w:p w:rsidR="00C438B6" w:rsidRPr="00395186" w:rsidRDefault="00631453" w:rsidP="00395186">
            <w:pPr>
              <w:snapToGrid w:val="0"/>
              <w:spacing w:line="360" w:lineRule="auto"/>
              <w:ind w:firstLineChars="200" w:firstLine="480"/>
              <w:rPr>
                <w:iCs/>
                <w:sz w:val="24"/>
              </w:rPr>
            </w:pPr>
            <w:r w:rsidRPr="00395186">
              <w:rPr>
                <w:iCs/>
                <w:sz w:val="24"/>
              </w:rPr>
              <w:t>本项目厂界外</w:t>
            </w:r>
            <w:r w:rsidRPr="00395186">
              <w:rPr>
                <w:rFonts w:hint="eastAsia"/>
                <w:iCs/>
                <w:sz w:val="24"/>
              </w:rPr>
              <w:t>500m</w:t>
            </w:r>
            <w:r w:rsidRPr="00395186">
              <w:rPr>
                <w:rFonts w:hint="eastAsia"/>
                <w:iCs/>
                <w:sz w:val="24"/>
              </w:rPr>
              <w:t>范围内</w:t>
            </w:r>
            <w:r w:rsidR="00B5429F" w:rsidRPr="00395186">
              <w:rPr>
                <w:rFonts w:hint="eastAsia"/>
                <w:iCs/>
                <w:sz w:val="24"/>
              </w:rPr>
              <w:t>无自然保护区、风景名胜区、居住区、文化区和农村地区等人群较集中的区域，无大气环境保护目标</w:t>
            </w:r>
            <w:r w:rsidR="00395186" w:rsidRPr="00395186">
              <w:rPr>
                <w:rFonts w:hint="eastAsia"/>
                <w:iCs/>
                <w:sz w:val="24"/>
              </w:rPr>
              <w:t>。</w:t>
            </w:r>
          </w:p>
          <w:p w:rsidR="00395186" w:rsidRPr="00631453" w:rsidRDefault="00395186" w:rsidP="00395186">
            <w:pPr>
              <w:snapToGrid w:val="0"/>
              <w:spacing w:line="360" w:lineRule="auto"/>
              <w:ind w:firstLineChars="200" w:firstLine="482"/>
              <w:rPr>
                <w:b/>
                <w:iCs/>
                <w:sz w:val="24"/>
              </w:rPr>
            </w:pPr>
            <w:r>
              <w:rPr>
                <w:rFonts w:hint="eastAsia"/>
                <w:b/>
                <w:iCs/>
                <w:sz w:val="24"/>
              </w:rPr>
              <w:t>2</w:t>
            </w:r>
            <w:r w:rsidRPr="00631453">
              <w:rPr>
                <w:rFonts w:hint="eastAsia"/>
                <w:b/>
                <w:iCs/>
                <w:sz w:val="24"/>
              </w:rPr>
              <w:t>、</w:t>
            </w:r>
            <w:r>
              <w:rPr>
                <w:rFonts w:hint="eastAsia"/>
                <w:b/>
                <w:iCs/>
                <w:sz w:val="24"/>
              </w:rPr>
              <w:t>声</w:t>
            </w:r>
            <w:r w:rsidRPr="00631453">
              <w:rPr>
                <w:rFonts w:hint="eastAsia"/>
                <w:b/>
                <w:iCs/>
                <w:sz w:val="24"/>
              </w:rPr>
              <w:t>环境保护目标</w:t>
            </w:r>
          </w:p>
          <w:p w:rsidR="00C438B6" w:rsidRPr="003B7591" w:rsidRDefault="00395186" w:rsidP="003B7591">
            <w:pPr>
              <w:snapToGrid w:val="0"/>
              <w:spacing w:line="360" w:lineRule="auto"/>
              <w:ind w:firstLineChars="200" w:firstLine="480"/>
              <w:rPr>
                <w:iCs/>
                <w:sz w:val="24"/>
              </w:rPr>
            </w:pPr>
            <w:r w:rsidRPr="00395186">
              <w:rPr>
                <w:iCs/>
                <w:sz w:val="24"/>
              </w:rPr>
              <w:t>本项目厂界外</w:t>
            </w:r>
            <w:r w:rsidRPr="00395186">
              <w:rPr>
                <w:rFonts w:hint="eastAsia"/>
                <w:iCs/>
                <w:sz w:val="24"/>
              </w:rPr>
              <w:t>50m</w:t>
            </w:r>
            <w:r w:rsidRPr="00395186">
              <w:rPr>
                <w:rFonts w:hint="eastAsia"/>
                <w:iCs/>
                <w:sz w:val="24"/>
              </w:rPr>
              <w:t>范围内无声环境保护目标。</w:t>
            </w:r>
          </w:p>
        </w:tc>
      </w:tr>
      <w:tr w:rsidR="00442031" w:rsidRPr="00442031" w:rsidTr="003B7591">
        <w:trPr>
          <w:trHeight w:val="846"/>
          <w:jc w:val="center"/>
        </w:trPr>
        <w:tc>
          <w:tcPr>
            <w:tcW w:w="445" w:type="pct"/>
            <w:tcMar>
              <w:left w:w="28" w:type="dxa"/>
              <w:right w:w="28" w:type="dxa"/>
            </w:tcMar>
            <w:vAlign w:val="center"/>
          </w:tcPr>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污染</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物排</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放控</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制标</w:t>
            </w:r>
          </w:p>
          <w:p w:rsidR="000B1BA3" w:rsidRPr="00442031" w:rsidRDefault="000B1BA3">
            <w:pPr>
              <w:adjustRightInd w:val="0"/>
              <w:snapToGrid w:val="0"/>
              <w:jc w:val="center"/>
              <w:rPr>
                <w:rFonts w:ascii="宋体" w:hAnsi="宋体" w:cs="宋体"/>
                <w:kern w:val="0"/>
                <w:szCs w:val="21"/>
              </w:rPr>
            </w:pPr>
            <w:r w:rsidRPr="00442031">
              <w:rPr>
                <w:rFonts w:ascii="宋体" w:hAnsi="宋体" w:cs="宋体" w:hint="eastAsia"/>
                <w:kern w:val="0"/>
                <w:sz w:val="24"/>
              </w:rPr>
              <w:t>准</w:t>
            </w:r>
          </w:p>
        </w:tc>
        <w:tc>
          <w:tcPr>
            <w:tcW w:w="4555" w:type="pct"/>
            <w:vAlign w:val="center"/>
          </w:tcPr>
          <w:p w:rsidR="000B1BA3" w:rsidRPr="00442031" w:rsidRDefault="000B1BA3">
            <w:pPr>
              <w:adjustRightInd w:val="0"/>
              <w:snapToGrid w:val="0"/>
              <w:spacing w:line="360" w:lineRule="auto"/>
              <w:ind w:firstLineChars="200" w:firstLine="482"/>
              <w:rPr>
                <w:b/>
                <w:sz w:val="24"/>
              </w:rPr>
            </w:pPr>
            <w:r w:rsidRPr="00442031">
              <w:rPr>
                <w:b/>
                <w:sz w:val="24"/>
              </w:rPr>
              <w:t>1</w:t>
            </w:r>
            <w:r w:rsidRPr="00442031">
              <w:rPr>
                <w:rFonts w:hint="eastAsia"/>
                <w:b/>
                <w:sz w:val="24"/>
              </w:rPr>
              <w:t>、</w:t>
            </w:r>
            <w:r w:rsidRPr="00442031">
              <w:rPr>
                <w:b/>
                <w:sz w:val="24"/>
              </w:rPr>
              <w:t>大气污染物排放标准</w:t>
            </w:r>
          </w:p>
          <w:p w:rsidR="00C438B6" w:rsidRPr="00442031" w:rsidRDefault="00C438B6" w:rsidP="003E4E5A">
            <w:pPr>
              <w:pStyle w:val="4"/>
              <w:wordWrap w:val="0"/>
              <w:ind w:firstLine="480"/>
              <w:rPr>
                <w:rFonts w:hAnsi="宋体"/>
              </w:rPr>
            </w:pPr>
            <w:r w:rsidRPr="00442031">
              <w:rPr>
                <w:rFonts w:hint="eastAsia"/>
              </w:rPr>
              <w:t>项目施工期扬尘执行陕西省地方标准《施工场界扬尘排放限值》（</w:t>
            </w:r>
            <w:r w:rsidRPr="00442031">
              <w:t>DB61/1078-2017</w:t>
            </w:r>
            <w:r w:rsidRPr="00442031">
              <w:rPr>
                <w:rFonts w:hint="eastAsia"/>
              </w:rPr>
              <w:t>）中的相关标准；运营期产生的颗粒</w:t>
            </w:r>
            <w:proofErr w:type="gramStart"/>
            <w:r w:rsidRPr="00442031">
              <w:rPr>
                <w:rFonts w:hint="eastAsia"/>
              </w:rPr>
              <w:t>物执行</w:t>
            </w:r>
            <w:proofErr w:type="gramEnd"/>
            <w:r w:rsidRPr="00442031">
              <w:rPr>
                <w:rFonts w:hint="eastAsia"/>
              </w:rPr>
              <w:t>《大气污染物综合排放标准》（</w:t>
            </w:r>
            <w:r w:rsidRPr="00442031">
              <w:t>GB16297-1996</w:t>
            </w:r>
            <w:r w:rsidRPr="00442031">
              <w:rPr>
                <w:rFonts w:hint="eastAsia"/>
              </w:rPr>
              <w:t>）表</w:t>
            </w:r>
            <w:r w:rsidRPr="00442031">
              <w:t>2</w:t>
            </w:r>
            <w:r w:rsidRPr="00442031">
              <w:rPr>
                <w:rFonts w:hint="eastAsia"/>
              </w:rPr>
              <w:t>二级标准；食堂油烟执行《饮食业油烟排放标准（试行）》（</w:t>
            </w:r>
            <w:r w:rsidRPr="00442031">
              <w:t>GB18483-2001</w:t>
            </w:r>
            <w:r w:rsidRPr="00442031">
              <w:rPr>
                <w:rFonts w:hint="eastAsia"/>
              </w:rPr>
              <w:t>）。具体数值如下：</w:t>
            </w:r>
          </w:p>
          <w:p w:rsidR="00C438B6" w:rsidRPr="00442031" w:rsidRDefault="00684496" w:rsidP="00C438B6">
            <w:pPr>
              <w:pStyle w:val="a"/>
              <w:numPr>
                <w:ilvl w:val="0"/>
                <w:numId w:val="6"/>
              </w:numPr>
              <w:ind w:left="420"/>
              <w:rPr>
                <w:color w:val="auto"/>
              </w:rPr>
            </w:pPr>
            <w:r>
              <w:rPr>
                <w:rFonts w:hint="eastAsia"/>
                <w:color w:val="auto"/>
              </w:rPr>
              <w:t xml:space="preserve">    </w:t>
            </w:r>
            <w:r w:rsidR="00C438B6" w:rsidRPr="00442031">
              <w:rPr>
                <w:rFonts w:hint="eastAsia"/>
                <w:color w:val="auto"/>
              </w:rPr>
              <w:t>大气污染排放标准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097"/>
              <w:gridCol w:w="1594"/>
              <w:gridCol w:w="1242"/>
              <w:gridCol w:w="2402"/>
            </w:tblGrid>
            <w:tr w:rsidR="00442031" w:rsidRPr="00442031" w:rsidTr="00C438B6">
              <w:trPr>
                <w:trHeight w:val="280"/>
              </w:trPr>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污染物名称</w:t>
                  </w:r>
                </w:p>
              </w:tc>
              <w:tc>
                <w:tcPr>
                  <w:tcW w:w="1243" w:type="pct"/>
                  <w:vMerge w:val="restar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最高允许排放浓度</w:t>
                  </w:r>
                  <w:r w:rsidRPr="00442031">
                    <w:t>mg/m</w:t>
                  </w:r>
                  <w:r w:rsidRPr="00442031">
                    <w:rPr>
                      <w:vertAlign w:val="superscript"/>
                    </w:rPr>
                    <w:t>3</w:t>
                  </w:r>
                </w:p>
              </w:tc>
              <w:tc>
                <w:tcPr>
                  <w:tcW w:w="1681" w:type="pct"/>
                  <w:gridSpan w:val="2"/>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最高允许排放速率</w:t>
                  </w:r>
                  <w:r w:rsidRPr="00442031">
                    <w:t>kg/h</w:t>
                  </w:r>
                </w:p>
              </w:tc>
              <w:tc>
                <w:tcPr>
                  <w:tcW w:w="1424" w:type="pct"/>
                  <w:vMerge w:val="restar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边界监控点浓度限值</w:t>
                  </w:r>
                  <w:r w:rsidRPr="00442031">
                    <w:t>mg/m</w:t>
                  </w:r>
                  <w:r w:rsidRPr="00442031">
                    <w:rPr>
                      <w:vertAlign w:val="superscript"/>
                    </w:rPr>
                    <w:t>3</w:t>
                  </w:r>
                </w:p>
              </w:tc>
            </w:tr>
            <w:tr w:rsidR="00442031" w:rsidRPr="00442031" w:rsidTr="00C438B6">
              <w:tc>
                <w:tcPr>
                  <w:tcW w:w="0" w:type="auto"/>
                  <w:vMerge/>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widowControl/>
                    <w:jc w:val="left"/>
                  </w:pPr>
                </w:p>
              </w:tc>
              <w:tc>
                <w:tcPr>
                  <w:tcW w:w="945"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排气筒高度</w:t>
                  </w:r>
                </w:p>
              </w:tc>
              <w:tc>
                <w:tcPr>
                  <w:tcW w:w="736"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二级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widowControl/>
                    <w:jc w:val="left"/>
                  </w:pPr>
                </w:p>
              </w:tc>
            </w:tr>
            <w:tr w:rsidR="00442031" w:rsidRPr="00442031" w:rsidTr="00C438B6">
              <w:tc>
                <w:tcPr>
                  <w:tcW w:w="652"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颗粒物</w:t>
                  </w:r>
                </w:p>
              </w:tc>
              <w:tc>
                <w:tcPr>
                  <w:tcW w:w="1243"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120</w:t>
                  </w:r>
                </w:p>
              </w:tc>
              <w:tc>
                <w:tcPr>
                  <w:tcW w:w="945"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15</w:t>
                  </w:r>
                </w:p>
              </w:tc>
              <w:tc>
                <w:tcPr>
                  <w:tcW w:w="736"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3.5</w:t>
                  </w:r>
                </w:p>
              </w:tc>
              <w:tc>
                <w:tcPr>
                  <w:tcW w:w="1424"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1.0</w:t>
                  </w:r>
                </w:p>
              </w:tc>
            </w:tr>
            <w:tr w:rsidR="00442031" w:rsidRPr="00442031" w:rsidTr="00C438B6">
              <w:tc>
                <w:tcPr>
                  <w:tcW w:w="652"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rPr>
                      <w:rFonts w:hint="eastAsia"/>
                    </w:rPr>
                    <w:t>油烟</w:t>
                  </w:r>
                </w:p>
              </w:tc>
              <w:tc>
                <w:tcPr>
                  <w:tcW w:w="1243"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2.0</w:t>
                  </w:r>
                </w:p>
              </w:tc>
              <w:tc>
                <w:tcPr>
                  <w:tcW w:w="945"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w:t>
                  </w:r>
                </w:p>
              </w:tc>
              <w:tc>
                <w:tcPr>
                  <w:tcW w:w="736"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w:t>
                  </w:r>
                </w:p>
              </w:tc>
              <w:tc>
                <w:tcPr>
                  <w:tcW w:w="1424"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jc w:val="center"/>
                  </w:pPr>
                  <w:r w:rsidRPr="00442031">
                    <w:t>/</w:t>
                  </w:r>
                </w:p>
              </w:tc>
            </w:tr>
          </w:tbl>
          <w:p w:rsidR="000B1BA3" w:rsidRPr="00442031" w:rsidRDefault="000B1BA3">
            <w:pPr>
              <w:adjustRightInd w:val="0"/>
              <w:snapToGrid w:val="0"/>
              <w:spacing w:line="360" w:lineRule="auto"/>
              <w:ind w:firstLineChars="200" w:firstLine="482"/>
              <w:rPr>
                <w:b/>
                <w:sz w:val="24"/>
              </w:rPr>
            </w:pPr>
            <w:r w:rsidRPr="00442031">
              <w:rPr>
                <w:rFonts w:hint="eastAsia"/>
                <w:b/>
                <w:sz w:val="24"/>
              </w:rPr>
              <w:t>2</w:t>
            </w:r>
            <w:r w:rsidRPr="00442031">
              <w:rPr>
                <w:rFonts w:hint="eastAsia"/>
                <w:b/>
                <w:sz w:val="24"/>
              </w:rPr>
              <w:t>、</w:t>
            </w:r>
            <w:r w:rsidRPr="00442031">
              <w:rPr>
                <w:b/>
                <w:sz w:val="24"/>
              </w:rPr>
              <w:t>噪声排放标准</w:t>
            </w:r>
          </w:p>
          <w:p w:rsidR="00C438B6" w:rsidRPr="00442031" w:rsidRDefault="00C438B6" w:rsidP="00C438B6">
            <w:pPr>
              <w:adjustRightInd w:val="0"/>
              <w:snapToGrid w:val="0"/>
              <w:spacing w:line="360" w:lineRule="auto"/>
              <w:ind w:firstLineChars="200" w:firstLine="480"/>
              <w:rPr>
                <w:sz w:val="24"/>
              </w:rPr>
            </w:pPr>
            <w:r w:rsidRPr="00442031">
              <w:rPr>
                <w:rFonts w:hint="eastAsia"/>
                <w:sz w:val="24"/>
              </w:rPr>
              <w:t>项目运营期厂界四周噪声执行《工业企业厂界环境噪声排放标准》（</w:t>
            </w:r>
            <w:r w:rsidRPr="00442031">
              <w:rPr>
                <w:sz w:val="24"/>
              </w:rPr>
              <w:t>GB12348-2008</w:t>
            </w:r>
            <w:r w:rsidRPr="00442031">
              <w:rPr>
                <w:rFonts w:hint="eastAsia"/>
                <w:sz w:val="24"/>
              </w:rPr>
              <w:t>）中</w:t>
            </w:r>
            <w:r w:rsidRPr="00442031">
              <w:rPr>
                <w:sz w:val="24"/>
              </w:rPr>
              <w:t>2</w:t>
            </w:r>
            <w:r w:rsidRPr="00442031">
              <w:rPr>
                <w:rFonts w:hint="eastAsia"/>
                <w:sz w:val="24"/>
              </w:rPr>
              <w:t>类标准，具体见表</w:t>
            </w:r>
            <w:r w:rsidRPr="00442031">
              <w:rPr>
                <w:sz w:val="24"/>
              </w:rPr>
              <w:t>1</w:t>
            </w:r>
            <w:r w:rsidR="008C0845">
              <w:rPr>
                <w:rFonts w:hint="eastAsia"/>
                <w:sz w:val="24"/>
              </w:rPr>
              <w:t>4</w:t>
            </w:r>
            <w:r w:rsidRPr="00442031">
              <w:rPr>
                <w:rFonts w:hint="eastAsia"/>
                <w:sz w:val="24"/>
              </w:rPr>
              <w:t>。</w:t>
            </w:r>
          </w:p>
          <w:p w:rsidR="00C438B6" w:rsidRPr="00442031" w:rsidRDefault="00684496" w:rsidP="00C438B6">
            <w:pPr>
              <w:pStyle w:val="a"/>
              <w:numPr>
                <w:ilvl w:val="0"/>
                <w:numId w:val="6"/>
              </w:numPr>
              <w:ind w:left="420"/>
              <w:rPr>
                <w:color w:val="auto"/>
                <w:sz w:val="24"/>
              </w:rPr>
            </w:pPr>
            <w:r>
              <w:rPr>
                <w:rFonts w:hint="eastAsia"/>
                <w:color w:val="auto"/>
              </w:rPr>
              <w:t xml:space="preserve">    </w:t>
            </w:r>
            <w:r w:rsidR="00C438B6" w:rsidRPr="00442031">
              <w:rPr>
                <w:rFonts w:hint="eastAsia"/>
                <w:color w:val="auto"/>
              </w:rPr>
              <w:t>环境噪声排放标准单位：</w:t>
            </w:r>
            <w:r w:rsidR="00C438B6" w:rsidRPr="00442031">
              <w:rPr>
                <w:color w:val="auto"/>
              </w:rPr>
              <w:t>dB</w:t>
            </w:r>
            <w:r w:rsidR="00C438B6" w:rsidRPr="00442031">
              <w:rPr>
                <w:rFonts w:hint="eastAsia"/>
                <w:color w:val="auto"/>
              </w:rPr>
              <w:t>（</w:t>
            </w:r>
            <w:r w:rsidR="00C438B6" w:rsidRPr="00442031">
              <w:rPr>
                <w:color w:val="auto"/>
              </w:rPr>
              <w:t>A</w:t>
            </w:r>
            <w:r w:rsidR="00C438B6" w:rsidRPr="00442031">
              <w:rPr>
                <w:rFonts w:hint="eastAsia"/>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12"/>
              <w:gridCol w:w="1878"/>
            </w:tblGrid>
            <w:tr w:rsidR="00442031" w:rsidRPr="00442031" w:rsidTr="00C438B6">
              <w:tc>
                <w:tcPr>
                  <w:tcW w:w="3109"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rFonts w:hint="eastAsia"/>
                      <w:szCs w:val="21"/>
                    </w:rPr>
                    <w:t>类别</w:t>
                  </w:r>
                </w:p>
              </w:tc>
              <w:tc>
                <w:tcPr>
                  <w:tcW w:w="778"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rFonts w:hint="eastAsia"/>
                      <w:szCs w:val="21"/>
                    </w:rPr>
                    <w:t>昼间</w:t>
                  </w:r>
                </w:p>
              </w:tc>
              <w:tc>
                <w:tcPr>
                  <w:tcW w:w="1113"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rFonts w:hint="eastAsia"/>
                      <w:szCs w:val="21"/>
                    </w:rPr>
                    <w:t>夜间</w:t>
                  </w:r>
                </w:p>
              </w:tc>
            </w:tr>
            <w:tr w:rsidR="00442031" w:rsidRPr="00442031" w:rsidTr="00C438B6">
              <w:tc>
                <w:tcPr>
                  <w:tcW w:w="3109"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rFonts w:hint="eastAsia"/>
                      <w:szCs w:val="21"/>
                    </w:rPr>
                    <w:t>《工业企业厂界环境噪声排放标准》</w:t>
                  </w:r>
                  <w:r w:rsidRPr="00442031">
                    <w:rPr>
                      <w:szCs w:val="21"/>
                    </w:rPr>
                    <w:t>2</w:t>
                  </w:r>
                  <w:r w:rsidRPr="00442031">
                    <w:rPr>
                      <w:rFonts w:hint="eastAsia"/>
                      <w:szCs w:val="21"/>
                    </w:rPr>
                    <w:t>类标准</w:t>
                  </w:r>
                </w:p>
              </w:tc>
              <w:tc>
                <w:tcPr>
                  <w:tcW w:w="778"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szCs w:val="21"/>
                    </w:rPr>
                    <w:t>60</w:t>
                  </w:r>
                </w:p>
              </w:tc>
              <w:tc>
                <w:tcPr>
                  <w:tcW w:w="1113" w:type="pct"/>
                  <w:tcBorders>
                    <w:top w:val="single" w:sz="4" w:space="0" w:color="auto"/>
                    <w:left w:val="single" w:sz="4" w:space="0" w:color="auto"/>
                    <w:bottom w:val="single" w:sz="4" w:space="0" w:color="auto"/>
                    <w:right w:val="single" w:sz="4" w:space="0" w:color="auto"/>
                  </w:tcBorders>
                  <w:vAlign w:val="center"/>
                  <w:hideMark/>
                </w:tcPr>
                <w:p w:rsidR="00C438B6" w:rsidRPr="00442031" w:rsidRDefault="00C438B6" w:rsidP="00C438B6">
                  <w:pPr>
                    <w:snapToGrid w:val="0"/>
                    <w:jc w:val="center"/>
                    <w:rPr>
                      <w:szCs w:val="21"/>
                      <w:lang w:val="en-GB"/>
                    </w:rPr>
                  </w:pPr>
                  <w:r w:rsidRPr="00442031">
                    <w:rPr>
                      <w:szCs w:val="21"/>
                    </w:rPr>
                    <w:t>50</w:t>
                  </w:r>
                </w:p>
              </w:tc>
            </w:tr>
          </w:tbl>
          <w:p w:rsidR="000B1BA3" w:rsidRPr="00442031" w:rsidRDefault="000B1BA3">
            <w:pPr>
              <w:snapToGrid w:val="0"/>
              <w:spacing w:line="360" w:lineRule="auto"/>
              <w:ind w:firstLineChars="200" w:firstLine="482"/>
              <w:rPr>
                <w:rFonts w:hAnsi="宋体"/>
                <w:b/>
                <w:sz w:val="24"/>
              </w:rPr>
            </w:pPr>
            <w:r w:rsidRPr="00442031">
              <w:rPr>
                <w:rFonts w:hAnsi="宋体" w:hint="eastAsia"/>
                <w:b/>
                <w:sz w:val="24"/>
              </w:rPr>
              <w:t>3</w:t>
            </w:r>
            <w:r w:rsidRPr="00442031">
              <w:rPr>
                <w:rFonts w:hAnsi="宋体" w:hint="eastAsia"/>
                <w:b/>
                <w:sz w:val="24"/>
              </w:rPr>
              <w:t>、</w:t>
            </w:r>
            <w:r w:rsidRPr="00442031">
              <w:rPr>
                <w:rFonts w:hAnsi="宋体"/>
                <w:b/>
                <w:sz w:val="24"/>
              </w:rPr>
              <w:t>水污染物排放标准</w:t>
            </w:r>
          </w:p>
          <w:p w:rsidR="00914E43" w:rsidRPr="00CB0F1D" w:rsidRDefault="00C438B6" w:rsidP="00CB0F1D">
            <w:pPr>
              <w:adjustRightInd w:val="0"/>
              <w:snapToGrid w:val="0"/>
              <w:spacing w:line="360" w:lineRule="auto"/>
              <w:ind w:firstLineChars="200" w:firstLine="480"/>
              <w:rPr>
                <w:sz w:val="24"/>
              </w:rPr>
            </w:pPr>
            <w:r w:rsidRPr="00442031">
              <w:rPr>
                <w:rFonts w:hAnsi="宋体" w:hint="eastAsia"/>
                <w:kern w:val="0"/>
                <w:sz w:val="24"/>
              </w:rPr>
              <w:t>本项目</w:t>
            </w:r>
            <w:r w:rsidR="00C07383">
              <w:rPr>
                <w:rFonts w:hAnsi="宋体" w:hint="eastAsia"/>
                <w:kern w:val="0"/>
                <w:sz w:val="24"/>
              </w:rPr>
              <w:t>无</w:t>
            </w:r>
            <w:r w:rsidRPr="00442031">
              <w:rPr>
                <w:rFonts w:hAnsi="宋体" w:hint="eastAsia"/>
                <w:kern w:val="0"/>
                <w:sz w:val="24"/>
              </w:rPr>
              <w:t>生产废水</w:t>
            </w:r>
            <w:r w:rsidR="00C07383">
              <w:rPr>
                <w:rFonts w:hAnsi="宋体" w:hint="eastAsia"/>
                <w:kern w:val="0"/>
                <w:sz w:val="24"/>
              </w:rPr>
              <w:t>产生</w:t>
            </w:r>
            <w:r w:rsidRPr="00442031">
              <w:rPr>
                <w:rFonts w:hAnsi="宋体" w:hint="eastAsia"/>
                <w:kern w:val="0"/>
                <w:sz w:val="24"/>
              </w:rPr>
              <w:t>，</w:t>
            </w:r>
            <w:r w:rsidR="00C07383">
              <w:rPr>
                <w:rFonts w:hAnsi="宋体" w:hint="eastAsia"/>
                <w:kern w:val="0"/>
                <w:sz w:val="24"/>
              </w:rPr>
              <w:t>食堂废水经油水分离器处理后与生活</w:t>
            </w:r>
            <w:r w:rsidRPr="00442031">
              <w:rPr>
                <w:rFonts w:hAnsi="宋体" w:hint="eastAsia"/>
                <w:kern w:val="0"/>
                <w:sz w:val="24"/>
              </w:rPr>
              <w:t>污水排入化粪</w:t>
            </w:r>
            <w:r w:rsidRPr="00442031">
              <w:rPr>
                <w:rFonts w:hAnsi="宋体" w:hint="eastAsia"/>
                <w:kern w:val="0"/>
                <w:sz w:val="24"/>
              </w:rPr>
              <w:lastRenderedPageBreak/>
              <w:t>池，</w:t>
            </w:r>
            <w:r w:rsidR="008367B3">
              <w:rPr>
                <w:rFonts w:hAnsi="宋体" w:hint="eastAsia"/>
                <w:kern w:val="0"/>
                <w:sz w:val="24"/>
              </w:rPr>
              <w:t>定期清掏不外排。</w:t>
            </w:r>
            <w:r w:rsidR="00CB0F1D">
              <w:rPr>
                <w:rFonts w:hint="eastAsia"/>
                <w:sz w:val="24"/>
              </w:rPr>
              <w:t>洗车</w:t>
            </w:r>
            <w:r w:rsidR="00CB0F1D">
              <w:rPr>
                <w:sz w:val="24"/>
              </w:rPr>
              <w:t>废水排入</w:t>
            </w:r>
            <w:r w:rsidR="00CB0F1D">
              <w:rPr>
                <w:rFonts w:hint="eastAsia"/>
                <w:sz w:val="24"/>
              </w:rPr>
              <w:t>沉淀池</w:t>
            </w:r>
            <w:r w:rsidR="00CB0F1D">
              <w:rPr>
                <w:sz w:val="24"/>
              </w:rPr>
              <w:t>内</w:t>
            </w:r>
            <w:r w:rsidR="00CB0F1D">
              <w:rPr>
                <w:rFonts w:hint="eastAsia"/>
                <w:sz w:val="24"/>
              </w:rPr>
              <w:t>循环</w:t>
            </w:r>
            <w:r w:rsidR="00CB0F1D">
              <w:rPr>
                <w:sz w:val="24"/>
              </w:rPr>
              <w:t>使用，不外排</w:t>
            </w:r>
            <w:r w:rsidR="00CB0F1D">
              <w:rPr>
                <w:rFonts w:hint="eastAsia"/>
                <w:sz w:val="24"/>
              </w:rPr>
              <w:t>。</w:t>
            </w:r>
          </w:p>
          <w:p w:rsidR="00C438B6" w:rsidRPr="00442031" w:rsidRDefault="00C438B6" w:rsidP="00914E43">
            <w:pPr>
              <w:adjustRightInd w:val="0"/>
              <w:snapToGrid w:val="0"/>
              <w:spacing w:line="360" w:lineRule="auto"/>
              <w:ind w:firstLineChars="200" w:firstLine="482"/>
              <w:rPr>
                <w:b/>
                <w:sz w:val="24"/>
                <w:szCs w:val="20"/>
              </w:rPr>
            </w:pPr>
            <w:r w:rsidRPr="00442031">
              <w:rPr>
                <w:b/>
                <w:sz w:val="24"/>
              </w:rPr>
              <w:t>4</w:t>
            </w:r>
            <w:r w:rsidRPr="00442031">
              <w:rPr>
                <w:rFonts w:hint="eastAsia"/>
                <w:b/>
                <w:sz w:val="24"/>
              </w:rPr>
              <w:t>、固体废物排放标准</w:t>
            </w:r>
          </w:p>
          <w:p w:rsidR="000B1BA3" w:rsidRPr="00442031" w:rsidRDefault="00C438B6" w:rsidP="00C438B6">
            <w:pPr>
              <w:adjustRightInd w:val="0"/>
              <w:snapToGrid w:val="0"/>
              <w:spacing w:line="360" w:lineRule="auto"/>
              <w:ind w:firstLineChars="200" w:firstLine="480"/>
              <w:rPr>
                <w:rFonts w:ascii="宋体" w:hAnsi="宋体" w:cs="宋体"/>
                <w:kern w:val="0"/>
                <w:szCs w:val="21"/>
              </w:rPr>
            </w:pPr>
            <w:r w:rsidRPr="00442031">
              <w:rPr>
                <w:rFonts w:hAnsi="宋体" w:hint="eastAsia"/>
                <w:sz w:val="24"/>
              </w:rPr>
              <w:t>一般固体废物执行《一般工业固体废物贮存</w:t>
            </w:r>
            <w:r w:rsidR="000F0CD1" w:rsidRPr="00442031">
              <w:rPr>
                <w:rFonts w:hAnsi="宋体" w:hint="eastAsia"/>
                <w:sz w:val="24"/>
              </w:rPr>
              <w:t>和填埋</w:t>
            </w:r>
            <w:r w:rsidRPr="00442031">
              <w:rPr>
                <w:rFonts w:hAnsi="宋体" w:hint="eastAsia"/>
                <w:sz w:val="24"/>
              </w:rPr>
              <w:t>污染控制标准》（</w:t>
            </w:r>
            <w:r w:rsidRPr="00442031">
              <w:rPr>
                <w:rFonts w:hAnsi="宋体"/>
                <w:sz w:val="24"/>
              </w:rPr>
              <w:t>GB18599-20</w:t>
            </w:r>
            <w:r w:rsidR="000F0CD1" w:rsidRPr="00442031">
              <w:rPr>
                <w:rFonts w:hAnsi="宋体"/>
                <w:sz w:val="24"/>
              </w:rPr>
              <w:t>20</w:t>
            </w:r>
            <w:r w:rsidRPr="00442031">
              <w:rPr>
                <w:rFonts w:hAnsi="宋体" w:hint="eastAsia"/>
                <w:sz w:val="24"/>
              </w:rPr>
              <w:t>）中有关要求</w:t>
            </w:r>
            <w:r w:rsidR="000B1BA3" w:rsidRPr="00442031">
              <w:rPr>
                <w:rFonts w:hint="eastAsia"/>
                <w:kern w:val="0"/>
                <w:sz w:val="24"/>
              </w:rPr>
              <w:t>。</w:t>
            </w:r>
          </w:p>
        </w:tc>
      </w:tr>
      <w:tr w:rsidR="00442031" w:rsidRPr="00442031">
        <w:trPr>
          <w:trHeight w:val="3330"/>
          <w:jc w:val="center"/>
        </w:trPr>
        <w:tc>
          <w:tcPr>
            <w:tcW w:w="445" w:type="pct"/>
            <w:vAlign w:val="center"/>
          </w:tcPr>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lastRenderedPageBreak/>
              <w:t>总量</w:t>
            </w:r>
          </w:p>
          <w:p w:rsidR="000B1BA3" w:rsidRPr="00442031" w:rsidRDefault="000B1BA3">
            <w:pPr>
              <w:adjustRightInd w:val="0"/>
              <w:snapToGrid w:val="0"/>
              <w:jc w:val="center"/>
              <w:rPr>
                <w:rFonts w:ascii="宋体" w:hAnsi="宋体" w:cs="宋体"/>
                <w:kern w:val="0"/>
                <w:sz w:val="24"/>
              </w:rPr>
            </w:pPr>
            <w:r w:rsidRPr="00442031">
              <w:rPr>
                <w:rFonts w:ascii="宋体" w:hAnsi="宋体" w:cs="宋体" w:hint="eastAsia"/>
                <w:kern w:val="0"/>
                <w:sz w:val="24"/>
              </w:rPr>
              <w:t>控制</w:t>
            </w:r>
          </w:p>
          <w:p w:rsidR="000B1BA3" w:rsidRPr="00442031" w:rsidRDefault="000B1BA3">
            <w:pPr>
              <w:adjustRightInd w:val="0"/>
              <w:snapToGrid w:val="0"/>
              <w:jc w:val="center"/>
              <w:rPr>
                <w:rFonts w:ascii="宋体" w:hAnsi="宋体" w:cs="宋体"/>
                <w:kern w:val="0"/>
                <w:szCs w:val="21"/>
              </w:rPr>
            </w:pPr>
            <w:r w:rsidRPr="00442031">
              <w:rPr>
                <w:rFonts w:ascii="宋体" w:hAnsi="宋体" w:cs="宋体" w:hint="eastAsia"/>
                <w:kern w:val="0"/>
                <w:sz w:val="24"/>
              </w:rPr>
              <w:t>指标</w:t>
            </w:r>
          </w:p>
        </w:tc>
        <w:tc>
          <w:tcPr>
            <w:tcW w:w="4555" w:type="pct"/>
            <w:vAlign w:val="center"/>
          </w:tcPr>
          <w:p w:rsidR="00E27D82" w:rsidRPr="00442031" w:rsidRDefault="00E27D82" w:rsidP="00E27D82">
            <w:pPr>
              <w:widowControl/>
              <w:adjustRightInd w:val="0"/>
              <w:snapToGrid w:val="0"/>
              <w:spacing w:line="360" w:lineRule="auto"/>
              <w:ind w:firstLineChars="185" w:firstLine="444"/>
              <w:jc w:val="left"/>
              <w:rPr>
                <w:sz w:val="24"/>
              </w:rPr>
            </w:pPr>
            <w:r w:rsidRPr="00442031">
              <w:rPr>
                <w:sz w:val="24"/>
              </w:rPr>
              <w:t>根据国家和陕西省</w:t>
            </w:r>
            <w:r w:rsidRPr="00442031">
              <w:rPr>
                <w:rFonts w:hint="eastAsia"/>
                <w:sz w:val="24"/>
              </w:rPr>
              <w:t>“</w:t>
            </w:r>
            <w:r w:rsidRPr="00442031">
              <w:rPr>
                <w:sz w:val="24"/>
              </w:rPr>
              <w:t>十三五</w:t>
            </w:r>
            <w:r w:rsidRPr="00442031">
              <w:rPr>
                <w:rFonts w:hint="eastAsia"/>
                <w:sz w:val="24"/>
              </w:rPr>
              <w:t>”</w:t>
            </w:r>
            <w:r w:rsidRPr="00442031">
              <w:rPr>
                <w:sz w:val="24"/>
              </w:rPr>
              <w:t>期间对</w:t>
            </w:r>
            <w:r w:rsidRPr="00442031">
              <w:rPr>
                <w:sz w:val="24"/>
              </w:rPr>
              <w:t>SO</w:t>
            </w:r>
            <w:r w:rsidRPr="00442031">
              <w:rPr>
                <w:sz w:val="24"/>
                <w:vertAlign w:val="subscript"/>
              </w:rPr>
              <w:t>2</w:t>
            </w:r>
            <w:r w:rsidRPr="00442031">
              <w:rPr>
                <w:sz w:val="24"/>
              </w:rPr>
              <w:t>、</w:t>
            </w:r>
            <w:r w:rsidRPr="00442031">
              <w:rPr>
                <w:sz w:val="24"/>
              </w:rPr>
              <w:t>NO</w:t>
            </w:r>
            <w:r w:rsidRPr="00442031">
              <w:rPr>
                <w:sz w:val="24"/>
                <w:vertAlign w:val="subscript"/>
              </w:rPr>
              <w:t>X</w:t>
            </w:r>
            <w:r w:rsidRPr="00442031">
              <w:rPr>
                <w:sz w:val="24"/>
              </w:rPr>
              <w:t>、</w:t>
            </w:r>
            <w:r w:rsidRPr="00442031">
              <w:rPr>
                <w:rFonts w:hint="eastAsia"/>
                <w:sz w:val="24"/>
              </w:rPr>
              <w:t>V</w:t>
            </w:r>
            <w:r w:rsidRPr="00442031">
              <w:rPr>
                <w:sz w:val="24"/>
              </w:rPr>
              <w:t>OCs</w:t>
            </w:r>
            <w:r w:rsidRPr="00442031">
              <w:rPr>
                <w:rFonts w:hint="eastAsia"/>
                <w:sz w:val="24"/>
              </w:rPr>
              <w:t>、</w:t>
            </w:r>
            <w:r w:rsidRPr="00442031">
              <w:rPr>
                <w:sz w:val="24"/>
              </w:rPr>
              <w:t>COD</w:t>
            </w:r>
            <w:r w:rsidRPr="00442031">
              <w:rPr>
                <w:sz w:val="24"/>
              </w:rPr>
              <w:t>和</w:t>
            </w:r>
            <w:r w:rsidRPr="00442031">
              <w:rPr>
                <w:sz w:val="24"/>
              </w:rPr>
              <w:t>NH</w:t>
            </w:r>
            <w:r w:rsidRPr="00442031">
              <w:rPr>
                <w:sz w:val="24"/>
                <w:vertAlign w:val="subscript"/>
              </w:rPr>
              <w:t>3</w:t>
            </w:r>
            <w:r w:rsidRPr="00442031">
              <w:rPr>
                <w:sz w:val="24"/>
              </w:rPr>
              <w:t>-N</w:t>
            </w:r>
            <w:r w:rsidRPr="00442031">
              <w:rPr>
                <w:sz w:val="24"/>
              </w:rPr>
              <w:t>污染物排放实行总量控制和计划管理的规定。</w:t>
            </w:r>
          </w:p>
          <w:p w:rsidR="008F03BB" w:rsidRDefault="008367B3" w:rsidP="008F03BB">
            <w:pPr>
              <w:adjustRightInd w:val="0"/>
              <w:snapToGrid w:val="0"/>
              <w:ind w:firstLineChars="200" w:firstLine="480"/>
              <w:jc w:val="left"/>
              <w:rPr>
                <w:sz w:val="24"/>
              </w:rPr>
            </w:pPr>
            <w:r>
              <w:rPr>
                <w:rFonts w:hint="eastAsia"/>
                <w:sz w:val="24"/>
              </w:rPr>
              <w:t>本项目不涉及总量控制指标。</w:t>
            </w:r>
          </w:p>
          <w:p w:rsidR="008F03BB" w:rsidRPr="00FC70D3" w:rsidRDefault="008F03BB" w:rsidP="008F03BB">
            <w:pPr>
              <w:adjustRightInd w:val="0"/>
              <w:snapToGrid w:val="0"/>
              <w:jc w:val="left"/>
              <w:rPr>
                <w:szCs w:val="21"/>
              </w:rPr>
            </w:pPr>
          </w:p>
          <w:p w:rsidR="000B1BA3" w:rsidRPr="008F03BB"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0B1BA3" w:rsidRPr="00442031" w:rsidRDefault="000B1BA3">
            <w:pPr>
              <w:adjustRightInd w:val="0"/>
              <w:snapToGrid w:val="0"/>
              <w:jc w:val="left"/>
              <w:rPr>
                <w:szCs w:val="21"/>
              </w:rPr>
            </w:pPr>
          </w:p>
          <w:p w:rsidR="00906B06" w:rsidRDefault="00906B06" w:rsidP="00906B06"/>
          <w:p w:rsidR="00D337C5" w:rsidRDefault="00D337C5" w:rsidP="00D337C5">
            <w:pPr>
              <w:pStyle w:val="21"/>
            </w:pPr>
          </w:p>
          <w:p w:rsidR="00D337C5" w:rsidRDefault="00D337C5" w:rsidP="00D337C5"/>
          <w:p w:rsidR="00D337C5" w:rsidRDefault="00D337C5" w:rsidP="00D337C5">
            <w:pPr>
              <w:pStyle w:val="21"/>
            </w:pPr>
          </w:p>
          <w:p w:rsidR="00D337C5" w:rsidRDefault="00D337C5" w:rsidP="00D337C5"/>
          <w:p w:rsidR="00D337C5" w:rsidRDefault="00D337C5" w:rsidP="00D337C5">
            <w:pPr>
              <w:pStyle w:val="21"/>
            </w:pPr>
          </w:p>
          <w:p w:rsidR="00D337C5" w:rsidRDefault="00D337C5" w:rsidP="00D337C5"/>
          <w:p w:rsidR="00D337C5" w:rsidRDefault="00D337C5" w:rsidP="00D337C5">
            <w:pPr>
              <w:pStyle w:val="21"/>
            </w:pPr>
          </w:p>
          <w:p w:rsidR="00D337C5" w:rsidRDefault="00D337C5" w:rsidP="00D337C5"/>
          <w:p w:rsidR="00D337C5" w:rsidRDefault="00D337C5" w:rsidP="00D337C5">
            <w:pPr>
              <w:pStyle w:val="21"/>
            </w:pPr>
          </w:p>
          <w:p w:rsidR="00D337C5" w:rsidRDefault="00D337C5" w:rsidP="00D337C5"/>
          <w:p w:rsidR="00D337C5" w:rsidRDefault="00D337C5" w:rsidP="00D337C5">
            <w:pPr>
              <w:pStyle w:val="21"/>
            </w:pPr>
          </w:p>
          <w:p w:rsidR="008367B3" w:rsidRDefault="008367B3" w:rsidP="008367B3"/>
          <w:p w:rsidR="008367B3" w:rsidRDefault="008367B3" w:rsidP="008367B3">
            <w:pPr>
              <w:pStyle w:val="21"/>
            </w:pPr>
          </w:p>
          <w:p w:rsidR="008367B3" w:rsidRDefault="008367B3" w:rsidP="008367B3"/>
          <w:p w:rsidR="008367B3" w:rsidRDefault="008367B3" w:rsidP="008367B3">
            <w:pPr>
              <w:pStyle w:val="21"/>
            </w:pPr>
          </w:p>
          <w:p w:rsidR="008367B3" w:rsidRDefault="008367B3" w:rsidP="008367B3"/>
          <w:p w:rsidR="008367B3" w:rsidRDefault="008367B3" w:rsidP="008367B3">
            <w:pPr>
              <w:pStyle w:val="21"/>
            </w:pPr>
          </w:p>
          <w:p w:rsidR="008367B3" w:rsidRDefault="008367B3" w:rsidP="008367B3"/>
          <w:p w:rsidR="008367B3" w:rsidRDefault="008367B3" w:rsidP="008367B3">
            <w:pPr>
              <w:pStyle w:val="21"/>
            </w:pPr>
          </w:p>
          <w:p w:rsidR="008367B3" w:rsidRDefault="008367B3" w:rsidP="008367B3"/>
          <w:p w:rsidR="008367B3" w:rsidRPr="008367B3" w:rsidRDefault="008367B3" w:rsidP="008367B3">
            <w:pPr>
              <w:pStyle w:val="21"/>
            </w:pPr>
          </w:p>
          <w:p w:rsidR="00D337C5" w:rsidRDefault="00D337C5" w:rsidP="00D337C5"/>
          <w:p w:rsidR="00D337C5" w:rsidRPr="00D337C5" w:rsidRDefault="00D337C5" w:rsidP="00D337C5"/>
        </w:tc>
      </w:tr>
    </w:tbl>
    <w:p w:rsidR="000B1BA3" w:rsidRPr="00442031" w:rsidRDefault="000B1BA3">
      <w:pPr>
        <w:pStyle w:val="ac"/>
        <w:jc w:val="center"/>
        <w:outlineLvl w:val="0"/>
        <w:rPr>
          <w:rFonts w:ascii="黑体" w:eastAsia="黑体" w:hAnsi="黑体"/>
          <w:snapToGrid w:val="0"/>
          <w:sz w:val="30"/>
          <w:szCs w:val="30"/>
        </w:rPr>
      </w:pPr>
      <w:r w:rsidRPr="00442031">
        <w:rPr>
          <w:rFonts w:ascii="黑体" w:eastAsia="黑体" w:hAnsi="黑体"/>
          <w:snapToGrid w:val="0"/>
          <w:sz w:val="36"/>
          <w:szCs w:val="36"/>
        </w:rPr>
        <w:br w:type="page"/>
      </w:r>
      <w:r w:rsidRPr="00442031">
        <w:rPr>
          <w:rFonts w:ascii="黑体" w:eastAsia="黑体" w:hAnsi="黑体" w:hint="eastAsia"/>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97"/>
        <w:gridCol w:w="8684"/>
      </w:tblGrid>
      <w:tr w:rsidR="00442031" w:rsidRPr="00442031" w:rsidTr="003B3B83">
        <w:trPr>
          <w:trHeight w:val="60"/>
          <w:jc w:val="center"/>
        </w:trPr>
        <w:tc>
          <w:tcPr>
            <w:tcW w:w="0" w:type="auto"/>
            <w:tcMar>
              <w:left w:w="28" w:type="dxa"/>
              <w:right w:w="28" w:type="dxa"/>
            </w:tcMar>
            <w:vAlign w:val="center"/>
          </w:tcPr>
          <w:p w:rsidR="000B1BA3" w:rsidRPr="00442031" w:rsidRDefault="000B1BA3">
            <w:pPr>
              <w:pStyle w:val="ac"/>
              <w:adjustRightInd w:val="0"/>
              <w:snapToGrid w:val="0"/>
              <w:spacing w:before="0" w:beforeAutospacing="0" w:after="0" w:afterAutospacing="0"/>
              <w:jc w:val="center"/>
              <w:rPr>
                <w:rFonts w:cs="宋体"/>
                <w:kern w:val="2"/>
                <w:szCs w:val="24"/>
              </w:rPr>
            </w:pPr>
            <w:r w:rsidRPr="00442031">
              <w:rPr>
                <w:rFonts w:cs="宋体" w:hint="eastAsia"/>
                <w:kern w:val="2"/>
                <w:szCs w:val="24"/>
              </w:rPr>
              <w:t>施工</w:t>
            </w:r>
          </w:p>
          <w:p w:rsidR="000B1BA3" w:rsidRPr="00442031" w:rsidRDefault="000B1BA3">
            <w:pPr>
              <w:pStyle w:val="ac"/>
              <w:adjustRightInd w:val="0"/>
              <w:snapToGrid w:val="0"/>
              <w:spacing w:before="0" w:beforeAutospacing="0" w:after="0" w:afterAutospacing="0"/>
              <w:jc w:val="center"/>
              <w:rPr>
                <w:rFonts w:cs="宋体"/>
                <w:kern w:val="2"/>
                <w:szCs w:val="24"/>
              </w:rPr>
            </w:pPr>
            <w:r w:rsidRPr="00442031">
              <w:rPr>
                <w:rFonts w:cs="宋体" w:hint="eastAsia"/>
                <w:kern w:val="2"/>
                <w:szCs w:val="24"/>
              </w:rPr>
              <w:t>期环</w:t>
            </w:r>
          </w:p>
          <w:p w:rsidR="000B1BA3" w:rsidRPr="00442031" w:rsidRDefault="000B1BA3">
            <w:pPr>
              <w:pStyle w:val="ac"/>
              <w:adjustRightInd w:val="0"/>
              <w:snapToGrid w:val="0"/>
              <w:spacing w:before="0" w:beforeAutospacing="0" w:after="0" w:afterAutospacing="0"/>
              <w:jc w:val="center"/>
              <w:rPr>
                <w:rFonts w:cs="宋体"/>
                <w:kern w:val="2"/>
                <w:szCs w:val="24"/>
              </w:rPr>
            </w:pPr>
            <w:r w:rsidRPr="00442031">
              <w:rPr>
                <w:rFonts w:cs="宋体" w:hint="eastAsia"/>
                <w:kern w:val="2"/>
                <w:szCs w:val="24"/>
              </w:rPr>
              <w:t>境保</w:t>
            </w:r>
          </w:p>
          <w:p w:rsidR="000B1BA3" w:rsidRPr="00442031" w:rsidRDefault="000B1BA3">
            <w:pPr>
              <w:pStyle w:val="ac"/>
              <w:adjustRightInd w:val="0"/>
              <w:snapToGrid w:val="0"/>
              <w:spacing w:before="0" w:beforeAutospacing="0" w:after="0" w:afterAutospacing="0"/>
              <w:jc w:val="center"/>
              <w:rPr>
                <w:rFonts w:cs="宋体"/>
                <w:kern w:val="2"/>
                <w:szCs w:val="24"/>
              </w:rPr>
            </w:pPr>
            <w:r w:rsidRPr="00442031">
              <w:rPr>
                <w:rFonts w:cs="宋体" w:hint="eastAsia"/>
                <w:kern w:val="2"/>
                <w:szCs w:val="24"/>
              </w:rPr>
              <w:t>护</w:t>
            </w:r>
            <w:proofErr w:type="gramStart"/>
            <w:r w:rsidRPr="00442031">
              <w:rPr>
                <w:rFonts w:cs="宋体" w:hint="eastAsia"/>
                <w:kern w:val="2"/>
                <w:szCs w:val="24"/>
              </w:rPr>
              <w:t>措</w:t>
            </w:r>
            <w:proofErr w:type="gramEnd"/>
          </w:p>
          <w:p w:rsidR="000B1BA3" w:rsidRPr="00442031" w:rsidRDefault="000B1BA3">
            <w:pPr>
              <w:pStyle w:val="ac"/>
              <w:adjustRightInd w:val="0"/>
              <w:snapToGrid w:val="0"/>
              <w:spacing w:before="0" w:beforeAutospacing="0" w:after="0" w:afterAutospacing="0"/>
              <w:jc w:val="center"/>
              <w:rPr>
                <w:rFonts w:cs="宋体"/>
                <w:bCs/>
                <w:kern w:val="2"/>
                <w:szCs w:val="24"/>
              </w:rPr>
            </w:pPr>
            <w:r w:rsidRPr="00442031">
              <w:rPr>
                <w:rFonts w:cs="宋体" w:hint="eastAsia"/>
                <w:kern w:val="2"/>
                <w:szCs w:val="24"/>
              </w:rPr>
              <w:t>施</w:t>
            </w:r>
          </w:p>
        </w:tc>
        <w:tc>
          <w:tcPr>
            <w:tcW w:w="0" w:type="auto"/>
            <w:vAlign w:val="center"/>
          </w:tcPr>
          <w:p w:rsidR="000B1BA3" w:rsidRPr="00442031" w:rsidRDefault="008813F0">
            <w:pPr>
              <w:pStyle w:val="Default"/>
              <w:spacing w:line="360" w:lineRule="auto"/>
              <w:ind w:firstLineChars="200" w:firstLine="482"/>
              <w:jc w:val="both"/>
              <w:rPr>
                <w:b/>
                <w:bCs/>
                <w:color w:val="auto"/>
              </w:rPr>
            </w:pPr>
            <w:r w:rsidRPr="00442031">
              <w:rPr>
                <w:rFonts w:hint="eastAsia"/>
                <w:b/>
                <w:bCs/>
                <w:color w:val="auto"/>
              </w:rPr>
              <w:t>4</w:t>
            </w:r>
            <w:r w:rsidRPr="00442031">
              <w:rPr>
                <w:b/>
                <w:bCs/>
                <w:color w:val="auto"/>
              </w:rPr>
              <w:t>.1</w:t>
            </w:r>
            <w:r w:rsidRPr="00442031">
              <w:rPr>
                <w:rFonts w:hint="eastAsia"/>
                <w:b/>
                <w:bCs/>
                <w:color w:val="auto"/>
              </w:rPr>
              <w:t>施工期环境保护措施</w:t>
            </w:r>
          </w:p>
          <w:p w:rsidR="002C6B16" w:rsidRDefault="002C6B16" w:rsidP="002C6B16">
            <w:pPr>
              <w:pStyle w:val="Default"/>
              <w:spacing w:line="360" w:lineRule="auto"/>
              <w:ind w:firstLineChars="200" w:firstLine="480"/>
              <w:jc w:val="both"/>
              <w:rPr>
                <w:rFonts w:ascii="Times New Roman" w:cs="Times New Roman"/>
                <w:color w:val="auto"/>
              </w:rPr>
            </w:pPr>
            <w:r>
              <w:rPr>
                <w:rFonts w:ascii="Times New Roman" w:cs="Times New Roman"/>
              </w:rPr>
              <w:t>（</w:t>
            </w:r>
            <w:r>
              <w:rPr>
                <w:rFonts w:ascii="Times New Roman" w:cs="Times New Roman"/>
              </w:rPr>
              <w:t>1</w:t>
            </w:r>
            <w:r>
              <w:rPr>
                <w:rFonts w:ascii="Times New Roman" w:cs="Times New Roman"/>
              </w:rPr>
              <w:t>）污水：</w:t>
            </w:r>
            <w:r>
              <w:rPr>
                <w:rFonts w:ascii="Times New Roman" w:cs="Times New Roman"/>
                <w:color w:val="auto"/>
              </w:rPr>
              <w:t>施工人员生活污水排入厂内现有的</w:t>
            </w:r>
            <w:r>
              <w:rPr>
                <w:rFonts w:ascii="Times New Roman" w:cs="Times New Roman" w:hint="eastAsia"/>
                <w:color w:val="auto"/>
              </w:rPr>
              <w:t>化粪池</w:t>
            </w:r>
            <w:r>
              <w:rPr>
                <w:rFonts w:ascii="Times New Roman" w:cs="Times New Roman"/>
                <w:color w:val="auto"/>
              </w:rPr>
              <w:t>，定期清掏不外排。</w:t>
            </w:r>
          </w:p>
          <w:p w:rsidR="002C6B16" w:rsidRDefault="002C6B16" w:rsidP="002C6B16">
            <w:pPr>
              <w:pStyle w:val="Default"/>
              <w:spacing w:line="360" w:lineRule="auto"/>
              <w:ind w:firstLineChars="200" w:firstLine="480"/>
              <w:jc w:val="both"/>
              <w:rPr>
                <w:rFonts w:ascii="Times New Roman" w:cs="Times New Roman"/>
              </w:rPr>
            </w:pPr>
            <w:r>
              <w:rPr>
                <w:rFonts w:ascii="Times New Roman" w:cs="Times New Roman"/>
              </w:rPr>
              <w:t>（</w:t>
            </w:r>
            <w:r>
              <w:rPr>
                <w:rFonts w:ascii="Times New Roman" w:cs="Times New Roman"/>
              </w:rPr>
              <w:t>2</w:t>
            </w:r>
            <w:r>
              <w:rPr>
                <w:rFonts w:ascii="Times New Roman" w:cs="Times New Roman"/>
              </w:rPr>
              <w:t>）废气：</w:t>
            </w:r>
            <w:r>
              <w:rPr>
                <w:rFonts w:ascii="Times New Roman" w:cs="Times New Roman"/>
              </w:rPr>
              <w:t>①</w:t>
            </w:r>
            <w:r>
              <w:rPr>
                <w:rFonts w:ascii="Times New Roman" w:cs="Times New Roman"/>
              </w:rPr>
              <w:t>禁止散装类建筑材料进场，</w:t>
            </w:r>
            <w:r>
              <w:rPr>
                <w:rFonts w:ascii="Times New Roman" w:cs="Times New Roman"/>
              </w:rPr>
              <w:t>②</w:t>
            </w:r>
            <w:r>
              <w:rPr>
                <w:rFonts w:ascii="Times New Roman" w:cs="Times New Roman"/>
              </w:rPr>
              <w:t>施工现场设置围栏，</w:t>
            </w:r>
            <w:r>
              <w:rPr>
                <w:rFonts w:ascii="Times New Roman" w:cs="Times New Roman"/>
              </w:rPr>
              <w:t>③</w:t>
            </w:r>
            <w:r>
              <w:rPr>
                <w:rFonts w:ascii="Times New Roman" w:cs="Times New Roman"/>
              </w:rPr>
              <w:t>装修产生的建筑垃圾及时清理，存放时加盖防尘网，运输时车辆加盖，装载不得过满，适时洒水抑尘。</w:t>
            </w:r>
          </w:p>
          <w:p w:rsidR="002C6B16" w:rsidRDefault="002C6B16" w:rsidP="002C6B16">
            <w:pPr>
              <w:pStyle w:val="Default"/>
              <w:spacing w:line="360" w:lineRule="auto"/>
              <w:ind w:firstLineChars="200" w:firstLine="480"/>
              <w:jc w:val="both"/>
              <w:rPr>
                <w:rFonts w:ascii="Times New Roman" w:cs="Times New Roman"/>
              </w:rPr>
            </w:pPr>
            <w:r>
              <w:rPr>
                <w:rFonts w:ascii="Times New Roman" w:cs="Times New Roman"/>
              </w:rPr>
              <w:t>（</w:t>
            </w:r>
            <w:r>
              <w:rPr>
                <w:rFonts w:ascii="Times New Roman" w:cs="Times New Roman"/>
              </w:rPr>
              <w:t>3</w:t>
            </w:r>
            <w:r>
              <w:rPr>
                <w:rFonts w:ascii="Times New Roman" w:cs="Times New Roman"/>
              </w:rPr>
              <w:t>）固废：生活垃圾生活垃圾桶收集，委托环卫部门每天清运；建筑垃圾堆放在指定位置，交由有资质单位外运处置。</w:t>
            </w:r>
          </w:p>
          <w:p w:rsidR="003B3B83" w:rsidRPr="00442031" w:rsidRDefault="002C6B16" w:rsidP="002C6B16">
            <w:pPr>
              <w:pStyle w:val="Default"/>
              <w:spacing w:line="360" w:lineRule="auto"/>
              <w:ind w:firstLineChars="200" w:firstLine="480"/>
              <w:jc w:val="both"/>
              <w:rPr>
                <w:color w:val="auto"/>
              </w:rPr>
            </w:pPr>
            <w:r>
              <w:t>（4）噪声：严格执行《建筑施工场界环境噪声排放标准》（GB12523-2011）相关规定，合理安排施工时间，严禁夜间施工，合理布局施工现场，物料进场仅在白天进行，选用低噪声设备进行施工，安装过程中采取基础减振、设备隔声等综合降噪措施。</w:t>
            </w:r>
          </w:p>
        </w:tc>
      </w:tr>
      <w:tr w:rsidR="000B1BA3" w:rsidRPr="00442031">
        <w:trPr>
          <w:trHeight w:val="4390"/>
          <w:jc w:val="center"/>
        </w:trPr>
        <w:tc>
          <w:tcPr>
            <w:tcW w:w="0" w:type="auto"/>
            <w:tcMar>
              <w:left w:w="28" w:type="dxa"/>
              <w:right w:w="28" w:type="dxa"/>
            </w:tcMar>
            <w:vAlign w:val="center"/>
          </w:tcPr>
          <w:p w:rsidR="000B1BA3" w:rsidRPr="00442031" w:rsidRDefault="000B1BA3">
            <w:pPr>
              <w:adjustRightInd w:val="0"/>
              <w:snapToGrid w:val="0"/>
              <w:jc w:val="center"/>
              <w:rPr>
                <w:rFonts w:ascii="宋体" w:hAnsi="宋体" w:cs="宋体"/>
                <w:bCs/>
                <w:sz w:val="24"/>
              </w:rPr>
            </w:pPr>
            <w:r w:rsidRPr="00442031">
              <w:rPr>
                <w:rFonts w:ascii="宋体" w:hAnsi="宋体" w:cs="宋体" w:hint="eastAsia"/>
                <w:bCs/>
                <w:sz w:val="24"/>
              </w:rPr>
              <w:t>运营</w:t>
            </w:r>
          </w:p>
          <w:p w:rsidR="000B1BA3" w:rsidRPr="00442031" w:rsidRDefault="000B1BA3">
            <w:pPr>
              <w:adjustRightInd w:val="0"/>
              <w:snapToGrid w:val="0"/>
              <w:jc w:val="center"/>
              <w:rPr>
                <w:rFonts w:ascii="宋体" w:hAnsi="宋体" w:cs="宋体"/>
                <w:bCs/>
                <w:sz w:val="24"/>
              </w:rPr>
            </w:pPr>
            <w:r w:rsidRPr="00442031">
              <w:rPr>
                <w:rFonts w:ascii="宋体" w:hAnsi="宋体" w:cs="宋体" w:hint="eastAsia"/>
                <w:bCs/>
                <w:sz w:val="24"/>
              </w:rPr>
              <w:t>期环</w:t>
            </w:r>
          </w:p>
          <w:p w:rsidR="000B1BA3" w:rsidRPr="00442031" w:rsidRDefault="000B1BA3">
            <w:pPr>
              <w:adjustRightInd w:val="0"/>
              <w:snapToGrid w:val="0"/>
              <w:jc w:val="center"/>
              <w:rPr>
                <w:rFonts w:ascii="宋体" w:hAnsi="宋体" w:cs="宋体"/>
                <w:bCs/>
                <w:sz w:val="24"/>
              </w:rPr>
            </w:pPr>
            <w:r w:rsidRPr="00442031">
              <w:rPr>
                <w:rFonts w:ascii="宋体" w:hAnsi="宋体" w:cs="宋体" w:hint="eastAsia"/>
                <w:bCs/>
                <w:sz w:val="24"/>
              </w:rPr>
              <w:t>境影</w:t>
            </w:r>
          </w:p>
          <w:p w:rsidR="000B1BA3" w:rsidRPr="00442031" w:rsidRDefault="000B1BA3">
            <w:pPr>
              <w:adjustRightInd w:val="0"/>
              <w:snapToGrid w:val="0"/>
              <w:jc w:val="center"/>
              <w:rPr>
                <w:rFonts w:ascii="宋体" w:hAnsi="宋体" w:cs="宋体"/>
                <w:bCs/>
                <w:sz w:val="24"/>
              </w:rPr>
            </w:pPr>
            <w:r w:rsidRPr="00442031">
              <w:rPr>
                <w:rFonts w:ascii="宋体" w:hAnsi="宋体" w:cs="宋体" w:hint="eastAsia"/>
                <w:bCs/>
                <w:sz w:val="24"/>
              </w:rPr>
              <w:t>响</w:t>
            </w:r>
            <w:proofErr w:type="gramStart"/>
            <w:r w:rsidRPr="00442031">
              <w:rPr>
                <w:rFonts w:ascii="宋体" w:hAnsi="宋体" w:cs="宋体" w:hint="eastAsia"/>
                <w:bCs/>
                <w:sz w:val="24"/>
              </w:rPr>
              <w:t>和</w:t>
            </w:r>
            <w:proofErr w:type="gramEnd"/>
          </w:p>
          <w:p w:rsidR="000B1BA3" w:rsidRPr="00442031" w:rsidRDefault="000B1BA3">
            <w:pPr>
              <w:adjustRightInd w:val="0"/>
              <w:snapToGrid w:val="0"/>
              <w:jc w:val="center"/>
              <w:rPr>
                <w:rFonts w:ascii="宋体" w:hAnsi="宋体" w:cs="宋体"/>
                <w:bCs/>
                <w:sz w:val="24"/>
              </w:rPr>
            </w:pPr>
            <w:r w:rsidRPr="00442031">
              <w:rPr>
                <w:rFonts w:ascii="宋体" w:hAnsi="宋体" w:cs="宋体" w:hint="eastAsia"/>
                <w:bCs/>
                <w:sz w:val="24"/>
              </w:rPr>
              <w:t>保护</w:t>
            </w:r>
          </w:p>
          <w:p w:rsidR="000B1BA3" w:rsidRPr="00442031" w:rsidRDefault="000B1BA3">
            <w:pPr>
              <w:adjustRightInd w:val="0"/>
              <w:snapToGrid w:val="0"/>
              <w:jc w:val="center"/>
              <w:rPr>
                <w:rFonts w:ascii="宋体" w:hAnsi="宋体" w:cs="宋体"/>
                <w:bCs/>
                <w:szCs w:val="21"/>
              </w:rPr>
            </w:pPr>
            <w:r w:rsidRPr="00442031">
              <w:rPr>
                <w:rFonts w:ascii="宋体" w:hAnsi="宋体" w:cs="宋体" w:hint="eastAsia"/>
                <w:bCs/>
                <w:sz w:val="24"/>
              </w:rPr>
              <w:t>措施</w:t>
            </w:r>
          </w:p>
        </w:tc>
        <w:tc>
          <w:tcPr>
            <w:tcW w:w="0" w:type="auto"/>
            <w:vAlign w:val="center"/>
          </w:tcPr>
          <w:p w:rsidR="000B1BA3" w:rsidRPr="00442031" w:rsidRDefault="008813F0">
            <w:pPr>
              <w:pStyle w:val="12"/>
              <w:ind w:firstLineChars="0" w:firstLine="0"/>
              <w:jc w:val="left"/>
              <w:rPr>
                <w:b/>
                <w:bCs/>
                <w:color w:val="auto"/>
                <w:szCs w:val="24"/>
              </w:rPr>
            </w:pPr>
            <w:r w:rsidRPr="00442031">
              <w:rPr>
                <w:b/>
                <w:bCs/>
                <w:color w:val="auto"/>
                <w:szCs w:val="24"/>
              </w:rPr>
              <w:t>4.2</w:t>
            </w:r>
            <w:r w:rsidRPr="00442031">
              <w:rPr>
                <w:rFonts w:hint="eastAsia"/>
                <w:b/>
                <w:bCs/>
                <w:color w:val="auto"/>
                <w:szCs w:val="24"/>
              </w:rPr>
              <w:t>废气</w:t>
            </w:r>
          </w:p>
          <w:p w:rsidR="00764AB2" w:rsidRPr="00442031" w:rsidRDefault="00764AB2" w:rsidP="00FD4783">
            <w:pPr>
              <w:spacing w:line="360" w:lineRule="auto"/>
              <w:ind w:firstLineChars="200" w:firstLine="482"/>
              <w:rPr>
                <w:b/>
                <w:bCs/>
                <w:sz w:val="24"/>
              </w:rPr>
            </w:pPr>
            <w:r w:rsidRPr="00442031">
              <w:rPr>
                <w:b/>
                <w:bCs/>
                <w:sz w:val="24"/>
              </w:rPr>
              <w:t>4.2.1</w:t>
            </w:r>
            <w:r w:rsidRPr="00442031">
              <w:rPr>
                <w:rFonts w:hint="eastAsia"/>
                <w:b/>
                <w:bCs/>
                <w:sz w:val="24"/>
              </w:rPr>
              <w:t>废气源强核算</w:t>
            </w:r>
          </w:p>
          <w:p w:rsidR="003B3B83" w:rsidRPr="00D67BAD" w:rsidRDefault="003B3B83" w:rsidP="00D67BAD">
            <w:pPr>
              <w:adjustRightInd w:val="0"/>
              <w:snapToGrid w:val="0"/>
              <w:spacing w:line="360" w:lineRule="auto"/>
              <w:ind w:firstLineChars="200" w:firstLine="480"/>
              <w:rPr>
                <w:rFonts w:hAnsi="宋体"/>
                <w:sz w:val="24"/>
              </w:rPr>
            </w:pPr>
            <w:r w:rsidRPr="00442031">
              <w:rPr>
                <w:rFonts w:hint="eastAsia"/>
                <w:sz w:val="24"/>
              </w:rPr>
              <w:t>本项目运营期废气</w:t>
            </w:r>
            <w:r w:rsidRPr="00442031">
              <w:rPr>
                <w:rFonts w:hAnsi="宋体" w:hint="eastAsia"/>
                <w:sz w:val="24"/>
              </w:rPr>
              <w:t>主要包括</w:t>
            </w:r>
            <w:r w:rsidR="00065B59">
              <w:rPr>
                <w:rFonts w:hAnsi="宋体" w:hint="eastAsia"/>
                <w:sz w:val="24"/>
              </w:rPr>
              <w:t>原料装卸粉尘、</w:t>
            </w:r>
            <w:r w:rsidR="00D67BAD">
              <w:rPr>
                <w:rFonts w:hAnsi="宋体" w:hint="eastAsia"/>
                <w:sz w:val="24"/>
              </w:rPr>
              <w:t>装饰</w:t>
            </w:r>
            <w:r w:rsidR="00CD641E">
              <w:rPr>
                <w:rFonts w:hAnsi="宋体" w:hint="eastAsia"/>
                <w:sz w:val="24"/>
              </w:rPr>
              <w:t>装修垃圾</w:t>
            </w:r>
            <w:r w:rsidR="00D67BAD">
              <w:rPr>
                <w:rFonts w:hAnsi="宋体" w:hint="eastAsia"/>
                <w:sz w:val="24"/>
              </w:rPr>
              <w:t>分选</w:t>
            </w:r>
            <w:r w:rsidRPr="00442031">
              <w:rPr>
                <w:rFonts w:hAnsi="宋体" w:hint="eastAsia"/>
                <w:sz w:val="24"/>
              </w:rPr>
              <w:t>生产线粉尘</w:t>
            </w:r>
            <w:r w:rsidR="006E7550">
              <w:rPr>
                <w:rFonts w:hAnsi="宋体" w:hint="eastAsia"/>
                <w:sz w:val="24"/>
              </w:rPr>
              <w:t>（</w:t>
            </w:r>
            <w:r w:rsidR="00065B59">
              <w:rPr>
                <w:rFonts w:hAnsi="宋体" w:hint="eastAsia"/>
                <w:sz w:val="24"/>
              </w:rPr>
              <w:t>滚筒</w:t>
            </w:r>
            <w:proofErr w:type="gramStart"/>
            <w:r w:rsidR="00065B59">
              <w:rPr>
                <w:rFonts w:hAnsi="宋体" w:hint="eastAsia"/>
                <w:sz w:val="24"/>
              </w:rPr>
              <w:t>筛</w:t>
            </w:r>
            <w:proofErr w:type="gramEnd"/>
            <w:r w:rsidR="006E7550">
              <w:rPr>
                <w:rFonts w:hAnsi="宋体" w:hint="eastAsia"/>
                <w:sz w:val="24"/>
              </w:rPr>
              <w:t>筛分</w:t>
            </w:r>
            <w:r w:rsidR="00315980">
              <w:rPr>
                <w:rFonts w:hAnsi="宋体" w:hint="eastAsia"/>
                <w:sz w:val="24"/>
              </w:rPr>
              <w:t>粉尘、磁选粉尘、风选粉尘</w:t>
            </w:r>
            <w:r w:rsidR="006E7550">
              <w:rPr>
                <w:rFonts w:hAnsi="宋体" w:hint="eastAsia"/>
                <w:sz w:val="24"/>
              </w:rPr>
              <w:t>）</w:t>
            </w:r>
            <w:r w:rsidRPr="00442031">
              <w:rPr>
                <w:rFonts w:hint="eastAsia"/>
                <w:sz w:val="24"/>
              </w:rPr>
              <w:t>、</w:t>
            </w:r>
            <w:r w:rsidR="00D67BAD">
              <w:rPr>
                <w:rFonts w:hint="eastAsia"/>
                <w:sz w:val="24"/>
              </w:rPr>
              <w:t>装饰装修</w:t>
            </w:r>
            <w:r w:rsidR="00753F47">
              <w:rPr>
                <w:rFonts w:hint="eastAsia"/>
                <w:sz w:val="24"/>
              </w:rPr>
              <w:t>垃圾</w:t>
            </w:r>
            <w:r w:rsidR="000D0858">
              <w:rPr>
                <w:rFonts w:hint="eastAsia"/>
                <w:sz w:val="24"/>
              </w:rPr>
              <w:t>综合利用</w:t>
            </w:r>
            <w:r w:rsidR="00753F47">
              <w:rPr>
                <w:rFonts w:hint="eastAsia"/>
                <w:sz w:val="24"/>
              </w:rPr>
              <w:t>生产线粉尘</w:t>
            </w:r>
            <w:r w:rsidR="00315980">
              <w:rPr>
                <w:rFonts w:hint="eastAsia"/>
                <w:sz w:val="24"/>
              </w:rPr>
              <w:t>（</w:t>
            </w:r>
            <w:r w:rsidR="0067312A">
              <w:rPr>
                <w:rFonts w:hint="eastAsia"/>
                <w:sz w:val="24"/>
              </w:rPr>
              <w:t>破碎、筛分粉尘</w:t>
            </w:r>
            <w:r w:rsidR="00315980">
              <w:rPr>
                <w:rFonts w:hint="eastAsia"/>
                <w:sz w:val="24"/>
              </w:rPr>
              <w:t>）</w:t>
            </w:r>
            <w:r w:rsidR="00753F47">
              <w:rPr>
                <w:rFonts w:hint="eastAsia"/>
                <w:sz w:val="24"/>
              </w:rPr>
              <w:t>、</w:t>
            </w:r>
            <w:r w:rsidRPr="00442031">
              <w:rPr>
                <w:rFonts w:hint="eastAsia"/>
                <w:sz w:val="24"/>
              </w:rPr>
              <w:t>车辆运输粉尘、食堂油烟</w:t>
            </w:r>
            <w:r w:rsidRPr="00442031">
              <w:rPr>
                <w:rFonts w:hAnsi="宋体" w:hint="eastAsia"/>
                <w:sz w:val="24"/>
              </w:rPr>
              <w:t>。</w:t>
            </w:r>
          </w:p>
          <w:p w:rsidR="008F03BB" w:rsidRPr="00442031" w:rsidRDefault="00A23492" w:rsidP="008F03BB">
            <w:pPr>
              <w:numPr>
                <w:ilvl w:val="0"/>
                <w:numId w:val="6"/>
              </w:numPr>
              <w:adjustRightInd w:val="0"/>
              <w:snapToGrid w:val="0"/>
              <w:ind w:left="420"/>
              <w:jc w:val="center"/>
              <w:rPr>
                <w:b/>
              </w:rPr>
            </w:pPr>
            <w:r>
              <w:rPr>
                <w:rFonts w:hAnsi="宋体" w:hint="eastAsia"/>
                <w:sz w:val="24"/>
              </w:rPr>
              <w:t xml:space="preserve">    </w:t>
            </w:r>
            <w:r w:rsidR="008F03BB" w:rsidRPr="00442031">
              <w:rPr>
                <w:rFonts w:hint="eastAsia"/>
                <w:b/>
              </w:rPr>
              <w:t>本项目</w:t>
            </w:r>
            <w:proofErr w:type="gramStart"/>
            <w:r w:rsidR="008F03BB" w:rsidRPr="00442031">
              <w:rPr>
                <w:rFonts w:hint="eastAsia"/>
                <w:b/>
              </w:rPr>
              <w:t>废气产排情况</w:t>
            </w:r>
            <w:proofErr w:type="gramEnd"/>
            <w:r w:rsidR="008F03BB" w:rsidRPr="00442031">
              <w:rPr>
                <w:rFonts w:hint="eastAsia"/>
                <w:b/>
              </w:rPr>
              <w:t>一览表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
              <w:gridCol w:w="878"/>
              <w:gridCol w:w="883"/>
              <w:gridCol w:w="746"/>
              <w:gridCol w:w="1138"/>
              <w:gridCol w:w="748"/>
              <w:gridCol w:w="1037"/>
              <w:gridCol w:w="1263"/>
              <w:gridCol w:w="891"/>
            </w:tblGrid>
            <w:tr w:rsidR="008F03BB" w:rsidRPr="00442031" w:rsidTr="00255D94">
              <w:trPr>
                <w:trHeight w:val="77"/>
                <w:jc w:val="center"/>
              </w:trPr>
              <w:tc>
                <w:tcPr>
                  <w:tcW w:w="516" w:type="pct"/>
                  <w:vMerge w:val="restart"/>
                  <w:vAlign w:val="center"/>
                </w:tcPr>
                <w:p w:rsidR="008F03BB" w:rsidRPr="00442031" w:rsidRDefault="008F03BB" w:rsidP="00C060E8">
                  <w:pPr>
                    <w:jc w:val="center"/>
                    <w:rPr>
                      <w:szCs w:val="21"/>
                    </w:rPr>
                  </w:pPr>
                  <w:r w:rsidRPr="00442031">
                    <w:rPr>
                      <w:rFonts w:hint="eastAsia"/>
                      <w:szCs w:val="21"/>
                    </w:rPr>
                    <w:t>污染源</w:t>
                  </w:r>
                </w:p>
              </w:tc>
              <w:tc>
                <w:tcPr>
                  <w:tcW w:w="519" w:type="pct"/>
                  <w:vMerge w:val="restart"/>
                  <w:vAlign w:val="center"/>
                </w:tcPr>
                <w:p w:rsidR="008F03BB" w:rsidRPr="00442031" w:rsidRDefault="008F03BB" w:rsidP="00C060E8">
                  <w:pPr>
                    <w:jc w:val="center"/>
                    <w:rPr>
                      <w:szCs w:val="21"/>
                    </w:rPr>
                  </w:pPr>
                  <w:r>
                    <w:rPr>
                      <w:rFonts w:hint="eastAsia"/>
                      <w:szCs w:val="21"/>
                    </w:rPr>
                    <w:t>污染工序</w:t>
                  </w:r>
                </w:p>
              </w:tc>
              <w:tc>
                <w:tcPr>
                  <w:tcW w:w="522" w:type="pct"/>
                  <w:vMerge w:val="restart"/>
                  <w:vAlign w:val="center"/>
                </w:tcPr>
                <w:p w:rsidR="008F03BB" w:rsidRPr="00442031" w:rsidRDefault="008F03BB" w:rsidP="00C060E8">
                  <w:pPr>
                    <w:jc w:val="center"/>
                    <w:rPr>
                      <w:szCs w:val="21"/>
                    </w:rPr>
                  </w:pPr>
                  <w:r w:rsidRPr="00442031">
                    <w:rPr>
                      <w:rFonts w:hint="eastAsia"/>
                      <w:szCs w:val="21"/>
                    </w:rPr>
                    <w:t>污染物</w:t>
                  </w:r>
                </w:p>
              </w:tc>
              <w:tc>
                <w:tcPr>
                  <w:tcW w:w="441" w:type="pct"/>
                  <w:vMerge w:val="restart"/>
                  <w:vAlign w:val="center"/>
                </w:tcPr>
                <w:p w:rsidR="008F03BB" w:rsidRPr="00442031" w:rsidRDefault="008F03BB" w:rsidP="00C060E8">
                  <w:pPr>
                    <w:jc w:val="center"/>
                    <w:rPr>
                      <w:szCs w:val="21"/>
                    </w:rPr>
                  </w:pPr>
                  <w:r w:rsidRPr="00442031">
                    <w:rPr>
                      <w:rFonts w:hint="eastAsia"/>
                      <w:szCs w:val="21"/>
                    </w:rPr>
                    <w:t>产生量</w:t>
                  </w:r>
                </w:p>
                <w:p w:rsidR="008F03BB" w:rsidRPr="00442031" w:rsidRDefault="008F03BB" w:rsidP="00C060E8">
                  <w:pPr>
                    <w:jc w:val="center"/>
                    <w:rPr>
                      <w:szCs w:val="21"/>
                    </w:rPr>
                  </w:pPr>
                  <w:r w:rsidRPr="00442031">
                    <w:rPr>
                      <w:rFonts w:hint="eastAsia"/>
                      <w:szCs w:val="21"/>
                    </w:rPr>
                    <w:t>（</w:t>
                  </w:r>
                  <w:r w:rsidRPr="00442031">
                    <w:rPr>
                      <w:rFonts w:hint="eastAsia"/>
                      <w:szCs w:val="21"/>
                    </w:rPr>
                    <w:t>t/a</w:t>
                  </w:r>
                  <w:r w:rsidRPr="00442031">
                    <w:rPr>
                      <w:rFonts w:hint="eastAsia"/>
                      <w:szCs w:val="21"/>
                    </w:rPr>
                    <w:t>）</w:t>
                  </w:r>
                </w:p>
              </w:tc>
              <w:tc>
                <w:tcPr>
                  <w:tcW w:w="673" w:type="pct"/>
                  <w:vMerge w:val="restart"/>
                  <w:vAlign w:val="center"/>
                </w:tcPr>
                <w:p w:rsidR="008F03BB" w:rsidRPr="00442031" w:rsidRDefault="008F03BB" w:rsidP="00C060E8">
                  <w:pPr>
                    <w:jc w:val="center"/>
                    <w:rPr>
                      <w:szCs w:val="21"/>
                    </w:rPr>
                  </w:pPr>
                  <w:r w:rsidRPr="00442031">
                    <w:rPr>
                      <w:rFonts w:hint="eastAsia"/>
                      <w:szCs w:val="21"/>
                    </w:rPr>
                    <w:t>处理措施</w:t>
                  </w:r>
                </w:p>
              </w:tc>
              <w:tc>
                <w:tcPr>
                  <w:tcW w:w="2329" w:type="pct"/>
                  <w:gridSpan w:val="4"/>
                  <w:vAlign w:val="center"/>
                </w:tcPr>
                <w:p w:rsidR="008F03BB" w:rsidRPr="00442031" w:rsidRDefault="008F03BB" w:rsidP="00C060E8">
                  <w:pPr>
                    <w:jc w:val="center"/>
                    <w:rPr>
                      <w:szCs w:val="21"/>
                    </w:rPr>
                  </w:pPr>
                  <w:r w:rsidRPr="00442031">
                    <w:rPr>
                      <w:rFonts w:hint="eastAsia"/>
                      <w:szCs w:val="21"/>
                    </w:rPr>
                    <w:t>排放情况</w:t>
                  </w:r>
                </w:p>
              </w:tc>
            </w:tr>
            <w:tr w:rsidR="008F03BB" w:rsidRPr="00442031" w:rsidTr="00255D94">
              <w:trPr>
                <w:trHeight w:val="296"/>
                <w:jc w:val="center"/>
              </w:trPr>
              <w:tc>
                <w:tcPr>
                  <w:tcW w:w="516" w:type="pct"/>
                  <w:vMerge/>
                  <w:vAlign w:val="center"/>
                </w:tcPr>
                <w:p w:rsidR="008F03BB" w:rsidRPr="00442031" w:rsidRDefault="008F03BB" w:rsidP="00C060E8">
                  <w:pPr>
                    <w:jc w:val="center"/>
                    <w:rPr>
                      <w:szCs w:val="21"/>
                    </w:rPr>
                  </w:pPr>
                </w:p>
              </w:tc>
              <w:tc>
                <w:tcPr>
                  <w:tcW w:w="519" w:type="pct"/>
                  <w:vMerge/>
                  <w:vAlign w:val="center"/>
                </w:tcPr>
                <w:p w:rsidR="008F03BB" w:rsidRPr="00442031" w:rsidRDefault="008F03BB" w:rsidP="00C060E8">
                  <w:pPr>
                    <w:jc w:val="center"/>
                    <w:rPr>
                      <w:szCs w:val="21"/>
                    </w:rPr>
                  </w:pPr>
                </w:p>
              </w:tc>
              <w:tc>
                <w:tcPr>
                  <w:tcW w:w="522" w:type="pct"/>
                  <w:vMerge/>
                  <w:vAlign w:val="center"/>
                </w:tcPr>
                <w:p w:rsidR="008F03BB" w:rsidRPr="00442031" w:rsidRDefault="008F03BB" w:rsidP="00C060E8">
                  <w:pPr>
                    <w:jc w:val="center"/>
                    <w:rPr>
                      <w:szCs w:val="21"/>
                    </w:rPr>
                  </w:pPr>
                </w:p>
              </w:tc>
              <w:tc>
                <w:tcPr>
                  <w:tcW w:w="441" w:type="pct"/>
                  <w:vMerge/>
                  <w:vAlign w:val="center"/>
                </w:tcPr>
                <w:p w:rsidR="008F03BB" w:rsidRPr="00442031" w:rsidRDefault="008F03BB" w:rsidP="00C060E8">
                  <w:pPr>
                    <w:jc w:val="center"/>
                    <w:rPr>
                      <w:szCs w:val="21"/>
                    </w:rPr>
                  </w:pPr>
                </w:p>
              </w:tc>
              <w:tc>
                <w:tcPr>
                  <w:tcW w:w="673" w:type="pct"/>
                  <w:vMerge/>
                  <w:vAlign w:val="center"/>
                </w:tcPr>
                <w:p w:rsidR="008F03BB" w:rsidRPr="00442031" w:rsidRDefault="008F03BB" w:rsidP="00C060E8">
                  <w:pPr>
                    <w:jc w:val="center"/>
                    <w:rPr>
                      <w:szCs w:val="21"/>
                    </w:rPr>
                  </w:pPr>
                </w:p>
              </w:tc>
              <w:tc>
                <w:tcPr>
                  <w:tcW w:w="442" w:type="pct"/>
                  <w:vAlign w:val="center"/>
                </w:tcPr>
                <w:p w:rsidR="008F03BB" w:rsidRPr="00442031" w:rsidRDefault="008F03BB" w:rsidP="00C060E8">
                  <w:pPr>
                    <w:jc w:val="center"/>
                    <w:rPr>
                      <w:szCs w:val="21"/>
                    </w:rPr>
                  </w:pPr>
                  <w:r w:rsidRPr="00442031">
                    <w:rPr>
                      <w:rFonts w:hint="eastAsia"/>
                      <w:szCs w:val="21"/>
                    </w:rPr>
                    <w:t>排放方式</w:t>
                  </w:r>
                </w:p>
              </w:tc>
              <w:tc>
                <w:tcPr>
                  <w:tcW w:w="613" w:type="pct"/>
                  <w:vAlign w:val="center"/>
                </w:tcPr>
                <w:p w:rsidR="008F03BB" w:rsidRPr="00442031" w:rsidRDefault="008F03BB" w:rsidP="00C060E8">
                  <w:pPr>
                    <w:jc w:val="center"/>
                    <w:rPr>
                      <w:szCs w:val="21"/>
                    </w:rPr>
                  </w:pPr>
                  <w:r w:rsidRPr="00442031">
                    <w:rPr>
                      <w:rFonts w:hint="eastAsia"/>
                      <w:szCs w:val="21"/>
                    </w:rPr>
                    <w:t>排放浓度（</w:t>
                  </w:r>
                  <w:r w:rsidRPr="00442031">
                    <w:rPr>
                      <w:rFonts w:hint="eastAsia"/>
                      <w:szCs w:val="21"/>
                    </w:rPr>
                    <w:t>mg/m</w:t>
                  </w:r>
                  <w:r w:rsidRPr="00442031">
                    <w:rPr>
                      <w:rFonts w:hint="eastAsia"/>
                      <w:szCs w:val="21"/>
                      <w:vertAlign w:val="superscript"/>
                    </w:rPr>
                    <w:t>3</w:t>
                  </w:r>
                  <w:r w:rsidRPr="00442031">
                    <w:rPr>
                      <w:rFonts w:hint="eastAsia"/>
                      <w:szCs w:val="21"/>
                    </w:rPr>
                    <w:t>）</w:t>
                  </w:r>
                </w:p>
              </w:tc>
              <w:tc>
                <w:tcPr>
                  <w:tcW w:w="747" w:type="pct"/>
                  <w:vAlign w:val="center"/>
                </w:tcPr>
                <w:p w:rsidR="008F03BB" w:rsidRPr="00442031" w:rsidRDefault="008F03BB" w:rsidP="00C060E8">
                  <w:pPr>
                    <w:jc w:val="center"/>
                    <w:rPr>
                      <w:szCs w:val="21"/>
                    </w:rPr>
                  </w:pPr>
                  <w:r w:rsidRPr="00442031">
                    <w:rPr>
                      <w:rFonts w:hint="eastAsia"/>
                      <w:szCs w:val="21"/>
                    </w:rPr>
                    <w:t>排放速率（</w:t>
                  </w:r>
                  <w:r w:rsidRPr="00442031">
                    <w:rPr>
                      <w:rFonts w:hint="eastAsia"/>
                      <w:szCs w:val="21"/>
                    </w:rPr>
                    <w:t>kg/h</w:t>
                  </w:r>
                  <w:r w:rsidRPr="00442031">
                    <w:rPr>
                      <w:rFonts w:hint="eastAsia"/>
                      <w:szCs w:val="21"/>
                    </w:rPr>
                    <w:t>）</w:t>
                  </w:r>
                </w:p>
              </w:tc>
              <w:tc>
                <w:tcPr>
                  <w:tcW w:w="526" w:type="pct"/>
                  <w:vAlign w:val="center"/>
                </w:tcPr>
                <w:p w:rsidR="008F03BB" w:rsidRPr="00442031" w:rsidRDefault="008F03BB" w:rsidP="00C060E8">
                  <w:pPr>
                    <w:jc w:val="center"/>
                    <w:rPr>
                      <w:szCs w:val="21"/>
                    </w:rPr>
                  </w:pPr>
                  <w:r w:rsidRPr="00442031">
                    <w:rPr>
                      <w:rFonts w:hint="eastAsia"/>
                      <w:szCs w:val="21"/>
                    </w:rPr>
                    <w:t>排放量（</w:t>
                  </w:r>
                  <w:r w:rsidRPr="00442031">
                    <w:rPr>
                      <w:rFonts w:hint="eastAsia"/>
                      <w:szCs w:val="21"/>
                    </w:rPr>
                    <w:t>t/a</w:t>
                  </w:r>
                  <w:r w:rsidRPr="00442031">
                    <w:rPr>
                      <w:rFonts w:hint="eastAsia"/>
                      <w:szCs w:val="21"/>
                    </w:rPr>
                    <w:t>）</w:t>
                  </w:r>
                </w:p>
              </w:tc>
            </w:tr>
            <w:tr w:rsidR="008F03BB" w:rsidRPr="00442031" w:rsidTr="00255D94">
              <w:trPr>
                <w:trHeight w:val="215"/>
                <w:jc w:val="center"/>
              </w:trPr>
              <w:tc>
                <w:tcPr>
                  <w:tcW w:w="516" w:type="pct"/>
                  <w:vAlign w:val="center"/>
                </w:tcPr>
                <w:p w:rsidR="008F03BB" w:rsidRDefault="008F03BB" w:rsidP="00C060E8">
                  <w:pPr>
                    <w:adjustRightInd w:val="0"/>
                    <w:snapToGrid w:val="0"/>
                    <w:jc w:val="center"/>
                    <w:rPr>
                      <w:szCs w:val="21"/>
                    </w:rPr>
                  </w:pPr>
                  <w:r>
                    <w:rPr>
                      <w:rFonts w:hint="eastAsia"/>
                      <w:szCs w:val="21"/>
                    </w:rPr>
                    <w:t>原料装卸粉尘</w:t>
                  </w:r>
                </w:p>
              </w:tc>
              <w:tc>
                <w:tcPr>
                  <w:tcW w:w="519" w:type="pct"/>
                  <w:vAlign w:val="center"/>
                </w:tcPr>
                <w:p w:rsidR="008F03BB" w:rsidRDefault="008F03BB" w:rsidP="00C060E8">
                  <w:pPr>
                    <w:widowControl/>
                    <w:jc w:val="center"/>
                    <w:rPr>
                      <w:szCs w:val="21"/>
                    </w:rPr>
                  </w:pPr>
                  <w:r>
                    <w:rPr>
                      <w:rFonts w:hint="eastAsia"/>
                      <w:szCs w:val="21"/>
                    </w:rPr>
                    <w:t>原料装卸</w:t>
                  </w:r>
                </w:p>
              </w:tc>
              <w:tc>
                <w:tcPr>
                  <w:tcW w:w="522" w:type="pct"/>
                  <w:vMerge w:val="restart"/>
                  <w:vAlign w:val="center"/>
                </w:tcPr>
                <w:p w:rsidR="008F03BB" w:rsidRPr="00442031" w:rsidRDefault="008F03BB" w:rsidP="00C060E8">
                  <w:pPr>
                    <w:jc w:val="center"/>
                    <w:rPr>
                      <w:szCs w:val="21"/>
                    </w:rPr>
                  </w:pPr>
                  <w:r w:rsidRPr="00442031">
                    <w:rPr>
                      <w:rFonts w:hint="eastAsia"/>
                      <w:szCs w:val="21"/>
                    </w:rPr>
                    <w:t>颗粒物</w:t>
                  </w:r>
                </w:p>
              </w:tc>
              <w:tc>
                <w:tcPr>
                  <w:tcW w:w="441" w:type="pct"/>
                  <w:vAlign w:val="center"/>
                </w:tcPr>
                <w:p w:rsidR="008F03BB" w:rsidRDefault="008F03BB" w:rsidP="00C060E8">
                  <w:pPr>
                    <w:widowControl/>
                    <w:jc w:val="center"/>
                    <w:rPr>
                      <w:szCs w:val="21"/>
                    </w:rPr>
                  </w:pPr>
                  <w:r>
                    <w:rPr>
                      <w:rFonts w:hint="eastAsia"/>
                      <w:szCs w:val="21"/>
                    </w:rPr>
                    <w:t>4</w:t>
                  </w:r>
                </w:p>
              </w:tc>
              <w:tc>
                <w:tcPr>
                  <w:tcW w:w="673" w:type="pct"/>
                  <w:vAlign w:val="center"/>
                </w:tcPr>
                <w:p w:rsidR="008F03BB" w:rsidRDefault="008F03BB" w:rsidP="00C060E8">
                  <w:pPr>
                    <w:widowControl/>
                    <w:jc w:val="center"/>
                    <w:rPr>
                      <w:szCs w:val="21"/>
                    </w:rPr>
                  </w:pPr>
                  <w:r>
                    <w:rPr>
                      <w:rFonts w:hint="eastAsia"/>
                      <w:szCs w:val="21"/>
                    </w:rPr>
                    <w:t>生产车间全封闭</w:t>
                  </w:r>
                </w:p>
              </w:tc>
              <w:tc>
                <w:tcPr>
                  <w:tcW w:w="442" w:type="pct"/>
                  <w:vAlign w:val="center"/>
                </w:tcPr>
                <w:p w:rsidR="008F03BB" w:rsidRDefault="008F03BB" w:rsidP="00C060E8">
                  <w:pPr>
                    <w:widowControl/>
                    <w:jc w:val="center"/>
                    <w:rPr>
                      <w:szCs w:val="21"/>
                    </w:rPr>
                  </w:pPr>
                  <w:r>
                    <w:rPr>
                      <w:rFonts w:hint="eastAsia"/>
                      <w:szCs w:val="21"/>
                    </w:rPr>
                    <w:t>无组织</w:t>
                  </w:r>
                </w:p>
              </w:tc>
              <w:tc>
                <w:tcPr>
                  <w:tcW w:w="613" w:type="pct"/>
                  <w:vAlign w:val="center"/>
                </w:tcPr>
                <w:p w:rsidR="008F03BB" w:rsidRPr="00442031" w:rsidRDefault="008F03BB" w:rsidP="00C060E8">
                  <w:pPr>
                    <w:widowControl/>
                    <w:jc w:val="center"/>
                    <w:rPr>
                      <w:szCs w:val="21"/>
                    </w:rPr>
                  </w:pPr>
                  <w:r>
                    <w:rPr>
                      <w:rFonts w:hint="eastAsia"/>
                      <w:szCs w:val="21"/>
                    </w:rPr>
                    <w:t>/</w:t>
                  </w:r>
                </w:p>
              </w:tc>
              <w:tc>
                <w:tcPr>
                  <w:tcW w:w="747" w:type="pct"/>
                  <w:vAlign w:val="center"/>
                </w:tcPr>
                <w:p w:rsidR="008F03BB" w:rsidRDefault="008F03BB" w:rsidP="00C060E8">
                  <w:pPr>
                    <w:widowControl/>
                    <w:jc w:val="center"/>
                    <w:rPr>
                      <w:szCs w:val="21"/>
                    </w:rPr>
                  </w:pPr>
                  <w:r>
                    <w:rPr>
                      <w:rFonts w:hint="eastAsia"/>
                      <w:szCs w:val="21"/>
                    </w:rPr>
                    <w:t>0.04</w:t>
                  </w:r>
                </w:p>
              </w:tc>
              <w:tc>
                <w:tcPr>
                  <w:tcW w:w="526" w:type="pct"/>
                  <w:vAlign w:val="center"/>
                </w:tcPr>
                <w:p w:rsidR="008F03BB" w:rsidRDefault="008F03BB" w:rsidP="00C060E8">
                  <w:pPr>
                    <w:widowControl/>
                    <w:jc w:val="center"/>
                    <w:rPr>
                      <w:szCs w:val="21"/>
                    </w:rPr>
                  </w:pPr>
                  <w:r>
                    <w:rPr>
                      <w:rFonts w:hint="eastAsia"/>
                      <w:szCs w:val="21"/>
                    </w:rPr>
                    <w:t>0.2</w:t>
                  </w:r>
                </w:p>
              </w:tc>
            </w:tr>
            <w:tr w:rsidR="00255D94" w:rsidRPr="00442031" w:rsidTr="00255D94">
              <w:trPr>
                <w:trHeight w:val="215"/>
                <w:jc w:val="center"/>
              </w:trPr>
              <w:tc>
                <w:tcPr>
                  <w:tcW w:w="516" w:type="pct"/>
                  <w:vMerge w:val="restart"/>
                  <w:vAlign w:val="center"/>
                </w:tcPr>
                <w:p w:rsidR="00255D94" w:rsidRPr="00442031" w:rsidRDefault="00D67BAD" w:rsidP="00D67BAD">
                  <w:pPr>
                    <w:adjustRightInd w:val="0"/>
                    <w:snapToGrid w:val="0"/>
                    <w:jc w:val="center"/>
                    <w:rPr>
                      <w:szCs w:val="21"/>
                    </w:rPr>
                  </w:pPr>
                  <w:r>
                    <w:rPr>
                      <w:rFonts w:hint="eastAsia"/>
                      <w:szCs w:val="21"/>
                    </w:rPr>
                    <w:t>装饰</w:t>
                  </w:r>
                  <w:r w:rsidR="00255D94">
                    <w:rPr>
                      <w:rFonts w:hint="eastAsia"/>
                      <w:szCs w:val="21"/>
                    </w:rPr>
                    <w:t>装修垃圾</w:t>
                  </w:r>
                  <w:r>
                    <w:rPr>
                      <w:rFonts w:hint="eastAsia"/>
                      <w:szCs w:val="21"/>
                    </w:rPr>
                    <w:t>分选</w:t>
                  </w:r>
                  <w:r w:rsidR="00255D94" w:rsidRPr="00442031">
                    <w:rPr>
                      <w:rFonts w:hint="eastAsia"/>
                      <w:szCs w:val="21"/>
                    </w:rPr>
                    <w:t>生产线粉尘</w:t>
                  </w:r>
                </w:p>
              </w:tc>
              <w:tc>
                <w:tcPr>
                  <w:tcW w:w="519" w:type="pct"/>
                  <w:vMerge w:val="restart"/>
                  <w:vAlign w:val="center"/>
                </w:tcPr>
                <w:p w:rsidR="00255D94" w:rsidRDefault="00255D94" w:rsidP="00C060E8">
                  <w:pPr>
                    <w:widowControl/>
                    <w:jc w:val="center"/>
                    <w:rPr>
                      <w:szCs w:val="21"/>
                    </w:rPr>
                  </w:pPr>
                  <w:r>
                    <w:rPr>
                      <w:szCs w:val="21"/>
                    </w:rPr>
                    <w:t>筛分</w:t>
                  </w:r>
                  <w:r>
                    <w:rPr>
                      <w:rFonts w:hint="eastAsia"/>
                      <w:szCs w:val="21"/>
                    </w:rPr>
                    <w:t>、</w:t>
                  </w:r>
                </w:p>
                <w:p w:rsidR="00255D94" w:rsidRDefault="00255D94" w:rsidP="00C060E8">
                  <w:pPr>
                    <w:widowControl/>
                    <w:jc w:val="center"/>
                    <w:rPr>
                      <w:szCs w:val="21"/>
                    </w:rPr>
                  </w:pPr>
                  <w:r>
                    <w:rPr>
                      <w:szCs w:val="21"/>
                    </w:rPr>
                    <w:t>磁选</w:t>
                  </w:r>
                  <w:r>
                    <w:rPr>
                      <w:rFonts w:hint="eastAsia"/>
                      <w:szCs w:val="21"/>
                    </w:rPr>
                    <w:t>、</w:t>
                  </w:r>
                </w:p>
                <w:p w:rsidR="00255D94" w:rsidRPr="00442031" w:rsidRDefault="00255D94" w:rsidP="00C060E8">
                  <w:pPr>
                    <w:widowControl/>
                    <w:jc w:val="center"/>
                    <w:rPr>
                      <w:szCs w:val="21"/>
                    </w:rPr>
                  </w:pPr>
                  <w:r>
                    <w:rPr>
                      <w:szCs w:val="21"/>
                    </w:rPr>
                    <w:t>风选</w:t>
                  </w:r>
                </w:p>
              </w:tc>
              <w:tc>
                <w:tcPr>
                  <w:tcW w:w="522" w:type="pct"/>
                  <w:vMerge/>
                  <w:vAlign w:val="center"/>
                </w:tcPr>
                <w:p w:rsidR="00255D94" w:rsidRPr="00442031" w:rsidRDefault="00255D94" w:rsidP="00C060E8">
                  <w:pPr>
                    <w:widowControl/>
                    <w:jc w:val="center"/>
                    <w:rPr>
                      <w:szCs w:val="21"/>
                    </w:rPr>
                  </w:pPr>
                </w:p>
              </w:tc>
              <w:tc>
                <w:tcPr>
                  <w:tcW w:w="441" w:type="pct"/>
                  <w:vMerge w:val="restart"/>
                  <w:vAlign w:val="center"/>
                </w:tcPr>
                <w:p w:rsidR="00255D94" w:rsidRPr="00442031" w:rsidRDefault="00255D94" w:rsidP="00C060E8">
                  <w:pPr>
                    <w:widowControl/>
                    <w:jc w:val="center"/>
                    <w:rPr>
                      <w:szCs w:val="21"/>
                    </w:rPr>
                  </w:pPr>
                  <w:r>
                    <w:rPr>
                      <w:rFonts w:hint="eastAsia"/>
                      <w:szCs w:val="21"/>
                    </w:rPr>
                    <w:t>189</w:t>
                  </w:r>
                </w:p>
              </w:tc>
              <w:tc>
                <w:tcPr>
                  <w:tcW w:w="673" w:type="pct"/>
                  <w:vMerge w:val="restart"/>
                  <w:vAlign w:val="center"/>
                </w:tcPr>
                <w:p w:rsidR="00255D94" w:rsidRPr="00442031" w:rsidRDefault="00255D94" w:rsidP="00DB6385">
                  <w:pPr>
                    <w:widowControl/>
                    <w:jc w:val="center"/>
                    <w:rPr>
                      <w:szCs w:val="21"/>
                    </w:rPr>
                  </w:pPr>
                  <w:r>
                    <w:rPr>
                      <w:rFonts w:hint="eastAsia"/>
                      <w:szCs w:val="21"/>
                    </w:rPr>
                    <w:t>脉冲袋式</w:t>
                  </w:r>
                  <w:r w:rsidRPr="00442031">
                    <w:rPr>
                      <w:rFonts w:hint="eastAsia"/>
                      <w:szCs w:val="21"/>
                    </w:rPr>
                    <w:t>除尘器</w:t>
                  </w:r>
                  <w:r w:rsidRPr="00442031">
                    <w:rPr>
                      <w:rFonts w:hint="eastAsia"/>
                      <w:szCs w:val="21"/>
                    </w:rPr>
                    <w:t>+</w:t>
                  </w:r>
                  <w:r w:rsidRPr="00442031">
                    <w:rPr>
                      <w:szCs w:val="21"/>
                    </w:rPr>
                    <w:t>15</w:t>
                  </w:r>
                  <w:r w:rsidRPr="00442031">
                    <w:rPr>
                      <w:rFonts w:hint="eastAsia"/>
                      <w:szCs w:val="21"/>
                    </w:rPr>
                    <w:t>m</w:t>
                  </w:r>
                  <w:r w:rsidRPr="00442031">
                    <w:rPr>
                      <w:rFonts w:hint="eastAsia"/>
                      <w:szCs w:val="21"/>
                    </w:rPr>
                    <w:t>排气筒</w:t>
                  </w:r>
                  <w:r w:rsidR="00DB6385">
                    <w:rPr>
                      <w:rFonts w:hint="eastAsia"/>
                      <w:szCs w:val="21"/>
                    </w:rPr>
                    <w:t>DA001</w:t>
                  </w:r>
                </w:p>
              </w:tc>
              <w:tc>
                <w:tcPr>
                  <w:tcW w:w="442" w:type="pct"/>
                  <w:vAlign w:val="center"/>
                </w:tcPr>
                <w:p w:rsidR="00255D94" w:rsidRPr="00442031" w:rsidRDefault="00255D94" w:rsidP="00C060E8">
                  <w:pPr>
                    <w:widowControl/>
                    <w:jc w:val="center"/>
                    <w:rPr>
                      <w:szCs w:val="21"/>
                    </w:rPr>
                  </w:pPr>
                  <w:r>
                    <w:rPr>
                      <w:rFonts w:hint="eastAsia"/>
                      <w:szCs w:val="21"/>
                    </w:rPr>
                    <w:t>有组织</w:t>
                  </w:r>
                </w:p>
              </w:tc>
              <w:tc>
                <w:tcPr>
                  <w:tcW w:w="613" w:type="pct"/>
                  <w:vAlign w:val="center"/>
                </w:tcPr>
                <w:p w:rsidR="00255D94" w:rsidRPr="008F15C2" w:rsidRDefault="00255D94" w:rsidP="007352AB">
                  <w:pPr>
                    <w:jc w:val="center"/>
                    <w:rPr>
                      <w:szCs w:val="21"/>
                    </w:rPr>
                  </w:pPr>
                  <w:r>
                    <w:rPr>
                      <w:rFonts w:hint="eastAsia"/>
                      <w:szCs w:val="21"/>
                    </w:rPr>
                    <w:t>39.612</w:t>
                  </w:r>
                </w:p>
              </w:tc>
              <w:tc>
                <w:tcPr>
                  <w:tcW w:w="747" w:type="pct"/>
                  <w:vAlign w:val="center"/>
                </w:tcPr>
                <w:p w:rsidR="00255D94" w:rsidRPr="008F15C2" w:rsidRDefault="00255D94" w:rsidP="007352AB">
                  <w:pPr>
                    <w:jc w:val="center"/>
                    <w:rPr>
                      <w:rFonts w:eastAsia="等线"/>
                      <w:szCs w:val="21"/>
                    </w:rPr>
                  </w:pPr>
                  <w:r>
                    <w:rPr>
                      <w:rFonts w:eastAsia="等线" w:hint="eastAsia"/>
                      <w:szCs w:val="21"/>
                    </w:rPr>
                    <w:t>0.9903</w:t>
                  </w:r>
                </w:p>
              </w:tc>
              <w:tc>
                <w:tcPr>
                  <w:tcW w:w="526" w:type="pct"/>
                  <w:vAlign w:val="center"/>
                </w:tcPr>
                <w:p w:rsidR="00255D94" w:rsidRPr="008F15C2" w:rsidRDefault="00255D94" w:rsidP="007352AB">
                  <w:pPr>
                    <w:jc w:val="center"/>
                    <w:rPr>
                      <w:rFonts w:eastAsia="等线"/>
                      <w:szCs w:val="21"/>
                    </w:rPr>
                  </w:pPr>
                  <w:r>
                    <w:rPr>
                      <w:rFonts w:eastAsia="等线" w:hint="eastAsia"/>
                      <w:szCs w:val="21"/>
                    </w:rPr>
                    <w:t>2.8917</w:t>
                  </w:r>
                </w:p>
              </w:tc>
            </w:tr>
            <w:tr w:rsidR="00255D94" w:rsidRPr="00442031" w:rsidTr="00255D94">
              <w:trPr>
                <w:trHeight w:val="408"/>
                <w:jc w:val="center"/>
              </w:trPr>
              <w:tc>
                <w:tcPr>
                  <w:tcW w:w="516" w:type="pct"/>
                  <w:vMerge/>
                  <w:vAlign w:val="center"/>
                </w:tcPr>
                <w:p w:rsidR="00255D94" w:rsidRPr="00442031" w:rsidRDefault="00255D94" w:rsidP="00C060E8">
                  <w:pPr>
                    <w:adjustRightInd w:val="0"/>
                    <w:snapToGrid w:val="0"/>
                    <w:jc w:val="center"/>
                    <w:rPr>
                      <w:szCs w:val="21"/>
                    </w:rPr>
                  </w:pPr>
                </w:p>
              </w:tc>
              <w:tc>
                <w:tcPr>
                  <w:tcW w:w="519" w:type="pct"/>
                  <w:vMerge/>
                  <w:vAlign w:val="center"/>
                </w:tcPr>
                <w:p w:rsidR="00255D94" w:rsidRPr="00442031" w:rsidRDefault="00255D94" w:rsidP="00C060E8">
                  <w:pPr>
                    <w:widowControl/>
                    <w:jc w:val="center"/>
                    <w:rPr>
                      <w:szCs w:val="21"/>
                    </w:rPr>
                  </w:pPr>
                </w:p>
              </w:tc>
              <w:tc>
                <w:tcPr>
                  <w:tcW w:w="522" w:type="pct"/>
                  <w:vMerge/>
                  <w:vAlign w:val="center"/>
                </w:tcPr>
                <w:p w:rsidR="00255D94" w:rsidRPr="00442031" w:rsidRDefault="00255D94" w:rsidP="00C060E8">
                  <w:pPr>
                    <w:widowControl/>
                    <w:jc w:val="center"/>
                    <w:rPr>
                      <w:szCs w:val="21"/>
                    </w:rPr>
                  </w:pPr>
                </w:p>
              </w:tc>
              <w:tc>
                <w:tcPr>
                  <w:tcW w:w="441" w:type="pct"/>
                  <w:vMerge/>
                  <w:vAlign w:val="center"/>
                </w:tcPr>
                <w:p w:rsidR="00255D94" w:rsidRPr="00442031" w:rsidRDefault="00255D94" w:rsidP="00C060E8">
                  <w:pPr>
                    <w:widowControl/>
                    <w:jc w:val="center"/>
                    <w:rPr>
                      <w:szCs w:val="21"/>
                    </w:rPr>
                  </w:pPr>
                </w:p>
              </w:tc>
              <w:tc>
                <w:tcPr>
                  <w:tcW w:w="673" w:type="pct"/>
                  <w:vMerge/>
                  <w:vAlign w:val="center"/>
                </w:tcPr>
                <w:p w:rsidR="00255D94" w:rsidRPr="00442031" w:rsidRDefault="00255D94" w:rsidP="00C060E8">
                  <w:pPr>
                    <w:widowControl/>
                    <w:jc w:val="center"/>
                    <w:rPr>
                      <w:szCs w:val="21"/>
                    </w:rPr>
                  </w:pPr>
                </w:p>
              </w:tc>
              <w:tc>
                <w:tcPr>
                  <w:tcW w:w="442" w:type="pct"/>
                  <w:vAlign w:val="center"/>
                </w:tcPr>
                <w:p w:rsidR="00255D94" w:rsidRPr="00442031" w:rsidRDefault="00255D94" w:rsidP="00C060E8">
                  <w:pPr>
                    <w:rPr>
                      <w:szCs w:val="21"/>
                    </w:rPr>
                  </w:pPr>
                  <w:r>
                    <w:rPr>
                      <w:rFonts w:hint="eastAsia"/>
                      <w:szCs w:val="21"/>
                    </w:rPr>
                    <w:t>无组织</w:t>
                  </w:r>
                </w:p>
              </w:tc>
              <w:tc>
                <w:tcPr>
                  <w:tcW w:w="613" w:type="pct"/>
                  <w:vAlign w:val="center"/>
                </w:tcPr>
                <w:p w:rsidR="00255D94" w:rsidRPr="008F15C2" w:rsidRDefault="00255D94" w:rsidP="007352AB">
                  <w:pPr>
                    <w:jc w:val="center"/>
                    <w:rPr>
                      <w:szCs w:val="21"/>
                    </w:rPr>
                  </w:pPr>
                  <w:r w:rsidRPr="008F15C2">
                    <w:rPr>
                      <w:rFonts w:hint="eastAsia"/>
                      <w:szCs w:val="21"/>
                    </w:rPr>
                    <w:t>/</w:t>
                  </w:r>
                </w:p>
              </w:tc>
              <w:tc>
                <w:tcPr>
                  <w:tcW w:w="747" w:type="pct"/>
                  <w:vAlign w:val="center"/>
                </w:tcPr>
                <w:p w:rsidR="00255D94" w:rsidRPr="008F15C2" w:rsidRDefault="00255D94" w:rsidP="007352AB">
                  <w:pPr>
                    <w:jc w:val="center"/>
                    <w:rPr>
                      <w:rFonts w:eastAsia="等线"/>
                      <w:szCs w:val="21"/>
                    </w:rPr>
                  </w:pPr>
                  <w:r>
                    <w:rPr>
                      <w:rFonts w:eastAsia="等线" w:hint="eastAsia"/>
                      <w:szCs w:val="21"/>
                    </w:rPr>
                    <w:t>0.045438</w:t>
                  </w:r>
                </w:p>
              </w:tc>
              <w:tc>
                <w:tcPr>
                  <w:tcW w:w="526" w:type="pct"/>
                  <w:vAlign w:val="center"/>
                </w:tcPr>
                <w:p w:rsidR="00255D94" w:rsidRPr="008F15C2" w:rsidRDefault="00255D94" w:rsidP="007352AB">
                  <w:pPr>
                    <w:jc w:val="center"/>
                    <w:rPr>
                      <w:rFonts w:eastAsia="等线"/>
                      <w:szCs w:val="21"/>
                    </w:rPr>
                  </w:pPr>
                  <w:r>
                    <w:rPr>
                      <w:rFonts w:eastAsia="等线" w:hint="eastAsia"/>
                      <w:szCs w:val="21"/>
                    </w:rPr>
                    <w:t>0.132678</w:t>
                  </w:r>
                </w:p>
              </w:tc>
            </w:tr>
            <w:tr w:rsidR="00255D94" w:rsidRPr="00442031" w:rsidTr="00255D94">
              <w:trPr>
                <w:trHeight w:val="408"/>
                <w:jc w:val="center"/>
              </w:trPr>
              <w:tc>
                <w:tcPr>
                  <w:tcW w:w="516" w:type="pct"/>
                  <w:vMerge w:val="restart"/>
                  <w:vAlign w:val="center"/>
                </w:tcPr>
                <w:p w:rsidR="00255D94" w:rsidRPr="00442031" w:rsidRDefault="00D67BAD" w:rsidP="00C060E8">
                  <w:pPr>
                    <w:adjustRightInd w:val="0"/>
                    <w:snapToGrid w:val="0"/>
                    <w:jc w:val="center"/>
                    <w:rPr>
                      <w:szCs w:val="21"/>
                    </w:rPr>
                  </w:pPr>
                  <w:r>
                    <w:rPr>
                      <w:rFonts w:hint="eastAsia"/>
                      <w:szCs w:val="21"/>
                    </w:rPr>
                    <w:t>装饰装修</w:t>
                  </w:r>
                  <w:r w:rsidR="00255D94">
                    <w:rPr>
                      <w:rFonts w:hint="eastAsia"/>
                      <w:szCs w:val="21"/>
                    </w:rPr>
                    <w:t>垃圾综合利用</w:t>
                  </w:r>
                  <w:r w:rsidR="00255D94" w:rsidRPr="00442031">
                    <w:rPr>
                      <w:rFonts w:hint="eastAsia"/>
                      <w:szCs w:val="21"/>
                    </w:rPr>
                    <w:t>生产线粉尘</w:t>
                  </w:r>
                </w:p>
              </w:tc>
              <w:tc>
                <w:tcPr>
                  <w:tcW w:w="519" w:type="pct"/>
                  <w:vMerge w:val="restart"/>
                  <w:vAlign w:val="center"/>
                </w:tcPr>
                <w:p w:rsidR="00255D94" w:rsidRPr="00442031" w:rsidRDefault="00255D94" w:rsidP="00C060E8">
                  <w:pPr>
                    <w:widowControl/>
                    <w:jc w:val="center"/>
                    <w:rPr>
                      <w:szCs w:val="21"/>
                    </w:rPr>
                  </w:pPr>
                  <w:r>
                    <w:rPr>
                      <w:szCs w:val="21"/>
                    </w:rPr>
                    <w:t>破碎、筛分粉尘</w:t>
                  </w:r>
                </w:p>
              </w:tc>
              <w:tc>
                <w:tcPr>
                  <w:tcW w:w="522" w:type="pct"/>
                  <w:vMerge/>
                  <w:vAlign w:val="center"/>
                </w:tcPr>
                <w:p w:rsidR="00255D94" w:rsidRPr="00442031" w:rsidRDefault="00255D94" w:rsidP="00C060E8">
                  <w:pPr>
                    <w:widowControl/>
                    <w:jc w:val="center"/>
                    <w:rPr>
                      <w:szCs w:val="21"/>
                    </w:rPr>
                  </w:pPr>
                </w:p>
              </w:tc>
              <w:tc>
                <w:tcPr>
                  <w:tcW w:w="441" w:type="pct"/>
                  <w:vMerge w:val="restart"/>
                  <w:vAlign w:val="center"/>
                </w:tcPr>
                <w:p w:rsidR="00255D94" w:rsidRPr="008F15C2" w:rsidRDefault="00255D94" w:rsidP="00C060E8">
                  <w:pPr>
                    <w:widowControl/>
                    <w:jc w:val="center"/>
                    <w:rPr>
                      <w:szCs w:val="21"/>
                    </w:rPr>
                  </w:pPr>
                  <w:r>
                    <w:rPr>
                      <w:rFonts w:hint="eastAsia"/>
                      <w:szCs w:val="21"/>
                    </w:rPr>
                    <w:t>320.2</w:t>
                  </w:r>
                </w:p>
              </w:tc>
              <w:tc>
                <w:tcPr>
                  <w:tcW w:w="673" w:type="pct"/>
                  <w:vMerge w:val="restart"/>
                  <w:vAlign w:val="center"/>
                </w:tcPr>
                <w:p w:rsidR="00255D94" w:rsidRPr="008F15C2" w:rsidRDefault="00255D94" w:rsidP="00C060E8">
                  <w:pPr>
                    <w:widowControl/>
                    <w:jc w:val="center"/>
                    <w:rPr>
                      <w:szCs w:val="21"/>
                    </w:rPr>
                  </w:pPr>
                  <w:r w:rsidRPr="008F15C2">
                    <w:rPr>
                      <w:rFonts w:hint="eastAsia"/>
                      <w:szCs w:val="21"/>
                    </w:rPr>
                    <w:t>脉冲袋式除尘器</w:t>
                  </w:r>
                  <w:r w:rsidRPr="008F15C2">
                    <w:rPr>
                      <w:rFonts w:hint="eastAsia"/>
                      <w:szCs w:val="21"/>
                    </w:rPr>
                    <w:t>+</w:t>
                  </w:r>
                  <w:r w:rsidRPr="008F15C2">
                    <w:rPr>
                      <w:szCs w:val="21"/>
                    </w:rPr>
                    <w:t>15</w:t>
                  </w:r>
                  <w:r w:rsidRPr="008F15C2">
                    <w:rPr>
                      <w:rFonts w:hint="eastAsia"/>
                      <w:szCs w:val="21"/>
                    </w:rPr>
                    <w:t>m</w:t>
                  </w:r>
                  <w:r w:rsidRPr="008F15C2">
                    <w:rPr>
                      <w:rFonts w:hint="eastAsia"/>
                      <w:szCs w:val="21"/>
                    </w:rPr>
                    <w:t>排气筒</w:t>
                  </w:r>
                  <w:r w:rsidR="00DB6385">
                    <w:rPr>
                      <w:rFonts w:hint="eastAsia"/>
                      <w:szCs w:val="21"/>
                    </w:rPr>
                    <w:t>DA002</w:t>
                  </w:r>
                </w:p>
              </w:tc>
              <w:tc>
                <w:tcPr>
                  <w:tcW w:w="442" w:type="pct"/>
                  <w:vAlign w:val="center"/>
                </w:tcPr>
                <w:p w:rsidR="00255D94" w:rsidRPr="008F15C2" w:rsidRDefault="00255D94" w:rsidP="00C060E8">
                  <w:pPr>
                    <w:jc w:val="center"/>
                    <w:rPr>
                      <w:szCs w:val="21"/>
                    </w:rPr>
                  </w:pPr>
                  <w:r w:rsidRPr="008F15C2">
                    <w:rPr>
                      <w:rFonts w:hint="eastAsia"/>
                      <w:szCs w:val="21"/>
                    </w:rPr>
                    <w:t>有组织</w:t>
                  </w:r>
                </w:p>
              </w:tc>
              <w:tc>
                <w:tcPr>
                  <w:tcW w:w="613" w:type="pct"/>
                  <w:vAlign w:val="center"/>
                </w:tcPr>
                <w:p w:rsidR="00255D94" w:rsidRPr="008F15C2" w:rsidRDefault="00255D94" w:rsidP="00C060E8">
                  <w:pPr>
                    <w:jc w:val="center"/>
                    <w:rPr>
                      <w:szCs w:val="21"/>
                    </w:rPr>
                  </w:pPr>
                  <w:r>
                    <w:rPr>
                      <w:rFonts w:hint="eastAsia"/>
                      <w:szCs w:val="21"/>
                    </w:rPr>
                    <w:t>33.00934</w:t>
                  </w:r>
                </w:p>
              </w:tc>
              <w:tc>
                <w:tcPr>
                  <w:tcW w:w="747" w:type="pct"/>
                  <w:vAlign w:val="center"/>
                </w:tcPr>
                <w:p w:rsidR="00255D94" w:rsidRPr="008F15C2" w:rsidRDefault="00255D94" w:rsidP="00C060E8">
                  <w:pPr>
                    <w:jc w:val="center"/>
                    <w:rPr>
                      <w:rFonts w:eastAsia="等线"/>
                      <w:szCs w:val="21"/>
                    </w:rPr>
                  </w:pPr>
                  <w:r>
                    <w:rPr>
                      <w:rFonts w:eastAsia="等线" w:hint="eastAsia"/>
                      <w:szCs w:val="21"/>
                    </w:rPr>
                    <w:t>0.9903</w:t>
                  </w:r>
                </w:p>
              </w:tc>
              <w:tc>
                <w:tcPr>
                  <w:tcW w:w="526" w:type="pct"/>
                  <w:vAlign w:val="center"/>
                </w:tcPr>
                <w:p w:rsidR="00255D94" w:rsidRPr="008F15C2" w:rsidRDefault="00255D94" w:rsidP="00C060E8">
                  <w:pPr>
                    <w:jc w:val="center"/>
                    <w:rPr>
                      <w:rFonts w:eastAsia="等线"/>
                      <w:szCs w:val="21"/>
                    </w:rPr>
                  </w:pPr>
                  <w:r>
                    <w:rPr>
                      <w:rFonts w:eastAsia="等线" w:hint="eastAsia"/>
                      <w:szCs w:val="21"/>
                    </w:rPr>
                    <w:t>2.8917</w:t>
                  </w:r>
                </w:p>
              </w:tc>
            </w:tr>
            <w:tr w:rsidR="00255D94" w:rsidRPr="00442031" w:rsidTr="00255D94">
              <w:trPr>
                <w:trHeight w:val="408"/>
                <w:jc w:val="center"/>
              </w:trPr>
              <w:tc>
                <w:tcPr>
                  <w:tcW w:w="516" w:type="pct"/>
                  <w:vMerge/>
                  <w:vAlign w:val="center"/>
                </w:tcPr>
                <w:p w:rsidR="00255D94" w:rsidRDefault="00255D94" w:rsidP="00C060E8">
                  <w:pPr>
                    <w:adjustRightInd w:val="0"/>
                    <w:snapToGrid w:val="0"/>
                    <w:jc w:val="center"/>
                    <w:rPr>
                      <w:szCs w:val="21"/>
                    </w:rPr>
                  </w:pPr>
                </w:p>
              </w:tc>
              <w:tc>
                <w:tcPr>
                  <w:tcW w:w="519" w:type="pct"/>
                  <w:vMerge/>
                  <w:vAlign w:val="center"/>
                </w:tcPr>
                <w:p w:rsidR="00255D94" w:rsidRDefault="00255D94" w:rsidP="00C060E8">
                  <w:pPr>
                    <w:widowControl/>
                    <w:jc w:val="center"/>
                    <w:rPr>
                      <w:szCs w:val="21"/>
                    </w:rPr>
                  </w:pPr>
                </w:p>
              </w:tc>
              <w:tc>
                <w:tcPr>
                  <w:tcW w:w="522" w:type="pct"/>
                  <w:vMerge/>
                  <w:vAlign w:val="center"/>
                </w:tcPr>
                <w:p w:rsidR="00255D94" w:rsidRPr="00442031" w:rsidRDefault="00255D94" w:rsidP="00C060E8">
                  <w:pPr>
                    <w:widowControl/>
                    <w:jc w:val="center"/>
                    <w:rPr>
                      <w:szCs w:val="21"/>
                    </w:rPr>
                  </w:pPr>
                </w:p>
              </w:tc>
              <w:tc>
                <w:tcPr>
                  <w:tcW w:w="441" w:type="pct"/>
                  <w:vMerge/>
                  <w:vAlign w:val="center"/>
                </w:tcPr>
                <w:p w:rsidR="00255D94" w:rsidRPr="008F15C2" w:rsidRDefault="00255D94" w:rsidP="00C060E8">
                  <w:pPr>
                    <w:widowControl/>
                    <w:jc w:val="center"/>
                    <w:rPr>
                      <w:szCs w:val="21"/>
                    </w:rPr>
                  </w:pPr>
                </w:p>
              </w:tc>
              <w:tc>
                <w:tcPr>
                  <w:tcW w:w="673" w:type="pct"/>
                  <w:vMerge/>
                  <w:vAlign w:val="center"/>
                </w:tcPr>
                <w:p w:rsidR="00255D94" w:rsidRPr="008F15C2" w:rsidRDefault="00255D94" w:rsidP="00C060E8">
                  <w:pPr>
                    <w:widowControl/>
                    <w:jc w:val="center"/>
                    <w:rPr>
                      <w:szCs w:val="21"/>
                    </w:rPr>
                  </w:pPr>
                </w:p>
              </w:tc>
              <w:tc>
                <w:tcPr>
                  <w:tcW w:w="442" w:type="pct"/>
                  <w:vAlign w:val="center"/>
                </w:tcPr>
                <w:p w:rsidR="00255D94" w:rsidRPr="008F15C2" w:rsidRDefault="00255D94" w:rsidP="00C060E8">
                  <w:pPr>
                    <w:jc w:val="center"/>
                    <w:rPr>
                      <w:szCs w:val="21"/>
                    </w:rPr>
                  </w:pPr>
                  <w:r w:rsidRPr="008F15C2">
                    <w:rPr>
                      <w:rFonts w:hint="eastAsia"/>
                      <w:szCs w:val="21"/>
                    </w:rPr>
                    <w:t>无组织</w:t>
                  </w:r>
                </w:p>
              </w:tc>
              <w:tc>
                <w:tcPr>
                  <w:tcW w:w="613" w:type="pct"/>
                  <w:vAlign w:val="center"/>
                </w:tcPr>
                <w:p w:rsidR="00255D94" w:rsidRPr="008F15C2" w:rsidRDefault="00255D94" w:rsidP="00C060E8">
                  <w:pPr>
                    <w:jc w:val="center"/>
                    <w:rPr>
                      <w:szCs w:val="21"/>
                    </w:rPr>
                  </w:pPr>
                  <w:r w:rsidRPr="008F15C2">
                    <w:rPr>
                      <w:rFonts w:hint="eastAsia"/>
                      <w:szCs w:val="21"/>
                    </w:rPr>
                    <w:t>/</w:t>
                  </w:r>
                </w:p>
              </w:tc>
              <w:tc>
                <w:tcPr>
                  <w:tcW w:w="747" w:type="pct"/>
                  <w:vAlign w:val="center"/>
                </w:tcPr>
                <w:p w:rsidR="00255D94" w:rsidRPr="008F15C2" w:rsidRDefault="00255D94" w:rsidP="00C060E8">
                  <w:pPr>
                    <w:jc w:val="center"/>
                    <w:rPr>
                      <w:rFonts w:eastAsia="等线"/>
                      <w:szCs w:val="21"/>
                    </w:rPr>
                  </w:pPr>
                  <w:r>
                    <w:rPr>
                      <w:rFonts w:eastAsia="等线" w:hint="eastAsia"/>
                      <w:szCs w:val="21"/>
                    </w:rPr>
                    <w:t>0.045438</w:t>
                  </w:r>
                </w:p>
              </w:tc>
              <w:tc>
                <w:tcPr>
                  <w:tcW w:w="526" w:type="pct"/>
                  <w:vAlign w:val="center"/>
                </w:tcPr>
                <w:p w:rsidR="00255D94" w:rsidRPr="008F15C2" w:rsidRDefault="00255D94" w:rsidP="00C060E8">
                  <w:pPr>
                    <w:jc w:val="center"/>
                    <w:rPr>
                      <w:rFonts w:eastAsia="等线"/>
                      <w:szCs w:val="21"/>
                    </w:rPr>
                  </w:pPr>
                  <w:r>
                    <w:rPr>
                      <w:rFonts w:eastAsia="等线" w:hint="eastAsia"/>
                      <w:szCs w:val="21"/>
                    </w:rPr>
                    <w:t>0.132678</w:t>
                  </w:r>
                </w:p>
              </w:tc>
            </w:tr>
            <w:tr w:rsidR="00255D94" w:rsidRPr="00442031" w:rsidTr="00255D94">
              <w:trPr>
                <w:trHeight w:val="218"/>
                <w:jc w:val="center"/>
              </w:trPr>
              <w:tc>
                <w:tcPr>
                  <w:tcW w:w="516" w:type="pct"/>
                  <w:vAlign w:val="center"/>
                </w:tcPr>
                <w:p w:rsidR="00255D94" w:rsidRPr="00442031" w:rsidRDefault="00255D94" w:rsidP="00C060E8">
                  <w:pPr>
                    <w:jc w:val="center"/>
                    <w:rPr>
                      <w:kern w:val="0"/>
                      <w:szCs w:val="21"/>
                    </w:rPr>
                  </w:pPr>
                  <w:r w:rsidRPr="00442031">
                    <w:rPr>
                      <w:rFonts w:hint="eastAsia"/>
                      <w:szCs w:val="21"/>
                    </w:rPr>
                    <w:lastRenderedPageBreak/>
                    <w:t>运输车辆扬尘</w:t>
                  </w:r>
                </w:p>
              </w:tc>
              <w:tc>
                <w:tcPr>
                  <w:tcW w:w="519" w:type="pct"/>
                  <w:vAlign w:val="center"/>
                </w:tcPr>
                <w:p w:rsidR="00255D94" w:rsidRPr="00442031" w:rsidRDefault="00255D94" w:rsidP="00C060E8">
                  <w:pPr>
                    <w:widowControl/>
                    <w:jc w:val="center"/>
                    <w:rPr>
                      <w:szCs w:val="21"/>
                    </w:rPr>
                  </w:pPr>
                  <w:r>
                    <w:rPr>
                      <w:rFonts w:hint="eastAsia"/>
                      <w:szCs w:val="21"/>
                    </w:rPr>
                    <w:t>运输车辆</w:t>
                  </w:r>
                </w:p>
              </w:tc>
              <w:tc>
                <w:tcPr>
                  <w:tcW w:w="522" w:type="pct"/>
                  <w:vAlign w:val="center"/>
                </w:tcPr>
                <w:p w:rsidR="00255D94" w:rsidRPr="00442031" w:rsidRDefault="00255D94" w:rsidP="00C060E8">
                  <w:pPr>
                    <w:widowControl/>
                    <w:jc w:val="center"/>
                    <w:rPr>
                      <w:szCs w:val="21"/>
                    </w:rPr>
                  </w:pPr>
                  <w:r w:rsidRPr="00442031">
                    <w:rPr>
                      <w:rFonts w:hint="eastAsia"/>
                      <w:szCs w:val="21"/>
                    </w:rPr>
                    <w:t>颗粒物</w:t>
                  </w:r>
                </w:p>
              </w:tc>
              <w:tc>
                <w:tcPr>
                  <w:tcW w:w="441" w:type="pct"/>
                  <w:vAlign w:val="center"/>
                </w:tcPr>
                <w:p w:rsidR="00255D94" w:rsidRPr="00442031" w:rsidRDefault="00255D94" w:rsidP="00C060E8">
                  <w:pPr>
                    <w:widowControl/>
                    <w:jc w:val="center"/>
                    <w:rPr>
                      <w:szCs w:val="21"/>
                    </w:rPr>
                  </w:pPr>
                  <w:r w:rsidRPr="00442031">
                    <w:rPr>
                      <w:szCs w:val="21"/>
                    </w:rPr>
                    <w:t>0.</w:t>
                  </w:r>
                  <w:r>
                    <w:rPr>
                      <w:rFonts w:hint="eastAsia"/>
                      <w:szCs w:val="21"/>
                    </w:rPr>
                    <w:t>2019</w:t>
                  </w:r>
                </w:p>
              </w:tc>
              <w:tc>
                <w:tcPr>
                  <w:tcW w:w="673" w:type="pct"/>
                  <w:vAlign w:val="center"/>
                </w:tcPr>
                <w:p w:rsidR="00255D94" w:rsidRPr="00442031" w:rsidRDefault="00255D94" w:rsidP="00C060E8">
                  <w:pPr>
                    <w:widowControl/>
                    <w:jc w:val="center"/>
                    <w:rPr>
                      <w:szCs w:val="21"/>
                    </w:rPr>
                  </w:pPr>
                  <w:r w:rsidRPr="00442031">
                    <w:rPr>
                      <w:rFonts w:hint="eastAsia"/>
                      <w:szCs w:val="21"/>
                    </w:rPr>
                    <w:t>道路地面硬化，各车间地面硬化，出入口</w:t>
                  </w:r>
                  <w:proofErr w:type="gramStart"/>
                  <w:r w:rsidRPr="00442031">
                    <w:rPr>
                      <w:rFonts w:hint="eastAsia"/>
                      <w:szCs w:val="21"/>
                    </w:rPr>
                    <w:t>设车辆</w:t>
                  </w:r>
                  <w:proofErr w:type="gramEnd"/>
                  <w:r w:rsidRPr="00442031">
                    <w:rPr>
                      <w:rFonts w:hint="eastAsia"/>
                      <w:szCs w:val="21"/>
                    </w:rPr>
                    <w:t>冲洗设施等</w:t>
                  </w:r>
                </w:p>
              </w:tc>
              <w:tc>
                <w:tcPr>
                  <w:tcW w:w="442" w:type="pct"/>
                  <w:vAlign w:val="center"/>
                </w:tcPr>
                <w:p w:rsidR="00255D94" w:rsidRPr="00442031" w:rsidRDefault="00255D94" w:rsidP="00C060E8">
                  <w:pPr>
                    <w:widowControl/>
                    <w:jc w:val="center"/>
                    <w:rPr>
                      <w:szCs w:val="21"/>
                    </w:rPr>
                  </w:pPr>
                  <w:r w:rsidRPr="00442031">
                    <w:rPr>
                      <w:rFonts w:hint="eastAsia"/>
                      <w:szCs w:val="21"/>
                    </w:rPr>
                    <w:t>无组织</w:t>
                  </w:r>
                </w:p>
              </w:tc>
              <w:tc>
                <w:tcPr>
                  <w:tcW w:w="613" w:type="pct"/>
                  <w:vAlign w:val="center"/>
                </w:tcPr>
                <w:p w:rsidR="00255D94" w:rsidRPr="00442031" w:rsidRDefault="00255D94" w:rsidP="00C060E8">
                  <w:pPr>
                    <w:widowControl/>
                    <w:jc w:val="center"/>
                    <w:rPr>
                      <w:szCs w:val="21"/>
                    </w:rPr>
                  </w:pPr>
                  <w:r w:rsidRPr="00442031">
                    <w:rPr>
                      <w:rFonts w:eastAsia="等线" w:hint="eastAsia"/>
                      <w:szCs w:val="21"/>
                    </w:rPr>
                    <w:t>/</w:t>
                  </w:r>
                </w:p>
              </w:tc>
              <w:tc>
                <w:tcPr>
                  <w:tcW w:w="747" w:type="pct"/>
                  <w:vAlign w:val="center"/>
                </w:tcPr>
                <w:p w:rsidR="00255D94" w:rsidRPr="00442031" w:rsidRDefault="00255D94" w:rsidP="00C060E8">
                  <w:pPr>
                    <w:widowControl/>
                    <w:jc w:val="center"/>
                    <w:rPr>
                      <w:szCs w:val="21"/>
                    </w:rPr>
                  </w:pPr>
                  <w:r>
                    <w:rPr>
                      <w:rFonts w:hint="eastAsia"/>
                      <w:szCs w:val="21"/>
                    </w:rPr>
                    <w:t>0.01027</w:t>
                  </w:r>
                </w:p>
              </w:tc>
              <w:tc>
                <w:tcPr>
                  <w:tcW w:w="526" w:type="pct"/>
                  <w:vAlign w:val="center"/>
                </w:tcPr>
                <w:p w:rsidR="00255D94" w:rsidRPr="00442031" w:rsidRDefault="00255D94" w:rsidP="00C060E8">
                  <w:pPr>
                    <w:widowControl/>
                    <w:jc w:val="center"/>
                    <w:rPr>
                      <w:szCs w:val="21"/>
                    </w:rPr>
                  </w:pPr>
                  <w:r w:rsidRPr="00442031">
                    <w:rPr>
                      <w:rFonts w:eastAsia="等线" w:hint="eastAsia"/>
                      <w:szCs w:val="21"/>
                    </w:rPr>
                    <w:t>0</w:t>
                  </w:r>
                  <w:r w:rsidRPr="00442031">
                    <w:rPr>
                      <w:rFonts w:eastAsia="等线"/>
                      <w:szCs w:val="21"/>
                    </w:rPr>
                    <w:t>.</w:t>
                  </w:r>
                  <w:r>
                    <w:rPr>
                      <w:rFonts w:eastAsia="等线" w:hint="eastAsia"/>
                      <w:szCs w:val="21"/>
                    </w:rPr>
                    <w:t>03</w:t>
                  </w:r>
                </w:p>
              </w:tc>
            </w:tr>
            <w:tr w:rsidR="00255D94" w:rsidRPr="00442031" w:rsidTr="00255D94">
              <w:trPr>
                <w:trHeight w:val="274"/>
                <w:jc w:val="center"/>
              </w:trPr>
              <w:tc>
                <w:tcPr>
                  <w:tcW w:w="516" w:type="pct"/>
                  <w:vAlign w:val="center"/>
                </w:tcPr>
                <w:p w:rsidR="00255D94" w:rsidRPr="00442031" w:rsidRDefault="00255D94" w:rsidP="00C060E8">
                  <w:pPr>
                    <w:jc w:val="center"/>
                    <w:rPr>
                      <w:szCs w:val="21"/>
                    </w:rPr>
                  </w:pPr>
                  <w:r w:rsidRPr="00442031">
                    <w:rPr>
                      <w:rFonts w:hint="eastAsia"/>
                      <w:szCs w:val="21"/>
                    </w:rPr>
                    <w:t>食堂油烟</w:t>
                  </w:r>
                </w:p>
              </w:tc>
              <w:tc>
                <w:tcPr>
                  <w:tcW w:w="519" w:type="pct"/>
                  <w:vAlign w:val="center"/>
                </w:tcPr>
                <w:p w:rsidR="00255D94" w:rsidRPr="00442031" w:rsidRDefault="00255D94" w:rsidP="00C060E8">
                  <w:pPr>
                    <w:widowControl/>
                    <w:jc w:val="center"/>
                    <w:rPr>
                      <w:szCs w:val="21"/>
                    </w:rPr>
                  </w:pPr>
                  <w:r>
                    <w:rPr>
                      <w:rFonts w:hint="eastAsia"/>
                      <w:szCs w:val="21"/>
                    </w:rPr>
                    <w:t>食堂</w:t>
                  </w:r>
                </w:p>
              </w:tc>
              <w:tc>
                <w:tcPr>
                  <w:tcW w:w="522" w:type="pct"/>
                  <w:vAlign w:val="center"/>
                </w:tcPr>
                <w:p w:rsidR="00255D94" w:rsidRPr="00442031" w:rsidRDefault="00255D94" w:rsidP="00C060E8">
                  <w:pPr>
                    <w:widowControl/>
                    <w:jc w:val="center"/>
                    <w:rPr>
                      <w:szCs w:val="21"/>
                    </w:rPr>
                  </w:pPr>
                  <w:r w:rsidRPr="00442031">
                    <w:rPr>
                      <w:rFonts w:hint="eastAsia"/>
                      <w:szCs w:val="21"/>
                    </w:rPr>
                    <w:t>油烟</w:t>
                  </w:r>
                </w:p>
              </w:tc>
              <w:tc>
                <w:tcPr>
                  <w:tcW w:w="441" w:type="pct"/>
                  <w:vAlign w:val="center"/>
                </w:tcPr>
                <w:p w:rsidR="00255D94" w:rsidRPr="00442031" w:rsidRDefault="00255D94" w:rsidP="00C060E8">
                  <w:pPr>
                    <w:widowControl/>
                    <w:jc w:val="center"/>
                    <w:rPr>
                      <w:szCs w:val="21"/>
                    </w:rPr>
                  </w:pPr>
                  <w:r w:rsidRPr="00442031">
                    <w:rPr>
                      <w:rFonts w:hint="eastAsia"/>
                      <w:szCs w:val="21"/>
                    </w:rPr>
                    <w:t>0</w:t>
                  </w:r>
                  <w:r w:rsidRPr="00442031">
                    <w:rPr>
                      <w:szCs w:val="21"/>
                    </w:rPr>
                    <w:t>.</w:t>
                  </w:r>
                  <w:r>
                    <w:rPr>
                      <w:rFonts w:hint="eastAsia"/>
                      <w:szCs w:val="21"/>
                    </w:rPr>
                    <w:t>02547</w:t>
                  </w:r>
                </w:p>
              </w:tc>
              <w:tc>
                <w:tcPr>
                  <w:tcW w:w="673" w:type="pct"/>
                  <w:vAlign w:val="center"/>
                </w:tcPr>
                <w:p w:rsidR="00255D94" w:rsidRPr="00442031" w:rsidRDefault="00255D94" w:rsidP="00C060E8">
                  <w:pPr>
                    <w:widowControl/>
                    <w:jc w:val="center"/>
                    <w:rPr>
                      <w:szCs w:val="21"/>
                    </w:rPr>
                  </w:pPr>
                  <w:r w:rsidRPr="00442031">
                    <w:rPr>
                      <w:rFonts w:hint="eastAsia"/>
                      <w:szCs w:val="21"/>
                    </w:rPr>
                    <w:t>油烟净化器</w:t>
                  </w:r>
                  <w:r w:rsidRPr="00442031">
                    <w:rPr>
                      <w:rFonts w:hint="eastAsia"/>
                      <w:szCs w:val="21"/>
                    </w:rPr>
                    <w:t>+</w:t>
                  </w:r>
                  <w:r w:rsidRPr="00442031">
                    <w:rPr>
                      <w:rFonts w:hint="eastAsia"/>
                      <w:szCs w:val="21"/>
                    </w:rPr>
                    <w:t>引至楼顶排气筒</w:t>
                  </w:r>
                </w:p>
              </w:tc>
              <w:tc>
                <w:tcPr>
                  <w:tcW w:w="442" w:type="pct"/>
                  <w:vAlign w:val="center"/>
                </w:tcPr>
                <w:p w:rsidR="00255D94" w:rsidRPr="00442031" w:rsidRDefault="00255D94" w:rsidP="00C060E8">
                  <w:pPr>
                    <w:widowControl/>
                    <w:jc w:val="center"/>
                    <w:rPr>
                      <w:szCs w:val="21"/>
                    </w:rPr>
                  </w:pPr>
                  <w:r w:rsidRPr="00442031">
                    <w:rPr>
                      <w:rFonts w:hint="eastAsia"/>
                      <w:szCs w:val="21"/>
                    </w:rPr>
                    <w:t>有组织</w:t>
                  </w:r>
                </w:p>
              </w:tc>
              <w:tc>
                <w:tcPr>
                  <w:tcW w:w="613" w:type="pct"/>
                  <w:vAlign w:val="center"/>
                </w:tcPr>
                <w:p w:rsidR="00255D94" w:rsidRPr="00442031" w:rsidRDefault="00255D94" w:rsidP="00C060E8">
                  <w:pPr>
                    <w:widowControl/>
                    <w:jc w:val="center"/>
                    <w:rPr>
                      <w:szCs w:val="21"/>
                    </w:rPr>
                  </w:pPr>
                  <w:r w:rsidRPr="00442031">
                    <w:rPr>
                      <w:rFonts w:hint="eastAsia"/>
                      <w:szCs w:val="21"/>
                    </w:rPr>
                    <w:t>0</w:t>
                  </w:r>
                  <w:r w:rsidRPr="00442031">
                    <w:rPr>
                      <w:szCs w:val="21"/>
                    </w:rPr>
                    <w:t>.</w:t>
                  </w:r>
                  <w:r>
                    <w:rPr>
                      <w:rFonts w:hint="eastAsia"/>
                      <w:szCs w:val="21"/>
                    </w:rPr>
                    <w:t>89</w:t>
                  </w:r>
                </w:p>
              </w:tc>
              <w:tc>
                <w:tcPr>
                  <w:tcW w:w="747" w:type="pct"/>
                  <w:vAlign w:val="center"/>
                </w:tcPr>
                <w:p w:rsidR="00255D94" w:rsidRPr="00442031" w:rsidRDefault="00255D94" w:rsidP="00C060E8">
                  <w:pPr>
                    <w:widowControl/>
                    <w:jc w:val="center"/>
                    <w:rPr>
                      <w:szCs w:val="21"/>
                    </w:rPr>
                  </w:pPr>
                  <w:r w:rsidRPr="00442031">
                    <w:rPr>
                      <w:rFonts w:hint="eastAsia"/>
                      <w:szCs w:val="21"/>
                    </w:rPr>
                    <w:t>0</w:t>
                  </w:r>
                  <w:r w:rsidRPr="00442031">
                    <w:rPr>
                      <w:szCs w:val="21"/>
                    </w:rPr>
                    <w:t>.0</w:t>
                  </w:r>
                  <w:r>
                    <w:rPr>
                      <w:rFonts w:hint="eastAsia"/>
                      <w:szCs w:val="21"/>
                    </w:rPr>
                    <w:t>1745</w:t>
                  </w:r>
                </w:p>
              </w:tc>
              <w:tc>
                <w:tcPr>
                  <w:tcW w:w="526" w:type="pct"/>
                  <w:vAlign w:val="center"/>
                </w:tcPr>
                <w:p w:rsidR="00255D94" w:rsidRPr="00442031" w:rsidRDefault="00255D94" w:rsidP="00C060E8">
                  <w:pPr>
                    <w:widowControl/>
                    <w:jc w:val="center"/>
                    <w:rPr>
                      <w:szCs w:val="21"/>
                    </w:rPr>
                  </w:pPr>
                  <w:r w:rsidRPr="00442031">
                    <w:rPr>
                      <w:rFonts w:hint="eastAsia"/>
                      <w:szCs w:val="21"/>
                    </w:rPr>
                    <w:t>0</w:t>
                  </w:r>
                  <w:r w:rsidRPr="00442031">
                    <w:rPr>
                      <w:szCs w:val="21"/>
                    </w:rPr>
                    <w:t>.00</w:t>
                  </w:r>
                  <w:r>
                    <w:rPr>
                      <w:rFonts w:hint="eastAsia"/>
                      <w:szCs w:val="21"/>
                    </w:rPr>
                    <w:t>87</w:t>
                  </w:r>
                </w:p>
              </w:tc>
            </w:tr>
          </w:tbl>
          <w:p w:rsidR="002F23AA" w:rsidRDefault="002F23AA" w:rsidP="00FA628D">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）原料装卸粉尘</w:t>
            </w:r>
          </w:p>
          <w:p w:rsidR="00FA628D" w:rsidRPr="00FA628D" w:rsidRDefault="00196F76" w:rsidP="00FA628D">
            <w:pPr>
              <w:adjustRightInd w:val="0"/>
              <w:snapToGrid w:val="0"/>
              <w:spacing w:line="360" w:lineRule="auto"/>
              <w:ind w:firstLineChars="200" w:firstLine="480"/>
              <w:rPr>
                <w:sz w:val="24"/>
              </w:rPr>
            </w:pPr>
            <w:r>
              <w:rPr>
                <w:rFonts w:hAnsi="宋体" w:hint="eastAsia"/>
                <w:sz w:val="24"/>
              </w:rPr>
              <w:t>本</w:t>
            </w:r>
            <w:r w:rsidRPr="00FA628D">
              <w:rPr>
                <w:rFonts w:hint="eastAsia"/>
                <w:sz w:val="24"/>
              </w:rPr>
              <w:t>项目</w:t>
            </w:r>
            <w:r w:rsidR="00FA628D" w:rsidRPr="00FA628D">
              <w:rPr>
                <w:rFonts w:hint="eastAsia"/>
                <w:sz w:val="24"/>
              </w:rPr>
              <w:t>原料建筑垃圾、装修垃圾来料总体较大，但卸料过程中仍会有少量粉尘产生。</w:t>
            </w:r>
            <w:r w:rsidR="00FA628D" w:rsidRPr="007A7279">
              <w:rPr>
                <w:rFonts w:hint="eastAsia"/>
                <w:sz w:val="24"/>
              </w:rPr>
              <w:t>参照《逸散性工业粉尘控制技术》（中国环境科学出版社）第十八章“粒料加工厂”中卡车卸石料的</w:t>
            </w:r>
            <w:proofErr w:type="gramStart"/>
            <w:r w:rsidR="00FA628D" w:rsidRPr="007A7279">
              <w:rPr>
                <w:rFonts w:hint="eastAsia"/>
                <w:sz w:val="24"/>
              </w:rPr>
              <w:t>粉尘产污系数</w:t>
            </w:r>
            <w:proofErr w:type="gramEnd"/>
            <w:r w:rsidR="00FA628D" w:rsidRPr="007A7279">
              <w:rPr>
                <w:sz w:val="24"/>
              </w:rPr>
              <w:t>0.02kg/t</w:t>
            </w:r>
            <w:r w:rsidR="00FA628D" w:rsidRPr="007A7279">
              <w:rPr>
                <w:rFonts w:hint="eastAsia"/>
                <w:sz w:val="24"/>
              </w:rPr>
              <w:t>，</w:t>
            </w:r>
            <w:r w:rsidR="0093525A" w:rsidRPr="00840DA4">
              <w:rPr>
                <w:rFonts w:hint="eastAsia"/>
                <w:sz w:val="24"/>
              </w:rPr>
              <w:t>本项目年卸料建筑垃圾、装修垃圾约</w:t>
            </w:r>
            <w:r w:rsidR="0093525A" w:rsidRPr="00840DA4">
              <w:rPr>
                <w:sz w:val="24"/>
              </w:rPr>
              <w:t>2</w:t>
            </w:r>
            <w:r w:rsidR="0093525A" w:rsidRPr="00840DA4">
              <w:rPr>
                <w:rFonts w:hint="eastAsia"/>
                <w:sz w:val="24"/>
              </w:rPr>
              <w:t>0</w:t>
            </w:r>
            <w:r w:rsidR="0093525A" w:rsidRPr="00840DA4">
              <w:rPr>
                <w:rFonts w:hint="eastAsia"/>
                <w:sz w:val="24"/>
              </w:rPr>
              <w:t>万</w:t>
            </w:r>
            <w:r w:rsidR="0093525A" w:rsidRPr="00840DA4">
              <w:rPr>
                <w:sz w:val="24"/>
              </w:rPr>
              <w:t>t</w:t>
            </w:r>
            <w:r w:rsidR="0093525A" w:rsidRPr="00840DA4">
              <w:rPr>
                <w:rFonts w:hint="eastAsia"/>
                <w:sz w:val="24"/>
              </w:rPr>
              <w:t>，</w:t>
            </w:r>
            <w:r w:rsidR="00FA628D" w:rsidRPr="00840DA4">
              <w:rPr>
                <w:rFonts w:hint="eastAsia"/>
                <w:sz w:val="24"/>
              </w:rPr>
              <w:t>则粉尘产生量约</w:t>
            </w:r>
            <w:r w:rsidR="00A23199" w:rsidRPr="00840DA4">
              <w:rPr>
                <w:rFonts w:hint="eastAsia"/>
                <w:sz w:val="24"/>
              </w:rPr>
              <w:t>4</w:t>
            </w:r>
            <w:r w:rsidR="00FA628D" w:rsidRPr="00840DA4">
              <w:rPr>
                <w:sz w:val="24"/>
              </w:rPr>
              <w:t>t/a</w:t>
            </w:r>
            <w:r w:rsidR="00FA628D" w:rsidRPr="00840DA4">
              <w:rPr>
                <w:rFonts w:hint="eastAsia"/>
                <w:sz w:val="24"/>
              </w:rPr>
              <w:t>。由于石料粉尘粒径较大，其中</w:t>
            </w:r>
            <w:r w:rsidR="00FA628D" w:rsidRPr="00840DA4">
              <w:rPr>
                <w:sz w:val="24"/>
              </w:rPr>
              <w:t>95%</w:t>
            </w:r>
            <w:r w:rsidR="00FA628D" w:rsidRPr="00840DA4">
              <w:rPr>
                <w:rFonts w:hint="eastAsia"/>
                <w:sz w:val="24"/>
              </w:rPr>
              <w:t>由于自身重量沉降于地面，</w:t>
            </w:r>
            <w:r w:rsidR="00FA628D" w:rsidRPr="00840DA4">
              <w:rPr>
                <w:sz w:val="24"/>
              </w:rPr>
              <w:t>5%</w:t>
            </w:r>
            <w:r w:rsidR="00FA628D" w:rsidRPr="00840DA4">
              <w:rPr>
                <w:rFonts w:hint="eastAsia"/>
                <w:sz w:val="24"/>
              </w:rPr>
              <w:t>在生产车间内无组织排放，</w:t>
            </w:r>
            <w:r w:rsidR="00A23199" w:rsidRPr="00840DA4">
              <w:rPr>
                <w:rFonts w:hint="eastAsia"/>
                <w:sz w:val="24"/>
              </w:rPr>
              <w:t>生产车间全密闭，</w:t>
            </w:r>
            <w:r w:rsidR="00FA628D" w:rsidRPr="00840DA4">
              <w:rPr>
                <w:rFonts w:hint="eastAsia"/>
                <w:sz w:val="24"/>
              </w:rPr>
              <w:t>故无组织排放量为</w:t>
            </w:r>
            <w:r w:rsidR="00FA628D" w:rsidRPr="00840DA4">
              <w:rPr>
                <w:sz w:val="24"/>
              </w:rPr>
              <w:t>0.</w:t>
            </w:r>
            <w:r w:rsidR="00A23199" w:rsidRPr="00840DA4">
              <w:rPr>
                <w:rFonts w:hint="eastAsia"/>
                <w:sz w:val="24"/>
              </w:rPr>
              <w:t>2</w:t>
            </w:r>
            <w:r w:rsidR="004D5826" w:rsidRPr="00840DA4">
              <w:rPr>
                <w:rFonts w:hint="eastAsia"/>
                <w:sz w:val="24"/>
              </w:rPr>
              <w:t>t</w:t>
            </w:r>
            <w:r w:rsidR="00FA628D" w:rsidRPr="00840DA4">
              <w:rPr>
                <w:sz w:val="24"/>
              </w:rPr>
              <w:t>/a</w:t>
            </w:r>
            <w:r w:rsidR="00FA628D" w:rsidRPr="00840DA4">
              <w:rPr>
                <w:rFonts w:hint="eastAsia"/>
                <w:sz w:val="24"/>
              </w:rPr>
              <w:t>。</w:t>
            </w:r>
            <w:r w:rsidR="004D5826" w:rsidRPr="00840DA4">
              <w:rPr>
                <w:rFonts w:hint="eastAsia"/>
                <w:sz w:val="24"/>
              </w:rPr>
              <w:t>货</w:t>
            </w:r>
            <w:r w:rsidR="00FA628D" w:rsidRPr="00840DA4">
              <w:rPr>
                <w:rFonts w:hint="eastAsia"/>
                <w:sz w:val="24"/>
              </w:rPr>
              <w:t>车每次卸料约</w:t>
            </w:r>
            <w:r w:rsidR="004D5826" w:rsidRPr="00840DA4">
              <w:rPr>
                <w:rFonts w:hint="eastAsia"/>
                <w:sz w:val="24"/>
              </w:rPr>
              <w:t>2</w:t>
            </w:r>
            <w:r w:rsidR="00FA628D" w:rsidRPr="00840DA4">
              <w:rPr>
                <w:sz w:val="24"/>
              </w:rPr>
              <w:t>0t</w:t>
            </w:r>
            <w:r w:rsidR="00FA628D" w:rsidRPr="00840DA4">
              <w:rPr>
                <w:rFonts w:hint="eastAsia"/>
                <w:sz w:val="24"/>
              </w:rPr>
              <w:t>，年卸料</w:t>
            </w:r>
            <w:r w:rsidR="004D5826" w:rsidRPr="00840DA4">
              <w:rPr>
                <w:rFonts w:hint="eastAsia"/>
                <w:sz w:val="24"/>
              </w:rPr>
              <w:t>10000</w:t>
            </w:r>
            <w:r w:rsidR="00FA628D" w:rsidRPr="00840DA4">
              <w:rPr>
                <w:rFonts w:hint="eastAsia"/>
                <w:sz w:val="24"/>
              </w:rPr>
              <w:t>次，每次卸</w:t>
            </w:r>
            <w:r w:rsidR="00FA628D" w:rsidRPr="00FA628D">
              <w:rPr>
                <w:rFonts w:hint="eastAsia"/>
                <w:sz w:val="24"/>
              </w:rPr>
              <w:t>料时间约</w:t>
            </w:r>
            <w:r w:rsidR="00FA628D" w:rsidRPr="00FA628D">
              <w:rPr>
                <w:sz w:val="24"/>
              </w:rPr>
              <w:t>30</w:t>
            </w:r>
            <w:r w:rsidR="00FA628D" w:rsidRPr="00FA628D">
              <w:rPr>
                <w:rFonts w:hint="eastAsia"/>
                <w:sz w:val="24"/>
              </w:rPr>
              <w:t>分钟，则年卸料时间约</w:t>
            </w:r>
            <w:r w:rsidR="004D5826">
              <w:rPr>
                <w:rFonts w:hint="eastAsia"/>
                <w:sz w:val="24"/>
              </w:rPr>
              <w:t>5000</w:t>
            </w:r>
            <w:r w:rsidR="00FA628D" w:rsidRPr="00FA628D">
              <w:rPr>
                <w:sz w:val="24"/>
              </w:rPr>
              <w:t>h</w:t>
            </w:r>
            <w:r w:rsidR="00FA628D" w:rsidRPr="00FA628D">
              <w:rPr>
                <w:rFonts w:hint="eastAsia"/>
                <w:sz w:val="24"/>
              </w:rPr>
              <w:t>，无组织卸料粉尘产生速率为</w:t>
            </w:r>
            <w:r w:rsidR="00FA628D" w:rsidRPr="00FA628D">
              <w:rPr>
                <w:sz w:val="24"/>
              </w:rPr>
              <w:t>0.0</w:t>
            </w:r>
            <w:r w:rsidR="004D1AD5">
              <w:rPr>
                <w:rFonts w:hint="eastAsia"/>
                <w:sz w:val="24"/>
              </w:rPr>
              <w:t>4</w:t>
            </w:r>
            <w:r w:rsidR="00FA628D" w:rsidRPr="00FA628D">
              <w:rPr>
                <w:sz w:val="24"/>
              </w:rPr>
              <w:t>kg/h</w:t>
            </w:r>
            <w:r w:rsidR="00FA628D" w:rsidRPr="00FA628D">
              <w:rPr>
                <w:rFonts w:hint="eastAsia"/>
                <w:sz w:val="24"/>
              </w:rPr>
              <w:t>。</w:t>
            </w:r>
          </w:p>
          <w:p w:rsidR="003B3B83" w:rsidRPr="00442031" w:rsidRDefault="003B3B83" w:rsidP="003B3B83">
            <w:pPr>
              <w:adjustRightInd w:val="0"/>
              <w:snapToGrid w:val="0"/>
              <w:spacing w:line="360" w:lineRule="auto"/>
              <w:ind w:firstLineChars="200" w:firstLine="480"/>
              <w:rPr>
                <w:rFonts w:hAnsi="宋体"/>
                <w:sz w:val="24"/>
                <w:szCs w:val="20"/>
              </w:rPr>
            </w:pPr>
            <w:r w:rsidRPr="00442031">
              <w:rPr>
                <w:rFonts w:hAnsi="宋体" w:hint="eastAsia"/>
                <w:sz w:val="24"/>
              </w:rPr>
              <w:t>（</w:t>
            </w:r>
            <w:r w:rsidR="002F23AA">
              <w:rPr>
                <w:rFonts w:hAnsi="宋体" w:hint="eastAsia"/>
                <w:sz w:val="24"/>
              </w:rPr>
              <w:t>2</w:t>
            </w:r>
            <w:r w:rsidRPr="00442031">
              <w:rPr>
                <w:rFonts w:hAnsi="宋体" w:hint="eastAsia"/>
                <w:sz w:val="24"/>
              </w:rPr>
              <w:t>）</w:t>
            </w:r>
            <w:r w:rsidR="00503227">
              <w:rPr>
                <w:rFonts w:hAnsi="宋体" w:hint="eastAsia"/>
                <w:sz w:val="24"/>
              </w:rPr>
              <w:t>装饰</w:t>
            </w:r>
            <w:r w:rsidR="00C61699">
              <w:rPr>
                <w:rFonts w:hAnsi="宋体" w:hint="eastAsia"/>
                <w:sz w:val="24"/>
              </w:rPr>
              <w:t>装修垃圾</w:t>
            </w:r>
            <w:r w:rsidR="00255D94">
              <w:rPr>
                <w:rFonts w:hAnsi="宋体" w:hint="eastAsia"/>
                <w:sz w:val="24"/>
              </w:rPr>
              <w:t>分</w:t>
            </w:r>
            <w:r w:rsidR="00503227">
              <w:rPr>
                <w:rFonts w:hAnsi="宋体" w:hint="eastAsia"/>
                <w:sz w:val="24"/>
              </w:rPr>
              <w:t>选</w:t>
            </w:r>
            <w:r w:rsidR="00C61699">
              <w:rPr>
                <w:rFonts w:hAnsi="宋体" w:hint="eastAsia"/>
                <w:sz w:val="24"/>
              </w:rPr>
              <w:t>生产线产生的粉尘</w:t>
            </w:r>
            <w:r w:rsidR="00FE78FA">
              <w:rPr>
                <w:rFonts w:hAnsi="宋体" w:hint="eastAsia"/>
                <w:sz w:val="24"/>
                <w:szCs w:val="20"/>
              </w:rPr>
              <w:t>（</w:t>
            </w:r>
            <w:r w:rsidR="00FE78FA">
              <w:rPr>
                <w:rFonts w:hAnsi="宋体" w:hint="eastAsia"/>
                <w:sz w:val="24"/>
              </w:rPr>
              <w:t>滚筒</w:t>
            </w:r>
            <w:proofErr w:type="gramStart"/>
            <w:r w:rsidR="00FE78FA">
              <w:rPr>
                <w:rFonts w:hAnsi="宋体" w:hint="eastAsia"/>
                <w:sz w:val="24"/>
              </w:rPr>
              <w:t>筛</w:t>
            </w:r>
            <w:proofErr w:type="gramEnd"/>
            <w:r w:rsidR="00FE78FA">
              <w:rPr>
                <w:rFonts w:hAnsi="宋体" w:hint="eastAsia"/>
                <w:sz w:val="24"/>
              </w:rPr>
              <w:t>筛分、磁选、</w:t>
            </w:r>
            <w:r w:rsidR="001F4A85">
              <w:rPr>
                <w:rFonts w:hAnsi="宋体" w:hint="eastAsia"/>
                <w:sz w:val="24"/>
              </w:rPr>
              <w:t>分</w:t>
            </w:r>
            <w:r w:rsidR="00FE78FA">
              <w:rPr>
                <w:rFonts w:hAnsi="宋体" w:hint="eastAsia"/>
                <w:sz w:val="24"/>
              </w:rPr>
              <w:t>选粉尘</w:t>
            </w:r>
            <w:r w:rsidR="00FE78FA">
              <w:rPr>
                <w:rFonts w:hAnsi="宋体" w:hint="eastAsia"/>
                <w:sz w:val="24"/>
                <w:szCs w:val="20"/>
              </w:rPr>
              <w:t>）</w:t>
            </w:r>
          </w:p>
          <w:p w:rsidR="00FE78FA" w:rsidRPr="00E00416" w:rsidRDefault="00FE78FA" w:rsidP="00FE78FA">
            <w:pPr>
              <w:adjustRightInd w:val="0"/>
              <w:snapToGrid w:val="0"/>
              <w:spacing w:line="360" w:lineRule="auto"/>
              <w:ind w:firstLineChars="200" w:firstLine="480"/>
              <w:rPr>
                <w:rFonts w:hAnsi="宋体"/>
                <w:sz w:val="24"/>
              </w:rPr>
            </w:pPr>
            <w:r>
              <w:rPr>
                <w:rFonts w:hAnsi="宋体" w:hint="eastAsia"/>
                <w:sz w:val="24"/>
              </w:rPr>
              <w:t>本项目采用链板机下料，分别经过滚筒筛、磁选机、分选机筛分后得到不同粒径的</w:t>
            </w:r>
            <w:r w:rsidR="00255D94">
              <w:rPr>
                <w:rFonts w:hAnsi="宋体" w:hint="eastAsia"/>
                <w:sz w:val="24"/>
              </w:rPr>
              <w:t>物料</w:t>
            </w:r>
            <w:r>
              <w:rPr>
                <w:rFonts w:hAnsi="宋体" w:hint="eastAsia"/>
                <w:sz w:val="24"/>
              </w:rPr>
              <w:t>。</w:t>
            </w:r>
            <w:r w:rsidRPr="00E00416">
              <w:rPr>
                <w:rFonts w:hAnsi="宋体" w:hint="eastAsia"/>
                <w:sz w:val="24"/>
              </w:rPr>
              <w:t>参照《</w:t>
            </w:r>
            <w:r w:rsidR="00556B0B" w:rsidRPr="00E00416">
              <w:rPr>
                <w:rFonts w:hAnsi="宋体" w:hint="eastAsia"/>
                <w:sz w:val="24"/>
              </w:rPr>
              <w:t>排放源统计调查产排污核算方法</w:t>
            </w:r>
            <w:r w:rsidR="003C0A83">
              <w:rPr>
                <w:rFonts w:hAnsi="宋体" w:hint="eastAsia"/>
                <w:sz w:val="24"/>
              </w:rPr>
              <w:t>与系数手册</w:t>
            </w:r>
            <w:r w:rsidRPr="00E00416">
              <w:rPr>
                <w:rFonts w:hAnsi="宋体" w:hint="eastAsia"/>
                <w:sz w:val="24"/>
              </w:rPr>
              <w:t>》中“</w:t>
            </w:r>
            <w:r w:rsidR="00556B0B" w:rsidRPr="00E00416">
              <w:rPr>
                <w:rFonts w:hAnsi="宋体" w:hint="eastAsia"/>
                <w:sz w:val="24"/>
              </w:rPr>
              <w:t>303</w:t>
            </w:r>
            <w:r w:rsidR="00556B0B" w:rsidRPr="00E00416">
              <w:rPr>
                <w:rFonts w:hAnsi="宋体" w:hint="eastAsia"/>
                <w:sz w:val="24"/>
              </w:rPr>
              <w:t>砖瓦、石材等建筑材料制造行业</w:t>
            </w:r>
            <w:r w:rsidRPr="00E00416">
              <w:rPr>
                <w:rFonts w:hAnsi="宋体" w:hint="eastAsia"/>
                <w:sz w:val="24"/>
              </w:rPr>
              <w:t>”，</w:t>
            </w:r>
            <w:r w:rsidR="00556B0B" w:rsidRPr="00E00416">
              <w:rPr>
                <w:rFonts w:hAnsi="宋体" w:hint="eastAsia"/>
                <w:sz w:val="24"/>
              </w:rPr>
              <w:t>破碎、筛分石粉</w:t>
            </w:r>
            <w:proofErr w:type="gramStart"/>
            <w:r w:rsidRPr="00E00416">
              <w:rPr>
                <w:rFonts w:hAnsi="宋体" w:hint="eastAsia"/>
                <w:sz w:val="24"/>
              </w:rPr>
              <w:t>过程产污系数</w:t>
            </w:r>
            <w:proofErr w:type="gramEnd"/>
            <w:r w:rsidRPr="00E00416">
              <w:rPr>
                <w:rFonts w:hAnsi="宋体" w:hint="eastAsia"/>
                <w:sz w:val="24"/>
              </w:rPr>
              <w:t>取</w:t>
            </w:r>
            <w:r w:rsidR="00556B0B" w:rsidRPr="00E00416">
              <w:rPr>
                <w:rFonts w:hAnsi="宋体" w:hint="eastAsia"/>
                <w:sz w:val="24"/>
              </w:rPr>
              <w:t>1.89</w:t>
            </w:r>
            <w:r w:rsidRPr="00E00416">
              <w:rPr>
                <w:rFonts w:hAnsi="宋体" w:hint="eastAsia"/>
                <w:sz w:val="24"/>
              </w:rPr>
              <w:t>kg/t</w:t>
            </w:r>
            <w:r w:rsidRPr="00E00416">
              <w:rPr>
                <w:rFonts w:hAnsi="宋体" w:hint="eastAsia"/>
                <w:sz w:val="24"/>
              </w:rPr>
              <w:t>（</w:t>
            </w:r>
            <w:r w:rsidR="00556B0B" w:rsidRPr="00E00416">
              <w:rPr>
                <w:rFonts w:hAnsi="宋体" w:hint="eastAsia"/>
                <w:sz w:val="24"/>
              </w:rPr>
              <w:t>产品</w:t>
            </w:r>
            <w:r w:rsidRPr="00E00416">
              <w:rPr>
                <w:rFonts w:hAnsi="宋体"/>
                <w:sz w:val="24"/>
              </w:rPr>
              <w:t>）</w:t>
            </w:r>
            <w:r w:rsidRPr="00E00416">
              <w:rPr>
                <w:rFonts w:hAnsi="宋体" w:hint="eastAsia"/>
                <w:sz w:val="24"/>
              </w:rPr>
              <w:t>，项目</w:t>
            </w:r>
            <w:r w:rsidR="00556B0B" w:rsidRPr="00E00416">
              <w:rPr>
                <w:rFonts w:hAnsi="宋体" w:hint="eastAsia"/>
                <w:sz w:val="24"/>
              </w:rPr>
              <w:t>装修垃圾综合利用生产线产生的产品为</w:t>
            </w:r>
            <w:r w:rsidR="00556B0B" w:rsidRPr="00E00416">
              <w:rPr>
                <w:rFonts w:hAnsi="宋体" w:hint="eastAsia"/>
                <w:sz w:val="24"/>
              </w:rPr>
              <w:t>1</w:t>
            </w:r>
            <w:r w:rsidR="00255D94">
              <w:rPr>
                <w:rFonts w:hAnsi="宋体" w:hint="eastAsia"/>
                <w:sz w:val="24"/>
              </w:rPr>
              <w:t>8</w:t>
            </w:r>
            <w:r w:rsidRPr="00E00416">
              <w:rPr>
                <w:rFonts w:hAnsi="宋体" w:hint="eastAsia"/>
                <w:sz w:val="24"/>
              </w:rPr>
              <w:t>万</w:t>
            </w:r>
            <w:r w:rsidRPr="00E00416">
              <w:rPr>
                <w:rFonts w:hAnsi="宋体" w:hint="eastAsia"/>
                <w:sz w:val="24"/>
              </w:rPr>
              <w:t>t/a</w:t>
            </w:r>
            <w:r w:rsidRPr="00E00416">
              <w:rPr>
                <w:rFonts w:hAnsi="宋体" w:hint="eastAsia"/>
                <w:sz w:val="24"/>
              </w:rPr>
              <w:t>，因此滚筒</w:t>
            </w:r>
            <w:proofErr w:type="gramStart"/>
            <w:r w:rsidRPr="00E00416">
              <w:rPr>
                <w:rFonts w:hAnsi="宋体" w:hint="eastAsia"/>
                <w:sz w:val="24"/>
              </w:rPr>
              <w:t>筛</w:t>
            </w:r>
            <w:proofErr w:type="gramEnd"/>
            <w:r w:rsidRPr="00E00416">
              <w:rPr>
                <w:rFonts w:hAnsi="宋体" w:hint="eastAsia"/>
                <w:sz w:val="24"/>
              </w:rPr>
              <w:t>筛分、磁选、风选粉尘产生量为</w:t>
            </w:r>
            <w:r w:rsidR="00255D94">
              <w:rPr>
                <w:rFonts w:hAnsi="宋体" w:hint="eastAsia"/>
                <w:sz w:val="24"/>
              </w:rPr>
              <w:t>340.2</w:t>
            </w:r>
            <w:r w:rsidRPr="00E00416">
              <w:rPr>
                <w:rFonts w:hAnsi="宋体" w:hint="eastAsia"/>
                <w:sz w:val="24"/>
              </w:rPr>
              <w:t>t/a</w:t>
            </w:r>
            <w:r w:rsidRPr="00E00416">
              <w:rPr>
                <w:rFonts w:hAnsi="宋体" w:hint="eastAsia"/>
                <w:sz w:val="24"/>
              </w:rPr>
              <w:t>。</w:t>
            </w:r>
          </w:p>
          <w:p w:rsidR="00FE78FA" w:rsidRPr="00B23394" w:rsidRDefault="00FE78FA" w:rsidP="00FE78FA">
            <w:pPr>
              <w:adjustRightInd w:val="0"/>
              <w:snapToGrid w:val="0"/>
              <w:spacing w:line="360" w:lineRule="auto"/>
              <w:ind w:firstLineChars="200" w:firstLine="480"/>
              <w:rPr>
                <w:color w:val="FF0000"/>
                <w:sz w:val="24"/>
              </w:rPr>
            </w:pPr>
            <w:r w:rsidRPr="00E00416">
              <w:rPr>
                <w:rFonts w:hint="eastAsia"/>
                <w:sz w:val="24"/>
              </w:rPr>
              <w:t>项目于装载机上料作业时用除</w:t>
            </w:r>
            <w:proofErr w:type="gramStart"/>
            <w:r w:rsidRPr="00E00416">
              <w:rPr>
                <w:rFonts w:hint="eastAsia"/>
                <w:sz w:val="24"/>
              </w:rPr>
              <w:t>尘雾炮机进行</w:t>
            </w:r>
            <w:proofErr w:type="gramEnd"/>
            <w:r w:rsidRPr="00E00416">
              <w:rPr>
                <w:rFonts w:hint="eastAsia"/>
                <w:sz w:val="24"/>
              </w:rPr>
              <w:t>雾炮喷洒；</w:t>
            </w:r>
            <w:r w:rsidRPr="00E00416">
              <w:rPr>
                <w:rFonts w:hAnsi="宋体" w:hint="eastAsia"/>
                <w:sz w:val="24"/>
              </w:rPr>
              <w:t>装修垃圾综合利用生产线粉尘滚筒筛、</w:t>
            </w:r>
            <w:r w:rsidRPr="00E00416">
              <w:rPr>
                <w:rFonts w:hint="eastAsia"/>
                <w:sz w:val="24"/>
              </w:rPr>
              <w:t>磁选机、风选机设备呈微负压；项目于各个转载点</w:t>
            </w:r>
            <w:proofErr w:type="gramStart"/>
            <w:r w:rsidRPr="00E00416">
              <w:rPr>
                <w:rFonts w:hint="eastAsia"/>
                <w:sz w:val="24"/>
              </w:rPr>
              <w:t>上方集</w:t>
            </w:r>
            <w:proofErr w:type="gramEnd"/>
            <w:r w:rsidRPr="00E00416">
              <w:rPr>
                <w:rFonts w:hint="eastAsia"/>
                <w:sz w:val="24"/>
              </w:rPr>
              <w:t>气罩（共</w:t>
            </w:r>
            <w:r w:rsidRPr="00E00416">
              <w:rPr>
                <w:rFonts w:hint="eastAsia"/>
                <w:sz w:val="24"/>
              </w:rPr>
              <w:t>6</w:t>
            </w:r>
            <w:r w:rsidRPr="00E00416">
              <w:rPr>
                <w:rFonts w:hint="eastAsia"/>
                <w:sz w:val="24"/>
              </w:rPr>
              <w:t>个集气罩），粉尘通过集气罩或管道统一收集后共用</w:t>
            </w:r>
            <w:r w:rsidRPr="00E00416">
              <w:rPr>
                <w:sz w:val="24"/>
              </w:rPr>
              <w:t>1</w:t>
            </w:r>
            <w:r w:rsidRPr="00E00416">
              <w:rPr>
                <w:rFonts w:hint="eastAsia"/>
                <w:sz w:val="24"/>
              </w:rPr>
              <w:t>套脉冲袋式除尘器处理后经</w:t>
            </w:r>
            <w:r w:rsidRPr="00E00416">
              <w:rPr>
                <w:sz w:val="24"/>
              </w:rPr>
              <w:t>15m</w:t>
            </w:r>
            <w:r w:rsidRPr="00E00416">
              <w:rPr>
                <w:rFonts w:hint="eastAsia"/>
                <w:sz w:val="24"/>
              </w:rPr>
              <w:t>高排气筒</w:t>
            </w:r>
            <w:r w:rsidR="00DB6385">
              <w:rPr>
                <w:rFonts w:hint="eastAsia"/>
                <w:sz w:val="24"/>
              </w:rPr>
              <w:t>DA001</w:t>
            </w:r>
            <w:r w:rsidRPr="00E00416">
              <w:rPr>
                <w:rFonts w:hint="eastAsia"/>
                <w:sz w:val="24"/>
              </w:rPr>
              <w:t>排放，未捕集到的粉尘以无组织形式排放。集气罩捕集效率按</w:t>
            </w:r>
            <w:r w:rsidRPr="00E00416">
              <w:rPr>
                <w:rFonts w:hint="eastAsia"/>
                <w:sz w:val="24"/>
              </w:rPr>
              <w:t>85</w:t>
            </w:r>
            <w:r w:rsidRPr="00E00416">
              <w:rPr>
                <w:sz w:val="24"/>
              </w:rPr>
              <w:t>%</w:t>
            </w:r>
            <w:r w:rsidRPr="00E00416">
              <w:rPr>
                <w:rFonts w:hint="eastAsia"/>
                <w:sz w:val="24"/>
              </w:rPr>
              <w:t>、除尘效率按</w:t>
            </w:r>
            <w:r w:rsidRPr="00E00416">
              <w:rPr>
                <w:sz w:val="24"/>
              </w:rPr>
              <w:t>99%</w:t>
            </w:r>
            <w:r w:rsidRPr="00E00416">
              <w:rPr>
                <w:rFonts w:hint="eastAsia"/>
                <w:sz w:val="24"/>
              </w:rPr>
              <w:t>，风机风量按</w:t>
            </w:r>
            <w:r w:rsidRPr="00E00416">
              <w:rPr>
                <w:rFonts w:hint="eastAsia"/>
                <w:sz w:val="24"/>
              </w:rPr>
              <w:t>25</w:t>
            </w:r>
            <w:r w:rsidRPr="00E00416">
              <w:rPr>
                <w:sz w:val="24"/>
              </w:rPr>
              <w:t>000m</w:t>
            </w:r>
            <w:r w:rsidRPr="00E00416">
              <w:rPr>
                <w:sz w:val="24"/>
                <w:vertAlign w:val="superscript"/>
              </w:rPr>
              <w:t>3</w:t>
            </w:r>
            <w:r w:rsidRPr="00E00416">
              <w:rPr>
                <w:sz w:val="24"/>
              </w:rPr>
              <w:t>/h</w:t>
            </w:r>
            <w:r w:rsidRPr="00E00416">
              <w:rPr>
                <w:rFonts w:hint="eastAsia"/>
                <w:sz w:val="24"/>
              </w:rPr>
              <w:t>计，则上料、滚筒</w:t>
            </w:r>
            <w:proofErr w:type="gramStart"/>
            <w:r w:rsidRPr="00E00416">
              <w:rPr>
                <w:rFonts w:hint="eastAsia"/>
                <w:sz w:val="24"/>
              </w:rPr>
              <w:t>筛</w:t>
            </w:r>
            <w:proofErr w:type="gramEnd"/>
            <w:r w:rsidRPr="00E00416">
              <w:rPr>
                <w:rFonts w:hint="eastAsia"/>
                <w:sz w:val="24"/>
              </w:rPr>
              <w:t>筛分、磁选、风选、人</w:t>
            </w:r>
            <w:r w:rsidRPr="001F4A85">
              <w:rPr>
                <w:rFonts w:hint="eastAsia"/>
                <w:sz w:val="24"/>
              </w:rPr>
              <w:t>工分选工序粉尘有组织排放量为</w:t>
            </w:r>
            <w:r w:rsidR="00255D94">
              <w:rPr>
                <w:rFonts w:hint="eastAsia"/>
                <w:sz w:val="24"/>
              </w:rPr>
              <w:t>2.8917</w:t>
            </w:r>
            <w:r w:rsidRPr="001F4A85">
              <w:rPr>
                <w:rFonts w:hint="eastAsia"/>
                <w:sz w:val="24"/>
              </w:rPr>
              <w:t>t/a</w:t>
            </w:r>
            <w:r w:rsidRPr="001F4A85">
              <w:rPr>
                <w:rFonts w:hint="eastAsia"/>
                <w:sz w:val="24"/>
              </w:rPr>
              <w:t>，</w:t>
            </w:r>
            <w:r w:rsidR="00151887" w:rsidRPr="001F4A85">
              <w:rPr>
                <w:rFonts w:hint="eastAsia"/>
                <w:sz w:val="24"/>
              </w:rPr>
              <w:t>0.</w:t>
            </w:r>
            <w:r w:rsidR="00255D94">
              <w:rPr>
                <w:rFonts w:hint="eastAsia"/>
                <w:sz w:val="24"/>
              </w:rPr>
              <w:t>9903</w:t>
            </w:r>
            <w:r w:rsidRPr="001F4A85">
              <w:rPr>
                <w:rFonts w:hint="eastAsia"/>
                <w:sz w:val="24"/>
              </w:rPr>
              <w:t>kg/h</w:t>
            </w:r>
            <w:r w:rsidRPr="001F4A85">
              <w:rPr>
                <w:rFonts w:hint="eastAsia"/>
                <w:sz w:val="24"/>
              </w:rPr>
              <w:t>，</w:t>
            </w:r>
            <w:r w:rsidR="00255D94">
              <w:rPr>
                <w:rFonts w:hint="eastAsia"/>
                <w:sz w:val="24"/>
              </w:rPr>
              <w:t>39.612</w:t>
            </w:r>
            <w:r w:rsidRPr="001F4A85">
              <w:rPr>
                <w:rFonts w:hint="eastAsia"/>
                <w:sz w:val="24"/>
              </w:rPr>
              <w:t>mg/m</w:t>
            </w:r>
            <w:r w:rsidRPr="001F4A85">
              <w:rPr>
                <w:rFonts w:hint="eastAsia"/>
                <w:sz w:val="24"/>
                <w:vertAlign w:val="superscript"/>
              </w:rPr>
              <w:t>3</w:t>
            </w:r>
            <w:r w:rsidRPr="001F4A85">
              <w:rPr>
                <w:rFonts w:hint="eastAsia"/>
                <w:sz w:val="24"/>
              </w:rPr>
              <w:t>；</w:t>
            </w:r>
            <w:r w:rsidR="001F4A85" w:rsidRPr="001F4A85">
              <w:rPr>
                <w:rFonts w:hint="eastAsia"/>
                <w:sz w:val="24"/>
              </w:rPr>
              <w:t>由于项目筛分、磁选、分选过程位于密闭式生产车间内，且车间内设置有除</w:t>
            </w:r>
            <w:proofErr w:type="gramStart"/>
            <w:r w:rsidR="001F4A85" w:rsidRPr="001F4A85">
              <w:rPr>
                <w:rFonts w:hint="eastAsia"/>
                <w:sz w:val="24"/>
              </w:rPr>
              <w:t>尘雾炮机进行</w:t>
            </w:r>
            <w:proofErr w:type="gramEnd"/>
            <w:r w:rsidR="001F4A85" w:rsidRPr="001F4A85">
              <w:rPr>
                <w:rFonts w:hint="eastAsia"/>
                <w:sz w:val="24"/>
              </w:rPr>
              <w:t>雾炮喷洒；</w:t>
            </w:r>
            <w:r w:rsidR="001F4A85" w:rsidRPr="001F4A85">
              <w:rPr>
                <w:rFonts w:hAnsi="宋体" w:hint="eastAsia"/>
                <w:sz w:val="24"/>
              </w:rPr>
              <w:t>参照《排放源统计调查产排污核算方</w:t>
            </w:r>
            <w:r w:rsidR="001F4A85" w:rsidRPr="00E00416">
              <w:rPr>
                <w:rFonts w:hAnsi="宋体" w:hint="eastAsia"/>
                <w:sz w:val="24"/>
              </w:rPr>
              <w:t>法</w:t>
            </w:r>
            <w:r w:rsidR="00A0652D">
              <w:rPr>
                <w:rFonts w:hAnsi="宋体" w:hint="eastAsia"/>
                <w:sz w:val="24"/>
              </w:rPr>
              <w:t>与系数</w:t>
            </w:r>
            <w:r w:rsidR="00A0652D">
              <w:rPr>
                <w:rFonts w:hAnsi="宋体" w:hint="eastAsia"/>
                <w:sz w:val="24"/>
              </w:rPr>
              <w:lastRenderedPageBreak/>
              <w:t>手册</w:t>
            </w:r>
            <w:r w:rsidR="001F4A85" w:rsidRPr="00E00416">
              <w:rPr>
                <w:rFonts w:hAnsi="宋体" w:hint="eastAsia"/>
                <w:sz w:val="24"/>
              </w:rPr>
              <w:t>》中“</w:t>
            </w:r>
            <w:r w:rsidR="001F4A85">
              <w:rPr>
                <w:rFonts w:hAnsi="宋体" w:hint="eastAsia"/>
                <w:sz w:val="24"/>
              </w:rPr>
              <w:t>附表</w:t>
            </w:r>
            <w:r w:rsidR="001F4A85">
              <w:rPr>
                <w:rFonts w:hAnsi="宋体" w:hint="eastAsia"/>
                <w:sz w:val="24"/>
              </w:rPr>
              <w:t xml:space="preserve">2 </w:t>
            </w:r>
            <w:r w:rsidR="001F4A85">
              <w:rPr>
                <w:rFonts w:hAnsi="宋体" w:hint="eastAsia"/>
                <w:sz w:val="24"/>
              </w:rPr>
              <w:t>固体物料堆存颗粒物产排污核算系数手册</w:t>
            </w:r>
            <w:r w:rsidR="001F4A85" w:rsidRPr="00E00416">
              <w:rPr>
                <w:rFonts w:hAnsi="宋体" w:hint="eastAsia"/>
                <w:sz w:val="24"/>
              </w:rPr>
              <w:t>”，</w:t>
            </w:r>
            <w:r w:rsidR="001F4A85">
              <w:rPr>
                <w:rFonts w:hAnsi="宋体" w:hint="eastAsia"/>
                <w:sz w:val="24"/>
              </w:rPr>
              <w:t>附表</w:t>
            </w:r>
            <w:r w:rsidR="001F4A85">
              <w:rPr>
                <w:rFonts w:hAnsi="宋体" w:hint="eastAsia"/>
                <w:sz w:val="24"/>
              </w:rPr>
              <w:t>4</w:t>
            </w:r>
            <w:r w:rsidR="001F4A85">
              <w:rPr>
                <w:rFonts w:hAnsi="宋体" w:hint="eastAsia"/>
                <w:sz w:val="24"/>
              </w:rPr>
              <w:t>、附表</w:t>
            </w:r>
            <w:r w:rsidR="001F4A85">
              <w:rPr>
                <w:rFonts w:hAnsi="宋体" w:hint="eastAsia"/>
                <w:sz w:val="24"/>
              </w:rPr>
              <w:t>5</w:t>
            </w:r>
            <w:r w:rsidR="001F4A85">
              <w:rPr>
                <w:rFonts w:hAnsi="宋体" w:hint="eastAsia"/>
                <w:sz w:val="24"/>
              </w:rPr>
              <w:t>，</w:t>
            </w:r>
            <w:r w:rsidR="00D96FD2">
              <w:rPr>
                <w:rFonts w:hAnsi="宋体" w:hint="eastAsia"/>
                <w:sz w:val="24"/>
              </w:rPr>
              <w:t>密闭式</w:t>
            </w:r>
            <w:r w:rsidR="00D96FD2">
              <w:rPr>
                <w:rFonts w:hAnsi="宋体" w:hint="eastAsia"/>
                <w:sz w:val="24"/>
              </w:rPr>
              <w:t>99</w:t>
            </w:r>
            <w:r w:rsidR="001F4A85">
              <w:rPr>
                <w:rFonts w:hAnsi="宋体" w:hint="eastAsia"/>
                <w:sz w:val="24"/>
              </w:rPr>
              <w:t>%</w:t>
            </w:r>
            <w:r w:rsidR="001F4A85">
              <w:rPr>
                <w:rFonts w:hAnsi="宋体" w:hint="eastAsia"/>
                <w:sz w:val="24"/>
              </w:rPr>
              <w:t>，洒水</w:t>
            </w:r>
            <w:r w:rsidR="001F4A85">
              <w:rPr>
                <w:rFonts w:hAnsi="宋体" w:hint="eastAsia"/>
                <w:sz w:val="24"/>
              </w:rPr>
              <w:t>74</w:t>
            </w:r>
            <w:r w:rsidR="001F4A85" w:rsidRPr="00D96FD2">
              <w:rPr>
                <w:rFonts w:hAnsi="宋体" w:hint="eastAsia"/>
                <w:sz w:val="24"/>
              </w:rPr>
              <w:t>%</w:t>
            </w:r>
            <w:r w:rsidR="001F4A85" w:rsidRPr="00D96FD2">
              <w:rPr>
                <w:rFonts w:hAnsi="宋体" w:hint="eastAsia"/>
                <w:sz w:val="24"/>
              </w:rPr>
              <w:t>，故</w:t>
            </w:r>
            <w:r w:rsidRPr="00D96FD2">
              <w:rPr>
                <w:rFonts w:hint="eastAsia"/>
                <w:sz w:val="24"/>
              </w:rPr>
              <w:t>无组织排放量为</w:t>
            </w:r>
            <w:r w:rsidR="00255D94">
              <w:rPr>
                <w:rFonts w:hint="eastAsia"/>
                <w:sz w:val="24"/>
              </w:rPr>
              <w:t>0.132678t</w:t>
            </w:r>
            <w:r w:rsidR="00255D94" w:rsidRPr="00D26D85">
              <w:rPr>
                <w:rFonts w:hint="eastAsia"/>
                <w:sz w:val="24"/>
              </w:rPr>
              <w:t>/a</w:t>
            </w:r>
            <w:r w:rsidR="00255D94" w:rsidRPr="00D26D85">
              <w:rPr>
                <w:rFonts w:hint="eastAsia"/>
                <w:sz w:val="24"/>
              </w:rPr>
              <w:t>，</w:t>
            </w:r>
            <w:r w:rsidR="00255D94">
              <w:rPr>
                <w:rFonts w:hint="eastAsia"/>
                <w:sz w:val="24"/>
              </w:rPr>
              <w:t>0.045438</w:t>
            </w:r>
            <w:r w:rsidR="00255D94" w:rsidRPr="00D26D85">
              <w:rPr>
                <w:rFonts w:hint="eastAsia"/>
                <w:sz w:val="24"/>
              </w:rPr>
              <w:t>kg/h</w:t>
            </w:r>
            <w:r w:rsidRPr="00D96FD2">
              <w:rPr>
                <w:rFonts w:hint="eastAsia"/>
                <w:sz w:val="24"/>
              </w:rPr>
              <w:t>。</w:t>
            </w:r>
          </w:p>
          <w:p w:rsidR="00990082" w:rsidRPr="00F47E55" w:rsidRDefault="003B3B83" w:rsidP="00F47E55">
            <w:pPr>
              <w:adjustRightInd w:val="0"/>
              <w:snapToGrid w:val="0"/>
              <w:spacing w:line="360" w:lineRule="auto"/>
              <w:ind w:firstLineChars="200" w:firstLine="480"/>
              <w:rPr>
                <w:rFonts w:hAnsi="宋体"/>
                <w:sz w:val="24"/>
              </w:rPr>
            </w:pPr>
            <w:r w:rsidRPr="00442031">
              <w:rPr>
                <w:rFonts w:hAnsi="宋体" w:hint="eastAsia"/>
                <w:sz w:val="24"/>
              </w:rPr>
              <w:t>（</w:t>
            </w:r>
            <w:r w:rsidR="002F23AA">
              <w:rPr>
                <w:rFonts w:hAnsi="宋体" w:hint="eastAsia"/>
                <w:sz w:val="24"/>
              </w:rPr>
              <w:t>3</w:t>
            </w:r>
            <w:r w:rsidRPr="00442031">
              <w:rPr>
                <w:rFonts w:hAnsi="宋体" w:hint="eastAsia"/>
                <w:sz w:val="24"/>
              </w:rPr>
              <w:t>）</w:t>
            </w:r>
            <w:r w:rsidR="00255D94">
              <w:rPr>
                <w:rFonts w:hAnsi="宋体" w:hint="eastAsia"/>
                <w:sz w:val="24"/>
              </w:rPr>
              <w:t>装饰装修</w:t>
            </w:r>
            <w:r w:rsidR="00990082">
              <w:rPr>
                <w:rFonts w:hAnsi="宋体" w:hint="eastAsia"/>
                <w:sz w:val="24"/>
              </w:rPr>
              <w:t>垃圾综合利用生产线粉尘</w:t>
            </w:r>
            <w:r w:rsidR="00F47E55">
              <w:rPr>
                <w:rFonts w:hAnsi="宋体" w:hint="eastAsia"/>
                <w:sz w:val="24"/>
              </w:rPr>
              <w:t>（</w:t>
            </w:r>
            <w:r w:rsidR="00F47E55">
              <w:rPr>
                <w:rFonts w:ascii="宋体" w:hAnsi="宋体" w:hint="eastAsia"/>
                <w:sz w:val="24"/>
              </w:rPr>
              <w:t>建筑垃圾破碎、筛选粉尘</w:t>
            </w:r>
            <w:r w:rsidR="00F47E55">
              <w:rPr>
                <w:rFonts w:hAnsi="宋体" w:hint="eastAsia"/>
                <w:sz w:val="24"/>
              </w:rPr>
              <w:t>）</w:t>
            </w:r>
          </w:p>
          <w:p w:rsidR="00F47E55" w:rsidRDefault="00F47E55" w:rsidP="00F47E55">
            <w:pPr>
              <w:adjustRightInd w:val="0"/>
              <w:snapToGrid w:val="0"/>
              <w:spacing w:line="360" w:lineRule="auto"/>
              <w:ind w:firstLineChars="200" w:firstLine="480"/>
              <w:rPr>
                <w:rFonts w:hAnsi="宋体"/>
                <w:sz w:val="24"/>
              </w:rPr>
            </w:pPr>
            <w:r>
              <w:rPr>
                <w:rFonts w:hAnsi="宋体" w:hint="eastAsia"/>
                <w:sz w:val="24"/>
              </w:rPr>
              <w:t>本项目采用链板机下料，</w:t>
            </w:r>
            <w:proofErr w:type="gramStart"/>
            <w:r>
              <w:rPr>
                <w:rFonts w:hAnsi="宋体" w:hint="eastAsia"/>
                <w:sz w:val="24"/>
              </w:rPr>
              <w:t>使用镐机破碎机</w:t>
            </w:r>
            <w:proofErr w:type="gramEnd"/>
            <w:r>
              <w:rPr>
                <w:rFonts w:hAnsi="宋体" w:hint="eastAsia"/>
                <w:sz w:val="24"/>
              </w:rPr>
              <w:t>对大块建筑垃圾粗破，再经反击破碎机二次破碎，然后经</w:t>
            </w:r>
            <w:proofErr w:type="gramStart"/>
            <w:r>
              <w:rPr>
                <w:rFonts w:hAnsi="宋体" w:hint="eastAsia"/>
                <w:sz w:val="24"/>
              </w:rPr>
              <w:t>圆振筛筛</w:t>
            </w:r>
            <w:proofErr w:type="gramEnd"/>
            <w:r>
              <w:rPr>
                <w:rFonts w:hAnsi="宋体" w:hint="eastAsia"/>
                <w:sz w:val="24"/>
              </w:rPr>
              <w:t>二级筛分后得到不同粒径的成品。</w:t>
            </w:r>
            <w:r w:rsidR="00556B0B" w:rsidRPr="00556B0B">
              <w:rPr>
                <w:rFonts w:hAnsi="宋体" w:hint="eastAsia"/>
                <w:sz w:val="24"/>
              </w:rPr>
              <w:t>参照《排放源统计调查产排污核算方法</w:t>
            </w:r>
            <w:r w:rsidR="003C0A83">
              <w:rPr>
                <w:rFonts w:hAnsi="宋体" w:hint="eastAsia"/>
                <w:sz w:val="24"/>
              </w:rPr>
              <w:t>与系数手册</w:t>
            </w:r>
            <w:r w:rsidR="00556B0B" w:rsidRPr="00556B0B">
              <w:rPr>
                <w:rFonts w:hAnsi="宋体" w:hint="eastAsia"/>
                <w:sz w:val="24"/>
              </w:rPr>
              <w:t>》中“</w:t>
            </w:r>
            <w:r w:rsidR="00556B0B" w:rsidRPr="00556B0B">
              <w:rPr>
                <w:rFonts w:hAnsi="宋体" w:hint="eastAsia"/>
                <w:sz w:val="24"/>
              </w:rPr>
              <w:t>303</w:t>
            </w:r>
            <w:r w:rsidR="00556B0B" w:rsidRPr="00556B0B">
              <w:rPr>
                <w:rFonts w:hAnsi="宋体" w:hint="eastAsia"/>
                <w:sz w:val="24"/>
              </w:rPr>
              <w:t>砖瓦、石材等建筑材料制造行业”，破碎、</w:t>
            </w:r>
            <w:r w:rsidR="00556B0B">
              <w:rPr>
                <w:rFonts w:hAnsi="宋体" w:hint="eastAsia"/>
                <w:sz w:val="24"/>
              </w:rPr>
              <w:t>筛分</w:t>
            </w:r>
            <w:proofErr w:type="gramStart"/>
            <w:r w:rsidR="00556B0B" w:rsidRPr="00556B0B">
              <w:rPr>
                <w:rFonts w:hAnsi="宋体" w:hint="eastAsia"/>
                <w:sz w:val="24"/>
              </w:rPr>
              <w:t>过程产污系数</w:t>
            </w:r>
            <w:proofErr w:type="gramEnd"/>
            <w:r w:rsidR="00556B0B" w:rsidRPr="00556B0B">
              <w:rPr>
                <w:rFonts w:hAnsi="宋体" w:hint="eastAsia"/>
                <w:sz w:val="24"/>
              </w:rPr>
              <w:t>取</w:t>
            </w:r>
            <w:r w:rsidR="00556B0B" w:rsidRPr="00556B0B">
              <w:rPr>
                <w:rFonts w:hAnsi="宋体" w:hint="eastAsia"/>
                <w:sz w:val="24"/>
              </w:rPr>
              <w:t>1.89kg/t</w:t>
            </w:r>
            <w:r w:rsidR="00556B0B" w:rsidRPr="00556B0B">
              <w:rPr>
                <w:rFonts w:hAnsi="宋体" w:hint="eastAsia"/>
                <w:sz w:val="24"/>
              </w:rPr>
              <w:t>（</w:t>
            </w:r>
            <w:r w:rsidR="00D96FD2">
              <w:rPr>
                <w:rFonts w:hAnsi="宋体" w:hint="eastAsia"/>
                <w:sz w:val="24"/>
              </w:rPr>
              <w:t>产品</w:t>
            </w:r>
            <w:r w:rsidR="00556B0B" w:rsidRPr="00556B0B">
              <w:rPr>
                <w:rFonts w:hAnsi="宋体"/>
                <w:sz w:val="24"/>
              </w:rPr>
              <w:t>）</w:t>
            </w:r>
            <w:r w:rsidR="00556B0B" w:rsidRPr="00556B0B">
              <w:rPr>
                <w:rFonts w:hAnsi="宋体" w:hint="eastAsia"/>
                <w:sz w:val="24"/>
              </w:rPr>
              <w:t>，</w:t>
            </w:r>
            <w:r w:rsidRPr="00840DA4">
              <w:rPr>
                <w:rFonts w:hAnsi="宋体" w:hint="eastAsia"/>
                <w:sz w:val="24"/>
              </w:rPr>
              <w:t>项目</w:t>
            </w:r>
            <w:r w:rsidR="00674713" w:rsidRPr="00840DA4">
              <w:rPr>
                <w:rFonts w:hAnsi="宋体" w:hint="eastAsia"/>
                <w:sz w:val="24"/>
              </w:rPr>
              <w:t>装修垃圾分拣出来的建筑垃圾和直接收取</w:t>
            </w:r>
            <w:r w:rsidRPr="00840DA4">
              <w:rPr>
                <w:rFonts w:hAnsi="宋体" w:hint="eastAsia"/>
                <w:sz w:val="24"/>
              </w:rPr>
              <w:t>建筑垃圾</w:t>
            </w:r>
            <w:r w:rsidR="003D6B9C">
              <w:rPr>
                <w:rFonts w:hAnsi="宋体" w:hint="eastAsia"/>
                <w:sz w:val="24"/>
              </w:rPr>
              <w:t>生产出来的产品</w:t>
            </w:r>
            <w:r w:rsidR="00674713" w:rsidRPr="00840DA4">
              <w:rPr>
                <w:rFonts w:hAnsi="宋体" w:hint="eastAsia"/>
                <w:sz w:val="24"/>
              </w:rPr>
              <w:t>总</w:t>
            </w:r>
            <w:r w:rsidRPr="00840DA4">
              <w:rPr>
                <w:rFonts w:hAnsi="宋体" w:hint="eastAsia"/>
                <w:sz w:val="24"/>
              </w:rPr>
              <w:t>量为</w:t>
            </w:r>
            <w:r w:rsidR="00674713" w:rsidRPr="00840DA4">
              <w:rPr>
                <w:rFonts w:hAnsi="宋体" w:hint="eastAsia"/>
                <w:sz w:val="24"/>
              </w:rPr>
              <w:t>18</w:t>
            </w:r>
            <w:r w:rsidR="00674713" w:rsidRPr="00840DA4">
              <w:rPr>
                <w:rFonts w:hAnsi="宋体" w:hint="eastAsia"/>
                <w:sz w:val="24"/>
              </w:rPr>
              <w:t>万吨</w:t>
            </w:r>
            <w:r w:rsidR="00674713" w:rsidRPr="00840DA4">
              <w:rPr>
                <w:rFonts w:hAnsi="宋体" w:hint="eastAsia"/>
                <w:sz w:val="24"/>
              </w:rPr>
              <w:t>/a</w:t>
            </w:r>
            <w:r w:rsidRPr="00840DA4">
              <w:rPr>
                <w:rFonts w:hAnsi="宋体" w:hint="eastAsia"/>
                <w:sz w:val="24"/>
              </w:rPr>
              <w:t>，因此</w:t>
            </w:r>
            <w:r>
              <w:rPr>
                <w:rFonts w:hAnsi="宋体" w:hint="eastAsia"/>
                <w:sz w:val="24"/>
              </w:rPr>
              <w:t>破碎、筛分工序产生粉尘量为</w:t>
            </w:r>
            <w:r w:rsidR="007A7279">
              <w:rPr>
                <w:rFonts w:hAnsi="宋体" w:hint="eastAsia"/>
                <w:sz w:val="24"/>
              </w:rPr>
              <w:t>3</w:t>
            </w:r>
            <w:r w:rsidR="00255D94">
              <w:rPr>
                <w:rFonts w:hAnsi="宋体" w:hint="eastAsia"/>
                <w:sz w:val="24"/>
              </w:rPr>
              <w:t>40</w:t>
            </w:r>
            <w:r w:rsidR="007A7279">
              <w:rPr>
                <w:rFonts w:hAnsi="宋体" w:hint="eastAsia"/>
                <w:sz w:val="24"/>
              </w:rPr>
              <w:t>.2</w:t>
            </w:r>
            <w:r>
              <w:rPr>
                <w:rFonts w:hAnsi="宋体" w:hint="eastAsia"/>
                <w:sz w:val="24"/>
              </w:rPr>
              <w:t>t/a</w:t>
            </w:r>
            <w:r>
              <w:rPr>
                <w:rFonts w:hAnsi="宋体" w:hint="eastAsia"/>
                <w:sz w:val="24"/>
              </w:rPr>
              <w:t>。</w:t>
            </w:r>
          </w:p>
          <w:p w:rsidR="00F47E55" w:rsidRPr="00D26D85" w:rsidRDefault="00F47E55" w:rsidP="00F47E55">
            <w:pPr>
              <w:adjustRightInd w:val="0"/>
              <w:snapToGrid w:val="0"/>
              <w:spacing w:line="360" w:lineRule="auto"/>
              <w:ind w:firstLineChars="200" w:firstLine="480"/>
              <w:rPr>
                <w:sz w:val="24"/>
              </w:rPr>
            </w:pPr>
            <w:r>
              <w:rPr>
                <w:rFonts w:hint="eastAsia"/>
                <w:sz w:val="24"/>
              </w:rPr>
              <w:t>项目于装载机</w:t>
            </w:r>
            <w:r w:rsidRPr="008B414E">
              <w:rPr>
                <w:rFonts w:hint="eastAsia"/>
                <w:sz w:val="24"/>
              </w:rPr>
              <w:t>上料</w:t>
            </w:r>
            <w:r>
              <w:rPr>
                <w:rFonts w:hint="eastAsia"/>
                <w:sz w:val="24"/>
              </w:rPr>
              <w:t>作业时用除</w:t>
            </w:r>
            <w:proofErr w:type="gramStart"/>
            <w:r>
              <w:rPr>
                <w:rFonts w:hint="eastAsia"/>
                <w:sz w:val="24"/>
              </w:rPr>
              <w:t>尘雾炮机进行</w:t>
            </w:r>
            <w:proofErr w:type="gramEnd"/>
            <w:r>
              <w:rPr>
                <w:rFonts w:hint="eastAsia"/>
                <w:sz w:val="24"/>
              </w:rPr>
              <w:t>雾炮喷洒</w:t>
            </w:r>
            <w:r w:rsidRPr="008B414E">
              <w:rPr>
                <w:rFonts w:hint="eastAsia"/>
                <w:sz w:val="24"/>
              </w:rPr>
              <w:t>；</w:t>
            </w:r>
            <w:r>
              <w:rPr>
                <w:rFonts w:hAnsi="宋体" w:hint="eastAsia"/>
                <w:sz w:val="24"/>
              </w:rPr>
              <w:t>建筑垃圾综合利用</w:t>
            </w:r>
            <w:r w:rsidRPr="00442031">
              <w:rPr>
                <w:rFonts w:hAnsi="宋体" w:hint="eastAsia"/>
                <w:sz w:val="24"/>
              </w:rPr>
              <w:t>生产线粉尘</w:t>
            </w:r>
            <w:r>
              <w:rPr>
                <w:rFonts w:hint="eastAsia"/>
                <w:sz w:val="24"/>
              </w:rPr>
              <w:t>反击式</w:t>
            </w:r>
            <w:r w:rsidRPr="008B414E">
              <w:rPr>
                <w:rFonts w:hint="eastAsia"/>
                <w:sz w:val="24"/>
              </w:rPr>
              <w:t>破碎机设备密闭，形成微负压</w:t>
            </w:r>
            <w:r>
              <w:rPr>
                <w:rFonts w:hint="eastAsia"/>
                <w:sz w:val="24"/>
              </w:rPr>
              <w:t>；</w:t>
            </w:r>
            <w:proofErr w:type="gramStart"/>
            <w:r>
              <w:rPr>
                <w:rFonts w:hint="eastAsia"/>
                <w:sz w:val="24"/>
              </w:rPr>
              <w:t>圆振筛半</w:t>
            </w:r>
            <w:proofErr w:type="gramEnd"/>
            <w:r w:rsidRPr="00AE4AFF">
              <w:rPr>
                <w:rFonts w:hint="eastAsia"/>
                <w:sz w:val="24"/>
              </w:rPr>
              <w:t>密闭，</w:t>
            </w:r>
            <w:r>
              <w:rPr>
                <w:rFonts w:hint="eastAsia"/>
                <w:sz w:val="24"/>
              </w:rPr>
              <w:t>未密闭的部位采用幕布遮盖，</w:t>
            </w:r>
            <w:r w:rsidRPr="00AE4AFF">
              <w:rPr>
                <w:rFonts w:hint="eastAsia"/>
                <w:sz w:val="24"/>
              </w:rPr>
              <w:t>设置</w:t>
            </w:r>
            <w:r>
              <w:rPr>
                <w:rFonts w:hint="eastAsia"/>
                <w:sz w:val="24"/>
              </w:rPr>
              <w:t>有</w:t>
            </w:r>
            <w:r w:rsidRPr="00AE4AFF">
              <w:rPr>
                <w:rFonts w:hint="eastAsia"/>
                <w:sz w:val="24"/>
              </w:rPr>
              <w:t>集气管</w:t>
            </w:r>
            <w:r>
              <w:rPr>
                <w:rFonts w:hint="eastAsia"/>
                <w:sz w:val="24"/>
              </w:rPr>
              <w:t>；项目于各个转载点</w:t>
            </w:r>
            <w:proofErr w:type="gramStart"/>
            <w:r w:rsidRPr="008B414E">
              <w:rPr>
                <w:rFonts w:hint="eastAsia"/>
                <w:sz w:val="24"/>
              </w:rPr>
              <w:t>上方集</w:t>
            </w:r>
            <w:proofErr w:type="gramEnd"/>
            <w:r w:rsidRPr="008B414E">
              <w:rPr>
                <w:rFonts w:hint="eastAsia"/>
                <w:sz w:val="24"/>
              </w:rPr>
              <w:t>气罩</w:t>
            </w:r>
            <w:r>
              <w:rPr>
                <w:rFonts w:hint="eastAsia"/>
                <w:sz w:val="24"/>
              </w:rPr>
              <w:t>（共</w:t>
            </w:r>
            <w:r>
              <w:rPr>
                <w:rFonts w:hint="eastAsia"/>
                <w:sz w:val="24"/>
              </w:rPr>
              <w:t>9</w:t>
            </w:r>
            <w:r>
              <w:rPr>
                <w:rFonts w:hint="eastAsia"/>
                <w:sz w:val="24"/>
              </w:rPr>
              <w:t>个集气罩），粉尘通过集气罩</w:t>
            </w:r>
            <w:r w:rsidRPr="008B414E">
              <w:rPr>
                <w:rFonts w:hint="eastAsia"/>
                <w:sz w:val="24"/>
              </w:rPr>
              <w:t>或管道</w:t>
            </w:r>
            <w:r>
              <w:rPr>
                <w:rFonts w:hint="eastAsia"/>
                <w:sz w:val="24"/>
              </w:rPr>
              <w:t>或微负压系统统一</w:t>
            </w:r>
            <w:r w:rsidRPr="008B414E">
              <w:rPr>
                <w:rFonts w:hint="eastAsia"/>
                <w:sz w:val="24"/>
              </w:rPr>
              <w:t>收集后共用</w:t>
            </w:r>
            <w:r w:rsidRPr="008B414E">
              <w:rPr>
                <w:sz w:val="24"/>
              </w:rPr>
              <w:t>1</w:t>
            </w:r>
            <w:r w:rsidRPr="008B414E">
              <w:rPr>
                <w:rFonts w:hint="eastAsia"/>
                <w:sz w:val="24"/>
              </w:rPr>
              <w:t>套</w:t>
            </w:r>
            <w:r>
              <w:rPr>
                <w:rFonts w:hint="eastAsia"/>
                <w:sz w:val="24"/>
              </w:rPr>
              <w:t>脉冲</w:t>
            </w:r>
            <w:r w:rsidRPr="008B414E">
              <w:rPr>
                <w:rFonts w:hint="eastAsia"/>
                <w:sz w:val="24"/>
              </w:rPr>
              <w:t>袋式除尘器处理后经</w:t>
            </w:r>
            <w:r w:rsidRPr="008B414E">
              <w:rPr>
                <w:sz w:val="24"/>
              </w:rPr>
              <w:t>15m</w:t>
            </w:r>
            <w:r w:rsidRPr="008B414E">
              <w:rPr>
                <w:rFonts w:hint="eastAsia"/>
                <w:sz w:val="24"/>
              </w:rPr>
              <w:t>高排气筒</w:t>
            </w:r>
            <w:r w:rsidR="009B150F">
              <w:rPr>
                <w:rFonts w:hint="eastAsia"/>
                <w:sz w:val="24"/>
              </w:rPr>
              <w:t>DA002</w:t>
            </w:r>
            <w:r w:rsidRPr="008B414E">
              <w:rPr>
                <w:rFonts w:hint="eastAsia"/>
                <w:sz w:val="24"/>
              </w:rPr>
              <w:t>排放，未捕集到的粉尘以无组织形式排放。集气罩捕集效率按</w:t>
            </w:r>
            <w:r>
              <w:rPr>
                <w:rFonts w:hint="eastAsia"/>
                <w:sz w:val="24"/>
              </w:rPr>
              <w:t>85</w:t>
            </w:r>
            <w:r w:rsidRPr="008B414E">
              <w:rPr>
                <w:sz w:val="24"/>
              </w:rPr>
              <w:t>%</w:t>
            </w:r>
            <w:r w:rsidRPr="008B414E">
              <w:rPr>
                <w:rFonts w:hint="eastAsia"/>
                <w:sz w:val="24"/>
              </w:rPr>
              <w:t>、除尘效率按</w:t>
            </w:r>
            <w:r w:rsidRPr="00D26D85">
              <w:rPr>
                <w:sz w:val="24"/>
              </w:rPr>
              <w:t>99%</w:t>
            </w:r>
            <w:r w:rsidRPr="00D26D85">
              <w:rPr>
                <w:rFonts w:hint="eastAsia"/>
                <w:sz w:val="24"/>
              </w:rPr>
              <w:t>，风机风量按</w:t>
            </w:r>
            <w:r w:rsidRPr="00D26D85">
              <w:rPr>
                <w:sz w:val="24"/>
              </w:rPr>
              <w:t>3</w:t>
            </w:r>
            <w:r w:rsidRPr="00D26D85">
              <w:rPr>
                <w:rFonts w:hint="eastAsia"/>
                <w:sz w:val="24"/>
              </w:rPr>
              <w:t>3</w:t>
            </w:r>
            <w:r w:rsidRPr="00D26D85">
              <w:rPr>
                <w:sz w:val="24"/>
              </w:rPr>
              <w:t>000m</w:t>
            </w:r>
            <w:r w:rsidRPr="00D26D85">
              <w:rPr>
                <w:sz w:val="24"/>
                <w:vertAlign w:val="superscript"/>
              </w:rPr>
              <w:t>3</w:t>
            </w:r>
            <w:r w:rsidRPr="00D26D85">
              <w:rPr>
                <w:sz w:val="24"/>
              </w:rPr>
              <w:t>/h</w:t>
            </w:r>
            <w:r w:rsidRPr="00D26D85">
              <w:rPr>
                <w:rFonts w:hint="eastAsia"/>
                <w:sz w:val="24"/>
              </w:rPr>
              <w:t>计，则上料、破碎、筛分工序粉尘有组织排放量为</w:t>
            </w:r>
            <w:r w:rsidR="007A7279">
              <w:rPr>
                <w:rFonts w:hint="eastAsia"/>
                <w:sz w:val="24"/>
              </w:rPr>
              <w:t>2.8917</w:t>
            </w:r>
            <w:r w:rsidRPr="00D26D85">
              <w:rPr>
                <w:rFonts w:hint="eastAsia"/>
                <w:sz w:val="24"/>
              </w:rPr>
              <w:t>t/a</w:t>
            </w:r>
            <w:r w:rsidRPr="00D26D85">
              <w:rPr>
                <w:rFonts w:hint="eastAsia"/>
                <w:sz w:val="24"/>
              </w:rPr>
              <w:t>，</w:t>
            </w:r>
            <w:r w:rsidRPr="00D26D85">
              <w:rPr>
                <w:rFonts w:hint="eastAsia"/>
                <w:sz w:val="24"/>
              </w:rPr>
              <w:t>0.</w:t>
            </w:r>
            <w:r w:rsidR="007A7279">
              <w:rPr>
                <w:rFonts w:hint="eastAsia"/>
                <w:sz w:val="24"/>
              </w:rPr>
              <w:t>9903</w:t>
            </w:r>
            <w:r w:rsidRPr="00D26D85">
              <w:rPr>
                <w:rFonts w:hint="eastAsia"/>
                <w:sz w:val="24"/>
              </w:rPr>
              <w:t>kg/h</w:t>
            </w:r>
            <w:r w:rsidRPr="00D26D85">
              <w:rPr>
                <w:rFonts w:hint="eastAsia"/>
                <w:sz w:val="24"/>
              </w:rPr>
              <w:t>，</w:t>
            </w:r>
            <w:r w:rsidR="007A7279">
              <w:rPr>
                <w:rFonts w:hint="eastAsia"/>
                <w:sz w:val="24"/>
              </w:rPr>
              <w:t>30.00934</w:t>
            </w:r>
            <w:r w:rsidRPr="00D26D85">
              <w:rPr>
                <w:rFonts w:hint="eastAsia"/>
                <w:sz w:val="24"/>
              </w:rPr>
              <w:t>mg/m</w:t>
            </w:r>
            <w:r w:rsidRPr="00D26D85">
              <w:rPr>
                <w:rFonts w:hint="eastAsia"/>
                <w:sz w:val="24"/>
                <w:vertAlign w:val="superscript"/>
              </w:rPr>
              <w:t>3</w:t>
            </w:r>
            <w:r w:rsidRPr="00D26D85">
              <w:rPr>
                <w:rFonts w:hint="eastAsia"/>
                <w:sz w:val="24"/>
              </w:rPr>
              <w:t>；</w:t>
            </w:r>
            <w:r w:rsidR="006423C1" w:rsidRPr="001F4A85">
              <w:rPr>
                <w:rFonts w:hint="eastAsia"/>
                <w:sz w:val="24"/>
              </w:rPr>
              <w:t>由于项目</w:t>
            </w:r>
            <w:r w:rsidR="006423C1">
              <w:rPr>
                <w:rFonts w:hint="eastAsia"/>
                <w:sz w:val="24"/>
              </w:rPr>
              <w:t>破碎、筛分</w:t>
            </w:r>
            <w:r w:rsidR="006423C1" w:rsidRPr="001F4A85">
              <w:rPr>
                <w:rFonts w:hint="eastAsia"/>
                <w:sz w:val="24"/>
              </w:rPr>
              <w:t>过程位于密闭式生产车间内，且车间内设置有除</w:t>
            </w:r>
            <w:proofErr w:type="gramStart"/>
            <w:r w:rsidR="006423C1" w:rsidRPr="001F4A85">
              <w:rPr>
                <w:rFonts w:hint="eastAsia"/>
                <w:sz w:val="24"/>
              </w:rPr>
              <w:t>尘雾炮机进行</w:t>
            </w:r>
            <w:proofErr w:type="gramEnd"/>
            <w:r w:rsidR="006423C1" w:rsidRPr="001F4A85">
              <w:rPr>
                <w:rFonts w:hint="eastAsia"/>
                <w:sz w:val="24"/>
              </w:rPr>
              <w:t>雾炮喷洒；</w:t>
            </w:r>
            <w:r w:rsidR="006423C1" w:rsidRPr="001F4A85">
              <w:rPr>
                <w:rFonts w:hAnsi="宋体" w:hint="eastAsia"/>
                <w:sz w:val="24"/>
              </w:rPr>
              <w:t>参照《排放源统计调查产排污核算方</w:t>
            </w:r>
            <w:r w:rsidR="006423C1" w:rsidRPr="00E00416">
              <w:rPr>
                <w:rFonts w:hAnsi="宋体" w:hint="eastAsia"/>
                <w:sz w:val="24"/>
              </w:rPr>
              <w:t>法</w:t>
            </w:r>
            <w:r w:rsidR="0042759D">
              <w:rPr>
                <w:rFonts w:hAnsi="宋体" w:hint="eastAsia"/>
                <w:sz w:val="24"/>
              </w:rPr>
              <w:t>与系数手册</w:t>
            </w:r>
            <w:r w:rsidR="006423C1" w:rsidRPr="00E00416">
              <w:rPr>
                <w:rFonts w:hAnsi="宋体" w:hint="eastAsia"/>
                <w:sz w:val="24"/>
              </w:rPr>
              <w:t>》中“</w:t>
            </w:r>
            <w:r w:rsidR="006423C1">
              <w:rPr>
                <w:rFonts w:hAnsi="宋体" w:hint="eastAsia"/>
                <w:sz w:val="24"/>
              </w:rPr>
              <w:t>附表</w:t>
            </w:r>
            <w:r w:rsidR="006423C1">
              <w:rPr>
                <w:rFonts w:hAnsi="宋体" w:hint="eastAsia"/>
                <w:sz w:val="24"/>
              </w:rPr>
              <w:t xml:space="preserve">2 </w:t>
            </w:r>
            <w:r w:rsidR="006423C1">
              <w:rPr>
                <w:rFonts w:hAnsi="宋体" w:hint="eastAsia"/>
                <w:sz w:val="24"/>
              </w:rPr>
              <w:t>固体物料堆存颗粒物产排污核算系数手册</w:t>
            </w:r>
            <w:r w:rsidR="006423C1" w:rsidRPr="00E00416">
              <w:rPr>
                <w:rFonts w:hAnsi="宋体" w:hint="eastAsia"/>
                <w:sz w:val="24"/>
              </w:rPr>
              <w:t>”，</w:t>
            </w:r>
            <w:r w:rsidR="006423C1">
              <w:rPr>
                <w:rFonts w:hAnsi="宋体" w:hint="eastAsia"/>
                <w:sz w:val="24"/>
              </w:rPr>
              <w:t>附表</w:t>
            </w:r>
            <w:r w:rsidR="006423C1">
              <w:rPr>
                <w:rFonts w:hAnsi="宋体" w:hint="eastAsia"/>
                <w:sz w:val="24"/>
              </w:rPr>
              <w:t>4</w:t>
            </w:r>
            <w:r w:rsidR="006423C1">
              <w:rPr>
                <w:rFonts w:hAnsi="宋体" w:hint="eastAsia"/>
                <w:sz w:val="24"/>
              </w:rPr>
              <w:t>、附表</w:t>
            </w:r>
            <w:r w:rsidR="006423C1">
              <w:rPr>
                <w:rFonts w:hAnsi="宋体" w:hint="eastAsia"/>
                <w:sz w:val="24"/>
              </w:rPr>
              <w:t>5</w:t>
            </w:r>
            <w:r w:rsidR="006423C1">
              <w:rPr>
                <w:rFonts w:hAnsi="宋体" w:hint="eastAsia"/>
                <w:sz w:val="24"/>
              </w:rPr>
              <w:t>，密闭式</w:t>
            </w:r>
            <w:r w:rsidR="006423C1">
              <w:rPr>
                <w:rFonts w:hAnsi="宋体" w:hint="eastAsia"/>
                <w:sz w:val="24"/>
              </w:rPr>
              <w:t>99%</w:t>
            </w:r>
            <w:r w:rsidR="006423C1">
              <w:rPr>
                <w:rFonts w:hAnsi="宋体" w:hint="eastAsia"/>
                <w:sz w:val="24"/>
              </w:rPr>
              <w:t>，洒水</w:t>
            </w:r>
            <w:r w:rsidR="006423C1">
              <w:rPr>
                <w:rFonts w:hAnsi="宋体" w:hint="eastAsia"/>
                <w:sz w:val="24"/>
              </w:rPr>
              <w:t>74</w:t>
            </w:r>
            <w:r w:rsidR="006423C1" w:rsidRPr="00D96FD2">
              <w:rPr>
                <w:rFonts w:hAnsi="宋体" w:hint="eastAsia"/>
                <w:sz w:val="24"/>
              </w:rPr>
              <w:t>%</w:t>
            </w:r>
            <w:r w:rsidR="006423C1" w:rsidRPr="00D96FD2">
              <w:rPr>
                <w:rFonts w:hAnsi="宋体" w:hint="eastAsia"/>
                <w:sz w:val="24"/>
              </w:rPr>
              <w:t>，</w:t>
            </w:r>
            <w:r w:rsidRPr="00D26D85">
              <w:rPr>
                <w:rFonts w:hint="eastAsia"/>
                <w:sz w:val="24"/>
              </w:rPr>
              <w:t>无组织排放量为</w:t>
            </w:r>
            <w:r w:rsidR="007A7279">
              <w:rPr>
                <w:rFonts w:hint="eastAsia"/>
                <w:sz w:val="24"/>
              </w:rPr>
              <w:t>0.132678</w:t>
            </w:r>
            <w:r w:rsidR="002922DA">
              <w:rPr>
                <w:rFonts w:hint="eastAsia"/>
                <w:sz w:val="24"/>
              </w:rPr>
              <w:t>t</w:t>
            </w:r>
            <w:r w:rsidRPr="00D26D85">
              <w:rPr>
                <w:rFonts w:hint="eastAsia"/>
                <w:sz w:val="24"/>
              </w:rPr>
              <w:t>/a</w:t>
            </w:r>
            <w:r w:rsidRPr="00D26D85">
              <w:rPr>
                <w:rFonts w:hint="eastAsia"/>
                <w:sz w:val="24"/>
              </w:rPr>
              <w:t>，</w:t>
            </w:r>
            <w:r w:rsidR="00BC40B3">
              <w:rPr>
                <w:rFonts w:hint="eastAsia"/>
                <w:sz w:val="24"/>
              </w:rPr>
              <w:t>0.</w:t>
            </w:r>
            <w:r w:rsidR="007A7279">
              <w:rPr>
                <w:rFonts w:hint="eastAsia"/>
                <w:sz w:val="24"/>
              </w:rPr>
              <w:t>045438</w:t>
            </w:r>
            <w:r w:rsidRPr="00D26D85">
              <w:rPr>
                <w:rFonts w:hint="eastAsia"/>
                <w:sz w:val="24"/>
              </w:rPr>
              <w:t>kg/h</w:t>
            </w:r>
            <w:r w:rsidRPr="00D26D85">
              <w:rPr>
                <w:rFonts w:hint="eastAsia"/>
                <w:sz w:val="24"/>
              </w:rPr>
              <w:t>。</w:t>
            </w:r>
          </w:p>
          <w:p w:rsidR="003B3B83" w:rsidRPr="00442031" w:rsidRDefault="003B3B83" w:rsidP="003B3B83">
            <w:pPr>
              <w:adjustRightInd w:val="0"/>
              <w:snapToGrid w:val="0"/>
              <w:spacing w:line="360" w:lineRule="auto"/>
              <w:ind w:firstLineChars="200" w:firstLine="480"/>
              <w:rPr>
                <w:sz w:val="24"/>
                <w:szCs w:val="20"/>
              </w:rPr>
            </w:pPr>
            <w:r w:rsidRPr="00442031">
              <w:rPr>
                <w:rFonts w:hint="eastAsia"/>
                <w:sz w:val="24"/>
              </w:rPr>
              <w:t>（</w:t>
            </w:r>
            <w:r w:rsidR="002F23AA">
              <w:rPr>
                <w:rFonts w:hint="eastAsia"/>
                <w:sz w:val="24"/>
              </w:rPr>
              <w:t>4</w:t>
            </w:r>
            <w:r w:rsidRPr="00442031">
              <w:rPr>
                <w:rFonts w:hint="eastAsia"/>
                <w:sz w:val="24"/>
              </w:rPr>
              <w:t>）运输车辆扬尘</w:t>
            </w:r>
          </w:p>
          <w:p w:rsidR="003B3B83" w:rsidRPr="00CF20E7" w:rsidRDefault="003B3B83" w:rsidP="003B3B83">
            <w:pPr>
              <w:adjustRightInd w:val="0"/>
              <w:snapToGrid w:val="0"/>
              <w:spacing w:line="360" w:lineRule="auto"/>
              <w:ind w:firstLineChars="200" w:firstLine="480"/>
              <w:rPr>
                <w:sz w:val="24"/>
              </w:rPr>
            </w:pPr>
            <w:r w:rsidRPr="00CF20E7">
              <w:rPr>
                <w:rFonts w:hint="eastAsia"/>
                <w:sz w:val="24"/>
              </w:rPr>
              <w:t>汽车运输时由于碾压产生的扬尘对道路两侧一定范围内会造成污染。扬尘量的大小与车流量、道路状况、气候条件、汽车行驶速度等均有关系。根据汽车道路扬尘扩散规律，在大气干燥和地面风速低于</w:t>
            </w:r>
            <w:r w:rsidRPr="00CF20E7">
              <w:rPr>
                <w:sz w:val="24"/>
              </w:rPr>
              <w:t>4m/s</w:t>
            </w:r>
            <w:r w:rsidRPr="00CF20E7">
              <w:rPr>
                <w:rFonts w:hint="eastAsia"/>
                <w:sz w:val="24"/>
              </w:rPr>
              <w:t>条件下，汽车行驶时引起的路面扬尘量与汽车速度成正比，与汽车质量成正比，与道路表面扬尘量成正比，其汽车扬尘量预测经验公式为：</w:t>
            </w:r>
          </w:p>
          <w:p w:rsidR="003B3B83" w:rsidRPr="00CF20E7" w:rsidRDefault="003B3B83" w:rsidP="003B3B83">
            <w:pPr>
              <w:tabs>
                <w:tab w:val="left" w:pos="4536"/>
              </w:tabs>
              <w:adjustRightInd w:val="0"/>
              <w:snapToGrid w:val="0"/>
              <w:spacing w:before="37" w:line="360" w:lineRule="auto"/>
              <w:jc w:val="center"/>
              <w:rPr>
                <w:sz w:val="24"/>
              </w:rPr>
            </w:pPr>
            <w:r w:rsidRPr="00CF20E7">
              <w:rPr>
                <w:rFonts w:eastAsia="Times New Roman"/>
                <w:sz w:val="24"/>
              </w:rPr>
              <w:t>Q</w:t>
            </w:r>
            <w:r w:rsidRPr="00CF20E7">
              <w:rPr>
                <w:rFonts w:eastAsia="Symbol"/>
                <w:sz w:val="24"/>
              </w:rPr>
              <w:t>=</w:t>
            </w:r>
            <w:r w:rsidRPr="00CF20E7">
              <w:rPr>
                <w:rFonts w:eastAsia="Times New Roman"/>
                <w:sz w:val="24"/>
              </w:rPr>
              <w:t>0.123(V/5)(W/6.8)</w:t>
            </w:r>
            <w:r w:rsidRPr="00CF20E7">
              <w:rPr>
                <w:rFonts w:eastAsia="Times New Roman"/>
                <w:sz w:val="24"/>
                <w:vertAlign w:val="superscript"/>
              </w:rPr>
              <w:t>0.85</w:t>
            </w:r>
            <w:r w:rsidRPr="00CF20E7">
              <w:rPr>
                <w:rFonts w:eastAsia="Times New Roman"/>
                <w:sz w:val="24"/>
              </w:rPr>
              <w:t>(P/0.5)</w:t>
            </w:r>
            <w:r w:rsidRPr="00CF20E7">
              <w:rPr>
                <w:rFonts w:eastAsia="Times New Roman"/>
                <w:sz w:val="24"/>
                <w:vertAlign w:val="superscript"/>
              </w:rPr>
              <w:t>0.7</w:t>
            </w:r>
            <w:r w:rsidRPr="00CF20E7">
              <w:rPr>
                <w:sz w:val="24"/>
                <w:vertAlign w:val="superscript"/>
              </w:rPr>
              <w:t>2</w:t>
            </w:r>
          </w:p>
          <w:p w:rsidR="003B3B83" w:rsidRPr="00CF20E7" w:rsidRDefault="003B3B83" w:rsidP="003B3B83">
            <w:pPr>
              <w:adjustRightInd w:val="0"/>
              <w:snapToGrid w:val="0"/>
              <w:spacing w:line="360" w:lineRule="auto"/>
              <w:ind w:firstLine="480"/>
              <w:rPr>
                <w:sz w:val="24"/>
              </w:rPr>
            </w:pPr>
            <w:r w:rsidRPr="00CF20E7">
              <w:rPr>
                <w:rFonts w:hint="eastAsia"/>
                <w:sz w:val="24"/>
              </w:rPr>
              <w:t>式中：</w:t>
            </w:r>
            <w:r w:rsidRPr="00CF20E7">
              <w:rPr>
                <w:sz w:val="24"/>
              </w:rPr>
              <w:t>Q——</w:t>
            </w:r>
            <w:r w:rsidRPr="00CF20E7">
              <w:rPr>
                <w:rFonts w:hint="eastAsia"/>
                <w:sz w:val="24"/>
              </w:rPr>
              <w:t>汽车行驶扬尘量（</w:t>
            </w:r>
            <w:r w:rsidRPr="00CF20E7">
              <w:rPr>
                <w:sz w:val="24"/>
              </w:rPr>
              <w:t>kg/km</w:t>
            </w:r>
            <w:r w:rsidRPr="00CF20E7">
              <w:rPr>
                <w:rFonts w:hint="eastAsia"/>
                <w:sz w:val="24"/>
              </w:rPr>
              <w:t>·辆）；</w:t>
            </w:r>
          </w:p>
          <w:p w:rsidR="003B3B83" w:rsidRPr="00CF20E7" w:rsidRDefault="003B3B83" w:rsidP="003B3B83">
            <w:pPr>
              <w:adjustRightInd w:val="0"/>
              <w:snapToGrid w:val="0"/>
              <w:spacing w:line="360" w:lineRule="auto"/>
              <w:ind w:firstLine="480"/>
              <w:rPr>
                <w:sz w:val="24"/>
              </w:rPr>
            </w:pPr>
            <w:r w:rsidRPr="00CF20E7">
              <w:rPr>
                <w:sz w:val="24"/>
              </w:rPr>
              <w:lastRenderedPageBreak/>
              <w:t xml:space="preserve">      V——</w:t>
            </w:r>
            <w:r w:rsidRPr="00CF20E7">
              <w:rPr>
                <w:rFonts w:hint="eastAsia"/>
                <w:sz w:val="24"/>
              </w:rPr>
              <w:t>汽车速度（</w:t>
            </w:r>
            <w:r w:rsidRPr="00CF20E7">
              <w:rPr>
                <w:sz w:val="24"/>
              </w:rPr>
              <w:t>km/h</w:t>
            </w:r>
            <w:r w:rsidRPr="00CF20E7">
              <w:rPr>
                <w:rFonts w:hint="eastAsia"/>
                <w:sz w:val="24"/>
              </w:rPr>
              <w:t>）；</w:t>
            </w:r>
          </w:p>
          <w:p w:rsidR="003B3B83" w:rsidRPr="00CF20E7" w:rsidRDefault="003B3B83" w:rsidP="003B3B83">
            <w:pPr>
              <w:adjustRightInd w:val="0"/>
              <w:snapToGrid w:val="0"/>
              <w:spacing w:line="360" w:lineRule="auto"/>
              <w:ind w:firstLineChars="500" w:firstLine="1200"/>
              <w:rPr>
                <w:sz w:val="24"/>
              </w:rPr>
            </w:pPr>
            <w:r w:rsidRPr="00CF20E7">
              <w:rPr>
                <w:sz w:val="24"/>
              </w:rPr>
              <w:t>W——</w:t>
            </w:r>
            <w:r w:rsidRPr="00CF20E7">
              <w:rPr>
                <w:rFonts w:hint="eastAsia"/>
                <w:sz w:val="24"/>
              </w:rPr>
              <w:t>汽车载重量（</w:t>
            </w:r>
            <w:r w:rsidRPr="00CF20E7">
              <w:rPr>
                <w:sz w:val="24"/>
              </w:rPr>
              <w:t>t</w:t>
            </w:r>
            <w:r w:rsidRPr="00CF20E7">
              <w:rPr>
                <w:rFonts w:hint="eastAsia"/>
                <w:sz w:val="24"/>
              </w:rPr>
              <w:t>）；采用</w:t>
            </w:r>
            <w:r w:rsidR="00547F5E">
              <w:rPr>
                <w:rFonts w:hint="eastAsia"/>
                <w:sz w:val="24"/>
              </w:rPr>
              <w:t>20</w:t>
            </w:r>
            <w:r w:rsidRPr="00CF20E7">
              <w:rPr>
                <w:sz w:val="24"/>
              </w:rPr>
              <w:t>t</w:t>
            </w:r>
            <w:r w:rsidRPr="00CF20E7">
              <w:rPr>
                <w:rFonts w:hint="eastAsia"/>
                <w:sz w:val="24"/>
              </w:rPr>
              <w:t>载重</w:t>
            </w:r>
            <w:r w:rsidR="00547F5E">
              <w:rPr>
                <w:rFonts w:hint="eastAsia"/>
                <w:sz w:val="24"/>
              </w:rPr>
              <w:t>货车</w:t>
            </w:r>
          </w:p>
          <w:p w:rsidR="003B3B83" w:rsidRPr="00CF20E7" w:rsidRDefault="003B3B83" w:rsidP="003B3B83">
            <w:pPr>
              <w:adjustRightInd w:val="0"/>
              <w:snapToGrid w:val="0"/>
              <w:spacing w:line="360" w:lineRule="auto"/>
              <w:ind w:firstLine="480"/>
              <w:rPr>
                <w:sz w:val="24"/>
              </w:rPr>
            </w:pPr>
            <w:r w:rsidRPr="00CF20E7">
              <w:rPr>
                <w:sz w:val="24"/>
              </w:rPr>
              <w:t xml:space="preserve">      P——</w:t>
            </w:r>
            <w:r w:rsidRPr="00CF20E7">
              <w:rPr>
                <w:rFonts w:hint="eastAsia"/>
                <w:sz w:val="24"/>
              </w:rPr>
              <w:t>道路表面粉尘量（</w:t>
            </w:r>
            <w:r w:rsidRPr="00CF20E7">
              <w:rPr>
                <w:sz w:val="24"/>
              </w:rPr>
              <w:t>kg/m</w:t>
            </w:r>
            <w:r w:rsidRPr="00CF20E7">
              <w:rPr>
                <w:sz w:val="24"/>
                <w:vertAlign w:val="superscript"/>
              </w:rPr>
              <w:t>2</w:t>
            </w:r>
            <w:r w:rsidRPr="00CF20E7">
              <w:rPr>
                <w:rFonts w:hint="eastAsia"/>
                <w:sz w:val="24"/>
              </w:rPr>
              <w:t>）；</w:t>
            </w:r>
          </w:p>
          <w:p w:rsidR="003B3B83" w:rsidRPr="00544152" w:rsidRDefault="003B3B83" w:rsidP="00547F5E">
            <w:pPr>
              <w:pStyle w:val="4"/>
              <w:wordWrap w:val="0"/>
              <w:ind w:firstLine="480"/>
            </w:pPr>
            <w:r w:rsidRPr="00915FF1">
              <w:rPr>
                <w:rFonts w:hint="eastAsia"/>
              </w:rPr>
              <w:t>本项目工程运输量每年约</w:t>
            </w:r>
            <w:r w:rsidR="00547F5E" w:rsidRPr="00915FF1">
              <w:rPr>
                <w:rFonts w:hint="eastAsia"/>
              </w:rPr>
              <w:t>10000</w:t>
            </w:r>
            <w:r w:rsidRPr="00915FF1">
              <w:rPr>
                <w:rFonts w:hint="eastAsia"/>
              </w:rPr>
              <w:t>车次，厂内行驶车速取</w:t>
            </w:r>
            <w:r w:rsidRPr="00915FF1">
              <w:t>15km/h</w:t>
            </w:r>
            <w:r w:rsidRPr="00915FF1">
              <w:rPr>
                <w:rFonts w:hint="eastAsia"/>
              </w:rPr>
              <w:t>，在厂内行驶距离约</w:t>
            </w:r>
            <w:r w:rsidR="00547F5E" w:rsidRPr="00915FF1">
              <w:rPr>
                <w:rFonts w:hint="eastAsia"/>
              </w:rPr>
              <w:t>10</w:t>
            </w:r>
            <w:r w:rsidRPr="00915FF1">
              <w:t>0m</w:t>
            </w:r>
            <w:r w:rsidRPr="00915FF1">
              <w:rPr>
                <w:rFonts w:hint="eastAsia"/>
              </w:rPr>
              <w:t>，道路表面粉尘量取</w:t>
            </w:r>
            <w:r w:rsidRPr="00915FF1">
              <w:t>0.2kg/m</w:t>
            </w:r>
            <w:r w:rsidRPr="00915FF1">
              <w:rPr>
                <w:vertAlign w:val="superscript"/>
              </w:rPr>
              <w:t>2</w:t>
            </w:r>
            <w:r w:rsidRPr="00915FF1">
              <w:rPr>
                <w:rFonts w:hint="eastAsia"/>
              </w:rPr>
              <w:t>，根据计算，载重车道路扬尘</w:t>
            </w:r>
            <w:r w:rsidR="005B5A95" w:rsidRPr="00915FF1">
              <w:rPr>
                <w:rFonts w:hint="eastAsia"/>
              </w:rPr>
              <w:t>2.019</w:t>
            </w:r>
            <w:r w:rsidRPr="00915FF1">
              <w:t>kg/km</w:t>
            </w:r>
            <w:r w:rsidRPr="00915FF1">
              <w:rPr>
                <w:rFonts w:ascii="宋体" w:hAnsi="宋体" w:hint="eastAsia"/>
              </w:rPr>
              <w:t>·</w:t>
            </w:r>
            <w:r w:rsidRPr="00915FF1">
              <w:rPr>
                <w:rFonts w:hint="eastAsia"/>
              </w:rPr>
              <w:t>辆，厂区运输路段内产生的扬尘量为</w:t>
            </w:r>
            <w:r w:rsidR="005B5A95" w:rsidRPr="00915FF1">
              <w:rPr>
                <w:rFonts w:hint="eastAsia"/>
              </w:rPr>
              <w:t>0.2019</w:t>
            </w:r>
            <w:r w:rsidRPr="00915FF1">
              <w:t>t/a</w:t>
            </w:r>
            <w:r w:rsidRPr="00915FF1">
              <w:rPr>
                <w:rFonts w:hint="eastAsia"/>
              </w:rPr>
              <w:t>。抑制道路扬尘的一个简洁有效的措施是洒水和定期清扫。根据调查，对进场道路进行定期清扫，每天清扫</w:t>
            </w:r>
            <w:r w:rsidRPr="00915FF1">
              <w:t>2~3</w:t>
            </w:r>
            <w:r w:rsidRPr="00915FF1">
              <w:rPr>
                <w:rFonts w:hint="eastAsia"/>
              </w:rPr>
              <w:t>次，并对其进行适量洒水抑尘、每天洒水</w:t>
            </w:r>
            <w:r w:rsidRPr="00915FF1">
              <w:t>4~5</w:t>
            </w:r>
            <w:r w:rsidRPr="00915FF1">
              <w:rPr>
                <w:rFonts w:hint="eastAsia"/>
              </w:rPr>
              <w:t>次，可减少道路扬尘</w:t>
            </w:r>
            <w:r w:rsidRPr="00915FF1">
              <w:t>85%</w:t>
            </w:r>
            <w:r w:rsidRPr="00915FF1">
              <w:rPr>
                <w:rFonts w:hint="eastAsia"/>
              </w:rPr>
              <w:t>左右。要求建设单位每日定时对进场道路和堆场附近进行清扫及洒水抑尘，同时采用运输车</w:t>
            </w:r>
            <w:r w:rsidR="00915FF1" w:rsidRPr="00915FF1">
              <w:rPr>
                <w:rFonts w:hint="eastAsia"/>
              </w:rPr>
              <w:t>密闭遮盖</w:t>
            </w:r>
            <w:r w:rsidRPr="00915FF1">
              <w:rPr>
                <w:rFonts w:hint="eastAsia"/>
              </w:rPr>
              <w:t>，</w:t>
            </w:r>
            <w:r w:rsidR="00F41BE0" w:rsidRPr="00915FF1">
              <w:rPr>
                <w:rFonts w:hint="eastAsia"/>
              </w:rPr>
              <w:t>设置</w:t>
            </w:r>
            <w:proofErr w:type="gramStart"/>
            <w:r w:rsidR="00F41BE0" w:rsidRPr="00915FF1">
              <w:rPr>
                <w:rFonts w:hint="eastAsia"/>
              </w:rPr>
              <w:t>洗车台</w:t>
            </w:r>
            <w:proofErr w:type="gramEnd"/>
            <w:r w:rsidRPr="00915FF1">
              <w:rPr>
                <w:rFonts w:hint="eastAsia"/>
              </w:rPr>
              <w:t>车辆驶出厂区前，需对车辆进行冲洗，</w:t>
            </w:r>
            <w:r w:rsidRPr="00544152">
              <w:rPr>
                <w:rFonts w:hint="eastAsia"/>
              </w:rPr>
              <w:t>则本项目道路的扬尘排放量为</w:t>
            </w:r>
            <w:r w:rsidRPr="00544152">
              <w:t>0.</w:t>
            </w:r>
            <w:r w:rsidR="00544152" w:rsidRPr="00544152">
              <w:rPr>
                <w:rFonts w:hint="eastAsia"/>
              </w:rPr>
              <w:t>03</w:t>
            </w:r>
            <w:r w:rsidRPr="00544152">
              <w:t>t/a</w:t>
            </w:r>
            <w:r w:rsidRPr="00544152">
              <w:rPr>
                <w:rFonts w:hint="eastAsia"/>
              </w:rPr>
              <w:t>，</w:t>
            </w:r>
            <w:r w:rsidR="00A81FE3">
              <w:rPr>
                <w:rFonts w:hint="eastAsia"/>
              </w:rPr>
              <w:t>0.0103kg/h</w:t>
            </w:r>
            <w:r w:rsidR="00A81FE3">
              <w:rPr>
                <w:rFonts w:hint="eastAsia"/>
              </w:rPr>
              <w:t>，</w:t>
            </w:r>
            <w:r w:rsidRPr="00544152">
              <w:rPr>
                <w:rFonts w:hint="eastAsia"/>
              </w:rPr>
              <w:t>为无组织排放。</w:t>
            </w:r>
          </w:p>
          <w:p w:rsidR="003B3B83" w:rsidRPr="00442031" w:rsidRDefault="003B3B83" w:rsidP="003B3B83">
            <w:pPr>
              <w:spacing w:line="360" w:lineRule="auto"/>
              <w:ind w:left="480"/>
              <w:rPr>
                <w:sz w:val="24"/>
              </w:rPr>
            </w:pPr>
            <w:r w:rsidRPr="00442031">
              <w:rPr>
                <w:rFonts w:hint="eastAsia"/>
                <w:sz w:val="24"/>
              </w:rPr>
              <w:t>（</w:t>
            </w:r>
            <w:r w:rsidR="00D0413B">
              <w:rPr>
                <w:rFonts w:hint="eastAsia"/>
                <w:sz w:val="24"/>
              </w:rPr>
              <w:t>5</w:t>
            </w:r>
            <w:r w:rsidRPr="00442031">
              <w:rPr>
                <w:rFonts w:hint="eastAsia"/>
                <w:sz w:val="24"/>
              </w:rPr>
              <w:t>）食堂油烟</w:t>
            </w:r>
          </w:p>
          <w:p w:rsidR="00645974" w:rsidRPr="00442031" w:rsidRDefault="003B3B83" w:rsidP="003B3B83">
            <w:pPr>
              <w:spacing w:line="360" w:lineRule="auto"/>
              <w:ind w:firstLineChars="177" w:firstLine="425"/>
              <w:rPr>
                <w:sz w:val="24"/>
              </w:rPr>
            </w:pPr>
            <w:r w:rsidRPr="00442031">
              <w:rPr>
                <w:rFonts w:hint="eastAsia"/>
                <w:sz w:val="24"/>
              </w:rPr>
              <w:t>食物在烹饪、加工过程中将挥发出油烟废气。据类比调查，人均食用油用量约</w:t>
            </w:r>
            <w:r w:rsidRPr="00442031">
              <w:rPr>
                <w:sz w:val="24"/>
              </w:rPr>
              <w:t>30g/</w:t>
            </w:r>
            <w:r w:rsidRPr="00442031">
              <w:rPr>
                <w:rFonts w:hint="eastAsia"/>
                <w:sz w:val="24"/>
              </w:rPr>
              <w:t>人</w:t>
            </w:r>
            <w:r w:rsidRPr="00442031">
              <w:rPr>
                <w:sz w:val="24"/>
              </w:rPr>
              <w:t>·d</w:t>
            </w:r>
            <w:r w:rsidRPr="00442031">
              <w:rPr>
                <w:rFonts w:hint="eastAsia"/>
                <w:sz w:val="24"/>
              </w:rPr>
              <w:t>，油烟挥发量占总耗油量的</w:t>
            </w:r>
            <w:r w:rsidRPr="00442031">
              <w:rPr>
                <w:sz w:val="24"/>
              </w:rPr>
              <w:t>2~4%</w:t>
            </w:r>
            <w:r w:rsidRPr="00442031">
              <w:rPr>
                <w:rFonts w:hint="eastAsia"/>
                <w:sz w:val="24"/>
              </w:rPr>
              <w:t>，平均为</w:t>
            </w:r>
            <w:r w:rsidRPr="00442031">
              <w:rPr>
                <w:sz w:val="24"/>
              </w:rPr>
              <w:t>2.83%</w:t>
            </w:r>
            <w:r w:rsidRPr="00442031">
              <w:rPr>
                <w:rFonts w:hint="eastAsia"/>
                <w:sz w:val="24"/>
              </w:rPr>
              <w:t>，本项目日就餐人数为</w:t>
            </w:r>
            <w:r w:rsidR="00677928">
              <w:rPr>
                <w:rFonts w:hint="eastAsia"/>
                <w:sz w:val="24"/>
              </w:rPr>
              <w:t>30</w:t>
            </w:r>
            <w:r w:rsidRPr="00442031">
              <w:rPr>
                <w:rFonts w:hint="eastAsia"/>
                <w:sz w:val="24"/>
              </w:rPr>
              <w:t>人，共设</w:t>
            </w:r>
            <w:r w:rsidRPr="00442031">
              <w:rPr>
                <w:sz w:val="24"/>
              </w:rPr>
              <w:t>2</w:t>
            </w:r>
            <w:r w:rsidRPr="00442031">
              <w:rPr>
                <w:rFonts w:hint="eastAsia"/>
                <w:sz w:val="24"/>
              </w:rPr>
              <w:t>个灶头，每个基准灶头风量按</w:t>
            </w:r>
            <w:r w:rsidR="006E7550">
              <w:rPr>
                <w:rFonts w:hint="eastAsia"/>
                <w:sz w:val="24"/>
              </w:rPr>
              <w:t>5</w:t>
            </w:r>
            <w:r w:rsidRPr="00442031">
              <w:rPr>
                <w:sz w:val="24"/>
              </w:rPr>
              <w:t>000m</w:t>
            </w:r>
            <w:r w:rsidRPr="00442031">
              <w:rPr>
                <w:sz w:val="24"/>
                <w:vertAlign w:val="superscript"/>
              </w:rPr>
              <w:t>3</w:t>
            </w:r>
            <w:r w:rsidRPr="00442031">
              <w:rPr>
                <w:sz w:val="24"/>
              </w:rPr>
              <w:t>/h</w:t>
            </w:r>
            <w:r w:rsidRPr="00442031">
              <w:rPr>
                <w:rFonts w:hint="eastAsia"/>
                <w:sz w:val="24"/>
              </w:rPr>
              <w:t>计，食堂烧</w:t>
            </w:r>
            <w:proofErr w:type="gramStart"/>
            <w:r w:rsidRPr="00442031">
              <w:rPr>
                <w:rFonts w:hint="eastAsia"/>
                <w:sz w:val="24"/>
              </w:rPr>
              <w:t>炒时间</w:t>
            </w:r>
            <w:proofErr w:type="gramEnd"/>
            <w:r w:rsidRPr="00442031">
              <w:rPr>
                <w:rFonts w:hint="eastAsia"/>
                <w:sz w:val="24"/>
              </w:rPr>
              <w:t>以</w:t>
            </w:r>
            <w:r w:rsidRPr="00442031">
              <w:rPr>
                <w:sz w:val="24"/>
              </w:rPr>
              <w:t>4h/d</w:t>
            </w:r>
            <w:r w:rsidRPr="00442031">
              <w:rPr>
                <w:rFonts w:hint="eastAsia"/>
                <w:sz w:val="24"/>
              </w:rPr>
              <w:t>计。本项目食用油用量</w:t>
            </w:r>
            <w:r w:rsidR="00544152">
              <w:rPr>
                <w:rFonts w:hint="eastAsia"/>
                <w:sz w:val="24"/>
              </w:rPr>
              <w:t>900</w:t>
            </w:r>
            <w:r w:rsidRPr="00442031">
              <w:rPr>
                <w:sz w:val="24"/>
              </w:rPr>
              <w:t>kg/a</w:t>
            </w:r>
            <w:r w:rsidRPr="00442031">
              <w:rPr>
                <w:rFonts w:hint="eastAsia"/>
                <w:sz w:val="24"/>
              </w:rPr>
              <w:t>，油烟产生量约为</w:t>
            </w:r>
            <w:r w:rsidR="00544152">
              <w:rPr>
                <w:rFonts w:hint="eastAsia"/>
                <w:sz w:val="24"/>
              </w:rPr>
              <w:t>25</w:t>
            </w:r>
            <w:r w:rsidR="00203493">
              <w:rPr>
                <w:rFonts w:hint="eastAsia"/>
                <w:sz w:val="24"/>
              </w:rPr>
              <w:t>.</w:t>
            </w:r>
            <w:r w:rsidR="00544152">
              <w:rPr>
                <w:rFonts w:hint="eastAsia"/>
                <w:sz w:val="24"/>
              </w:rPr>
              <w:t>47</w:t>
            </w:r>
            <w:r w:rsidRPr="00442031">
              <w:rPr>
                <w:sz w:val="24"/>
              </w:rPr>
              <w:t>kg/a</w:t>
            </w:r>
            <w:r w:rsidRPr="00442031">
              <w:rPr>
                <w:rFonts w:hint="eastAsia"/>
                <w:sz w:val="24"/>
              </w:rPr>
              <w:t>，要求油烟废气由</w:t>
            </w:r>
            <w:r w:rsidR="00D752DB" w:rsidRPr="00442031">
              <w:rPr>
                <w:rFonts w:hint="eastAsia"/>
                <w:sz w:val="24"/>
              </w:rPr>
              <w:t>集气罩收集后由</w:t>
            </w:r>
            <w:r w:rsidRPr="00442031">
              <w:rPr>
                <w:rFonts w:hint="eastAsia"/>
                <w:sz w:val="24"/>
              </w:rPr>
              <w:t>风机引至油烟净化器处理后排放，</w:t>
            </w:r>
            <w:r w:rsidR="00D752DB" w:rsidRPr="00442031">
              <w:rPr>
                <w:rFonts w:hint="eastAsia"/>
                <w:sz w:val="24"/>
              </w:rPr>
              <w:t>油烟收集效率不小于</w:t>
            </w:r>
            <w:r w:rsidR="00D752DB" w:rsidRPr="00442031">
              <w:rPr>
                <w:rFonts w:hint="eastAsia"/>
                <w:sz w:val="24"/>
              </w:rPr>
              <w:t>8</w:t>
            </w:r>
            <w:r w:rsidR="00D752DB" w:rsidRPr="00442031">
              <w:rPr>
                <w:sz w:val="24"/>
              </w:rPr>
              <w:t>5</w:t>
            </w:r>
            <w:r w:rsidR="00D752DB" w:rsidRPr="00442031">
              <w:rPr>
                <w:rFonts w:hint="eastAsia"/>
                <w:sz w:val="24"/>
              </w:rPr>
              <w:t>%</w:t>
            </w:r>
            <w:r w:rsidR="00D752DB" w:rsidRPr="00442031">
              <w:rPr>
                <w:rFonts w:hint="eastAsia"/>
                <w:sz w:val="24"/>
              </w:rPr>
              <w:t>，</w:t>
            </w:r>
            <w:r w:rsidRPr="00442031">
              <w:rPr>
                <w:rFonts w:hint="eastAsia"/>
                <w:sz w:val="24"/>
              </w:rPr>
              <w:t>油烟净化器处理效率不小于</w:t>
            </w:r>
            <w:r w:rsidRPr="00442031">
              <w:rPr>
                <w:sz w:val="24"/>
              </w:rPr>
              <w:t>60%</w:t>
            </w:r>
            <w:r w:rsidRPr="00442031">
              <w:rPr>
                <w:rFonts w:hint="eastAsia"/>
                <w:sz w:val="24"/>
              </w:rPr>
              <w:t>，烟气浓度为</w:t>
            </w:r>
            <w:r w:rsidRPr="00442031">
              <w:rPr>
                <w:sz w:val="24"/>
              </w:rPr>
              <w:t>0.</w:t>
            </w:r>
            <w:r w:rsidR="006E7550">
              <w:rPr>
                <w:rFonts w:hint="eastAsia"/>
                <w:sz w:val="24"/>
              </w:rPr>
              <w:t>89</w:t>
            </w:r>
            <w:r w:rsidRPr="00442031">
              <w:rPr>
                <w:sz w:val="24"/>
              </w:rPr>
              <w:t>mg/m</w:t>
            </w:r>
            <w:r w:rsidRPr="00442031">
              <w:rPr>
                <w:sz w:val="24"/>
                <w:vertAlign w:val="superscript"/>
              </w:rPr>
              <w:t>3</w:t>
            </w:r>
            <w:r w:rsidRPr="00442031">
              <w:rPr>
                <w:rFonts w:hint="eastAsia"/>
                <w:sz w:val="24"/>
              </w:rPr>
              <w:t>，排放浓度小于</w:t>
            </w:r>
            <w:r w:rsidRPr="00442031">
              <w:rPr>
                <w:sz w:val="24"/>
              </w:rPr>
              <w:t>2.0mg/m</w:t>
            </w:r>
            <w:r w:rsidRPr="00442031">
              <w:rPr>
                <w:sz w:val="24"/>
                <w:vertAlign w:val="superscript"/>
              </w:rPr>
              <w:t>3</w:t>
            </w:r>
            <w:r w:rsidRPr="00442031">
              <w:rPr>
                <w:rFonts w:hint="eastAsia"/>
                <w:sz w:val="24"/>
              </w:rPr>
              <w:t>，能够达到《饮食业油烟排放标准》（</w:t>
            </w:r>
            <w:r w:rsidRPr="00442031">
              <w:rPr>
                <w:sz w:val="24"/>
              </w:rPr>
              <w:t>GB18483-2001</w:t>
            </w:r>
            <w:r w:rsidRPr="00442031">
              <w:rPr>
                <w:rFonts w:hint="eastAsia"/>
                <w:sz w:val="24"/>
              </w:rPr>
              <w:t>）标准限值。</w:t>
            </w:r>
          </w:p>
          <w:p w:rsidR="00742F03" w:rsidRPr="00442031" w:rsidRDefault="008D547E" w:rsidP="00FD4783">
            <w:pPr>
              <w:spacing w:line="360" w:lineRule="auto"/>
              <w:ind w:firstLineChars="200" w:firstLine="482"/>
              <w:rPr>
                <w:b/>
                <w:bCs/>
                <w:sz w:val="24"/>
              </w:rPr>
            </w:pPr>
            <w:r w:rsidRPr="00442031">
              <w:rPr>
                <w:b/>
                <w:bCs/>
                <w:sz w:val="24"/>
              </w:rPr>
              <w:t>4.2.</w:t>
            </w:r>
            <w:r w:rsidR="00DB5D16" w:rsidRPr="00442031">
              <w:rPr>
                <w:b/>
                <w:bCs/>
                <w:sz w:val="24"/>
              </w:rPr>
              <w:t>2</w:t>
            </w:r>
            <w:r w:rsidR="00742F03" w:rsidRPr="00442031">
              <w:rPr>
                <w:rFonts w:hint="eastAsia"/>
                <w:b/>
                <w:bCs/>
                <w:sz w:val="24"/>
              </w:rPr>
              <w:t>废气治理设施</w:t>
            </w:r>
          </w:p>
          <w:p w:rsidR="00742F03" w:rsidRPr="00442031" w:rsidRDefault="00874DCE" w:rsidP="00742F03">
            <w:pPr>
              <w:spacing w:line="360" w:lineRule="auto"/>
              <w:ind w:firstLineChars="200" w:firstLine="480"/>
              <w:rPr>
                <w:sz w:val="24"/>
              </w:rPr>
            </w:pPr>
            <w:r w:rsidRPr="00442031">
              <w:rPr>
                <w:rFonts w:hint="eastAsia"/>
                <w:sz w:val="24"/>
              </w:rPr>
              <w:t>参照《</w:t>
            </w:r>
            <w:r w:rsidR="005E41C8">
              <w:rPr>
                <w:rFonts w:hint="eastAsia"/>
                <w:sz w:val="24"/>
              </w:rPr>
              <w:t>排污许可证申请与核发技术规范</w:t>
            </w:r>
            <w:r w:rsidR="00D0413B">
              <w:rPr>
                <w:rFonts w:hint="eastAsia"/>
                <w:sz w:val="24"/>
              </w:rPr>
              <w:t xml:space="preserve">   </w:t>
            </w:r>
            <w:r w:rsidR="005E41C8">
              <w:rPr>
                <w:rFonts w:hint="eastAsia"/>
                <w:sz w:val="24"/>
              </w:rPr>
              <w:t>废弃资源加工工业</w:t>
            </w:r>
            <w:r w:rsidRPr="00442031">
              <w:rPr>
                <w:rFonts w:hint="eastAsia"/>
                <w:sz w:val="24"/>
              </w:rPr>
              <w:t>》中</w:t>
            </w:r>
            <w:r w:rsidR="000F5A24" w:rsidRPr="00442031">
              <w:rPr>
                <w:rFonts w:hint="eastAsia"/>
                <w:sz w:val="24"/>
              </w:rPr>
              <w:t>推荐的末端治理技术</w:t>
            </w:r>
            <w:r w:rsidR="00742F03" w:rsidRPr="00442031">
              <w:rPr>
                <w:rFonts w:hint="eastAsia"/>
                <w:sz w:val="24"/>
              </w:rPr>
              <w:t>，本项目治理设施属于规范中推荐的</w:t>
            </w:r>
            <w:r w:rsidR="00ED3EE3" w:rsidRPr="00442031">
              <w:rPr>
                <w:rFonts w:hint="eastAsia"/>
                <w:sz w:val="24"/>
              </w:rPr>
              <w:t>可行</w:t>
            </w:r>
            <w:r w:rsidR="00742F03" w:rsidRPr="00442031">
              <w:rPr>
                <w:rFonts w:hint="eastAsia"/>
                <w:sz w:val="24"/>
              </w:rPr>
              <w:t>工艺。本项目产生的废气治理设施如下表所示。</w:t>
            </w:r>
          </w:p>
          <w:p w:rsidR="004B2295" w:rsidRPr="00442031" w:rsidRDefault="00A23492" w:rsidP="00BB1753">
            <w:pPr>
              <w:numPr>
                <w:ilvl w:val="0"/>
                <w:numId w:val="6"/>
              </w:numPr>
              <w:adjustRightInd w:val="0"/>
              <w:snapToGrid w:val="0"/>
              <w:ind w:left="420"/>
              <w:jc w:val="center"/>
              <w:rPr>
                <w:b/>
              </w:rPr>
            </w:pPr>
            <w:r>
              <w:rPr>
                <w:rFonts w:hint="eastAsia"/>
                <w:b/>
              </w:rPr>
              <w:t xml:space="preserve">    </w:t>
            </w:r>
            <w:r w:rsidR="004B2295" w:rsidRPr="00442031">
              <w:rPr>
                <w:rFonts w:hint="eastAsia"/>
                <w:b/>
              </w:rPr>
              <w:t>废气治理设施一览表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628"/>
              <w:gridCol w:w="578"/>
              <w:gridCol w:w="840"/>
              <w:gridCol w:w="708"/>
              <w:gridCol w:w="1018"/>
              <w:gridCol w:w="1361"/>
              <w:gridCol w:w="2235"/>
            </w:tblGrid>
            <w:tr w:rsidR="00442031" w:rsidRPr="00442031" w:rsidTr="00AC51BC">
              <w:trPr>
                <w:trHeight w:val="374"/>
              </w:trPr>
              <w:tc>
                <w:tcPr>
                  <w:tcW w:w="1090" w:type="dxa"/>
                  <w:vMerge w:val="restart"/>
                  <w:vAlign w:val="center"/>
                </w:tcPr>
                <w:p w:rsidR="00AD239E" w:rsidRPr="00442031" w:rsidRDefault="00AD239E" w:rsidP="00EC353B">
                  <w:pPr>
                    <w:adjustRightInd w:val="0"/>
                    <w:snapToGrid w:val="0"/>
                    <w:jc w:val="center"/>
                    <w:rPr>
                      <w:szCs w:val="21"/>
                    </w:rPr>
                  </w:pPr>
                  <w:proofErr w:type="gramStart"/>
                  <w:r w:rsidRPr="00442031">
                    <w:rPr>
                      <w:rFonts w:hint="eastAsia"/>
                      <w:szCs w:val="21"/>
                    </w:rPr>
                    <w:t>废气产污环节</w:t>
                  </w:r>
                  <w:proofErr w:type="gramEnd"/>
                </w:p>
              </w:tc>
              <w:tc>
                <w:tcPr>
                  <w:tcW w:w="628" w:type="dxa"/>
                  <w:vMerge w:val="restart"/>
                  <w:vAlign w:val="center"/>
                </w:tcPr>
                <w:p w:rsidR="00AD239E" w:rsidRPr="00442031" w:rsidRDefault="00AD239E" w:rsidP="00EC353B">
                  <w:pPr>
                    <w:adjustRightInd w:val="0"/>
                    <w:snapToGrid w:val="0"/>
                    <w:jc w:val="center"/>
                    <w:rPr>
                      <w:szCs w:val="21"/>
                    </w:rPr>
                  </w:pPr>
                  <w:r w:rsidRPr="00442031">
                    <w:rPr>
                      <w:rFonts w:hint="eastAsia"/>
                      <w:szCs w:val="21"/>
                    </w:rPr>
                    <w:t>污染物</w:t>
                  </w:r>
                </w:p>
              </w:tc>
              <w:tc>
                <w:tcPr>
                  <w:tcW w:w="578" w:type="dxa"/>
                  <w:vMerge w:val="restart"/>
                  <w:vAlign w:val="center"/>
                </w:tcPr>
                <w:p w:rsidR="00AD239E" w:rsidRPr="00442031" w:rsidRDefault="00AD239E" w:rsidP="00EC353B">
                  <w:pPr>
                    <w:adjustRightInd w:val="0"/>
                    <w:snapToGrid w:val="0"/>
                    <w:jc w:val="center"/>
                    <w:rPr>
                      <w:szCs w:val="21"/>
                    </w:rPr>
                  </w:pPr>
                  <w:r w:rsidRPr="00442031">
                    <w:rPr>
                      <w:rFonts w:hint="eastAsia"/>
                      <w:szCs w:val="21"/>
                    </w:rPr>
                    <w:t>排放形式</w:t>
                  </w:r>
                </w:p>
              </w:tc>
              <w:tc>
                <w:tcPr>
                  <w:tcW w:w="840" w:type="dxa"/>
                  <w:vMerge w:val="restart"/>
                  <w:vAlign w:val="center"/>
                </w:tcPr>
                <w:p w:rsidR="00AD239E" w:rsidRPr="00442031" w:rsidRDefault="00AD239E" w:rsidP="00EC353B">
                  <w:pPr>
                    <w:adjustRightInd w:val="0"/>
                    <w:snapToGrid w:val="0"/>
                    <w:jc w:val="center"/>
                    <w:rPr>
                      <w:szCs w:val="21"/>
                    </w:rPr>
                  </w:pPr>
                  <w:r w:rsidRPr="00442031">
                    <w:rPr>
                      <w:rFonts w:hint="eastAsia"/>
                      <w:szCs w:val="21"/>
                    </w:rPr>
                    <w:t>收集效率</w:t>
                  </w:r>
                </w:p>
              </w:tc>
              <w:tc>
                <w:tcPr>
                  <w:tcW w:w="708" w:type="dxa"/>
                  <w:vMerge w:val="restart"/>
                  <w:vAlign w:val="center"/>
                </w:tcPr>
                <w:p w:rsidR="00AD239E" w:rsidRPr="00442031" w:rsidRDefault="00AD239E" w:rsidP="00EC353B">
                  <w:pPr>
                    <w:adjustRightInd w:val="0"/>
                    <w:snapToGrid w:val="0"/>
                    <w:jc w:val="center"/>
                    <w:rPr>
                      <w:szCs w:val="21"/>
                    </w:rPr>
                  </w:pPr>
                  <w:r w:rsidRPr="00442031">
                    <w:rPr>
                      <w:rFonts w:hint="eastAsia"/>
                      <w:szCs w:val="21"/>
                    </w:rPr>
                    <w:t>去除效率</w:t>
                  </w:r>
                </w:p>
              </w:tc>
              <w:tc>
                <w:tcPr>
                  <w:tcW w:w="2379" w:type="dxa"/>
                  <w:gridSpan w:val="2"/>
                  <w:vAlign w:val="center"/>
                </w:tcPr>
                <w:p w:rsidR="00AD239E" w:rsidRPr="00442031" w:rsidRDefault="00AD239E" w:rsidP="00EC353B">
                  <w:pPr>
                    <w:adjustRightInd w:val="0"/>
                    <w:snapToGrid w:val="0"/>
                    <w:jc w:val="center"/>
                    <w:rPr>
                      <w:szCs w:val="21"/>
                    </w:rPr>
                  </w:pPr>
                  <w:r w:rsidRPr="00442031">
                    <w:rPr>
                      <w:rFonts w:hint="eastAsia"/>
                      <w:szCs w:val="21"/>
                    </w:rPr>
                    <w:t>污染防治措施</w:t>
                  </w:r>
                </w:p>
              </w:tc>
              <w:tc>
                <w:tcPr>
                  <w:tcW w:w="2235" w:type="dxa"/>
                  <w:vMerge w:val="restart"/>
                  <w:vAlign w:val="center"/>
                </w:tcPr>
                <w:p w:rsidR="00AD239E" w:rsidRPr="00442031" w:rsidRDefault="00AD239E" w:rsidP="00EC353B">
                  <w:pPr>
                    <w:adjustRightInd w:val="0"/>
                    <w:snapToGrid w:val="0"/>
                    <w:jc w:val="center"/>
                    <w:rPr>
                      <w:szCs w:val="21"/>
                    </w:rPr>
                  </w:pPr>
                  <w:r w:rsidRPr="00442031">
                    <w:rPr>
                      <w:rFonts w:hint="eastAsia"/>
                      <w:szCs w:val="21"/>
                    </w:rPr>
                    <w:t>执行标准</w:t>
                  </w:r>
                </w:p>
              </w:tc>
            </w:tr>
            <w:tr w:rsidR="00442031" w:rsidRPr="00442031" w:rsidTr="00AC51BC">
              <w:trPr>
                <w:trHeight w:val="374"/>
              </w:trPr>
              <w:tc>
                <w:tcPr>
                  <w:tcW w:w="1090" w:type="dxa"/>
                  <w:vMerge/>
                  <w:vAlign w:val="center"/>
                </w:tcPr>
                <w:p w:rsidR="00AD239E" w:rsidRPr="00442031" w:rsidRDefault="00AD239E" w:rsidP="00EC353B">
                  <w:pPr>
                    <w:adjustRightInd w:val="0"/>
                    <w:snapToGrid w:val="0"/>
                    <w:jc w:val="center"/>
                    <w:rPr>
                      <w:szCs w:val="21"/>
                    </w:rPr>
                  </w:pPr>
                </w:p>
              </w:tc>
              <w:tc>
                <w:tcPr>
                  <w:tcW w:w="628" w:type="dxa"/>
                  <w:vMerge/>
                  <w:vAlign w:val="center"/>
                </w:tcPr>
                <w:p w:rsidR="00AD239E" w:rsidRPr="00442031" w:rsidRDefault="00AD239E" w:rsidP="00EC353B">
                  <w:pPr>
                    <w:adjustRightInd w:val="0"/>
                    <w:snapToGrid w:val="0"/>
                    <w:jc w:val="center"/>
                    <w:rPr>
                      <w:szCs w:val="21"/>
                    </w:rPr>
                  </w:pPr>
                </w:p>
              </w:tc>
              <w:tc>
                <w:tcPr>
                  <w:tcW w:w="578" w:type="dxa"/>
                  <w:vMerge/>
                  <w:vAlign w:val="center"/>
                </w:tcPr>
                <w:p w:rsidR="00AD239E" w:rsidRPr="00442031" w:rsidRDefault="00AD239E" w:rsidP="00EC353B">
                  <w:pPr>
                    <w:adjustRightInd w:val="0"/>
                    <w:snapToGrid w:val="0"/>
                    <w:jc w:val="center"/>
                    <w:rPr>
                      <w:szCs w:val="21"/>
                    </w:rPr>
                  </w:pPr>
                </w:p>
              </w:tc>
              <w:tc>
                <w:tcPr>
                  <w:tcW w:w="840" w:type="dxa"/>
                  <w:vMerge/>
                  <w:vAlign w:val="center"/>
                </w:tcPr>
                <w:p w:rsidR="00AD239E" w:rsidRPr="00442031" w:rsidRDefault="00AD239E" w:rsidP="00EC353B">
                  <w:pPr>
                    <w:adjustRightInd w:val="0"/>
                    <w:snapToGrid w:val="0"/>
                    <w:jc w:val="center"/>
                    <w:rPr>
                      <w:szCs w:val="21"/>
                    </w:rPr>
                  </w:pPr>
                </w:p>
              </w:tc>
              <w:tc>
                <w:tcPr>
                  <w:tcW w:w="708" w:type="dxa"/>
                  <w:vMerge/>
                  <w:vAlign w:val="center"/>
                </w:tcPr>
                <w:p w:rsidR="00AD239E" w:rsidRPr="00442031" w:rsidRDefault="00AD239E" w:rsidP="00EC353B">
                  <w:pPr>
                    <w:adjustRightInd w:val="0"/>
                    <w:snapToGrid w:val="0"/>
                    <w:jc w:val="center"/>
                    <w:rPr>
                      <w:szCs w:val="21"/>
                    </w:rPr>
                  </w:pPr>
                </w:p>
              </w:tc>
              <w:tc>
                <w:tcPr>
                  <w:tcW w:w="1018" w:type="dxa"/>
                  <w:vAlign w:val="center"/>
                </w:tcPr>
                <w:p w:rsidR="00AD239E" w:rsidRPr="00442031" w:rsidRDefault="00AD239E" w:rsidP="00EC353B">
                  <w:pPr>
                    <w:adjustRightInd w:val="0"/>
                    <w:snapToGrid w:val="0"/>
                    <w:jc w:val="center"/>
                    <w:rPr>
                      <w:szCs w:val="21"/>
                    </w:rPr>
                  </w:pPr>
                  <w:r w:rsidRPr="00442031">
                    <w:rPr>
                      <w:rFonts w:hint="eastAsia"/>
                      <w:szCs w:val="21"/>
                    </w:rPr>
                    <w:t>污染防治设施名称及工艺</w:t>
                  </w:r>
                </w:p>
              </w:tc>
              <w:tc>
                <w:tcPr>
                  <w:tcW w:w="1361" w:type="dxa"/>
                  <w:vAlign w:val="center"/>
                </w:tcPr>
                <w:p w:rsidR="00AD239E" w:rsidRPr="00442031" w:rsidRDefault="00AD239E" w:rsidP="00EC353B">
                  <w:pPr>
                    <w:adjustRightInd w:val="0"/>
                    <w:snapToGrid w:val="0"/>
                    <w:jc w:val="center"/>
                    <w:rPr>
                      <w:szCs w:val="21"/>
                    </w:rPr>
                  </w:pPr>
                  <w:r w:rsidRPr="00442031">
                    <w:rPr>
                      <w:rFonts w:hint="eastAsia"/>
                      <w:szCs w:val="21"/>
                    </w:rPr>
                    <w:t>是否可行技术</w:t>
                  </w:r>
                </w:p>
              </w:tc>
              <w:tc>
                <w:tcPr>
                  <w:tcW w:w="2235" w:type="dxa"/>
                  <w:vMerge/>
                  <w:vAlign w:val="center"/>
                </w:tcPr>
                <w:p w:rsidR="00AD239E" w:rsidRPr="00442031" w:rsidRDefault="00AD239E" w:rsidP="00EC353B">
                  <w:pPr>
                    <w:adjustRightInd w:val="0"/>
                    <w:snapToGrid w:val="0"/>
                    <w:jc w:val="center"/>
                    <w:rPr>
                      <w:szCs w:val="21"/>
                    </w:rPr>
                  </w:pPr>
                </w:p>
              </w:tc>
            </w:tr>
            <w:tr w:rsidR="00CF20E7" w:rsidRPr="00442031" w:rsidTr="00AC51BC">
              <w:tc>
                <w:tcPr>
                  <w:tcW w:w="1090" w:type="dxa"/>
                  <w:vAlign w:val="center"/>
                </w:tcPr>
                <w:p w:rsidR="00CF20E7" w:rsidRPr="00442031" w:rsidRDefault="00503227" w:rsidP="00503227">
                  <w:pPr>
                    <w:adjustRightInd w:val="0"/>
                    <w:snapToGrid w:val="0"/>
                    <w:jc w:val="center"/>
                    <w:rPr>
                      <w:szCs w:val="21"/>
                    </w:rPr>
                  </w:pPr>
                  <w:r>
                    <w:rPr>
                      <w:rFonts w:hint="eastAsia"/>
                      <w:szCs w:val="21"/>
                    </w:rPr>
                    <w:t>装饰</w:t>
                  </w:r>
                  <w:r w:rsidR="00CF20E7">
                    <w:rPr>
                      <w:rFonts w:hint="eastAsia"/>
                      <w:szCs w:val="21"/>
                    </w:rPr>
                    <w:t>装修</w:t>
                  </w:r>
                  <w:r w:rsidR="00CF20E7">
                    <w:rPr>
                      <w:rFonts w:hint="eastAsia"/>
                      <w:szCs w:val="21"/>
                    </w:rPr>
                    <w:lastRenderedPageBreak/>
                    <w:t>垃圾</w:t>
                  </w:r>
                  <w:r>
                    <w:rPr>
                      <w:rFonts w:hint="eastAsia"/>
                      <w:szCs w:val="21"/>
                    </w:rPr>
                    <w:t>分选</w:t>
                  </w:r>
                  <w:r w:rsidR="00CF20E7" w:rsidRPr="00442031">
                    <w:rPr>
                      <w:rFonts w:hint="eastAsia"/>
                      <w:szCs w:val="21"/>
                    </w:rPr>
                    <w:t>生产线粉尘</w:t>
                  </w:r>
                </w:p>
              </w:tc>
              <w:tc>
                <w:tcPr>
                  <w:tcW w:w="628" w:type="dxa"/>
                  <w:vAlign w:val="center"/>
                </w:tcPr>
                <w:p w:rsidR="00CF20E7" w:rsidRPr="00442031" w:rsidRDefault="00CF20E7" w:rsidP="006D3A5C">
                  <w:pPr>
                    <w:adjustRightInd w:val="0"/>
                    <w:snapToGrid w:val="0"/>
                    <w:jc w:val="center"/>
                    <w:rPr>
                      <w:szCs w:val="21"/>
                    </w:rPr>
                  </w:pPr>
                  <w:r w:rsidRPr="00442031">
                    <w:rPr>
                      <w:rFonts w:hint="eastAsia"/>
                      <w:szCs w:val="21"/>
                    </w:rPr>
                    <w:lastRenderedPageBreak/>
                    <w:t>颗</w:t>
                  </w:r>
                  <w:r w:rsidRPr="00442031">
                    <w:rPr>
                      <w:rFonts w:hint="eastAsia"/>
                      <w:szCs w:val="21"/>
                    </w:rPr>
                    <w:lastRenderedPageBreak/>
                    <w:t>粒物</w:t>
                  </w:r>
                </w:p>
              </w:tc>
              <w:tc>
                <w:tcPr>
                  <w:tcW w:w="578" w:type="dxa"/>
                  <w:vAlign w:val="center"/>
                </w:tcPr>
                <w:p w:rsidR="00CF20E7" w:rsidRPr="00442031" w:rsidRDefault="00CF20E7" w:rsidP="006D3A5C">
                  <w:pPr>
                    <w:adjustRightInd w:val="0"/>
                    <w:snapToGrid w:val="0"/>
                    <w:jc w:val="center"/>
                    <w:rPr>
                      <w:szCs w:val="21"/>
                    </w:rPr>
                  </w:pPr>
                  <w:r w:rsidRPr="00442031">
                    <w:rPr>
                      <w:rFonts w:hint="eastAsia"/>
                      <w:szCs w:val="21"/>
                    </w:rPr>
                    <w:lastRenderedPageBreak/>
                    <w:t>有</w:t>
                  </w:r>
                  <w:r w:rsidRPr="00442031">
                    <w:rPr>
                      <w:rFonts w:hint="eastAsia"/>
                      <w:szCs w:val="21"/>
                    </w:rPr>
                    <w:lastRenderedPageBreak/>
                    <w:t>组织</w:t>
                  </w:r>
                </w:p>
              </w:tc>
              <w:tc>
                <w:tcPr>
                  <w:tcW w:w="840" w:type="dxa"/>
                  <w:vAlign w:val="center"/>
                </w:tcPr>
                <w:p w:rsidR="00CF20E7" w:rsidRPr="00442031" w:rsidRDefault="00CF20E7" w:rsidP="006D3A5C">
                  <w:pPr>
                    <w:adjustRightInd w:val="0"/>
                    <w:snapToGrid w:val="0"/>
                    <w:jc w:val="center"/>
                    <w:rPr>
                      <w:szCs w:val="21"/>
                    </w:rPr>
                  </w:pPr>
                  <w:r w:rsidRPr="00442031">
                    <w:rPr>
                      <w:szCs w:val="21"/>
                    </w:rPr>
                    <w:lastRenderedPageBreak/>
                    <w:t>85</w:t>
                  </w:r>
                  <w:r w:rsidRPr="00442031">
                    <w:rPr>
                      <w:rFonts w:hint="eastAsia"/>
                      <w:szCs w:val="21"/>
                    </w:rPr>
                    <w:t>%</w:t>
                  </w:r>
                </w:p>
              </w:tc>
              <w:tc>
                <w:tcPr>
                  <w:tcW w:w="708" w:type="dxa"/>
                  <w:vAlign w:val="center"/>
                </w:tcPr>
                <w:p w:rsidR="00CF20E7" w:rsidRPr="00442031" w:rsidRDefault="00CF20E7" w:rsidP="006B52AE">
                  <w:pPr>
                    <w:adjustRightInd w:val="0"/>
                    <w:snapToGrid w:val="0"/>
                    <w:jc w:val="center"/>
                    <w:rPr>
                      <w:szCs w:val="21"/>
                    </w:rPr>
                  </w:pPr>
                  <w:r w:rsidRPr="00442031">
                    <w:rPr>
                      <w:szCs w:val="21"/>
                    </w:rPr>
                    <w:t>9</w:t>
                  </w:r>
                  <w:r w:rsidR="006B52AE">
                    <w:rPr>
                      <w:rFonts w:hint="eastAsia"/>
                      <w:szCs w:val="21"/>
                    </w:rPr>
                    <w:t>9</w:t>
                  </w:r>
                  <w:r w:rsidRPr="00442031">
                    <w:rPr>
                      <w:rFonts w:hint="eastAsia"/>
                      <w:szCs w:val="21"/>
                    </w:rPr>
                    <w:t>%</w:t>
                  </w:r>
                </w:p>
              </w:tc>
              <w:tc>
                <w:tcPr>
                  <w:tcW w:w="1018" w:type="dxa"/>
                  <w:vAlign w:val="center"/>
                </w:tcPr>
                <w:p w:rsidR="00CF20E7" w:rsidRPr="00442031" w:rsidRDefault="00CF20E7" w:rsidP="006D3A5C">
                  <w:pPr>
                    <w:adjustRightInd w:val="0"/>
                    <w:snapToGrid w:val="0"/>
                    <w:jc w:val="center"/>
                    <w:rPr>
                      <w:szCs w:val="21"/>
                    </w:rPr>
                  </w:pPr>
                  <w:r>
                    <w:rPr>
                      <w:rFonts w:hint="eastAsia"/>
                      <w:szCs w:val="21"/>
                    </w:rPr>
                    <w:t>脉冲袋</w:t>
                  </w:r>
                  <w:r>
                    <w:rPr>
                      <w:rFonts w:hint="eastAsia"/>
                      <w:szCs w:val="21"/>
                    </w:rPr>
                    <w:lastRenderedPageBreak/>
                    <w:t>式</w:t>
                  </w:r>
                  <w:r w:rsidRPr="00442031">
                    <w:rPr>
                      <w:rFonts w:hint="eastAsia"/>
                      <w:szCs w:val="21"/>
                    </w:rPr>
                    <w:t>除尘器</w:t>
                  </w:r>
                </w:p>
              </w:tc>
              <w:tc>
                <w:tcPr>
                  <w:tcW w:w="1361" w:type="dxa"/>
                  <w:vAlign w:val="center"/>
                </w:tcPr>
                <w:p w:rsidR="00CF20E7" w:rsidRPr="00442031" w:rsidRDefault="00CF20E7" w:rsidP="006D3A5C">
                  <w:pPr>
                    <w:pStyle w:val="ac"/>
                    <w:widowControl w:val="0"/>
                    <w:adjustRightInd w:val="0"/>
                    <w:snapToGrid w:val="0"/>
                    <w:spacing w:before="0" w:beforeAutospacing="0" w:after="0" w:afterAutospacing="0"/>
                    <w:jc w:val="center"/>
                    <w:rPr>
                      <w:sz w:val="21"/>
                      <w:szCs w:val="21"/>
                    </w:rPr>
                  </w:pPr>
                  <w:r w:rsidRPr="00442031">
                    <w:rPr>
                      <w:sz w:val="21"/>
                      <w:szCs w:val="21"/>
                    </w:rPr>
                    <w:lastRenderedPageBreak/>
                    <w:t>☑是</w:t>
                  </w:r>
                </w:p>
                <w:p w:rsidR="00CF20E7" w:rsidRPr="00442031" w:rsidRDefault="00CF20E7" w:rsidP="006D3A5C">
                  <w:pPr>
                    <w:adjustRightInd w:val="0"/>
                    <w:snapToGrid w:val="0"/>
                    <w:jc w:val="center"/>
                    <w:rPr>
                      <w:szCs w:val="21"/>
                    </w:rPr>
                  </w:pPr>
                  <w:r w:rsidRPr="00442031">
                    <w:rPr>
                      <w:rFonts w:ascii="宋体" w:hAnsi="宋体"/>
                      <w:kern w:val="0"/>
                      <w:szCs w:val="21"/>
                    </w:rPr>
                    <w:lastRenderedPageBreak/>
                    <w:t>□否</w:t>
                  </w:r>
                </w:p>
              </w:tc>
              <w:tc>
                <w:tcPr>
                  <w:tcW w:w="2235" w:type="dxa"/>
                  <w:vMerge w:val="restart"/>
                  <w:vAlign w:val="center"/>
                </w:tcPr>
                <w:p w:rsidR="00CF20E7" w:rsidRPr="00442031" w:rsidRDefault="00CF20E7" w:rsidP="008A62FF">
                  <w:pPr>
                    <w:pStyle w:val="ac"/>
                    <w:widowControl w:val="0"/>
                    <w:adjustRightInd w:val="0"/>
                    <w:snapToGrid w:val="0"/>
                    <w:spacing w:before="0" w:beforeAutospacing="0" w:after="0" w:afterAutospacing="0"/>
                    <w:jc w:val="center"/>
                    <w:rPr>
                      <w:rFonts w:ascii="Times New Roman" w:hAnsi="Times New Roman"/>
                      <w:kern w:val="2"/>
                      <w:sz w:val="21"/>
                      <w:szCs w:val="21"/>
                    </w:rPr>
                  </w:pPr>
                  <w:r w:rsidRPr="00442031">
                    <w:rPr>
                      <w:rFonts w:ascii="Times New Roman" w:hAnsi="Times New Roman"/>
                      <w:kern w:val="2"/>
                      <w:sz w:val="21"/>
                      <w:szCs w:val="21"/>
                    </w:rPr>
                    <w:lastRenderedPageBreak/>
                    <w:t>《大气污染物综合排</w:t>
                  </w:r>
                  <w:r w:rsidRPr="00442031">
                    <w:rPr>
                      <w:rFonts w:ascii="Times New Roman" w:hAnsi="Times New Roman"/>
                      <w:kern w:val="2"/>
                      <w:sz w:val="21"/>
                      <w:szCs w:val="21"/>
                    </w:rPr>
                    <w:lastRenderedPageBreak/>
                    <w:t>放标准》（</w:t>
                  </w:r>
                  <w:r w:rsidRPr="00442031">
                    <w:rPr>
                      <w:rFonts w:ascii="Times New Roman" w:hAnsi="Times New Roman"/>
                      <w:kern w:val="2"/>
                      <w:sz w:val="21"/>
                      <w:szCs w:val="21"/>
                    </w:rPr>
                    <w:t>GB16297-1996</w:t>
                  </w:r>
                  <w:r w:rsidRPr="00442031">
                    <w:rPr>
                      <w:rFonts w:ascii="Times New Roman" w:hAnsi="Times New Roman"/>
                      <w:kern w:val="2"/>
                      <w:sz w:val="21"/>
                      <w:szCs w:val="21"/>
                    </w:rPr>
                    <w:t>）表</w:t>
                  </w:r>
                  <w:r w:rsidRPr="00442031">
                    <w:rPr>
                      <w:rFonts w:ascii="Times New Roman" w:hAnsi="Times New Roman"/>
                      <w:kern w:val="2"/>
                      <w:sz w:val="21"/>
                      <w:szCs w:val="21"/>
                    </w:rPr>
                    <w:t>2</w:t>
                  </w:r>
                  <w:r w:rsidRPr="00442031">
                    <w:rPr>
                      <w:rFonts w:ascii="Times New Roman" w:hAnsi="Times New Roman"/>
                      <w:kern w:val="2"/>
                      <w:sz w:val="21"/>
                      <w:szCs w:val="21"/>
                    </w:rPr>
                    <w:t>中</w:t>
                  </w:r>
                  <w:r w:rsidRPr="00442031">
                    <w:rPr>
                      <w:rFonts w:ascii="Times New Roman" w:hAnsi="Times New Roman" w:hint="eastAsia"/>
                      <w:kern w:val="2"/>
                      <w:sz w:val="21"/>
                      <w:szCs w:val="21"/>
                    </w:rPr>
                    <w:t>的</w:t>
                  </w:r>
                  <w:r w:rsidR="0018540D" w:rsidRPr="0018540D">
                    <w:rPr>
                      <w:rFonts w:hint="eastAsia"/>
                      <w:sz w:val="21"/>
                      <w:szCs w:val="21"/>
                    </w:rPr>
                    <w:t>二级标准要求</w:t>
                  </w:r>
                </w:p>
              </w:tc>
            </w:tr>
            <w:tr w:rsidR="00CF20E7" w:rsidRPr="00442031" w:rsidTr="00AC51BC">
              <w:tc>
                <w:tcPr>
                  <w:tcW w:w="1090" w:type="dxa"/>
                  <w:vAlign w:val="center"/>
                </w:tcPr>
                <w:p w:rsidR="00CF20E7" w:rsidRPr="00442031" w:rsidRDefault="00503227" w:rsidP="008910A0">
                  <w:pPr>
                    <w:adjustRightInd w:val="0"/>
                    <w:snapToGrid w:val="0"/>
                    <w:jc w:val="center"/>
                    <w:rPr>
                      <w:szCs w:val="21"/>
                    </w:rPr>
                  </w:pPr>
                  <w:r>
                    <w:rPr>
                      <w:rFonts w:hint="eastAsia"/>
                      <w:szCs w:val="21"/>
                    </w:rPr>
                    <w:lastRenderedPageBreak/>
                    <w:t>装饰装修</w:t>
                  </w:r>
                  <w:r w:rsidR="00CF20E7">
                    <w:rPr>
                      <w:rFonts w:hint="eastAsia"/>
                      <w:szCs w:val="21"/>
                    </w:rPr>
                    <w:t>垃圾</w:t>
                  </w:r>
                  <w:r w:rsidR="008910A0">
                    <w:rPr>
                      <w:rFonts w:hint="eastAsia"/>
                      <w:szCs w:val="21"/>
                    </w:rPr>
                    <w:t>综合利用</w:t>
                  </w:r>
                  <w:r w:rsidR="00CF20E7" w:rsidRPr="00442031">
                    <w:rPr>
                      <w:rFonts w:hint="eastAsia"/>
                      <w:szCs w:val="21"/>
                    </w:rPr>
                    <w:t>生产线粉尘</w:t>
                  </w:r>
                </w:p>
              </w:tc>
              <w:tc>
                <w:tcPr>
                  <w:tcW w:w="628" w:type="dxa"/>
                  <w:vAlign w:val="center"/>
                </w:tcPr>
                <w:p w:rsidR="00CF20E7" w:rsidRPr="00442031" w:rsidRDefault="00CF20E7" w:rsidP="006D3A5C">
                  <w:pPr>
                    <w:adjustRightInd w:val="0"/>
                    <w:snapToGrid w:val="0"/>
                    <w:jc w:val="center"/>
                    <w:rPr>
                      <w:szCs w:val="21"/>
                    </w:rPr>
                  </w:pPr>
                  <w:r w:rsidRPr="00442031">
                    <w:rPr>
                      <w:rFonts w:hint="eastAsia"/>
                      <w:szCs w:val="21"/>
                    </w:rPr>
                    <w:t>颗粒物</w:t>
                  </w:r>
                </w:p>
              </w:tc>
              <w:tc>
                <w:tcPr>
                  <w:tcW w:w="578" w:type="dxa"/>
                  <w:vAlign w:val="center"/>
                </w:tcPr>
                <w:p w:rsidR="00CF20E7" w:rsidRPr="00442031" w:rsidRDefault="00CF20E7" w:rsidP="006D3A5C">
                  <w:pPr>
                    <w:adjustRightInd w:val="0"/>
                    <w:snapToGrid w:val="0"/>
                    <w:jc w:val="center"/>
                    <w:rPr>
                      <w:szCs w:val="21"/>
                    </w:rPr>
                  </w:pPr>
                  <w:r w:rsidRPr="00442031">
                    <w:rPr>
                      <w:rFonts w:hint="eastAsia"/>
                      <w:szCs w:val="21"/>
                    </w:rPr>
                    <w:t>有组织</w:t>
                  </w:r>
                </w:p>
              </w:tc>
              <w:tc>
                <w:tcPr>
                  <w:tcW w:w="840" w:type="dxa"/>
                  <w:vAlign w:val="center"/>
                </w:tcPr>
                <w:p w:rsidR="00CF20E7" w:rsidRPr="00442031" w:rsidRDefault="00CF20E7" w:rsidP="006D3A5C">
                  <w:pPr>
                    <w:adjustRightInd w:val="0"/>
                    <w:snapToGrid w:val="0"/>
                    <w:jc w:val="center"/>
                    <w:rPr>
                      <w:szCs w:val="21"/>
                    </w:rPr>
                  </w:pPr>
                  <w:r w:rsidRPr="00442031">
                    <w:rPr>
                      <w:szCs w:val="21"/>
                    </w:rPr>
                    <w:t>85</w:t>
                  </w:r>
                  <w:r w:rsidRPr="00442031">
                    <w:rPr>
                      <w:rFonts w:hint="eastAsia"/>
                      <w:szCs w:val="21"/>
                    </w:rPr>
                    <w:t>%</w:t>
                  </w:r>
                </w:p>
              </w:tc>
              <w:tc>
                <w:tcPr>
                  <w:tcW w:w="708" w:type="dxa"/>
                  <w:vAlign w:val="center"/>
                </w:tcPr>
                <w:p w:rsidR="00CF20E7" w:rsidRPr="00442031" w:rsidRDefault="00CF20E7" w:rsidP="006B52AE">
                  <w:pPr>
                    <w:adjustRightInd w:val="0"/>
                    <w:snapToGrid w:val="0"/>
                    <w:jc w:val="center"/>
                    <w:rPr>
                      <w:szCs w:val="21"/>
                    </w:rPr>
                  </w:pPr>
                  <w:r w:rsidRPr="00442031">
                    <w:rPr>
                      <w:szCs w:val="21"/>
                    </w:rPr>
                    <w:t>9</w:t>
                  </w:r>
                  <w:r w:rsidR="006B52AE">
                    <w:rPr>
                      <w:rFonts w:hint="eastAsia"/>
                      <w:szCs w:val="21"/>
                    </w:rPr>
                    <w:t>9</w:t>
                  </w:r>
                  <w:r w:rsidRPr="00442031">
                    <w:rPr>
                      <w:rFonts w:hint="eastAsia"/>
                      <w:szCs w:val="21"/>
                    </w:rPr>
                    <w:t>%</w:t>
                  </w:r>
                </w:p>
              </w:tc>
              <w:tc>
                <w:tcPr>
                  <w:tcW w:w="1018" w:type="dxa"/>
                  <w:vAlign w:val="center"/>
                </w:tcPr>
                <w:p w:rsidR="00CF20E7" w:rsidRPr="00442031" w:rsidRDefault="00CF20E7" w:rsidP="006D3A5C">
                  <w:pPr>
                    <w:adjustRightInd w:val="0"/>
                    <w:snapToGrid w:val="0"/>
                    <w:jc w:val="center"/>
                    <w:rPr>
                      <w:szCs w:val="21"/>
                    </w:rPr>
                  </w:pPr>
                  <w:r>
                    <w:rPr>
                      <w:rFonts w:hint="eastAsia"/>
                      <w:szCs w:val="21"/>
                    </w:rPr>
                    <w:t>脉冲袋式</w:t>
                  </w:r>
                  <w:r w:rsidRPr="00442031">
                    <w:rPr>
                      <w:rFonts w:hint="eastAsia"/>
                      <w:szCs w:val="21"/>
                    </w:rPr>
                    <w:t>除尘器</w:t>
                  </w:r>
                </w:p>
              </w:tc>
              <w:tc>
                <w:tcPr>
                  <w:tcW w:w="1361" w:type="dxa"/>
                  <w:vAlign w:val="center"/>
                </w:tcPr>
                <w:p w:rsidR="00CF20E7" w:rsidRPr="00442031" w:rsidRDefault="00CF20E7" w:rsidP="006D3A5C">
                  <w:pPr>
                    <w:pStyle w:val="ac"/>
                    <w:widowControl w:val="0"/>
                    <w:adjustRightInd w:val="0"/>
                    <w:snapToGrid w:val="0"/>
                    <w:spacing w:before="0" w:beforeAutospacing="0" w:after="0" w:afterAutospacing="0"/>
                    <w:jc w:val="center"/>
                    <w:rPr>
                      <w:sz w:val="21"/>
                      <w:szCs w:val="21"/>
                    </w:rPr>
                  </w:pPr>
                  <w:r w:rsidRPr="00442031">
                    <w:rPr>
                      <w:sz w:val="21"/>
                      <w:szCs w:val="21"/>
                    </w:rPr>
                    <w:t>☑是</w:t>
                  </w:r>
                </w:p>
                <w:p w:rsidR="00CF20E7" w:rsidRPr="00442031" w:rsidRDefault="00CF20E7" w:rsidP="006D3A5C">
                  <w:pPr>
                    <w:adjustRightInd w:val="0"/>
                    <w:snapToGrid w:val="0"/>
                    <w:jc w:val="center"/>
                    <w:rPr>
                      <w:szCs w:val="21"/>
                    </w:rPr>
                  </w:pPr>
                  <w:r w:rsidRPr="00442031">
                    <w:rPr>
                      <w:rFonts w:ascii="宋体" w:hAnsi="宋体"/>
                      <w:kern w:val="0"/>
                      <w:szCs w:val="21"/>
                    </w:rPr>
                    <w:t>□否</w:t>
                  </w:r>
                </w:p>
              </w:tc>
              <w:tc>
                <w:tcPr>
                  <w:tcW w:w="2235" w:type="dxa"/>
                  <w:vMerge/>
                  <w:vAlign w:val="center"/>
                </w:tcPr>
                <w:p w:rsidR="00CF20E7" w:rsidRPr="00442031" w:rsidRDefault="00CF20E7" w:rsidP="008A62FF">
                  <w:pPr>
                    <w:pStyle w:val="ac"/>
                    <w:widowControl w:val="0"/>
                    <w:adjustRightInd w:val="0"/>
                    <w:snapToGrid w:val="0"/>
                    <w:spacing w:before="0" w:beforeAutospacing="0" w:after="0" w:afterAutospacing="0"/>
                    <w:jc w:val="center"/>
                    <w:rPr>
                      <w:sz w:val="21"/>
                      <w:szCs w:val="21"/>
                    </w:rPr>
                  </w:pPr>
                </w:p>
              </w:tc>
            </w:tr>
            <w:tr w:rsidR="00CF20E7" w:rsidRPr="00442031" w:rsidTr="00AC51BC">
              <w:tc>
                <w:tcPr>
                  <w:tcW w:w="1090" w:type="dxa"/>
                  <w:vAlign w:val="center"/>
                </w:tcPr>
                <w:p w:rsidR="00CF20E7" w:rsidRPr="00442031" w:rsidRDefault="00CF20E7" w:rsidP="00AC51BC">
                  <w:pPr>
                    <w:adjustRightInd w:val="0"/>
                    <w:snapToGrid w:val="0"/>
                    <w:jc w:val="center"/>
                    <w:rPr>
                      <w:szCs w:val="21"/>
                    </w:rPr>
                  </w:pPr>
                  <w:r w:rsidRPr="00442031">
                    <w:rPr>
                      <w:rFonts w:hint="eastAsia"/>
                      <w:szCs w:val="21"/>
                    </w:rPr>
                    <w:t>运输车辆扬尘</w:t>
                  </w:r>
                </w:p>
              </w:tc>
              <w:tc>
                <w:tcPr>
                  <w:tcW w:w="628" w:type="dxa"/>
                  <w:vAlign w:val="center"/>
                </w:tcPr>
                <w:p w:rsidR="00CF20E7" w:rsidRPr="00442031" w:rsidRDefault="00CF20E7" w:rsidP="00AC51BC">
                  <w:pPr>
                    <w:adjustRightInd w:val="0"/>
                    <w:snapToGrid w:val="0"/>
                    <w:jc w:val="center"/>
                    <w:rPr>
                      <w:szCs w:val="21"/>
                    </w:rPr>
                  </w:pPr>
                  <w:r w:rsidRPr="00442031">
                    <w:rPr>
                      <w:rFonts w:hint="eastAsia"/>
                      <w:szCs w:val="21"/>
                    </w:rPr>
                    <w:t>颗粒物</w:t>
                  </w:r>
                </w:p>
              </w:tc>
              <w:tc>
                <w:tcPr>
                  <w:tcW w:w="578" w:type="dxa"/>
                  <w:vAlign w:val="center"/>
                </w:tcPr>
                <w:p w:rsidR="00CF20E7" w:rsidRPr="00442031" w:rsidRDefault="00CF20E7" w:rsidP="00AC51BC">
                  <w:pPr>
                    <w:adjustRightInd w:val="0"/>
                    <w:snapToGrid w:val="0"/>
                    <w:jc w:val="center"/>
                    <w:rPr>
                      <w:szCs w:val="21"/>
                    </w:rPr>
                  </w:pPr>
                  <w:r w:rsidRPr="00442031">
                    <w:rPr>
                      <w:rFonts w:hint="eastAsia"/>
                      <w:szCs w:val="21"/>
                    </w:rPr>
                    <w:t>无组织</w:t>
                  </w:r>
                </w:p>
              </w:tc>
              <w:tc>
                <w:tcPr>
                  <w:tcW w:w="840" w:type="dxa"/>
                  <w:vAlign w:val="center"/>
                </w:tcPr>
                <w:p w:rsidR="00CF20E7" w:rsidRPr="00442031" w:rsidRDefault="00CF20E7" w:rsidP="00AC51BC">
                  <w:pPr>
                    <w:adjustRightInd w:val="0"/>
                    <w:snapToGrid w:val="0"/>
                    <w:jc w:val="center"/>
                    <w:rPr>
                      <w:szCs w:val="21"/>
                    </w:rPr>
                  </w:pPr>
                  <w:r w:rsidRPr="00442031">
                    <w:rPr>
                      <w:rFonts w:hint="eastAsia"/>
                      <w:szCs w:val="21"/>
                    </w:rPr>
                    <w:t>0</w:t>
                  </w:r>
                </w:p>
              </w:tc>
              <w:tc>
                <w:tcPr>
                  <w:tcW w:w="708" w:type="dxa"/>
                  <w:vAlign w:val="center"/>
                </w:tcPr>
                <w:p w:rsidR="00CF20E7" w:rsidRPr="00442031" w:rsidRDefault="00CF20E7" w:rsidP="00AC51BC">
                  <w:pPr>
                    <w:adjustRightInd w:val="0"/>
                    <w:snapToGrid w:val="0"/>
                    <w:jc w:val="center"/>
                    <w:rPr>
                      <w:szCs w:val="21"/>
                    </w:rPr>
                  </w:pPr>
                  <w:r w:rsidRPr="00442031">
                    <w:rPr>
                      <w:rFonts w:hint="eastAsia"/>
                      <w:szCs w:val="21"/>
                    </w:rPr>
                    <w:t>8</w:t>
                  </w:r>
                  <w:r w:rsidRPr="00442031">
                    <w:rPr>
                      <w:szCs w:val="21"/>
                    </w:rPr>
                    <w:t>5</w:t>
                  </w:r>
                  <w:r w:rsidRPr="00442031">
                    <w:rPr>
                      <w:rFonts w:hint="eastAsia"/>
                      <w:szCs w:val="21"/>
                    </w:rPr>
                    <w:t>%</w:t>
                  </w:r>
                </w:p>
              </w:tc>
              <w:tc>
                <w:tcPr>
                  <w:tcW w:w="1018" w:type="dxa"/>
                  <w:vAlign w:val="center"/>
                </w:tcPr>
                <w:p w:rsidR="00CF20E7" w:rsidRPr="00DC02C3" w:rsidRDefault="00CF20E7" w:rsidP="00AC51BC">
                  <w:pPr>
                    <w:adjustRightInd w:val="0"/>
                    <w:snapToGrid w:val="0"/>
                    <w:jc w:val="center"/>
                    <w:rPr>
                      <w:szCs w:val="21"/>
                    </w:rPr>
                  </w:pPr>
                  <w:r w:rsidRPr="00DC02C3">
                    <w:rPr>
                      <w:rFonts w:hint="eastAsia"/>
                      <w:szCs w:val="21"/>
                    </w:rPr>
                    <w:t>密闭车辆运输、</w:t>
                  </w:r>
                  <w:proofErr w:type="gramStart"/>
                  <w:r w:rsidRPr="00DC02C3">
                    <w:rPr>
                      <w:rFonts w:hint="eastAsia"/>
                      <w:szCs w:val="21"/>
                    </w:rPr>
                    <w:t>洗车台</w:t>
                  </w:r>
                  <w:proofErr w:type="gramEnd"/>
                </w:p>
              </w:tc>
              <w:tc>
                <w:tcPr>
                  <w:tcW w:w="1361" w:type="dxa"/>
                  <w:vAlign w:val="center"/>
                </w:tcPr>
                <w:p w:rsidR="00CF20E7" w:rsidRPr="00442031" w:rsidRDefault="00CF20E7" w:rsidP="00735C1E">
                  <w:pPr>
                    <w:pStyle w:val="ac"/>
                    <w:widowControl w:val="0"/>
                    <w:adjustRightInd w:val="0"/>
                    <w:snapToGrid w:val="0"/>
                    <w:spacing w:before="0" w:beforeAutospacing="0" w:after="0" w:afterAutospacing="0"/>
                    <w:jc w:val="center"/>
                    <w:rPr>
                      <w:sz w:val="21"/>
                      <w:szCs w:val="21"/>
                    </w:rPr>
                  </w:pPr>
                  <w:r w:rsidRPr="00442031">
                    <w:rPr>
                      <w:sz w:val="21"/>
                      <w:szCs w:val="21"/>
                    </w:rPr>
                    <w:t>☑是</w:t>
                  </w:r>
                </w:p>
                <w:p w:rsidR="00CF20E7" w:rsidRPr="00442031" w:rsidRDefault="00CF20E7" w:rsidP="00735C1E">
                  <w:pPr>
                    <w:pStyle w:val="ac"/>
                    <w:widowControl w:val="0"/>
                    <w:adjustRightInd w:val="0"/>
                    <w:snapToGrid w:val="0"/>
                    <w:spacing w:before="0" w:beforeAutospacing="0" w:after="0" w:afterAutospacing="0"/>
                    <w:jc w:val="center"/>
                    <w:rPr>
                      <w:sz w:val="21"/>
                      <w:szCs w:val="21"/>
                    </w:rPr>
                  </w:pPr>
                  <w:r w:rsidRPr="00442031">
                    <w:rPr>
                      <w:szCs w:val="21"/>
                    </w:rPr>
                    <w:t>□否</w:t>
                  </w:r>
                </w:p>
              </w:tc>
              <w:tc>
                <w:tcPr>
                  <w:tcW w:w="2235" w:type="dxa"/>
                  <w:vMerge/>
                  <w:vAlign w:val="center"/>
                </w:tcPr>
                <w:p w:rsidR="00CF20E7" w:rsidRPr="00442031" w:rsidRDefault="00CF20E7" w:rsidP="00AC51BC">
                  <w:pPr>
                    <w:pStyle w:val="ac"/>
                    <w:widowControl w:val="0"/>
                    <w:adjustRightInd w:val="0"/>
                    <w:snapToGrid w:val="0"/>
                    <w:spacing w:before="0" w:beforeAutospacing="0" w:after="0" w:afterAutospacing="0"/>
                    <w:jc w:val="center"/>
                    <w:rPr>
                      <w:sz w:val="21"/>
                      <w:szCs w:val="21"/>
                    </w:rPr>
                  </w:pPr>
                </w:p>
              </w:tc>
            </w:tr>
            <w:tr w:rsidR="00CF20E7" w:rsidRPr="00442031" w:rsidTr="00AC51BC">
              <w:tc>
                <w:tcPr>
                  <w:tcW w:w="1090" w:type="dxa"/>
                  <w:vAlign w:val="center"/>
                </w:tcPr>
                <w:p w:rsidR="00CF20E7" w:rsidRPr="00442031" w:rsidRDefault="00CF20E7" w:rsidP="00EC353B">
                  <w:pPr>
                    <w:adjustRightInd w:val="0"/>
                    <w:snapToGrid w:val="0"/>
                    <w:jc w:val="center"/>
                    <w:rPr>
                      <w:szCs w:val="21"/>
                    </w:rPr>
                  </w:pPr>
                  <w:r w:rsidRPr="00442031">
                    <w:rPr>
                      <w:rFonts w:hint="eastAsia"/>
                      <w:szCs w:val="21"/>
                    </w:rPr>
                    <w:t>食堂油烟</w:t>
                  </w:r>
                </w:p>
              </w:tc>
              <w:tc>
                <w:tcPr>
                  <w:tcW w:w="628" w:type="dxa"/>
                  <w:vAlign w:val="center"/>
                </w:tcPr>
                <w:p w:rsidR="00CF20E7" w:rsidRPr="00442031" w:rsidRDefault="00CF20E7" w:rsidP="00EC353B">
                  <w:pPr>
                    <w:adjustRightInd w:val="0"/>
                    <w:snapToGrid w:val="0"/>
                    <w:jc w:val="center"/>
                    <w:rPr>
                      <w:szCs w:val="21"/>
                    </w:rPr>
                  </w:pPr>
                  <w:r w:rsidRPr="00442031">
                    <w:rPr>
                      <w:rFonts w:hint="eastAsia"/>
                      <w:szCs w:val="21"/>
                    </w:rPr>
                    <w:t>油烟</w:t>
                  </w:r>
                </w:p>
              </w:tc>
              <w:tc>
                <w:tcPr>
                  <w:tcW w:w="578" w:type="dxa"/>
                  <w:vAlign w:val="center"/>
                </w:tcPr>
                <w:p w:rsidR="00CF20E7" w:rsidRPr="00442031" w:rsidRDefault="00CF20E7" w:rsidP="00EC353B">
                  <w:pPr>
                    <w:adjustRightInd w:val="0"/>
                    <w:snapToGrid w:val="0"/>
                    <w:jc w:val="center"/>
                    <w:rPr>
                      <w:szCs w:val="21"/>
                    </w:rPr>
                  </w:pPr>
                  <w:r w:rsidRPr="00442031">
                    <w:rPr>
                      <w:rFonts w:hint="eastAsia"/>
                      <w:szCs w:val="21"/>
                    </w:rPr>
                    <w:t>有组织</w:t>
                  </w:r>
                </w:p>
              </w:tc>
              <w:tc>
                <w:tcPr>
                  <w:tcW w:w="840" w:type="dxa"/>
                  <w:vAlign w:val="center"/>
                </w:tcPr>
                <w:p w:rsidR="00CF20E7" w:rsidRPr="00442031" w:rsidRDefault="00CF20E7" w:rsidP="00EC353B">
                  <w:pPr>
                    <w:adjustRightInd w:val="0"/>
                    <w:snapToGrid w:val="0"/>
                    <w:jc w:val="center"/>
                    <w:rPr>
                      <w:szCs w:val="21"/>
                    </w:rPr>
                  </w:pPr>
                  <w:r w:rsidRPr="00442031">
                    <w:rPr>
                      <w:rFonts w:hint="eastAsia"/>
                      <w:szCs w:val="21"/>
                    </w:rPr>
                    <w:t>8</w:t>
                  </w:r>
                  <w:r w:rsidRPr="00442031">
                    <w:rPr>
                      <w:szCs w:val="21"/>
                    </w:rPr>
                    <w:t>5</w:t>
                  </w:r>
                  <w:r w:rsidRPr="00442031">
                    <w:rPr>
                      <w:rFonts w:hint="eastAsia"/>
                      <w:szCs w:val="21"/>
                    </w:rPr>
                    <w:t>%</w:t>
                  </w:r>
                </w:p>
              </w:tc>
              <w:tc>
                <w:tcPr>
                  <w:tcW w:w="708" w:type="dxa"/>
                  <w:vAlign w:val="center"/>
                </w:tcPr>
                <w:p w:rsidR="00CF20E7" w:rsidRPr="00442031" w:rsidRDefault="006B52AE" w:rsidP="00EC353B">
                  <w:pPr>
                    <w:adjustRightInd w:val="0"/>
                    <w:snapToGrid w:val="0"/>
                    <w:jc w:val="center"/>
                    <w:rPr>
                      <w:szCs w:val="21"/>
                    </w:rPr>
                  </w:pPr>
                  <w:r>
                    <w:rPr>
                      <w:rFonts w:hint="eastAsia"/>
                      <w:szCs w:val="21"/>
                    </w:rPr>
                    <w:t>60</w:t>
                  </w:r>
                  <w:r w:rsidR="00CF20E7" w:rsidRPr="00442031">
                    <w:rPr>
                      <w:rFonts w:hint="eastAsia"/>
                      <w:szCs w:val="21"/>
                    </w:rPr>
                    <w:t>%</w:t>
                  </w:r>
                </w:p>
              </w:tc>
              <w:tc>
                <w:tcPr>
                  <w:tcW w:w="1018" w:type="dxa"/>
                  <w:vAlign w:val="center"/>
                </w:tcPr>
                <w:p w:rsidR="00CF20E7" w:rsidRPr="00442031" w:rsidRDefault="00CF20E7" w:rsidP="00EC353B">
                  <w:pPr>
                    <w:adjustRightInd w:val="0"/>
                    <w:snapToGrid w:val="0"/>
                    <w:jc w:val="center"/>
                    <w:rPr>
                      <w:szCs w:val="21"/>
                    </w:rPr>
                  </w:pPr>
                  <w:r w:rsidRPr="00442031">
                    <w:rPr>
                      <w:rFonts w:hint="eastAsia"/>
                      <w:szCs w:val="21"/>
                    </w:rPr>
                    <w:t>油烟净化器</w:t>
                  </w:r>
                </w:p>
              </w:tc>
              <w:tc>
                <w:tcPr>
                  <w:tcW w:w="1361" w:type="dxa"/>
                  <w:vAlign w:val="center"/>
                </w:tcPr>
                <w:p w:rsidR="00CF20E7" w:rsidRPr="00442031" w:rsidRDefault="00CF20E7" w:rsidP="00EC353B">
                  <w:pPr>
                    <w:pStyle w:val="ac"/>
                    <w:widowControl w:val="0"/>
                    <w:adjustRightInd w:val="0"/>
                    <w:snapToGrid w:val="0"/>
                    <w:spacing w:before="0" w:beforeAutospacing="0" w:after="0" w:afterAutospacing="0"/>
                    <w:jc w:val="center"/>
                    <w:rPr>
                      <w:sz w:val="21"/>
                      <w:szCs w:val="21"/>
                    </w:rPr>
                  </w:pPr>
                  <w:r w:rsidRPr="00442031">
                    <w:rPr>
                      <w:sz w:val="21"/>
                      <w:szCs w:val="21"/>
                    </w:rPr>
                    <w:t>☑是</w:t>
                  </w:r>
                </w:p>
                <w:p w:rsidR="00CF20E7" w:rsidRPr="00442031" w:rsidRDefault="00CF20E7" w:rsidP="00EC353B">
                  <w:pPr>
                    <w:pStyle w:val="ac"/>
                    <w:widowControl w:val="0"/>
                    <w:adjustRightInd w:val="0"/>
                    <w:snapToGrid w:val="0"/>
                    <w:spacing w:before="0" w:beforeAutospacing="0" w:after="0" w:afterAutospacing="0"/>
                    <w:jc w:val="center"/>
                    <w:rPr>
                      <w:sz w:val="21"/>
                      <w:szCs w:val="21"/>
                    </w:rPr>
                  </w:pPr>
                  <w:r w:rsidRPr="00442031">
                    <w:rPr>
                      <w:sz w:val="21"/>
                      <w:szCs w:val="21"/>
                    </w:rPr>
                    <w:t>□否</w:t>
                  </w:r>
                </w:p>
              </w:tc>
              <w:tc>
                <w:tcPr>
                  <w:tcW w:w="2235" w:type="dxa"/>
                  <w:vAlign w:val="center"/>
                </w:tcPr>
                <w:p w:rsidR="00CF20E7" w:rsidRPr="00442031" w:rsidRDefault="00CF20E7" w:rsidP="00EC353B">
                  <w:pPr>
                    <w:pStyle w:val="ac"/>
                    <w:widowControl w:val="0"/>
                    <w:adjustRightInd w:val="0"/>
                    <w:snapToGrid w:val="0"/>
                    <w:spacing w:before="0" w:beforeAutospacing="0" w:after="0" w:afterAutospacing="0"/>
                    <w:jc w:val="center"/>
                    <w:rPr>
                      <w:rFonts w:ascii="Times New Roman" w:hAnsi="Times New Roman"/>
                      <w:kern w:val="2"/>
                      <w:sz w:val="21"/>
                      <w:szCs w:val="21"/>
                    </w:rPr>
                  </w:pPr>
                  <w:r w:rsidRPr="00442031">
                    <w:rPr>
                      <w:rFonts w:ascii="Times New Roman" w:hAnsi="Times New Roman"/>
                      <w:kern w:val="2"/>
                      <w:sz w:val="21"/>
                      <w:szCs w:val="21"/>
                    </w:rPr>
                    <w:t>《饮食业油烟排放标准》（</w:t>
                  </w:r>
                  <w:r w:rsidRPr="00442031">
                    <w:rPr>
                      <w:rFonts w:ascii="Times New Roman" w:hAnsi="Times New Roman"/>
                      <w:kern w:val="2"/>
                      <w:sz w:val="21"/>
                      <w:szCs w:val="21"/>
                    </w:rPr>
                    <w:t>GB18483-2001</w:t>
                  </w:r>
                  <w:r w:rsidRPr="00442031">
                    <w:rPr>
                      <w:rFonts w:ascii="Times New Roman" w:hAnsi="Times New Roman"/>
                      <w:kern w:val="2"/>
                      <w:sz w:val="21"/>
                      <w:szCs w:val="21"/>
                    </w:rPr>
                    <w:t>）标准限值</w:t>
                  </w:r>
                </w:p>
              </w:tc>
            </w:tr>
          </w:tbl>
          <w:p w:rsidR="000B1BA3" w:rsidRPr="00442031" w:rsidRDefault="008D547E" w:rsidP="00FD4783">
            <w:pPr>
              <w:spacing w:line="360" w:lineRule="auto"/>
              <w:ind w:firstLineChars="200" w:firstLine="482"/>
              <w:rPr>
                <w:b/>
                <w:bCs/>
                <w:sz w:val="24"/>
              </w:rPr>
            </w:pPr>
            <w:r w:rsidRPr="00442031">
              <w:rPr>
                <w:b/>
                <w:bCs/>
                <w:sz w:val="24"/>
              </w:rPr>
              <w:t>4.2.</w:t>
            </w:r>
            <w:r w:rsidR="00DB5D16" w:rsidRPr="00442031">
              <w:rPr>
                <w:b/>
                <w:bCs/>
                <w:sz w:val="24"/>
              </w:rPr>
              <w:t>3</w:t>
            </w:r>
            <w:r w:rsidR="000B1BA3" w:rsidRPr="00442031">
              <w:rPr>
                <w:rFonts w:hint="eastAsia"/>
                <w:b/>
                <w:bCs/>
                <w:sz w:val="24"/>
              </w:rPr>
              <w:t>废气排放口基本信息</w:t>
            </w:r>
          </w:p>
          <w:p w:rsidR="000B1BA3" w:rsidRPr="00442031" w:rsidRDefault="000B1BA3" w:rsidP="00293AF2">
            <w:pPr>
              <w:spacing w:line="360" w:lineRule="auto"/>
              <w:ind w:firstLineChars="200" w:firstLine="480"/>
              <w:rPr>
                <w:sz w:val="24"/>
              </w:rPr>
            </w:pPr>
            <w:r w:rsidRPr="00442031">
              <w:rPr>
                <w:rFonts w:hint="eastAsia"/>
                <w:sz w:val="24"/>
              </w:rPr>
              <w:t>本项目废气治理排放口基本信息见表</w:t>
            </w:r>
            <w:r w:rsidR="00BB1753" w:rsidRPr="00442031">
              <w:rPr>
                <w:sz w:val="24"/>
              </w:rPr>
              <w:t>1</w:t>
            </w:r>
            <w:r w:rsidR="008C0845">
              <w:rPr>
                <w:rFonts w:hint="eastAsia"/>
                <w:sz w:val="24"/>
              </w:rPr>
              <w:t>7</w:t>
            </w:r>
            <w:r w:rsidRPr="00442031">
              <w:rPr>
                <w:rFonts w:hint="eastAsia"/>
                <w:sz w:val="24"/>
              </w:rPr>
              <w:t>。</w:t>
            </w:r>
          </w:p>
          <w:p w:rsidR="000B1BA3" w:rsidRPr="00442031" w:rsidRDefault="00A23492" w:rsidP="00BB1753">
            <w:pPr>
              <w:numPr>
                <w:ilvl w:val="0"/>
                <w:numId w:val="6"/>
              </w:numPr>
              <w:adjustRightInd w:val="0"/>
              <w:snapToGrid w:val="0"/>
              <w:ind w:left="420"/>
              <w:jc w:val="center"/>
              <w:rPr>
                <w:b/>
              </w:rPr>
            </w:pPr>
            <w:r>
              <w:rPr>
                <w:rFonts w:hint="eastAsia"/>
                <w:b/>
              </w:rPr>
              <w:t xml:space="preserve">    </w:t>
            </w:r>
            <w:r w:rsidR="000B1BA3" w:rsidRPr="00442031">
              <w:rPr>
                <w:rFonts w:hint="eastAsia"/>
                <w:b/>
              </w:rPr>
              <w:t>废气排放口基本信息一览表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032"/>
              <w:gridCol w:w="856"/>
              <w:gridCol w:w="1529"/>
              <w:gridCol w:w="1424"/>
              <w:gridCol w:w="836"/>
              <w:gridCol w:w="531"/>
              <w:gridCol w:w="485"/>
              <w:gridCol w:w="661"/>
              <w:gridCol w:w="602"/>
            </w:tblGrid>
            <w:tr w:rsidR="00442031" w:rsidRPr="00442031" w:rsidTr="00503227">
              <w:trPr>
                <w:trHeight w:val="267"/>
              </w:trPr>
              <w:tc>
                <w:tcPr>
                  <w:tcW w:w="296" w:type="pct"/>
                  <w:vMerge w:val="restart"/>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序号</w:t>
                  </w:r>
                </w:p>
              </w:tc>
              <w:tc>
                <w:tcPr>
                  <w:tcW w:w="610" w:type="pct"/>
                  <w:vMerge w:val="restart"/>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废气类别</w:t>
                  </w:r>
                </w:p>
              </w:tc>
              <w:tc>
                <w:tcPr>
                  <w:tcW w:w="506" w:type="pct"/>
                  <w:vMerge w:val="restart"/>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污染物种类</w:t>
                  </w:r>
                </w:p>
              </w:tc>
              <w:tc>
                <w:tcPr>
                  <w:tcW w:w="1746" w:type="pct"/>
                  <w:gridSpan w:val="2"/>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排放口地理坐标</w:t>
                  </w:r>
                </w:p>
              </w:tc>
              <w:tc>
                <w:tcPr>
                  <w:tcW w:w="494" w:type="pct"/>
                  <w:vMerge w:val="restart"/>
                  <w:shd w:val="clear" w:color="auto" w:fill="auto"/>
                  <w:vAlign w:val="center"/>
                </w:tcPr>
                <w:p w:rsidR="00C36232" w:rsidRPr="00442031" w:rsidRDefault="00C36232" w:rsidP="00B3620F">
                  <w:pPr>
                    <w:adjustRightInd w:val="0"/>
                    <w:snapToGrid w:val="0"/>
                    <w:jc w:val="center"/>
                    <w:rPr>
                      <w:szCs w:val="21"/>
                    </w:rPr>
                  </w:pPr>
                  <w:r w:rsidRPr="00442031">
                    <w:rPr>
                      <w:rFonts w:hint="eastAsia"/>
                      <w:szCs w:val="21"/>
                    </w:rPr>
                    <w:t>排放口编号</w:t>
                  </w:r>
                </w:p>
              </w:tc>
              <w:tc>
                <w:tcPr>
                  <w:tcW w:w="314" w:type="pct"/>
                  <w:vMerge w:val="restart"/>
                  <w:shd w:val="clear" w:color="auto" w:fill="auto"/>
                  <w:vAlign w:val="center"/>
                </w:tcPr>
                <w:p w:rsidR="00C36232" w:rsidRPr="00442031" w:rsidRDefault="00C36232" w:rsidP="00B3620F">
                  <w:pPr>
                    <w:adjustRightInd w:val="0"/>
                    <w:snapToGrid w:val="0"/>
                    <w:jc w:val="center"/>
                    <w:rPr>
                      <w:szCs w:val="21"/>
                    </w:rPr>
                  </w:pPr>
                  <w:r w:rsidRPr="00442031">
                    <w:rPr>
                      <w:rFonts w:hint="eastAsia"/>
                      <w:szCs w:val="21"/>
                    </w:rPr>
                    <w:t>高度</w:t>
                  </w:r>
                  <w:r w:rsidRPr="00442031">
                    <w:rPr>
                      <w:rFonts w:hint="eastAsia"/>
                      <w:szCs w:val="21"/>
                    </w:rPr>
                    <w:t>m</w:t>
                  </w:r>
                </w:p>
              </w:tc>
              <w:tc>
                <w:tcPr>
                  <w:tcW w:w="287" w:type="pct"/>
                  <w:vMerge w:val="restart"/>
                  <w:shd w:val="clear" w:color="auto" w:fill="auto"/>
                  <w:vAlign w:val="center"/>
                </w:tcPr>
                <w:p w:rsidR="00C36232" w:rsidRPr="00442031" w:rsidRDefault="00C36232" w:rsidP="00B3620F">
                  <w:pPr>
                    <w:adjustRightInd w:val="0"/>
                    <w:snapToGrid w:val="0"/>
                    <w:jc w:val="center"/>
                    <w:rPr>
                      <w:szCs w:val="21"/>
                    </w:rPr>
                  </w:pPr>
                  <w:r w:rsidRPr="00442031">
                    <w:rPr>
                      <w:rFonts w:hint="eastAsia"/>
                      <w:szCs w:val="21"/>
                    </w:rPr>
                    <w:t>内径</w:t>
                  </w:r>
                  <w:r w:rsidRPr="00442031">
                    <w:rPr>
                      <w:rFonts w:hint="eastAsia"/>
                      <w:szCs w:val="21"/>
                    </w:rPr>
                    <w:t>m</w:t>
                  </w:r>
                </w:p>
              </w:tc>
              <w:tc>
                <w:tcPr>
                  <w:tcW w:w="391" w:type="pct"/>
                  <w:vMerge w:val="restart"/>
                  <w:shd w:val="clear" w:color="auto" w:fill="auto"/>
                  <w:vAlign w:val="center"/>
                </w:tcPr>
                <w:p w:rsidR="00C36232" w:rsidRPr="00442031" w:rsidRDefault="00C36232" w:rsidP="00B3620F">
                  <w:pPr>
                    <w:adjustRightInd w:val="0"/>
                    <w:snapToGrid w:val="0"/>
                    <w:jc w:val="center"/>
                    <w:rPr>
                      <w:szCs w:val="21"/>
                    </w:rPr>
                  </w:pPr>
                  <w:r w:rsidRPr="00442031">
                    <w:rPr>
                      <w:rFonts w:hint="eastAsia"/>
                      <w:szCs w:val="21"/>
                    </w:rPr>
                    <w:t>排放温度</w:t>
                  </w:r>
                  <w:r w:rsidRPr="00442031">
                    <w:rPr>
                      <w:szCs w:val="21"/>
                    </w:rPr>
                    <w:t>ºC</w:t>
                  </w:r>
                </w:p>
              </w:tc>
              <w:tc>
                <w:tcPr>
                  <w:tcW w:w="357" w:type="pct"/>
                  <w:vMerge w:val="restart"/>
                  <w:shd w:val="clear" w:color="auto" w:fill="auto"/>
                  <w:vAlign w:val="center"/>
                </w:tcPr>
                <w:p w:rsidR="00C36232" w:rsidRPr="00442031" w:rsidRDefault="00C36232" w:rsidP="00B3620F">
                  <w:pPr>
                    <w:adjustRightInd w:val="0"/>
                    <w:snapToGrid w:val="0"/>
                    <w:jc w:val="center"/>
                    <w:rPr>
                      <w:szCs w:val="21"/>
                    </w:rPr>
                  </w:pPr>
                  <w:r w:rsidRPr="00442031">
                    <w:rPr>
                      <w:rFonts w:hint="eastAsia"/>
                      <w:szCs w:val="21"/>
                    </w:rPr>
                    <w:t>排放</w:t>
                  </w:r>
                  <w:proofErr w:type="gramStart"/>
                  <w:r w:rsidRPr="00442031">
                    <w:rPr>
                      <w:rFonts w:hint="eastAsia"/>
                      <w:szCs w:val="21"/>
                    </w:rPr>
                    <w:t>口类型</w:t>
                  </w:r>
                  <w:proofErr w:type="gramEnd"/>
                </w:p>
              </w:tc>
            </w:tr>
            <w:tr w:rsidR="00442031" w:rsidRPr="00442031" w:rsidTr="00503227">
              <w:trPr>
                <w:trHeight w:val="318"/>
              </w:trPr>
              <w:tc>
                <w:tcPr>
                  <w:tcW w:w="296" w:type="pct"/>
                  <w:vMerge/>
                  <w:shd w:val="clear" w:color="auto" w:fill="auto"/>
                  <w:vAlign w:val="center"/>
                </w:tcPr>
                <w:p w:rsidR="00C36232" w:rsidRPr="00442031" w:rsidRDefault="00C36232" w:rsidP="00B3620F">
                  <w:pPr>
                    <w:pStyle w:val="af5"/>
                    <w:ind w:left="0" w:firstLine="0"/>
                    <w:rPr>
                      <w:b w:val="0"/>
                      <w:bCs/>
                      <w:color w:val="auto"/>
                    </w:rPr>
                  </w:pPr>
                </w:p>
              </w:tc>
              <w:tc>
                <w:tcPr>
                  <w:tcW w:w="610" w:type="pct"/>
                  <w:vMerge/>
                  <w:shd w:val="clear" w:color="auto" w:fill="auto"/>
                  <w:vAlign w:val="center"/>
                </w:tcPr>
                <w:p w:rsidR="00C36232" w:rsidRPr="00442031" w:rsidRDefault="00C36232" w:rsidP="00B3620F">
                  <w:pPr>
                    <w:pStyle w:val="af5"/>
                    <w:ind w:left="0" w:firstLine="0"/>
                    <w:rPr>
                      <w:b w:val="0"/>
                      <w:bCs/>
                      <w:color w:val="auto"/>
                    </w:rPr>
                  </w:pPr>
                </w:p>
              </w:tc>
              <w:tc>
                <w:tcPr>
                  <w:tcW w:w="506" w:type="pct"/>
                  <w:vMerge/>
                  <w:shd w:val="clear" w:color="auto" w:fill="auto"/>
                  <w:vAlign w:val="center"/>
                </w:tcPr>
                <w:p w:rsidR="00C36232" w:rsidRPr="00442031" w:rsidRDefault="00C36232" w:rsidP="00B3620F">
                  <w:pPr>
                    <w:pStyle w:val="af5"/>
                    <w:ind w:left="0" w:firstLine="0"/>
                    <w:rPr>
                      <w:b w:val="0"/>
                      <w:bCs/>
                      <w:color w:val="auto"/>
                    </w:rPr>
                  </w:pPr>
                </w:p>
              </w:tc>
              <w:tc>
                <w:tcPr>
                  <w:tcW w:w="904" w:type="pct"/>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经度</w:t>
                  </w:r>
                </w:p>
              </w:tc>
              <w:tc>
                <w:tcPr>
                  <w:tcW w:w="842" w:type="pct"/>
                  <w:shd w:val="clear" w:color="auto" w:fill="auto"/>
                  <w:vAlign w:val="center"/>
                </w:tcPr>
                <w:p w:rsidR="00C36232" w:rsidRPr="00442031" w:rsidRDefault="00C36232" w:rsidP="00B3620F">
                  <w:pPr>
                    <w:pStyle w:val="af5"/>
                    <w:ind w:left="0" w:firstLine="0"/>
                    <w:rPr>
                      <w:b w:val="0"/>
                      <w:bCs/>
                      <w:color w:val="auto"/>
                    </w:rPr>
                  </w:pPr>
                  <w:r w:rsidRPr="00442031">
                    <w:rPr>
                      <w:rFonts w:hint="eastAsia"/>
                      <w:b w:val="0"/>
                      <w:bCs/>
                      <w:color w:val="auto"/>
                    </w:rPr>
                    <w:t>纬度</w:t>
                  </w:r>
                </w:p>
              </w:tc>
              <w:tc>
                <w:tcPr>
                  <w:tcW w:w="494" w:type="pct"/>
                  <w:vMerge/>
                  <w:shd w:val="clear" w:color="auto" w:fill="auto"/>
                  <w:vAlign w:val="center"/>
                </w:tcPr>
                <w:p w:rsidR="00C36232" w:rsidRPr="00442031" w:rsidRDefault="00C36232" w:rsidP="00B3620F">
                  <w:pPr>
                    <w:adjustRightInd w:val="0"/>
                    <w:snapToGrid w:val="0"/>
                    <w:jc w:val="center"/>
                    <w:rPr>
                      <w:szCs w:val="21"/>
                    </w:rPr>
                  </w:pPr>
                </w:p>
              </w:tc>
              <w:tc>
                <w:tcPr>
                  <w:tcW w:w="314" w:type="pct"/>
                  <w:vMerge/>
                  <w:shd w:val="clear" w:color="auto" w:fill="auto"/>
                  <w:vAlign w:val="center"/>
                </w:tcPr>
                <w:p w:rsidR="00C36232" w:rsidRPr="00442031" w:rsidRDefault="00C36232" w:rsidP="00B3620F">
                  <w:pPr>
                    <w:adjustRightInd w:val="0"/>
                    <w:snapToGrid w:val="0"/>
                    <w:jc w:val="center"/>
                    <w:rPr>
                      <w:szCs w:val="21"/>
                    </w:rPr>
                  </w:pPr>
                </w:p>
              </w:tc>
              <w:tc>
                <w:tcPr>
                  <w:tcW w:w="287" w:type="pct"/>
                  <w:vMerge/>
                  <w:shd w:val="clear" w:color="auto" w:fill="auto"/>
                  <w:vAlign w:val="center"/>
                </w:tcPr>
                <w:p w:rsidR="00C36232" w:rsidRPr="00442031" w:rsidRDefault="00C36232" w:rsidP="00B3620F">
                  <w:pPr>
                    <w:adjustRightInd w:val="0"/>
                    <w:snapToGrid w:val="0"/>
                    <w:jc w:val="center"/>
                    <w:rPr>
                      <w:szCs w:val="21"/>
                    </w:rPr>
                  </w:pPr>
                </w:p>
              </w:tc>
              <w:tc>
                <w:tcPr>
                  <w:tcW w:w="391" w:type="pct"/>
                  <w:vMerge/>
                  <w:shd w:val="clear" w:color="auto" w:fill="auto"/>
                  <w:vAlign w:val="center"/>
                </w:tcPr>
                <w:p w:rsidR="00C36232" w:rsidRPr="00442031" w:rsidRDefault="00C36232" w:rsidP="00B3620F">
                  <w:pPr>
                    <w:adjustRightInd w:val="0"/>
                    <w:snapToGrid w:val="0"/>
                    <w:jc w:val="center"/>
                    <w:rPr>
                      <w:szCs w:val="21"/>
                    </w:rPr>
                  </w:pPr>
                </w:p>
              </w:tc>
              <w:tc>
                <w:tcPr>
                  <w:tcW w:w="357" w:type="pct"/>
                  <w:vMerge/>
                  <w:shd w:val="clear" w:color="auto" w:fill="auto"/>
                  <w:vAlign w:val="center"/>
                </w:tcPr>
                <w:p w:rsidR="00C36232" w:rsidRPr="00442031" w:rsidRDefault="00C36232" w:rsidP="00B3620F">
                  <w:pPr>
                    <w:adjustRightInd w:val="0"/>
                    <w:snapToGrid w:val="0"/>
                    <w:jc w:val="center"/>
                    <w:rPr>
                      <w:szCs w:val="21"/>
                    </w:rPr>
                  </w:pPr>
                </w:p>
              </w:tc>
            </w:tr>
            <w:tr w:rsidR="00503227" w:rsidRPr="00442031" w:rsidTr="00503227">
              <w:trPr>
                <w:trHeight w:val="318"/>
              </w:trPr>
              <w:tc>
                <w:tcPr>
                  <w:tcW w:w="296" w:type="pct"/>
                  <w:shd w:val="clear" w:color="auto" w:fill="auto"/>
                  <w:vAlign w:val="center"/>
                </w:tcPr>
                <w:p w:rsidR="00503227" w:rsidRPr="00442031" w:rsidRDefault="00503227" w:rsidP="00D0750F">
                  <w:pPr>
                    <w:pStyle w:val="af5"/>
                    <w:ind w:left="0" w:firstLine="0"/>
                    <w:rPr>
                      <w:b w:val="0"/>
                      <w:bCs/>
                      <w:color w:val="auto"/>
                    </w:rPr>
                  </w:pPr>
                  <w:r w:rsidRPr="00442031">
                    <w:rPr>
                      <w:rFonts w:hint="eastAsia"/>
                      <w:b w:val="0"/>
                      <w:bCs/>
                      <w:color w:val="auto"/>
                    </w:rPr>
                    <w:t>1</w:t>
                  </w:r>
                </w:p>
              </w:tc>
              <w:tc>
                <w:tcPr>
                  <w:tcW w:w="610" w:type="pct"/>
                  <w:shd w:val="clear" w:color="auto" w:fill="auto"/>
                  <w:vAlign w:val="center"/>
                </w:tcPr>
                <w:p w:rsidR="00503227" w:rsidRPr="00442031" w:rsidRDefault="00503227" w:rsidP="00D67BAD">
                  <w:pPr>
                    <w:adjustRightInd w:val="0"/>
                    <w:snapToGrid w:val="0"/>
                    <w:jc w:val="center"/>
                    <w:rPr>
                      <w:szCs w:val="21"/>
                    </w:rPr>
                  </w:pPr>
                  <w:r>
                    <w:rPr>
                      <w:rFonts w:hint="eastAsia"/>
                      <w:szCs w:val="21"/>
                    </w:rPr>
                    <w:t>装饰装修垃圾分选</w:t>
                  </w:r>
                  <w:r w:rsidRPr="00442031">
                    <w:rPr>
                      <w:rFonts w:hint="eastAsia"/>
                      <w:szCs w:val="21"/>
                    </w:rPr>
                    <w:t>生产线粉尘</w:t>
                  </w:r>
                </w:p>
              </w:tc>
              <w:tc>
                <w:tcPr>
                  <w:tcW w:w="506" w:type="pct"/>
                  <w:shd w:val="clear" w:color="auto" w:fill="auto"/>
                  <w:vAlign w:val="center"/>
                </w:tcPr>
                <w:p w:rsidR="00503227" w:rsidRPr="00442031" w:rsidRDefault="00503227" w:rsidP="00D0750F">
                  <w:pPr>
                    <w:pStyle w:val="af5"/>
                    <w:ind w:left="0" w:firstLine="0"/>
                    <w:rPr>
                      <w:b w:val="0"/>
                      <w:bCs/>
                      <w:color w:val="auto"/>
                    </w:rPr>
                  </w:pPr>
                  <w:r w:rsidRPr="00442031">
                    <w:rPr>
                      <w:rFonts w:hint="eastAsia"/>
                      <w:b w:val="0"/>
                      <w:bCs/>
                      <w:color w:val="auto"/>
                    </w:rPr>
                    <w:t>粉尘</w:t>
                  </w:r>
                </w:p>
              </w:tc>
              <w:tc>
                <w:tcPr>
                  <w:tcW w:w="904" w:type="pct"/>
                  <w:shd w:val="clear" w:color="auto" w:fill="auto"/>
                  <w:vAlign w:val="center"/>
                </w:tcPr>
                <w:p w:rsidR="00503227" w:rsidRPr="00093932" w:rsidRDefault="00503227" w:rsidP="00D0750F">
                  <w:pPr>
                    <w:pStyle w:val="af5"/>
                    <w:ind w:left="0" w:firstLine="0"/>
                    <w:rPr>
                      <w:b w:val="0"/>
                      <w:bCs/>
                      <w:color w:val="auto"/>
                    </w:rPr>
                  </w:pPr>
                  <w:r w:rsidRPr="00C87E0B">
                    <w:rPr>
                      <w:b w:val="0"/>
                      <w:bCs/>
                      <w:color w:val="auto"/>
                    </w:rPr>
                    <w:t>108.76464283</w:t>
                  </w:r>
                  <w:r>
                    <w:rPr>
                      <w:rFonts w:hint="eastAsia"/>
                      <w:b w:val="0"/>
                      <w:bCs/>
                      <w:color w:val="auto"/>
                    </w:rPr>
                    <w:t>4</w:t>
                  </w:r>
                </w:p>
              </w:tc>
              <w:tc>
                <w:tcPr>
                  <w:tcW w:w="842" w:type="pct"/>
                  <w:shd w:val="clear" w:color="auto" w:fill="auto"/>
                  <w:vAlign w:val="center"/>
                </w:tcPr>
                <w:p w:rsidR="00503227" w:rsidRPr="00093932" w:rsidRDefault="00503227" w:rsidP="00D0750F">
                  <w:pPr>
                    <w:pStyle w:val="af5"/>
                    <w:ind w:left="0" w:firstLine="0"/>
                    <w:rPr>
                      <w:b w:val="0"/>
                      <w:bCs/>
                      <w:color w:val="auto"/>
                    </w:rPr>
                  </w:pPr>
                  <w:r w:rsidRPr="00C87E0B">
                    <w:rPr>
                      <w:b w:val="0"/>
                      <w:bCs/>
                      <w:color w:val="auto"/>
                    </w:rPr>
                    <w:t>34.304003046</w:t>
                  </w:r>
                </w:p>
              </w:tc>
              <w:tc>
                <w:tcPr>
                  <w:tcW w:w="494"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D</w:t>
                  </w:r>
                  <w:r w:rsidRPr="00442031">
                    <w:rPr>
                      <w:szCs w:val="21"/>
                    </w:rPr>
                    <w:t>A001</w:t>
                  </w:r>
                </w:p>
              </w:tc>
              <w:tc>
                <w:tcPr>
                  <w:tcW w:w="314"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1</w:t>
                  </w:r>
                  <w:r w:rsidRPr="00442031">
                    <w:rPr>
                      <w:szCs w:val="21"/>
                    </w:rPr>
                    <w:t>5</w:t>
                  </w:r>
                </w:p>
              </w:tc>
              <w:tc>
                <w:tcPr>
                  <w:tcW w:w="287" w:type="pct"/>
                  <w:shd w:val="clear" w:color="auto" w:fill="auto"/>
                  <w:vAlign w:val="center"/>
                </w:tcPr>
                <w:p w:rsidR="00503227" w:rsidRPr="00D75304" w:rsidRDefault="00503227" w:rsidP="00D75304">
                  <w:pPr>
                    <w:adjustRightInd w:val="0"/>
                    <w:snapToGrid w:val="0"/>
                    <w:jc w:val="center"/>
                    <w:rPr>
                      <w:szCs w:val="21"/>
                    </w:rPr>
                  </w:pPr>
                  <w:r w:rsidRPr="00384162">
                    <w:rPr>
                      <w:rFonts w:hint="eastAsia"/>
                      <w:szCs w:val="21"/>
                    </w:rPr>
                    <w:t>1</w:t>
                  </w:r>
                  <w:r>
                    <w:rPr>
                      <w:rFonts w:hint="eastAsia"/>
                      <w:szCs w:val="21"/>
                    </w:rPr>
                    <w:t>.0</w:t>
                  </w:r>
                </w:p>
              </w:tc>
              <w:tc>
                <w:tcPr>
                  <w:tcW w:w="391"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2</w:t>
                  </w:r>
                  <w:r w:rsidRPr="00442031">
                    <w:rPr>
                      <w:szCs w:val="21"/>
                    </w:rPr>
                    <w:t>5</w:t>
                  </w:r>
                </w:p>
              </w:tc>
              <w:tc>
                <w:tcPr>
                  <w:tcW w:w="357"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一般排放口</w:t>
                  </w:r>
                </w:p>
              </w:tc>
            </w:tr>
            <w:tr w:rsidR="00503227" w:rsidRPr="00442031" w:rsidTr="00503227">
              <w:trPr>
                <w:trHeight w:val="318"/>
              </w:trPr>
              <w:tc>
                <w:tcPr>
                  <w:tcW w:w="296" w:type="pct"/>
                  <w:shd w:val="clear" w:color="auto" w:fill="auto"/>
                  <w:vAlign w:val="center"/>
                </w:tcPr>
                <w:p w:rsidR="00503227" w:rsidRPr="00442031" w:rsidRDefault="00503227" w:rsidP="00D0750F">
                  <w:pPr>
                    <w:pStyle w:val="af5"/>
                    <w:ind w:left="0" w:firstLine="0"/>
                    <w:rPr>
                      <w:b w:val="0"/>
                      <w:bCs/>
                      <w:color w:val="auto"/>
                    </w:rPr>
                  </w:pPr>
                  <w:r>
                    <w:rPr>
                      <w:rFonts w:hint="eastAsia"/>
                      <w:b w:val="0"/>
                      <w:bCs/>
                      <w:color w:val="auto"/>
                    </w:rPr>
                    <w:t>2</w:t>
                  </w:r>
                </w:p>
              </w:tc>
              <w:tc>
                <w:tcPr>
                  <w:tcW w:w="610" w:type="pct"/>
                  <w:shd w:val="clear" w:color="auto" w:fill="auto"/>
                  <w:vAlign w:val="center"/>
                </w:tcPr>
                <w:p w:rsidR="00503227" w:rsidRPr="00442031" w:rsidRDefault="00503227" w:rsidP="00D67BAD">
                  <w:pPr>
                    <w:adjustRightInd w:val="0"/>
                    <w:snapToGrid w:val="0"/>
                    <w:jc w:val="center"/>
                    <w:rPr>
                      <w:szCs w:val="21"/>
                    </w:rPr>
                  </w:pPr>
                  <w:r>
                    <w:rPr>
                      <w:rFonts w:hint="eastAsia"/>
                      <w:szCs w:val="21"/>
                    </w:rPr>
                    <w:t>装饰装修垃圾综合利用</w:t>
                  </w:r>
                  <w:r w:rsidRPr="00442031">
                    <w:rPr>
                      <w:rFonts w:hint="eastAsia"/>
                      <w:szCs w:val="21"/>
                    </w:rPr>
                    <w:t>生产线粉尘</w:t>
                  </w:r>
                </w:p>
              </w:tc>
              <w:tc>
                <w:tcPr>
                  <w:tcW w:w="506" w:type="pct"/>
                  <w:shd w:val="clear" w:color="auto" w:fill="auto"/>
                  <w:vAlign w:val="center"/>
                </w:tcPr>
                <w:p w:rsidR="00503227" w:rsidRPr="00442031" w:rsidRDefault="00503227" w:rsidP="004410E2">
                  <w:pPr>
                    <w:pStyle w:val="af5"/>
                    <w:ind w:left="0" w:firstLine="0"/>
                    <w:rPr>
                      <w:b w:val="0"/>
                      <w:bCs/>
                      <w:color w:val="auto"/>
                    </w:rPr>
                  </w:pPr>
                  <w:r w:rsidRPr="00442031">
                    <w:rPr>
                      <w:rFonts w:hint="eastAsia"/>
                      <w:b w:val="0"/>
                      <w:bCs/>
                      <w:color w:val="auto"/>
                    </w:rPr>
                    <w:t>粉尘</w:t>
                  </w:r>
                </w:p>
              </w:tc>
              <w:tc>
                <w:tcPr>
                  <w:tcW w:w="904" w:type="pct"/>
                  <w:shd w:val="clear" w:color="auto" w:fill="auto"/>
                  <w:vAlign w:val="center"/>
                </w:tcPr>
                <w:p w:rsidR="00503227" w:rsidRPr="00093932" w:rsidRDefault="00503227" w:rsidP="004410E2">
                  <w:pPr>
                    <w:pStyle w:val="af5"/>
                    <w:ind w:left="0" w:firstLine="0"/>
                    <w:rPr>
                      <w:b w:val="0"/>
                      <w:bCs/>
                      <w:color w:val="auto"/>
                    </w:rPr>
                  </w:pPr>
                  <w:r w:rsidRPr="00093932">
                    <w:rPr>
                      <w:b w:val="0"/>
                      <w:bCs/>
                      <w:color w:val="auto"/>
                    </w:rPr>
                    <w:t>108.766102129</w:t>
                  </w:r>
                </w:p>
              </w:tc>
              <w:tc>
                <w:tcPr>
                  <w:tcW w:w="842" w:type="pct"/>
                  <w:shd w:val="clear" w:color="auto" w:fill="auto"/>
                  <w:vAlign w:val="center"/>
                </w:tcPr>
                <w:p w:rsidR="00503227" w:rsidRPr="00093932" w:rsidRDefault="00503227" w:rsidP="004410E2">
                  <w:pPr>
                    <w:pStyle w:val="af5"/>
                    <w:ind w:left="0" w:firstLine="0"/>
                    <w:rPr>
                      <w:b w:val="0"/>
                      <w:bCs/>
                      <w:color w:val="auto"/>
                    </w:rPr>
                  </w:pPr>
                  <w:r w:rsidRPr="00093932">
                    <w:rPr>
                      <w:b w:val="0"/>
                      <w:bCs/>
                      <w:color w:val="auto"/>
                    </w:rPr>
                    <w:t>34.303774763</w:t>
                  </w:r>
                </w:p>
              </w:tc>
              <w:tc>
                <w:tcPr>
                  <w:tcW w:w="494" w:type="pct"/>
                  <w:shd w:val="clear" w:color="auto" w:fill="auto"/>
                  <w:vAlign w:val="center"/>
                </w:tcPr>
                <w:p w:rsidR="00503227" w:rsidRPr="00442031" w:rsidRDefault="00503227" w:rsidP="00DE4534">
                  <w:pPr>
                    <w:adjustRightInd w:val="0"/>
                    <w:snapToGrid w:val="0"/>
                    <w:jc w:val="center"/>
                    <w:rPr>
                      <w:szCs w:val="21"/>
                    </w:rPr>
                  </w:pPr>
                  <w:r w:rsidRPr="00442031">
                    <w:rPr>
                      <w:rFonts w:hint="eastAsia"/>
                      <w:szCs w:val="21"/>
                    </w:rPr>
                    <w:t>D</w:t>
                  </w:r>
                  <w:r w:rsidRPr="00442031">
                    <w:rPr>
                      <w:szCs w:val="21"/>
                    </w:rPr>
                    <w:t>A00</w:t>
                  </w:r>
                  <w:r>
                    <w:rPr>
                      <w:rFonts w:hint="eastAsia"/>
                      <w:szCs w:val="21"/>
                    </w:rPr>
                    <w:t>2</w:t>
                  </w:r>
                </w:p>
              </w:tc>
              <w:tc>
                <w:tcPr>
                  <w:tcW w:w="314" w:type="pct"/>
                  <w:shd w:val="clear" w:color="auto" w:fill="auto"/>
                  <w:vAlign w:val="center"/>
                </w:tcPr>
                <w:p w:rsidR="00503227" w:rsidRPr="00442031" w:rsidRDefault="00503227" w:rsidP="004410E2">
                  <w:pPr>
                    <w:adjustRightInd w:val="0"/>
                    <w:snapToGrid w:val="0"/>
                    <w:jc w:val="center"/>
                    <w:rPr>
                      <w:szCs w:val="21"/>
                    </w:rPr>
                  </w:pPr>
                  <w:r w:rsidRPr="00442031">
                    <w:rPr>
                      <w:rFonts w:hint="eastAsia"/>
                      <w:szCs w:val="21"/>
                    </w:rPr>
                    <w:t>1</w:t>
                  </w:r>
                  <w:r w:rsidRPr="00442031">
                    <w:rPr>
                      <w:szCs w:val="21"/>
                    </w:rPr>
                    <w:t>5</w:t>
                  </w:r>
                </w:p>
              </w:tc>
              <w:tc>
                <w:tcPr>
                  <w:tcW w:w="287" w:type="pct"/>
                  <w:shd w:val="clear" w:color="auto" w:fill="auto"/>
                  <w:vAlign w:val="center"/>
                </w:tcPr>
                <w:p w:rsidR="00503227" w:rsidRPr="00384162" w:rsidRDefault="00503227" w:rsidP="00D75304">
                  <w:pPr>
                    <w:adjustRightInd w:val="0"/>
                    <w:snapToGrid w:val="0"/>
                    <w:jc w:val="center"/>
                    <w:rPr>
                      <w:szCs w:val="21"/>
                    </w:rPr>
                  </w:pPr>
                  <w:r w:rsidRPr="00384162">
                    <w:rPr>
                      <w:rFonts w:hint="eastAsia"/>
                      <w:szCs w:val="21"/>
                    </w:rPr>
                    <w:t>1.0</w:t>
                  </w:r>
                </w:p>
              </w:tc>
              <w:tc>
                <w:tcPr>
                  <w:tcW w:w="391" w:type="pct"/>
                  <w:shd w:val="clear" w:color="auto" w:fill="auto"/>
                  <w:vAlign w:val="center"/>
                </w:tcPr>
                <w:p w:rsidR="00503227" w:rsidRPr="00442031" w:rsidRDefault="00503227" w:rsidP="004410E2">
                  <w:pPr>
                    <w:adjustRightInd w:val="0"/>
                    <w:snapToGrid w:val="0"/>
                    <w:jc w:val="center"/>
                    <w:rPr>
                      <w:szCs w:val="21"/>
                    </w:rPr>
                  </w:pPr>
                  <w:r w:rsidRPr="00442031">
                    <w:rPr>
                      <w:rFonts w:hint="eastAsia"/>
                      <w:szCs w:val="21"/>
                    </w:rPr>
                    <w:t>2</w:t>
                  </w:r>
                  <w:r w:rsidRPr="00442031">
                    <w:rPr>
                      <w:szCs w:val="21"/>
                    </w:rPr>
                    <w:t>5</w:t>
                  </w:r>
                </w:p>
              </w:tc>
              <w:tc>
                <w:tcPr>
                  <w:tcW w:w="357" w:type="pct"/>
                  <w:shd w:val="clear" w:color="auto" w:fill="auto"/>
                  <w:vAlign w:val="center"/>
                </w:tcPr>
                <w:p w:rsidR="00503227" w:rsidRPr="00442031" w:rsidRDefault="00503227" w:rsidP="004410E2">
                  <w:pPr>
                    <w:adjustRightInd w:val="0"/>
                    <w:snapToGrid w:val="0"/>
                    <w:jc w:val="center"/>
                    <w:rPr>
                      <w:szCs w:val="21"/>
                    </w:rPr>
                  </w:pPr>
                  <w:r w:rsidRPr="00442031">
                    <w:rPr>
                      <w:rFonts w:hint="eastAsia"/>
                      <w:szCs w:val="21"/>
                    </w:rPr>
                    <w:t>一般排放口</w:t>
                  </w:r>
                </w:p>
              </w:tc>
            </w:tr>
            <w:tr w:rsidR="00503227" w:rsidRPr="00442031" w:rsidTr="00503227">
              <w:trPr>
                <w:trHeight w:val="353"/>
              </w:trPr>
              <w:tc>
                <w:tcPr>
                  <w:tcW w:w="296" w:type="pct"/>
                  <w:shd w:val="clear" w:color="auto" w:fill="auto"/>
                  <w:vAlign w:val="center"/>
                </w:tcPr>
                <w:p w:rsidR="00503227" w:rsidRPr="00442031" w:rsidRDefault="00503227" w:rsidP="00D0750F">
                  <w:pPr>
                    <w:widowControl/>
                    <w:jc w:val="center"/>
                    <w:rPr>
                      <w:bCs/>
                      <w:szCs w:val="21"/>
                    </w:rPr>
                  </w:pPr>
                  <w:r>
                    <w:rPr>
                      <w:rFonts w:hint="eastAsia"/>
                      <w:bCs/>
                      <w:szCs w:val="21"/>
                    </w:rPr>
                    <w:t>3</w:t>
                  </w:r>
                </w:p>
              </w:tc>
              <w:tc>
                <w:tcPr>
                  <w:tcW w:w="610" w:type="pct"/>
                  <w:shd w:val="clear" w:color="auto" w:fill="auto"/>
                  <w:vAlign w:val="center"/>
                </w:tcPr>
                <w:p w:rsidR="00503227" w:rsidRPr="00442031" w:rsidRDefault="00503227" w:rsidP="00D0750F">
                  <w:pPr>
                    <w:widowControl/>
                    <w:jc w:val="center"/>
                    <w:rPr>
                      <w:bCs/>
                      <w:szCs w:val="21"/>
                    </w:rPr>
                  </w:pPr>
                  <w:r w:rsidRPr="00442031">
                    <w:rPr>
                      <w:rFonts w:hint="eastAsia"/>
                      <w:bCs/>
                      <w:szCs w:val="21"/>
                    </w:rPr>
                    <w:t>食堂油烟</w:t>
                  </w:r>
                </w:p>
              </w:tc>
              <w:tc>
                <w:tcPr>
                  <w:tcW w:w="506" w:type="pct"/>
                  <w:shd w:val="clear" w:color="auto" w:fill="auto"/>
                  <w:vAlign w:val="center"/>
                </w:tcPr>
                <w:p w:rsidR="00503227" w:rsidRPr="00442031" w:rsidRDefault="00503227" w:rsidP="00D0750F">
                  <w:pPr>
                    <w:widowControl/>
                    <w:jc w:val="center"/>
                    <w:rPr>
                      <w:bCs/>
                      <w:szCs w:val="21"/>
                    </w:rPr>
                  </w:pPr>
                  <w:r w:rsidRPr="00442031">
                    <w:rPr>
                      <w:rFonts w:hint="eastAsia"/>
                      <w:bCs/>
                      <w:szCs w:val="21"/>
                    </w:rPr>
                    <w:t>油烟</w:t>
                  </w:r>
                </w:p>
              </w:tc>
              <w:tc>
                <w:tcPr>
                  <w:tcW w:w="904" w:type="pct"/>
                  <w:shd w:val="clear" w:color="auto" w:fill="auto"/>
                  <w:vAlign w:val="center"/>
                </w:tcPr>
                <w:p w:rsidR="00503227" w:rsidRPr="00442031" w:rsidRDefault="00503227" w:rsidP="00D0750F">
                  <w:pPr>
                    <w:widowControl/>
                    <w:jc w:val="center"/>
                    <w:rPr>
                      <w:bCs/>
                      <w:szCs w:val="21"/>
                    </w:rPr>
                  </w:pPr>
                  <w:r w:rsidRPr="007855C2">
                    <w:rPr>
                      <w:bCs/>
                      <w:szCs w:val="21"/>
                    </w:rPr>
                    <w:t>108.766246968</w:t>
                  </w:r>
                </w:p>
              </w:tc>
              <w:tc>
                <w:tcPr>
                  <w:tcW w:w="842" w:type="pct"/>
                  <w:shd w:val="clear" w:color="auto" w:fill="auto"/>
                  <w:vAlign w:val="center"/>
                </w:tcPr>
                <w:p w:rsidR="00503227" w:rsidRPr="00442031" w:rsidRDefault="00503227" w:rsidP="00D0750F">
                  <w:pPr>
                    <w:widowControl/>
                    <w:jc w:val="center"/>
                    <w:rPr>
                      <w:bCs/>
                      <w:szCs w:val="21"/>
                    </w:rPr>
                  </w:pPr>
                  <w:r w:rsidRPr="007855C2">
                    <w:rPr>
                      <w:bCs/>
                      <w:szCs w:val="21"/>
                    </w:rPr>
                    <w:t>34.303957153</w:t>
                  </w:r>
                </w:p>
              </w:tc>
              <w:tc>
                <w:tcPr>
                  <w:tcW w:w="494" w:type="pct"/>
                  <w:shd w:val="clear" w:color="auto" w:fill="auto"/>
                  <w:vAlign w:val="center"/>
                </w:tcPr>
                <w:p w:rsidR="00503227" w:rsidRPr="00442031" w:rsidRDefault="00503227" w:rsidP="00D0750F">
                  <w:pPr>
                    <w:adjustRightInd w:val="0"/>
                    <w:snapToGrid w:val="0"/>
                    <w:jc w:val="center"/>
                    <w:rPr>
                      <w:szCs w:val="21"/>
                    </w:rPr>
                  </w:pPr>
                  <w:r w:rsidRPr="00442031">
                    <w:rPr>
                      <w:szCs w:val="21"/>
                    </w:rPr>
                    <w:t>/</w:t>
                  </w:r>
                </w:p>
              </w:tc>
              <w:tc>
                <w:tcPr>
                  <w:tcW w:w="314"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w:t>
                  </w:r>
                </w:p>
              </w:tc>
              <w:tc>
                <w:tcPr>
                  <w:tcW w:w="287"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w:t>
                  </w:r>
                </w:p>
              </w:tc>
              <w:tc>
                <w:tcPr>
                  <w:tcW w:w="391"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6</w:t>
                  </w:r>
                  <w:r w:rsidRPr="00442031">
                    <w:rPr>
                      <w:szCs w:val="21"/>
                    </w:rPr>
                    <w:t>0</w:t>
                  </w:r>
                </w:p>
              </w:tc>
              <w:tc>
                <w:tcPr>
                  <w:tcW w:w="357" w:type="pct"/>
                  <w:shd w:val="clear" w:color="auto" w:fill="auto"/>
                  <w:vAlign w:val="center"/>
                </w:tcPr>
                <w:p w:rsidR="00503227" w:rsidRPr="00442031" w:rsidRDefault="00503227" w:rsidP="00D0750F">
                  <w:pPr>
                    <w:adjustRightInd w:val="0"/>
                    <w:snapToGrid w:val="0"/>
                    <w:jc w:val="center"/>
                    <w:rPr>
                      <w:szCs w:val="21"/>
                    </w:rPr>
                  </w:pPr>
                  <w:r w:rsidRPr="00442031">
                    <w:rPr>
                      <w:rFonts w:hint="eastAsia"/>
                      <w:szCs w:val="21"/>
                    </w:rPr>
                    <w:t>一般排放口</w:t>
                  </w:r>
                </w:p>
              </w:tc>
            </w:tr>
          </w:tbl>
          <w:p w:rsidR="000B1BA3" w:rsidRPr="00442031" w:rsidRDefault="008D547E" w:rsidP="00FD4783">
            <w:pPr>
              <w:spacing w:line="360" w:lineRule="auto"/>
              <w:ind w:firstLineChars="200" w:firstLine="482"/>
              <w:rPr>
                <w:b/>
                <w:bCs/>
                <w:sz w:val="24"/>
              </w:rPr>
            </w:pPr>
            <w:r w:rsidRPr="00442031">
              <w:rPr>
                <w:b/>
                <w:bCs/>
                <w:sz w:val="24"/>
              </w:rPr>
              <w:t>4.2.</w:t>
            </w:r>
            <w:r w:rsidR="00DB5D16" w:rsidRPr="00442031">
              <w:rPr>
                <w:b/>
                <w:bCs/>
                <w:sz w:val="24"/>
              </w:rPr>
              <w:t>4</w:t>
            </w:r>
            <w:r w:rsidR="000B1BA3" w:rsidRPr="00442031">
              <w:rPr>
                <w:b/>
                <w:bCs/>
                <w:sz w:val="24"/>
              </w:rPr>
              <w:t>废气监测要求</w:t>
            </w:r>
          </w:p>
          <w:p w:rsidR="000B1BA3" w:rsidRPr="00442031" w:rsidRDefault="000B1BA3">
            <w:pPr>
              <w:pStyle w:val="Default"/>
              <w:spacing w:line="360" w:lineRule="auto"/>
              <w:ind w:firstLineChars="200" w:firstLine="480"/>
              <w:jc w:val="both"/>
              <w:rPr>
                <w:rFonts w:ascii="Times New Roman" w:cs="Times New Roman"/>
                <w:color w:val="auto"/>
              </w:rPr>
            </w:pPr>
            <w:r w:rsidRPr="00442031">
              <w:rPr>
                <w:rFonts w:ascii="Times New Roman" w:cs="Times New Roman"/>
                <w:color w:val="auto"/>
              </w:rPr>
              <w:t>本项目废气的日常监测要求见下表：</w:t>
            </w:r>
          </w:p>
          <w:p w:rsidR="000B1BA3" w:rsidRPr="00442031" w:rsidRDefault="00A23492" w:rsidP="00BB1753">
            <w:pPr>
              <w:numPr>
                <w:ilvl w:val="0"/>
                <w:numId w:val="6"/>
              </w:numPr>
              <w:adjustRightInd w:val="0"/>
              <w:snapToGrid w:val="0"/>
              <w:ind w:left="420"/>
              <w:jc w:val="center"/>
              <w:rPr>
                <w:b/>
              </w:rPr>
            </w:pPr>
            <w:r>
              <w:rPr>
                <w:rFonts w:hint="eastAsia"/>
                <w:b/>
              </w:rPr>
              <w:t xml:space="preserve">    </w:t>
            </w:r>
            <w:r w:rsidR="000B1BA3" w:rsidRPr="00442031">
              <w:rPr>
                <w:rFonts w:hint="eastAsia"/>
                <w:b/>
              </w:rPr>
              <w:t>建设项目废气监测要求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904"/>
              <w:gridCol w:w="1429"/>
              <w:gridCol w:w="800"/>
              <w:gridCol w:w="1467"/>
              <w:gridCol w:w="2976"/>
            </w:tblGrid>
            <w:tr w:rsidR="00442031" w:rsidRPr="00442031" w:rsidTr="00A270AF">
              <w:trPr>
                <w:trHeight w:val="245"/>
                <w:jc w:val="center"/>
              </w:trPr>
              <w:tc>
                <w:tcPr>
                  <w:tcW w:w="521"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污染源</w:t>
                  </w:r>
                  <w:r w:rsidR="00533F61" w:rsidRPr="00442031">
                    <w:rPr>
                      <w:rFonts w:hint="eastAsia"/>
                      <w:szCs w:val="21"/>
                    </w:rPr>
                    <w:t>类型</w:t>
                  </w:r>
                </w:p>
              </w:tc>
              <w:tc>
                <w:tcPr>
                  <w:tcW w:w="534"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监测项目</w:t>
                  </w:r>
                </w:p>
              </w:tc>
              <w:tc>
                <w:tcPr>
                  <w:tcW w:w="845"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监测点位置</w:t>
                  </w:r>
                </w:p>
              </w:tc>
              <w:tc>
                <w:tcPr>
                  <w:tcW w:w="473"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监测</w:t>
                  </w:r>
                </w:p>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点数</w:t>
                  </w:r>
                </w:p>
              </w:tc>
              <w:tc>
                <w:tcPr>
                  <w:tcW w:w="867"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监测</w:t>
                  </w:r>
                </w:p>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频率</w:t>
                  </w:r>
                </w:p>
              </w:tc>
              <w:tc>
                <w:tcPr>
                  <w:tcW w:w="1759" w:type="pct"/>
                  <w:vAlign w:val="center"/>
                </w:tcPr>
                <w:p w:rsidR="008D547E" w:rsidRPr="00442031" w:rsidRDefault="008D547E" w:rsidP="00A270AF">
                  <w:pPr>
                    <w:kinsoku w:val="0"/>
                    <w:overflowPunct w:val="0"/>
                    <w:autoSpaceDE w:val="0"/>
                    <w:autoSpaceDN w:val="0"/>
                    <w:adjustRightInd w:val="0"/>
                    <w:snapToGrid w:val="0"/>
                    <w:jc w:val="center"/>
                    <w:rPr>
                      <w:szCs w:val="21"/>
                    </w:rPr>
                  </w:pPr>
                  <w:r w:rsidRPr="00442031">
                    <w:rPr>
                      <w:szCs w:val="21"/>
                    </w:rPr>
                    <w:t>控制指标</w:t>
                  </w:r>
                </w:p>
              </w:tc>
            </w:tr>
            <w:tr w:rsidR="00503227" w:rsidRPr="00442031" w:rsidTr="00A270AF">
              <w:trPr>
                <w:trHeight w:val="245"/>
                <w:jc w:val="center"/>
              </w:trPr>
              <w:tc>
                <w:tcPr>
                  <w:tcW w:w="521" w:type="pct"/>
                  <w:vMerge w:val="restar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有组织</w:t>
                  </w:r>
                </w:p>
              </w:tc>
              <w:tc>
                <w:tcPr>
                  <w:tcW w:w="534" w:type="pct"/>
                  <w:vMerge w:val="restar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颗粒物</w:t>
                  </w:r>
                </w:p>
              </w:tc>
              <w:tc>
                <w:tcPr>
                  <w:tcW w:w="845" w:type="pct"/>
                  <w:vAlign w:val="center"/>
                </w:tcPr>
                <w:p w:rsidR="00503227" w:rsidRPr="00442031" w:rsidRDefault="00503227" w:rsidP="00D67BAD">
                  <w:pPr>
                    <w:adjustRightInd w:val="0"/>
                    <w:snapToGrid w:val="0"/>
                    <w:jc w:val="center"/>
                    <w:rPr>
                      <w:szCs w:val="21"/>
                    </w:rPr>
                  </w:pPr>
                  <w:r>
                    <w:rPr>
                      <w:rFonts w:hint="eastAsia"/>
                      <w:szCs w:val="21"/>
                    </w:rPr>
                    <w:t>装饰装修垃圾分选</w:t>
                  </w:r>
                  <w:r w:rsidRPr="00442031">
                    <w:rPr>
                      <w:rFonts w:hint="eastAsia"/>
                      <w:szCs w:val="21"/>
                    </w:rPr>
                    <w:t>生产线粉尘</w:t>
                  </w:r>
                  <w:r w:rsidR="009B150F">
                    <w:rPr>
                      <w:rFonts w:hint="eastAsia"/>
                      <w:szCs w:val="21"/>
                    </w:rPr>
                    <w:lastRenderedPageBreak/>
                    <w:t>DA001</w:t>
                  </w:r>
                </w:p>
              </w:tc>
              <w:tc>
                <w:tcPr>
                  <w:tcW w:w="473"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lastRenderedPageBreak/>
                    <w:t>1</w:t>
                  </w:r>
                  <w:r w:rsidRPr="00442031">
                    <w:rPr>
                      <w:rFonts w:hint="eastAsia"/>
                      <w:szCs w:val="21"/>
                    </w:rPr>
                    <w:t>个点</w:t>
                  </w:r>
                </w:p>
              </w:tc>
              <w:tc>
                <w:tcPr>
                  <w:tcW w:w="867" w:type="pct"/>
                  <w:vAlign w:val="center"/>
                </w:tcPr>
                <w:p w:rsidR="00503227" w:rsidRPr="00442031" w:rsidRDefault="00503227" w:rsidP="00162CE8">
                  <w:pPr>
                    <w:kinsoku w:val="0"/>
                    <w:overflowPunct w:val="0"/>
                    <w:autoSpaceDE w:val="0"/>
                    <w:autoSpaceDN w:val="0"/>
                    <w:adjustRightInd w:val="0"/>
                    <w:snapToGrid w:val="0"/>
                    <w:jc w:val="center"/>
                    <w:rPr>
                      <w:szCs w:val="21"/>
                    </w:rPr>
                  </w:pPr>
                  <w:r w:rsidRPr="00442031">
                    <w:rPr>
                      <w:kern w:val="24"/>
                      <w:szCs w:val="21"/>
                    </w:rPr>
                    <w:t>每</w:t>
                  </w:r>
                  <w:r w:rsidRPr="00442031">
                    <w:rPr>
                      <w:rFonts w:hint="eastAsia"/>
                      <w:kern w:val="24"/>
                      <w:szCs w:val="21"/>
                    </w:rPr>
                    <w:t>年</w:t>
                  </w:r>
                  <w:r w:rsidRPr="00442031">
                    <w:rPr>
                      <w:kern w:val="24"/>
                      <w:szCs w:val="21"/>
                    </w:rPr>
                    <w:t>1</w:t>
                  </w:r>
                  <w:r w:rsidRPr="00442031">
                    <w:rPr>
                      <w:kern w:val="24"/>
                      <w:szCs w:val="21"/>
                    </w:rPr>
                    <w:t>次</w:t>
                  </w:r>
                </w:p>
              </w:tc>
              <w:tc>
                <w:tcPr>
                  <w:tcW w:w="1759" w:type="pct"/>
                  <w:vAlign w:val="center"/>
                </w:tcPr>
                <w:p w:rsidR="00503227" w:rsidRPr="00A270AF" w:rsidRDefault="00503227" w:rsidP="00A270AF">
                  <w:pPr>
                    <w:kinsoku w:val="0"/>
                    <w:overflowPunct w:val="0"/>
                    <w:autoSpaceDE w:val="0"/>
                    <w:autoSpaceDN w:val="0"/>
                    <w:adjustRightInd w:val="0"/>
                    <w:snapToGrid w:val="0"/>
                    <w:jc w:val="center"/>
                    <w:rPr>
                      <w:szCs w:val="20"/>
                    </w:rPr>
                  </w:pPr>
                  <w:r w:rsidRPr="00442031">
                    <w:rPr>
                      <w:rFonts w:hint="eastAsia"/>
                      <w:szCs w:val="21"/>
                    </w:rPr>
                    <w:t>《大气污染物综合排放标准》（</w:t>
                  </w:r>
                  <w:r w:rsidRPr="00442031">
                    <w:rPr>
                      <w:szCs w:val="21"/>
                    </w:rPr>
                    <w:t>GB16297-1996</w:t>
                  </w:r>
                  <w:r w:rsidRPr="00442031">
                    <w:rPr>
                      <w:rFonts w:hint="eastAsia"/>
                      <w:szCs w:val="21"/>
                    </w:rPr>
                    <w:t>）表</w:t>
                  </w:r>
                  <w:r w:rsidRPr="00442031">
                    <w:rPr>
                      <w:szCs w:val="21"/>
                    </w:rPr>
                    <w:t>2</w:t>
                  </w:r>
                  <w:r w:rsidRPr="00442031">
                    <w:rPr>
                      <w:rFonts w:hint="eastAsia"/>
                      <w:szCs w:val="21"/>
                    </w:rPr>
                    <w:t>二级标准要求</w:t>
                  </w:r>
                </w:p>
              </w:tc>
            </w:tr>
            <w:tr w:rsidR="00503227" w:rsidRPr="00442031" w:rsidTr="00A270AF">
              <w:trPr>
                <w:trHeight w:val="245"/>
                <w:jc w:val="center"/>
              </w:trPr>
              <w:tc>
                <w:tcPr>
                  <w:tcW w:w="521" w:type="pct"/>
                  <w:vMerge/>
                  <w:vAlign w:val="center"/>
                </w:tcPr>
                <w:p w:rsidR="00503227" w:rsidRPr="00442031" w:rsidRDefault="00503227" w:rsidP="00A270AF">
                  <w:pPr>
                    <w:kinsoku w:val="0"/>
                    <w:overflowPunct w:val="0"/>
                    <w:autoSpaceDE w:val="0"/>
                    <w:autoSpaceDN w:val="0"/>
                    <w:adjustRightInd w:val="0"/>
                    <w:snapToGrid w:val="0"/>
                    <w:jc w:val="center"/>
                    <w:rPr>
                      <w:szCs w:val="21"/>
                    </w:rPr>
                  </w:pPr>
                </w:p>
              </w:tc>
              <w:tc>
                <w:tcPr>
                  <w:tcW w:w="534" w:type="pct"/>
                  <w:vMerge/>
                  <w:vAlign w:val="center"/>
                </w:tcPr>
                <w:p w:rsidR="00503227" w:rsidRPr="00442031" w:rsidRDefault="00503227" w:rsidP="00A270AF">
                  <w:pPr>
                    <w:kinsoku w:val="0"/>
                    <w:overflowPunct w:val="0"/>
                    <w:autoSpaceDE w:val="0"/>
                    <w:autoSpaceDN w:val="0"/>
                    <w:adjustRightInd w:val="0"/>
                    <w:snapToGrid w:val="0"/>
                    <w:jc w:val="center"/>
                    <w:rPr>
                      <w:szCs w:val="21"/>
                    </w:rPr>
                  </w:pPr>
                </w:p>
              </w:tc>
              <w:tc>
                <w:tcPr>
                  <w:tcW w:w="845" w:type="pct"/>
                  <w:vAlign w:val="center"/>
                </w:tcPr>
                <w:p w:rsidR="00503227" w:rsidRPr="00442031" w:rsidRDefault="00503227" w:rsidP="00D67BAD">
                  <w:pPr>
                    <w:adjustRightInd w:val="0"/>
                    <w:snapToGrid w:val="0"/>
                    <w:jc w:val="center"/>
                    <w:rPr>
                      <w:szCs w:val="21"/>
                    </w:rPr>
                  </w:pPr>
                  <w:r>
                    <w:rPr>
                      <w:rFonts w:hint="eastAsia"/>
                      <w:szCs w:val="21"/>
                    </w:rPr>
                    <w:t>装饰装修垃圾综合利用</w:t>
                  </w:r>
                  <w:r w:rsidRPr="00442031">
                    <w:rPr>
                      <w:rFonts w:hint="eastAsia"/>
                      <w:szCs w:val="21"/>
                    </w:rPr>
                    <w:t>生产线粉尘</w:t>
                  </w:r>
                  <w:r w:rsidR="009B150F">
                    <w:rPr>
                      <w:rFonts w:hint="eastAsia"/>
                      <w:szCs w:val="21"/>
                    </w:rPr>
                    <w:t>DA002</w:t>
                  </w:r>
                </w:p>
              </w:tc>
              <w:tc>
                <w:tcPr>
                  <w:tcW w:w="473"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1</w:t>
                  </w:r>
                  <w:r w:rsidRPr="00442031">
                    <w:rPr>
                      <w:rFonts w:hint="eastAsia"/>
                      <w:szCs w:val="21"/>
                    </w:rPr>
                    <w:t>个点</w:t>
                  </w:r>
                </w:p>
              </w:tc>
              <w:tc>
                <w:tcPr>
                  <w:tcW w:w="867" w:type="pct"/>
                  <w:vAlign w:val="center"/>
                </w:tcPr>
                <w:p w:rsidR="00503227" w:rsidRPr="00442031" w:rsidRDefault="00503227" w:rsidP="00162CE8">
                  <w:pPr>
                    <w:kinsoku w:val="0"/>
                    <w:overflowPunct w:val="0"/>
                    <w:autoSpaceDE w:val="0"/>
                    <w:autoSpaceDN w:val="0"/>
                    <w:adjustRightInd w:val="0"/>
                    <w:snapToGrid w:val="0"/>
                    <w:jc w:val="center"/>
                    <w:rPr>
                      <w:szCs w:val="21"/>
                    </w:rPr>
                  </w:pPr>
                  <w:r w:rsidRPr="00442031">
                    <w:rPr>
                      <w:kern w:val="24"/>
                      <w:szCs w:val="21"/>
                    </w:rPr>
                    <w:t>每</w:t>
                  </w:r>
                  <w:r w:rsidRPr="00442031">
                    <w:rPr>
                      <w:rFonts w:hint="eastAsia"/>
                      <w:kern w:val="24"/>
                      <w:szCs w:val="21"/>
                    </w:rPr>
                    <w:t>年</w:t>
                  </w:r>
                  <w:r w:rsidRPr="00442031">
                    <w:rPr>
                      <w:kern w:val="24"/>
                      <w:szCs w:val="21"/>
                    </w:rPr>
                    <w:t>1</w:t>
                  </w:r>
                  <w:r w:rsidRPr="00442031">
                    <w:rPr>
                      <w:kern w:val="24"/>
                      <w:szCs w:val="21"/>
                    </w:rPr>
                    <w:t>次</w:t>
                  </w:r>
                </w:p>
              </w:tc>
              <w:tc>
                <w:tcPr>
                  <w:tcW w:w="1759" w:type="pct"/>
                  <w:vAlign w:val="center"/>
                </w:tcPr>
                <w:p w:rsidR="00503227" w:rsidRPr="00A270AF" w:rsidRDefault="00503227" w:rsidP="00A270AF">
                  <w:pPr>
                    <w:kinsoku w:val="0"/>
                    <w:overflowPunct w:val="0"/>
                    <w:autoSpaceDE w:val="0"/>
                    <w:autoSpaceDN w:val="0"/>
                    <w:adjustRightInd w:val="0"/>
                    <w:snapToGrid w:val="0"/>
                    <w:jc w:val="center"/>
                    <w:rPr>
                      <w:szCs w:val="20"/>
                    </w:rPr>
                  </w:pPr>
                  <w:r w:rsidRPr="00442031">
                    <w:rPr>
                      <w:rFonts w:hint="eastAsia"/>
                      <w:szCs w:val="21"/>
                    </w:rPr>
                    <w:t>《大气污染物综合排放标准》（</w:t>
                  </w:r>
                  <w:r w:rsidRPr="00442031">
                    <w:rPr>
                      <w:szCs w:val="21"/>
                    </w:rPr>
                    <w:t>GB16297-1996</w:t>
                  </w:r>
                  <w:r w:rsidRPr="00442031">
                    <w:rPr>
                      <w:rFonts w:hint="eastAsia"/>
                      <w:szCs w:val="21"/>
                    </w:rPr>
                    <w:t>）表</w:t>
                  </w:r>
                  <w:r w:rsidRPr="00442031">
                    <w:rPr>
                      <w:szCs w:val="21"/>
                    </w:rPr>
                    <w:t>2</w:t>
                  </w:r>
                  <w:r w:rsidRPr="00442031">
                    <w:rPr>
                      <w:rFonts w:hint="eastAsia"/>
                      <w:szCs w:val="21"/>
                    </w:rPr>
                    <w:t>二级标准要求</w:t>
                  </w:r>
                </w:p>
              </w:tc>
            </w:tr>
            <w:tr w:rsidR="00503227" w:rsidRPr="00442031" w:rsidTr="00A270AF">
              <w:trPr>
                <w:trHeight w:val="910"/>
                <w:jc w:val="center"/>
              </w:trPr>
              <w:tc>
                <w:tcPr>
                  <w:tcW w:w="521" w:type="pct"/>
                  <w:vMerge/>
                  <w:vAlign w:val="center"/>
                </w:tcPr>
                <w:p w:rsidR="00503227" w:rsidRPr="00442031" w:rsidRDefault="00503227" w:rsidP="00A270AF">
                  <w:pPr>
                    <w:kinsoku w:val="0"/>
                    <w:overflowPunct w:val="0"/>
                    <w:autoSpaceDE w:val="0"/>
                    <w:autoSpaceDN w:val="0"/>
                    <w:adjustRightInd w:val="0"/>
                    <w:snapToGrid w:val="0"/>
                    <w:jc w:val="center"/>
                    <w:rPr>
                      <w:szCs w:val="21"/>
                    </w:rPr>
                  </w:pPr>
                </w:p>
              </w:tc>
              <w:tc>
                <w:tcPr>
                  <w:tcW w:w="534"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lang w:val="en-GB"/>
                    </w:rPr>
                    <w:t>油烟</w:t>
                  </w:r>
                </w:p>
              </w:tc>
              <w:tc>
                <w:tcPr>
                  <w:tcW w:w="845"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食堂油烟排气筒</w:t>
                  </w:r>
                </w:p>
              </w:tc>
              <w:tc>
                <w:tcPr>
                  <w:tcW w:w="473"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1</w:t>
                  </w:r>
                  <w:r w:rsidRPr="00442031">
                    <w:rPr>
                      <w:rFonts w:hint="eastAsia"/>
                      <w:szCs w:val="21"/>
                    </w:rPr>
                    <w:t>个点</w:t>
                  </w:r>
                </w:p>
              </w:tc>
              <w:tc>
                <w:tcPr>
                  <w:tcW w:w="867" w:type="pct"/>
                  <w:vAlign w:val="center"/>
                </w:tcPr>
                <w:p w:rsidR="00503227" w:rsidRPr="00442031" w:rsidRDefault="00503227" w:rsidP="00162CE8">
                  <w:pPr>
                    <w:kinsoku w:val="0"/>
                    <w:overflowPunct w:val="0"/>
                    <w:autoSpaceDE w:val="0"/>
                    <w:autoSpaceDN w:val="0"/>
                    <w:adjustRightInd w:val="0"/>
                    <w:snapToGrid w:val="0"/>
                    <w:jc w:val="center"/>
                    <w:rPr>
                      <w:kern w:val="24"/>
                      <w:szCs w:val="21"/>
                    </w:rPr>
                  </w:pPr>
                  <w:r w:rsidRPr="00442031">
                    <w:rPr>
                      <w:kern w:val="24"/>
                      <w:szCs w:val="21"/>
                    </w:rPr>
                    <w:t>每</w:t>
                  </w:r>
                  <w:r w:rsidRPr="00442031">
                    <w:rPr>
                      <w:rFonts w:hint="eastAsia"/>
                      <w:kern w:val="24"/>
                      <w:szCs w:val="21"/>
                    </w:rPr>
                    <w:t>年</w:t>
                  </w:r>
                  <w:r w:rsidRPr="00442031">
                    <w:rPr>
                      <w:kern w:val="24"/>
                      <w:szCs w:val="21"/>
                    </w:rPr>
                    <w:t>1</w:t>
                  </w:r>
                  <w:r w:rsidRPr="00442031">
                    <w:rPr>
                      <w:kern w:val="24"/>
                      <w:szCs w:val="21"/>
                    </w:rPr>
                    <w:t>次</w:t>
                  </w:r>
                </w:p>
              </w:tc>
              <w:tc>
                <w:tcPr>
                  <w:tcW w:w="1759"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《饮食业油烟排放标准》（试行）（</w:t>
                  </w:r>
                  <w:r w:rsidRPr="00442031">
                    <w:rPr>
                      <w:rFonts w:hint="eastAsia"/>
                      <w:szCs w:val="21"/>
                    </w:rPr>
                    <w:t>GB18483-2001</w:t>
                  </w:r>
                  <w:r w:rsidRPr="00442031">
                    <w:rPr>
                      <w:rFonts w:hint="eastAsia"/>
                      <w:szCs w:val="21"/>
                    </w:rPr>
                    <w:t>）</w:t>
                  </w:r>
                </w:p>
              </w:tc>
            </w:tr>
            <w:tr w:rsidR="00503227" w:rsidRPr="00442031" w:rsidTr="00A270AF">
              <w:trPr>
                <w:trHeight w:val="236"/>
                <w:jc w:val="center"/>
              </w:trPr>
              <w:tc>
                <w:tcPr>
                  <w:tcW w:w="521"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无组织</w:t>
                  </w:r>
                </w:p>
              </w:tc>
              <w:tc>
                <w:tcPr>
                  <w:tcW w:w="534" w:type="pct"/>
                  <w:vAlign w:val="center"/>
                </w:tcPr>
                <w:p w:rsidR="00503227" w:rsidRPr="00442031" w:rsidRDefault="00503227" w:rsidP="00A270AF">
                  <w:pPr>
                    <w:kinsoku w:val="0"/>
                    <w:overflowPunct w:val="0"/>
                    <w:autoSpaceDE w:val="0"/>
                    <w:autoSpaceDN w:val="0"/>
                    <w:adjustRightInd w:val="0"/>
                    <w:snapToGrid w:val="0"/>
                    <w:jc w:val="center"/>
                    <w:rPr>
                      <w:szCs w:val="21"/>
                      <w:lang w:val="en-GB"/>
                    </w:rPr>
                  </w:pPr>
                  <w:r w:rsidRPr="00442031">
                    <w:rPr>
                      <w:rFonts w:hint="eastAsia"/>
                      <w:szCs w:val="21"/>
                      <w:lang w:val="en-GB"/>
                    </w:rPr>
                    <w:t>无组织颗粒物</w:t>
                  </w:r>
                </w:p>
              </w:tc>
              <w:tc>
                <w:tcPr>
                  <w:tcW w:w="845"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厂界上风向</w:t>
                  </w:r>
                  <w:r w:rsidRPr="00442031">
                    <w:rPr>
                      <w:rFonts w:hint="eastAsia"/>
                      <w:szCs w:val="21"/>
                    </w:rPr>
                    <w:t>1</w:t>
                  </w:r>
                  <w:r w:rsidRPr="00442031">
                    <w:rPr>
                      <w:rFonts w:hint="eastAsia"/>
                      <w:szCs w:val="21"/>
                    </w:rPr>
                    <w:t>个，下风向</w:t>
                  </w:r>
                  <w:r w:rsidRPr="00442031">
                    <w:rPr>
                      <w:rFonts w:hint="eastAsia"/>
                      <w:szCs w:val="21"/>
                    </w:rPr>
                    <w:t>3</w:t>
                  </w:r>
                  <w:r w:rsidRPr="00442031">
                    <w:rPr>
                      <w:rFonts w:hint="eastAsia"/>
                      <w:szCs w:val="21"/>
                    </w:rPr>
                    <w:t>个</w:t>
                  </w:r>
                </w:p>
              </w:tc>
              <w:tc>
                <w:tcPr>
                  <w:tcW w:w="473" w:type="pct"/>
                  <w:vAlign w:val="center"/>
                </w:tcPr>
                <w:p w:rsidR="00503227" w:rsidRPr="00442031" w:rsidRDefault="00503227" w:rsidP="00A270AF">
                  <w:pPr>
                    <w:kinsoku w:val="0"/>
                    <w:overflowPunct w:val="0"/>
                    <w:autoSpaceDE w:val="0"/>
                    <w:autoSpaceDN w:val="0"/>
                    <w:adjustRightInd w:val="0"/>
                    <w:snapToGrid w:val="0"/>
                    <w:jc w:val="center"/>
                    <w:rPr>
                      <w:szCs w:val="21"/>
                    </w:rPr>
                  </w:pPr>
                  <w:r w:rsidRPr="00442031">
                    <w:rPr>
                      <w:rFonts w:hint="eastAsia"/>
                      <w:szCs w:val="21"/>
                    </w:rPr>
                    <w:t>4</w:t>
                  </w:r>
                  <w:r w:rsidRPr="00442031">
                    <w:rPr>
                      <w:szCs w:val="21"/>
                    </w:rPr>
                    <w:t>个点</w:t>
                  </w:r>
                </w:p>
              </w:tc>
              <w:tc>
                <w:tcPr>
                  <w:tcW w:w="867" w:type="pct"/>
                  <w:vAlign w:val="center"/>
                </w:tcPr>
                <w:p w:rsidR="00503227" w:rsidRPr="00442031" w:rsidRDefault="00503227" w:rsidP="00162CE8">
                  <w:pPr>
                    <w:kinsoku w:val="0"/>
                    <w:overflowPunct w:val="0"/>
                    <w:autoSpaceDE w:val="0"/>
                    <w:autoSpaceDN w:val="0"/>
                    <w:adjustRightInd w:val="0"/>
                    <w:snapToGrid w:val="0"/>
                    <w:jc w:val="center"/>
                    <w:rPr>
                      <w:kern w:val="24"/>
                      <w:szCs w:val="21"/>
                    </w:rPr>
                  </w:pPr>
                  <w:r w:rsidRPr="00442031">
                    <w:rPr>
                      <w:kern w:val="24"/>
                      <w:szCs w:val="21"/>
                    </w:rPr>
                    <w:t>每</w:t>
                  </w:r>
                  <w:r w:rsidRPr="00442031">
                    <w:rPr>
                      <w:rFonts w:hint="eastAsia"/>
                      <w:kern w:val="24"/>
                      <w:szCs w:val="21"/>
                    </w:rPr>
                    <w:t>年</w:t>
                  </w:r>
                  <w:r w:rsidRPr="00442031">
                    <w:rPr>
                      <w:kern w:val="24"/>
                      <w:szCs w:val="21"/>
                    </w:rPr>
                    <w:t>1</w:t>
                  </w:r>
                  <w:r w:rsidRPr="00442031">
                    <w:rPr>
                      <w:kern w:val="24"/>
                      <w:szCs w:val="21"/>
                    </w:rPr>
                    <w:t>次</w:t>
                  </w:r>
                </w:p>
              </w:tc>
              <w:tc>
                <w:tcPr>
                  <w:tcW w:w="1759" w:type="pct"/>
                  <w:vAlign w:val="center"/>
                </w:tcPr>
                <w:p w:rsidR="00503227" w:rsidRPr="00442031" w:rsidRDefault="00503227" w:rsidP="00A270AF">
                  <w:pPr>
                    <w:kinsoku w:val="0"/>
                    <w:overflowPunct w:val="0"/>
                    <w:autoSpaceDE w:val="0"/>
                    <w:autoSpaceDN w:val="0"/>
                    <w:adjustRightInd w:val="0"/>
                    <w:snapToGrid w:val="0"/>
                    <w:jc w:val="center"/>
                    <w:rPr>
                      <w:szCs w:val="20"/>
                    </w:rPr>
                  </w:pPr>
                  <w:r w:rsidRPr="00442031">
                    <w:rPr>
                      <w:rFonts w:hint="eastAsia"/>
                      <w:szCs w:val="21"/>
                    </w:rPr>
                    <w:t>《大气污染物综合排放标准》（</w:t>
                  </w:r>
                  <w:r w:rsidRPr="00442031">
                    <w:rPr>
                      <w:szCs w:val="21"/>
                    </w:rPr>
                    <w:t>GB16297-1996</w:t>
                  </w:r>
                  <w:r w:rsidRPr="00442031">
                    <w:rPr>
                      <w:rFonts w:hint="eastAsia"/>
                      <w:szCs w:val="21"/>
                    </w:rPr>
                    <w:t>）表</w:t>
                  </w:r>
                  <w:r w:rsidRPr="00442031">
                    <w:rPr>
                      <w:szCs w:val="21"/>
                    </w:rPr>
                    <w:t>2</w:t>
                  </w:r>
                  <w:r w:rsidRPr="00442031">
                    <w:rPr>
                      <w:rFonts w:hint="eastAsia"/>
                      <w:szCs w:val="21"/>
                    </w:rPr>
                    <w:t>中的无组织控制标准</w:t>
                  </w:r>
                </w:p>
              </w:tc>
            </w:tr>
          </w:tbl>
          <w:p w:rsidR="000B1BA3" w:rsidRPr="00442031" w:rsidRDefault="00D56CF0" w:rsidP="00FD4783">
            <w:pPr>
              <w:spacing w:line="360" w:lineRule="auto"/>
              <w:ind w:firstLineChars="200" w:firstLine="482"/>
              <w:rPr>
                <w:b/>
                <w:bCs/>
                <w:sz w:val="24"/>
              </w:rPr>
            </w:pPr>
            <w:r w:rsidRPr="00442031">
              <w:rPr>
                <w:b/>
                <w:bCs/>
                <w:sz w:val="24"/>
              </w:rPr>
              <w:t>4.2.</w:t>
            </w:r>
            <w:r w:rsidR="00E22633" w:rsidRPr="00442031">
              <w:rPr>
                <w:b/>
                <w:bCs/>
                <w:sz w:val="24"/>
              </w:rPr>
              <w:t>5</w:t>
            </w:r>
            <w:r w:rsidR="000B1BA3" w:rsidRPr="00442031">
              <w:rPr>
                <w:rFonts w:hint="eastAsia"/>
                <w:b/>
                <w:bCs/>
                <w:sz w:val="24"/>
              </w:rPr>
              <w:t>非正常工况</w:t>
            </w:r>
          </w:p>
          <w:p w:rsidR="000B1BA3" w:rsidRPr="00442031" w:rsidRDefault="000B1BA3" w:rsidP="00293AF2">
            <w:pPr>
              <w:spacing w:line="360" w:lineRule="auto"/>
              <w:ind w:firstLineChars="200" w:firstLine="480"/>
              <w:rPr>
                <w:sz w:val="24"/>
              </w:rPr>
            </w:pPr>
            <w:r w:rsidRPr="00442031">
              <w:rPr>
                <w:rFonts w:hint="eastAsia"/>
                <w:sz w:val="24"/>
              </w:rPr>
              <w:t>本项目的非正常工况主要是污染物排放处理设施达不到应有的处理效率，</w:t>
            </w:r>
            <w:r w:rsidR="00E22633" w:rsidRPr="00442031">
              <w:rPr>
                <w:rFonts w:hint="eastAsia"/>
                <w:sz w:val="24"/>
              </w:rPr>
              <w:t>主要</w:t>
            </w:r>
            <w:r w:rsidR="005000C8" w:rsidRPr="00442031">
              <w:rPr>
                <w:rFonts w:hint="eastAsia"/>
                <w:sz w:val="24"/>
              </w:rPr>
              <w:t>包括</w:t>
            </w:r>
            <w:r w:rsidR="003F73CF" w:rsidRPr="00442031">
              <w:rPr>
                <w:rFonts w:hint="eastAsia"/>
                <w:sz w:val="24"/>
              </w:rPr>
              <w:t>喷淋装置、</w:t>
            </w:r>
            <w:r w:rsidR="00A270AF">
              <w:rPr>
                <w:rFonts w:hint="eastAsia"/>
                <w:sz w:val="24"/>
              </w:rPr>
              <w:t>脉冲袋式</w:t>
            </w:r>
            <w:r w:rsidR="00E22633" w:rsidRPr="00442031">
              <w:rPr>
                <w:rFonts w:hint="eastAsia"/>
                <w:sz w:val="24"/>
              </w:rPr>
              <w:t>除尘器</w:t>
            </w:r>
            <w:r w:rsidRPr="00442031">
              <w:rPr>
                <w:rFonts w:hint="eastAsia"/>
                <w:sz w:val="24"/>
              </w:rPr>
              <w:t>发生故障，造成废气污染物未经过净化后直接排放，</w:t>
            </w:r>
            <w:r w:rsidR="005000C8" w:rsidRPr="00442031">
              <w:rPr>
                <w:rFonts w:hint="eastAsia"/>
                <w:sz w:val="24"/>
              </w:rPr>
              <w:t>本次按废气处理措施按失效考虑。</w:t>
            </w:r>
            <w:r w:rsidRPr="00442031">
              <w:rPr>
                <w:rFonts w:hint="eastAsia"/>
                <w:sz w:val="24"/>
              </w:rPr>
              <w:t>非正常工况排放情况见下表。</w:t>
            </w:r>
          </w:p>
          <w:p w:rsidR="000B1BA3" w:rsidRPr="00442031" w:rsidRDefault="00A23492" w:rsidP="002557C3">
            <w:pPr>
              <w:numPr>
                <w:ilvl w:val="0"/>
                <w:numId w:val="6"/>
              </w:numPr>
              <w:adjustRightInd w:val="0"/>
              <w:snapToGrid w:val="0"/>
              <w:ind w:left="420"/>
              <w:jc w:val="center"/>
              <w:rPr>
                <w:b/>
              </w:rPr>
            </w:pPr>
            <w:r>
              <w:rPr>
                <w:rFonts w:hint="eastAsia"/>
                <w:b/>
              </w:rPr>
              <w:t xml:space="preserve">    </w:t>
            </w:r>
            <w:r w:rsidR="000B1BA3" w:rsidRPr="00442031">
              <w:rPr>
                <w:rFonts w:hint="eastAsia"/>
                <w:b/>
              </w:rPr>
              <w:t>非正常情况排气筒排放情况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355"/>
              <w:gridCol w:w="1304"/>
              <w:gridCol w:w="1198"/>
              <w:gridCol w:w="2113"/>
              <w:gridCol w:w="981"/>
            </w:tblGrid>
            <w:tr w:rsidR="00FE6BB7" w:rsidRPr="00442031" w:rsidTr="00FE6BB7">
              <w:trPr>
                <w:trHeight w:val="285"/>
              </w:trPr>
              <w:tc>
                <w:tcPr>
                  <w:tcW w:w="891" w:type="pct"/>
                  <w:vMerge w:val="restart"/>
                  <w:vAlign w:val="center"/>
                </w:tcPr>
                <w:p w:rsidR="00FE6BB7" w:rsidRPr="00442031" w:rsidRDefault="00FE6BB7" w:rsidP="00F853B4">
                  <w:pPr>
                    <w:pStyle w:val="a"/>
                    <w:numPr>
                      <w:ilvl w:val="0"/>
                      <w:numId w:val="0"/>
                    </w:numPr>
                    <w:rPr>
                      <w:b w:val="0"/>
                      <w:color w:val="auto"/>
                    </w:rPr>
                  </w:pPr>
                  <w:r w:rsidRPr="00442031">
                    <w:rPr>
                      <w:rFonts w:hint="eastAsia"/>
                      <w:b w:val="0"/>
                      <w:color w:val="auto"/>
                    </w:rPr>
                    <w:t>污染源</w:t>
                  </w:r>
                </w:p>
              </w:tc>
              <w:tc>
                <w:tcPr>
                  <w:tcW w:w="801" w:type="pct"/>
                  <w:vMerge w:val="restart"/>
                  <w:vAlign w:val="center"/>
                </w:tcPr>
                <w:p w:rsidR="00FE6BB7" w:rsidRPr="00442031" w:rsidRDefault="00FE6BB7" w:rsidP="00F853B4">
                  <w:pPr>
                    <w:pStyle w:val="a"/>
                    <w:numPr>
                      <w:ilvl w:val="0"/>
                      <w:numId w:val="0"/>
                    </w:numPr>
                    <w:rPr>
                      <w:b w:val="0"/>
                      <w:color w:val="auto"/>
                    </w:rPr>
                  </w:pPr>
                  <w:r w:rsidRPr="00442031">
                    <w:rPr>
                      <w:rFonts w:hint="eastAsia"/>
                      <w:b w:val="0"/>
                      <w:color w:val="auto"/>
                    </w:rPr>
                    <w:t>污染物名称</w:t>
                  </w:r>
                </w:p>
              </w:tc>
              <w:tc>
                <w:tcPr>
                  <w:tcW w:w="1479" w:type="pct"/>
                  <w:gridSpan w:val="2"/>
                  <w:vAlign w:val="center"/>
                </w:tcPr>
                <w:p w:rsidR="00FE6BB7" w:rsidRPr="00442031" w:rsidRDefault="00FE6BB7" w:rsidP="00930A2F">
                  <w:pPr>
                    <w:pStyle w:val="a"/>
                    <w:numPr>
                      <w:ilvl w:val="0"/>
                      <w:numId w:val="0"/>
                    </w:numPr>
                    <w:rPr>
                      <w:b w:val="0"/>
                      <w:color w:val="auto"/>
                    </w:rPr>
                  </w:pPr>
                  <w:r w:rsidRPr="00442031">
                    <w:rPr>
                      <w:rFonts w:hint="eastAsia"/>
                      <w:b w:val="0"/>
                      <w:color w:val="auto"/>
                    </w:rPr>
                    <w:t>非正常工况</w:t>
                  </w:r>
                </w:p>
              </w:tc>
              <w:tc>
                <w:tcPr>
                  <w:tcW w:w="1249" w:type="pct"/>
                  <w:vMerge w:val="restart"/>
                  <w:vAlign w:val="center"/>
                </w:tcPr>
                <w:p w:rsidR="00FE6BB7" w:rsidRPr="00442031" w:rsidRDefault="00FE6BB7" w:rsidP="00F853B4">
                  <w:pPr>
                    <w:pStyle w:val="a"/>
                    <w:numPr>
                      <w:ilvl w:val="0"/>
                      <w:numId w:val="0"/>
                    </w:numPr>
                    <w:rPr>
                      <w:b w:val="0"/>
                      <w:color w:val="auto"/>
                    </w:rPr>
                  </w:pPr>
                  <w:r w:rsidRPr="00442031">
                    <w:rPr>
                      <w:rFonts w:hint="eastAsia"/>
                      <w:b w:val="0"/>
                      <w:color w:val="auto"/>
                    </w:rPr>
                    <w:t>执行标准</w:t>
                  </w:r>
                </w:p>
              </w:tc>
              <w:tc>
                <w:tcPr>
                  <w:tcW w:w="580" w:type="pct"/>
                  <w:vMerge w:val="restart"/>
                  <w:vAlign w:val="center"/>
                </w:tcPr>
                <w:p w:rsidR="00FE6BB7" w:rsidRPr="00442031" w:rsidRDefault="00FE6BB7" w:rsidP="00F853B4">
                  <w:pPr>
                    <w:pStyle w:val="a"/>
                    <w:numPr>
                      <w:ilvl w:val="0"/>
                      <w:numId w:val="0"/>
                    </w:numPr>
                    <w:rPr>
                      <w:b w:val="0"/>
                      <w:color w:val="auto"/>
                    </w:rPr>
                  </w:pPr>
                  <w:r w:rsidRPr="00442031">
                    <w:rPr>
                      <w:rFonts w:hint="eastAsia"/>
                      <w:b w:val="0"/>
                      <w:color w:val="auto"/>
                    </w:rPr>
                    <w:t>达标分析</w:t>
                  </w:r>
                </w:p>
              </w:tc>
            </w:tr>
            <w:tr w:rsidR="00FE6BB7" w:rsidRPr="00442031" w:rsidTr="00FE6BB7">
              <w:trPr>
                <w:trHeight w:val="255"/>
              </w:trPr>
              <w:tc>
                <w:tcPr>
                  <w:tcW w:w="891" w:type="pct"/>
                  <w:vMerge/>
                  <w:vAlign w:val="center"/>
                </w:tcPr>
                <w:p w:rsidR="00FE6BB7" w:rsidRPr="00442031" w:rsidRDefault="00FE6BB7" w:rsidP="00F853B4">
                  <w:pPr>
                    <w:pStyle w:val="a"/>
                    <w:numPr>
                      <w:ilvl w:val="0"/>
                      <w:numId w:val="0"/>
                    </w:numPr>
                    <w:rPr>
                      <w:b w:val="0"/>
                      <w:color w:val="auto"/>
                    </w:rPr>
                  </w:pPr>
                </w:p>
              </w:tc>
              <w:tc>
                <w:tcPr>
                  <w:tcW w:w="801" w:type="pct"/>
                  <w:vMerge/>
                  <w:vAlign w:val="center"/>
                </w:tcPr>
                <w:p w:rsidR="00FE6BB7" w:rsidRPr="00442031" w:rsidRDefault="00FE6BB7" w:rsidP="00F853B4">
                  <w:pPr>
                    <w:pStyle w:val="a"/>
                    <w:numPr>
                      <w:ilvl w:val="0"/>
                      <w:numId w:val="0"/>
                    </w:numPr>
                    <w:rPr>
                      <w:b w:val="0"/>
                      <w:color w:val="auto"/>
                    </w:rPr>
                  </w:pPr>
                </w:p>
              </w:tc>
              <w:tc>
                <w:tcPr>
                  <w:tcW w:w="771" w:type="pct"/>
                  <w:vAlign w:val="center"/>
                </w:tcPr>
                <w:p w:rsidR="00FE6BB7" w:rsidRPr="00442031" w:rsidRDefault="00FE6BB7" w:rsidP="00F40388">
                  <w:pPr>
                    <w:pStyle w:val="a"/>
                    <w:numPr>
                      <w:ilvl w:val="0"/>
                      <w:numId w:val="0"/>
                    </w:numPr>
                    <w:rPr>
                      <w:b w:val="0"/>
                      <w:color w:val="auto"/>
                    </w:rPr>
                  </w:pPr>
                  <w:r w:rsidRPr="00442031">
                    <w:rPr>
                      <w:rFonts w:hint="eastAsia"/>
                      <w:b w:val="0"/>
                      <w:color w:val="auto"/>
                    </w:rPr>
                    <w:t>排放速率（</w:t>
                  </w:r>
                  <w:r w:rsidRPr="00442031">
                    <w:rPr>
                      <w:rFonts w:hint="eastAsia"/>
                      <w:b w:val="0"/>
                      <w:color w:val="auto"/>
                    </w:rPr>
                    <w:t>kg/h</w:t>
                  </w:r>
                  <w:r w:rsidRPr="00442031">
                    <w:rPr>
                      <w:rFonts w:hint="eastAsia"/>
                      <w:b w:val="0"/>
                      <w:color w:val="auto"/>
                    </w:rPr>
                    <w:t>）</w:t>
                  </w:r>
                </w:p>
              </w:tc>
              <w:tc>
                <w:tcPr>
                  <w:tcW w:w="708" w:type="pct"/>
                  <w:vAlign w:val="center"/>
                </w:tcPr>
                <w:p w:rsidR="00FE6BB7" w:rsidRPr="00442031" w:rsidRDefault="00FE6BB7" w:rsidP="003F73CF">
                  <w:pPr>
                    <w:pStyle w:val="a"/>
                    <w:numPr>
                      <w:ilvl w:val="0"/>
                      <w:numId w:val="0"/>
                    </w:numPr>
                    <w:jc w:val="both"/>
                    <w:rPr>
                      <w:b w:val="0"/>
                      <w:color w:val="auto"/>
                    </w:rPr>
                  </w:pPr>
                  <w:r w:rsidRPr="00442031">
                    <w:rPr>
                      <w:rFonts w:hint="eastAsia"/>
                      <w:b w:val="0"/>
                      <w:color w:val="auto"/>
                    </w:rPr>
                    <w:t>排放浓度（</w:t>
                  </w:r>
                  <w:r w:rsidRPr="00442031">
                    <w:rPr>
                      <w:rFonts w:hint="eastAsia"/>
                      <w:b w:val="0"/>
                      <w:color w:val="auto"/>
                    </w:rPr>
                    <w:t>mg</w:t>
                  </w:r>
                  <w:r w:rsidRPr="00442031">
                    <w:rPr>
                      <w:b w:val="0"/>
                      <w:color w:val="auto"/>
                    </w:rPr>
                    <w:t>/</w:t>
                  </w:r>
                  <w:r w:rsidRPr="00442031">
                    <w:rPr>
                      <w:rFonts w:hint="eastAsia"/>
                      <w:b w:val="0"/>
                      <w:color w:val="auto"/>
                    </w:rPr>
                    <w:t>m</w:t>
                  </w:r>
                  <w:r w:rsidRPr="00442031">
                    <w:rPr>
                      <w:rFonts w:hint="eastAsia"/>
                      <w:b w:val="0"/>
                      <w:color w:val="auto"/>
                      <w:vertAlign w:val="superscript"/>
                    </w:rPr>
                    <w:t>3</w:t>
                  </w:r>
                  <w:r w:rsidRPr="00442031">
                    <w:rPr>
                      <w:rFonts w:hint="eastAsia"/>
                      <w:b w:val="0"/>
                      <w:color w:val="auto"/>
                    </w:rPr>
                    <w:t>）</w:t>
                  </w:r>
                </w:p>
              </w:tc>
              <w:tc>
                <w:tcPr>
                  <w:tcW w:w="1249" w:type="pct"/>
                  <w:vMerge/>
                  <w:vAlign w:val="center"/>
                </w:tcPr>
                <w:p w:rsidR="00FE6BB7" w:rsidRPr="00442031" w:rsidRDefault="00FE6BB7" w:rsidP="00F853B4">
                  <w:pPr>
                    <w:pStyle w:val="a"/>
                    <w:numPr>
                      <w:ilvl w:val="0"/>
                      <w:numId w:val="0"/>
                    </w:numPr>
                    <w:rPr>
                      <w:b w:val="0"/>
                      <w:color w:val="auto"/>
                    </w:rPr>
                  </w:pPr>
                </w:p>
              </w:tc>
              <w:tc>
                <w:tcPr>
                  <w:tcW w:w="580" w:type="pct"/>
                  <w:vMerge/>
                  <w:vAlign w:val="center"/>
                </w:tcPr>
                <w:p w:rsidR="00FE6BB7" w:rsidRPr="00442031" w:rsidRDefault="00FE6BB7" w:rsidP="00F853B4">
                  <w:pPr>
                    <w:pStyle w:val="a"/>
                    <w:numPr>
                      <w:ilvl w:val="0"/>
                      <w:numId w:val="0"/>
                    </w:numPr>
                    <w:rPr>
                      <w:b w:val="0"/>
                      <w:color w:val="auto"/>
                    </w:rPr>
                  </w:pPr>
                </w:p>
              </w:tc>
            </w:tr>
            <w:tr w:rsidR="00503227" w:rsidRPr="00442031" w:rsidTr="00FE6BB7">
              <w:tc>
                <w:tcPr>
                  <w:tcW w:w="891" w:type="pct"/>
                  <w:vAlign w:val="center"/>
                </w:tcPr>
                <w:p w:rsidR="00503227" w:rsidRPr="00442031" w:rsidRDefault="00503227" w:rsidP="00D67BAD">
                  <w:pPr>
                    <w:adjustRightInd w:val="0"/>
                    <w:snapToGrid w:val="0"/>
                    <w:jc w:val="center"/>
                    <w:rPr>
                      <w:szCs w:val="21"/>
                    </w:rPr>
                  </w:pPr>
                  <w:r>
                    <w:rPr>
                      <w:rFonts w:hint="eastAsia"/>
                      <w:szCs w:val="21"/>
                    </w:rPr>
                    <w:t>装饰装修垃圾分选</w:t>
                  </w:r>
                  <w:r w:rsidRPr="00442031">
                    <w:rPr>
                      <w:rFonts w:hint="eastAsia"/>
                      <w:szCs w:val="21"/>
                    </w:rPr>
                    <w:t>生产线粉尘</w:t>
                  </w:r>
                </w:p>
              </w:tc>
              <w:tc>
                <w:tcPr>
                  <w:tcW w:w="801" w:type="pct"/>
                  <w:vAlign w:val="center"/>
                </w:tcPr>
                <w:p w:rsidR="00503227" w:rsidRPr="00442031" w:rsidRDefault="00503227" w:rsidP="005F18B9">
                  <w:pPr>
                    <w:pStyle w:val="a"/>
                    <w:numPr>
                      <w:ilvl w:val="0"/>
                      <w:numId w:val="0"/>
                    </w:numPr>
                    <w:rPr>
                      <w:b w:val="0"/>
                      <w:color w:val="auto"/>
                    </w:rPr>
                  </w:pPr>
                  <w:r w:rsidRPr="00442031">
                    <w:rPr>
                      <w:rFonts w:hint="eastAsia"/>
                      <w:b w:val="0"/>
                      <w:color w:val="auto"/>
                    </w:rPr>
                    <w:t>颗粒物</w:t>
                  </w:r>
                </w:p>
              </w:tc>
              <w:tc>
                <w:tcPr>
                  <w:tcW w:w="771" w:type="pct"/>
                  <w:vAlign w:val="center"/>
                </w:tcPr>
                <w:p w:rsidR="00503227" w:rsidRPr="00930A2F" w:rsidRDefault="00503227" w:rsidP="00C060E8">
                  <w:pPr>
                    <w:pStyle w:val="a"/>
                    <w:numPr>
                      <w:ilvl w:val="0"/>
                      <w:numId w:val="0"/>
                    </w:numPr>
                    <w:rPr>
                      <w:b w:val="0"/>
                      <w:color w:val="auto"/>
                    </w:rPr>
                  </w:pPr>
                  <w:r>
                    <w:rPr>
                      <w:rFonts w:hint="eastAsia"/>
                      <w:b w:val="0"/>
                      <w:color w:val="auto"/>
                    </w:rPr>
                    <w:t>4.62329</w:t>
                  </w:r>
                </w:p>
              </w:tc>
              <w:tc>
                <w:tcPr>
                  <w:tcW w:w="708" w:type="pct"/>
                  <w:vAlign w:val="center"/>
                </w:tcPr>
                <w:p w:rsidR="00503227" w:rsidRPr="00FE6BB7" w:rsidRDefault="00503227" w:rsidP="00C060E8">
                  <w:pPr>
                    <w:pStyle w:val="a"/>
                    <w:numPr>
                      <w:ilvl w:val="0"/>
                      <w:numId w:val="0"/>
                    </w:numPr>
                    <w:rPr>
                      <w:b w:val="0"/>
                      <w:color w:val="auto"/>
                    </w:rPr>
                  </w:pPr>
                  <w:r>
                    <w:rPr>
                      <w:rFonts w:hint="eastAsia"/>
                      <w:b w:val="0"/>
                      <w:color w:val="auto"/>
                    </w:rPr>
                    <w:t>184.9315</w:t>
                  </w:r>
                </w:p>
              </w:tc>
              <w:tc>
                <w:tcPr>
                  <w:tcW w:w="1249" w:type="pct"/>
                  <w:vMerge w:val="restart"/>
                  <w:vAlign w:val="center"/>
                </w:tcPr>
                <w:p w:rsidR="00503227" w:rsidRPr="00442031" w:rsidRDefault="00503227" w:rsidP="00FE6BB7">
                  <w:pPr>
                    <w:pStyle w:val="a"/>
                    <w:numPr>
                      <w:ilvl w:val="0"/>
                      <w:numId w:val="0"/>
                    </w:numPr>
                    <w:wordWrap w:val="0"/>
                    <w:rPr>
                      <w:b w:val="0"/>
                      <w:color w:val="auto"/>
                    </w:rPr>
                  </w:pPr>
                  <w:r w:rsidRPr="00F40388">
                    <w:rPr>
                      <w:rFonts w:hint="eastAsia"/>
                      <w:b w:val="0"/>
                      <w:color w:val="auto"/>
                    </w:rPr>
                    <w:t>《大气污染物综合排放标准》（</w:t>
                  </w:r>
                  <w:r w:rsidRPr="00F40388">
                    <w:rPr>
                      <w:b w:val="0"/>
                      <w:color w:val="auto"/>
                    </w:rPr>
                    <w:t>GB16297-1996</w:t>
                  </w:r>
                  <w:r w:rsidRPr="00F40388">
                    <w:rPr>
                      <w:rFonts w:hint="eastAsia"/>
                      <w:b w:val="0"/>
                      <w:color w:val="auto"/>
                    </w:rPr>
                    <w:t>）表</w:t>
                  </w:r>
                  <w:r w:rsidRPr="00F40388">
                    <w:rPr>
                      <w:b w:val="0"/>
                      <w:color w:val="auto"/>
                    </w:rPr>
                    <w:t>2</w:t>
                  </w:r>
                  <w:r w:rsidRPr="00F40388">
                    <w:rPr>
                      <w:rFonts w:hint="eastAsia"/>
                      <w:b w:val="0"/>
                      <w:color w:val="auto"/>
                    </w:rPr>
                    <w:t>中的</w:t>
                  </w:r>
                  <w:r w:rsidRPr="0018540D">
                    <w:rPr>
                      <w:rFonts w:hint="eastAsia"/>
                      <w:b w:val="0"/>
                    </w:rPr>
                    <w:t>二级标准要求</w:t>
                  </w:r>
                </w:p>
              </w:tc>
              <w:tc>
                <w:tcPr>
                  <w:tcW w:w="580" w:type="pct"/>
                  <w:vAlign w:val="center"/>
                </w:tcPr>
                <w:p w:rsidR="00503227" w:rsidRPr="00442031" w:rsidRDefault="00503227" w:rsidP="005F18B9">
                  <w:pPr>
                    <w:pStyle w:val="a"/>
                    <w:numPr>
                      <w:ilvl w:val="0"/>
                      <w:numId w:val="0"/>
                    </w:numPr>
                    <w:rPr>
                      <w:b w:val="0"/>
                      <w:color w:val="auto"/>
                    </w:rPr>
                  </w:pPr>
                  <w:r>
                    <w:rPr>
                      <w:rFonts w:hint="eastAsia"/>
                      <w:b w:val="0"/>
                      <w:color w:val="auto"/>
                    </w:rPr>
                    <w:t>不</w:t>
                  </w:r>
                  <w:r w:rsidRPr="00442031">
                    <w:rPr>
                      <w:rFonts w:hint="eastAsia"/>
                      <w:b w:val="0"/>
                      <w:color w:val="auto"/>
                    </w:rPr>
                    <w:t>达标</w:t>
                  </w:r>
                </w:p>
              </w:tc>
            </w:tr>
            <w:tr w:rsidR="00503227" w:rsidRPr="00442031" w:rsidTr="00FE6BB7">
              <w:tc>
                <w:tcPr>
                  <w:tcW w:w="891" w:type="pct"/>
                  <w:vAlign w:val="center"/>
                </w:tcPr>
                <w:p w:rsidR="00503227" w:rsidRPr="00442031" w:rsidRDefault="00503227" w:rsidP="00D67BAD">
                  <w:pPr>
                    <w:adjustRightInd w:val="0"/>
                    <w:snapToGrid w:val="0"/>
                    <w:jc w:val="center"/>
                    <w:rPr>
                      <w:szCs w:val="21"/>
                    </w:rPr>
                  </w:pPr>
                  <w:r>
                    <w:rPr>
                      <w:rFonts w:hint="eastAsia"/>
                      <w:szCs w:val="21"/>
                    </w:rPr>
                    <w:t>装饰装修垃圾综合利用</w:t>
                  </w:r>
                  <w:r w:rsidRPr="00442031">
                    <w:rPr>
                      <w:rFonts w:hint="eastAsia"/>
                      <w:szCs w:val="21"/>
                    </w:rPr>
                    <w:t>生产线粉尘</w:t>
                  </w:r>
                </w:p>
              </w:tc>
              <w:tc>
                <w:tcPr>
                  <w:tcW w:w="801" w:type="pct"/>
                  <w:vAlign w:val="center"/>
                </w:tcPr>
                <w:p w:rsidR="00503227" w:rsidRPr="00442031" w:rsidRDefault="00503227" w:rsidP="005F18B9">
                  <w:pPr>
                    <w:pStyle w:val="a"/>
                    <w:numPr>
                      <w:ilvl w:val="0"/>
                      <w:numId w:val="0"/>
                    </w:numPr>
                    <w:rPr>
                      <w:b w:val="0"/>
                      <w:color w:val="auto"/>
                    </w:rPr>
                  </w:pPr>
                  <w:r>
                    <w:rPr>
                      <w:rFonts w:hint="eastAsia"/>
                      <w:b w:val="0"/>
                      <w:color w:val="auto"/>
                    </w:rPr>
                    <w:t>颗粒物</w:t>
                  </w:r>
                </w:p>
              </w:tc>
              <w:tc>
                <w:tcPr>
                  <w:tcW w:w="771" w:type="pct"/>
                  <w:vAlign w:val="center"/>
                </w:tcPr>
                <w:p w:rsidR="00503227" w:rsidRPr="00930A2F" w:rsidRDefault="00503227" w:rsidP="00C060E8">
                  <w:pPr>
                    <w:pStyle w:val="a"/>
                    <w:numPr>
                      <w:ilvl w:val="0"/>
                      <w:numId w:val="0"/>
                    </w:numPr>
                    <w:rPr>
                      <w:b w:val="0"/>
                      <w:color w:val="auto"/>
                    </w:rPr>
                  </w:pPr>
                  <w:r>
                    <w:rPr>
                      <w:rFonts w:hint="eastAsia"/>
                      <w:b w:val="0"/>
                      <w:color w:val="auto"/>
                    </w:rPr>
                    <w:t>33.90411</w:t>
                  </w:r>
                </w:p>
              </w:tc>
              <w:tc>
                <w:tcPr>
                  <w:tcW w:w="708" w:type="pct"/>
                  <w:vAlign w:val="center"/>
                </w:tcPr>
                <w:p w:rsidR="00503227" w:rsidRPr="00442031" w:rsidRDefault="00503227" w:rsidP="00C060E8">
                  <w:pPr>
                    <w:pStyle w:val="a"/>
                    <w:numPr>
                      <w:ilvl w:val="0"/>
                      <w:numId w:val="0"/>
                    </w:numPr>
                    <w:rPr>
                      <w:b w:val="0"/>
                      <w:color w:val="auto"/>
                    </w:rPr>
                  </w:pPr>
                  <w:r>
                    <w:rPr>
                      <w:rFonts w:hint="eastAsia"/>
                      <w:b w:val="0"/>
                      <w:color w:val="auto"/>
                    </w:rPr>
                    <w:t>1027.3972</w:t>
                  </w:r>
                </w:p>
              </w:tc>
              <w:tc>
                <w:tcPr>
                  <w:tcW w:w="1249" w:type="pct"/>
                  <w:vMerge/>
                  <w:vAlign w:val="center"/>
                </w:tcPr>
                <w:p w:rsidR="00503227" w:rsidRPr="00442031" w:rsidRDefault="00503227" w:rsidP="00F40388">
                  <w:pPr>
                    <w:pStyle w:val="a"/>
                    <w:numPr>
                      <w:ilvl w:val="0"/>
                      <w:numId w:val="0"/>
                    </w:numPr>
                    <w:rPr>
                      <w:b w:val="0"/>
                      <w:color w:val="auto"/>
                    </w:rPr>
                  </w:pPr>
                </w:p>
              </w:tc>
              <w:tc>
                <w:tcPr>
                  <w:tcW w:w="580" w:type="pct"/>
                  <w:vAlign w:val="center"/>
                </w:tcPr>
                <w:p w:rsidR="00503227" w:rsidRPr="00442031" w:rsidRDefault="00503227" w:rsidP="005F18B9">
                  <w:pPr>
                    <w:pStyle w:val="a"/>
                    <w:numPr>
                      <w:ilvl w:val="0"/>
                      <w:numId w:val="0"/>
                    </w:numPr>
                    <w:rPr>
                      <w:b w:val="0"/>
                      <w:color w:val="auto"/>
                    </w:rPr>
                  </w:pPr>
                  <w:r>
                    <w:rPr>
                      <w:rFonts w:hint="eastAsia"/>
                      <w:b w:val="0"/>
                      <w:color w:val="auto"/>
                    </w:rPr>
                    <w:t>不达标</w:t>
                  </w:r>
                </w:p>
              </w:tc>
            </w:tr>
          </w:tbl>
          <w:p w:rsidR="000B1BA3" w:rsidRPr="00442031" w:rsidRDefault="000B1BA3" w:rsidP="008C4221">
            <w:pPr>
              <w:pStyle w:val="Default"/>
              <w:spacing w:line="360" w:lineRule="auto"/>
              <w:ind w:firstLineChars="200" w:firstLine="480"/>
              <w:rPr>
                <w:color w:val="auto"/>
              </w:rPr>
            </w:pPr>
            <w:r w:rsidRPr="00442031">
              <w:rPr>
                <w:color w:val="auto"/>
              </w:rPr>
              <w:t>为</w:t>
            </w:r>
            <w:r w:rsidRPr="00442031">
              <w:rPr>
                <w:rFonts w:hint="eastAsia"/>
                <w:color w:val="auto"/>
              </w:rPr>
              <w:t>减少废气产生量，</w:t>
            </w:r>
            <w:r w:rsidRPr="00442031">
              <w:rPr>
                <w:color w:val="auto"/>
              </w:rPr>
              <w:t>企业必须加强</w:t>
            </w:r>
            <w:r w:rsidR="000D640E" w:rsidRPr="00442031">
              <w:rPr>
                <w:rFonts w:hint="eastAsia"/>
                <w:color w:val="auto"/>
              </w:rPr>
              <w:t>喷淋装置</w:t>
            </w:r>
            <w:r w:rsidRPr="00442031">
              <w:rPr>
                <w:color w:val="auto"/>
              </w:rPr>
              <w:t>设施</w:t>
            </w:r>
            <w:r w:rsidR="002F7531" w:rsidRPr="00442031">
              <w:rPr>
                <w:rFonts w:hint="eastAsia"/>
                <w:color w:val="auto"/>
              </w:rPr>
              <w:t>、布袋除尘器</w:t>
            </w:r>
            <w:r w:rsidRPr="00442031">
              <w:rPr>
                <w:color w:val="auto"/>
              </w:rPr>
              <w:t>的管理，定期检修，确保废气处理设施正常运行</w:t>
            </w:r>
            <w:r w:rsidR="00833AB1" w:rsidRPr="00442031">
              <w:rPr>
                <w:rFonts w:hint="eastAsia"/>
                <w:color w:val="auto"/>
              </w:rPr>
              <w:t>；</w:t>
            </w:r>
            <w:r w:rsidRPr="00442031">
              <w:rPr>
                <w:color w:val="auto"/>
              </w:rPr>
              <w:t>在废气处理设备停止运行或出现故障时，产生废气的各工序也必须相应停止生产。</w:t>
            </w:r>
          </w:p>
          <w:p w:rsidR="000B1BA3" w:rsidRPr="00442031" w:rsidRDefault="008C4221">
            <w:pPr>
              <w:pStyle w:val="12"/>
              <w:ind w:firstLineChars="0" w:firstLine="0"/>
              <w:jc w:val="left"/>
              <w:rPr>
                <w:b/>
                <w:bCs/>
                <w:color w:val="auto"/>
                <w:szCs w:val="24"/>
              </w:rPr>
            </w:pPr>
            <w:r w:rsidRPr="00442031">
              <w:rPr>
                <w:b/>
                <w:bCs/>
                <w:color w:val="auto"/>
                <w:szCs w:val="24"/>
              </w:rPr>
              <w:t>4.3</w:t>
            </w:r>
            <w:r w:rsidR="000B1BA3" w:rsidRPr="00442031">
              <w:rPr>
                <w:rFonts w:hint="eastAsia"/>
                <w:b/>
                <w:bCs/>
                <w:color w:val="auto"/>
                <w:szCs w:val="24"/>
              </w:rPr>
              <w:t>废水</w:t>
            </w:r>
          </w:p>
          <w:p w:rsidR="000B1BA3" w:rsidRPr="00442031" w:rsidRDefault="00A10DDC" w:rsidP="00FD4783">
            <w:pPr>
              <w:spacing w:line="360" w:lineRule="auto"/>
              <w:ind w:firstLineChars="200" w:firstLine="482"/>
              <w:rPr>
                <w:b/>
                <w:bCs/>
                <w:sz w:val="24"/>
              </w:rPr>
            </w:pPr>
            <w:r w:rsidRPr="00442031">
              <w:rPr>
                <w:b/>
                <w:bCs/>
                <w:sz w:val="24"/>
              </w:rPr>
              <w:t>4.3.1</w:t>
            </w:r>
            <w:proofErr w:type="gramStart"/>
            <w:r w:rsidR="000B1BA3" w:rsidRPr="00442031">
              <w:rPr>
                <w:rFonts w:hint="eastAsia"/>
                <w:b/>
                <w:bCs/>
                <w:sz w:val="24"/>
              </w:rPr>
              <w:t>废水产</w:t>
            </w:r>
            <w:r w:rsidRPr="00442031">
              <w:rPr>
                <w:rFonts w:hint="eastAsia"/>
                <w:b/>
                <w:bCs/>
                <w:sz w:val="24"/>
              </w:rPr>
              <w:t>排情况</w:t>
            </w:r>
            <w:proofErr w:type="gramEnd"/>
          </w:p>
          <w:p w:rsidR="00764AB2" w:rsidRPr="00D92B33" w:rsidRDefault="00764AB2" w:rsidP="00D92B33">
            <w:pPr>
              <w:adjustRightInd w:val="0"/>
              <w:snapToGrid w:val="0"/>
              <w:spacing w:line="360" w:lineRule="auto"/>
              <w:ind w:firstLineChars="200" w:firstLine="480"/>
              <w:rPr>
                <w:sz w:val="24"/>
              </w:rPr>
            </w:pPr>
            <w:r w:rsidRPr="00442031">
              <w:rPr>
                <w:rFonts w:hAnsi="宋体" w:hint="eastAsia"/>
                <w:sz w:val="24"/>
              </w:rPr>
              <w:t>本</w:t>
            </w:r>
            <w:r w:rsidRPr="00442031">
              <w:rPr>
                <w:rFonts w:hint="eastAsia"/>
                <w:sz w:val="24"/>
              </w:rPr>
              <w:t>项目废水主要为生活污水，</w:t>
            </w:r>
            <w:r w:rsidRPr="00442031">
              <w:rPr>
                <w:rFonts w:hAnsi="宋体" w:hint="eastAsia"/>
                <w:sz w:val="24"/>
              </w:rPr>
              <w:t>本</w:t>
            </w:r>
            <w:r w:rsidRPr="00442031">
              <w:rPr>
                <w:rFonts w:hint="eastAsia"/>
                <w:sz w:val="24"/>
              </w:rPr>
              <w:t>项目生活污水主要为职工生活污水</w:t>
            </w:r>
            <w:r w:rsidR="00A57C0C">
              <w:rPr>
                <w:rFonts w:hint="eastAsia"/>
                <w:sz w:val="24"/>
              </w:rPr>
              <w:t>（包含</w:t>
            </w:r>
            <w:r w:rsidRPr="00442031">
              <w:rPr>
                <w:rFonts w:hint="eastAsia"/>
                <w:sz w:val="24"/>
              </w:rPr>
              <w:t>食堂餐饮废水</w:t>
            </w:r>
            <w:r w:rsidR="00A57C0C">
              <w:rPr>
                <w:rFonts w:hint="eastAsia"/>
                <w:sz w:val="24"/>
              </w:rPr>
              <w:t>）</w:t>
            </w:r>
            <w:r w:rsidRPr="00442031">
              <w:rPr>
                <w:rFonts w:hint="eastAsia"/>
                <w:sz w:val="24"/>
              </w:rPr>
              <w:t>。</w:t>
            </w:r>
            <w:r w:rsidR="00E64B0C">
              <w:rPr>
                <w:rFonts w:hint="eastAsia"/>
                <w:sz w:val="24"/>
              </w:rPr>
              <w:t>生活污水</w:t>
            </w:r>
            <w:r w:rsidRPr="00442031">
              <w:rPr>
                <w:rFonts w:hint="eastAsia"/>
                <w:sz w:val="24"/>
              </w:rPr>
              <w:t>产生量为</w:t>
            </w:r>
            <w:r w:rsidR="00F47E55">
              <w:rPr>
                <w:rFonts w:hint="eastAsia"/>
                <w:sz w:val="24"/>
              </w:rPr>
              <w:t>1051.2</w:t>
            </w:r>
            <w:r w:rsidR="00F47E55" w:rsidRPr="00442031">
              <w:rPr>
                <w:sz w:val="24"/>
              </w:rPr>
              <w:t>m</w:t>
            </w:r>
            <w:r w:rsidR="00F47E55" w:rsidRPr="00442031">
              <w:rPr>
                <w:sz w:val="24"/>
                <w:vertAlign w:val="superscript"/>
              </w:rPr>
              <w:t>3</w:t>
            </w:r>
            <w:r w:rsidR="00F47E55" w:rsidRPr="00442031">
              <w:rPr>
                <w:sz w:val="24"/>
              </w:rPr>
              <w:t>/a</w:t>
            </w:r>
            <w:r w:rsidR="00F47E55" w:rsidRPr="00442031">
              <w:rPr>
                <w:rFonts w:hint="eastAsia"/>
                <w:sz w:val="24"/>
              </w:rPr>
              <w:t>（</w:t>
            </w:r>
            <w:r w:rsidR="00F47E55">
              <w:rPr>
                <w:rFonts w:hint="eastAsia"/>
                <w:sz w:val="24"/>
              </w:rPr>
              <w:t>2.88</w:t>
            </w:r>
            <w:r w:rsidR="00F47E55" w:rsidRPr="00442031">
              <w:rPr>
                <w:sz w:val="24"/>
              </w:rPr>
              <w:t>m</w:t>
            </w:r>
            <w:r w:rsidR="00F47E55" w:rsidRPr="00442031">
              <w:rPr>
                <w:sz w:val="24"/>
                <w:vertAlign w:val="superscript"/>
              </w:rPr>
              <w:t>3</w:t>
            </w:r>
            <w:r w:rsidR="00F47E55" w:rsidRPr="00442031">
              <w:rPr>
                <w:sz w:val="24"/>
              </w:rPr>
              <w:t>/d</w:t>
            </w:r>
            <w:r w:rsidR="00F47E55" w:rsidRPr="00442031">
              <w:rPr>
                <w:rFonts w:hint="eastAsia"/>
                <w:sz w:val="24"/>
              </w:rPr>
              <w:t>）</w:t>
            </w:r>
            <w:r w:rsidRPr="00442031">
              <w:rPr>
                <w:rFonts w:hint="eastAsia"/>
                <w:sz w:val="24"/>
              </w:rPr>
              <w:t>，主要污染物为</w:t>
            </w:r>
            <w:r w:rsidRPr="00442031">
              <w:rPr>
                <w:sz w:val="24"/>
              </w:rPr>
              <w:t>COD</w:t>
            </w:r>
            <w:r w:rsidRPr="00442031">
              <w:rPr>
                <w:rFonts w:hint="eastAsia"/>
                <w:sz w:val="24"/>
              </w:rPr>
              <w:t>、氨氮、</w:t>
            </w:r>
            <w:r w:rsidRPr="00442031">
              <w:rPr>
                <w:sz w:val="24"/>
              </w:rPr>
              <w:t>SS</w:t>
            </w:r>
            <w:r w:rsidRPr="00442031">
              <w:rPr>
                <w:rFonts w:hint="eastAsia"/>
                <w:sz w:val="24"/>
              </w:rPr>
              <w:t>、动植物油，食堂废水经油水分离器处理后和生活污水一起排入化粪池处理，</w:t>
            </w:r>
            <w:r w:rsidR="00FD0C1A">
              <w:rPr>
                <w:rFonts w:hint="eastAsia"/>
                <w:sz w:val="24"/>
              </w:rPr>
              <w:t>定期清掏，不外排</w:t>
            </w:r>
            <w:r w:rsidRPr="00442031">
              <w:rPr>
                <w:rFonts w:hint="eastAsia"/>
                <w:sz w:val="24"/>
              </w:rPr>
              <w:t>。</w:t>
            </w:r>
            <w:r w:rsidR="00D92B33">
              <w:rPr>
                <w:rFonts w:hint="eastAsia"/>
                <w:sz w:val="24"/>
              </w:rPr>
              <w:t>洗车废水产生量为</w:t>
            </w:r>
            <w:r w:rsidR="00D92B33">
              <w:rPr>
                <w:rFonts w:hint="eastAsia"/>
                <w:sz w:val="24"/>
              </w:rPr>
              <w:t>0.906</w:t>
            </w:r>
            <w:r w:rsidR="00D92B33">
              <w:rPr>
                <w:sz w:val="24"/>
              </w:rPr>
              <w:t>m</w:t>
            </w:r>
            <w:r w:rsidR="00D92B33">
              <w:rPr>
                <w:sz w:val="24"/>
                <w:vertAlign w:val="superscript"/>
              </w:rPr>
              <w:t>3</w:t>
            </w:r>
            <w:r w:rsidR="00D92B33">
              <w:rPr>
                <w:sz w:val="24"/>
              </w:rPr>
              <w:t>/d</w:t>
            </w:r>
            <w:r w:rsidR="00D92B33">
              <w:rPr>
                <w:rFonts w:hint="eastAsia"/>
                <w:sz w:val="24"/>
              </w:rPr>
              <w:t>，</w:t>
            </w:r>
            <w:r w:rsidR="00D92B33">
              <w:rPr>
                <w:rFonts w:hint="eastAsia"/>
                <w:sz w:val="24"/>
              </w:rPr>
              <w:t>330</w:t>
            </w:r>
            <w:r w:rsidR="00D92B33">
              <w:rPr>
                <w:sz w:val="24"/>
              </w:rPr>
              <w:t>m</w:t>
            </w:r>
            <w:r w:rsidR="00D92B33">
              <w:rPr>
                <w:sz w:val="24"/>
                <w:vertAlign w:val="superscript"/>
              </w:rPr>
              <w:t>3</w:t>
            </w:r>
            <w:r w:rsidR="00D92B33">
              <w:rPr>
                <w:sz w:val="24"/>
              </w:rPr>
              <w:t>/a</w:t>
            </w:r>
            <w:r w:rsidR="00D92B33">
              <w:rPr>
                <w:rFonts w:hint="eastAsia"/>
                <w:sz w:val="24"/>
              </w:rPr>
              <w:t>。清洗</w:t>
            </w:r>
            <w:r w:rsidR="00D92B33">
              <w:rPr>
                <w:sz w:val="24"/>
              </w:rPr>
              <w:t>废水排入</w:t>
            </w:r>
            <w:r w:rsidR="00D92B33">
              <w:rPr>
                <w:rFonts w:hint="eastAsia"/>
                <w:sz w:val="24"/>
              </w:rPr>
              <w:t>沉淀池</w:t>
            </w:r>
            <w:r w:rsidR="00D92B33">
              <w:rPr>
                <w:sz w:val="24"/>
              </w:rPr>
              <w:t>内</w:t>
            </w:r>
            <w:r w:rsidR="00D92B33">
              <w:rPr>
                <w:rFonts w:hint="eastAsia"/>
                <w:sz w:val="24"/>
              </w:rPr>
              <w:t>循环</w:t>
            </w:r>
            <w:r w:rsidR="00D92B33">
              <w:rPr>
                <w:sz w:val="24"/>
              </w:rPr>
              <w:t>使用，不外排</w:t>
            </w:r>
            <w:r w:rsidR="00D92B33">
              <w:rPr>
                <w:rFonts w:hint="eastAsia"/>
                <w:sz w:val="24"/>
              </w:rPr>
              <w:t>。</w:t>
            </w:r>
          </w:p>
          <w:p w:rsidR="00764AB2" w:rsidRPr="00442031" w:rsidRDefault="00764AB2" w:rsidP="00764AB2">
            <w:pPr>
              <w:adjustRightInd w:val="0"/>
              <w:snapToGrid w:val="0"/>
              <w:spacing w:line="360" w:lineRule="auto"/>
              <w:ind w:firstLineChars="200" w:firstLine="480"/>
              <w:textAlignment w:val="baseline"/>
              <w:rPr>
                <w:sz w:val="24"/>
              </w:rPr>
            </w:pPr>
            <w:r w:rsidRPr="00442031">
              <w:rPr>
                <w:rFonts w:hint="eastAsia"/>
                <w:sz w:val="24"/>
              </w:rPr>
              <w:t>依据典型生活污水水质类比，并结合本项目特点，确定本项目污染物产生浓</w:t>
            </w:r>
            <w:r w:rsidRPr="00442031">
              <w:rPr>
                <w:rFonts w:hint="eastAsia"/>
                <w:sz w:val="24"/>
              </w:rPr>
              <w:lastRenderedPageBreak/>
              <w:t>度分别为：</w:t>
            </w:r>
            <w:r w:rsidRPr="00442031">
              <w:rPr>
                <w:sz w:val="24"/>
              </w:rPr>
              <w:t>COD</w:t>
            </w:r>
            <w:r w:rsidRPr="00442031">
              <w:rPr>
                <w:rFonts w:hint="eastAsia"/>
                <w:sz w:val="24"/>
              </w:rPr>
              <w:t>：</w:t>
            </w:r>
            <w:r w:rsidRPr="00442031">
              <w:rPr>
                <w:sz w:val="24"/>
              </w:rPr>
              <w:t>350mg/L</w:t>
            </w:r>
            <w:r w:rsidRPr="00442031">
              <w:rPr>
                <w:rFonts w:hint="eastAsia"/>
                <w:sz w:val="24"/>
              </w:rPr>
              <w:t>、</w:t>
            </w:r>
            <w:r w:rsidRPr="00442031">
              <w:rPr>
                <w:sz w:val="24"/>
              </w:rPr>
              <w:t>BOD</w:t>
            </w:r>
            <w:r w:rsidRPr="00442031">
              <w:rPr>
                <w:sz w:val="24"/>
                <w:vertAlign w:val="subscript"/>
              </w:rPr>
              <w:t>5</w:t>
            </w:r>
            <w:r w:rsidRPr="00442031">
              <w:rPr>
                <w:rFonts w:hint="eastAsia"/>
                <w:sz w:val="24"/>
              </w:rPr>
              <w:t>：</w:t>
            </w:r>
            <w:r w:rsidRPr="00442031">
              <w:rPr>
                <w:sz w:val="24"/>
              </w:rPr>
              <w:t>160mg/L</w:t>
            </w:r>
            <w:r w:rsidRPr="00442031">
              <w:rPr>
                <w:rFonts w:hint="eastAsia"/>
                <w:sz w:val="24"/>
              </w:rPr>
              <w:t>、</w:t>
            </w:r>
            <w:r w:rsidRPr="00442031">
              <w:rPr>
                <w:sz w:val="24"/>
              </w:rPr>
              <w:t>SS</w:t>
            </w:r>
            <w:r w:rsidRPr="00442031">
              <w:rPr>
                <w:rFonts w:hint="eastAsia"/>
                <w:sz w:val="24"/>
              </w:rPr>
              <w:t>：</w:t>
            </w:r>
            <w:r w:rsidRPr="00442031">
              <w:rPr>
                <w:sz w:val="24"/>
              </w:rPr>
              <w:t>220mg/L</w:t>
            </w:r>
            <w:r w:rsidRPr="00442031">
              <w:rPr>
                <w:rFonts w:hint="eastAsia"/>
                <w:sz w:val="24"/>
              </w:rPr>
              <w:t>、氨氮：</w:t>
            </w:r>
            <w:r w:rsidRPr="00442031">
              <w:rPr>
                <w:sz w:val="24"/>
              </w:rPr>
              <w:t>25mg/L</w:t>
            </w:r>
            <w:r w:rsidRPr="00442031">
              <w:rPr>
                <w:rFonts w:hint="eastAsia"/>
                <w:sz w:val="24"/>
              </w:rPr>
              <w:t>、动植物油</w:t>
            </w:r>
            <w:r w:rsidR="002E0C7F" w:rsidRPr="00442031">
              <w:rPr>
                <w:rFonts w:hint="eastAsia"/>
                <w:sz w:val="24"/>
              </w:rPr>
              <w:t>：</w:t>
            </w:r>
            <w:r w:rsidRPr="00442031">
              <w:rPr>
                <w:sz w:val="24"/>
              </w:rPr>
              <w:t>80mg/L</w:t>
            </w:r>
            <w:r w:rsidRPr="00442031">
              <w:rPr>
                <w:rFonts w:hint="eastAsia"/>
                <w:sz w:val="24"/>
              </w:rPr>
              <w:t>。废水产生情况见表</w:t>
            </w:r>
            <w:r w:rsidR="008C0845">
              <w:rPr>
                <w:rFonts w:hint="eastAsia"/>
                <w:sz w:val="24"/>
              </w:rPr>
              <w:t>20</w:t>
            </w:r>
            <w:r w:rsidRPr="00442031">
              <w:rPr>
                <w:rFonts w:hint="eastAsia"/>
                <w:sz w:val="24"/>
              </w:rPr>
              <w:t>。</w:t>
            </w:r>
          </w:p>
          <w:p w:rsidR="00764AB2" w:rsidRPr="00442031" w:rsidRDefault="00A23492" w:rsidP="00764AB2">
            <w:pPr>
              <w:pStyle w:val="af5"/>
              <w:numPr>
                <w:ilvl w:val="0"/>
                <w:numId w:val="6"/>
              </w:numPr>
              <w:ind w:left="420"/>
              <w:rPr>
                <w:color w:val="auto"/>
              </w:rPr>
            </w:pPr>
            <w:r>
              <w:rPr>
                <w:rFonts w:hint="eastAsia"/>
                <w:color w:val="auto"/>
              </w:rPr>
              <w:t xml:space="preserve">    </w:t>
            </w:r>
            <w:r w:rsidR="00764AB2" w:rsidRPr="00442031">
              <w:rPr>
                <w:rFonts w:hint="eastAsia"/>
                <w:color w:val="auto"/>
              </w:rPr>
              <w:t>废水产生情况见表</w:t>
            </w:r>
          </w:p>
          <w:tbl>
            <w:tblPr>
              <w:tblW w:w="83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2032"/>
              <w:gridCol w:w="1265"/>
              <w:gridCol w:w="985"/>
              <w:gridCol w:w="899"/>
              <w:gridCol w:w="1083"/>
              <w:gridCol w:w="1140"/>
            </w:tblGrid>
            <w:tr w:rsidR="00442031" w:rsidRPr="00442031" w:rsidTr="00DD7355">
              <w:trPr>
                <w:cantSplit/>
                <w:trHeight w:val="307"/>
                <w:jc w:val="center"/>
              </w:trPr>
              <w:tc>
                <w:tcPr>
                  <w:tcW w:w="1808" w:type="pct"/>
                  <w:gridSpan w:val="2"/>
                  <w:vMerge w:val="restart"/>
                  <w:tcBorders>
                    <w:top w:val="single" w:sz="6" w:space="0" w:color="auto"/>
                    <w:left w:val="single" w:sz="6" w:space="0" w:color="auto"/>
                    <w:bottom w:val="single" w:sz="6" w:space="0" w:color="auto"/>
                    <w:right w:val="single" w:sz="6" w:space="0" w:color="auto"/>
                    <w:tl2br w:val="single" w:sz="4" w:space="0" w:color="auto"/>
                  </w:tcBorders>
                  <w:vAlign w:val="center"/>
                  <w:hideMark/>
                </w:tcPr>
                <w:p w:rsidR="00764AB2" w:rsidRPr="00442031" w:rsidRDefault="00764AB2" w:rsidP="00764AB2">
                  <w:pPr>
                    <w:snapToGrid w:val="0"/>
                    <w:ind w:right="420"/>
                    <w:jc w:val="center"/>
                    <w:rPr>
                      <w:szCs w:val="21"/>
                    </w:rPr>
                  </w:pPr>
                  <w:r w:rsidRPr="00442031">
                    <w:rPr>
                      <w:rFonts w:hint="eastAsia"/>
                      <w:szCs w:val="21"/>
                    </w:rPr>
                    <w:t>污染因子</w:t>
                  </w:r>
                </w:p>
                <w:p w:rsidR="00764AB2" w:rsidRPr="00442031" w:rsidRDefault="00764AB2" w:rsidP="00FD4783">
                  <w:pPr>
                    <w:snapToGrid w:val="0"/>
                    <w:ind w:firstLineChars="250" w:firstLine="525"/>
                    <w:rPr>
                      <w:szCs w:val="21"/>
                    </w:rPr>
                  </w:pPr>
                  <w:r w:rsidRPr="00442031">
                    <w:rPr>
                      <w:rFonts w:hint="eastAsia"/>
                      <w:szCs w:val="21"/>
                    </w:rPr>
                    <w:t>产、排情况</w:t>
                  </w:r>
                </w:p>
              </w:tc>
              <w:tc>
                <w:tcPr>
                  <w:tcW w:w="3192" w:type="pct"/>
                  <w:gridSpan w:val="5"/>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生活污水</w:t>
                  </w:r>
                </w:p>
              </w:tc>
            </w:tr>
            <w:tr w:rsidR="00442031" w:rsidRPr="00442031" w:rsidTr="00DD7355">
              <w:trPr>
                <w:cantSplit/>
                <w:trHeight w:val="334"/>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widowControl/>
                    <w:jc w:val="left"/>
                    <w:rPr>
                      <w:szCs w:val="21"/>
                    </w:rPr>
                  </w:pPr>
                </w:p>
              </w:tc>
              <w:tc>
                <w:tcPr>
                  <w:tcW w:w="759" w:type="pct"/>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szCs w:val="21"/>
                    </w:rPr>
                    <w:t>COD</w:t>
                  </w:r>
                </w:p>
              </w:tc>
              <w:tc>
                <w:tcPr>
                  <w:tcW w:w="592" w:type="pct"/>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szCs w:val="21"/>
                    </w:rPr>
                    <w:t>SS</w:t>
                  </w:r>
                </w:p>
              </w:tc>
              <w:tc>
                <w:tcPr>
                  <w:tcW w:w="507" w:type="pct"/>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氨氮</w:t>
                  </w:r>
                </w:p>
              </w:tc>
              <w:tc>
                <w:tcPr>
                  <w:tcW w:w="650" w:type="pct"/>
                  <w:tcBorders>
                    <w:top w:val="single" w:sz="6" w:space="0" w:color="auto"/>
                    <w:left w:val="single" w:sz="6" w:space="0" w:color="auto"/>
                    <w:bottom w:val="single" w:sz="6" w:space="0" w:color="auto"/>
                    <w:right w:val="single" w:sz="4" w:space="0" w:color="auto"/>
                  </w:tcBorders>
                  <w:vAlign w:val="center"/>
                  <w:hideMark/>
                </w:tcPr>
                <w:p w:rsidR="00764AB2" w:rsidRPr="00442031" w:rsidRDefault="00764AB2" w:rsidP="00764AB2">
                  <w:pPr>
                    <w:snapToGrid w:val="0"/>
                    <w:jc w:val="center"/>
                    <w:rPr>
                      <w:szCs w:val="21"/>
                    </w:rPr>
                  </w:pPr>
                  <w:r w:rsidRPr="00442031">
                    <w:rPr>
                      <w:szCs w:val="21"/>
                    </w:rPr>
                    <w:t>BOD</w:t>
                  </w:r>
                  <w:r w:rsidRPr="00442031">
                    <w:rPr>
                      <w:szCs w:val="21"/>
                      <w:vertAlign w:val="subscript"/>
                    </w:rPr>
                    <w:t>5</w:t>
                  </w:r>
                </w:p>
              </w:tc>
              <w:tc>
                <w:tcPr>
                  <w:tcW w:w="684" w:type="pct"/>
                  <w:tcBorders>
                    <w:top w:val="single" w:sz="6" w:space="0" w:color="auto"/>
                    <w:left w:val="single" w:sz="4"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动植物油</w:t>
                  </w:r>
                </w:p>
              </w:tc>
            </w:tr>
            <w:tr w:rsidR="00442031" w:rsidRPr="00442031" w:rsidTr="00DD7355">
              <w:trPr>
                <w:cantSplit/>
                <w:trHeight w:val="68"/>
                <w:jc w:val="center"/>
              </w:trPr>
              <w:tc>
                <w:tcPr>
                  <w:tcW w:w="592" w:type="pct"/>
                  <w:vMerge w:val="restart"/>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产生情况</w:t>
                  </w:r>
                </w:p>
              </w:tc>
              <w:tc>
                <w:tcPr>
                  <w:tcW w:w="1216" w:type="pct"/>
                  <w:tcBorders>
                    <w:top w:val="single" w:sz="6" w:space="0" w:color="auto"/>
                    <w:left w:val="single" w:sz="6" w:space="0" w:color="auto"/>
                    <w:bottom w:val="single" w:sz="4"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产生量（</w:t>
                  </w:r>
                  <w:r w:rsidRPr="00442031">
                    <w:rPr>
                      <w:szCs w:val="21"/>
                    </w:rPr>
                    <w:t>t/a</w:t>
                  </w:r>
                  <w:r w:rsidRPr="00442031">
                    <w:rPr>
                      <w:rFonts w:hint="eastAsia"/>
                      <w:szCs w:val="21"/>
                    </w:rPr>
                    <w:t>）</w:t>
                  </w:r>
                </w:p>
              </w:tc>
              <w:tc>
                <w:tcPr>
                  <w:tcW w:w="3192" w:type="pct"/>
                  <w:gridSpan w:val="5"/>
                  <w:tcBorders>
                    <w:top w:val="single" w:sz="6" w:space="0" w:color="auto"/>
                    <w:left w:val="single" w:sz="6" w:space="0" w:color="auto"/>
                    <w:bottom w:val="single" w:sz="4" w:space="0" w:color="auto"/>
                    <w:right w:val="single" w:sz="6" w:space="0" w:color="auto"/>
                  </w:tcBorders>
                  <w:vAlign w:val="center"/>
                  <w:hideMark/>
                </w:tcPr>
                <w:p w:rsidR="00764AB2" w:rsidRPr="00A45459" w:rsidRDefault="00F47E55" w:rsidP="00764AB2">
                  <w:pPr>
                    <w:snapToGrid w:val="0"/>
                    <w:jc w:val="center"/>
                    <w:rPr>
                      <w:szCs w:val="21"/>
                    </w:rPr>
                  </w:pPr>
                  <w:r>
                    <w:rPr>
                      <w:rFonts w:hint="eastAsia"/>
                      <w:szCs w:val="21"/>
                    </w:rPr>
                    <w:t>1051.2</w:t>
                  </w:r>
                </w:p>
              </w:tc>
            </w:tr>
            <w:tr w:rsidR="00F47E55" w:rsidRPr="00442031" w:rsidTr="00DD7355">
              <w:trPr>
                <w:cantSplit/>
                <w:trHeight w:val="26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7E55" w:rsidRPr="00442031" w:rsidRDefault="00F47E55" w:rsidP="00764AB2">
                  <w:pPr>
                    <w:widowControl/>
                    <w:jc w:val="left"/>
                    <w:rPr>
                      <w:szCs w:val="21"/>
                    </w:rPr>
                  </w:pPr>
                </w:p>
              </w:tc>
              <w:tc>
                <w:tcPr>
                  <w:tcW w:w="1216" w:type="pct"/>
                  <w:tcBorders>
                    <w:top w:val="single" w:sz="4" w:space="0" w:color="auto"/>
                    <w:left w:val="single" w:sz="6" w:space="0" w:color="auto"/>
                    <w:bottom w:val="single" w:sz="6" w:space="0" w:color="auto"/>
                    <w:right w:val="single" w:sz="6" w:space="0" w:color="auto"/>
                  </w:tcBorders>
                  <w:vAlign w:val="center"/>
                  <w:hideMark/>
                </w:tcPr>
                <w:p w:rsidR="00F47E55" w:rsidRPr="00442031" w:rsidRDefault="00F47E55" w:rsidP="00764AB2">
                  <w:pPr>
                    <w:snapToGrid w:val="0"/>
                    <w:jc w:val="center"/>
                    <w:rPr>
                      <w:szCs w:val="21"/>
                    </w:rPr>
                  </w:pPr>
                  <w:r w:rsidRPr="00442031">
                    <w:rPr>
                      <w:rFonts w:hint="eastAsia"/>
                      <w:szCs w:val="21"/>
                    </w:rPr>
                    <w:t>产生浓度</w:t>
                  </w:r>
                  <w:r w:rsidRPr="00442031">
                    <w:rPr>
                      <w:szCs w:val="21"/>
                    </w:rPr>
                    <w:t>(mg/L)</w:t>
                  </w:r>
                </w:p>
              </w:tc>
              <w:tc>
                <w:tcPr>
                  <w:tcW w:w="759" w:type="pct"/>
                  <w:tcBorders>
                    <w:top w:val="single" w:sz="4"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szCs w:val="21"/>
                    </w:rPr>
                    <w:t>350</w:t>
                  </w:r>
                </w:p>
              </w:tc>
              <w:tc>
                <w:tcPr>
                  <w:tcW w:w="592" w:type="pct"/>
                  <w:tcBorders>
                    <w:top w:val="single" w:sz="4"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szCs w:val="21"/>
                    </w:rPr>
                    <w:t>220</w:t>
                  </w:r>
                </w:p>
              </w:tc>
              <w:tc>
                <w:tcPr>
                  <w:tcW w:w="507" w:type="pct"/>
                  <w:tcBorders>
                    <w:top w:val="single" w:sz="4"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szCs w:val="21"/>
                    </w:rPr>
                    <w:t>25</w:t>
                  </w:r>
                </w:p>
              </w:tc>
              <w:tc>
                <w:tcPr>
                  <w:tcW w:w="650" w:type="pct"/>
                  <w:tcBorders>
                    <w:top w:val="single" w:sz="4" w:space="0" w:color="auto"/>
                    <w:left w:val="single" w:sz="6" w:space="0" w:color="auto"/>
                    <w:bottom w:val="single" w:sz="6" w:space="0" w:color="auto"/>
                    <w:right w:val="single" w:sz="4" w:space="0" w:color="auto"/>
                  </w:tcBorders>
                  <w:vAlign w:val="center"/>
                  <w:hideMark/>
                </w:tcPr>
                <w:p w:rsidR="00F47E55" w:rsidRPr="00A45459" w:rsidRDefault="00F47E55" w:rsidP="00C060E8">
                  <w:pPr>
                    <w:snapToGrid w:val="0"/>
                    <w:jc w:val="center"/>
                    <w:rPr>
                      <w:szCs w:val="21"/>
                    </w:rPr>
                  </w:pPr>
                  <w:r w:rsidRPr="00A45459">
                    <w:rPr>
                      <w:szCs w:val="21"/>
                    </w:rPr>
                    <w:t>160</w:t>
                  </w:r>
                </w:p>
              </w:tc>
              <w:tc>
                <w:tcPr>
                  <w:tcW w:w="684" w:type="pct"/>
                  <w:tcBorders>
                    <w:top w:val="single" w:sz="4" w:space="0" w:color="auto"/>
                    <w:left w:val="single" w:sz="4"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szCs w:val="21"/>
                    </w:rPr>
                    <w:t>80</w:t>
                  </w:r>
                </w:p>
              </w:tc>
            </w:tr>
            <w:tr w:rsidR="00F47E55" w:rsidRPr="00442031" w:rsidTr="00DD7355">
              <w:trPr>
                <w:cantSplit/>
                <w:trHeight w:val="33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7E55" w:rsidRPr="00442031" w:rsidRDefault="00F47E55" w:rsidP="00DD7355">
                  <w:pPr>
                    <w:widowControl/>
                    <w:jc w:val="left"/>
                    <w:rPr>
                      <w:szCs w:val="21"/>
                    </w:rPr>
                  </w:pPr>
                </w:p>
              </w:tc>
              <w:tc>
                <w:tcPr>
                  <w:tcW w:w="1216" w:type="pct"/>
                  <w:tcBorders>
                    <w:top w:val="single" w:sz="6" w:space="0" w:color="auto"/>
                    <w:left w:val="single" w:sz="6" w:space="0" w:color="auto"/>
                    <w:bottom w:val="single" w:sz="6" w:space="0" w:color="auto"/>
                    <w:right w:val="single" w:sz="6" w:space="0" w:color="auto"/>
                  </w:tcBorders>
                  <w:vAlign w:val="center"/>
                  <w:hideMark/>
                </w:tcPr>
                <w:p w:rsidR="00F47E55" w:rsidRPr="00442031" w:rsidRDefault="00F47E55" w:rsidP="00DD7355">
                  <w:pPr>
                    <w:snapToGrid w:val="0"/>
                    <w:jc w:val="center"/>
                    <w:rPr>
                      <w:szCs w:val="21"/>
                    </w:rPr>
                  </w:pPr>
                  <w:r w:rsidRPr="00442031">
                    <w:rPr>
                      <w:rFonts w:hint="eastAsia"/>
                      <w:szCs w:val="21"/>
                    </w:rPr>
                    <w:t>产生量（</w:t>
                  </w:r>
                  <w:r w:rsidRPr="00442031">
                    <w:rPr>
                      <w:szCs w:val="21"/>
                    </w:rPr>
                    <w:t>t/a</w:t>
                  </w:r>
                  <w:r w:rsidRPr="00442031">
                    <w:rPr>
                      <w:rFonts w:hint="eastAsia"/>
                      <w:szCs w:val="21"/>
                    </w:rPr>
                    <w:t>）</w:t>
                  </w:r>
                </w:p>
              </w:tc>
              <w:tc>
                <w:tcPr>
                  <w:tcW w:w="759" w:type="pct"/>
                  <w:tcBorders>
                    <w:top w:val="single" w:sz="6"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rFonts w:hint="eastAsia"/>
                      <w:szCs w:val="21"/>
                    </w:rPr>
                    <w:t>0.</w:t>
                  </w:r>
                  <w:r>
                    <w:rPr>
                      <w:rFonts w:hint="eastAsia"/>
                      <w:szCs w:val="21"/>
                    </w:rPr>
                    <w:t>36792</w:t>
                  </w:r>
                </w:p>
              </w:tc>
              <w:tc>
                <w:tcPr>
                  <w:tcW w:w="592" w:type="pct"/>
                  <w:tcBorders>
                    <w:top w:val="single" w:sz="6"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rFonts w:hint="eastAsia"/>
                      <w:szCs w:val="21"/>
                    </w:rPr>
                    <w:t>0.</w:t>
                  </w:r>
                  <w:r>
                    <w:rPr>
                      <w:rFonts w:hint="eastAsia"/>
                      <w:szCs w:val="21"/>
                    </w:rPr>
                    <w:t>23126</w:t>
                  </w:r>
                </w:p>
              </w:tc>
              <w:tc>
                <w:tcPr>
                  <w:tcW w:w="507" w:type="pct"/>
                  <w:tcBorders>
                    <w:top w:val="single" w:sz="6" w:space="0" w:color="auto"/>
                    <w:left w:val="single" w:sz="6"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rFonts w:hint="eastAsia"/>
                      <w:szCs w:val="21"/>
                    </w:rPr>
                    <w:t>0.0</w:t>
                  </w:r>
                  <w:r>
                    <w:rPr>
                      <w:rFonts w:hint="eastAsia"/>
                      <w:szCs w:val="21"/>
                    </w:rPr>
                    <w:t>2628</w:t>
                  </w:r>
                </w:p>
              </w:tc>
              <w:tc>
                <w:tcPr>
                  <w:tcW w:w="650" w:type="pct"/>
                  <w:tcBorders>
                    <w:top w:val="single" w:sz="6" w:space="0" w:color="auto"/>
                    <w:left w:val="single" w:sz="6" w:space="0" w:color="auto"/>
                    <w:bottom w:val="single" w:sz="6" w:space="0" w:color="auto"/>
                    <w:right w:val="single" w:sz="4" w:space="0" w:color="auto"/>
                  </w:tcBorders>
                  <w:vAlign w:val="center"/>
                  <w:hideMark/>
                </w:tcPr>
                <w:p w:rsidR="00F47E55" w:rsidRPr="00A45459" w:rsidRDefault="00F47E55" w:rsidP="00C060E8">
                  <w:pPr>
                    <w:snapToGrid w:val="0"/>
                    <w:jc w:val="center"/>
                    <w:rPr>
                      <w:szCs w:val="21"/>
                    </w:rPr>
                  </w:pPr>
                  <w:r w:rsidRPr="00A45459">
                    <w:rPr>
                      <w:rFonts w:hint="eastAsia"/>
                      <w:szCs w:val="21"/>
                    </w:rPr>
                    <w:t>0.</w:t>
                  </w:r>
                  <w:r>
                    <w:rPr>
                      <w:rFonts w:hint="eastAsia"/>
                      <w:szCs w:val="21"/>
                    </w:rPr>
                    <w:t>16819</w:t>
                  </w:r>
                </w:p>
              </w:tc>
              <w:tc>
                <w:tcPr>
                  <w:tcW w:w="684" w:type="pct"/>
                  <w:tcBorders>
                    <w:top w:val="single" w:sz="6" w:space="0" w:color="auto"/>
                    <w:left w:val="single" w:sz="4" w:space="0" w:color="auto"/>
                    <w:bottom w:val="single" w:sz="6" w:space="0" w:color="auto"/>
                    <w:right w:val="single" w:sz="6" w:space="0" w:color="auto"/>
                  </w:tcBorders>
                  <w:vAlign w:val="center"/>
                  <w:hideMark/>
                </w:tcPr>
                <w:p w:rsidR="00F47E55" w:rsidRPr="00A45459" w:rsidRDefault="00F47E55" w:rsidP="00C060E8">
                  <w:pPr>
                    <w:snapToGrid w:val="0"/>
                    <w:jc w:val="center"/>
                    <w:rPr>
                      <w:szCs w:val="21"/>
                    </w:rPr>
                  </w:pPr>
                  <w:r w:rsidRPr="00A45459">
                    <w:rPr>
                      <w:rFonts w:hint="eastAsia"/>
                      <w:szCs w:val="21"/>
                    </w:rPr>
                    <w:t>0.0</w:t>
                  </w:r>
                  <w:r>
                    <w:rPr>
                      <w:rFonts w:hint="eastAsia"/>
                      <w:szCs w:val="21"/>
                    </w:rPr>
                    <w:t>8410</w:t>
                  </w:r>
                  <w:r w:rsidRPr="00A45459">
                    <w:rPr>
                      <w:rFonts w:hint="eastAsia"/>
                      <w:szCs w:val="21"/>
                    </w:rPr>
                    <w:t xml:space="preserve"> </w:t>
                  </w:r>
                </w:p>
              </w:tc>
            </w:tr>
            <w:tr w:rsidR="00442031" w:rsidRPr="00442031" w:rsidTr="00DD7355">
              <w:trPr>
                <w:cantSplit/>
                <w:trHeight w:val="334"/>
                <w:jc w:val="center"/>
              </w:trPr>
              <w:tc>
                <w:tcPr>
                  <w:tcW w:w="1808" w:type="pct"/>
                  <w:gridSpan w:val="2"/>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764AB2">
                  <w:pPr>
                    <w:snapToGrid w:val="0"/>
                    <w:jc w:val="center"/>
                    <w:rPr>
                      <w:szCs w:val="21"/>
                    </w:rPr>
                  </w:pPr>
                  <w:r w:rsidRPr="00442031">
                    <w:rPr>
                      <w:rFonts w:hint="eastAsia"/>
                      <w:szCs w:val="21"/>
                    </w:rPr>
                    <w:t>处理措施</w:t>
                  </w:r>
                </w:p>
              </w:tc>
              <w:tc>
                <w:tcPr>
                  <w:tcW w:w="3192" w:type="pct"/>
                  <w:gridSpan w:val="5"/>
                  <w:tcBorders>
                    <w:top w:val="single" w:sz="6" w:space="0" w:color="auto"/>
                    <w:left w:val="single" w:sz="6" w:space="0" w:color="auto"/>
                    <w:bottom w:val="single" w:sz="6" w:space="0" w:color="auto"/>
                    <w:right w:val="single" w:sz="6" w:space="0" w:color="auto"/>
                  </w:tcBorders>
                  <w:vAlign w:val="center"/>
                  <w:hideMark/>
                </w:tcPr>
                <w:p w:rsidR="00764AB2" w:rsidRPr="00442031" w:rsidRDefault="00764AB2" w:rsidP="008367B3">
                  <w:pPr>
                    <w:snapToGrid w:val="0"/>
                    <w:jc w:val="center"/>
                    <w:rPr>
                      <w:szCs w:val="21"/>
                    </w:rPr>
                  </w:pPr>
                  <w:r w:rsidRPr="00442031">
                    <w:rPr>
                      <w:rFonts w:hint="eastAsia"/>
                      <w:bCs/>
                      <w:szCs w:val="21"/>
                    </w:rPr>
                    <w:t>食堂废水经油水分离器处理后和生活污水一起排入化粪池处理，</w:t>
                  </w:r>
                  <w:r w:rsidR="008367B3">
                    <w:rPr>
                      <w:rFonts w:hint="eastAsia"/>
                      <w:bCs/>
                      <w:szCs w:val="21"/>
                    </w:rPr>
                    <w:t>定期清掏不外排</w:t>
                  </w:r>
                  <w:r w:rsidR="00F54338">
                    <w:rPr>
                      <w:rFonts w:hint="eastAsia"/>
                      <w:bCs/>
                      <w:szCs w:val="21"/>
                    </w:rPr>
                    <w:t>。</w:t>
                  </w:r>
                </w:p>
              </w:tc>
            </w:tr>
          </w:tbl>
          <w:p w:rsidR="000B1BA3" w:rsidRPr="00442031" w:rsidRDefault="00DB5D16" w:rsidP="00FD4783">
            <w:pPr>
              <w:spacing w:line="360" w:lineRule="auto"/>
              <w:ind w:firstLineChars="200" w:firstLine="482"/>
              <w:rPr>
                <w:b/>
                <w:bCs/>
                <w:sz w:val="24"/>
              </w:rPr>
            </w:pPr>
            <w:r w:rsidRPr="00442031">
              <w:rPr>
                <w:b/>
                <w:bCs/>
                <w:sz w:val="24"/>
              </w:rPr>
              <w:t>4.3.2</w:t>
            </w:r>
            <w:r w:rsidR="000B1BA3" w:rsidRPr="00442031">
              <w:rPr>
                <w:rFonts w:hint="eastAsia"/>
                <w:b/>
                <w:bCs/>
                <w:sz w:val="24"/>
              </w:rPr>
              <w:t>废水治理设施</w:t>
            </w:r>
            <w:r w:rsidR="00B7313B" w:rsidRPr="00442031">
              <w:rPr>
                <w:rFonts w:hint="eastAsia"/>
                <w:b/>
                <w:bCs/>
                <w:sz w:val="24"/>
              </w:rPr>
              <w:t>及可行性分析</w:t>
            </w:r>
          </w:p>
          <w:p w:rsidR="00166E61" w:rsidRPr="00442031" w:rsidRDefault="00E1723B" w:rsidP="00166E61">
            <w:pPr>
              <w:pStyle w:val="21"/>
              <w:spacing w:after="0" w:line="360" w:lineRule="auto"/>
              <w:ind w:leftChars="0" w:left="0" w:firstLine="480"/>
            </w:pPr>
            <w:r w:rsidRPr="00442031">
              <w:rPr>
                <w:rFonts w:hint="eastAsia"/>
                <w:sz w:val="24"/>
              </w:rPr>
              <w:t>本项目废水主要为</w:t>
            </w:r>
            <w:r w:rsidR="00853878" w:rsidRPr="00442031">
              <w:rPr>
                <w:rFonts w:hint="eastAsia"/>
                <w:sz w:val="24"/>
              </w:rPr>
              <w:t>员工生活污水（</w:t>
            </w:r>
            <w:r w:rsidR="00A45459">
              <w:rPr>
                <w:rFonts w:hint="eastAsia"/>
                <w:sz w:val="24"/>
              </w:rPr>
              <w:t>包</w:t>
            </w:r>
            <w:r w:rsidR="00853878" w:rsidRPr="00442031">
              <w:rPr>
                <w:rFonts w:hint="eastAsia"/>
                <w:sz w:val="24"/>
              </w:rPr>
              <w:t>含食堂餐饮废水）</w:t>
            </w:r>
            <w:r w:rsidR="00443085">
              <w:rPr>
                <w:rFonts w:hint="eastAsia"/>
                <w:sz w:val="24"/>
              </w:rPr>
              <w:t>和洗车废水</w:t>
            </w:r>
            <w:r w:rsidRPr="00442031">
              <w:rPr>
                <w:rFonts w:hint="eastAsia"/>
                <w:sz w:val="24"/>
              </w:rPr>
              <w:t>，</w:t>
            </w:r>
            <w:r w:rsidR="00A605F7" w:rsidRPr="00442031">
              <w:rPr>
                <w:rFonts w:hint="eastAsia"/>
                <w:sz w:val="24"/>
              </w:rPr>
              <w:t>项目废水治理设施情况如下：</w:t>
            </w:r>
          </w:p>
          <w:p w:rsidR="000B1BA3" w:rsidRPr="00442031" w:rsidRDefault="00A23492" w:rsidP="002C1A96">
            <w:pPr>
              <w:pStyle w:val="af5"/>
              <w:numPr>
                <w:ilvl w:val="0"/>
                <w:numId w:val="6"/>
              </w:numPr>
              <w:ind w:left="420"/>
              <w:rPr>
                <w:color w:val="auto"/>
              </w:rPr>
            </w:pPr>
            <w:r>
              <w:rPr>
                <w:rFonts w:hint="eastAsia"/>
                <w:color w:val="auto"/>
              </w:rPr>
              <w:t xml:space="preserve">    </w:t>
            </w:r>
            <w:r w:rsidR="000B1BA3" w:rsidRPr="00442031">
              <w:rPr>
                <w:rFonts w:hint="eastAsia"/>
                <w:color w:val="auto"/>
              </w:rPr>
              <w:t>废水治理设施一览表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1269"/>
              <w:gridCol w:w="1834"/>
              <w:gridCol w:w="1695"/>
              <w:gridCol w:w="1844"/>
            </w:tblGrid>
            <w:tr w:rsidR="00442031" w:rsidRPr="00442031">
              <w:trPr>
                <w:trHeight w:val="239"/>
                <w:jc w:val="center"/>
              </w:trPr>
              <w:tc>
                <w:tcPr>
                  <w:tcW w:w="1074" w:type="pct"/>
                  <w:vMerge w:val="restar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sz w:val="21"/>
                      <w:szCs w:val="21"/>
                    </w:rPr>
                  </w:pPr>
                  <w:r w:rsidRPr="00442031">
                    <w:rPr>
                      <w:sz w:val="21"/>
                      <w:szCs w:val="21"/>
                    </w:rPr>
                    <w:t>废水类别</w:t>
                  </w:r>
                </w:p>
              </w:tc>
              <w:tc>
                <w:tcPr>
                  <w:tcW w:w="750" w:type="pct"/>
                  <w:vMerge w:val="restar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污染物</w:t>
                  </w:r>
                </w:p>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种类</w:t>
                  </w:r>
                </w:p>
              </w:tc>
              <w:tc>
                <w:tcPr>
                  <w:tcW w:w="2086" w:type="pct"/>
                  <w:gridSpan w:val="2"/>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污染治理设施</w:t>
                  </w:r>
                </w:p>
              </w:tc>
              <w:tc>
                <w:tcPr>
                  <w:tcW w:w="1090" w:type="pct"/>
                  <w:vMerge w:val="restar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排放去向</w:t>
                  </w:r>
                </w:p>
              </w:tc>
            </w:tr>
            <w:tr w:rsidR="00442031" w:rsidRPr="00442031">
              <w:trPr>
                <w:trHeight w:val="276"/>
                <w:jc w:val="center"/>
              </w:trPr>
              <w:tc>
                <w:tcPr>
                  <w:tcW w:w="1074" w:type="pct"/>
                  <w:vMerge/>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sz w:val="21"/>
                      <w:szCs w:val="21"/>
                    </w:rPr>
                  </w:pPr>
                </w:p>
              </w:tc>
              <w:tc>
                <w:tcPr>
                  <w:tcW w:w="750" w:type="pct"/>
                  <w:vMerge/>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p>
              </w:tc>
              <w:tc>
                <w:tcPr>
                  <w:tcW w:w="1084" w:type="pc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污染防治设施名称</w:t>
                  </w:r>
                </w:p>
              </w:tc>
              <w:tc>
                <w:tcPr>
                  <w:tcW w:w="1002" w:type="pc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是否可行技术</w:t>
                  </w:r>
                </w:p>
              </w:tc>
              <w:tc>
                <w:tcPr>
                  <w:tcW w:w="1090" w:type="pct"/>
                  <w:vMerge/>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p>
              </w:tc>
            </w:tr>
            <w:tr w:rsidR="00442031" w:rsidRPr="00442031">
              <w:trPr>
                <w:trHeight w:val="573"/>
                <w:jc w:val="center"/>
              </w:trPr>
              <w:tc>
                <w:tcPr>
                  <w:tcW w:w="1074" w:type="pct"/>
                  <w:tcMar>
                    <w:left w:w="57" w:type="dxa"/>
                    <w:right w:w="57" w:type="dxa"/>
                  </w:tcMar>
                  <w:vAlign w:val="center"/>
                </w:tcPr>
                <w:p w:rsidR="000B1BA3" w:rsidRPr="00442031" w:rsidRDefault="000B1BA3" w:rsidP="00137D9D">
                  <w:pPr>
                    <w:pStyle w:val="ac"/>
                    <w:widowControl w:val="0"/>
                    <w:adjustRightInd w:val="0"/>
                    <w:snapToGrid w:val="0"/>
                    <w:spacing w:before="0" w:beforeAutospacing="0" w:after="0" w:afterAutospacing="0"/>
                    <w:jc w:val="center"/>
                    <w:rPr>
                      <w:sz w:val="21"/>
                      <w:szCs w:val="21"/>
                    </w:rPr>
                  </w:pPr>
                  <w:r w:rsidRPr="00442031">
                    <w:rPr>
                      <w:sz w:val="21"/>
                      <w:szCs w:val="21"/>
                    </w:rPr>
                    <w:t>生活污水</w:t>
                  </w:r>
                  <w:r w:rsidR="00853878" w:rsidRPr="009564AF">
                    <w:rPr>
                      <w:rFonts w:hint="eastAsia"/>
                      <w:sz w:val="21"/>
                      <w:szCs w:val="21"/>
                    </w:rPr>
                    <w:t>（含食堂餐饮废水）</w:t>
                  </w:r>
                </w:p>
              </w:tc>
              <w:tc>
                <w:tcPr>
                  <w:tcW w:w="750" w:type="pc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COD</w:t>
                  </w:r>
                </w:p>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NH</w:t>
                  </w:r>
                  <w:r w:rsidRPr="00442031">
                    <w:rPr>
                      <w:rFonts w:ascii="Times New Roman" w:hAnsi="Times New Roman"/>
                      <w:sz w:val="21"/>
                      <w:szCs w:val="21"/>
                      <w:vertAlign w:val="subscript"/>
                    </w:rPr>
                    <w:t>3</w:t>
                  </w:r>
                  <w:r w:rsidRPr="00442031">
                    <w:rPr>
                      <w:rFonts w:ascii="Times New Roman" w:hAnsi="Times New Roman"/>
                      <w:sz w:val="21"/>
                      <w:szCs w:val="21"/>
                    </w:rPr>
                    <w:t>-N</w:t>
                  </w:r>
                </w:p>
              </w:tc>
              <w:tc>
                <w:tcPr>
                  <w:tcW w:w="1084" w:type="pc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油水分离器</w:t>
                  </w:r>
                  <w:r w:rsidRPr="00442031">
                    <w:rPr>
                      <w:rFonts w:ascii="Times New Roman" w:hAnsi="Times New Roman"/>
                      <w:sz w:val="21"/>
                      <w:szCs w:val="21"/>
                    </w:rPr>
                    <w:t>+</w:t>
                  </w:r>
                  <w:r w:rsidRPr="00442031">
                    <w:rPr>
                      <w:rFonts w:ascii="Times New Roman" w:hAnsi="Times New Roman"/>
                      <w:sz w:val="21"/>
                      <w:szCs w:val="21"/>
                    </w:rPr>
                    <w:t>化粪池</w:t>
                  </w:r>
                </w:p>
              </w:tc>
              <w:tc>
                <w:tcPr>
                  <w:tcW w:w="1002" w:type="pct"/>
                  <w:tcMar>
                    <w:left w:w="57" w:type="dxa"/>
                    <w:right w:w="57" w:type="dxa"/>
                  </w:tcMar>
                  <w:vAlign w:val="center"/>
                </w:tcPr>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w:t>
                  </w:r>
                  <w:r w:rsidRPr="00442031">
                    <w:rPr>
                      <w:rFonts w:ascii="Times New Roman" w:hAnsi="Times New Roman"/>
                      <w:sz w:val="21"/>
                      <w:szCs w:val="21"/>
                    </w:rPr>
                    <w:t>是</w:t>
                  </w:r>
                </w:p>
                <w:p w:rsidR="000B1BA3" w:rsidRPr="00442031" w:rsidRDefault="000B1BA3">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w:t>
                  </w:r>
                  <w:r w:rsidRPr="00442031">
                    <w:rPr>
                      <w:rFonts w:ascii="Times New Roman" w:hAnsi="Times New Roman"/>
                      <w:sz w:val="21"/>
                      <w:szCs w:val="21"/>
                    </w:rPr>
                    <w:t>否</w:t>
                  </w:r>
                </w:p>
              </w:tc>
              <w:tc>
                <w:tcPr>
                  <w:tcW w:w="1090" w:type="pct"/>
                  <w:tcMar>
                    <w:left w:w="57" w:type="dxa"/>
                    <w:right w:w="57" w:type="dxa"/>
                  </w:tcMar>
                  <w:vAlign w:val="center"/>
                </w:tcPr>
                <w:p w:rsidR="000B1BA3" w:rsidRPr="00442031" w:rsidRDefault="008367B3">
                  <w:pPr>
                    <w:pStyle w:val="ac"/>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定期清掏，不外排。</w:t>
                  </w:r>
                </w:p>
              </w:tc>
            </w:tr>
            <w:tr w:rsidR="00443085" w:rsidRPr="00442031">
              <w:trPr>
                <w:trHeight w:val="573"/>
                <w:jc w:val="center"/>
              </w:trPr>
              <w:tc>
                <w:tcPr>
                  <w:tcW w:w="1074" w:type="pct"/>
                  <w:tcMar>
                    <w:left w:w="57" w:type="dxa"/>
                    <w:right w:w="57" w:type="dxa"/>
                  </w:tcMar>
                  <w:vAlign w:val="center"/>
                </w:tcPr>
                <w:p w:rsidR="00443085" w:rsidRPr="00442031" w:rsidRDefault="00443085" w:rsidP="00443085">
                  <w:pPr>
                    <w:pStyle w:val="ac"/>
                    <w:widowControl w:val="0"/>
                    <w:adjustRightInd w:val="0"/>
                    <w:snapToGrid w:val="0"/>
                    <w:spacing w:before="0" w:beforeAutospacing="0" w:after="0" w:afterAutospacing="0"/>
                    <w:jc w:val="center"/>
                    <w:rPr>
                      <w:sz w:val="21"/>
                      <w:szCs w:val="21"/>
                    </w:rPr>
                  </w:pPr>
                  <w:r>
                    <w:rPr>
                      <w:rFonts w:hint="eastAsia"/>
                      <w:sz w:val="21"/>
                      <w:szCs w:val="21"/>
                    </w:rPr>
                    <w:t>洗车废水</w:t>
                  </w:r>
                </w:p>
              </w:tc>
              <w:tc>
                <w:tcPr>
                  <w:tcW w:w="750" w:type="pct"/>
                  <w:tcMar>
                    <w:left w:w="57" w:type="dxa"/>
                    <w:right w:w="57" w:type="dxa"/>
                  </w:tcMar>
                  <w:vAlign w:val="center"/>
                </w:tcPr>
                <w:p w:rsidR="00443085" w:rsidRPr="00442031" w:rsidRDefault="00443085">
                  <w:pPr>
                    <w:pStyle w:val="ac"/>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SS</w:t>
                  </w:r>
                </w:p>
              </w:tc>
              <w:tc>
                <w:tcPr>
                  <w:tcW w:w="1084" w:type="pct"/>
                  <w:tcMar>
                    <w:left w:w="57" w:type="dxa"/>
                    <w:right w:w="57" w:type="dxa"/>
                  </w:tcMar>
                  <w:vAlign w:val="center"/>
                </w:tcPr>
                <w:p w:rsidR="00443085" w:rsidRPr="00442031" w:rsidRDefault="00443085">
                  <w:pPr>
                    <w:pStyle w:val="ac"/>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沉淀池</w:t>
                  </w:r>
                </w:p>
              </w:tc>
              <w:tc>
                <w:tcPr>
                  <w:tcW w:w="1002" w:type="pct"/>
                  <w:tcMar>
                    <w:left w:w="57" w:type="dxa"/>
                    <w:right w:w="57" w:type="dxa"/>
                  </w:tcMar>
                  <w:vAlign w:val="center"/>
                </w:tcPr>
                <w:p w:rsidR="00443085" w:rsidRPr="00442031" w:rsidRDefault="00443085" w:rsidP="000D0858">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w:t>
                  </w:r>
                  <w:r w:rsidRPr="00442031">
                    <w:rPr>
                      <w:rFonts w:ascii="Times New Roman" w:hAnsi="Times New Roman"/>
                      <w:sz w:val="21"/>
                      <w:szCs w:val="21"/>
                    </w:rPr>
                    <w:t>是</w:t>
                  </w:r>
                </w:p>
                <w:p w:rsidR="00443085" w:rsidRPr="00442031" w:rsidRDefault="00443085" w:rsidP="000D0858">
                  <w:pPr>
                    <w:pStyle w:val="ac"/>
                    <w:widowControl w:val="0"/>
                    <w:adjustRightInd w:val="0"/>
                    <w:snapToGrid w:val="0"/>
                    <w:spacing w:before="0" w:beforeAutospacing="0" w:after="0" w:afterAutospacing="0"/>
                    <w:jc w:val="center"/>
                    <w:rPr>
                      <w:rFonts w:ascii="Times New Roman" w:hAnsi="Times New Roman"/>
                      <w:sz w:val="21"/>
                      <w:szCs w:val="21"/>
                    </w:rPr>
                  </w:pPr>
                  <w:r w:rsidRPr="00442031">
                    <w:rPr>
                      <w:rFonts w:ascii="Times New Roman" w:hAnsi="Times New Roman"/>
                      <w:sz w:val="21"/>
                      <w:szCs w:val="21"/>
                    </w:rPr>
                    <w:t>□</w:t>
                  </w:r>
                  <w:r w:rsidRPr="00442031">
                    <w:rPr>
                      <w:rFonts w:ascii="Times New Roman" w:hAnsi="Times New Roman"/>
                      <w:sz w:val="21"/>
                      <w:szCs w:val="21"/>
                    </w:rPr>
                    <w:t>否</w:t>
                  </w:r>
                </w:p>
              </w:tc>
              <w:tc>
                <w:tcPr>
                  <w:tcW w:w="1090" w:type="pct"/>
                  <w:tcMar>
                    <w:left w:w="57" w:type="dxa"/>
                    <w:right w:w="57" w:type="dxa"/>
                  </w:tcMar>
                  <w:vAlign w:val="center"/>
                </w:tcPr>
                <w:p w:rsidR="00443085" w:rsidRPr="00442031" w:rsidRDefault="00443085" w:rsidP="000D0858">
                  <w:pPr>
                    <w:pStyle w:val="ac"/>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沉淀回用，不外排。</w:t>
                  </w:r>
                </w:p>
              </w:tc>
            </w:tr>
          </w:tbl>
          <w:p w:rsidR="00C74246" w:rsidRDefault="00C74246" w:rsidP="00C74246">
            <w:pPr>
              <w:spacing w:line="360" w:lineRule="auto"/>
              <w:ind w:firstLineChars="200" w:firstLine="482"/>
              <w:rPr>
                <w:b/>
                <w:sz w:val="24"/>
              </w:rPr>
            </w:pPr>
            <w:r w:rsidRPr="00C74246">
              <w:rPr>
                <w:b/>
                <w:sz w:val="24"/>
              </w:rPr>
              <w:t>4.2.3</w:t>
            </w:r>
            <w:r w:rsidRPr="00C74246">
              <w:rPr>
                <w:b/>
                <w:sz w:val="24"/>
              </w:rPr>
              <w:t>废水排放口基本信息</w:t>
            </w:r>
          </w:p>
          <w:p w:rsidR="008367B3" w:rsidRPr="008367B3" w:rsidRDefault="008367B3" w:rsidP="008367B3">
            <w:pPr>
              <w:pStyle w:val="21"/>
              <w:ind w:firstLine="480"/>
              <w:rPr>
                <w:sz w:val="24"/>
              </w:rPr>
            </w:pPr>
            <w:r w:rsidRPr="008367B3">
              <w:rPr>
                <w:rFonts w:hint="eastAsia"/>
                <w:sz w:val="24"/>
              </w:rPr>
              <w:t>本项目废水不外排，故无废水排放</w:t>
            </w:r>
            <w:proofErr w:type="gramStart"/>
            <w:r w:rsidRPr="008367B3">
              <w:rPr>
                <w:rFonts w:hint="eastAsia"/>
                <w:sz w:val="24"/>
              </w:rPr>
              <w:t>口相关</w:t>
            </w:r>
            <w:proofErr w:type="gramEnd"/>
            <w:r w:rsidRPr="008367B3">
              <w:rPr>
                <w:rFonts w:hint="eastAsia"/>
                <w:sz w:val="24"/>
              </w:rPr>
              <w:t>信息。</w:t>
            </w:r>
          </w:p>
          <w:p w:rsidR="00C74246" w:rsidRPr="00BF25D7" w:rsidRDefault="00C74246" w:rsidP="00BF25D7">
            <w:pPr>
              <w:spacing w:line="360" w:lineRule="auto"/>
              <w:ind w:firstLineChars="200" w:firstLine="482"/>
              <w:rPr>
                <w:b/>
                <w:sz w:val="24"/>
              </w:rPr>
            </w:pPr>
            <w:r w:rsidRPr="00BF25D7">
              <w:rPr>
                <w:b/>
                <w:sz w:val="24"/>
              </w:rPr>
              <w:t>4.2.4</w:t>
            </w:r>
            <w:r w:rsidRPr="00BF25D7">
              <w:rPr>
                <w:b/>
                <w:sz w:val="24"/>
              </w:rPr>
              <w:t>废水监测要求</w:t>
            </w:r>
          </w:p>
          <w:p w:rsidR="008367B3" w:rsidRPr="008367B3" w:rsidRDefault="008367B3" w:rsidP="008367B3">
            <w:pPr>
              <w:pStyle w:val="21"/>
              <w:ind w:firstLine="480"/>
              <w:rPr>
                <w:rFonts w:hAnsi="宋体"/>
                <w:sz w:val="24"/>
              </w:rPr>
            </w:pPr>
            <w:r w:rsidRPr="008367B3">
              <w:rPr>
                <w:rFonts w:hAnsi="宋体" w:hint="eastAsia"/>
                <w:sz w:val="24"/>
              </w:rPr>
              <w:t>本项目废水不外排，故无废水监测要求。</w:t>
            </w:r>
          </w:p>
          <w:p w:rsidR="00B7313B" w:rsidRPr="00442031" w:rsidRDefault="00A605F7" w:rsidP="00FD4783">
            <w:pPr>
              <w:spacing w:line="360" w:lineRule="auto"/>
              <w:ind w:firstLineChars="200" w:firstLine="482"/>
              <w:rPr>
                <w:b/>
                <w:bCs/>
                <w:sz w:val="24"/>
              </w:rPr>
            </w:pPr>
            <w:r w:rsidRPr="00442031">
              <w:rPr>
                <w:b/>
                <w:bCs/>
                <w:sz w:val="24"/>
              </w:rPr>
              <w:t>4.3.</w:t>
            </w:r>
            <w:r w:rsidR="00BF25D7">
              <w:rPr>
                <w:rFonts w:hint="eastAsia"/>
                <w:b/>
                <w:bCs/>
                <w:sz w:val="24"/>
              </w:rPr>
              <w:t>5</w:t>
            </w:r>
            <w:r w:rsidR="00B7313B" w:rsidRPr="00442031">
              <w:rPr>
                <w:rFonts w:hint="eastAsia"/>
                <w:b/>
                <w:bCs/>
                <w:sz w:val="24"/>
              </w:rPr>
              <w:t>废水</w:t>
            </w:r>
            <w:r w:rsidR="00897BB4" w:rsidRPr="00442031">
              <w:rPr>
                <w:rFonts w:hint="eastAsia"/>
                <w:b/>
                <w:bCs/>
                <w:sz w:val="24"/>
              </w:rPr>
              <w:t>治理设施</w:t>
            </w:r>
            <w:r w:rsidR="00B7313B" w:rsidRPr="00442031">
              <w:rPr>
                <w:rFonts w:hint="eastAsia"/>
                <w:b/>
                <w:bCs/>
                <w:sz w:val="24"/>
              </w:rPr>
              <w:t>达标性</w:t>
            </w:r>
            <w:r w:rsidR="002408A3" w:rsidRPr="00442031">
              <w:rPr>
                <w:rFonts w:hint="eastAsia"/>
                <w:b/>
                <w:bCs/>
                <w:sz w:val="24"/>
              </w:rPr>
              <w:t>、可行性</w:t>
            </w:r>
            <w:r w:rsidR="00B7313B" w:rsidRPr="00442031">
              <w:rPr>
                <w:rFonts w:hint="eastAsia"/>
                <w:b/>
                <w:bCs/>
                <w:sz w:val="24"/>
              </w:rPr>
              <w:t>分析</w:t>
            </w:r>
          </w:p>
          <w:p w:rsidR="00897BB4" w:rsidRPr="00442031" w:rsidRDefault="00897BB4" w:rsidP="00897BB4">
            <w:pPr>
              <w:adjustRightInd w:val="0"/>
              <w:snapToGrid w:val="0"/>
              <w:spacing w:line="360" w:lineRule="auto"/>
              <w:ind w:firstLineChars="200" w:firstLine="480"/>
              <w:rPr>
                <w:rFonts w:hAnsi="宋体"/>
                <w:sz w:val="24"/>
              </w:rPr>
            </w:pPr>
            <w:r w:rsidRPr="00442031">
              <w:rPr>
                <w:rFonts w:hAnsi="宋体" w:hint="eastAsia"/>
                <w:sz w:val="24"/>
              </w:rPr>
              <w:t>（</w:t>
            </w:r>
            <w:r w:rsidRPr="00442031">
              <w:rPr>
                <w:rFonts w:hAnsi="宋体" w:hint="eastAsia"/>
                <w:sz w:val="24"/>
              </w:rPr>
              <w:t>1</w:t>
            </w:r>
            <w:r w:rsidRPr="00442031">
              <w:rPr>
                <w:rFonts w:hAnsi="宋体" w:hint="eastAsia"/>
                <w:sz w:val="24"/>
              </w:rPr>
              <w:t>）废水达标性分析</w:t>
            </w:r>
          </w:p>
          <w:p w:rsidR="00853878" w:rsidRPr="00442031" w:rsidRDefault="00853878" w:rsidP="00853878">
            <w:pPr>
              <w:adjustRightInd w:val="0"/>
              <w:snapToGrid w:val="0"/>
              <w:spacing w:line="360" w:lineRule="auto"/>
              <w:ind w:firstLineChars="200" w:firstLine="480"/>
              <w:rPr>
                <w:sz w:val="24"/>
              </w:rPr>
            </w:pPr>
            <w:r w:rsidRPr="00442031">
              <w:rPr>
                <w:rFonts w:hint="eastAsia"/>
                <w:sz w:val="24"/>
              </w:rPr>
              <w:t>项目排水主要为员工生活污水（含食堂餐饮废水）</w:t>
            </w:r>
            <w:r w:rsidR="00B85FB8">
              <w:rPr>
                <w:rFonts w:hint="eastAsia"/>
                <w:sz w:val="24"/>
              </w:rPr>
              <w:t>，</w:t>
            </w:r>
            <w:r w:rsidRPr="00442031">
              <w:rPr>
                <w:rFonts w:hint="eastAsia"/>
                <w:sz w:val="24"/>
              </w:rPr>
              <w:t>产生量按用水量的</w:t>
            </w:r>
            <w:r w:rsidRPr="00442031">
              <w:rPr>
                <w:sz w:val="24"/>
              </w:rPr>
              <w:t>80%</w:t>
            </w:r>
            <w:r w:rsidRPr="00442031">
              <w:rPr>
                <w:rFonts w:hint="eastAsia"/>
                <w:sz w:val="24"/>
              </w:rPr>
              <w:t>计算，则生活污水产生量为</w:t>
            </w:r>
            <w:r w:rsidR="005136B1">
              <w:rPr>
                <w:rFonts w:hint="eastAsia"/>
                <w:sz w:val="24"/>
              </w:rPr>
              <w:t>1051.2</w:t>
            </w:r>
            <w:r w:rsidR="005136B1" w:rsidRPr="00442031">
              <w:rPr>
                <w:sz w:val="24"/>
              </w:rPr>
              <w:t>m</w:t>
            </w:r>
            <w:r w:rsidR="005136B1" w:rsidRPr="00442031">
              <w:rPr>
                <w:sz w:val="24"/>
                <w:vertAlign w:val="superscript"/>
              </w:rPr>
              <w:t>3</w:t>
            </w:r>
            <w:r w:rsidR="005136B1" w:rsidRPr="00442031">
              <w:rPr>
                <w:sz w:val="24"/>
              </w:rPr>
              <w:t>/a</w:t>
            </w:r>
            <w:r w:rsidR="005136B1" w:rsidRPr="00442031">
              <w:rPr>
                <w:rFonts w:hint="eastAsia"/>
                <w:sz w:val="24"/>
              </w:rPr>
              <w:t>（</w:t>
            </w:r>
            <w:r w:rsidR="005136B1">
              <w:rPr>
                <w:rFonts w:hint="eastAsia"/>
                <w:sz w:val="24"/>
              </w:rPr>
              <w:t>2.88</w:t>
            </w:r>
            <w:r w:rsidR="005136B1" w:rsidRPr="00442031">
              <w:rPr>
                <w:sz w:val="24"/>
              </w:rPr>
              <w:t>m</w:t>
            </w:r>
            <w:r w:rsidR="005136B1" w:rsidRPr="00442031">
              <w:rPr>
                <w:sz w:val="24"/>
                <w:vertAlign w:val="superscript"/>
              </w:rPr>
              <w:t>3</w:t>
            </w:r>
            <w:r w:rsidR="005136B1" w:rsidRPr="00442031">
              <w:rPr>
                <w:sz w:val="24"/>
              </w:rPr>
              <w:t>/d</w:t>
            </w:r>
            <w:r w:rsidR="005136B1" w:rsidRPr="00442031">
              <w:rPr>
                <w:rFonts w:hint="eastAsia"/>
                <w:sz w:val="24"/>
              </w:rPr>
              <w:t>）</w:t>
            </w:r>
            <w:r w:rsidRPr="00442031">
              <w:rPr>
                <w:rFonts w:hint="eastAsia"/>
                <w:sz w:val="24"/>
              </w:rPr>
              <w:t>。项目食堂废水经油水分离器处理后和生活污水一起排入化粪池处理，</w:t>
            </w:r>
            <w:r w:rsidR="00FD0C1A">
              <w:rPr>
                <w:rFonts w:hint="eastAsia"/>
                <w:sz w:val="24"/>
              </w:rPr>
              <w:t>定期清掏，不外排</w:t>
            </w:r>
            <w:r w:rsidRPr="00442031">
              <w:rPr>
                <w:rFonts w:hint="eastAsia"/>
                <w:sz w:val="24"/>
              </w:rPr>
              <w:t>。</w:t>
            </w:r>
          </w:p>
          <w:p w:rsidR="00897BB4" w:rsidRPr="00442031" w:rsidRDefault="00897BB4" w:rsidP="00897BB4">
            <w:pPr>
              <w:adjustRightInd w:val="0"/>
              <w:snapToGrid w:val="0"/>
              <w:spacing w:line="360" w:lineRule="auto"/>
              <w:ind w:firstLineChars="200" w:firstLine="480"/>
              <w:rPr>
                <w:sz w:val="24"/>
              </w:rPr>
            </w:pPr>
            <w:r w:rsidRPr="00442031">
              <w:rPr>
                <w:rFonts w:hint="eastAsia"/>
                <w:sz w:val="24"/>
              </w:rPr>
              <w:t>（</w:t>
            </w:r>
            <w:r w:rsidRPr="00442031">
              <w:rPr>
                <w:rFonts w:hint="eastAsia"/>
                <w:sz w:val="24"/>
              </w:rPr>
              <w:t>2</w:t>
            </w:r>
            <w:r w:rsidRPr="00442031">
              <w:rPr>
                <w:rFonts w:hint="eastAsia"/>
                <w:sz w:val="24"/>
              </w:rPr>
              <w:t>）化粪池可行性分析</w:t>
            </w:r>
          </w:p>
          <w:p w:rsidR="00897BB4" w:rsidRDefault="00897BB4" w:rsidP="00897BB4">
            <w:pPr>
              <w:adjustRightInd w:val="0"/>
              <w:snapToGrid w:val="0"/>
              <w:spacing w:line="360" w:lineRule="auto"/>
              <w:ind w:firstLineChars="200" w:firstLine="480"/>
              <w:rPr>
                <w:sz w:val="24"/>
              </w:rPr>
            </w:pPr>
            <w:r w:rsidRPr="00442031">
              <w:rPr>
                <w:rFonts w:hint="eastAsia"/>
                <w:sz w:val="24"/>
              </w:rPr>
              <w:t>本项目污水排放量为</w:t>
            </w:r>
            <w:r w:rsidR="005136B1">
              <w:rPr>
                <w:rFonts w:hint="eastAsia"/>
                <w:sz w:val="24"/>
              </w:rPr>
              <w:t>2</w:t>
            </w:r>
            <w:r w:rsidR="004D462D" w:rsidRPr="00442031">
              <w:rPr>
                <w:sz w:val="24"/>
              </w:rPr>
              <w:t>.</w:t>
            </w:r>
            <w:r w:rsidR="005136B1">
              <w:rPr>
                <w:rFonts w:hint="eastAsia"/>
                <w:sz w:val="24"/>
              </w:rPr>
              <w:t>8</w:t>
            </w:r>
            <w:r w:rsidR="004D462D">
              <w:rPr>
                <w:rFonts w:hint="eastAsia"/>
                <w:sz w:val="24"/>
              </w:rPr>
              <w:t>8</w:t>
            </w:r>
            <w:r w:rsidR="004D462D" w:rsidRPr="00442031">
              <w:rPr>
                <w:sz w:val="24"/>
              </w:rPr>
              <w:t>m</w:t>
            </w:r>
            <w:r w:rsidR="004D462D" w:rsidRPr="00442031">
              <w:rPr>
                <w:sz w:val="24"/>
                <w:vertAlign w:val="superscript"/>
              </w:rPr>
              <w:t>3</w:t>
            </w:r>
            <w:r w:rsidR="004D462D" w:rsidRPr="00442031">
              <w:rPr>
                <w:sz w:val="24"/>
              </w:rPr>
              <w:t>/d</w:t>
            </w:r>
            <w:r w:rsidRPr="00442031">
              <w:rPr>
                <w:rFonts w:hint="eastAsia"/>
                <w:sz w:val="24"/>
              </w:rPr>
              <w:t>，本项目</w:t>
            </w:r>
            <w:r w:rsidR="00485837" w:rsidRPr="00442031">
              <w:rPr>
                <w:rFonts w:hint="eastAsia"/>
                <w:sz w:val="24"/>
              </w:rPr>
              <w:t>厂房</w:t>
            </w:r>
            <w:r w:rsidR="00B85FB8">
              <w:rPr>
                <w:rFonts w:hint="eastAsia"/>
                <w:sz w:val="24"/>
              </w:rPr>
              <w:t>新建</w:t>
            </w:r>
            <w:r w:rsidRPr="00442031">
              <w:rPr>
                <w:rFonts w:hint="eastAsia"/>
                <w:sz w:val="24"/>
              </w:rPr>
              <w:t>一个化粪池用于收集本项目污水，故化粪池能满足项目废水收集的要求。</w:t>
            </w:r>
          </w:p>
          <w:p w:rsidR="00CD7CE3" w:rsidRPr="007849C1" w:rsidRDefault="00CD7CE3" w:rsidP="00CD7CE3">
            <w:pPr>
              <w:adjustRightInd w:val="0"/>
              <w:snapToGrid w:val="0"/>
              <w:spacing w:line="360" w:lineRule="auto"/>
              <w:ind w:firstLineChars="200" w:firstLine="420"/>
              <w:rPr>
                <w:sz w:val="24"/>
              </w:rPr>
            </w:pPr>
            <w:r>
              <w:rPr>
                <w:rFonts w:hint="eastAsia"/>
              </w:rPr>
              <w:t>（</w:t>
            </w:r>
            <w:r>
              <w:rPr>
                <w:rFonts w:hint="eastAsia"/>
                <w:sz w:val="24"/>
              </w:rPr>
              <w:t>3</w:t>
            </w:r>
            <w:r w:rsidRPr="007849C1">
              <w:rPr>
                <w:rFonts w:hint="eastAsia"/>
                <w:sz w:val="24"/>
              </w:rPr>
              <w:t>）</w:t>
            </w:r>
            <w:r>
              <w:rPr>
                <w:rFonts w:hint="eastAsia"/>
                <w:sz w:val="24"/>
              </w:rPr>
              <w:t>沉淀池</w:t>
            </w:r>
            <w:r w:rsidRPr="007849C1">
              <w:rPr>
                <w:rFonts w:hint="eastAsia"/>
                <w:sz w:val="24"/>
              </w:rPr>
              <w:t>可行性分析</w:t>
            </w:r>
          </w:p>
          <w:p w:rsidR="00FC2FB0" w:rsidRDefault="00FC2FB0" w:rsidP="00FC2FB0">
            <w:pPr>
              <w:adjustRightInd w:val="0"/>
              <w:snapToGrid w:val="0"/>
              <w:spacing w:line="360" w:lineRule="auto"/>
              <w:ind w:firstLineChars="200" w:firstLine="480"/>
              <w:rPr>
                <w:sz w:val="24"/>
              </w:rPr>
            </w:pPr>
            <w:r>
              <w:rPr>
                <w:rFonts w:hint="eastAsia"/>
                <w:sz w:val="24"/>
              </w:rPr>
              <w:lastRenderedPageBreak/>
              <w:t>本项目</w:t>
            </w:r>
            <w:r w:rsidR="00D92B33">
              <w:rPr>
                <w:rFonts w:hint="eastAsia"/>
                <w:sz w:val="24"/>
              </w:rPr>
              <w:t>洗车</w:t>
            </w:r>
            <w:r>
              <w:rPr>
                <w:rFonts w:hint="eastAsia"/>
                <w:sz w:val="24"/>
              </w:rPr>
              <w:t>废水产生量为</w:t>
            </w:r>
            <w:r>
              <w:rPr>
                <w:rFonts w:hint="eastAsia"/>
                <w:sz w:val="24"/>
              </w:rPr>
              <w:t>0.906m</w:t>
            </w:r>
            <w:r>
              <w:rPr>
                <w:rFonts w:hint="eastAsia"/>
                <w:sz w:val="24"/>
                <w:vertAlign w:val="superscript"/>
              </w:rPr>
              <w:t>3</w:t>
            </w:r>
            <w:r>
              <w:rPr>
                <w:rFonts w:hint="eastAsia"/>
                <w:sz w:val="24"/>
              </w:rPr>
              <w:t>/d</w:t>
            </w:r>
            <w:r>
              <w:rPr>
                <w:rFonts w:hint="eastAsia"/>
                <w:sz w:val="24"/>
              </w:rPr>
              <w:t>，</w:t>
            </w:r>
            <w:r w:rsidR="00D92B33">
              <w:rPr>
                <w:rFonts w:hint="eastAsia"/>
                <w:sz w:val="24"/>
              </w:rPr>
              <w:t>洗车</w:t>
            </w:r>
            <w:r>
              <w:rPr>
                <w:rFonts w:hint="eastAsia"/>
                <w:sz w:val="24"/>
              </w:rPr>
              <w:t>废水进入沉淀池，沉淀处理后</w:t>
            </w:r>
            <w:r w:rsidR="00993D75">
              <w:rPr>
                <w:rFonts w:hint="eastAsia"/>
                <w:sz w:val="24"/>
              </w:rPr>
              <w:t>回</w:t>
            </w:r>
            <w:r>
              <w:rPr>
                <w:rFonts w:hint="eastAsia"/>
                <w:sz w:val="24"/>
              </w:rPr>
              <w:t>用于生产，不外排。本项目沉淀池容积为</w:t>
            </w:r>
            <w:r w:rsidR="0042759D">
              <w:rPr>
                <w:rFonts w:hint="eastAsia"/>
                <w:sz w:val="24"/>
              </w:rPr>
              <w:t>350</w:t>
            </w:r>
            <w:r>
              <w:rPr>
                <w:rFonts w:hint="eastAsia"/>
                <w:sz w:val="24"/>
              </w:rPr>
              <w:t>m</w:t>
            </w:r>
            <w:r>
              <w:rPr>
                <w:rFonts w:hint="eastAsia"/>
                <w:sz w:val="24"/>
                <w:vertAlign w:val="superscript"/>
              </w:rPr>
              <w:t>3</w:t>
            </w:r>
            <w:r>
              <w:rPr>
                <w:rFonts w:hint="eastAsia"/>
                <w:sz w:val="24"/>
              </w:rPr>
              <w:t>，可以满足容纳本项目</w:t>
            </w:r>
            <w:r w:rsidR="00D92B33">
              <w:rPr>
                <w:rFonts w:hint="eastAsia"/>
                <w:sz w:val="24"/>
              </w:rPr>
              <w:t>洗车</w:t>
            </w:r>
            <w:r>
              <w:rPr>
                <w:rFonts w:hint="eastAsia"/>
                <w:sz w:val="24"/>
              </w:rPr>
              <w:t>废水。</w:t>
            </w:r>
          </w:p>
          <w:p w:rsidR="00FC2FB0" w:rsidRDefault="00FC2FB0" w:rsidP="00FC2FB0">
            <w:pPr>
              <w:adjustRightInd w:val="0"/>
              <w:snapToGrid w:val="0"/>
              <w:spacing w:line="360" w:lineRule="auto"/>
              <w:ind w:firstLineChars="200" w:firstLine="480"/>
              <w:rPr>
                <w:sz w:val="24"/>
              </w:rPr>
            </w:pPr>
            <w:r>
              <w:rPr>
                <w:rFonts w:hint="eastAsia"/>
                <w:sz w:val="24"/>
              </w:rPr>
              <w:t>沉淀池包括以下步骤：清洗废水先进入</w:t>
            </w:r>
            <w:proofErr w:type="gramStart"/>
            <w:r>
              <w:rPr>
                <w:rFonts w:hint="eastAsia"/>
                <w:sz w:val="24"/>
              </w:rPr>
              <w:t>初沉池</w:t>
            </w:r>
            <w:proofErr w:type="gramEnd"/>
            <w:r>
              <w:rPr>
                <w:rFonts w:hint="eastAsia"/>
                <w:sz w:val="24"/>
              </w:rPr>
              <w:t>沉淀去除水中的悬浮物和其他固体物，再次进入</w:t>
            </w:r>
            <w:proofErr w:type="gramStart"/>
            <w:r>
              <w:rPr>
                <w:rFonts w:hint="eastAsia"/>
                <w:sz w:val="24"/>
              </w:rPr>
              <w:t>二沉池</w:t>
            </w:r>
            <w:proofErr w:type="gramEnd"/>
            <w:r>
              <w:rPr>
                <w:rFonts w:hint="eastAsia"/>
                <w:sz w:val="24"/>
              </w:rPr>
              <w:t>深度去除水中悬浮物和其他沉渣，最终进入</w:t>
            </w:r>
            <w:proofErr w:type="gramStart"/>
            <w:r>
              <w:rPr>
                <w:rFonts w:hint="eastAsia"/>
                <w:sz w:val="24"/>
              </w:rPr>
              <w:t>终沉池再次</w:t>
            </w:r>
            <w:proofErr w:type="gramEnd"/>
            <w:r>
              <w:rPr>
                <w:rFonts w:hint="eastAsia"/>
                <w:sz w:val="24"/>
              </w:rPr>
              <w:t>沉淀去除水中悬浮物。沉淀后的清洗废水最终回用于生产线，不外排。</w:t>
            </w:r>
          </w:p>
          <w:p w:rsidR="000B1BA3" w:rsidRPr="00442031" w:rsidRDefault="00407126">
            <w:pPr>
              <w:pStyle w:val="12"/>
              <w:ind w:firstLineChars="0" w:firstLine="0"/>
              <w:jc w:val="left"/>
              <w:rPr>
                <w:b/>
                <w:bCs/>
                <w:color w:val="auto"/>
                <w:szCs w:val="24"/>
              </w:rPr>
            </w:pPr>
            <w:r w:rsidRPr="00442031">
              <w:rPr>
                <w:b/>
                <w:bCs/>
                <w:color w:val="auto"/>
                <w:szCs w:val="24"/>
              </w:rPr>
              <w:t>4.4</w:t>
            </w:r>
            <w:r w:rsidR="000B1BA3" w:rsidRPr="00442031">
              <w:rPr>
                <w:b/>
                <w:bCs/>
                <w:color w:val="auto"/>
                <w:szCs w:val="24"/>
              </w:rPr>
              <w:t>噪声</w:t>
            </w:r>
          </w:p>
          <w:p w:rsidR="000B1BA3" w:rsidRPr="00442031" w:rsidRDefault="00407126" w:rsidP="00FD4783">
            <w:pPr>
              <w:pStyle w:val="12"/>
              <w:ind w:firstLine="482"/>
              <w:jc w:val="left"/>
              <w:rPr>
                <w:b/>
                <w:bCs/>
                <w:color w:val="auto"/>
                <w:szCs w:val="24"/>
              </w:rPr>
            </w:pPr>
            <w:r w:rsidRPr="00442031">
              <w:rPr>
                <w:b/>
                <w:bCs/>
                <w:color w:val="auto"/>
                <w:szCs w:val="24"/>
              </w:rPr>
              <w:t>4.4.1</w:t>
            </w:r>
            <w:r w:rsidR="000B1BA3" w:rsidRPr="00442031">
              <w:rPr>
                <w:b/>
                <w:bCs/>
                <w:color w:val="auto"/>
                <w:szCs w:val="24"/>
              </w:rPr>
              <w:t>噪声源强</w:t>
            </w:r>
            <w:r w:rsidR="003D04AD" w:rsidRPr="00442031">
              <w:rPr>
                <w:rFonts w:hint="eastAsia"/>
                <w:b/>
                <w:bCs/>
                <w:color w:val="auto"/>
                <w:szCs w:val="24"/>
              </w:rPr>
              <w:t>分析</w:t>
            </w:r>
          </w:p>
          <w:p w:rsidR="000E18AB" w:rsidRPr="00442031" w:rsidRDefault="000E18AB" w:rsidP="000E18AB">
            <w:pPr>
              <w:adjustRightInd w:val="0"/>
              <w:snapToGrid w:val="0"/>
              <w:spacing w:line="360" w:lineRule="auto"/>
              <w:ind w:firstLineChars="200" w:firstLine="480"/>
              <w:rPr>
                <w:sz w:val="24"/>
                <w:szCs w:val="20"/>
              </w:rPr>
            </w:pPr>
            <w:r w:rsidRPr="00442031">
              <w:rPr>
                <w:rFonts w:hint="eastAsia"/>
                <w:sz w:val="24"/>
              </w:rPr>
              <w:t>本项目运营期间产生的噪声主要为</w:t>
            </w:r>
            <w:proofErr w:type="gramStart"/>
            <w:r w:rsidRPr="00442031">
              <w:rPr>
                <w:rFonts w:hint="eastAsia"/>
                <w:sz w:val="24"/>
              </w:rPr>
              <w:t>圆振筛</w:t>
            </w:r>
            <w:proofErr w:type="gramEnd"/>
            <w:r w:rsidRPr="00442031">
              <w:rPr>
                <w:rFonts w:hint="eastAsia"/>
                <w:sz w:val="24"/>
              </w:rPr>
              <w:t>、筛洗一体机、破碎机、压滤机等设备噪声，均位于生产车间内，</w:t>
            </w:r>
            <w:r w:rsidRPr="00442031">
              <w:rPr>
                <w:rFonts w:hAnsi="宋体" w:hint="eastAsia"/>
                <w:sz w:val="24"/>
              </w:rPr>
              <w:t>噪声源强在</w:t>
            </w:r>
            <w:r w:rsidRPr="00442031">
              <w:rPr>
                <w:sz w:val="24"/>
              </w:rPr>
              <w:t>7</w:t>
            </w:r>
            <w:r w:rsidR="002062C2">
              <w:rPr>
                <w:rFonts w:hint="eastAsia"/>
                <w:sz w:val="24"/>
              </w:rPr>
              <w:t>0</w:t>
            </w:r>
            <w:r w:rsidRPr="00442031">
              <w:rPr>
                <w:sz w:val="24"/>
              </w:rPr>
              <w:t>~</w:t>
            </w:r>
            <w:r w:rsidR="00D92B33">
              <w:rPr>
                <w:rFonts w:hint="eastAsia"/>
                <w:sz w:val="24"/>
              </w:rPr>
              <w:t>90</w:t>
            </w:r>
            <w:r w:rsidRPr="00442031">
              <w:rPr>
                <w:sz w:val="24"/>
              </w:rPr>
              <w:t>dB(A)</w:t>
            </w:r>
            <w:r w:rsidRPr="00442031">
              <w:rPr>
                <w:rFonts w:hAnsi="宋体" w:hint="eastAsia"/>
                <w:sz w:val="24"/>
              </w:rPr>
              <w:t>之间。</w:t>
            </w:r>
            <w:r w:rsidRPr="00442031">
              <w:rPr>
                <w:rFonts w:hint="eastAsia"/>
                <w:spacing w:val="-4"/>
                <w:sz w:val="24"/>
              </w:rPr>
              <w:t>通过类比调查结果分析，本项目主要噪声源强见表</w:t>
            </w:r>
            <w:r w:rsidR="00DD4903">
              <w:rPr>
                <w:rFonts w:hint="eastAsia"/>
                <w:sz w:val="24"/>
              </w:rPr>
              <w:t>2</w:t>
            </w:r>
            <w:r w:rsidR="008C0845">
              <w:rPr>
                <w:rFonts w:hint="eastAsia"/>
                <w:sz w:val="24"/>
              </w:rPr>
              <w:t>2</w:t>
            </w:r>
            <w:r w:rsidRPr="00442031">
              <w:rPr>
                <w:rFonts w:hint="eastAsia"/>
                <w:sz w:val="24"/>
              </w:rPr>
              <w:t>。</w:t>
            </w:r>
          </w:p>
          <w:p w:rsidR="000E18AB" w:rsidRPr="00442031" w:rsidRDefault="00A02BA3" w:rsidP="000E18AB">
            <w:pPr>
              <w:pStyle w:val="af5"/>
              <w:numPr>
                <w:ilvl w:val="0"/>
                <w:numId w:val="6"/>
              </w:numPr>
              <w:ind w:left="420"/>
              <w:rPr>
                <w:color w:val="auto"/>
              </w:rPr>
            </w:pPr>
            <w:r>
              <w:rPr>
                <w:rFonts w:hint="eastAsia"/>
                <w:color w:val="auto"/>
              </w:rPr>
              <w:t xml:space="preserve">    </w:t>
            </w:r>
            <w:r w:rsidR="000E18AB" w:rsidRPr="00442031">
              <w:rPr>
                <w:rFonts w:hint="eastAsia"/>
                <w:color w:val="auto"/>
              </w:rPr>
              <w:t>主要噪声源一览表</w:t>
            </w:r>
            <w:r w:rsidR="000E18AB" w:rsidRPr="00442031">
              <w:rPr>
                <w:color w:val="auto"/>
              </w:rPr>
              <w:t xml:space="preserve">        dB(A)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35"/>
              <w:gridCol w:w="1012"/>
              <w:gridCol w:w="1301"/>
              <w:gridCol w:w="1157"/>
              <w:gridCol w:w="1091"/>
            </w:tblGrid>
            <w:tr w:rsidR="00442031" w:rsidRPr="00442031" w:rsidTr="000E18AB">
              <w:tc>
                <w:tcPr>
                  <w:tcW w:w="510" w:type="pct"/>
                  <w:tcBorders>
                    <w:top w:val="single" w:sz="4" w:space="0" w:color="auto"/>
                    <w:left w:val="single" w:sz="4" w:space="0" w:color="auto"/>
                    <w:bottom w:val="single" w:sz="4" w:space="0" w:color="auto"/>
                    <w:right w:val="single" w:sz="4" w:space="0" w:color="auto"/>
                  </w:tcBorders>
                  <w:vAlign w:val="center"/>
                  <w:hideMark/>
                </w:tcPr>
                <w:p w:rsidR="000E18AB" w:rsidRPr="00442031" w:rsidRDefault="000E18AB" w:rsidP="000E18AB">
                  <w:pPr>
                    <w:jc w:val="center"/>
                    <w:rPr>
                      <w:szCs w:val="21"/>
                    </w:rPr>
                  </w:pPr>
                  <w:r w:rsidRPr="00442031">
                    <w:rPr>
                      <w:rFonts w:hint="eastAsia"/>
                      <w:szCs w:val="21"/>
                    </w:rPr>
                    <w:t>序号</w:t>
                  </w:r>
                </w:p>
              </w:tc>
              <w:tc>
                <w:tcPr>
                  <w:tcW w:w="1794" w:type="pct"/>
                  <w:tcBorders>
                    <w:top w:val="single" w:sz="4" w:space="0" w:color="auto"/>
                    <w:left w:val="single" w:sz="4" w:space="0" w:color="auto"/>
                    <w:bottom w:val="single" w:sz="4" w:space="0" w:color="auto"/>
                    <w:right w:val="single" w:sz="4" w:space="0" w:color="auto"/>
                  </w:tcBorders>
                  <w:vAlign w:val="center"/>
                  <w:hideMark/>
                </w:tcPr>
                <w:p w:rsidR="000E18AB" w:rsidRPr="00442031" w:rsidRDefault="000E18AB" w:rsidP="000E18AB">
                  <w:pPr>
                    <w:adjustRightInd w:val="0"/>
                    <w:snapToGrid w:val="0"/>
                    <w:jc w:val="center"/>
                    <w:rPr>
                      <w:szCs w:val="21"/>
                    </w:rPr>
                  </w:pPr>
                  <w:r w:rsidRPr="00442031">
                    <w:rPr>
                      <w:rFonts w:hint="eastAsia"/>
                      <w:szCs w:val="21"/>
                    </w:rPr>
                    <w:t>声源名称</w:t>
                  </w:r>
                </w:p>
              </w:tc>
              <w:tc>
                <w:tcPr>
                  <w:tcW w:w="598" w:type="pct"/>
                  <w:tcBorders>
                    <w:top w:val="single" w:sz="4" w:space="0" w:color="auto"/>
                    <w:left w:val="single" w:sz="4" w:space="0" w:color="auto"/>
                    <w:bottom w:val="single" w:sz="4" w:space="0" w:color="auto"/>
                    <w:right w:val="single" w:sz="4" w:space="0" w:color="auto"/>
                  </w:tcBorders>
                  <w:vAlign w:val="center"/>
                  <w:hideMark/>
                </w:tcPr>
                <w:p w:rsidR="000E18AB" w:rsidRPr="00442031" w:rsidRDefault="000E18AB" w:rsidP="000E18AB">
                  <w:pPr>
                    <w:jc w:val="center"/>
                    <w:rPr>
                      <w:szCs w:val="21"/>
                    </w:rPr>
                  </w:pPr>
                  <w:r w:rsidRPr="00442031">
                    <w:rPr>
                      <w:rFonts w:hint="eastAsia"/>
                      <w:szCs w:val="21"/>
                    </w:rPr>
                    <w:t>声级</w:t>
                  </w:r>
                </w:p>
              </w:tc>
              <w:tc>
                <w:tcPr>
                  <w:tcW w:w="769" w:type="pct"/>
                  <w:tcBorders>
                    <w:top w:val="single" w:sz="4" w:space="0" w:color="auto"/>
                    <w:left w:val="single" w:sz="4" w:space="0" w:color="auto"/>
                    <w:bottom w:val="single" w:sz="4" w:space="0" w:color="auto"/>
                    <w:right w:val="single" w:sz="4" w:space="0" w:color="auto"/>
                  </w:tcBorders>
                  <w:vAlign w:val="center"/>
                  <w:hideMark/>
                </w:tcPr>
                <w:p w:rsidR="000E18AB" w:rsidRPr="00442031" w:rsidRDefault="000E18AB" w:rsidP="000E18AB">
                  <w:pPr>
                    <w:jc w:val="center"/>
                    <w:rPr>
                      <w:szCs w:val="21"/>
                    </w:rPr>
                  </w:pPr>
                  <w:r w:rsidRPr="00442031">
                    <w:rPr>
                      <w:rFonts w:hint="eastAsia"/>
                      <w:szCs w:val="21"/>
                    </w:rPr>
                    <w:t>数量（台</w:t>
                  </w:r>
                  <w:r w:rsidRPr="00442031">
                    <w:rPr>
                      <w:szCs w:val="21"/>
                    </w:rPr>
                    <w:t>/</w:t>
                  </w:r>
                  <w:r w:rsidRPr="00442031">
                    <w:rPr>
                      <w:rFonts w:hint="eastAsia"/>
                      <w:szCs w:val="21"/>
                    </w:rPr>
                    <w:t>套）</w:t>
                  </w:r>
                </w:p>
              </w:tc>
              <w:tc>
                <w:tcPr>
                  <w:tcW w:w="684" w:type="pct"/>
                  <w:tcBorders>
                    <w:top w:val="single" w:sz="4" w:space="0" w:color="auto"/>
                    <w:left w:val="single" w:sz="4" w:space="0" w:color="auto"/>
                    <w:bottom w:val="single" w:sz="4" w:space="0" w:color="auto"/>
                    <w:right w:val="single" w:sz="4" w:space="0" w:color="auto"/>
                  </w:tcBorders>
                  <w:vAlign w:val="center"/>
                  <w:hideMark/>
                </w:tcPr>
                <w:p w:rsidR="000E18AB" w:rsidRPr="00442031" w:rsidRDefault="000E18AB" w:rsidP="000E18AB">
                  <w:pPr>
                    <w:jc w:val="center"/>
                    <w:rPr>
                      <w:szCs w:val="21"/>
                    </w:rPr>
                  </w:pPr>
                  <w:r w:rsidRPr="00442031">
                    <w:rPr>
                      <w:rFonts w:hint="eastAsia"/>
                      <w:szCs w:val="21"/>
                    </w:rPr>
                    <w:t>防治措施</w:t>
                  </w:r>
                </w:p>
              </w:tc>
              <w:tc>
                <w:tcPr>
                  <w:tcW w:w="645" w:type="pct"/>
                  <w:tcBorders>
                    <w:top w:val="single" w:sz="4" w:space="0" w:color="auto"/>
                    <w:left w:val="single" w:sz="4" w:space="0" w:color="auto"/>
                    <w:bottom w:val="single" w:sz="4" w:space="0" w:color="auto"/>
                    <w:right w:val="single" w:sz="4" w:space="0" w:color="auto"/>
                  </w:tcBorders>
                  <w:hideMark/>
                </w:tcPr>
                <w:p w:rsidR="000E18AB" w:rsidRPr="00442031" w:rsidRDefault="000E18AB" w:rsidP="000E18AB">
                  <w:pPr>
                    <w:jc w:val="center"/>
                    <w:rPr>
                      <w:szCs w:val="21"/>
                    </w:rPr>
                  </w:pPr>
                  <w:proofErr w:type="gramStart"/>
                  <w:r w:rsidRPr="00442031">
                    <w:rPr>
                      <w:rFonts w:hint="eastAsia"/>
                      <w:szCs w:val="21"/>
                    </w:rPr>
                    <w:t>降噪后源强</w:t>
                  </w:r>
                  <w:proofErr w:type="gramEnd"/>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1</w:t>
                  </w:r>
                </w:p>
              </w:tc>
              <w:tc>
                <w:tcPr>
                  <w:tcW w:w="1794" w:type="pct"/>
                  <w:tcBorders>
                    <w:top w:val="single" w:sz="4" w:space="0" w:color="auto"/>
                    <w:left w:val="single" w:sz="4" w:space="0" w:color="auto"/>
                    <w:bottom w:val="single" w:sz="4" w:space="0" w:color="auto"/>
                    <w:right w:val="single" w:sz="4" w:space="0" w:color="auto"/>
                  </w:tcBorders>
                  <w:vAlign w:val="center"/>
                  <w:hideMark/>
                </w:tcPr>
                <w:p w:rsidR="00277C7C" w:rsidRDefault="00277C7C" w:rsidP="004410E2">
                  <w:pPr>
                    <w:jc w:val="center"/>
                    <w:rPr>
                      <w:rFonts w:ascii="宋体" w:hAnsi="宋体" w:cs="宋体"/>
                      <w:color w:val="000000"/>
                      <w:szCs w:val="21"/>
                    </w:rPr>
                  </w:pPr>
                  <w:r>
                    <w:rPr>
                      <w:rFonts w:hint="eastAsia"/>
                      <w:color w:val="000000"/>
                      <w:szCs w:val="21"/>
                    </w:rPr>
                    <w:t>1#</w:t>
                  </w:r>
                  <w:r>
                    <w:rPr>
                      <w:rFonts w:hint="eastAsia"/>
                      <w:color w:val="000000"/>
                      <w:szCs w:val="21"/>
                    </w:rPr>
                    <w:t>重型链板输送机</w:t>
                  </w:r>
                </w:p>
              </w:tc>
              <w:tc>
                <w:tcPr>
                  <w:tcW w:w="598"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90</w:t>
                  </w:r>
                </w:p>
              </w:tc>
              <w:tc>
                <w:tcPr>
                  <w:tcW w:w="769"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widowControl/>
                    <w:jc w:val="center"/>
                    <w:rPr>
                      <w:szCs w:val="21"/>
                    </w:rPr>
                  </w:pPr>
                  <w:r>
                    <w:rPr>
                      <w:rFonts w:hint="eastAsia"/>
                      <w:szCs w:val="21"/>
                    </w:rPr>
                    <w:t>1</w:t>
                  </w:r>
                </w:p>
              </w:tc>
              <w:tc>
                <w:tcPr>
                  <w:tcW w:w="684" w:type="pct"/>
                  <w:vMerge w:val="restart"/>
                  <w:tcBorders>
                    <w:top w:val="single" w:sz="4" w:space="0" w:color="auto"/>
                    <w:left w:val="single" w:sz="4" w:space="0" w:color="auto"/>
                    <w:right w:val="single" w:sz="4" w:space="0" w:color="auto"/>
                  </w:tcBorders>
                  <w:vAlign w:val="center"/>
                  <w:hideMark/>
                </w:tcPr>
                <w:p w:rsidR="00277C7C" w:rsidRPr="00442031" w:rsidRDefault="00277C7C" w:rsidP="000E18AB">
                  <w:pPr>
                    <w:jc w:val="center"/>
                    <w:rPr>
                      <w:szCs w:val="21"/>
                    </w:rPr>
                  </w:pPr>
                  <w:r w:rsidRPr="00442031">
                    <w:rPr>
                      <w:rFonts w:hint="eastAsia"/>
                      <w:szCs w:val="21"/>
                    </w:rPr>
                    <w:t>选用低噪声设备、厂房隔声、基础减振</w:t>
                  </w:r>
                </w:p>
              </w:tc>
              <w:tc>
                <w:tcPr>
                  <w:tcW w:w="645"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75</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2</w:t>
                  </w:r>
                </w:p>
              </w:tc>
              <w:tc>
                <w:tcPr>
                  <w:tcW w:w="1794" w:type="pct"/>
                  <w:tcBorders>
                    <w:top w:val="single" w:sz="4" w:space="0" w:color="auto"/>
                    <w:left w:val="single" w:sz="4" w:space="0" w:color="auto"/>
                    <w:bottom w:val="single" w:sz="4" w:space="0" w:color="auto"/>
                    <w:right w:val="single" w:sz="4" w:space="0" w:color="auto"/>
                  </w:tcBorders>
                  <w:vAlign w:val="center"/>
                  <w:hideMark/>
                </w:tcPr>
                <w:p w:rsidR="00277C7C" w:rsidRDefault="00277C7C" w:rsidP="004410E2">
                  <w:pPr>
                    <w:jc w:val="center"/>
                    <w:rPr>
                      <w:rFonts w:ascii="宋体" w:hAnsi="宋体" w:cs="宋体"/>
                      <w:color w:val="000000"/>
                      <w:szCs w:val="21"/>
                    </w:rPr>
                  </w:pPr>
                  <w:r>
                    <w:rPr>
                      <w:rFonts w:hint="eastAsia"/>
                      <w:color w:val="000000"/>
                      <w:szCs w:val="21"/>
                    </w:rPr>
                    <w:t>均料器</w:t>
                  </w:r>
                </w:p>
              </w:tc>
              <w:tc>
                <w:tcPr>
                  <w:tcW w:w="598"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85</w:t>
                  </w:r>
                </w:p>
              </w:tc>
              <w:tc>
                <w:tcPr>
                  <w:tcW w:w="769"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hideMark/>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70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3</w:t>
                  </w:r>
                </w:p>
              </w:tc>
              <w:tc>
                <w:tcPr>
                  <w:tcW w:w="1794" w:type="pct"/>
                  <w:tcBorders>
                    <w:top w:val="single" w:sz="4" w:space="0" w:color="auto"/>
                    <w:left w:val="single" w:sz="4" w:space="0" w:color="auto"/>
                    <w:bottom w:val="single" w:sz="4" w:space="0" w:color="auto"/>
                    <w:right w:val="single" w:sz="4" w:space="0" w:color="auto"/>
                  </w:tcBorders>
                  <w:hideMark/>
                </w:tcPr>
                <w:p w:rsidR="00277C7C" w:rsidRPr="00442031" w:rsidRDefault="00277C7C" w:rsidP="000E18AB">
                  <w:pPr>
                    <w:jc w:val="center"/>
                    <w:rPr>
                      <w:szCs w:val="21"/>
                    </w:rPr>
                  </w:pPr>
                  <w:r>
                    <w:rPr>
                      <w:rFonts w:hint="eastAsia"/>
                      <w:color w:val="000000"/>
                      <w:szCs w:val="21"/>
                    </w:rPr>
                    <w:t>高速滚筒筛</w:t>
                  </w:r>
                </w:p>
              </w:tc>
              <w:tc>
                <w:tcPr>
                  <w:tcW w:w="598"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90</w:t>
                  </w:r>
                </w:p>
              </w:tc>
              <w:tc>
                <w:tcPr>
                  <w:tcW w:w="769"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hideMark/>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75</w:t>
                  </w:r>
                </w:p>
              </w:tc>
            </w:tr>
            <w:tr w:rsidR="00277C7C" w:rsidRPr="00442031" w:rsidTr="004410E2">
              <w:trPr>
                <w:trHeight w:val="60"/>
              </w:trPr>
              <w:tc>
                <w:tcPr>
                  <w:tcW w:w="510"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4</w:t>
                  </w:r>
                </w:p>
              </w:tc>
              <w:tc>
                <w:tcPr>
                  <w:tcW w:w="1794" w:type="pct"/>
                  <w:tcBorders>
                    <w:top w:val="single" w:sz="4" w:space="0" w:color="auto"/>
                    <w:left w:val="single" w:sz="4" w:space="0" w:color="auto"/>
                    <w:bottom w:val="single" w:sz="4" w:space="0" w:color="auto"/>
                    <w:right w:val="single" w:sz="4" w:space="0" w:color="auto"/>
                  </w:tcBorders>
                  <w:hideMark/>
                </w:tcPr>
                <w:p w:rsidR="00277C7C" w:rsidRPr="00442031" w:rsidRDefault="00277C7C" w:rsidP="000E18AB">
                  <w:pPr>
                    <w:jc w:val="center"/>
                    <w:rPr>
                      <w:szCs w:val="21"/>
                    </w:rPr>
                  </w:pPr>
                  <w:r>
                    <w:rPr>
                      <w:rFonts w:hint="eastAsia"/>
                      <w:color w:val="000000"/>
                      <w:szCs w:val="21"/>
                    </w:rPr>
                    <w:t>磁选机</w:t>
                  </w:r>
                </w:p>
              </w:tc>
              <w:tc>
                <w:tcPr>
                  <w:tcW w:w="598"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85</w:t>
                  </w:r>
                </w:p>
              </w:tc>
              <w:tc>
                <w:tcPr>
                  <w:tcW w:w="769"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2</w:t>
                  </w:r>
                </w:p>
              </w:tc>
              <w:tc>
                <w:tcPr>
                  <w:tcW w:w="0" w:type="auto"/>
                  <w:vMerge/>
                  <w:tcBorders>
                    <w:left w:val="single" w:sz="4" w:space="0" w:color="auto"/>
                    <w:right w:val="single" w:sz="4" w:space="0" w:color="auto"/>
                  </w:tcBorders>
                  <w:vAlign w:val="center"/>
                  <w:hideMark/>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70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sidRPr="00442031">
                    <w:rPr>
                      <w:szCs w:val="21"/>
                    </w:rPr>
                    <w:t>5</w:t>
                  </w:r>
                </w:p>
              </w:tc>
              <w:tc>
                <w:tcPr>
                  <w:tcW w:w="1794" w:type="pct"/>
                  <w:tcBorders>
                    <w:top w:val="single" w:sz="4" w:space="0" w:color="auto"/>
                    <w:left w:val="single" w:sz="4" w:space="0" w:color="auto"/>
                    <w:bottom w:val="single" w:sz="4" w:space="0" w:color="auto"/>
                    <w:right w:val="single" w:sz="4" w:space="0" w:color="auto"/>
                  </w:tcBorders>
                  <w:vAlign w:val="center"/>
                  <w:hideMark/>
                </w:tcPr>
                <w:p w:rsidR="00277C7C" w:rsidRDefault="00277C7C" w:rsidP="004410E2">
                  <w:pPr>
                    <w:jc w:val="center"/>
                    <w:rPr>
                      <w:rFonts w:ascii="宋体" w:hAnsi="宋体" w:cs="宋体"/>
                      <w:color w:val="000000"/>
                      <w:szCs w:val="21"/>
                    </w:rPr>
                  </w:pPr>
                  <w:r>
                    <w:rPr>
                      <w:rFonts w:hint="eastAsia"/>
                      <w:color w:val="000000"/>
                      <w:szCs w:val="21"/>
                    </w:rPr>
                    <w:t>1#</w:t>
                  </w:r>
                  <w:r>
                    <w:rPr>
                      <w:rFonts w:hint="eastAsia"/>
                      <w:color w:val="000000"/>
                      <w:szCs w:val="21"/>
                    </w:rPr>
                    <w:t>正压风力风选机</w:t>
                  </w:r>
                </w:p>
              </w:tc>
              <w:tc>
                <w:tcPr>
                  <w:tcW w:w="598"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Pr>
                      <w:rFonts w:hint="eastAsia"/>
                      <w:szCs w:val="21"/>
                    </w:rPr>
                    <w:t>85</w:t>
                  </w:r>
                </w:p>
              </w:tc>
              <w:tc>
                <w:tcPr>
                  <w:tcW w:w="769"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hideMark/>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277C7C" w:rsidRPr="00442031" w:rsidRDefault="006D6453" w:rsidP="000E18AB">
                  <w:pPr>
                    <w:jc w:val="center"/>
                    <w:rPr>
                      <w:szCs w:val="21"/>
                    </w:rPr>
                  </w:pPr>
                  <w:r>
                    <w:rPr>
                      <w:rFonts w:hint="eastAsia"/>
                      <w:szCs w:val="21"/>
                    </w:rPr>
                    <w:t>70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6</w:t>
                  </w:r>
                </w:p>
              </w:tc>
              <w:tc>
                <w:tcPr>
                  <w:tcW w:w="1794" w:type="pct"/>
                  <w:tcBorders>
                    <w:top w:val="single" w:sz="4" w:space="0" w:color="auto"/>
                    <w:left w:val="single" w:sz="4" w:space="0" w:color="auto"/>
                    <w:bottom w:val="single" w:sz="4" w:space="0" w:color="auto"/>
                    <w:right w:val="single" w:sz="4" w:space="0" w:color="auto"/>
                  </w:tcBorders>
                  <w:vAlign w:val="center"/>
                </w:tcPr>
                <w:p w:rsidR="00277C7C" w:rsidRDefault="00277C7C" w:rsidP="004410E2">
                  <w:pPr>
                    <w:jc w:val="center"/>
                    <w:rPr>
                      <w:rFonts w:ascii="宋体" w:hAnsi="宋体" w:cs="宋体"/>
                      <w:color w:val="000000"/>
                      <w:szCs w:val="21"/>
                    </w:rPr>
                  </w:pPr>
                  <w:r>
                    <w:rPr>
                      <w:rFonts w:hint="eastAsia"/>
                      <w:color w:val="000000"/>
                      <w:szCs w:val="21"/>
                    </w:rPr>
                    <w:t>2#</w:t>
                  </w:r>
                  <w:r>
                    <w:rPr>
                      <w:rFonts w:hint="eastAsia"/>
                      <w:color w:val="000000"/>
                      <w:szCs w:val="21"/>
                    </w:rPr>
                    <w:t>正压风力风选机</w:t>
                  </w:r>
                </w:p>
              </w:tc>
              <w:tc>
                <w:tcPr>
                  <w:tcW w:w="598"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85</w:t>
                  </w:r>
                </w:p>
              </w:tc>
              <w:tc>
                <w:tcPr>
                  <w:tcW w:w="769"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tcPr>
                <w:p w:rsidR="00277C7C" w:rsidRPr="00442031" w:rsidRDefault="006D6453" w:rsidP="000E18AB">
                  <w:pPr>
                    <w:jc w:val="center"/>
                    <w:rPr>
                      <w:szCs w:val="21"/>
                    </w:rPr>
                  </w:pPr>
                  <w:r>
                    <w:rPr>
                      <w:rFonts w:hint="eastAsia"/>
                      <w:szCs w:val="21"/>
                    </w:rPr>
                    <w:t>70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tcPr>
                <w:p w:rsidR="00277C7C" w:rsidRDefault="00277C7C" w:rsidP="000E18AB">
                  <w:pPr>
                    <w:jc w:val="center"/>
                    <w:rPr>
                      <w:szCs w:val="21"/>
                    </w:rPr>
                  </w:pPr>
                  <w:r>
                    <w:rPr>
                      <w:rFonts w:hint="eastAsia"/>
                      <w:szCs w:val="21"/>
                    </w:rPr>
                    <w:t>7</w:t>
                  </w:r>
                </w:p>
              </w:tc>
              <w:tc>
                <w:tcPr>
                  <w:tcW w:w="1794" w:type="pct"/>
                  <w:tcBorders>
                    <w:top w:val="single" w:sz="4" w:space="0" w:color="auto"/>
                    <w:left w:val="single" w:sz="4" w:space="0" w:color="auto"/>
                    <w:bottom w:val="single" w:sz="4" w:space="0" w:color="auto"/>
                    <w:right w:val="single" w:sz="4" w:space="0" w:color="auto"/>
                  </w:tcBorders>
                  <w:vAlign w:val="center"/>
                </w:tcPr>
                <w:p w:rsidR="00277C7C" w:rsidRDefault="00277C7C" w:rsidP="004410E2">
                  <w:pPr>
                    <w:jc w:val="center"/>
                    <w:rPr>
                      <w:color w:val="000000"/>
                      <w:szCs w:val="21"/>
                    </w:rPr>
                  </w:pPr>
                  <w:r>
                    <w:rPr>
                      <w:rFonts w:hint="eastAsia"/>
                      <w:color w:val="000000"/>
                      <w:szCs w:val="21"/>
                    </w:rPr>
                    <w:t>2#</w:t>
                  </w:r>
                  <w:r>
                    <w:rPr>
                      <w:rFonts w:hint="eastAsia"/>
                      <w:color w:val="000000"/>
                      <w:szCs w:val="21"/>
                    </w:rPr>
                    <w:t>重型链板输送机</w:t>
                  </w:r>
                </w:p>
              </w:tc>
              <w:tc>
                <w:tcPr>
                  <w:tcW w:w="598" w:type="pct"/>
                  <w:tcBorders>
                    <w:top w:val="single" w:sz="4" w:space="0" w:color="auto"/>
                    <w:left w:val="single" w:sz="4" w:space="0" w:color="auto"/>
                    <w:bottom w:val="single" w:sz="4" w:space="0" w:color="auto"/>
                    <w:right w:val="single" w:sz="4" w:space="0" w:color="auto"/>
                  </w:tcBorders>
                  <w:vAlign w:val="center"/>
                </w:tcPr>
                <w:p w:rsidR="00277C7C" w:rsidRPr="00442031" w:rsidRDefault="006D6453" w:rsidP="000E18AB">
                  <w:pPr>
                    <w:jc w:val="center"/>
                    <w:rPr>
                      <w:szCs w:val="21"/>
                    </w:rPr>
                  </w:pPr>
                  <w:r>
                    <w:rPr>
                      <w:rFonts w:hint="eastAsia"/>
                      <w:szCs w:val="21"/>
                    </w:rPr>
                    <w:t>90</w:t>
                  </w:r>
                </w:p>
              </w:tc>
              <w:tc>
                <w:tcPr>
                  <w:tcW w:w="769"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tcPr>
                <w:p w:rsidR="00277C7C" w:rsidRPr="00442031" w:rsidRDefault="006D6453" w:rsidP="000E18AB">
                  <w:pPr>
                    <w:jc w:val="center"/>
                    <w:rPr>
                      <w:szCs w:val="21"/>
                    </w:rPr>
                  </w:pPr>
                  <w:r>
                    <w:rPr>
                      <w:rFonts w:hint="eastAsia"/>
                      <w:szCs w:val="21"/>
                    </w:rPr>
                    <w:t>75</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tcPr>
                <w:p w:rsidR="00277C7C" w:rsidRDefault="00277C7C" w:rsidP="000E18AB">
                  <w:pPr>
                    <w:jc w:val="center"/>
                    <w:rPr>
                      <w:szCs w:val="21"/>
                    </w:rPr>
                  </w:pPr>
                  <w:r>
                    <w:rPr>
                      <w:rFonts w:hint="eastAsia"/>
                      <w:szCs w:val="21"/>
                    </w:rPr>
                    <w:t>8</w:t>
                  </w:r>
                </w:p>
              </w:tc>
              <w:tc>
                <w:tcPr>
                  <w:tcW w:w="1794" w:type="pct"/>
                  <w:tcBorders>
                    <w:top w:val="single" w:sz="4" w:space="0" w:color="auto"/>
                    <w:left w:val="single" w:sz="4" w:space="0" w:color="auto"/>
                    <w:bottom w:val="single" w:sz="4" w:space="0" w:color="auto"/>
                    <w:right w:val="single" w:sz="4" w:space="0" w:color="auto"/>
                  </w:tcBorders>
                  <w:vAlign w:val="center"/>
                </w:tcPr>
                <w:p w:rsidR="00277C7C" w:rsidRDefault="00277C7C" w:rsidP="004410E2">
                  <w:pPr>
                    <w:jc w:val="center"/>
                    <w:rPr>
                      <w:rFonts w:ascii="宋体" w:hAnsi="宋体" w:cs="宋体"/>
                      <w:color w:val="000000"/>
                      <w:szCs w:val="21"/>
                    </w:rPr>
                  </w:pPr>
                  <w:r>
                    <w:rPr>
                      <w:rFonts w:hint="eastAsia"/>
                      <w:color w:val="000000"/>
                      <w:szCs w:val="21"/>
                    </w:rPr>
                    <w:t>振动给料机</w:t>
                  </w:r>
                </w:p>
              </w:tc>
              <w:tc>
                <w:tcPr>
                  <w:tcW w:w="598" w:type="pct"/>
                  <w:tcBorders>
                    <w:top w:val="single" w:sz="4" w:space="0" w:color="auto"/>
                    <w:left w:val="single" w:sz="4" w:space="0" w:color="auto"/>
                    <w:bottom w:val="single" w:sz="4" w:space="0" w:color="auto"/>
                    <w:right w:val="single" w:sz="4" w:space="0" w:color="auto"/>
                  </w:tcBorders>
                  <w:vAlign w:val="center"/>
                </w:tcPr>
                <w:p w:rsidR="00277C7C" w:rsidRPr="00442031" w:rsidRDefault="002062C2" w:rsidP="00485C49">
                  <w:pPr>
                    <w:jc w:val="center"/>
                    <w:rPr>
                      <w:szCs w:val="21"/>
                    </w:rPr>
                  </w:pPr>
                  <w:r>
                    <w:rPr>
                      <w:rFonts w:hint="eastAsia"/>
                      <w:szCs w:val="21"/>
                    </w:rPr>
                    <w:t>8</w:t>
                  </w:r>
                  <w:r w:rsidR="00485C49">
                    <w:rPr>
                      <w:rFonts w:hint="eastAsia"/>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tcPr>
                <w:p w:rsidR="00277C7C" w:rsidRPr="00442031" w:rsidRDefault="00485C49" w:rsidP="000E18AB">
                  <w:pPr>
                    <w:jc w:val="center"/>
                    <w:rPr>
                      <w:szCs w:val="21"/>
                    </w:rPr>
                  </w:pPr>
                  <w:r>
                    <w:rPr>
                      <w:rFonts w:hint="eastAsia"/>
                      <w:szCs w:val="21"/>
                    </w:rPr>
                    <w:t>70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tcPr>
                <w:p w:rsidR="00277C7C" w:rsidRDefault="00277C7C" w:rsidP="000E18AB">
                  <w:pPr>
                    <w:jc w:val="center"/>
                    <w:rPr>
                      <w:szCs w:val="21"/>
                    </w:rPr>
                  </w:pPr>
                  <w:r>
                    <w:rPr>
                      <w:rFonts w:hint="eastAsia"/>
                      <w:szCs w:val="21"/>
                    </w:rPr>
                    <w:t>9</w:t>
                  </w:r>
                </w:p>
              </w:tc>
              <w:tc>
                <w:tcPr>
                  <w:tcW w:w="1794" w:type="pct"/>
                  <w:tcBorders>
                    <w:top w:val="single" w:sz="4" w:space="0" w:color="auto"/>
                    <w:left w:val="single" w:sz="4" w:space="0" w:color="auto"/>
                    <w:bottom w:val="single" w:sz="4" w:space="0" w:color="auto"/>
                    <w:right w:val="single" w:sz="4" w:space="0" w:color="auto"/>
                  </w:tcBorders>
                  <w:vAlign w:val="center"/>
                </w:tcPr>
                <w:p w:rsidR="00277C7C" w:rsidRDefault="00277C7C" w:rsidP="004410E2">
                  <w:pPr>
                    <w:jc w:val="center"/>
                    <w:rPr>
                      <w:rFonts w:ascii="宋体" w:hAnsi="宋体" w:cs="宋体"/>
                      <w:color w:val="000000"/>
                      <w:szCs w:val="21"/>
                    </w:rPr>
                  </w:pPr>
                  <w:r>
                    <w:rPr>
                      <w:rFonts w:hint="eastAsia"/>
                      <w:color w:val="000000"/>
                      <w:szCs w:val="21"/>
                    </w:rPr>
                    <w:t>反击式破碎机</w:t>
                  </w:r>
                </w:p>
              </w:tc>
              <w:tc>
                <w:tcPr>
                  <w:tcW w:w="598"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95</w:t>
                  </w:r>
                </w:p>
              </w:tc>
              <w:tc>
                <w:tcPr>
                  <w:tcW w:w="769"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right w:val="single" w:sz="4" w:space="0" w:color="auto"/>
                  </w:tcBorders>
                  <w:vAlign w:val="center"/>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tcPr>
                <w:p w:rsidR="00277C7C" w:rsidRPr="00442031" w:rsidRDefault="002062C2" w:rsidP="000E18AB">
                  <w:pPr>
                    <w:jc w:val="center"/>
                    <w:rPr>
                      <w:szCs w:val="21"/>
                    </w:rPr>
                  </w:pPr>
                  <w:r>
                    <w:rPr>
                      <w:rFonts w:hint="eastAsia"/>
                      <w:szCs w:val="21"/>
                    </w:rPr>
                    <w:t>80</w:t>
                  </w:r>
                </w:p>
              </w:tc>
            </w:tr>
            <w:tr w:rsidR="00277C7C" w:rsidRPr="00442031" w:rsidTr="004410E2">
              <w:tc>
                <w:tcPr>
                  <w:tcW w:w="510" w:type="pct"/>
                  <w:tcBorders>
                    <w:top w:val="single" w:sz="4" w:space="0" w:color="auto"/>
                    <w:left w:val="single" w:sz="4" w:space="0" w:color="auto"/>
                    <w:bottom w:val="single" w:sz="4" w:space="0" w:color="auto"/>
                    <w:right w:val="single" w:sz="4" w:space="0" w:color="auto"/>
                  </w:tcBorders>
                  <w:vAlign w:val="center"/>
                </w:tcPr>
                <w:p w:rsidR="00277C7C" w:rsidRDefault="00277C7C" w:rsidP="000E18AB">
                  <w:pPr>
                    <w:jc w:val="center"/>
                    <w:rPr>
                      <w:szCs w:val="21"/>
                    </w:rPr>
                  </w:pPr>
                  <w:r>
                    <w:rPr>
                      <w:rFonts w:hint="eastAsia"/>
                      <w:szCs w:val="21"/>
                    </w:rPr>
                    <w:t>10</w:t>
                  </w:r>
                </w:p>
              </w:tc>
              <w:tc>
                <w:tcPr>
                  <w:tcW w:w="1794" w:type="pct"/>
                  <w:tcBorders>
                    <w:top w:val="single" w:sz="4" w:space="0" w:color="auto"/>
                    <w:left w:val="single" w:sz="4" w:space="0" w:color="auto"/>
                    <w:bottom w:val="single" w:sz="4" w:space="0" w:color="auto"/>
                    <w:right w:val="single" w:sz="4" w:space="0" w:color="auto"/>
                  </w:tcBorders>
                  <w:vAlign w:val="center"/>
                </w:tcPr>
                <w:p w:rsidR="00277C7C" w:rsidRDefault="00277C7C" w:rsidP="004410E2">
                  <w:pPr>
                    <w:jc w:val="center"/>
                    <w:rPr>
                      <w:color w:val="000000"/>
                      <w:szCs w:val="21"/>
                    </w:rPr>
                  </w:pPr>
                  <w:proofErr w:type="gramStart"/>
                  <w:r>
                    <w:rPr>
                      <w:rFonts w:hint="eastAsia"/>
                      <w:color w:val="000000"/>
                      <w:szCs w:val="21"/>
                    </w:rPr>
                    <w:t>圆振筛</w:t>
                  </w:r>
                  <w:proofErr w:type="gramEnd"/>
                </w:p>
              </w:tc>
              <w:tc>
                <w:tcPr>
                  <w:tcW w:w="598" w:type="pct"/>
                  <w:tcBorders>
                    <w:top w:val="single" w:sz="4" w:space="0" w:color="auto"/>
                    <w:left w:val="single" w:sz="4" w:space="0" w:color="auto"/>
                    <w:bottom w:val="single" w:sz="4" w:space="0" w:color="auto"/>
                    <w:right w:val="single" w:sz="4" w:space="0" w:color="auto"/>
                  </w:tcBorders>
                  <w:vAlign w:val="center"/>
                </w:tcPr>
                <w:p w:rsidR="00277C7C" w:rsidRPr="00442031" w:rsidRDefault="006D6453" w:rsidP="000E18AB">
                  <w:pPr>
                    <w:jc w:val="center"/>
                    <w:rPr>
                      <w:szCs w:val="21"/>
                    </w:rPr>
                  </w:pPr>
                  <w:r>
                    <w:rPr>
                      <w:rFonts w:hint="eastAsia"/>
                      <w:szCs w:val="21"/>
                    </w:rPr>
                    <w:t>90</w:t>
                  </w:r>
                </w:p>
              </w:tc>
              <w:tc>
                <w:tcPr>
                  <w:tcW w:w="769" w:type="pct"/>
                  <w:tcBorders>
                    <w:top w:val="single" w:sz="4" w:space="0" w:color="auto"/>
                    <w:left w:val="single" w:sz="4" w:space="0" w:color="auto"/>
                    <w:bottom w:val="single" w:sz="4" w:space="0" w:color="auto"/>
                    <w:right w:val="single" w:sz="4" w:space="0" w:color="auto"/>
                  </w:tcBorders>
                  <w:vAlign w:val="center"/>
                </w:tcPr>
                <w:p w:rsidR="00277C7C" w:rsidRPr="00442031" w:rsidRDefault="00277C7C" w:rsidP="000E18AB">
                  <w:pPr>
                    <w:jc w:val="center"/>
                    <w:rPr>
                      <w:szCs w:val="21"/>
                    </w:rPr>
                  </w:pPr>
                  <w:r>
                    <w:rPr>
                      <w:rFonts w:hint="eastAsia"/>
                      <w:szCs w:val="21"/>
                    </w:rPr>
                    <w:t>1</w:t>
                  </w:r>
                </w:p>
              </w:tc>
              <w:tc>
                <w:tcPr>
                  <w:tcW w:w="0" w:type="auto"/>
                  <w:vMerge/>
                  <w:tcBorders>
                    <w:left w:val="single" w:sz="4" w:space="0" w:color="auto"/>
                    <w:bottom w:val="single" w:sz="4" w:space="0" w:color="auto"/>
                    <w:right w:val="single" w:sz="4" w:space="0" w:color="auto"/>
                  </w:tcBorders>
                  <w:vAlign w:val="center"/>
                </w:tcPr>
                <w:p w:rsidR="00277C7C" w:rsidRPr="00442031" w:rsidRDefault="00277C7C" w:rsidP="000E18AB">
                  <w:pPr>
                    <w:widowControl/>
                    <w:jc w:val="left"/>
                    <w:rPr>
                      <w:szCs w:val="21"/>
                    </w:rPr>
                  </w:pPr>
                </w:p>
              </w:tc>
              <w:tc>
                <w:tcPr>
                  <w:tcW w:w="645" w:type="pct"/>
                  <w:tcBorders>
                    <w:top w:val="single" w:sz="4" w:space="0" w:color="auto"/>
                    <w:left w:val="single" w:sz="4" w:space="0" w:color="auto"/>
                    <w:bottom w:val="single" w:sz="4" w:space="0" w:color="auto"/>
                    <w:right w:val="single" w:sz="4" w:space="0" w:color="auto"/>
                  </w:tcBorders>
                  <w:vAlign w:val="center"/>
                </w:tcPr>
                <w:p w:rsidR="00277C7C" w:rsidRPr="00442031" w:rsidRDefault="002062C2" w:rsidP="000E18AB">
                  <w:pPr>
                    <w:jc w:val="center"/>
                    <w:rPr>
                      <w:szCs w:val="21"/>
                    </w:rPr>
                  </w:pPr>
                  <w:r>
                    <w:rPr>
                      <w:rFonts w:hint="eastAsia"/>
                      <w:szCs w:val="21"/>
                    </w:rPr>
                    <w:t>75</w:t>
                  </w:r>
                </w:p>
              </w:tc>
            </w:tr>
          </w:tbl>
          <w:p w:rsidR="004D462D" w:rsidRDefault="004D462D" w:rsidP="004D462D">
            <w:pPr>
              <w:pStyle w:val="12"/>
              <w:jc w:val="left"/>
            </w:pPr>
            <w:r>
              <w:t>4.3.2</w:t>
            </w:r>
            <w:r>
              <w:t>达标分析</w:t>
            </w:r>
          </w:p>
          <w:p w:rsidR="004D462D" w:rsidRDefault="004D462D" w:rsidP="004D462D">
            <w:pPr>
              <w:widowControl/>
              <w:spacing w:line="360" w:lineRule="auto"/>
              <w:ind w:firstLineChars="175" w:firstLine="420"/>
              <w:jc w:val="left"/>
              <w:rPr>
                <w:sz w:val="24"/>
              </w:rPr>
            </w:pPr>
            <w:r>
              <w:rPr>
                <w:sz w:val="24"/>
              </w:rPr>
              <w:t>据工程分析，本项目主要噪声源降噪后声压级及与四至距离见表</w:t>
            </w:r>
            <w:r w:rsidR="00D54F5F">
              <w:rPr>
                <w:rFonts w:hint="eastAsia"/>
                <w:sz w:val="24"/>
              </w:rPr>
              <w:t>2</w:t>
            </w:r>
            <w:r w:rsidR="008C0845">
              <w:rPr>
                <w:rFonts w:hint="eastAsia"/>
                <w:sz w:val="24"/>
              </w:rPr>
              <w:t>3</w:t>
            </w:r>
            <w:r>
              <w:rPr>
                <w:sz w:val="24"/>
              </w:rPr>
              <w:t>。</w:t>
            </w:r>
          </w:p>
          <w:p w:rsidR="004D462D" w:rsidRPr="00E82A94" w:rsidRDefault="00A02BA3" w:rsidP="004D462D">
            <w:pPr>
              <w:pStyle w:val="af5"/>
              <w:numPr>
                <w:ilvl w:val="0"/>
                <w:numId w:val="1"/>
              </w:numPr>
              <w:ind w:left="420"/>
              <w:rPr>
                <w:color w:val="auto"/>
              </w:rPr>
            </w:pPr>
            <w:r>
              <w:rPr>
                <w:rFonts w:hint="eastAsia"/>
                <w:color w:val="auto"/>
              </w:rPr>
              <w:t xml:space="preserve">    </w:t>
            </w:r>
            <w:r w:rsidR="004D462D" w:rsidRPr="00E82A94">
              <w:rPr>
                <w:color w:val="auto"/>
              </w:rPr>
              <w:t>工程主要噪声源降噪后声压级及四至距离单位：</w:t>
            </w:r>
            <w:r w:rsidR="004D462D" w:rsidRPr="00E82A94">
              <w:rPr>
                <w:color w:val="auto"/>
              </w:rPr>
              <w:t>dB(A)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06"/>
              <w:gridCol w:w="1559"/>
              <w:gridCol w:w="1276"/>
              <w:gridCol w:w="888"/>
              <w:gridCol w:w="889"/>
              <w:gridCol w:w="889"/>
              <w:gridCol w:w="889"/>
            </w:tblGrid>
            <w:tr w:rsidR="004D462D" w:rsidTr="003057B9">
              <w:trPr>
                <w:trHeight w:val="285"/>
              </w:trPr>
              <w:tc>
                <w:tcPr>
                  <w:tcW w:w="562" w:type="dxa"/>
                  <w:vMerge w:val="restart"/>
                  <w:vAlign w:val="center"/>
                </w:tcPr>
                <w:p w:rsidR="004D462D" w:rsidRDefault="004D462D" w:rsidP="004D462D">
                  <w:pPr>
                    <w:widowControl/>
                    <w:jc w:val="center"/>
                    <w:rPr>
                      <w:szCs w:val="21"/>
                    </w:rPr>
                  </w:pPr>
                  <w:r>
                    <w:rPr>
                      <w:szCs w:val="21"/>
                    </w:rPr>
                    <w:t>序号</w:t>
                  </w:r>
                </w:p>
              </w:tc>
              <w:tc>
                <w:tcPr>
                  <w:tcW w:w="1506" w:type="dxa"/>
                  <w:vMerge w:val="restart"/>
                  <w:vAlign w:val="center"/>
                </w:tcPr>
                <w:p w:rsidR="004D462D" w:rsidRDefault="004D462D" w:rsidP="004D462D">
                  <w:pPr>
                    <w:widowControl/>
                    <w:jc w:val="center"/>
                    <w:rPr>
                      <w:szCs w:val="21"/>
                    </w:rPr>
                  </w:pPr>
                  <w:r>
                    <w:rPr>
                      <w:szCs w:val="21"/>
                    </w:rPr>
                    <w:t>噪声源名称</w:t>
                  </w:r>
                </w:p>
              </w:tc>
              <w:tc>
                <w:tcPr>
                  <w:tcW w:w="1559" w:type="dxa"/>
                  <w:vMerge w:val="restart"/>
                  <w:vAlign w:val="center"/>
                </w:tcPr>
                <w:p w:rsidR="004D462D" w:rsidRDefault="004D462D" w:rsidP="004D462D">
                  <w:pPr>
                    <w:widowControl/>
                    <w:jc w:val="center"/>
                    <w:rPr>
                      <w:szCs w:val="21"/>
                    </w:rPr>
                  </w:pPr>
                  <w:r>
                    <w:rPr>
                      <w:szCs w:val="21"/>
                    </w:rPr>
                    <w:t>降噪后车间外声压级</w:t>
                  </w:r>
                  <w:r>
                    <w:rPr>
                      <w:szCs w:val="21"/>
                    </w:rPr>
                    <w:t>dB(A)</w:t>
                  </w:r>
                </w:p>
              </w:tc>
              <w:tc>
                <w:tcPr>
                  <w:tcW w:w="1276" w:type="dxa"/>
                  <w:vMerge w:val="restart"/>
                  <w:vAlign w:val="center"/>
                </w:tcPr>
                <w:p w:rsidR="004D462D" w:rsidRDefault="004D462D" w:rsidP="004D462D">
                  <w:pPr>
                    <w:jc w:val="center"/>
                    <w:rPr>
                      <w:szCs w:val="21"/>
                    </w:rPr>
                  </w:pPr>
                  <w:r>
                    <w:rPr>
                      <w:szCs w:val="21"/>
                    </w:rPr>
                    <w:t>数量（台</w:t>
                  </w:r>
                  <w:r>
                    <w:rPr>
                      <w:szCs w:val="21"/>
                    </w:rPr>
                    <w:t>/</w:t>
                  </w:r>
                  <w:r>
                    <w:rPr>
                      <w:szCs w:val="21"/>
                    </w:rPr>
                    <w:t>套）</w:t>
                  </w:r>
                </w:p>
              </w:tc>
              <w:tc>
                <w:tcPr>
                  <w:tcW w:w="3555" w:type="dxa"/>
                  <w:gridSpan w:val="4"/>
                  <w:vAlign w:val="center"/>
                </w:tcPr>
                <w:p w:rsidR="004D462D" w:rsidRDefault="004D462D" w:rsidP="004D462D">
                  <w:pPr>
                    <w:widowControl/>
                    <w:jc w:val="center"/>
                    <w:rPr>
                      <w:kern w:val="0"/>
                      <w:szCs w:val="21"/>
                    </w:rPr>
                  </w:pPr>
                  <w:r>
                    <w:rPr>
                      <w:szCs w:val="21"/>
                    </w:rPr>
                    <w:t>距离本项目厂界最近距离（</w:t>
                  </w:r>
                  <w:r>
                    <w:rPr>
                      <w:szCs w:val="21"/>
                    </w:rPr>
                    <w:t>m</w:t>
                  </w:r>
                  <w:r>
                    <w:rPr>
                      <w:szCs w:val="21"/>
                    </w:rPr>
                    <w:t>）</w:t>
                  </w:r>
                </w:p>
              </w:tc>
            </w:tr>
            <w:tr w:rsidR="004D462D" w:rsidTr="003057B9">
              <w:trPr>
                <w:trHeight w:val="262"/>
              </w:trPr>
              <w:tc>
                <w:tcPr>
                  <w:tcW w:w="562" w:type="dxa"/>
                  <w:vMerge/>
                  <w:vAlign w:val="center"/>
                </w:tcPr>
                <w:p w:rsidR="004D462D" w:rsidRDefault="004D462D" w:rsidP="004D462D">
                  <w:pPr>
                    <w:widowControl/>
                    <w:ind w:firstLineChars="175" w:firstLine="368"/>
                    <w:jc w:val="center"/>
                    <w:rPr>
                      <w:szCs w:val="21"/>
                    </w:rPr>
                  </w:pPr>
                </w:p>
              </w:tc>
              <w:tc>
                <w:tcPr>
                  <w:tcW w:w="1506" w:type="dxa"/>
                  <w:vMerge/>
                  <w:vAlign w:val="center"/>
                </w:tcPr>
                <w:p w:rsidR="004D462D" w:rsidRDefault="004D462D" w:rsidP="004D462D">
                  <w:pPr>
                    <w:widowControl/>
                    <w:ind w:firstLineChars="175" w:firstLine="368"/>
                    <w:jc w:val="center"/>
                    <w:rPr>
                      <w:szCs w:val="21"/>
                    </w:rPr>
                  </w:pPr>
                </w:p>
              </w:tc>
              <w:tc>
                <w:tcPr>
                  <w:tcW w:w="1559" w:type="dxa"/>
                  <w:vMerge/>
                  <w:vAlign w:val="center"/>
                </w:tcPr>
                <w:p w:rsidR="004D462D" w:rsidRDefault="004D462D" w:rsidP="004D462D">
                  <w:pPr>
                    <w:widowControl/>
                    <w:ind w:firstLineChars="175" w:firstLine="368"/>
                    <w:jc w:val="center"/>
                    <w:rPr>
                      <w:szCs w:val="21"/>
                    </w:rPr>
                  </w:pPr>
                </w:p>
              </w:tc>
              <w:tc>
                <w:tcPr>
                  <w:tcW w:w="1276" w:type="dxa"/>
                  <w:vMerge/>
                  <w:vAlign w:val="center"/>
                </w:tcPr>
                <w:p w:rsidR="004D462D" w:rsidRDefault="004D462D" w:rsidP="004D462D">
                  <w:pPr>
                    <w:widowControl/>
                    <w:ind w:firstLineChars="175" w:firstLine="368"/>
                    <w:jc w:val="center"/>
                    <w:rPr>
                      <w:szCs w:val="21"/>
                    </w:rPr>
                  </w:pPr>
                </w:p>
              </w:tc>
              <w:tc>
                <w:tcPr>
                  <w:tcW w:w="888" w:type="dxa"/>
                  <w:vAlign w:val="center"/>
                </w:tcPr>
                <w:p w:rsidR="004D462D" w:rsidRDefault="004D462D" w:rsidP="004D462D">
                  <w:pPr>
                    <w:widowControl/>
                    <w:jc w:val="center"/>
                    <w:rPr>
                      <w:kern w:val="0"/>
                      <w:szCs w:val="21"/>
                    </w:rPr>
                  </w:pPr>
                  <w:r>
                    <w:rPr>
                      <w:kern w:val="0"/>
                      <w:szCs w:val="21"/>
                    </w:rPr>
                    <w:t>东</w:t>
                  </w:r>
                </w:p>
              </w:tc>
              <w:tc>
                <w:tcPr>
                  <w:tcW w:w="889" w:type="dxa"/>
                  <w:vAlign w:val="center"/>
                </w:tcPr>
                <w:p w:rsidR="004D462D" w:rsidRDefault="004D462D" w:rsidP="004D462D">
                  <w:pPr>
                    <w:widowControl/>
                    <w:jc w:val="center"/>
                    <w:rPr>
                      <w:kern w:val="0"/>
                      <w:szCs w:val="21"/>
                    </w:rPr>
                  </w:pPr>
                  <w:r>
                    <w:rPr>
                      <w:kern w:val="0"/>
                      <w:szCs w:val="21"/>
                    </w:rPr>
                    <w:t>南</w:t>
                  </w:r>
                </w:p>
              </w:tc>
              <w:tc>
                <w:tcPr>
                  <w:tcW w:w="889" w:type="dxa"/>
                  <w:vAlign w:val="center"/>
                </w:tcPr>
                <w:p w:rsidR="004D462D" w:rsidRDefault="004D462D" w:rsidP="004D462D">
                  <w:pPr>
                    <w:widowControl/>
                    <w:jc w:val="center"/>
                    <w:rPr>
                      <w:kern w:val="0"/>
                      <w:szCs w:val="21"/>
                    </w:rPr>
                  </w:pPr>
                  <w:r>
                    <w:rPr>
                      <w:kern w:val="0"/>
                      <w:szCs w:val="21"/>
                    </w:rPr>
                    <w:t>西</w:t>
                  </w:r>
                </w:p>
              </w:tc>
              <w:tc>
                <w:tcPr>
                  <w:tcW w:w="889" w:type="dxa"/>
                  <w:vAlign w:val="center"/>
                </w:tcPr>
                <w:p w:rsidR="004D462D" w:rsidRDefault="004D462D" w:rsidP="004D462D">
                  <w:pPr>
                    <w:widowControl/>
                    <w:jc w:val="center"/>
                    <w:rPr>
                      <w:kern w:val="0"/>
                      <w:szCs w:val="21"/>
                    </w:rPr>
                  </w:pPr>
                  <w:r>
                    <w:rPr>
                      <w:kern w:val="0"/>
                      <w:szCs w:val="21"/>
                    </w:rPr>
                    <w:t>北</w:t>
                  </w:r>
                </w:p>
              </w:tc>
            </w:tr>
            <w:tr w:rsidR="00B70E0F" w:rsidTr="003057B9">
              <w:trPr>
                <w:trHeight w:val="340"/>
              </w:trPr>
              <w:tc>
                <w:tcPr>
                  <w:tcW w:w="562" w:type="dxa"/>
                  <w:vAlign w:val="center"/>
                </w:tcPr>
                <w:p w:rsidR="00B70E0F" w:rsidRDefault="00B70E0F" w:rsidP="004D462D">
                  <w:pPr>
                    <w:widowControl/>
                    <w:jc w:val="center"/>
                    <w:rPr>
                      <w:kern w:val="0"/>
                      <w:szCs w:val="21"/>
                    </w:rPr>
                  </w:pPr>
                  <w:r>
                    <w:rPr>
                      <w:kern w:val="0"/>
                      <w:szCs w:val="21"/>
                    </w:rPr>
                    <w:t>1</w:t>
                  </w:r>
                </w:p>
              </w:tc>
              <w:tc>
                <w:tcPr>
                  <w:tcW w:w="1506" w:type="dxa"/>
                  <w:vAlign w:val="center"/>
                </w:tcPr>
                <w:p w:rsidR="00B70E0F" w:rsidRDefault="00B70E0F" w:rsidP="00817B66">
                  <w:pPr>
                    <w:jc w:val="center"/>
                    <w:rPr>
                      <w:rFonts w:ascii="宋体" w:hAnsi="宋体" w:cs="宋体"/>
                      <w:color w:val="000000"/>
                      <w:szCs w:val="21"/>
                    </w:rPr>
                  </w:pPr>
                  <w:r>
                    <w:rPr>
                      <w:rFonts w:hint="eastAsia"/>
                      <w:color w:val="000000"/>
                      <w:szCs w:val="21"/>
                    </w:rPr>
                    <w:t>1#</w:t>
                  </w:r>
                  <w:r>
                    <w:rPr>
                      <w:rFonts w:hint="eastAsia"/>
                      <w:color w:val="000000"/>
                      <w:szCs w:val="21"/>
                    </w:rPr>
                    <w:t>重型链板输送机</w:t>
                  </w:r>
                </w:p>
              </w:tc>
              <w:tc>
                <w:tcPr>
                  <w:tcW w:w="1559" w:type="dxa"/>
                  <w:vAlign w:val="center"/>
                </w:tcPr>
                <w:p w:rsidR="00B70E0F" w:rsidRPr="00442031" w:rsidRDefault="00B70E0F" w:rsidP="00817B66">
                  <w:pPr>
                    <w:jc w:val="center"/>
                    <w:rPr>
                      <w:szCs w:val="21"/>
                    </w:rPr>
                  </w:pPr>
                  <w:r>
                    <w:rPr>
                      <w:rFonts w:hint="eastAsia"/>
                      <w:szCs w:val="21"/>
                    </w:rPr>
                    <w:t>75</w:t>
                  </w:r>
                </w:p>
              </w:tc>
              <w:tc>
                <w:tcPr>
                  <w:tcW w:w="1276" w:type="dxa"/>
                  <w:vAlign w:val="center"/>
                </w:tcPr>
                <w:p w:rsidR="00B70E0F" w:rsidRPr="00442031" w:rsidRDefault="00B70E0F" w:rsidP="00817B66">
                  <w:pPr>
                    <w:widowControl/>
                    <w:jc w:val="center"/>
                    <w:rPr>
                      <w:szCs w:val="21"/>
                    </w:rPr>
                  </w:pPr>
                  <w:r>
                    <w:rPr>
                      <w:rFonts w:hint="eastAsia"/>
                      <w:szCs w:val="21"/>
                    </w:rPr>
                    <w:t>1</w:t>
                  </w:r>
                </w:p>
              </w:tc>
              <w:tc>
                <w:tcPr>
                  <w:tcW w:w="888" w:type="dxa"/>
                  <w:vAlign w:val="center"/>
                </w:tcPr>
                <w:p w:rsidR="00B70E0F" w:rsidRDefault="008F5E64" w:rsidP="004D462D">
                  <w:pPr>
                    <w:jc w:val="center"/>
                    <w:rPr>
                      <w:szCs w:val="21"/>
                    </w:rPr>
                  </w:pPr>
                  <w:r>
                    <w:rPr>
                      <w:rFonts w:hint="eastAsia"/>
                      <w:szCs w:val="21"/>
                    </w:rPr>
                    <w:t>46</w:t>
                  </w:r>
                </w:p>
              </w:tc>
              <w:tc>
                <w:tcPr>
                  <w:tcW w:w="889" w:type="dxa"/>
                  <w:vAlign w:val="center"/>
                </w:tcPr>
                <w:p w:rsidR="00B70E0F" w:rsidRDefault="008F5E64" w:rsidP="00906027">
                  <w:pPr>
                    <w:widowControl/>
                    <w:jc w:val="center"/>
                    <w:rPr>
                      <w:kern w:val="0"/>
                      <w:szCs w:val="21"/>
                    </w:rPr>
                  </w:pPr>
                  <w:r>
                    <w:rPr>
                      <w:rFonts w:hint="eastAsia"/>
                      <w:kern w:val="0"/>
                      <w:szCs w:val="21"/>
                    </w:rPr>
                    <w:t>1</w:t>
                  </w:r>
                  <w:r w:rsidR="00906027">
                    <w:rPr>
                      <w:rFonts w:hint="eastAsia"/>
                      <w:kern w:val="0"/>
                      <w:szCs w:val="21"/>
                    </w:rPr>
                    <w:t>4</w:t>
                  </w:r>
                </w:p>
              </w:tc>
              <w:tc>
                <w:tcPr>
                  <w:tcW w:w="889" w:type="dxa"/>
                  <w:vAlign w:val="center"/>
                </w:tcPr>
                <w:p w:rsidR="00B70E0F" w:rsidRDefault="00F51A78" w:rsidP="004D462D">
                  <w:pPr>
                    <w:jc w:val="center"/>
                    <w:rPr>
                      <w:szCs w:val="21"/>
                    </w:rPr>
                  </w:pPr>
                  <w:r>
                    <w:rPr>
                      <w:rFonts w:hint="eastAsia"/>
                      <w:szCs w:val="21"/>
                    </w:rPr>
                    <w:t>53</w:t>
                  </w:r>
                </w:p>
              </w:tc>
              <w:tc>
                <w:tcPr>
                  <w:tcW w:w="889" w:type="dxa"/>
                  <w:vAlign w:val="center"/>
                </w:tcPr>
                <w:p w:rsidR="00B70E0F" w:rsidRDefault="00B205F6" w:rsidP="00317B43">
                  <w:pPr>
                    <w:widowControl/>
                    <w:jc w:val="center"/>
                    <w:rPr>
                      <w:kern w:val="0"/>
                      <w:szCs w:val="21"/>
                    </w:rPr>
                  </w:pPr>
                  <w:r>
                    <w:rPr>
                      <w:rFonts w:hint="eastAsia"/>
                      <w:kern w:val="0"/>
                      <w:szCs w:val="21"/>
                    </w:rPr>
                    <w:t>3</w:t>
                  </w:r>
                  <w:r w:rsidR="00317B43">
                    <w:rPr>
                      <w:rFonts w:hint="eastAsia"/>
                      <w:kern w:val="0"/>
                      <w:szCs w:val="21"/>
                    </w:rPr>
                    <w:t>0</w:t>
                  </w:r>
                </w:p>
              </w:tc>
            </w:tr>
            <w:tr w:rsidR="00C755FE" w:rsidTr="003057B9">
              <w:trPr>
                <w:trHeight w:val="340"/>
              </w:trPr>
              <w:tc>
                <w:tcPr>
                  <w:tcW w:w="562" w:type="dxa"/>
                  <w:vAlign w:val="center"/>
                </w:tcPr>
                <w:p w:rsidR="00C755FE" w:rsidRDefault="00C755FE" w:rsidP="004D462D">
                  <w:pPr>
                    <w:widowControl/>
                    <w:jc w:val="center"/>
                    <w:rPr>
                      <w:kern w:val="0"/>
                      <w:szCs w:val="21"/>
                    </w:rPr>
                  </w:pPr>
                  <w:r>
                    <w:rPr>
                      <w:kern w:val="0"/>
                      <w:szCs w:val="21"/>
                    </w:rPr>
                    <w:t>2</w:t>
                  </w:r>
                </w:p>
              </w:tc>
              <w:tc>
                <w:tcPr>
                  <w:tcW w:w="1506" w:type="dxa"/>
                  <w:vAlign w:val="center"/>
                </w:tcPr>
                <w:p w:rsidR="00C755FE" w:rsidRDefault="00C755FE" w:rsidP="00817B66">
                  <w:pPr>
                    <w:jc w:val="center"/>
                    <w:rPr>
                      <w:rFonts w:ascii="宋体" w:hAnsi="宋体" w:cs="宋体"/>
                      <w:color w:val="000000"/>
                      <w:szCs w:val="21"/>
                    </w:rPr>
                  </w:pPr>
                  <w:r>
                    <w:rPr>
                      <w:rFonts w:hint="eastAsia"/>
                      <w:color w:val="000000"/>
                      <w:szCs w:val="21"/>
                    </w:rPr>
                    <w:t>均料器</w:t>
                  </w:r>
                </w:p>
              </w:tc>
              <w:tc>
                <w:tcPr>
                  <w:tcW w:w="1559" w:type="dxa"/>
                  <w:vAlign w:val="center"/>
                </w:tcPr>
                <w:p w:rsidR="00C755FE" w:rsidRPr="00442031" w:rsidRDefault="00C755FE" w:rsidP="00817B66">
                  <w:pPr>
                    <w:jc w:val="center"/>
                    <w:rPr>
                      <w:szCs w:val="21"/>
                    </w:rPr>
                  </w:pPr>
                  <w:r>
                    <w:rPr>
                      <w:rFonts w:hint="eastAsia"/>
                      <w:szCs w:val="21"/>
                    </w:rPr>
                    <w:t>70</w:t>
                  </w:r>
                </w:p>
              </w:tc>
              <w:tc>
                <w:tcPr>
                  <w:tcW w:w="1276" w:type="dxa"/>
                  <w:vAlign w:val="center"/>
                </w:tcPr>
                <w:p w:rsidR="00C755FE" w:rsidRPr="00442031" w:rsidRDefault="00C755FE" w:rsidP="00817B66">
                  <w:pPr>
                    <w:jc w:val="center"/>
                    <w:rPr>
                      <w:szCs w:val="21"/>
                    </w:rPr>
                  </w:pPr>
                  <w:r>
                    <w:rPr>
                      <w:rFonts w:hint="eastAsia"/>
                      <w:szCs w:val="21"/>
                    </w:rPr>
                    <w:t>1</w:t>
                  </w:r>
                </w:p>
              </w:tc>
              <w:tc>
                <w:tcPr>
                  <w:tcW w:w="888" w:type="dxa"/>
                  <w:vAlign w:val="center"/>
                </w:tcPr>
                <w:p w:rsidR="00C755FE" w:rsidRDefault="008F5E64" w:rsidP="001C10CD">
                  <w:pPr>
                    <w:jc w:val="center"/>
                    <w:rPr>
                      <w:szCs w:val="21"/>
                    </w:rPr>
                  </w:pPr>
                  <w:r>
                    <w:rPr>
                      <w:rFonts w:hint="eastAsia"/>
                      <w:szCs w:val="21"/>
                    </w:rPr>
                    <w:t>24</w:t>
                  </w:r>
                </w:p>
              </w:tc>
              <w:tc>
                <w:tcPr>
                  <w:tcW w:w="889" w:type="dxa"/>
                  <w:vAlign w:val="center"/>
                </w:tcPr>
                <w:p w:rsidR="00C755FE" w:rsidRDefault="00906027" w:rsidP="00817B66">
                  <w:pPr>
                    <w:widowControl/>
                    <w:jc w:val="center"/>
                    <w:rPr>
                      <w:kern w:val="0"/>
                      <w:szCs w:val="21"/>
                    </w:rPr>
                  </w:pPr>
                  <w:r>
                    <w:rPr>
                      <w:rFonts w:hint="eastAsia"/>
                      <w:kern w:val="0"/>
                      <w:szCs w:val="21"/>
                    </w:rPr>
                    <w:t>13</w:t>
                  </w:r>
                </w:p>
              </w:tc>
              <w:tc>
                <w:tcPr>
                  <w:tcW w:w="889" w:type="dxa"/>
                  <w:vAlign w:val="center"/>
                </w:tcPr>
                <w:p w:rsidR="00C755FE" w:rsidRDefault="00F51A78" w:rsidP="00817B66">
                  <w:pPr>
                    <w:jc w:val="center"/>
                    <w:rPr>
                      <w:szCs w:val="21"/>
                    </w:rPr>
                  </w:pPr>
                  <w:r>
                    <w:rPr>
                      <w:rFonts w:hint="eastAsia"/>
                      <w:szCs w:val="21"/>
                    </w:rPr>
                    <w:t>74</w:t>
                  </w:r>
                </w:p>
              </w:tc>
              <w:tc>
                <w:tcPr>
                  <w:tcW w:w="889" w:type="dxa"/>
                  <w:vAlign w:val="center"/>
                </w:tcPr>
                <w:p w:rsidR="00C755FE" w:rsidRDefault="001E6D50" w:rsidP="00817B66">
                  <w:pPr>
                    <w:widowControl/>
                    <w:jc w:val="center"/>
                    <w:rPr>
                      <w:kern w:val="0"/>
                      <w:szCs w:val="21"/>
                    </w:rPr>
                  </w:pPr>
                  <w:r>
                    <w:rPr>
                      <w:rFonts w:hint="eastAsia"/>
                      <w:kern w:val="0"/>
                      <w:szCs w:val="21"/>
                    </w:rPr>
                    <w:t>35</w:t>
                  </w:r>
                </w:p>
              </w:tc>
            </w:tr>
            <w:tr w:rsidR="00C755FE" w:rsidTr="006956EE">
              <w:trPr>
                <w:trHeight w:val="340"/>
              </w:trPr>
              <w:tc>
                <w:tcPr>
                  <w:tcW w:w="562" w:type="dxa"/>
                  <w:vAlign w:val="center"/>
                </w:tcPr>
                <w:p w:rsidR="00C755FE" w:rsidRDefault="00C755FE" w:rsidP="004D462D">
                  <w:pPr>
                    <w:widowControl/>
                    <w:jc w:val="center"/>
                    <w:rPr>
                      <w:kern w:val="0"/>
                      <w:szCs w:val="21"/>
                    </w:rPr>
                  </w:pPr>
                  <w:r>
                    <w:rPr>
                      <w:kern w:val="0"/>
                      <w:szCs w:val="21"/>
                    </w:rPr>
                    <w:t>3</w:t>
                  </w:r>
                </w:p>
              </w:tc>
              <w:tc>
                <w:tcPr>
                  <w:tcW w:w="1506" w:type="dxa"/>
                  <w:vAlign w:val="center"/>
                </w:tcPr>
                <w:p w:rsidR="00C755FE" w:rsidRPr="00442031" w:rsidRDefault="00C755FE" w:rsidP="006956EE">
                  <w:pPr>
                    <w:jc w:val="center"/>
                    <w:rPr>
                      <w:szCs w:val="21"/>
                    </w:rPr>
                  </w:pPr>
                  <w:r>
                    <w:rPr>
                      <w:rFonts w:hint="eastAsia"/>
                      <w:color w:val="000000"/>
                      <w:szCs w:val="21"/>
                    </w:rPr>
                    <w:t>高速滚筒筛</w:t>
                  </w:r>
                </w:p>
              </w:tc>
              <w:tc>
                <w:tcPr>
                  <w:tcW w:w="1559" w:type="dxa"/>
                  <w:vAlign w:val="center"/>
                </w:tcPr>
                <w:p w:rsidR="00C755FE" w:rsidRPr="00442031" w:rsidRDefault="00C755FE" w:rsidP="00817B66">
                  <w:pPr>
                    <w:jc w:val="center"/>
                    <w:rPr>
                      <w:szCs w:val="21"/>
                    </w:rPr>
                  </w:pPr>
                  <w:r>
                    <w:rPr>
                      <w:rFonts w:hint="eastAsia"/>
                      <w:szCs w:val="21"/>
                    </w:rPr>
                    <w:t>75</w:t>
                  </w:r>
                </w:p>
              </w:tc>
              <w:tc>
                <w:tcPr>
                  <w:tcW w:w="1276" w:type="dxa"/>
                  <w:vAlign w:val="center"/>
                </w:tcPr>
                <w:p w:rsidR="00C755FE" w:rsidRPr="00442031" w:rsidRDefault="00C755FE" w:rsidP="00817B66">
                  <w:pPr>
                    <w:jc w:val="center"/>
                    <w:rPr>
                      <w:szCs w:val="21"/>
                    </w:rPr>
                  </w:pPr>
                  <w:r>
                    <w:rPr>
                      <w:rFonts w:hint="eastAsia"/>
                      <w:szCs w:val="21"/>
                    </w:rPr>
                    <w:t>1</w:t>
                  </w:r>
                </w:p>
              </w:tc>
              <w:tc>
                <w:tcPr>
                  <w:tcW w:w="888" w:type="dxa"/>
                  <w:vAlign w:val="center"/>
                </w:tcPr>
                <w:p w:rsidR="00C755FE" w:rsidRDefault="00077266" w:rsidP="00077266">
                  <w:pPr>
                    <w:widowControl/>
                    <w:jc w:val="center"/>
                    <w:rPr>
                      <w:kern w:val="0"/>
                      <w:szCs w:val="21"/>
                    </w:rPr>
                  </w:pPr>
                  <w:r>
                    <w:rPr>
                      <w:rFonts w:hint="eastAsia"/>
                      <w:kern w:val="0"/>
                      <w:szCs w:val="21"/>
                    </w:rPr>
                    <w:t>15</w:t>
                  </w:r>
                </w:p>
              </w:tc>
              <w:tc>
                <w:tcPr>
                  <w:tcW w:w="889" w:type="dxa"/>
                  <w:vAlign w:val="center"/>
                </w:tcPr>
                <w:p w:rsidR="00C755FE" w:rsidRDefault="00906027" w:rsidP="004D462D">
                  <w:pPr>
                    <w:widowControl/>
                    <w:jc w:val="center"/>
                    <w:rPr>
                      <w:kern w:val="0"/>
                      <w:szCs w:val="21"/>
                    </w:rPr>
                  </w:pPr>
                  <w:r>
                    <w:rPr>
                      <w:rFonts w:hint="eastAsia"/>
                      <w:kern w:val="0"/>
                      <w:szCs w:val="21"/>
                    </w:rPr>
                    <w:t>15</w:t>
                  </w:r>
                </w:p>
              </w:tc>
              <w:tc>
                <w:tcPr>
                  <w:tcW w:w="889" w:type="dxa"/>
                  <w:vAlign w:val="center"/>
                </w:tcPr>
                <w:p w:rsidR="00C755FE" w:rsidRDefault="00F51A78" w:rsidP="004D462D">
                  <w:pPr>
                    <w:widowControl/>
                    <w:jc w:val="center"/>
                    <w:rPr>
                      <w:kern w:val="0"/>
                      <w:szCs w:val="21"/>
                    </w:rPr>
                  </w:pPr>
                  <w:r>
                    <w:rPr>
                      <w:rFonts w:hint="eastAsia"/>
                      <w:kern w:val="0"/>
                      <w:szCs w:val="21"/>
                    </w:rPr>
                    <w:t>75</w:t>
                  </w:r>
                </w:p>
              </w:tc>
              <w:tc>
                <w:tcPr>
                  <w:tcW w:w="889" w:type="dxa"/>
                  <w:vAlign w:val="center"/>
                </w:tcPr>
                <w:p w:rsidR="00C755FE" w:rsidRDefault="001E6D50" w:rsidP="004D462D">
                  <w:pPr>
                    <w:widowControl/>
                    <w:jc w:val="center"/>
                    <w:rPr>
                      <w:kern w:val="0"/>
                      <w:szCs w:val="21"/>
                    </w:rPr>
                  </w:pPr>
                  <w:r>
                    <w:rPr>
                      <w:rFonts w:hint="eastAsia"/>
                      <w:kern w:val="0"/>
                      <w:szCs w:val="21"/>
                    </w:rPr>
                    <w:t>30</w:t>
                  </w:r>
                </w:p>
              </w:tc>
            </w:tr>
            <w:tr w:rsidR="006956EE" w:rsidTr="006956EE">
              <w:trPr>
                <w:trHeight w:val="340"/>
              </w:trPr>
              <w:tc>
                <w:tcPr>
                  <w:tcW w:w="562" w:type="dxa"/>
                  <w:vAlign w:val="center"/>
                </w:tcPr>
                <w:p w:rsidR="006956EE" w:rsidRDefault="006956EE" w:rsidP="004D462D">
                  <w:pPr>
                    <w:widowControl/>
                    <w:jc w:val="center"/>
                    <w:rPr>
                      <w:kern w:val="0"/>
                      <w:szCs w:val="21"/>
                    </w:rPr>
                  </w:pPr>
                  <w:r>
                    <w:rPr>
                      <w:kern w:val="0"/>
                      <w:szCs w:val="21"/>
                    </w:rPr>
                    <w:t>4</w:t>
                  </w:r>
                </w:p>
              </w:tc>
              <w:tc>
                <w:tcPr>
                  <w:tcW w:w="1506" w:type="dxa"/>
                  <w:vAlign w:val="center"/>
                </w:tcPr>
                <w:p w:rsidR="006956EE" w:rsidRPr="006956EE" w:rsidRDefault="006956EE" w:rsidP="006956EE">
                  <w:pPr>
                    <w:jc w:val="center"/>
                    <w:rPr>
                      <w:color w:val="000000"/>
                      <w:szCs w:val="21"/>
                    </w:rPr>
                  </w:pPr>
                  <w:r>
                    <w:rPr>
                      <w:rFonts w:hint="eastAsia"/>
                      <w:color w:val="000000"/>
                      <w:szCs w:val="21"/>
                    </w:rPr>
                    <w:t>磁选机</w:t>
                  </w:r>
                </w:p>
              </w:tc>
              <w:tc>
                <w:tcPr>
                  <w:tcW w:w="1559" w:type="dxa"/>
                  <w:vAlign w:val="center"/>
                </w:tcPr>
                <w:p w:rsidR="006956EE" w:rsidRPr="00442031" w:rsidRDefault="006956EE" w:rsidP="00817B66">
                  <w:pPr>
                    <w:jc w:val="center"/>
                    <w:rPr>
                      <w:szCs w:val="21"/>
                    </w:rPr>
                  </w:pPr>
                  <w:r>
                    <w:rPr>
                      <w:rFonts w:hint="eastAsia"/>
                      <w:szCs w:val="21"/>
                    </w:rPr>
                    <w:t>70</w:t>
                  </w:r>
                </w:p>
              </w:tc>
              <w:tc>
                <w:tcPr>
                  <w:tcW w:w="1276" w:type="dxa"/>
                  <w:vAlign w:val="center"/>
                </w:tcPr>
                <w:p w:rsidR="006956EE" w:rsidRPr="00442031" w:rsidRDefault="006956EE" w:rsidP="00817B66">
                  <w:pPr>
                    <w:jc w:val="center"/>
                    <w:rPr>
                      <w:szCs w:val="21"/>
                    </w:rPr>
                  </w:pPr>
                  <w:r w:rsidRPr="00442031">
                    <w:rPr>
                      <w:szCs w:val="21"/>
                    </w:rPr>
                    <w:t>2</w:t>
                  </w:r>
                </w:p>
              </w:tc>
              <w:tc>
                <w:tcPr>
                  <w:tcW w:w="888" w:type="dxa"/>
                  <w:vAlign w:val="center"/>
                </w:tcPr>
                <w:p w:rsidR="006956EE" w:rsidRDefault="00077266" w:rsidP="00817B66">
                  <w:pPr>
                    <w:widowControl/>
                    <w:jc w:val="center"/>
                    <w:rPr>
                      <w:kern w:val="0"/>
                      <w:szCs w:val="21"/>
                    </w:rPr>
                  </w:pPr>
                  <w:r>
                    <w:rPr>
                      <w:rFonts w:hint="eastAsia"/>
                      <w:kern w:val="0"/>
                      <w:szCs w:val="21"/>
                    </w:rPr>
                    <w:t>15</w:t>
                  </w:r>
                </w:p>
              </w:tc>
              <w:tc>
                <w:tcPr>
                  <w:tcW w:w="889" w:type="dxa"/>
                  <w:vAlign w:val="center"/>
                </w:tcPr>
                <w:p w:rsidR="006956EE" w:rsidRDefault="008F5E64" w:rsidP="00817B66">
                  <w:pPr>
                    <w:widowControl/>
                    <w:jc w:val="center"/>
                    <w:rPr>
                      <w:kern w:val="0"/>
                      <w:szCs w:val="21"/>
                    </w:rPr>
                  </w:pPr>
                  <w:r>
                    <w:rPr>
                      <w:rFonts w:hint="eastAsia"/>
                      <w:kern w:val="0"/>
                      <w:szCs w:val="21"/>
                    </w:rPr>
                    <w:t>18</w:t>
                  </w:r>
                </w:p>
              </w:tc>
              <w:tc>
                <w:tcPr>
                  <w:tcW w:w="889" w:type="dxa"/>
                  <w:vAlign w:val="center"/>
                </w:tcPr>
                <w:p w:rsidR="006956EE" w:rsidRDefault="00F51A78" w:rsidP="00817B66">
                  <w:pPr>
                    <w:widowControl/>
                    <w:jc w:val="center"/>
                    <w:rPr>
                      <w:kern w:val="0"/>
                      <w:szCs w:val="21"/>
                    </w:rPr>
                  </w:pPr>
                  <w:r>
                    <w:rPr>
                      <w:rFonts w:hint="eastAsia"/>
                      <w:kern w:val="0"/>
                      <w:szCs w:val="21"/>
                    </w:rPr>
                    <w:t>76</w:t>
                  </w:r>
                </w:p>
              </w:tc>
              <w:tc>
                <w:tcPr>
                  <w:tcW w:w="889" w:type="dxa"/>
                  <w:vAlign w:val="center"/>
                </w:tcPr>
                <w:p w:rsidR="006956EE" w:rsidRDefault="00C32302" w:rsidP="00817B66">
                  <w:pPr>
                    <w:widowControl/>
                    <w:jc w:val="center"/>
                    <w:rPr>
                      <w:kern w:val="0"/>
                      <w:szCs w:val="21"/>
                    </w:rPr>
                  </w:pPr>
                  <w:r>
                    <w:rPr>
                      <w:rFonts w:hint="eastAsia"/>
                      <w:kern w:val="0"/>
                      <w:szCs w:val="21"/>
                    </w:rPr>
                    <w:t>27</w:t>
                  </w:r>
                </w:p>
              </w:tc>
            </w:tr>
            <w:tr w:rsidR="006956EE" w:rsidTr="003057B9">
              <w:trPr>
                <w:trHeight w:val="340"/>
              </w:trPr>
              <w:tc>
                <w:tcPr>
                  <w:tcW w:w="562" w:type="dxa"/>
                  <w:vAlign w:val="center"/>
                </w:tcPr>
                <w:p w:rsidR="006956EE" w:rsidRDefault="006956EE" w:rsidP="004D462D">
                  <w:pPr>
                    <w:widowControl/>
                    <w:jc w:val="center"/>
                    <w:rPr>
                      <w:kern w:val="0"/>
                      <w:szCs w:val="21"/>
                    </w:rPr>
                  </w:pPr>
                  <w:r>
                    <w:rPr>
                      <w:kern w:val="0"/>
                      <w:szCs w:val="21"/>
                    </w:rPr>
                    <w:t>5</w:t>
                  </w:r>
                </w:p>
              </w:tc>
              <w:tc>
                <w:tcPr>
                  <w:tcW w:w="1506" w:type="dxa"/>
                  <w:vAlign w:val="center"/>
                </w:tcPr>
                <w:p w:rsidR="006956EE" w:rsidRPr="006956EE" w:rsidRDefault="006956EE" w:rsidP="00817B66">
                  <w:pPr>
                    <w:jc w:val="center"/>
                    <w:rPr>
                      <w:color w:val="000000"/>
                      <w:szCs w:val="21"/>
                    </w:rPr>
                  </w:pPr>
                  <w:r>
                    <w:rPr>
                      <w:rFonts w:hint="eastAsia"/>
                      <w:color w:val="000000"/>
                      <w:szCs w:val="21"/>
                    </w:rPr>
                    <w:t>1#</w:t>
                  </w:r>
                  <w:r>
                    <w:rPr>
                      <w:rFonts w:hint="eastAsia"/>
                      <w:color w:val="000000"/>
                      <w:szCs w:val="21"/>
                    </w:rPr>
                    <w:t>正压风力风选机</w:t>
                  </w:r>
                </w:p>
              </w:tc>
              <w:tc>
                <w:tcPr>
                  <w:tcW w:w="1559" w:type="dxa"/>
                  <w:vAlign w:val="center"/>
                </w:tcPr>
                <w:p w:rsidR="006956EE" w:rsidRPr="00442031" w:rsidRDefault="006956EE" w:rsidP="00817B66">
                  <w:pPr>
                    <w:jc w:val="center"/>
                    <w:rPr>
                      <w:szCs w:val="21"/>
                    </w:rPr>
                  </w:pPr>
                  <w:r>
                    <w:rPr>
                      <w:rFonts w:hint="eastAsia"/>
                      <w:szCs w:val="21"/>
                    </w:rPr>
                    <w:t>70</w:t>
                  </w:r>
                </w:p>
              </w:tc>
              <w:tc>
                <w:tcPr>
                  <w:tcW w:w="1276" w:type="dxa"/>
                  <w:vAlign w:val="center"/>
                </w:tcPr>
                <w:p w:rsidR="006956EE" w:rsidRPr="00442031" w:rsidRDefault="006956EE" w:rsidP="00817B66">
                  <w:pPr>
                    <w:jc w:val="center"/>
                    <w:rPr>
                      <w:szCs w:val="21"/>
                    </w:rPr>
                  </w:pPr>
                  <w:r>
                    <w:rPr>
                      <w:rFonts w:hint="eastAsia"/>
                      <w:szCs w:val="21"/>
                    </w:rPr>
                    <w:t>1</w:t>
                  </w:r>
                </w:p>
              </w:tc>
              <w:tc>
                <w:tcPr>
                  <w:tcW w:w="888" w:type="dxa"/>
                  <w:vAlign w:val="center"/>
                </w:tcPr>
                <w:p w:rsidR="006956EE" w:rsidRDefault="00077266" w:rsidP="004D462D">
                  <w:pPr>
                    <w:jc w:val="center"/>
                    <w:rPr>
                      <w:szCs w:val="21"/>
                    </w:rPr>
                  </w:pPr>
                  <w:r>
                    <w:rPr>
                      <w:rFonts w:hint="eastAsia"/>
                      <w:szCs w:val="21"/>
                    </w:rPr>
                    <w:t>15</w:t>
                  </w:r>
                </w:p>
              </w:tc>
              <w:tc>
                <w:tcPr>
                  <w:tcW w:w="889" w:type="dxa"/>
                  <w:vAlign w:val="center"/>
                </w:tcPr>
                <w:p w:rsidR="006956EE" w:rsidRDefault="008F5E64" w:rsidP="004D462D">
                  <w:pPr>
                    <w:widowControl/>
                    <w:jc w:val="center"/>
                    <w:rPr>
                      <w:kern w:val="0"/>
                      <w:szCs w:val="21"/>
                    </w:rPr>
                  </w:pPr>
                  <w:r>
                    <w:rPr>
                      <w:rFonts w:hint="eastAsia"/>
                      <w:kern w:val="0"/>
                      <w:szCs w:val="21"/>
                    </w:rPr>
                    <w:t>30</w:t>
                  </w:r>
                </w:p>
              </w:tc>
              <w:tc>
                <w:tcPr>
                  <w:tcW w:w="889" w:type="dxa"/>
                  <w:vAlign w:val="center"/>
                </w:tcPr>
                <w:p w:rsidR="006956EE" w:rsidRDefault="00F51A78" w:rsidP="004D462D">
                  <w:pPr>
                    <w:jc w:val="center"/>
                    <w:rPr>
                      <w:szCs w:val="21"/>
                    </w:rPr>
                  </w:pPr>
                  <w:r>
                    <w:rPr>
                      <w:rFonts w:hint="eastAsia"/>
                      <w:szCs w:val="21"/>
                    </w:rPr>
                    <w:t>76</w:t>
                  </w:r>
                </w:p>
              </w:tc>
              <w:tc>
                <w:tcPr>
                  <w:tcW w:w="889" w:type="dxa"/>
                  <w:vAlign w:val="center"/>
                </w:tcPr>
                <w:p w:rsidR="006956EE" w:rsidRDefault="00C32302" w:rsidP="004D462D">
                  <w:pPr>
                    <w:widowControl/>
                    <w:jc w:val="center"/>
                    <w:rPr>
                      <w:kern w:val="0"/>
                      <w:szCs w:val="21"/>
                    </w:rPr>
                  </w:pPr>
                  <w:r>
                    <w:rPr>
                      <w:rFonts w:hint="eastAsia"/>
                      <w:kern w:val="0"/>
                      <w:szCs w:val="21"/>
                    </w:rPr>
                    <w:t>16</w:t>
                  </w:r>
                </w:p>
              </w:tc>
            </w:tr>
            <w:tr w:rsidR="006956EE" w:rsidTr="003057B9">
              <w:trPr>
                <w:trHeight w:val="340"/>
              </w:trPr>
              <w:tc>
                <w:tcPr>
                  <w:tcW w:w="562" w:type="dxa"/>
                  <w:vAlign w:val="center"/>
                </w:tcPr>
                <w:p w:rsidR="006956EE" w:rsidRDefault="006956EE" w:rsidP="004D462D">
                  <w:pPr>
                    <w:widowControl/>
                    <w:jc w:val="center"/>
                    <w:rPr>
                      <w:kern w:val="0"/>
                      <w:szCs w:val="21"/>
                    </w:rPr>
                  </w:pPr>
                  <w:r>
                    <w:rPr>
                      <w:kern w:val="0"/>
                      <w:szCs w:val="21"/>
                    </w:rPr>
                    <w:t>6</w:t>
                  </w:r>
                </w:p>
              </w:tc>
              <w:tc>
                <w:tcPr>
                  <w:tcW w:w="1506" w:type="dxa"/>
                  <w:vAlign w:val="center"/>
                </w:tcPr>
                <w:p w:rsidR="006956EE" w:rsidRDefault="006956EE" w:rsidP="00817B66">
                  <w:pPr>
                    <w:jc w:val="center"/>
                    <w:rPr>
                      <w:rFonts w:ascii="宋体" w:hAnsi="宋体" w:cs="宋体"/>
                      <w:color w:val="000000"/>
                      <w:szCs w:val="21"/>
                    </w:rPr>
                  </w:pPr>
                  <w:r>
                    <w:rPr>
                      <w:rFonts w:hint="eastAsia"/>
                      <w:color w:val="000000"/>
                      <w:szCs w:val="21"/>
                    </w:rPr>
                    <w:t>2#</w:t>
                  </w:r>
                  <w:r>
                    <w:rPr>
                      <w:rFonts w:hint="eastAsia"/>
                      <w:color w:val="000000"/>
                      <w:szCs w:val="21"/>
                    </w:rPr>
                    <w:t>正压风力风选机</w:t>
                  </w:r>
                </w:p>
              </w:tc>
              <w:tc>
                <w:tcPr>
                  <w:tcW w:w="1559" w:type="dxa"/>
                  <w:vAlign w:val="center"/>
                </w:tcPr>
                <w:p w:rsidR="006956EE" w:rsidRPr="00442031" w:rsidRDefault="006956EE" w:rsidP="00817B66">
                  <w:pPr>
                    <w:jc w:val="center"/>
                    <w:rPr>
                      <w:szCs w:val="21"/>
                    </w:rPr>
                  </w:pPr>
                  <w:r>
                    <w:rPr>
                      <w:rFonts w:hint="eastAsia"/>
                      <w:szCs w:val="21"/>
                    </w:rPr>
                    <w:t>70</w:t>
                  </w:r>
                </w:p>
              </w:tc>
              <w:tc>
                <w:tcPr>
                  <w:tcW w:w="1276" w:type="dxa"/>
                  <w:vAlign w:val="center"/>
                </w:tcPr>
                <w:p w:rsidR="006956EE" w:rsidRPr="00442031" w:rsidRDefault="006956EE" w:rsidP="00817B66">
                  <w:pPr>
                    <w:jc w:val="center"/>
                    <w:rPr>
                      <w:szCs w:val="21"/>
                    </w:rPr>
                  </w:pPr>
                  <w:r>
                    <w:rPr>
                      <w:rFonts w:hint="eastAsia"/>
                      <w:szCs w:val="21"/>
                    </w:rPr>
                    <w:t>1</w:t>
                  </w:r>
                </w:p>
              </w:tc>
              <w:tc>
                <w:tcPr>
                  <w:tcW w:w="888" w:type="dxa"/>
                  <w:vAlign w:val="center"/>
                </w:tcPr>
                <w:p w:rsidR="006956EE" w:rsidRDefault="00077266" w:rsidP="004D462D">
                  <w:pPr>
                    <w:jc w:val="center"/>
                    <w:rPr>
                      <w:kern w:val="0"/>
                      <w:szCs w:val="21"/>
                    </w:rPr>
                  </w:pPr>
                  <w:r>
                    <w:rPr>
                      <w:rFonts w:hint="eastAsia"/>
                      <w:kern w:val="0"/>
                      <w:szCs w:val="21"/>
                    </w:rPr>
                    <w:t>15</w:t>
                  </w:r>
                </w:p>
              </w:tc>
              <w:tc>
                <w:tcPr>
                  <w:tcW w:w="889" w:type="dxa"/>
                  <w:vAlign w:val="center"/>
                </w:tcPr>
                <w:p w:rsidR="006956EE" w:rsidRDefault="008F5E64" w:rsidP="004D462D">
                  <w:pPr>
                    <w:widowControl/>
                    <w:jc w:val="center"/>
                    <w:rPr>
                      <w:kern w:val="0"/>
                      <w:szCs w:val="21"/>
                    </w:rPr>
                  </w:pPr>
                  <w:r>
                    <w:rPr>
                      <w:rFonts w:hint="eastAsia"/>
                      <w:kern w:val="0"/>
                      <w:szCs w:val="21"/>
                    </w:rPr>
                    <w:t>30</w:t>
                  </w:r>
                </w:p>
              </w:tc>
              <w:tc>
                <w:tcPr>
                  <w:tcW w:w="889" w:type="dxa"/>
                  <w:vAlign w:val="center"/>
                </w:tcPr>
                <w:p w:rsidR="006956EE" w:rsidRDefault="00F51A78" w:rsidP="004D462D">
                  <w:pPr>
                    <w:jc w:val="center"/>
                    <w:rPr>
                      <w:kern w:val="0"/>
                      <w:szCs w:val="21"/>
                    </w:rPr>
                  </w:pPr>
                  <w:r>
                    <w:rPr>
                      <w:rFonts w:hint="eastAsia"/>
                      <w:kern w:val="0"/>
                      <w:szCs w:val="21"/>
                    </w:rPr>
                    <w:t>76</w:t>
                  </w:r>
                </w:p>
              </w:tc>
              <w:tc>
                <w:tcPr>
                  <w:tcW w:w="889" w:type="dxa"/>
                  <w:vAlign w:val="center"/>
                </w:tcPr>
                <w:p w:rsidR="006956EE" w:rsidRDefault="00C32302" w:rsidP="004D462D">
                  <w:pPr>
                    <w:widowControl/>
                    <w:jc w:val="center"/>
                    <w:rPr>
                      <w:kern w:val="0"/>
                      <w:szCs w:val="21"/>
                    </w:rPr>
                  </w:pPr>
                  <w:r>
                    <w:rPr>
                      <w:rFonts w:hint="eastAsia"/>
                      <w:kern w:val="0"/>
                      <w:szCs w:val="21"/>
                    </w:rPr>
                    <w:t>16</w:t>
                  </w:r>
                </w:p>
              </w:tc>
            </w:tr>
            <w:tr w:rsidR="00334EE2" w:rsidTr="003057B9">
              <w:trPr>
                <w:trHeight w:val="340"/>
              </w:trPr>
              <w:tc>
                <w:tcPr>
                  <w:tcW w:w="562" w:type="dxa"/>
                  <w:vAlign w:val="center"/>
                </w:tcPr>
                <w:p w:rsidR="00334EE2" w:rsidRDefault="00334EE2" w:rsidP="004D462D">
                  <w:pPr>
                    <w:widowControl/>
                    <w:jc w:val="center"/>
                    <w:rPr>
                      <w:kern w:val="0"/>
                      <w:szCs w:val="21"/>
                    </w:rPr>
                  </w:pPr>
                  <w:r>
                    <w:rPr>
                      <w:kern w:val="0"/>
                      <w:szCs w:val="21"/>
                    </w:rPr>
                    <w:lastRenderedPageBreak/>
                    <w:t>7</w:t>
                  </w:r>
                </w:p>
              </w:tc>
              <w:tc>
                <w:tcPr>
                  <w:tcW w:w="1506" w:type="dxa"/>
                  <w:vAlign w:val="center"/>
                </w:tcPr>
                <w:p w:rsidR="00334EE2" w:rsidRDefault="00334EE2" w:rsidP="00817B66">
                  <w:pPr>
                    <w:jc w:val="center"/>
                    <w:rPr>
                      <w:color w:val="000000"/>
                      <w:szCs w:val="21"/>
                    </w:rPr>
                  </w:pPr>
                  <w:r>
                    <w:rPr>
                      <w:rFonts w:hint="eastAsia"/>
                      <w:color w:val="000000"/>
                      <w:szCs w:val="21"/>
                    </w:rPr>
                    <w:t>2#</w:t>
                  </w:r>
                  <w:r>
                    <w:rPr>
                      <w:rFonts w:hint="eastAsia"/>
                      <w:color w:val="000000"/>
                      <w:szCs w:val="21"/>
                    </w:rPr>
                    <w:t>重型链板输送机</w:t>
                  </w:r>
                </w:p>
              </w:tc>
              <w:tc>
                <w:tcPr>
                  <w:tcW w:w="1559" w:type="dxa"/>
                  <w:vAlign w:val="center"/>
                </w:tcPr>
                <w:p w:rsidR="00334EE2" w:rsidRPr="00442031" w:rsidRDefault="00334EE2" w:rsidP="00817B66">
                  <w:pPr>
                    <w:jc w:val="center"/>
                    <w:rPr>
                      <w:szCs w:val="21"/>
                    </w:rPr>
                  </w:pPr>
                  <w:r>
                    <w:rPr>
                      <w:rFonts w:hint="eastAsia"/>
                      <w:szCs w:val="21"/>
                    </w:rPr>
                    <w:t>75</w:t>
                  </w:r>
                </w:p>
              </w:tc>
              <w:tc>
                <w:tcPr>
                  <w:tcW w:w="1276" w:type="dxa"/>
                  <w:vAlign w:val="center"/>
                </w:tcPr>
                <w:p w:rsidR="00334EE2" w:rsidRPr="00442031" w:rsidRDefault="00334EE2" w:rsidP="00817B66">
                  <w:pPr>
                    <w:jc w:val="center"/>
                    <w:rPr>
                      <w:szCs w:val="21"/>
                    </w:rPr>
                  </w:pPr>
                  <w:r>
                    <w:rPr>
                      <w:rFonts w:hint="eastAsia"/>
                      <w:szCs w:val="21"/>
                    </w:rPr>
                    <w:t>1</w:t>
                  </w:r>
                </w:p>
              </w:tc>
              <w:tc>
                <w:tcPr>
                  <w:tcW w:w="888" w:type="dxa"/>
                  <w:vAlign w:val="center"/>
                </w:tcPr>
                <w:p w:rsidR="00334EE2" w:rsidRDefault="00334EE2" w:rsidP="00817B66">
                  <w:pPr>
                    <w:jc w:val="center"/>
                    <w:rPr>
                      <w:szCs w:val="21"/>
                    </w:rPr>
                  </w:pPr>
                  <w:r>
                    <w:rPr>
                      <w:rFonts w:hint="eastAsia"/>
                      <w:szCs w:val="21"/>
                    </w:rPr>
                    <w:t>53</w:t>
                  </w:r>
                </w:p>
              </w:tc>
              <w:tc>
                <w:tcPr>
                  <w:tcW w:w="889" w:type="dxa"/>
                  <w:vAlign w:val="center"/>
                </w:tcPr>
                <w:p w:rsidR="00334EE2" w:rsidRDefault="00334EE2" w:rsidP="00817B66">
                  <w:pPr>
                    <w:widowControl/>
                    <w:jc w:val="center"/>
                    <w:rPr>
                      <w:kern w:val="0"/>
                      <w:szCs w:val="21"/>
                    </w:rPr>
                  </w:pPr>
                  <w:r>
                    <w:rPr>
                      <w:rFonts w:hint="eastAsia"/>
                      <w:kern w:val="0"/>
                      <w:szCs w:val="21"/>
                    </w:rPr>
                    <w:t>49</w:t>
                  </w:r>
                </w:p>
              </w:tc>
              <w:tc>
                <w:tcPr>
                  <w:tcW w:w="889" w:type="dxa"/>
                  <w:vAlign w:val="center"/>
                </w:tcPr>
                <w:p w:rsidR="00334EE2" w:rsidRDefault="00334EE2" w:rsidP="00817B66">
                  <w:pPr>
                    <w:jc w:val="center"/>
                    <w:rPr>
                      <w:szCs w:val="21"/>
                    </w:rPr>
                  </w:pPr>
                  <w:r>
                    <w:rPr>
                      <w:rFonts w:hint="eastAsia"/>
                      <w:szCs w:val="21"/>
                    </w:rPr>
                    <w:t>35</w:t>
                  </w:r>
                </w:p>
              </w:tc>
              <w:tc>
                <w:tcPr>
                  <w:tcW w:w="889" w:type="dxa"/>
                  <w:vAlign w:val="center"/>
                </w:tcPr>
                <w:p w:rsidR="00334EE2" w:rsidRDefault="00334EE2" w:rsidP="00817B66">
                  <w:pPr>
                    <w:widowControl/>
                    <w:jc w:val="center"/>
                    <w:rPr>
                      <w:kern w:val="0"/>
                      <w:szCs w:val="21"/>
                    </w:rPr>
                  </w:pPr>
                  <w:r>
                    <w:rPr>
                      <w:rFonts w:hint="eastAsia"/>
                      <w:kern w:val="0"/>
                      <w:szCs w:val="21"/>
                    </w:rPr>
                    <w:t>32</w:t>
                  </w:r>
                </w:p>
              </w:tc>
            </w:tr>
            <w:tr w:rsidR="00334EE2" w:rsidTr="003057B9">
              <w:trPr>
                <w:trHeight w:val="340"/>
              </w:trPr>
              <w:tc>
                <w:tcPr>
                  <w:tcW w:w="562" w:type="dxa"/>
                  <w:vAlign w:val="center"/>
                </w:tcPr>
                <w:p w:rsidR="00334EE2" w:rsidRDefault="00334EE2" w:rsidP="004D462D">
                  <w:pPr>
                    <w:widowControl/>
                    <w:jc w:val="center"/>
                    <w:rPr>
                      <w:kern w:val="0"/>
                      <w:szCs w:val="21"/>
                    </w:rPr>
                  </w:pPr>
                  <w:r>
                    <w:rPr>
                      <w:kern w:val="0"/>
                      <w:szCs w:val="21"/>
                    </w:rPr>
                    <w:t>8</w:t>
                  </w:r>
                </w:p>
              </w:tc>
              <w:tc>
                <w:tcPr>
                  <w:tcW w:w="1506" w:type="dxa"/>
                  <w:vAlign w:val="center"/>
                </w:tcPr>
                <w:p w:rsidR="00334EE2" w:rsidRDefault="00334EE2" w:rsidP="00817B66">
                  <w:pPr>
                    <w:jc w:val="center"/>
                    <w:rPr>
                      <w:rFonts w:ascii="宋体" w:hAnsi="宋体" w:cs="宋体"/>
                      <w:color w:val="000000"/>
                      <w:szCs w:val="21"/>
                    </w:rPr>
                  </w:pPr>
                  <w:r>
                    <w:rPr>
                      <w:rFonts w:hint="eastAsia"/>
                      <w:color w:val="000000"/>
                      <w:szCs w:val="21"/>
                    </w:rPr>
                    <w:t>振动给料机</w:t>
                  </w:r>
                </w:p>
              </w:tc>
              <w:tc>
                <w:tcPr>
                  <w:tcW w:w="1559" w:type="dxa"/>
                  <w:vAlign w:val="center"/>
                </w:tcPr>
                <w:p w:rsidR="00334EE2" w:rsidRPr="00442031" w:rsidRDefault="00485C49" w:rsidP="00817B66">
                  <w:pPr>
                    <w:jc w:val="center"/>
                    <w:rPr>
                      <w:szCs w:val="21"/>
                    </w:rPr>
                  </w:pPr>
                  <w:r>
                    <w:rPr>
                      <w:rFonts w:hint="eastAsia"/>
                      <w:szCs w:val="21"/>
                    </w:rPr>
                    <w:t>70</w:t>
                  </w:r>
                </w:p>
              </w:tc>
              <w:tc>
                <w:tcPr>
                  <w:tcW w:w="1276" w:type="dxa"/>
                  <w:vAlign w:val="center"/>
                </w:tcPr>
                <w:p w:rsidR="00334EE2" w:rsidRPr="00442031" w:rsidRDefault="00334EE2" w:rsidP="00817B66">
                  <w:pPr>
                    <w:jc w:val="center"/>
                    <w:rPr>
                      <w:szCs w:val="21"/>
                    </w:rPr>
                  </w:pPr>
                  <w:r>
                    <w:rPr>
                      <w:rFonts w:hint="eastAsia"/>
                      <w:szCs w:val="21"/>
                    </w:rPr>
                    <w:t>1</w:t>
                  </w:r>
                </w:p>
              </w:tc>
              <w:tc>
                <w:tcPr>
                  <w:tcW w:w="888" w:type="dxa"/>
                  <w:vAlign w:val="center"/>
                </w:tcPr>
                <w:p w:rsidR="00334EE2" w:rsidRDefault="00CA2A25" w:rsidP="00817B66">
                  <w:pPr>
                    <w:jc w:val="center"/>
                    <w:rPr>
                      <w:szCs w:val="21"/>
                    </w:rPr>
                  </w:pPr>
                  <w:r>
                    <w:rPr>
                      <w:rFonts w:hint="eastAsia"/>
                      <w:szCs w:val="21"/>
                    </w:rPr>
                    <w:t>57</w:t>
                  </w:r>
                </w:p>
              </w:tc>
              <w:tc>
                <w:tcPr>
                  <w:tcW w:w="889" w:type="dxa"/>
                  <w:vAlign w:val="center"/>
                </w:tcPr>
                <w:p w:rsidR="00334EE2" w:rsidRDefault="00334EE2" w:rsidP="00817B66">
                  <w:pPr>
                    <w:widowControl/>
                    <w:jc w:val="center"/>
                    <w:rPr>
                      <w:kern w:val="0"/>
                      <w:szCs w:val="21"/>
                    </w:rPr>
                  </w:pPr>
                  <w:r>
                    <w:rPr>
                      <w:rFonts w:hint="eastAsia"/>
                      <w:kern w:val="0"/>
                      <w:szCs w:val="21"/>
                    </w:rPr>
                    <w:t>49</w:t>
                  </w:r>
                </w:p>
              </w:tc>
              <w:tc>
                <w:tcPr>
                  <w:tcW w:w="889" w:type="dxa"/>
                  <w:vAlign w:val="center"/>
                </w:tcPr>
                <w:p w:rsidR="00334EE2" w:rsidRDefault="00334EE2" w:rsidP="00817B66">
                  <w:pPr>
                    <w:jc w:val="center"/>
                    <w:rPr>
                      <w:szCs w:val="21"/>
                    </w:rPr>
                  </w:pPr>
                  <w:r>
                    <w:rPr>
                      <w:rFonts w:hint="eastAsia"/>
                      <w:szCs w:val="21"/>
                    </w:rPr>
                    <w:t>33</w:t>
                  </w:r>
                </w:p>
              </w:tc>
              <w:tc>
                <w:tcPr>
                  <w:tcW w:w="889" w:type="dxa"/>
                  <w:vAlign w:val="center"/>
                </w:tcPr>
                <w:p w:rsidR="00334EE2" w:rsidRDefault="00334EE2" w:rsidP="00817B66">
                  <w:pPr>
                    <w:widowControl/>
                    <w:jc w:val="center"/>
                    <w:rPr>
                      <w:kern w:val="0"/>
                      <w:szCs w:val="21"/>
                    </w:rPr>
                  </w:pPr>
                  <w:r>
                    <w:rPr>
                      <w:rFonts w:hint="eastAsia"/>
                      <w:kern w:val="0"/>
                      <w:szCs w:val="21"/>
                    </w:rPr>
                    <w:t>32</w:t>
                  </w:r>
                </w:p>
              </w:tc>
            </w:tr>
            <w:tr w:rsidR="00334EE2" w:rsidTr="003057B9">
              <w:trPr>
                <w:trHeight w:val="340"/>
              </w:trPr>
              <w:tc>
                <w:tcPr>
                  <w:tcW w:w="562" w:type="dxa"/>
                  <w:vAlign w:val="center"/>
                </w:tcPr>
                <w:p w:rsidR="00334EE2" w:rsidRDefault="00334EE2" w:rsidP="004D462D">
                  <w:pPr>
                    <w:widowControl/>
                    <w:jc w:val="center"/>
                    <w:rPr>
                      <w:kern w:val="0"/>
                      <w:szCs w:val="21"/>
                    </w:rPr>
                  </w:pPr>
                  <w:r>
                    <w:rPr>
                      <w:kern w:val="0"/>
                      <w:szCs w:val="21"/>
                    </w:rPr>
                    <w:t>9</w:t>
                  </w:r>
                </w:p>
              </w:tc>
              <w:tc>
                <w:tcPr>
                  <w:tcW w:w="1506" w:type="dxa"/>
                  <w:vAlign w:val="center"/>
                </w:tcPr>
                <w:p w:rsidR="00334EE2" w:rsidRDefault="00334EE2" w:rsidP="00817B66">
                  <w:pPr>
                    <w:jc w:val="center"/>
                    <w:rPr>
                      <w:rFonts w:ascii="宋体" w:hAnsi="宋体" w:cs="宋体"/>
                      <w:color w:val="000000"/>
                      <w:szCs w:val="21"/>
                    </w:rPr>
                  </w:pPr>
                  <w:r>
                    <w:rPr>
                      <w:rFonts w:hint="eastAsia"/>
                      <w:color w:val="000000"/>
                      <w:szCs w:val="21"/>
                    </w:rPr>
                    <w:t>反击式破碎机</w:t>
                  </w:r>
                </w:p>
              </w:tc>
              <w:tc>
                <w:tcPr>
                  <w:tcW w:w="1559" w:type="dxa"/>
                  <w:vAlign w:val="center"/>
                </w:tcPr>
                <w:p w:rsidR="00334EE2" w:rsidRPr="00442031" w:rsidRDefault="00334EE2" w:rsidP="00817B66">
                  <w:pPr>
                    <w:jc w:val="center"/>
                    <w:rPr>
                      <w:szCs w:val="21"/>
                    </w:rPr>
                  </w:pPr>
                  <w:r>
                    <w:rPr>
                      <w:rFonts w:hint="eastAsia"/>
                      <w:szCs w:val="21"/>
                    </w:rPr>
                    <w:t>80</w:t>
                  </w:r>
                </w:p>
              </w:tc>
              <w:tc>
                <w:tcPr>
                  <w:tcW w:w="1276" w:type="dxa"/>
                  <w:vAlign w:val="center"/>
                </w:tcPr>
                <w:p w:rsidR="00334EE2" w:rsidRPr="00442031" w:rsidRDefault="00334EE2" w:rsidP="00817B66">
                  <w:pPr>
                    <w:jc w:val="center"/>
                    <w:rPr>
                      <w:szCs w:val="21"/>
                    </w:rPr>
                  </w:pPr>
                  <w:r>
                    <w:rPr>
                      <w:rFonts w:hint="eastAsia"/>
                      <w:szCs w:val="21"/>
                    </w:rPr>
                    <w:t>1</w:t>
                  </w:r>
                </w:p>
              </w:tc>
              <w:tc>
                <w:tcPr>
                  <w:tcW w:w="888" w:type="dxa"/>
                  <w:vAlign w:val="center"/>
                </w:tcPr>
                <w:p w:rsidR="00334EE2" w:rsidRDefault="00334EE2" w:rsidP="00CA2A25">
                  <w:pPr>
                    <w:jc w:val="center"/>
                    <w:rPr>
                      <w:szCs w:val="21"/>
                    </w:rPr>
                  </w:pPr>
                  <w:r>
                    <w:rPr>
                      <w:rFonts w:hint="eastAsia"/>
                      <w:szCs w:val="21"/>
                    </w:rPr>
                    <w:t>5</w:t>
                  </w:r>
                  <w:r w:rsidR="00CA2A25">
                    <w:rPr>
                      <w:rFonts w:hint="eastAsia"/>
                      <w:szCs w:val="21"/>
                    </w:rPr>
                    <w:t>8</w:t>
                  </w:r>
                </w:p>
              </w:tc>
              <w:tc>
                <w:tcPr>
                  <w:tcW w:w="889" w:type="dxa"/>
                  <w:vAlign w:val="center"/>
                </w:tcPr>
                <w:p w:rsidR="00334EE2" w:rsidRDefault="00334EE2" w:rsidP="00817B66">
                  <w:pPr>
                    <w:widowControl/>
                    <w:jc w:val="center"/>
                    <w:rPr>
                      <w:kern w:val="0"/>
                      <w:szCs w:val="21"/>
                    </w:rPr>
                  </w:pPr>
                  <w:r>
                    <w:rPr>
                      <w:rFonts w:hint="eastAsia"/>
                      <w:kern w:val="0"/>
                      <w:szCs w:val="21"/>
                    </w:rPr>
                    <w:t>49</w:t>
                  </w:r>
                </w:p>
              </w:tc>
              <w:tc>
                <w:tcPr>
                  <w:tcW w:w="889" w:type="dxa"/>
                  <w:vAlign w:val="center"/>
                </w:tcPr>
                <w:p w:rsidR="00334EE2" w:rsidRDefault="00334EE2" w:rsidP="00817B66">
                  <w:pPr>
                    <w:jc w:val="center"/>
                    <w:rPr>
                      <w:szCs w:val="21"/>
                    </w:rPr>
                  </w:pPr>
                  <w:r>
                    <w:rPr>
                      <w:rFonts w:hint="eastAsia"/>
                      <w:szCs w:val="21"/>
                    </w:rPr>
                    <w:t>3</w:t>
                  </w:r>
                  <w:r w:rsidR="001C10CD">
                    <w:rPr>
                      <w:rFonts w:hint="eastAsia"/>
                      <w:szCs w:val="21"/>
                    </w:rPr>
                    <w:t>0</w:t>
                  </w:r>
                </w:p>
              </w:tc>
              <w:tc>
                <w:tcPr>
                  <w:tcW w:w="889" w:type="dxa"/>
                  <w:vAlign w:val="center"/>
                </w:tcPr>
                <w:p w:rsidR="00334EE2" w:rsidRDefault="00334EE2" w:rsidP="00817B66">
                  <w:pPr>
                    <w:widowControl/>
                    <w:jc w:val="center"/>
                    <w:rPr>
                      <w:kern w:val="0"/>
                      <w:szCs w:val="21"/>
                    </w:rPr>
                  </w:pPr>
                  <w:r>
                    <w:rPr>
                      <w:rFonts w:hint="eastAsia"/>
                      <w:kern w:val="0"/>
                      <w:szCs w:val="21"/>
                    </w:rPr>
                    <w:t>32</w:t>
                  </w:r>
                </w:p>
              </w:tc>
            </w:tr>
            <w:tr w:rsidR="00334EE2" w:rsidTr="003057B9">
              <w:trPr>
                <w:trHeight w:val="340"/>
              </w:trPr>
              <w:tc>
                <w:tcPr>
                  <w:tcW w:w="562" w:type="dxa"/>
                  <w:vAlign w:val="center"/>
                </w:tcPr>
                <w:p w:rsidR="00334EE2" w:rsidRDefault="00334EE2" w:rsidP="004D462D">
                  <w:pPr>
                    <w:widowControl/>
                    <w:jc w:val="center"/>
                    <w:rPr>
                      <w:kern w:val="0"/>
                      <w:szCs w:val="21"/>
                    </w:rPr>
                  </w:pPr>
                  <w:r>
                    <w:rPr>
                      <w:kern w:val="0"/>
                      <w:szCs w:val="21"/>
                    </w:rPr>
                    <w:t>10</w:t>
                  </w:r>
                </w:p>
              </w:tc>
              <w:tc>
                <w:tcPr>
                  <w:tcW w:w="1506" w:type="dxa"/>
                  <w:vAlign w:val="center"/>
                </w:tcPr>
                <w:p w:rsidR="00334EE2" w:rsidRDefault="00334EE2" w:rsidP="00817B66">
                  <w:pPr>
                    <w:jc w:val="center"/>
                    <w:rPr>
                      <w:color w:val="000000"/>
                      <w:szCs w:val="21"/>
                    </w:rPr>
                  </w:pPr>
                  <w:proofErr w:type="gramStart"/>
                  <w:r>
                    <w:rPr>
                      <w:rFonts w:hint="eastAsia"/>
                      <w:color w:val="000000"/>
                      <w:szCs w:val="21"/>
                    </w:rPr>
                    <w:t>圆振筛</w:t>
                  </w:r>
                  <w:proofErr w:type="gramEnd"/>
                </w:p>
              </w:tc>
              <w:tc>
                <w:tcPr>
                  <w:tcW w:w="1559" w:type="dxa"/>
                  <w:vAlign w:val="center"/>
                </w:tcPr>
                <w:p w:rsidR="00334EE2" w:rsidRPr="00442031" w:rsidRDefault="00334EE2" w:rsidP="00817B66">
                  <w:pPr>
                    <w:jc w:val="center"/>
                    <w:rPr>
                      <w:szCs w:val="21"/>
                    </w:rPr>
                  </w:pPr>
                  <w:r>
                    <w:rPr>
                      <w:rFonts w:hint="eastAsia"/>
                      <w:szCs w:val="21"/>
                    </w:rPr>
                    <w:t>75</w:t>
                  </w:r>
                </w:p>
              </w:tc>
              <w:tc>
                <w:tcPr>
                  <w:tcW w:w="1276" w:type="dxa"/>
                  <w:vAlign w:val="center"/>
                </w:tcPr>
                <w:p w:rsidR="00334EE2" w:rsidRPr="00442031" w:rsidRDefault="00334EE2" w:rsidP="00817B66">
                  <w:pPr>
                    <w:jc w:val="center"/>
                    <w:rPr>
                      <w:szCs w:val="21"/>
                    </w:rPr>
                  </w:pPr>
                  <w:r>
                    <w:rPr>
                      <w:rFonts w:hint="eastAsia"/>
                      <w:szCs w:val="21"/>
                    </w:rPr>
                    <w:t>1</w:t>
                  </w:r>
                </w:p>
              </w:tc>
              <w:tc>
                <w:tcPr>
                  <w:tcW w:w="888" w:type="dxa"/>
                  <w:vAlign w:val="center"/>
                </w:tcPr>
                <w:p w:rsidR="00334EE2" w:rsidRDefault="00CA2A25" w:rsidP="00817B66">
                  <w:pPr>
                    <w:jc w:val="center"/>
                    <w:rPr>
                      <w:szCs w:val="21"/>
                    </w:rPr>
                  </w:pPr>
                  <w:r>
                    <w:rPr>
                      <w:rFonts w:hint="eastAsia"/>
                      <w:szCs w:val="21"/>
                    </w:rPr>
                    <w:t>60</w:t>
                  </w:r>
                </w:p>
              </w:tc>
              <w:tc>
                <w:tcPr>
                  <w:tcW w:w="889" w:type="dxa"/>
                  <w:vAlign w:val="center"/>
                </w:tcPr>
                <w:p w:rsidR="00334EE2" w:rsidRDefault="00334EE2" w:rsidP="00817B66">
                  <w:pPr>
                    <w:widowControl/>
                    <w:jc w:val="center"/>
                    <w:rPr>
                      <w:kern w:val="0"/>
                      <w:szCs w:val="21"/>
                    </w:rPr>
                  </w:pPr>
                  <w:r>
                    <w:rPr>
                      <w:rFonts w:hint="eastAsia"/>
                      <w:kern w:val="0"/>
                      <w:szCs w:val="21"/>
                    </w:rPr>
                    <w:t>49</w:t>
                  </w:r>
                </w:p>
              </w:tc>
              <w:tc>
                <w:tcPr>
                  <w:tcW w:w="889" w:type="dxa"/>
                  <w:vAlign w:val="center"/>
                </w:tcPr>
                <w:p w:rsidR="00334EE2" w:rsidRDefault="001C10CD" w:rsidP="00817B66">
                  <w:pPr>
                    <w:jc w:val="center"/>
                    <w:rPr>
                      <w:szCs w:val="21"/>
                    </w:rPr>
                  </w:pPr>
                  <w:r>
                    <w:rPr>
                      <w:rFonts w:hint="eastAsia"/>
                      <w:szCs w:val="21"/>
                    </w:rPr>
                    <w:t>28</w:t>
                  </w:r>
                </w:p>
              </w:tc>
              <w:tc>
                <w:tcPr>
                  <w:tcW w:w="889" w:type="dxa"/>
                  <w:vAlign w:val="center"/>
                </w:tcPr>
                <w:p w:rsidR="00334EE2" w:rsidRDefault="00334EE2" w:rsidP="00817B66">
                  <w:pPr>
                    <w:widowControl/>
                    <w:jc w:val="center"/>
                    <w:rPr>
                      <w:kern w:val="0"/>
                      <w:szCs w:val="21"/>
                    </w:rPr>
                  </w:pPr>
                  <w:r>
                    <w:rPr>
                      <w:rFonts w:hint="eastAsia"/>
                      <w:kern w:val="0"/>
                      <w:szCs w:val="21"/>
                    </w:rPr>
                    <w:t>32</w:t>
                  </w:r>
                </w:p>
              </w:tc>
            </w:tr>
          </w:tbl>
          <w:p w:rsidR="004D462D" w:rsidRDefault="004D462D" w:rsidP="004D462D">
            <w:pPr>
              <w:adjustRightInd w:val="0"/>
              <w:snapToGrid w:val="0"/>
              <w:spacing w:line="360" w:lineRule="auto"/>
              <w:ind w:firstLineChars="200" w:firstLine="480"/>
              <w:rPr>
                <w:sz w:val="24"/>
              </w:rPr>
            </w:pPr>
            <w:r>
              <w:rPr>
                <w:sz w:val="24"/>
              </w:rPr>
              <w:t>根据项目噪声设备源强、安装位置及治理措施，按噪声距离衰减预测模式和噪声叠加公式预测设备噪声影响，公式如下：</w:t>
            </w:r>
          </w:p>
          <w:p w:rsidR="004D462D" w:rsidRDefault="004D462D" w:rsidP="004D462D">
            <w:pPr>
              <w:spacing w:line="360" w:lineRule="auto"/>
              <w:ind w:firstLineChars="200" w:firstLine="480"/>
              <w:rPr>
                <w:sz w:val="24"/>
              </w:rPr>
            </w:pPr>
            <w:r>
              <w:rPr>
                <w:rFonts w:hAnsi="宋体"/>
                <w:sz w:val="24"/>
              </w:rPr>
              <w:t>①</w:t>
            </w:r>
            <w:r>
              <w:rPr>
                <w:sz w:val="24"/>
              </w:rPr>
              <w:t>室外声源衰减公式：</w:t>
            </w:r>
          </w:p>
          <w:p w:rsidR="004D462D" w:rsidRDefault="004D462D" w:rsidP="004D462D">
            <w:pPr>
              <w:spacing w:line="360" w:lineRule="auto"/>
              <w:ind w:firstLineChars="200" w:firstLine="480"/>
              <w:jc w:val="center"/>
              <w:rPr>
                <w:sz w:val="24"/>
              </w:rPr>
            </w:pPr>
            <w:r w:rsidRPr="00DA55E0">
              <w:rPr>
                <w:position w:val="-30"/>
                <w:sz w:val="24"/>
              </w:rPr>
              <w:object w:dxaOrig="2240" w:dyaOrig="679">
                <v:shape id="对象 1" o:spid="_x0000_i1027" type="#_x0000_t75" style="width:112.75pt;height:34.65pt;mso-position-horizontal-relative:page;mso-position-vertical-relative:page" o:ole="">
                  <v:imagedata r:id="rId14" o:title=""/>
                </v:shape>
                <o:OLEObject Type="Embed" ProgID="Equation.3" ShapeID="对象 1" DrawAspect="Content" ObjectID="_1709476723" r:id="rId15"/>
              </w:object>
            </w:r>
          </w:p>
          <w:p w:rsidR="004D462D" w:rsidRDefault="004D462D" w:rsidP="004D462D">
            <w:pPr>
              <w:spacing w:line="360" w:lineRule="auto"/>
              <w:ind w:firstLineChars="200" w:firstLine="480"/>
              <w:rPr>
                <w:sz w:val="24"/>
              </w:rPr>
            </w:pPr>
            <w:r>
              <w:rPr>
                <w:sz w:val="24"/>
              </w:rPr>
              <w:t>式中：</w:t>
            </w:r>
            <w:r>
              <w:rPr>
                <w:sz w:val="24"/>
              </w:rPr>
              <w:t>L(r)—</w:t>
            </w:r>
            <w:r>
              <w:rPr>
                <w:sz w:val="24"/>
              </w:rPr>
              <w:t>距离噪声源</w:t>
            </w:r>
            <w:r>
              <w:rPr>
                <w:sz w:val="24"/>
              </w:rPr>
              <w:t>r m</w:t>
            </w:r>
            <w:r>
              <w:rPr>
                <w:sz w:val="24"/>
              </w:rPr>
              <w:t>处的声压级，</w:t>
            </w:r>
            <w:r>
              <w:rPr>
                <w:sz w:val="24"/>
              </w:rPr>
              <w:t>dB(A)</w:t>
            </w:r>
            <w:r>
              <w:rPr>
                <w:sz w:val="24"/>
              </w:rPr>
              <w:t>；</w:t>
            </w:r>
          </w:p>
          <w:p w:rsidR="004D462D" w:rsidRDefault="004D462D" w:rsidP="004D462D">
            <w:pPr>
              <w:spacing w:line="360" w:lineRule="auto"/>
              <w:ind w:firstLineChars="200" w:firstLine="480"/>
              <w:rPr>
                <w:sz w:val="24"/>
              </w:rPr>
            </w:pPr>
            <w:r>
              <w:rPr>
                <w:sz w:val="24"/>
              </w:rPr>
              <w:t xml:space="preserve">      L(r</w:t>
            </w:r>
            <w:r>
              <w:rPr>
                <w:sz w:val="24"/>
                <w:vertAlign w:val="subscript"/>
              </w:rPr>
              <w:t>0</w:t>
            </w:r>
            <w:r>
              <w:rPr>
                <w:sz w:val="24"/>
              </w:rPr>
              <w:t>)—</w:t>
            </w:r>
            <w:r>
              <w:rPr>
                <w:sz w:val="24"/>
              </w:rPr>
              <w:t>声源的声压级，</w:t>
            </w:r>
            <w:r>
              <w:rPr>
                <w:sz w:val="24"/>
              </w:rPr>
              <w:t>dB(A)</w:t>
            </w:r>
            <w:r>
              <w:rPr>
                <w:sz w:val="24"/>
              </w:rPr>
              <w:t>；</w:t>
            </w:r>
          </w:p>
          <w:p w:rsidR="004D462D" w:rsidRDefault="004D462D" w:rsidP="004D462D">
            <w:pPr>
              <w:spacing w:line="360" w:lineRule="auto"/>
              <w:ind w:firstLineChars="200" w:firstLine="480"/>
              <w:rPr>
                <w:sz w:val="24"/>
              </w:rPr>
            </w:pPr>
            <w:r>
              <w:rPr>
                <w:sz w:val="24"/>
              </w:rPr>
              <w:t xml:space="preserve">      r</w:t>
            </w:r>
            <w:proofErr w:type="gramStart"/>
            <w:r>
              <w:rPr>
                <w:sz w:val="24"/>
              </w:rPr>
              <w:t>—</w:t>
            </w:r>
            <w:r>
              <w:rPr>
                <w:sz w:val="24"/>
              </w:rPr>
              <w:t>预测点</w:t>
            </w:r>
            <w:proofErr w:type="gramEnd"/>
            <w:r>
              <w:rPr>
                <w:sz w:val="24"/>
              </w:rPr>
              <w:t>距离噪声源的距离，</w:t>
            </w:r>
            <w:r>
              <w:rPr>
                <w:sz w:val="24"/>
              </w:rPr>
              <w:t>m</w:t>
            </w:r>
            <w:r>
              <w:rPr>
                <w:sz w:val="24"/>
              </w:rPr>
              <w:t>；</w:t>
            </w:r>
          </w:p>
          <w:p w:rsidR="004D462D" w:rsidRDefault="004D462D" w:rsidP="004D462D">
            <w:pPr>
              <w:spacing w:line="360" w:lineRule="auto"/>
              <w:ind w:firstLineChars="500" w:firstLine="1200"/>
              <w:rPr>
                <w:sz w:val="24"/>
              </w:rPr>
            </w:pPr>
            <w:proofErr w:type="spellStart"/>
            <w:r>
              <w:rPr>
                <w:sz w:val="24"/>
              </w:rPr>
              <w:t>ro</w:t>
            </w:r>
            <w:proofErr w:type="spellEnd"/>
            <w:r>
              <w:rPr>
                <w:sz w:val="24"/>
              </w:rPr>
              <w:t>—</w:t>
            </w:r>
            <w:r>
              <w:rPr>
                <w:sz w:val="24"/>
              </w:rPr>
              <w:t>参考位置距噪声源的距离，</w:t>
            </w:r>
            <w:r>
              <w:rPr>
                <w:sz w:val="24"/>
              </w:rPr>
              <w:t>m</w:t>
            </w:r>
            <w:r>
              <w:rPr>
                <w:sz w:val="24"/>
              </w:rPr>
              <w:t>。</w:t>
            </w:r>
          </w:p>
          <w:p w:rsidR="004D462D" w:rsidRDefault="004D462D" w:rsidP="004D462D">
            <w:pPr>
              <w:autoSpaceDE w:val="0"/>
              <w:autoSpaceDN w:val="0"/>
              <w:adjustRightInd w:val="0"/>
              <w:spacing w:line="500" w:lineRule="exact"/>
              <w:ind w:firstLineChars="200" w:firstLine="480"/>
              <w:rPr>
                <w:sz w:val="24"/>
              </w:rPr>
            </w:pPr>
            <w:r>
              <w:rPr>
                <w:rFonts w:hAnsi="宋体"/>
                <w:sz w:val="24"/>
              </w:rPr>
              <w:t>②</w:t>
            </w:r>
            <w:r>
              <w:rPr>
                <w:sz w:val="24"/>
              </w:rPr>
              <w:t>室内声源</w:t>
            </w:r>
          </w:p>
          <w:p w:rsidR="004D462D" w:rsidRDefault="004D462D" w:rsidP="004D462D">
            <w:pPr>
              <w:spacing w:line="500" w:lineRule="exact"/>
              <w:ind w:firstLineChars="200" w:firstLine="480"/>
              <w:rPr>
                <w:sz w:val="24"/>
              </w:rPr>
            </w:pPr>
            <w:r>
              <w:rPr>
                <w:sz w:val="24"/>
              </w:rPr>
              <w:t>室内声源同类设备合成声压级计算公式：</w:t>
            </w:r>
          </w:p>
          <w:p w:rsidR="004D462D" w:rsidRDefault="004D462D" w:rsidP="004D462D">
            <w:pPr>
              <w:spacing w:line="360" w:lineRule="auto"/>
              <w:ind w:firstLineChars="1400" w:firstLine="3360"/>
              <w:rPr>
                <w:sz w:val="24"/>
              </w:rPr>
            </w:pPr>
            <w:r w:rsidRPr="00DA55E0">
              <w:rPr>
                <w:position w:val="-14"/>
                <w:sz w:val="24"/>
              </w:rPr>
              <w:object w:dxaOrig="1776" w:dyaOrig="383">
                <v:shape id="对象 2" o:spid="_x0000_i1028" type="#_x0000_t75" style="width:91pt;height:17pt;mso-position-horizontal-relative:page;mso-position-vertical-relative:page" o:ole="">
                  <v:imagedata r:id="rId16" o:title=""/>
                </v:shape>
                <o:OLEObject Type="Embed" ProgID="Equation.3" ShapeID="对象 2" DrawAspect="Content" ObjectID="_1709476724" r:id="rId17"/>
              </w:object>
            </w:r>
          </w:p>
          <w:p w:rsidR="004D462D" w:rsidRDefault="004D462D" w:rsidP="004D462D">
            <w:pPr>
              <w:spacing w:line="500" w:lineRule="exact"/>
              <w:ind w:firstLineChars="200" w:firstLine="480"/>
              <w:rPr>
                <w:sz w:val="24"/>
              </w:rPr>
            </w:pPr>
            <w:r>
              <w:rPr>
                <w:sz w:val="24"/>
              </w:rPr>
              <w:t>式中：</w:t>
            </w:r>
            <w:r w:rsidRPr="00DA55E0">
              <w:rPr>
                <w:position w:val="-14"/>
                <w:sz w:val="24"/>
              </w:rPr>
              <w:object w:dxaOrig="391" w:dyaOrig="391">
                <v:shape id="对象 3" o:spid="_x0000_i1029" type="#_x0000_t75" style="width:17pt;height:17pt;mso-position-horizontal-relative:page;mso-position-vertical-relative:page" o:ole="">
                  <v:imagedata r:id="rId18" o:title=""/>
                </v:shape>
                <o:OLEObject Type="Embed" ProgID="Equation.3" ShapeID="对象 3" DrawAspect="Content" ObjectID="_1709476725" r:id="rId19"/>
              </w:object>
            </w:r>
            <w:r>
              <w:rPr>
                <w:sz w:val="24"/>
              </w:rPr>
              <w:t>—</w:t>
            </w:r>
            <w:r>
              <w:rPr>
                <w:sz w:val="24"/>
              </w:rPr>
              <w:t>声源的声压级，</w:t>
            </w:r>
            <w:r>
              <w:rPr>
                <w:sz w:val="24"/>
              </w:rPr>
              <w:t>dB(A)</w:t>
            </w:r>
            <w:r>
              <w:rPr>
                <w:sz w:val="24"/>
              </w:rPr>
              <w:t>；</w:t>
            </w:r>
          </w:p>
          <w:p w:rsidR="004D462D" w:rsidRDefault="004D462D" w:rsidP="004D462D">
            <w:pPr>
              <w:spacing w:line="500" w:lineRule="exact"/>
              <w:ind w:firstLineChars="500" w:firstLine="1200"/>
              <w:rPr>
                <w:sz w:val="24"/>
              </w:rPr>
            </w:pPr>
            <w:r w:rsidRPr="00DA55E0">
              <w:rPr>
                <w:position w:val="-6"/>
                <w:sz w:val="24"/>
              </w:rPr>
              <w:object w:dxaOrig="290" w:dyaOrig="290">
                <v:shape id="对象 4" o:spid="_x0000_i1030" type="#_x0000_t75" style="width:11.55pt;height:11.55pt;mso-position-horizontal-relative:page;mso-position-vertical-relative:page" o:ole="">
                  <v:imagedata r:id="rId20" o:title=""/>
                </v:shape>
                <o:OLEObject Type="Embed" ProgID="Equation.3" ShapeID="对象 4" DrawAspect="Content" ObjectID="_1709476726" r:id="rId21"/>
              </w:object>
            </w:r>
            <w:proofErr w:type="gramStart"/>
            <w:r>
              <w:rPr>
                <w:sz w:val="24"/>
              </w:rPr>
              <w:t>—</w:t>
            </w:r>
            <w:r>
              <w:rPr>
                <w:sz w:val="24"/>
              </w:rPr>
              <w:t>设备</w:t>
            </w:r>
            <w:proofErr w:type="gramEnd"/>
            <w:r>
              <w:rPr>
                <w:sz w:val="24"/>
              </w:rPr>
              <w:t>台数。</w:t>
            </w:r>
          </w:p>
          <w:p w:rsidR="004D462D" w:rsidRDefault="004D462D" w:rsidP="004D462D">
            <w:pPr>
              <w:spacing w:line="360" w:lineRule="auto"/>
              <w:ind w:firstLineChars="200" w:firstLine="480"/>
              <w:rPr>
                <w:sz w:val="24"/>
              </w:rPr>
            </w:pPr>
            <w:r>
              <w:rPr>
                <w:rFonts w:hAnsi="宋体"/>
                <w:sz w:val="24"/>
              </w:rPr>
              <w:t>③</w:t>
            </w:r>
            <w:r>
              <w:rPr>
                <w:sz w:val="24"/>
              </w:rPr>
              <w:t>合成声压级公式：</w:t>
            </w:r>
          </w:p>
          <w:p w:rsidR="004D462D" w:rsidRDefault="004D462D" w:rsidP="004D462D">
            <w:pPr>
              <w:spacing w:line="360" w:lineRule="auto"/>
              <w:jc w:val="center"/>
              <w:rPr>
                <w:sz w:val="24"/>
              </w:rPr>
            </w:pPr>
            <w:r w:rsidRPr="00DA55E0">
              <w:rPr>
                <w:position w:val="-28"/>
                <w:sz w:val="24"/>
              </w:rPr>
              <w:object w:dxaOrig="2200" w:dyaOrig="679">
                <v:shape id="对象 5" o:spid="_x0000_i1031" type="#_x0000_t75" style="width:108.7pt;height:35.3pt;mso-position-horizontal-relative:page;mso-position-vertical-relative:page" o:ole="">
                  <v:imagedata r:id="rId22" o:title=""/>
                </v:shape>
                <o:OLEObject Type="Embed" ProgID="Equation.3" ShapeID="对象 5" DrawAspect="Content" ObjectID="_1709476727" r:id="rId23"/>
              </w:object>
            </w:r>
          </w:p>
          <w:p w:rsidR="004D462D" w:rsidRDefault="004D462D" w:rsidP="004D462D">
            <w:pPr>
              <w:spacing w:line="360" w:lineRule="auto"/>
              <w:ind w:firstLineChars="200" w:firstLine="480"/>
              <w:rPr>
                <w:sz w:val="24"/>
              </w:rPr>
            </w:pPr>
            <w:r>
              <w:rPr>
                <w:sz w:val="24"/>
              </w:rPr>
              <w:t>式中：</w:t>
            </w:r>
            <w:r>
              <w:rPr>
                <w:sz w:val="24"/>
              </w:rPr>
              <w:t>L</w:t>
            </w:r>
            <w:r>
              <w:rPr>
                <w:sz w:val="24"/>
                <w:vertAlign w:val="subscript"/>
              </w:rPr>
              <w:t>pn</w:t>
            </w:r>
            <w:r>
              <w:rPr>
                <w:sz w:val="24"/>
              </w:rPr>
              <w:t>—n</w:t>
            </w:r>
            <w:proofErr w:type="gramStart"/>
            <w:r>
              <w:rPr>
                <w:sz w:val="24"/>
              </w:rPr>
              <w:t>个</w:t>
            </w:r>
            <w:proofErr w:type="gramEnd"/>
            <w:r>
              <w:rPr>
                <w:sz w:val="24"/>
              </w:rPr>
              <w:t>噪声源在预测点产生的声压级，</w:t>
            </w:r>
            <w:r>
              <w:rPr>
                <w:sz w:val="24"/>
              </w:rPr>
              <w:t>dB(A)</w:t>
            </w:r>
            <w:r>
              <w:rPr>
                <w:sz w:val="24"/>
              </w:rPr>
              <w:t>；</w:t>
            </w:r>
          </w:p>
          <w:p w:rsidR="004D462D" w:rsidRDefault="004D462D" w:rsidP="004D462D">
            <w:pPr>
              <w:spacing w:line="360" w:lineRule="auto"/>
              <w:ind w:firstLineChars="200" w:firstLine="480"/>
              <w:rPr>
                <w:sz w:val="24"/>
              </w:rPr>
            </w:pPr>
            <w:r>
              <w:rPr>
                <w:sz w:val="24"/>
              </w:rPr>
              <w:t xml:space="preserve">      L</w:t>
            </w:r>
            <w:r>
              <w:rPr>
                <w:sz w:val="24"/>
                <w:vertAlign w:val="subscript"/>
              </w:rPr>
              <w:t>pni</w:t>
            </w:r>
            <w:r>
              <w:rPr>
                <w:sz w:val="24"/>
              </w:rPr>
              <w:t>—</w:t>
            </w:r>
            <w:r>
              <w:rPr>
                <w:sz w:val="24"/>
              </w:rPr>
              <w:t>第</w:t>
            </w:r>
            <w:r>
              <w:rPr>
                <w:sz w:val="24"/>
              </w:rPr>
              <w:t>n</w:t>
            </w:r>
            <w:proofErr w:type="gramStart"/>
            <w:r>
              <w:rPr>
                <w:sz w:val="24"/>
              </w:rPr>
              <w:t>个</w:t>
            </w:r>
            <w:proofErr w:type="gramEnd"/>
            <w:r>
              <w:rPr>
                <w:sz w:val="24"/>
              </w:rPr>
              <w:t>噪声源在预测点产生的声压级，</w:t>
            </w:r>
            <w:r>
              <w:rPr>
                <w:sz w:val="24"/>
              </w:rPr>
              <w:t>dB(A)</w:t>
            </w:r>
            <w:r>
              <w:rPr>
                <w:sz w:val="24"/>
              </w:rPr>
              <w:t>。</w:t>
            </w:r>
          </w:p>
          <w:p w:rsidR="004D462D" w:rsidRDefault="004D462D" w:rsidP="004D462D">
            <w:pPr>
              <w:spacing w:line="360" w:lineRule="auto"/>
              <w:ind w:firstLineChars="200" w:firstLine="480"/>
              <w:rPr>
                <w:sz w:val="24"/>
              </w:rPr>
            </w:pPr>
            <w:r>
              <w:rPr>
                <w:sz w:val="24"/>
              </w:rPr>
              <w:t>根据以上公式预测，本项目建成后项目厂界噪声预测结果见下表：</w:t>
            </w:r>
          </w:p>
          <w:p w:rsidR="004D462D" w:rsidRDefault="004D462D" w:rsidP="004D462D">
            <w:pPr>
              <w:pStyle w:val="12"/>
              <w:jc w:val="left"/>
            </w:pPr>
            <w:r>
              <w:t>采取上述降噪措施后，项目厂界噪声产生情况见下表：</w:t>
            </w:r>
          </w:p>
          <w:p w:rsidR="004D462D" w:rsidRPr="00E82A94" w:rsidRDefault="00A02BA3" w:rsidP="004D462D">
            <w:pPr>
              <w:pStyle w:val="af5"/>
              <w:numPr>
                <w:ilvl w:val="0"/>
                <w:numId w:val="1"/>
              </w:numPr>
              <w:ind w:left="0" w:firstLine="0"/>
            </w:pPr>
            <w:r>
              <w:rPr>
                <w:rFonts w:hint="eastAsia"/>
                <w:color w:val="auto"/>
              </w:rPr>
              <w:t xml:space="preserve">    </w:t>
            </w:r>
            <w:r w:rsidR="004D462D" w:rsidRPr="00E82A94">
              <w:rPr>
                <w:color w:val="auto"/>
              </w:rPr>
              <w:t>厂界及敏感点噪声影响预测结果单位：</w:t>
            </w:r>
            <w:r w:rsidR="004D462D" w:rsidRPr="00E82A94">
              <w:rPr>
                <w:color w:val="auto"/>
              </w:rPr>
              <w:t>dB</w:t>
            </w:r>
            <w:r w:rsidR="004D462D" w:rsidRPr="00E82A94">
              <w:rPr>
                <w:color w:val="auto"/>
              </w:rPr>
              <w:t>（</w:t>
            </w:r>
            <w:r w:rsidR="004D462D" w:rsidRPr="00E82A94">
              <w:rPr>
                <w:color w:val="auto"/>
              </w:rPr>
              <w:t>A</w:t>
            </w:r>
            <w:r w:rsidR="004D462D" w:rsidRPr="00E82A94">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3555"/>
              <w:gridCol w:w="1007"/>
              <w:gridCol w:w="1007"/>
              <w:gridCol w:w="1007"/>
              <w:gridCol w:w="1003"/>
            </w:tblGrid>
            <w:tr w:rsidR="004D462D" w:rsidTr="00817B66">
              <w:trPr>
                <w:trHeight w:val="285"/>
              </w:trPr>
              <w:tc>
                <w:tcPr>
                  <w:tcW w:w="520" w:type="pct"/>
                  <w:vMerge w:val="restart"/>
                  <w:tcBorders>
                    <w:top w:val="single" w:sz="4" w:space="0" w:color="auto"/>
                    <w:left w:val="single" w:sz="4" w:space="0" w:color="auto"/>
                  </w:tcBorders>
                  <w:vAlign w:val="center"/>
                </w:tcPr>
                <w:p w:rsidR="004D462D" w:rsidRDefault="004D462D" w:rsidP="004D462D">
                  <w:pPr>
                    <w:widowControl/>
                    <w:jc w:val="center"/>
                  </w:pPr>
                  <w:r>
                    <w:t>序号</w:t>
                  </w:r>
                </w:p>
              </w:tc>
              <w:tc>
                <w:tcPr>
                  <w:tcW w:w="2102" w:type="pct"/>
                  <w:vMerge w:val="restart"/>
                  <w:tcBorders>
                    <w:top w:val="single" w:sz="4" w:space="0" w:color="auto"/>
                  </w:tcBorders>
                  <w:vAlign w:val="center"/>
                </w:tcPr>
                <w:p w:rsidR="004D462D" w:rsidRDefault="004D462D" w:rsidP="004D462D">
                  <w:pPr>
                    <w:widowControl/>
                    <w:jc w:val="center"/>
                  </w:pPr>
                  <w:r>
                    <w:t>噪声源强</w:t>
                  </w:r>
                </w:p>
              </w:tc>
              <w:tc>
                <w:tcPr>
                  <w:tcW w:w="2379" w:type="pct"/>
                  <w:gridSpan w:val="4"/>
                  <w:tcBorders>
                    <w:top w:val="single" w:sz="4" w:space="0" w:color="auto"/>
                    <w:right w:val="single" w:sz="4" w:space="0" w:color="auto"/>
                  </w:tcBorders>
                  <w:vAlign w:val="center"/>
                </w:tcPr>
                <w:p w:rsidR="004D462D" w:rsidRDefault="004D462D" w:rsidP="004D462D">
                  <w:pPr>
                    <w:widowControl/>
                    <w:jc w:val="center"/>
                  </w:pPr>
                  <w:r>
                    <w:t>源强在厂界的噪声贡献值</w:t>
                  </w:r>
                </w:p>
              </w:tc>
            </w:tr>
            <w:tr w:rsidR="004D462D" w:rsidTr="00095C8C">
              <w:trPr>
                <w:trHeight w:val="262"/>
              </w:trPr>
              <w:tc>
                <w:tcPr>
                  <w:tcW w:w="520" w:type="pct"/>
                  <w:vMerge/>
                  <w:tcBorders>
                    <w:left w:val="single" w:sz="4" w:space="0" w:color="auto"/>
                  </w:tcBorders>
                  <w:vAlign w:val="center"/>
                </w:tcPr>
                <w:p w:rsidR="004D462D" w:rsidRDefault="004D462D" w:rsidP="004D462D">
                  <w:pPr>
                    <w:widowControl/>
                    <w:ind w:firstLineChars="175" w:firstLine="368"/>
                    <w:jc w:val="center"/>
                  </w:pPr>
                </w:p>
              </w:tc>
              <w:tc>
                <w:tcPr>
                  <w:tcW w:w="2102" w:type="pct"/>
                  <w:vMerge/>
                  <w:vAlign w:val="center"/>
                </w:tcPr>
                <w:p w:rsidR="004D462D" w:rsidRDefault="004D462D" w:rsidP="004D462D">
                  <w:pPr>
                    <w:widowControl/>
                    <w:ind w:firstLineChars="175" w:firstLine="368"/>
                    <w:jc w:val="center"/>
                  </w:pPr>
                </w:p>
              </w:tc>
              <w:tc>
                <w:tcPr>
                  <w:tcW w:w="595" w:type="pct"/>
                  <w:vAlign w:val="center"/>
                </w:tcPr>
                <w:p w:rsidR="004D462D" w:rsidRDefault="004D462D" w:rsidP="004D462D">
                  <w:pPr>
                    <w:widowControl/>
                    <w:jc w:val="center"/>
                  </w:pPr>
                  <w:r>
                    <w:t>东</w:t>
                  </w:r>
                </w:p>
              </w:tc>
              <w:tc>
                <w:tcPr>
                  <w:tcW w:w="595" w:type="pct"/>
                  <w:vAlign w:val="center"/>
                </w:tcPr>
                <w:p w:rsidR="004D462D" w:rsidRDefault="004D462D" w:rsidP="004D462D">
                  <w:pPr>
                    <w:widowControl/>
                    <w:jc w:val="center"/>
                  </w:pPr>
                  <w:r>
                    <w:t>南</w:t>
                  </w:r>
                </w:p>
              </w:tc>
              <w:tc>
                <w:tcPr>
                  <w:tcW w:w="595" w:type="pct"/>
                  <w:vAlign w:val="center"/>
                </w:tcPr>
                <w:p w:rsidR="004D462D" w:rsidRDefault="004D462D" w:rsidP="004D462D">
                  <w:pPr>
                    <w:widowControl/>
                    <w:jc w:val="center"/>
                  </w:pPr>
                  <w:r>
                    <w:t>西</w:t>
                  </w:r>
                </w:p>
              </w:tc>
              <w:tc>
                <w:tcPr>
                  <w:tcW w:w="593" w:type="pct"/>
                  <w:tcBorders>
                    <w:right w:val="single" w:sz="4" w:space="0" w:color="auto"/>
                  </w:tcBorders>
                  <w:vAlign w:val="center"/>
                </w:tcPr>
                <w:p w:rsidR="004D462D" w:rsidRDefault="004D462D" w:rsidP="004D462D">
                  <w:pPr>
                    <w:widowControl/>
                    <w:jc w:val="center"/>
                  </w:pPr>
                  <w:r>
                    <w:t>北</w:t>
                  </w:r>
                </w:p>
              </w:tc>
            </w:tr>
            <w:tr w:rsidR="00095C8C" w:rsidTr="00095C8C">
              <w:trPr>
                <w:trHeight w:val="340"/>
              </w:trPr>
              <w:tc>
                <w:tcPr>
                  <w:tcW w:w="520" w:type="pct"/>
                  <w:tcBorders>
                    <w:left w:val="single" w:sz="4" w:space="0" w:color="auto"/>
                  </w:tcBorders>
                  <w:vAlign w:val="center"/>
                </w:tcPr>
                <w:p w:rsidR="00095C8C" w:rsidRDefault="00095C8C" w:rsidP="004D462D">
                  <w:pPr>
                    <w:widowControl/>
                    <w:jc w:val="center"/>
                  </w:pPr>
                  <w:r>
                    <w:t>1</w:t>
                  </w:r>
                </w:p>
              </w:tc>
              <w:tc>
                <w:tcPr>
                  <w:tcW w:w="2102" w:type="pct"/>
                  <w:vAlign w:val="center"/>
                </w:tcPr>
                <w:p w:rsidR="00095C8C" w:rsidRDefault="00095C8C" w:rsidP="00817B66">
                  <w:pPr>
                    <w:jc w:val="center"/>
                    <w:rPr>
                      <w:rFonts w:ascii="宋体" w:hAnsi="宋体" w:cs="宋体"/>
                      <w:color w:val="000000"/>
                      <w:szCs w:val="21"/>
                    </w:rPr>
                  </w:pPr>
                  <w:r>
                    <w:rPr>
                      <w:rFonts w:hint="eastAsia"/>
                      <w:color w:val="000000"/>
                      <w:szCs w:val="21"/>
                    </w:rPr>
                    <w:t>1#</w:t>
                  </w:r>
                  <w:r>
                    <w:rPr>
                      <w:rFonts w:hint="eastAsia"/>
                      <w:color w:val="000000"/>
                      <w:szCs w:val="21"/>
                    </w:rPr>
                    <w:t>重型链板输送机</w:t>
                  </w:r>
                </w:p>
              </w:tc>
              <w:tc>
                <w:tcPr>
                  <w:tcW w:w="595" w:type="pct"/>
                  <w:vAlign w:val="center"/>
                </w:tcPr>
                <w:p w:rsidR="00095C8C" w:rsidRDefault="00095C8C" w:rsidP="004D462D">
                  <w:pPr>
                    <w:widowControl/>
                    <w:jc w:val="center"/>
                  </w:pPr>
                  <w:r>
                    <w:rPr>
                      <w:rFonts w:hint="eastAsia"/>
                    </w:rPr>
                    <w:t>41.74</w:t>
                  </w:r>
                </w:p>
              </w:tc>
              <w:tc>
                <w:tcPr>
                  <w:tcW w:w="595" w:type="pct"/>
                  <w:vAlign w:val="center"/>
                </w:tcPr>
                <w:p w:rsidR="00095C8C" w:rsidRDefault="00095C8C" w:rsidP="00F067F8">
                  <w:pPr>
                    <w:widowControl/>
                    <w:jc w:val="center"/>
                  </w:pPr>
                  <w:r>
                    <w:rPr>
                      <w:rFonts w:hint="eastAsia"/>
                    </w:rPr>
                    <w:t>5</w:t>
                  </w:r>
                  <w:r w:rsidR="00F067F8">
                    <w:rPr>
                      <w:rFonts w:hint="eastAsia"/>
                    </w:rPr>
                    <w:t>2.08</w:t>
                  </w:r>
                </w:p>
              </w:tc>
              <w:tc>
                <w:tcPr>
                  <w:tcW w:w="595" w:type="pct"/>
                  <w:vAlign w:val="center"/>
                </w:tcPr>
                <w:p w:rsidR="00095C8C" w:rsidRDefault="00BC1D92" w:rsidP="004D462D">
                  <w:pPr>
                    <w:widowControl/>
                    <w:jc w:val="center"/>
                  </w:pPr>
                  <w:r>
                    <w:rPr>
                      <w:rFonts w:hint="eastAsia"/>
                    </w:rPr>
                    <w:t>40.51</w:t>
                  </w:r>
                </w:p>
              </w:tc>
              <w:tc>
                <w:tcPr>
                  <w:tcW w:w="593" w:type="pct"/>
                  <w:tcBorders>
                    <w:right w:val="single" w:sz="4" w:space="0" w:color="auto"/>
                  </w:tcBorders>
                  <w:vAlign w:val="center"/>
                </w:tcPr>
                <w:p w:rsidR="00095C8C" w:rsidRDefault="00BC1D92" w:rsidP="004D462D">
                  <w:pPr>
                    <w:jc w:val="center"/>
                  </w:pPr>
                  <w:r>
                    <w:rPr>
                      <w:rFonts w:hint="eastAsia"/>
                    </w:rPr>
                    <w:t>45.46</w:t>
                  </w:r>
                </w:p>
              </w:tc>
            </w:tr>
            <w:tr w:rsidR="00095C8C" w:rsidTr="00095C8C">
              <w:trPr>
                <w:trHeight w:val="340"/>
              </w:trPr>
              <w:tc>
                <w:tcPr>
                  <w:tcW w:w="520" w:type="pct"/>
                  <w:tcBorders>
                    <w:left w:val="single" w:sz="4" w:space="0" w:color="auto"/>
                  </w:tcBorders>
                  <w:vAlign w:val="center"/>
                </w:tcPr>
                <w:p w:rsidR="00095C8C" w:rsidRDefault="00095C8C" w:rsidP="004D462D">
                  <w:pPr>
                    <w:widowControl/>
                    <w:jc w:val="center"/>
                  </w:pPr>
                  <w:r>
                    <w:t>2</w:t>
                  </w:r>
                </w:p>
              </w:tc>
              <w:tc>
                <w:tcPr>
                  <w:tcW w:w="2102" w:type="pct"/>
                  <w:vAlign w:val="center"/>
                </w:tcPr>
                <w:p w:rsidR="00095C8C" w:rsidRDefault="00095C8C" w:rsidP="00817B66">
                  <w:pPr>
                    <w:jc w:val="center"/>
                    <w:rPr>
                      <w:rFonts w:ascii="宋体" w:hAnsi="宋体" w:cs="宋体"/>
                      <w:color w:val="000000"/>
                      <w:szCs w:val="21"/>
                    </w:rPr>
                  </w:pPr>
                  <w:r>
                    <w:rPr>
                      <w:rFonts w:hint="eastAsia"/>
                      <w:color w:val="000000"/>
                      <w:szCs w:val="21"/>
                    </w:rPr>
                    <w:t>均料器</w:t>
                  </w:r>
                </w:p>
              </w:tc>
              <w:tc>
                <w:tcPr>
                  <w:tcW w:w="595" w:type="pct"/>
                  <w:vAlign w:val="center"/>
                </w:tcPr>
                <w:p w:rsidR="00095C8C" w:rsidRDefault="00AE5BBE" w:rsidP="004D462D">
                  <w:pPr>
                    <w:jc w:val="center"/>
                  </w:pPr>
                  <w:r>
                    <w:rPr>
                      <w:rFonts w:hint="eastAsia"/>
                    </w:rPr>
                    <w:t>42.40</w:t>
                  </w:r>
                </w:p>
              </w:tc>
              <w:tc>
                <w:tcPr>
                  <w:tcW w:w="595" w:type="pct"/>
                  <w:vAlign w:val="center"/>
                </w:tcPr>
                <w:p w:rsidR="00095C8C" w:rsidRDefault="00906027" w:rsidP="004D462D">
                  <w:pPr>
                    <w:jc w:val="center"/>
                  </w:pPr>
                  <w:r>
                    <w:rPr>
                      <w:rFonts w:hint="eastAsia"/>
                    </w:rPr>
                    <w:t>47.72</w:t>
                  </w:r>
                </w:p>
              </w:tc>
              <w:tc>
                <w:tcPr>
                  <w:tcW w:w="595" w:type="pct"/>
                  <w:vAlign w:val="center"/>
                </w:tcPr>
                <w:p w:rsidR="00095C8C" w:rsidRDefault="00AE5BBE" w:rsidP="004D462D">
                  <w:pPr>
                    <w:jc w:val="center"/>
                  </w:pPr>
                  <w:r>
                    <w:rPr>
                      <w:rFonts w:hint="eastAsia"/>
                    </w:rPr>
                    <w:t>32.62</w:t>
                  </w:r>
                </w:p>
              </w:tc>
              <w:tc>
                <w:tcPr>
                  <w:tcW w:w="593" w:type="pct"/>
                  <w:tcBorders>
                    <w:right w:val="single" w:sz="4" w:space="0" w:color="auto"/>
                  </w:tcBorders>
                  <w:vAlign w:val="center"/>
                </w:tcPr>
                <w:p w:rsidR="00095C8C" w:rsidRDefault="00AE5BBE" w:rsidP="004D462D">
                  <w:pPr>
                    <w:jc w:val="center"/>
                  </w:pPr>
                  <w:r>
                    <w:rPr>
                      <w:rFonts w:hint="eastAsia"/>
                    </w:rPr>
                    <w:t>39.12</w:t>
                  </w:r>
                </w:p>
              </w:tc>
            </w:tr>
            <w:tr w:rsidR="00095C8C" w:rsidTr="00095C8C">
              <w:trPr>
                <w:trHeight w:val="340"/>
              </w:trPr>
              <w:tc>
                <w:tcPr>
                  <w:tcW w:w="520" w:type="pct"/>
                  <w:tcBorders>
                    <w:left w:val="single" w:sz="4" w:space="0" w:color="auto"/>
                  </w:tcBorders>
                  <w:vAlign w:val="center"/>
                </w:tcPr>
                <w:p w:rsidR="00095C8C" w:rsidRDefault="00095C8C" w:rsidP="004D462D">
                  <w:pPr>
                    <w:widowControl/>
                    <w:jc w:val="center"/>
                  </w:pPr>
                  <w:r>
                    <w:lastRenderedPageBreak/>
                    <w:t>3</w:t>
                  </w:r>
                </w:p>
              </w:tc>
              <w:tc>
                <w:tcPr>
                  <w:tcW w:w="2102" w:type="pct"/>
                  <w:vAlign w:val="center"/>
                </w:tcPr>
                <w:p w:rsidR="00095C8C" w:rsidRPr="00442031" w:rsidRDefault="00095C8C" w:rsidP="00817B66">
                  <w:pPr>
                    <w:jc w:val="center"/>
                    <w:rPr>
                      <w:szCs w:val="21"/>
                    </w:rPr>
                  </w:pPr>
                  <w:r>
                    <w:rPr>
                      <w:rFonts w:hint="eastAsia"/>
                      <w:color w:val="000000"/>
                      <w:szCs w:val="21"/>
                    </w:rPr>
                    <w:t>高速滚筒筛</w:t>
                  </w:r>
                </w:p>
              </w:tc>
              <w:tc>
                <w:tcPr>
                  <w:tcW w:w="595" w:type="pct"/>
                  <w:vAlign w:val="center"/>
                </w:tcPr>
                <w:p w:rsidR="00095C8C" w:rsidRDefault="002D7217" w:rsidP="004D462D">
                  <w:pPr>
                    <w:widowControl/>
                    <w:jc w:val="center"/>
                  </w:pPr>
                  <w:r>
                    <w:rPr>
                      <w:rFonts w:hint="eastAsia"/>
                    </w:rPr>
                    <w:t>51.48</w:t>
                  </w:r>
                </w:p>
              </w:tc>
              <w:tc>
                <w:tcPr>
                  <w:tcW w:w="595" w:type="pct"/>
                  <w:vAlign w:val="center"/>
                </w:tcPr>
                <w:p w:rsidR="00095C8C" w:rsidRDefault="002D7217" w:rsidP="00906027">
                  <w:pPr>
                    <w:widowControl/>
                    <w:jc w:val="center"/>
                  </w:pPr>
                  <w:r>
                    <w:rPr>
                      <w:rFonts w:hint="eastAsia"/>
                    </w:rPr>
                    <w:t>5</w:t>
                  </w:r>
                  <w:r w:rsidR="00906027">
                    <w:rPr>
                      <w:rFonts w:hint="eastAsia"/>
                    </w:rPr>
                    <w:t>1.48</w:t>
                  </w:r>
                </w:p>
              </w:tc>
              <w:tc>
                <w:tcPr>
                  <w:tcW w:w="595" w:type="pct"/>
                  <w:vAlign w:val="center"/>
                </w:tcPr>
                <w:p w:rsidR="00095C8C" w:rsidRDefault="004102B2" w:rsidP="004D462D">
                  <w:pPr>
                    <w:widowControl/>
                    <w:jc w:val="center"/>
                  </w:pPr>
                  <w:r>
                    <w:rPr>
                      <w:rFonts w:hint="eastAsia"/>
                    </w:rPr>
                    <w:t>37.50</w:t>
                  </w:r>
                </w:p>
              </w:tc>
              <w:tc>
                <w:tcPr>
                  <w:tcW w:w="593" w:type="pct"/>
                  <w:tcBorders>
                    <w:right w:val="single" w:sz="4" w:space="0" w:color="auto"/>
                  </w:tcBorders>
                  <w:vAlign w:val="center"/>
                </w:tcPr>
                <w:p w:rsidR="00095C8C" w:rsidRDefault="004102B2" w:rsidP="004D462D">
                  <w:pPr>
                    <w:widowControl/>
                    <w:jc w:val="center"/>
                  </w:pPr>
                  <w:r>
                    <w:rPr>
                      <w:rFonts w:hint="eastAsia"/>
                    </w:rPr>
                    <w:t>45.46</w:t>
                  </w:r>
                </w:p>
              </w:tc>
            </w:tr>
            <w:tr w:rsidR="00095C8C" w:rsidTr="00095C8C">
              <w:trPr>
                <w:trHeight w:val="340"/>
              </w:trPr>
              <w:tc>
                <w:tcPr>
                  <w:tcW w:w="520" w:type="pct"/>
                  <w:tcBorders>
                    <w:left w:val="single" w:sz="4" w:space="0" w:color="auto"/>
                  </w:tcBorders>
                  <w:vAlign w:val="center"/>
                </w:tcPr>
                <w:p w:rsidR="00095C8C" w:rsidRDefault="00095C8C" w:rsidP="004D462D">
                  <w:pPr>
                    <w:widowControl/>
                    <w:jc w:val="center"/>
                  </w:pPr>
                  <w:r>
                    <w:t>4</w:t>
                  </w:r>
                </w:p>
              </w:tc>
              <w:tc>
                <w:tcPr>
                  <w:tcW w:w="2102" w:type="pct"/>
                  <w:vAlign w:val="center"/>
                </w:tcPr>
                <w:p w:rsidR="00095C8C" w:rsidRPr="006956EE" w:rsidRDefault="00095C8C" w:rsidP="00817B66">
                  <w:pPr>
                    <w:jc w:val="center"/>
                    <w:rPr>
                      <w:color w:val="000000"/>
                      <w:szCs w:val="21"/>
                    </w:rPr>
                  </w:pPr>
                  <w:r>
                    <w:rPr>
                      <w:rFonts w:hint="eastAsia"/>
                      <w:color w:val="000000"/>
                      <w:szCs w:val="21"/>
                    </w:rPr>
                    <w:t>磁选机</w:t>
                  </w:r>
                </w:p>
              </w:tc>
              <w:tc>
                <w:tcPr>
                  <w:tcW w:w="595" w:type="pct"/>
                  <w:vAlign w:val="center"/>
                </w:tcPr>
                <w:p w:rsidR="00095C8C" w:rsidRPr="002C0202" w:rsidRDefault="004102B2" w:rsidP="004D462D">
                  <w:pPr>
                    <w:jc w:val="center"/>
                  </w:pPr>
                  <w:r w:rsidRPr="002C0202">
                    <w:rPr>
                      <w:rFonts w:hint="eastAsia"/>
                    </w:rPr>
                    <w:t>46.48</w:t>
                  </w:r>
                </w:p>
              </w:tc>
              <w:tc>
                <w:tcPr>
                  <w:tcW w:w="595" w:type="pct"/>
                  <w:vAlign w:val="center"/>
                </w:tcPr>
                <w:p w:rsidR="00095C8C" w:rsidRPr="002C0202" w:rsidRDefault="002C0202" w:rsidP="004D462D">
                  <w:pPr>
                    <w:jc w:val="center"/>
                  </w:pPr>
                  <w:r w:rsidRPr="002C0202">
                    <w:rPr>
                      <w:rFonts w:hint="eastAsia"/>
                    </w:rPr>
                    <w:t>44.90</w:t>
                  </w:r>
                </w:p>
              </w:tc>
              <w:tc>
                <w:tcPr>
                  <w:tcW w:w="595" w:type="pct"/>
                  <w:vAlign w:val="center"/>
                </w:tcPr>
                <w:p w:rsidR="00095C8C" w:rsidRPr="002C0202" w:rsidRDefault="002C0202" w:rsidP="004D462D">
                  <w:pPr>
                    <w:jc w:val="center"/>
                  </w:pPr>
                  <w:r w:rsidRPr="002C0202">
                    <w:rPr>
                      <w:rFonts w:hint="eastAsia"/>
                    </w:rPr>
                    <w:t>32.38</w:t>
                  </w:r>
                </w:p>
              </w:tc>
              <w:tc>
                <w:tcPr>
                  <w:tcW w:w="593" w:type="pct"/>
                  <w:tcBorders>
                    <w:right w:val="single" w:sz="4" w:space="0" w:color="auto"/>
                  </w:tcBorders>
                  <w:vAlign w:val="center"/>
                </w:tcPr>
                <w:p w:rsidR="00095C8C" w:rsidRPr="002C0202" w:rsidRDefault="002C0202" w:rsidP="004D462D">
                  <w:pPr>
                    <w:jc w:val="center"/>
                  </w:pPr>
                  <w:r w:rsidRPr="002C0202">
                    <w:rPr>
                      <w:rFonts w:hint="eastAsia"/>
                    </w:rPr>
                    <w:t>41.37</w:t>
                  </w:r>
                </w:p>
              </w:tc>
            </w:tr>
            <w:tr w:rsidR="00095C8C" w:rsidTr="00095C8C">
              <w:trPr>
                <w:trHeight w:val="163"/>
              </w:trPr>
              <w:tc>
                <w:tcPr>
                  <w:tcW w:w="520" w:type="pct"/>
                  <w:tcBorders>
                    <w:left w:val="single" w:sz="4" w:space="0" w:color="auto"/>
                  </w:tcBorders>
                  <w:vAlign w:val="center"/>
                </w:tcPr>
                <w:p w:rsidR="00095C8C" w:rsidRDefault="00095C8C" w:rsidP="004D462D">
                  <w:pPr>
                    <w:widowControl/>
                    <w:jc w:val="center"/>
                  </w:pPr>
                  <w:r>
                    <w:t>5</w:t>
                  </w:r>
                </w:p>
              </w:tc>
              <w:tc>
                <w:tcPr>
                  <w:tcW w:w="2102" w:type="pct"/>
                  <w:vAlign w:val="center"/>
                </w:tcPr>
                <w:p w:rsidR="00095C8C" w:rsidRPr="006956EE" w:rsidRDefault="00095C8C" w:rsidP="00817B66">
                  <w:pPr>
                    <w:jc w:val="center"/>
                    <w:rPr>
                      <w:color w:val="000000"/>
                      <w:szCs w:val="21"/>
                    </w:rPr>
                  </w:pPr>
                  <w:r>
                    <w:rPr>
                      <w:rFonts w:hint="eastAsia"/>
                      <w:color w:val="000000"/>
                      <w:szCs w:val="21"/>
                    </w:rPr>
                    <w:t>1#</w:t>
                  </w:r>
                  <w:r>
                    <w:rPr>
                      <w:rFonts w:hint="eastAsia"/>
                      <w:color w:val="000000"/>
                      <w:szCs w:val="21"/>
                    </w:rPr>
                    <w:t>正压风力风选机</w:t>
                  </w:r>
                </w:p>
              </w:tc>
              <w:tc>
                <w:tcPr>
                  <w:tcW w:w="595" w:type="pct"/>
                  <w:vAlign w:val="center"/>
                </w:tcPr>
                <w:p w:rsidR="00095C8C" w:rsidRPr="00B45D6B" w:rsidRDefault="00095C8C" w:rsidP="00B45D6B">
                  <w:pPr>
                    <w:jc w:val="center"/>
                  </w:pPr>
                  <w:r w:rsidRPr="00B45D6B">
                    <w:t>4</w:t>
                  </w:r>
                  <w:r w:rsidR="00B45D6B" w:rsidRPr="00B45D6B">
                    <w:rPr>
                      <w:rFonts w:hint="eastAsia"/>
                    </w:rPr>
                    <w:t>6.48</w:t>
                  </w:r>
                </w:p>
              </w:tc>
              <w:tc>
                <w:tcPr>
                  <w:tcW w:w="595" w:type="pct"/>
                  <w:vAlign w:val="center"/>
                </w:tcPr>
                <w:p w:rsidR="00095C8C" w:rsidRPr="00B45D6B" w:rsidRDefault="00B45D6B" w:rsidP="004D462D">
                  <w:pPr>
                    <w:jc w:val="center"/>
                  </w:pPr>
                  <w:r w:rsidRPr="00B45D6B">
                    <w:rPr>
                      <w:rFonts w:hint="eastAsia"/>
                    </w:rPr>
                    <w:t>40.46</w:t>
                  </w:r>
                </w:p>
              </w:tc>
              <w:tc>
                <w:tcPr>
                  <w:tcW w:w="595" w:type="pct"/>
                  <w:vAlign w:val="center"/>
                </w:tcPr>
                <w:p w:rsidR="00095C8C" w:rsidRPr="00B45D6B" w:rsidRDefault="00B45D6B" w:rsidP="004D462D">
                  <w:pPr>
                    <w:jc w:val="center"/>
                  </w:pPr>
                  <w:r w:rsidRPr="00B45D6B">
                    <w:rPr>
                      <w:rFonts w:hint="eastAsia"/>
                    </w:rPr>
                    <w:t>32.38</w:t>
                  </w:r>
                </w:p>
              </w:tc>
              <w:tc>
                <w:tcPr>
                  <w:tcW w:w="593" w:type="pct"/>
                  <w:tcBorders>
                    <w:right w:val="single" w:sz="4" w:space="0" w:color="auto"/>
                  </w:tcBorders>
                  <w:vAlign w:val="center"/>
                </w:tcPr>
                <w:p w:rsidR="00095C8C" w:rsidRPr="00B45D6B" w:rsidRDefault="00B45D6B" w:rsidP="004D462D">
                  <w:pPr>
                    <w:jc w:val="center"/>
                  </w:pPr>
                  <w:r w:rsidRPr="00B45D6B">
                    <w:rPr>
                      <w:rFonts w:hint="eastAsia"/>
                    </w:rPr>
                    <w:t>45.92</w:t>
                  </w:r>
                </w:p>
              </w:tc>
            </w:tr>
            <w:tr w:rsidR="006F568D" w:rsidTr="00095C8C">
              <w:trPr>
                <w:trHeight w:val="141"/>
              </w:trPr>
              <w:tc>
                <w:tcPr>
                  <w:tcW w:w="520" w:type="pct"/>
                  <w:tcBorders>
                    <w:left w:val="single" w:sz="4" w:space="0" w:color="auto"/>
                  </w:tcBorders>
                  <w:vAlign w:val="center"/>
                </w:tcPr>
                <w:p w:rsidR="006F568D" w:rsidRDefault="006F568D" w:rsidP="004D462D">
                  <w:pPr>
                    <w:widowControl/>
                    <w:jc w:val="center"/>
                  </w:pPr>
                  <w:r>
                    <w:t>6</w:t>
                  </w:r>
                </w:p>
              </w:tc>
              <w:tc>
                <w:tcPr>
                  <w:tcW w:w="2102" w:type="pct"/>
                  <w:vAlign w:val="center"/>
                </w:tcPr>
                <w:p w:rsidR="006F568D" w:rsidRDefault="006F568D" w:rsidP="00817B66">
                  <w:pPr>
                    <w:jc w:val="center"/>
                    <w:rPr>
                      <w:rFonts w:ascii="宋体" w:hAnsi="宋体" w:cs="宋体"/>
                      <w:color w:val="000000"/>
                      <w:szCs w:val="21"/>
                    </w:rPr>
                  </w:pPr>
                  <w:r>
                    <w:rPr>
                      <w:rFonts w:hint="eastAsia"/>
                      <w:color w:val="000000"/>
                      <w:szCs w:val="21"/>
                    </w:rPr>
                    <w:t>2#</w:t>
                  </w:r>
                  <w:r>
                    <w:rPr>
                      <w:rFonts w:hint="eastAsia"/>
                      <w:color w:val="000000"/>
                      <w:szCs w:val="21"/>
                    </w:rPr>
                    <w:t>正压风力风选机</w:t>
                  </w:r>
                </w:p>
              </w:tc>
              <w:tc>
                <w:tcPr>
                  <w:tcW w:w="595" w:type="pct"/>
                  <w:vAlign w:val="center"/>
                </w:tcPr>
                <w:p w:rsidR="006F568D" w:rsidRPr="00B45D6B" w:rsidRDefault="006F568D" w:rsidP="00817B66">
                  <w:pPr>
                    <w:jc w:val="center"/>
                  </w:pPr>
                  <w:r w:rsidRPr="00B45D6B">
                    <w:t>4</w:t>
                  </w:r>
                  <w:r w:rsidRPr="00B45D6B">
                    <w:rPr>
                      <w:rFonts w:hint="eastAsia"/>
                    </w:rPr>
                    <w:t>6.48</w:t>
                  </w:r>
                </w:p>
              </w:tc>
              <w:tc>
                <w:tcPr>
                  <w:tcW w:w="595" w:type="pct"/>
                  <w:vAlign w:val="center"/>
                </w:tcPr>
                <w:p w:rsidR="006F568D" w:rsidRPr="00B45D6B" w:rsidRDefault="006F568D" w:rsidP="00817B66">
                  <w:pPr>
                    <w:jc w:val="center"/>
                  </w:pPr>
                  <w:r w:rsidRPr="00B45D6B">
                    <w:rPr>
                      <w:rFonts w:hint="eastAsia"/>
                    </w:rPr>
                    <w:t>40.46</w:t>
                  </w:r>
                </w:p>
              </w:tc>
              <w:tc>
                <w:tcPr>
                  <w:tcW w:w="595" w:type="pct"/>
                  <w:vAlign w:val="center"/>
                </w:tcPr>
                <w:p w:rsidR="006F568D" w:rsidRPr="00B45D6B" w:rsidRDefault="006F568D" w:rsidP="00817B66">
                  <w:pPr>
                    <w:jc w:val="center"/>
                  </w:pPr>
                  <w:r w:rsidRPr="00B45D6B">
                    <w:rPr>
                      <w:rFonts w:hint="eastAsia"/>
                    </w:rPr>
                    <w:t>32.38</w:t>
                  </w:r>
                </w:p>
              </w:tc>
              <w:tc>
                <w:tcPr>
                  <w:tcW w:w="593" w:type="pct"/>
                  <w:tcBorders>
                    <w:right w:val="single" w:sz="4" w:space="0" w:color="auto"/>
                  </w:tcBorders>
                  <w:vAlign w:val="center"/>
                </w:tcPr>
                <w:p w:rsidR="006F568D" w:rsidRPr="00B45D6B" w:rsidRDefault="006F568D" w:rsidP="00817B66">
                  <w:pPr>
                    <w:jc w:val="center"/>
                  </w:pPr>
                  <w:r w:rsidRPr="00B45D6B">
                    <w:rPr>
                      <w:rFonts w:hint="eastAsia"/>
                    </w:rPr>
                    <w:t>45.92</w:t>
                  </w:r>
                </w:p>
              </w:tc>
            </w:tr>
            <w:tr w:rsidR="00095C8C" w:rsidTr="00095C8C">
              <w:trPr>
                <w:trHeight w:val="119"/>
              </w:trPr>
              <w:tc>
                <w:tcPr>
                  <w:tcW w:w="520" w:type="pct"/>
                  <w:tcBorders>
                    <w:left w:val="single" w:sz="4" w:space="0" w:color="auto"/>
                  </w:tcBorders>
                  <w:vAlign w:val="center"/>
                </w:tcPr>
                <w:p w:rsidR="00095C8C" w:rsidRDefault="00095C8C" w:rsidP="004D462D">
                  <w:pPr>
                    <w:widowControl/>
                    <w:jc w:val="center"/>
                  </w:pPr>
                  <w:r>
                    <w:t>7</w:t>
                  </w:r>
                </w:p>
              </w:tc>
              <w:tc>
                <w:tcPr>
                  <w:tcW w:w="2102" w:type="pct"/>
                  <w:vAlign w:val="center"/>
                </w:tcPr>
                <w:p w:rsidR="00095C8C" w:rsidRDefault="00095C8C" w:rsidP="00817B66">
                  <w:pPr>
                    <w:jc w:val="center"/>
                    <w:rPr>
                      <w:color w:val="000000"/>
                      <w:szCs w:val="21"/>
                    </w:rPr>
                  </w:pPr>
                  <w:r>
                    <w:rPr>
                      <w:rFonts w:hint="eastAsia"/>
                      <w:color w:val="000000"/>
                      <w:szCs w:val="21"/>
                    </w:rPr>
                    <w:t>2#</w:t>
                  </w:r>
                  <w:r>
                    <w:rPr>
                      <w:rFonts w:hint="eastAsia"/>
                      <w:color w:val="000000"/>
                      <w:szCs w:val="21"/>
                    </w:rPr>
                    <w:t>重型链板输送机</w:t>
                  </w:r>
                </w:p>
              </w:tc>
              <w:tc>
                <w:tcPr>
                  <w:tcW w:w="595" w:type="pct"/>
                  <w:vAlign w:val="center"/>
                </w:tcPr>
                <w:p w:rsidR="00095C8C" w:rsidRPr="00485C49" w:rsidRDefault="006F568D" w:rsidP="004D462D">
                  <w:pPr>
                    <w:jc w:val="center"/>
                  </w:pPr>
                  <w:r w:rsidRPr="00485C49">
                    <w:rPr>
                      <w:rFonts w:hint="eastAsia"/>
                    </w:rPr>
                    <w:t>40.51</w:t>
                  </w:r>
                </w:p>
              </w:tc>
              <w:tc>
                <w:tcPr>
                  <w:tcW w:w="595" w:type="pct"/>
                  <w:vAlign w:val="center"/>
                </w:tcPr>
                <w:p w:rsidR="00095C8C" w:rsidRPr="00485C49" w:rsidRDefault="006F568D" w:rsidP="004D462D">
                  <w:pPr>
                    <w:jc w:val="center"/>
                  </w:pPr>
                  <w:r w:rsidRPr="00485C49">
                    <w:rPr>
                      <w:rFonts w:hint="eastAsia"/>
                    </w:rPr>
                    <w:t>41.20</w:t>
                  </w:r>
                </w:p>
              </w:tc>
              <w:tc>
                <w:tcPr>
                  <w:tcW w:w="595" w:type="pct"/>
                  <w:vAlign w:val="center"/>
                </w:tcPr>
                <w:p w:rsidR="00095C8C" w:rsidRPr="00485C49" w:rsidRDefault="00485C49" w:rsidP="004D462D">
                  <w:pPr>
                    <w:jc w:val="center"/>
                  </w:pPr>
                  <w:r w:rsidRPr="00485C49">
                    <w:rPr>
                      <w:rFonts w:hint="eastAsia"/>
                    </w:rPr>
                    <w:t>41.12</w:t>
                  </w:r>
                </w:p>
              </w:tc>
              <w:tc>
                <w:tcPr>
                  <w:tcW w:w="593" w:type="pct"/>
                  <w:tcBorders>
                    <w:right w:val="single" w:sz="4" w:space="0" w:color="auto"/>
                  </w:tcBorders>
                  <w:vAlign w:val="center"/>
                </w:tcPr>
                <w:p w:rsidR="00095C8C" w:rsidRPr="00485C49" w:rsidRDefault="00485C49" w:rsidP="004D462D">
                  <w:pPr>
                    <w:jc w:val="center"/>
                  </w:pPr>
                  <w:r w:rsidRPr="00485C49">
                    <w:rPr>
                      <w:rFonts w:hint="eastAsia"/>
                    </w:rPr>
                    <w:t>44.90</w:t>
                  </w:r>
                </w:p>
              </w:tc>
            </w:tr>
            <w:tr w:rsidR="00095C8C" w:rsidTr="00095C8C">
              <w:trPr>
                <w:trHeight w:val="231"/>
              </w:trPr>
              <w:tc>
                <w:tcPr>
                  <w:tcW w:w="520" w:type="pct"/>
                  <w:tcBorders>
                    <w:left w:val="single" w:sz="4" w:space="0" w:color="auto"/>
                  </w:tcBorders>
                  <w:vAlign w:val="center"/>
                </w:tcPr>
                <w:p w:rsidR="00095C8C" w:rsidRDefault="00095C8C" w:rsidP="004D462D">
                  <w:pPr>
                    <w:widowControl/>
                    <w:jc w:val="center"/>
                  </w:pPr>
                  <w:r>
                    <w:t>8</w:t>
                  </w:r>
                </w:p>
              </w:tc>
              <w:tc>
                <w:tcPr>
                  <w:tcW w:w="2102" w:type="pct"/>
                  <w:vAlign w:val="center"/>
                </w:tcPr>
                <w:p w:rsidR="00095C8C" w:rsidRDefault="00095C8C" w:rsidP="00817B66">
                  <w:pPr>
                    <w:jc w:val="center"/>
                    <w:rPr>
                      <w:rFonts w:ascii="宋体" w:hAnsi="宋体" w:cs="宋体"/>
                      <w:color w:val="000000"/>
                      <w:szCs w:val="21"/>
                    </w:rPr>
                  </w:pPr>
                  <w:r>
                    <w:rPr>
                      <w:rFonts w:hint="eastAsia"/>
                      <w:color w:val="000000"/>
                      <w:szCs w:val="21"/>
                    </w:rPr>
                    <w:t>振动给料机</w:t>
                  </w:r>
                </w:p>
              </w:tc>
              <w:tc>
                <w:tcPr>
                  <w:tcW w:w="595" w:type="pct"/>
                  <w:vAlign w:val="center"/>
                </w:tcPr>
                <w:p w:rsidR="00095C8C" w:rsidRPr="00485C49" w:rsidRDefault="00485C49" w:rsidP="004D462D">
                  <w:pPr>
                    <w:jc w:val="center"/>
                  </w:pPr>
                  <w:r w:rsidRPr="00485C49">
                    <w:rPr>
                      <w:rFonts w:hint="eastAsia"/>
                    </w:rPr>
                    <w:t>34.88</w:t>
                  </w:r>
                </w:p>
              </w:tc>
              <w:tc>
                <w:tcPr>
                  <w:tcW w:w="595" w:type="pct"/>
                  <w:vAlign w:val="center"/>
                </w:tcPr>
                <w:p w:rsidR="00095C8C" w:rsidRPr="00485C49" w:rsidRDefault="00095C8C" w:rsidP="00485C49">
                  <w:pPr>
                    <w:jc w:val="center"/>
                  </w:pPr>
                  <w:r w:rsidRPr="00485C49">
                    <w:t>3</w:t>
                  </w:r>
                  <w:r w:rsidR="00485C49" w:rsidRPr="00485C49">
                    <w:rPr>
                      <w:rFonts w:hint="eastAsia"/>
                    </w:rPr>
                    <w:t>6.20</w:t>
                  </w:r>
                </w:p>
              </w:tc>
              <w:tc>
                <w:tcPr>
                  <w:tcW w:w="595" w:type="pct"/>
                  <w:vAlign w:val="center"/>
                </w:tcPr>
                <w:p w:rsidR="00095C8C" w:rsidRPr="00485C49" w:rsidRDefault="00485C49" w:rsidP="004D462D">
                  <w:pPr>
                    <w:jc w:val="center"/>
                  </w:pPr>
                  <w:r w:rsidRPr="00485C49">
                    <w:rPr>
                      <w:rFonts w:hint="eastAsia"/>
                    </w:rPr>
                    <w:t>39.63</w:t>
                  </w:r>
                </w:p>
              </w:tc>
              <w:tc>
                <w:tcPr>
                  <w:tcW w:w="593" w:type="pct"/>
                  <w:tcBorders>
                    <w:right w:val="single" w:sz="4" w:space="0" w:color="auto"/>
                  </w:tcBorders>
                  <w:vAlign w:val="center"/>
                </w:tcPr>
                <w:p w:rsidR="00095C8C" w:rsidRPr="00485C49" w:rsidRDefault="00095C8C" w:rsidP="00485C49">
                  <w:pPr>
                    <w:jc w:val="center"/>
                  </w:pPr>
                  <w:r w:rsidRPr="00485C49">
                    <w:t>3</w:t>
                  </w:r>
                  <w:r w:rsidR="00485C49" w:rsidRPr="00485C49">
                    <w:rPr>
                      <w:rFonts w:hint="eastAsia"/>
                    </w:rPr>
                    <w:t>9.90</w:t>
                  </w:r>
                </w:p>
              </w:tc>
            </w:tr>
            <w:tr w:rsidR="00095C8C" w:rsidTr="00095C8C">
              <w:trPr>
                <w:trHeight w:val="91"/>
              </w:trPr>
              <w:tc>
                <w:tcPr>
                  <w:tcW w:w="520" w:type="pct"/>
                  <w:tcBorders>
                    <w:left w:val="single" w:sz="4" w:space="0" w:color="auto"/>
                  </w:tcBorders>
                  <w:vAlign w:val="center"/>
                </w:tcPr>
                <w:p w:rsidR="00095C8C" w:rsidRDefault="00095C8C" w:rsidP="004D462D">
                  <w:pPr>
                    <w:widowControl/>
                    <w:jc w:val="center"/>
                  </w:pPr>
                  <w:r>
                    <w:t>9</w:t>
                  </w:r>
                </w:p>
              </w:tc>
              <w:tc>
                <w:tcPr>
                  <w:tcW w:w="2102" w:type="pct"/>
                  <w:vAlign w:val="center"/>
                </w:tcPr>
                <w:p w:rsidR="00095C8C" w:rsidRDefault="00095C8C" w:rsidP="00817B66">
                  <w:pPr>
                    <w:jc w:val="center"/>
                    <w:rPr>
                      <w:rFonts w:ascii="宋体" w:hAnsi="宋体" w:cs="宋体"/>
                      <w:color w:val="000000"/>
                      <w:szCs w:val="21"/>
                    </w:rPr>
                  </w:pPr>
                  <w:r>
                    <w:rPr>
                      <w:rFonts w:hint="eastAsia"/>
                      <w:color w:val="000000"/>
                      <w:szCs w:val="21"/>
                    </w:rPr>
                    <w:t>反击式破碎机</w:t>
                  </w:r>
                </w:p>
              </w:tc>
              <w:tc>
                <w:tcPr>
                  <w:tcW w:w="595" w:type="pct"/>
                  <w:vAlign w:val="center"/>
                </w:tcPr>
                <w:p w:rsidR="00095C8C" w:rsidRPr="004B1743" w:rsidRDefault="004B1743" w:rsidP="004D462D">
                  <w:pPr>
                    <w:jc w:val="center"/>
                  </w:pPr>
                  <w:r w:rsidRPr="004B1743">
                    <w:rPr>
                      <w:rFonts w:hint="eastAsia"/>
                    </w:rPr>
                    <w:t>44.73</w:t>
                  </w:r>
                </w:p>
              </w:tc>
              <w:tc>
                <w:tcPr>
                  <w:tcW w:w="595" w:type="pct"/>
                  <w:vAlign w:val="center"/>
                </w:tcPr>
                <w:p w:rsidR="00095C8C" w:rsidRPr="004B1743" w:rsidRDefault="004B1743" w:rsidP="004D462D">
                  <w:pPr>
                    <w:jc w:val="center"/>
                  </w:pPr>
                  <w:r w:rsidRPr="004B1743">
                    <w:rPr>
                      <w:rFonts w:hint="eastAsia"/>
                    </w:rPr>
                    <w:t>46.20</w:t>
                  </w:r>
                </w:p>
              </w:tc>
              <w:tc>
                <w:tcPr>
                  <w:tcW w:w="595" w:type="pct"/>
                  <w:vAlign w:val="center"/>
                </w:tcPr>
                <w:p w:rsidR="00095C8C" w:rsidRPr="004B1743" w:rsidRDefault="004B1743" w:rsidP="004D462D">
                  <w:pPr>
                    <w:jc w:val="center"/>
                  </w:pPr>
                  <w:r w:rsidRPr="004B1743">
                    <w:rPr>
                      <w:rFonts w:hint="eastAsia"/>
                    </w:rPr>
                    <w:t>50.46</w:t>
                  </w:r>
                </w:p>
              </w:tc>
              <w:tc>
                <w:tcPr>
                  <w:tcW w:w="593" w:type="pct"/>
                  <w:tcBorders>
                    <w:right w:val="single" w:sz="4" w:space="0" w:color="auto"/>
                  </w:tcBorders>
                  <w:vAlign w:val="center"/>
                </w:tcPr>
                <w:p w:rsidR="00095C8C" w:rsidRPr="004B1743" w:rsidRDefault="004B1743" w:rsidP="004D462D">
                  <w:pPr>
                    <w:jc w:val="center"/>
                  </w:pPr>
                  <w:r w:rsidRPr="004B1743">
                    <w:rPr>
                      <w:rFonts w:hint="eastAsia"/>
                    </w:rPr>
                    <w:t>49.90</w:t>
                  </w:r>
                </w:p>
              </w:tc>
            </w:tr>
            <w:tr w:rsidR="00095C8C" w:rsidTr="00095C8C">
              <w:trPr>
                <w:trHeight w:val="91"/>
              </w:trPr>
              <w:tc>
                <w:tcPr>
                  <w:tcW w:w="520" w:type="pct"/>
                  <w:tcBorders>
                    <w:left w:val="single" w:sz="4" w:space="0" w:color="auto"/>
                  </w:tcBorders>
                  <w:vAlign w:val="center"/>
                </w:tcPr>
                <w:p w:rsidR="00095C8C" w:rsidRDefault="00095C8C" w:rsidP="004D462D">
                  <w:pPr>
                    <w:widowControl/>
                    <w:jc w:val="center"/>
                  </w:pPr>
                  <w:r>
                    <w:t>10</w:t>
                  </w:r>
                </w:p>
              </w:tc>
              <w:tc>
                <w:tcPr>
                  <w:tcW w:w="2102" w:type="pct"/>
                  <w:vAlign w:val="center"/>
                </w:tcPr>
                <w:p w:rsidR="00095C8C" w:rsidRDefault="00095C8C" w:rsidP="00817B66">
                  <w:pPr>
                    <w:jc w:val="center"/>
                    <w:rPr>
                      <w:color w:val="000000"/>
                      <w:szCs w:val="21"/>
                    </w:rPr>
                  </w:pPr>
                  <w:proofErr w:type="gramStart"/>
                  <w:r>
                    <w:rPr>
                      <w:rFonts w:hint="eastAsia"/>
                      <w:color w:val="000000"/>
                      <w:szCs w:val="21"/>
                    </w:rPr>
                    <w:t>圆振筛</w:t>
                  </w:r>
                  <w:proofErr w:type="gramEnd"/>
                </w:p>
              </w:tc>
              <w:tc>
                <w:tcPr>
                  <w:tcW w:w="595" w:type="pct"/>
                  <w:vAlign w:val="center"/>
                </w:tcPr>
                <w:p w:rsidR="00095C8C" w:rsidRPr="0043301B" w:rsidRDefault="00095C8C" w:rsidP="0043301B">
                  <w:pPr>
                    <w:jc w:val="center"/>
                  </w:pPr>
                  <w:r w:rsidRPr="0043301B">
                    <w:t>3</w:t>
                  </w:r>
                  <w:r w:rsidR="0043301B" w:rsidRPr="0043301B">
                    <w:rPr>
                      <w:rFonts w:hint="eastAsia"/>
                    </w:rPr>
                    <w:t>9.44</w:t>
                  </w:r>
                </w:p>
              </w:tc>
              <w:tc>
                <w:tcPr>
                  <w:tcW w:w="595" w:type="pct"/>
                  <w:vAlign w:val="center"/>
                </w:tcPr>
                <w:p w:rsidR="00095C8C" w:rsidRPr="0043301B" w:rsidRDefault="00095C8C" w:rsidP="0043301B">
                  <w:pPr>
                    <w:jc w:val="center"/>
                  </w:pPr>
                  <w:r w:rsidRPr="0043301B">
                    <w:t>4</w:t>
                  </w:r>
                  <w:r w:rsidR="0043301B" w:rsidRPr="0043301B">
                    <w:rPr>
                      <w:rFonts w:hint="eastAsia"/>
                    </w:rPr>
                    <w:t>1.20</w:t>
                  </w:r>
                </w:p>
              </w:tc>
              <w:tc>
                <w:tcPr>
                  <w:tcW w:w="595" w:type="pct"/>
                  <w:vAlign w:val="center"/>
                </w:tcPr>
                <w:p w:rsidR="00095C8C" w:rsidRPr="0043301B" w:rsidRDefault="0043301B" w:rsidP="004D462D">
                  <w:pPr>
                    <w:jc w:val="center"/>
                  </w:pPr>
                  <w:r w:rsidRPr="0043301B">
                    <w:rPr>
                      <w:rFonts w:hint="eastAsia"/>
                    </w:rPr>
                    <w:t>46.06</w:t>
                  </w:r>
                </w:p>
              </w:tc>
              <w:tc>
                <w:tcPr>
                  <w:tcW w:w="593" w:type="pct"/>
                  <w:tcBorders>
                    <w:right w:val="single" w:sz="4" w:space="0" w:color="auto"/>
                  </w:tcBorders>
                  <w:vAlign w:val="center"/>
                </w:tcPr>
                <w:p w:rsidR="00095C8C" w:rsidRPr="0043301B" w:rsidRDefault="0043301B" w:rsidP="004D462D">
                  <w:pPr>
                    <w:jc w:val="center"/>
                  </w:pPr>
                  <w:r w:rsidRPr="0043301B">
                    <w:rPr>
                      <w:rFonts w:hint="eastAsia"/>
                    </w:rPr>
                    <w:t>44.90</w:t>
                  </w:r>
                </w:p>
              </w:tc>
            </w:tr>
            <w:tr w:rsidR="004D462D" w:rsidTr="00095C8C">
              <w:trPr>
                <w:trHeight w:val="340"/>
              </w:trPr>
              <w:tc>
                <w:tcPr>
                  <w:tcW w:w="2621" w:type="pct"/>
                  <w:gridSpan w:val="2"/>
                  <w:tcBorders>
                    <w:left w:val="single" w:sz="4" w:space="0" w:color="auto"/>
                  </w:tcBorders>
                  <w:vAlign w:val="center"/>
                </w:tcPr>
                <w:p w:rsidR="004D462D" w:rsidRDefault="004D462D" w:rsidP="004D462D">
                  <w:pPr>
                    <w:widowControl/>
                    <w:jc w:val="center"/>
                  </w:pPr>
                  <w:r>
                    <w:t>贡献值</w:t>
                  </w:r>
                </w:p>
              </w:tc>
              <w:tc>
                <w:tcPr>
                  <w:tcW w:w="595" w:type="pct"/>
                  <w:vAlign w:val="center"/>
                </w:tcPr>
                <w:p w:rsidR="004D462D" w:rsidRDefault="00995129" w:rsidP="004D462D">
                  <w:pPr>
                    <w:widowControl/>
                    <w:jc w:val="center"/>
                  </w:pPr>
                  <w:r>
                    <w:rPr>
                      <w:rFonts w:hint="eastAsia"/>
                    </w:rPr>
                    <w:t>55.55</w:t>
                  </w:r>
                </w:p>
              </w:tc>
              <w:tc>
                <w:tcPr>
                  <w:tcW w:w="595" w:type="pct"/>
                  <w:vAlign w:val="center"/>
                </w:tcPr>
                <w:p w:rsidR="004D462D" w:rsidRDefault="004937A4" w:rsidP="004D462D">
                  <w:pPr>
                    <w:widowControl/>
                    <w:jc w:val="center"/>
                  </w:pPr>
                  <w:r>
                    <w:rPr>
                      <w:rFonts w:hint="eastAsia"/>
                    </w:rPr>
                    <w:t>56.88</w:t>
                  </w:r>
                </w:p>
              </w:tc>
              <w:tc>
                <w:tcPr>
                  <w:tcW w:w="595" w:type="pct"/>
                  <w:vAlign w:val="center"/>
                </w:tcPr>
                <w:p w:rsidR="004D462D" w:rsidRDefault="007B43D2" w:rsidP="004D462D">
                  <w:pPr>
                    <w:widowControl/>
                    <w:jc w:val="center"/>
                  </w:pPr>
                  <w:r>
                    <w:rPr>
                      <w:rFonts w:hint="eastAsia"/>
                    </w:rPr>
                    <w:t>52.95</w:t>
                  </w:r>
                </w:p>
              </w:tc>
              <w:tc>
                <w:tcPr>
                  <w:tcW w:w="593" w:type="pct"/>
                  <w:tcBorders>
                    <w:right w:val="single" w:sz="4" w:space="0" w:color="auto"/>
                  </w:tcBorders>
                  <w:vAlign w:val="center"/>
                </w:tcPr>
                <w:p w:rsidR="004D462D" w:rsidRDefault="00673F39" w:rsidP="004D462D">
                  <w:pPr>
                    <w:widowControl/>
                    <w:jc w:val="center"/>
                  </w:pPr>
                  <w:r>
                    <w:rPr>
                      <w:rFonts w:hint="eastAsia"/>
                    </w:rPr>
                    <w:t>55.21</w:t>
                  </w:r>
                </w:p>
              </w:tc>
            </w:tr>
            <w:tr w:rsidR="004D462D" w:rsidTr="00817B66">
              <w:trPr>
                <w:trHeight w:val="339"/>
              </w:trPr>
              <w:tc>
                <w:tcPr>
                  <w:tcW w:w="2621" w:type="pct"/>
                  <w:gridSpan w:val="2"/>
                  <w:tcBorders>
                    <w:left w:val="single" w:sz="4" w:space="0" w:color="auto"/>
                    <w:bottom w:val="single" w:sz="4" w:space="0" w:color="auto"/>
                    <w:right w:val="single" w:sz="4" w:space="0" w:color="auto"/>
                  </w:tcBorders>
                  <w:vAlign w:val="center"/>
                </w:tcPr>
                <w:p w:rsidR="004D462D" w:rsidRDefault="004D462D" w:rsidP="004D462D">
                  <w:pPr>
                    <w:widowControl/>
                    <w:jc w:val="center"/>
                  </w:pPr>
                  <w:r>
                    <w:t>标准</w:t>
                  </w:r>
                </w:p>
              </w:tc>
              <w:tc>
                <w:tcPr>
                  <w:tcW w:w="2379" w:type="pct"/>
                  <w:gridSpan w:val="4"/>
                  <w:tcBorders>
                    <w:left w:val="single" w:sz="4" w:space="0" w:color="auto"/>
                    <w:bottom w:val="single" w:sz="4" w:space="0" w:color="auto"/>
                    <w:right w:val="single" w:sz="4" w:space="0" w:color="auto"/>
                  </w:tcBorders>
                  <w:vAlign w:val="center"/>
                </w:tcPr>
                <w:p w:rsidR="004D462D" w:rsidRDefault="004D462D" w:rsidP="005136B1">
                  <w:pPr>
                    <w:widowControl/>
                    <w:jc w:val="center"/>
                  </w:pPr>
                  <w:r>
                    <w:t>昼间：</w:t>
                  </w:r>
                  <w:r>
                    <w:t>6</w:t>
                  </w:r>
                  <w:r w:rsidR="005136B1">
                    <w:rPr>
                      <w:rFonts w:hint="eastAsia"/>
                    </w:rPr>
                    <w:t>0</w:t>
                  </w:r>
                  <w:r>
                    <w:t xml:space="preserve">dB     </w:t>
                  </w:r>
                  <w:r>
                    <w:t>夜间：</w:t>
                  </w:r>
                  <w:r>
                    <w:t>5</w:t>
                  </w:r>
                  <w:r w:rsidR="005136B1">
                    <w:rPr>
                      <w:rFonts w:hint="eastAsia"/>
                    </w:rPr>
                    <w:t>0</w:t>
                  </w:r>
                  <w:r>
                    <w:t>dB</w:t>
                  </w:r>
                </w:p>
              </w:tc>
            </w:tr>
          </w:tbl>
          <w:p w:rsidR="004D462D" w:rsidRDefault="004D462D" w:rsidP="004D462D">
            <w:pPr>
              <w:widowControl/>
              <w:wordWrap w:val="0"/>
              <w:spacing w:line="360" w:lineRule="auto"/>
              <w:ind w:firstLineChars="200" w:firstLine="480"/>
              <w:jc w:val="left"/>
              <w:rPr>
                <w:sz w:val="24"/>
              </w:rPr>
            </w:pPr>
            <w:r>
              <w:rPr>
                <w:sz w:val="24"/>
              </w:rPr>
              <w:t>本项目夜间不生产，由表</w:t>
            </w:r>
            <w:r w:rsidR="00673F39">
              <w:rPr>
                <w:rFonts w:hint="eastAsia"/>
                <w:sz w:val="24"/>
              </w:rPr>
              <w:t>2</w:t>
            </w:r>
            <w:r w:rsidR="008C0845">
              <w:rPr>
                <w:rFonts w:hint="eastAsia"/>
                <w:sz w:val="24"/>
              </w:rPr>
              <w:t>4</w:t>
            </w:r>
            <w:r>
              <w:rPr>
                <w:sz w:val="24"/>
              </w:rPr>
              <w:t>预测结果，项目设备噪声经建设</w:t>
            </w:r>
            <w:proofErr w:type="gramStart"/>
            <w:r>
              <w:rPr>
                <w:sz w:val="24"/>
              </w:rPr>
              <w:t>封闭车间隔噪后</w:t>
            </w:r>
            <w:proofErr w:type="gramEnd"/>
            <w:r>
              <w:rPr>
                <w:sz w:val="24"/>
              </w:rPr>
              <w:t>经距离衰减，项目营运期厂界噪声均可达到《工业企业厂界环境噪声排放标准》（</w:t>
            </w:r>
            <w:r>
              <w:rPr>
                <w:sz w:val="24"/>
              </w:rPr>
              <w:t>GB12348-2008</w:t>
            </w:r>
            <w:r>
              <w:rPr>
                <w:sz w:val="24"/>
              </w:rPr>
              <w:t>）中</w:t>
            </w:r>
            <w:r w:rsidR="003A4123">
              <w:rPr>
                <w:rFonts w:hint="eastAsia"/>
                <w:sz w:val="24"/>
              </w:rPr>
              <w:t>2</w:t>
            </w:r>
            <w:r>
              <w:rPr>
                <w:sz w:val="24"/>
              </w:rPr>
              <w:t>类标准限值，根据预测结果可知，项目设备产生的噪声对周围环境影响较小。</w:t>
            </w:r>
          </w:p>
          <w:p w:rsidR="000B1BA3" w:rsidRPr="00442031" w:rsidRDefault="0067586D" w:rsidP="00FD4783">
            <w:pPr>
              <w:pStyle w:val="12"/>
              <w:ind w:firstLine="482"/>
              <w:jc w:val="left"/>
              <w:rPr>
                <w:b/>
                <w:bCs/>
                <w:color w:val="auto"/>
                <w:szCs w:val="24"/>
              </w:rPr>
            </w:pPr>
            <w:r w:rsidRPr="00442031">
              <w:rPr>
                <w:b/>
                <w:bCs/>
                <w:color w:val="auto"/>
                <w:szCs w:val="24"/>
              </w:rPr>
              <w:t>4.4.3</w:t>
            </w:r>
            <w:r w:rsidR="000B1BA3" w:rsidRPr="00442031">
              <w:rPr>
                <w:rFonts w:hint="eastAsia"/>
                <w:b/>
                <w:bCs/>
                <w:color w:val="auto"/>
                <w:szCs w:val="24"/>
              </w:rPr>
              <w:t>噪声监测要求</w:t>
            </w:r>
          </w:p>
          <w:p w:rsidR="0067586D" w:rsidRPr="00442031" w:rsidRDefault="0067586D" w:rsidP="0067586D">
            <w:pPr>
              <w:pStyle w:val="Default"/>
              <w:spacing w:line="360" w:lineRule="auto"/>
              <w:ind w:firstLineChars="200" w:firstLine="480"/>
              <w:jc w:val="both"/>
              <w:rPr>
                <w:rFonts w:ascii="Times New Roman" w:cs="Times New Roman"/>
                <w:color w:val="auto"/>
              </w:rPr>
            </w:pPr>
            <w:r w:rsidRPr="00442031">
              <w:rPr>
                <w:rFonts w:ascii="Times New Roman" w:cs="Times New Roman"/>
                <w:color w:val="auto"/>
              </w:rPr>
              <w:t>依据《排污单位自行监测技术指南总则》</w:t>
            </w:r>
            <w:r w:rsidRPr="00442031">
              <w:rPr>
                <w:rFonts w:ascii="Times New Roman" w:cs="Times New Roman"/>
                <w:color w:val="auto"/>
              </w:rPr>
              <w:t>(HJ819-2017)</w:t>
            </w:r>
            <w:r w:rsidRPr="00442031">
              <w:rPr>
                <w:rFonts w:ascii="Times New Roman" w:cs="Times New Roman"/>
                <w:color w:val="auto"/>
              </w:rPr>
              <w:t>，对本项目</w:t>
            </w:r>
            <w:r w:rsidRPr="00442031">
              <w:rPr>
                <w:rFonts w:ascii="Times New Roman" w:cs="Times New Roman" w:hint="eastAsia"/>
                <w:color w:val="auto"/>
              </w:rPr>
              <w:t>噪声</w:t>
            </w:r>
            <w:r w:rsidRPr="00442031">
              <w:rPr>
                <w:rFonts w:ascii="Times New Roman" w:cs="Times New Roman"/>
                <w:color w:val="auto"/>
              </w:rPr>
              <w:t>的日常监测要求见下表：</w:t>
            </w:r>
          </w:p>
          <w:p w:rsidR="000B1BA3" w:rsidRPr="00442031" w:rsidRDefault="0018540D" w:rsidP="00A33C93">
            <w:pPr>
              <w:pStyle w:val="a"/>
              <w:numPr>
                <w:ilvl w:val="0"/>
                <w:numId w:val="6"/>
              </w:numPr>
              <w:ind w:left="420"/>
              <w:rPr>
                <w:color w:val="auto"/>
              </w:rPr>
            </w:pPr>
            <w:r>
              <w:rPr>
                <w:rFonts w:hint="eastAsia"/>
                <w:color w:val="auto"/>
              </w:rPr>
              <w:t xml:space="preserve">     </w:t>
            </w:r>
            <w:r w:rsidR="000B1BA3" w:rsidRPr="00442031">
              <w:rPr>
                <w:rFonts w:hint="eastAsia"/>
                <w:color w:val="auto"/>
              </w:rPr>
              <w:t>建设项目噪声监测要求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813"/>
              <w:gridCol w:w="1360"/>
              <w:gridCol w:w="3749"/>
            </w:tblGrid>
            <w:tr w:rsidR="00442031" w:rsidRPr="00442031">
              <w:trPr>
                <w:trHeight w:val="187"/>
              </w:trPr>
              <w:tc>
                <w:tcPr>
                  <w:tcW w:w="908" w:type="pct"/>
                  <w:vAlign w:val="center"/>
                </w:tcPr>
                <w:p w:rsidR="000B1BA3" w:rsidRPr="00442031" w:rsidRDefault="000B1BA3">
                  <w:pPr>
                    <w:jc w:val="center"/>
                  </w:pPr>
                  <w:r w:rsidRPr="00442031">
                    <w:rPr>
                      <w:rFonts w:hint="eastAsia"/>
                    </w:rPr>
                    <w:t>监测点位</w:t>
                  </w:r>
                </w:p>
              </w:tc>
              <w:tc>
                <w:tcPr>
                  <w:tcW w:w="1072" w:type="pct"/>
                  <w:vAlign w:val="center"/>
                </w:tcPr>
                <w:p w:rsidR="000B1BA3" w:rsidRPr="00442031" w:rsidRDefault="000B1BA3">
                  <w:pPr>
                    <w:jc w:val="center"/>
                  </w:pPr>
                  <w:r w:rsidRPr="00442031">
                    <w:rPr>
                      <w:rFonts w:hint="eastAsia"/>
                    </w:rPr>
                    <w:t>监测因子</w:t>
                  </w:r>
                </w:p>
              </w:tc>
              <w:tc>
                <w:tcPr>
                  <w:tcW w:w="804" w:type="pct"/>
                  <w:vAlign w:val="center"/>
                </w:tcPr>
                <w:p w:rsidR="000B1BA3" w:rsidRPr="00442031" w:rsidRDefault="000B1BA3">
                  <w:pPr>
                    <w:jc w:val="center"/>
                  </w:pPr>
                  <w:r w:rsidRPr="00442031">
                    <w:rPr>
                      <w:rFonts w:hint="eastAsia"/>
                    </w:rPr>
                    <w:t>监测频次</w:t>
                  </w:r>
                </w:p>
              </w:tc>
              <w:tc>
                <w:tcPr>
                  <w:tcW w:w="2216" w:type="pct"/>
                </w:tcPr>
                <w:p w:rsidR="000B1BA3" w:rsidRPr="00442031" w:rsidRDefault="000B1BA3">
                  <w:pPr>
                    <w:jc w:val="center"/>
                  </w:pPr>
                  <w:r w:rsidRPr="00442031">
                    <w:rPr>
                      <w:rFonts w:hint="eastAsia"/>
                    </w:rPr>
                    <w:t>执行标准</w:t>
                  </w:r>
                </w:p>
              </w:tc>
            </w:tr>
            <w:tr w:rsidR="00442031" w:rsidRPr="00442031">
              <w:trPr>
                <w:trHeight w:val="300"/>
              </w:trPr>
              <w:tc>
                <w:tcPr>
                  <w:tcW w:w="908" w:type="pct"/>
                  <w:vAlign w:val="center"/>
                </w:tcPr>
                <w:p w:rsidR="000B1BA3" w:rsidRPr="00442031" w:rsidRDefault="000B1BA3">
                  <w:pPr>
                    <w:jc w:val="center"/>
                  </w:pPr>
                  <w:r w:rsidRPr="00442031">
                    <w:rPr>
                      <w:rFonts w:hint="eastAsia"/>
                    </w:rPr>
                    <w:t>厂界四周</w:t>
                  </w:r>
                </w:p>
              </w:tc>
              <w:tc>
                <w:tcPr>
                  <w:tcW w:w="1072" w:type="pct"/>
                  <w:vAlign w:val="center"/>
                </w:tcPr>
                <w:p w:rsidR="000B1BA3" w:rsidRPr="00442031" w:rsidRDefault="000B1BA3">
                  <w:pPr>
                    <w:jc w:val="center"/>
                  </w:pPr>
                  <w:r w:rsidRPr="00442031">
                    <w:t>Leq(A)</w:t>
                  </w:r>
                </w:p>
              </w:tc>
              <w:tc>
                <w:tcPr>
                  <w:tcW w:w="804" w:type="pct"/>
                  <w:vAlign w:val="center"/>
                </w:tcPr>
                <w:p w:rsidR="000B1BA3" w:rsidRPr="00442031" w:rsidRDefault="000B1BA3">
                  <w:pPr>
                    <w:jc w:val="center"/>
                  </w:pPr>
                  <w:r w:rsidRPr="00442031">
                    <w:rPr>
                      <w:rFonts w:hint="eastAsia"/>
                    </w:rPr>
                    <w:t>1</w:t>
                  </w:r>
                  <w:r w:rsidRPr="00442031">
                    <w:rPr>
                      <w:rFonts w:hint="eastAsia"/>
                    </w:rPr>
                    <w:t>次</w:t>
                  </w:r>
                  <w:r w:rsidRPr="00442031">
                    <w:rPr>
                      <w:rFonts w:hint="eastAsia"/>
                    </w:rPr>
                    <w:t>/</w:t>
                  </w:r>
                  <w:r w:rsidRPr="00442031">
                    <w:rPr>
                      <w:rFonts w:hint="eastAsia"/>
                    </w:rPr>
                    <w:t>季度</w:t>
                  </w:r>
                </w:p>
              </w:tc>
              <w:tc>
                <w:tcPr>
                  <w:tcW w:w="2216" w:type="pct"/>
                </w:tcPr>
                <w:p w:rsidR="000B1BA3" w:rsidRPr="00442031" w:rsidRDefault="000B1BA3">
                  <w:pPr>
                    <w:jc w:val="center"/>
                  </w:pPr>
                  <w:r w:rsidRPr="00442031">
                    <w:t>《工业企业厂界环境噪声排放标准》（</w:t>
                  </w:r>
                  <w:r w:rsidRPr="00442031">
                    <w:t>GB12348-2008</w:t>
                  </w:r>
                  <w:r w:rsidRPr="00442031">
                    <w:t>）中</w:t>
                  </w:r>
                  <w:r w:rsidR="000E18AB" w:rsidRPr="00442031">
                    <w:t>2</w:t>
                  </w:r>
                  <w:r w:rsidRPr="00442031">
                    <w:t>类标准</w:t>
                  </w:r>
                </w:p>
              </w:tc>
            </w:tr>
          </w:tbl>
          <w:p w:rsidR="000B1BA3" w:rsidRPr="00442031" w:rsidRDefault="0067586D">
            <w:pPr>
              <w:pStyle w:val="12"/>
              <w:ind w:firstLineChars="0" w:firstLine="0"/>
              <w:jc w:val="left"/>
              <w:rPr>
                <w:b/>
                <w:bCs/>
                <w:color w:val="auto"/>
                <w:szCs w:val="24"/>
              </w:rPr>
            </w:pPr>
            <w:r w:rsidRPr="00442031">
              <w:rPr>
                <w:b/>
                <w:bCs/>
                <w:color w:val="auto"/>
                <w:szCs w:val="24"/>
              </w:rPr>
              <w:t>4.5</w:t>
            </w:r>
            <w:r w:rsidR="000B1BA3" w:rsidRPr="00442031">
              <w:rPr>
                <w:rFonts w:hint="eastAsia"/>
                <w:b/>
                <w:bCs/>
                <w:color w:val="auto"/>
                <w:szCs w:val="24"/>
              </w:rPr>
              <w:t>固体废物</w:t>
            </w:r>
          </w:p>
          <w:p w:rsidR="000B1BA3" w:rsidRPr="00442031" w:rsidRDefault="000B1BA3" w:rsidP="00FD4783">
            <w:pPr>
              <w:pStyle w:val="12"/>
              <w:ind w:firstLine="482"/>
              <w:jc w:val="left"/>
              <w:rPr>
                <w:b/>
                <w:bCs/>
                <w:color w:val="auto"/>
              </w:rPr>
            </w:pPr>
            <w:r w:rsidRPr="00442031">
              <w:rPr>
                <w:rFonts w:hint="eastAsia"/>
                <w:b/>
                <w:bCs/>
                <w:color w:val="auto"/>
              </w:rPr>
              <w:t>4.</w:t>
            </w:r>
            <w:r w:rsidR="0067586D" w:rsidRPr="00442031">
              <w:rPr>
                <w:b/>
                <w:bCs/>
                <w:color w:val="auto"/>
              </w:rPr>
              <w:t>5.1</w:t>
            </w:r>
            <w:r w:rsidRPr="00442031">
              <w:rPr>
                <w:rFonts w:hint="eastAsia"/>
                <w:b/>
                <w:bCs/>
                <w:color w:val="auto"/>
              </w:rPr>
              <w:t>固体废物产生</w:t>
            </w:r>
            <w:r w:rsidR="00451DDB" w:rsidRPr="00442031">
              <w:rPr>
                <w:rFonts w:hint="eastAsia"/>
                <w:b/>
                <w:bCs/>
                <w:color w:val="auto"/>
              </w:rPr>
              <w:t>、</w:t>
            </w:r>
            <w:r w:rsidR="00742FDF" w:rsidRPr="00442031">
              <w:rPr>
                <w:rFonts w:hint="eastAsia"/>
                <w:b/>
                <w:bCs/>
                <w:color w:val="auto"/>
              </w:rPr>
              <w:t>处置情况</w:t>
            </w:r>
          </w:p>
          <w:p w:rsidR="00451DDB" w:rsidRPr="00442031" w:rsidRDefault="00451DDB" w:rsidP="00451DDB">
            <w:pPr>
              <w:adjustRightInd w:val="0"/>
              <w:snapToGrid w:val="0"/>
              <w:spacing w:line="360" w:lineRule="auto"/>
              <w:ind w:firstLineChars="200" w:firstLine="480"/>
              <w:rPr>
                <w:sz w:val="24"/>
              </w:rPr>
            </w:pPr>
            <w:r w:rsidRPr="00442031">
              <w:rPr>
                <w:sz w:val="24"/>
              </w:rPr>
              <w:t>项目营运期产生的</w:t>
            </w:r>
            <w:r w:rsidRPr="00442031">
              <w:rPr>
                <w:rFonts w:hint="eastAsia"/>
                <w:sz w:val="24"/>
              </w:rPr>
              <w:t>固体废物</w:t>
            </w:r>
            <w:r w:rsidRPr="00442031">
              <w:rPr>
                <w:sz w:val="24"/>
              </w:rPr>
              <w:t>主要为</w:t>
            </w:r>
            <w:r w:rsidRPr="00442031">
              <w:rPr>
                <w:rFonts w:hint="eastAsia"/>
                <w:sz w:val="24"/>
              </w:rPr>
              <w:t>：生活垃圾、一般工业固体废物。</w:t>
            </w:r>
          </w:p>
          <w:p w:rsidR="009C676B" w:rsidRPr="00442031" w:rsidRDefault="009C676B" w:rsidP="009C676B">
            <w:pPr>
              <w:tabs>
                <w:tab w:val="left" w:pos="5175"/>
              </w:tabs>
              <w:adjustRightInd w:val="0"/>
              <w:snapToGrid w:val="0"/>
              <w:spacing w:line="360" w:lineRule="auto"/>
              <w:ind w:firstLineChars="200" w:firstLine="480"/>
              <w:rPr>
                <w:sz w:val="24"/>
                <w:szCs w:val="20"/>
              </w:rPr>
            </w:pPr>
            <w:r w:rsidRPr="00442031">
              <w:rPr>
                <w:rFonts w:hint="eastAsia"/>
                <w:sz w:val="24"/>
              </w:rPr>
              <w:t>（</w:t>
            </w:r>
            <w:r w:rsidRPr="00442031">
              <w:rPr>
                <w:sz w:val="24"/>
              </w:rPr>
              <w:t>1</w:t>
            </w:r>
            <w:r w:rsidRPr="00442031">
              <w:rPr>
                <w:rFonts w:hint="eastAsia"/>
                <w:sz w:val="24"/>
              </w:rPr>
              <w:t>）生活垃圾</w:t>
            </w:r>
          </w:p>
          <w:p w:rsidR="009C676B" w:rsidRPr="00442031" w:rsidRDefault="009C676B" w:rsidP="009C676B">
            <w:pPr>
              <w:adjustRightInd w:val="0"/>
              <w:snapToGrid w:val="0"/>
              <w:spacing w:line="360" w:lineRule="auto"/>
              <w:ind w:firstLineChars="176" w:firstLine="422"/>
              <w:rPr>
                <w:snapToGrid w:val="0"/>
                <w:kern w:val="0"/>
                <w:sz w:val="24"/>
              </w:rPr>
            </w:pPr>
            <w:r w:rsidRPr="00442031">
              <w:rPr>
                <w:rFonts w:hint="eastAsia"/>
                <w:snapToGrid w:val="0"/>
                <w:kern w:val="0"/>
                <w:sz w:val="24"/>
              </w:rPr>
              <w:t>本项目生产区劳动定员</w:t>
            </w:r>
            <w:r w:rsidRPr="00442031">
              <w:rPr>
                <w:snapToGrid w:val="0"/>
                <w:kern w:val="0"/>
                <w:sz w:val="24"/>
              </w:rPr>
              <w:t>30</w:t>
            </w:r>
            <w:r w:rsidRPr="00442031">
              <w:rPr>
                <w:rFonts w:hint="eastAsia"/>
                <w:snapToGrid w:val="0"/>
                <w:kern w:val="0"/>
                <w:sz w:val="24"/>
              </w:rPr>
              <w:t>人，生活垃圾按每人每天产生</w:t>
            </w:r>
            <w:r w:rsidRPr="00442031">
              <w:rPr>
                <w:snapToGrid w:val="0"/>
                <w:kern w:val="0"/>
                <w:sz w:val="24"/>
              </w:rPr>
              <w:t>0.5kg</w:t>
            </w:r>
            <w:r w:rsidRPr="00442031">
              <w:rPr>
                <w:rFonts w:hint="eastAsia"/>
                <w:snapToGrid w:val="0"/>
                <w:kern w:val="0"/>
                <w:sz w:val="24"/>
              </w:rPr>
              <w:t>计算，产生量为</w:t>
            </w:r>
            <w:r w:rsidRPr="00442031">
              <w:rPr>
                <w:snapToGrid w:val="0"/>
                <w:kern w:val="0"/>
                <w:sz w:val="24"/>
              </w:rPr>
              <w:t>15kg/d</w:t>
            </w:r>
            <w:r w:rsidRPr="00442031">
              <w:rPr>
                <w:rFonts w:hint="eastAsia"/>
                <w:snapToGrid w:val="0"/>
                <w:kern w:val="0"/>
                <w:sz w:val="24"/>
              </w:rPr>
              <w:t>（</w:t>
            </w:r>
            <w:r w:rsidR="00C25021">
              <w:rPr>
                <w:rFonts w:hint="eastAsia"/>
                <w:snapToGrid w:val="0"/>
                <w:kern w:val="0"/>
                <w:sz w:val="24"/>
              </w:rPr>
              <w:t>5.475</w:t>
            </w:r>
            <w:r w:rsidRPr="00442031">
              <w:rPr>
                <w:snapToGrid w:val="0"/>
                <w:kern w:val="0"/>
                <w:sz w:val="24"/>
              </w:rPr>
              <w:t>t/a</w:t>
            </w:r>
            <w:r w:rsidRPr="00442031">
              <w:rPr>
                <w:rFonts w:hint="eastAsia"/>
                <w:snapToGrid w:val="0"/>
                <w:kern w:val="0"/>
                <w:sz w:val="24"/>
              </w:rPr>
              <w:t>），由环卫部门统一清运。</w:t>
            </w:r>
          </w:p>
          <w:p w:rsidR="009C676B" w:rsidRDefault="009C676B" w:rsidP="009C676B">
            <w:pPr>
              <w:adjustRightInd w:val="0"/>
              <w:snapToGrid w:val="0"/>
              <w:spacing w:line="360" w:lineRule="auto"/>
              <w:ind w:firstLineChars="200" w:firstLine="480"/>
              <w:rPr>
                <w:sz w:val="24"/>
              </w:rPr>
            </w:pPr>
            <w:r w:rsidRPr="00442031">
              <w:rPr>
                <w:rFonts w:hint="eastAsia"/>
                <w:sz w:val="24"/>
              </w:rPr>
              <w:t>（</w:t>
            </w:r>
            <w:r w:rsidRPr="00442031">
              <w:rPr>
                <w:sz w:val="24"/>
              </w:rPr>
              <w:t>2</w:t>
            </w:r>
            <w:r w:rsidRPr="00442031">
              <w:rPr>
                <w:rFonts w:hint="eastAsia"/>
                <w:sz w:val="24"/>
              </w:rPr>
              <w:t>）一般工业固体废物</w:t>
            </w:r>
          </w:p>
          <w:p w:rsidR="00C374EA" w:rsidRDefault="00C374EA" w:rsidP="00C374EA">
            <w:pPr>
              <w:adjustRightInd w:val="0"/>
              <w:snapToGrid w:val="0"/>
              <w:spacing w:line="360" w:lineRule="auto"/>
              <w:ind w:firstLineChars="200" w:firstLine="480"/>
              <w:rPr>
                <w:sz w:val="24"/>
              </w:rPr>
            </w:pPr>
            <w:r>
              <w:rPr>
                <w:rFonts w:hint="eastAsia"/>
                <w:sz w:val="24"/>
              </w:rPr>
              <w:t>本项目产生的一般工业固体废物为除尘器收集的除尘灰</w:t>
            </w:r>
            <w:r w:rsidR="006423C1">
              <w:rPr>
                <w:rFonts w:hint="eastAsia"/>
                <w:sz w:val="24"/>
              </w:rPr>
              <w:t>及地面产生的粉尘</w:t>
            </w:r>
            <w:r w:rsidR="000A32EA">
              <w:rPr>
                <w:rFonts w:hint="eastAsia"/>
                <w:sz w:val="24"/>
              </w:rPr>
              <w:t>，渣土，轻质可燃物、混合可燃物，废钢筋、废铁</w:t>
            </w:r>
            <w:r>
              <w:rPr>
                <w:rFonts w:hint="eastAsia"/>
                <w:sz w:val="24"/>
              </w:rPr>
              <w:t>。</w:t>
            </w:r>
          </w:p>
          <w:p w:rsidR="00751B29" w:rsidRPr="00751B29" w:rsidRDefault="00751B29" w:rsidP="00751B29">
            <w:pPr>
              <w:adjustRightInd w:val="0"/>
              <w:snapToGrid w:val="0"/>
              <w:spacing w:line="360" w:lineRule="auto"/>
              <w:ind w:firstLineChars="200" w:firstLine="480"/>
              <w:rPr>
                <w:sz w:val="24"/>
              </w:rPr>
            </w:pPr>
            <w:r w:rsidRPr="00751B29">
              <w:rPr>
                <w:rFonts w:hint="eastAsia"/>
                <w:sz w:val="24"/>
              </w:rPr>
              <w:t>本项目除尘器收集的除尘</w:t>
            </w:r>
            <w:proofErr w:type="gramStart"/>
            <w:r w:rsidR="00743C9D">
              <w:rPr>
                <w:rFonts w:hint="eastAsia"/>
                <w:sz w:val="24"/>
              </w:rPr>
              <w:t>灰产生</w:t>
            </w:r>
            <w:proofErr w:type="gramEnd"/>
            <w:r w:rsidR="00743C9D">
              <w:rPr>
                <w:rFonts w:hint="eastAsia"/>
                <w:sz w:val="24"/>
              </w:rPr>
              <w:t>量为</w:t>
            </w:r>
            <w:r w:rsidR="006D22ED">
              <w:rPr>
                <w:rFonts w:hint="eastAsia"/>
                <w:sz w:val="24"/>
              </w:rPr>
              <w:t>572.5566</w:t>
            </w:r>
            <w:r w:rsidR="005136B1" w:rsidRPr="00D26D85">
              <w:rPr>
                <w:rFonts w:hint="eastAsia"/>
                <w:sz w:val="24"/>
              </w:rPr>
              <w:t>t/a</w:t>
            </w:r>
            <w:r w:rsidR="005957F1">
              <w:rPr>
                <w:rFonts w:hint="eastAsia"/>
                <w:sz w:val="24"/>
              </w:rPr>
              <w:t>，</w:t>
            </w:r>
            <w:r w:rsidR="006423C1">
              <w:rPr>
                <w:rFonts w:hint="eastAsia"/>
                <w:sz w:val="24"/>
              </w:rPr>
              <w:t>地面粉尘产生量为</w:t>
            </w:r>
            <w:r w:rsidR="006D22ED">
              <w:rPr>
                <w:rFonts w:hint="eastAsia"/>
                <w:sz w:val="24"/>
              </w:rPr>
              <w:t>101.0394</w:t>
            </w:r>
            <w:r w:rsidR="006423C1">
              <w:rPr>
                <w:rFonts w:hint="eastAsia"/>
                <w:sz w:val="24"/>
              </w:rPr>
              <w:t>t/a</w:t>
            </w:r>
            <w:r w:rsidR="006423C1">
              <w:rPr>
                <w:rFonts w:hint="eastAsia"/>
                <w:sz w:val="24"/>
              </w:rPr>
              <w:t>，</w:t>
            </w:r>
            <w:r w:rsidR="005957F1">
              <w:rPr>
                <w:rFonts w:hint="eastAsia"/>
                <w:sz w:val="24"/>
              </w:rPr>
              <w:t>除尘器收集的除尘灰</w:t>
            </w:r>
            <w:r w:rsidRPr="00751B29">
              <w:rPr>
                <w:rFonts w:hint="eastAsia"/>
                <w:sz w:val="24"/>
              </w:rPr>
              <w:t>作为原料</w:t>
            </w:r>
            <w:r w:rsidR="005957F1">
              <w:rPr>
                <w:rFonts w:hint="eastAsia"/>
                <w:sz w:val="24"/>
              </w:rPr>
              <w:t>回用于生产。</w:t>
            </w:r>
          </w:p>
          <w:p w:rsidR="00451DDB" w:rsidRPr="00442031" w:rsidRDefault="00451DDB" w:rsidP="00451DDB">
            <w:pPr>
              <w:adjustRightInd w:val="0"/>
              <w:snapToGrid w:val="0"/>
              <w:spacing w:line="360" w:lineRule="auto"/>
              <w:ind w:firstLineChars="200" w:firstLine="480"/>
              <w:rPr>
                <w:sz w:val="24"/>
              </w:rPr>
            </w:pPr>
            <w:r w:rsidRPr="00442031">
              <w:rPr>
                <w:rFonts w:hint="eastAsia"/>
                <w:sz w:val="24"/>
              </w:rPr>
              <w:t>根据建设单位提供的资料及类比同类项目，本项目固</w:t>
            </w:r>
            <w:proofErr w:type="gramStart"/>
            <w:r w:rsidRPr="00442031">
              <w:rPr>
                <w:rFonts w:hint="eastAsia"/>
                <w:sz w:val="24"/>
              </w:rPr>
              <w:t>废产生</w:t>
            </w:r>
            <w:proofErr w:type="gramEnd"/>
            <w:r w:rsidRPr="00442031">
              <w:rPr>
                <w:rFonts w:hint="eastAsia"/>
                <w:sz w:val="24"/>
              </w:rPr>
              <w:t>及处置情况如下：</w:t>
            </w:r>
          </w:p>
          <w:p w:rsidR="00451DDB" w:rsidRPr="00442031" w:rsidRDefault="0018540D" w:rsidP="00A33C93">
            <w:pPr>
              <w:pStyle w:val="a"/>
              <w:numPr>
                <w:ilvl w:val="0"/>
                <w:numId w:val="6"/>
              </w:numPr>
              <w:ind w:left="420"/>
              <w:rPr>
                <w:color w:val="auto"/>
              </w:rPr>
            </w:pPr>
            <w:r>
              <w:rPr>
                <w:rFonts w:hint="eastAsia"/>
                <w:color w:val="auto"/>
              </w:rPr>
              <w:lastRenderedPageBreak/>
              <w:t xml:space="preserve">    </w:t>
            </w:r>
            <w:r w:rsidR="00451DDB" w:rsidRPr="00442031">
              <w:rPr>
                <w:color w:val="auto"/>
              </w:rPr>
              <w:t>本项目固体废物产生及处置情况一览表</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3"/>
              <w:gridCol w:w="1537"/>
              <w:gridCol w:w="1052"/>
              <w:gridCol w:w="1493"/>
              <w:gridCol w:w="1252"/>
              <w:gridCol w:w="1319"/>
              <w:gridCol w:w="1394"/>
            </w:tblGrid>
            <w:tr w:rsidR="005D0506" w:rsidRPr="00442031" w:rsidTr="006D22ED">
              <w:trPr>
                <w:cantSplit/>
                <w:tblHeader/>
                <w:jc w:val="center"/>
              </w:trPr>
              <w:tc>
                <w:tcPr>
                  <w:tcW w:w="238" w:type="pct"/>
                  <w:tcMar>
                    <w:left w:w="28" w:type="dxa"/>
                    <w:right w:w="28" w:type="dxa"/>
                  </w:tcMar>
                  <w:vAlign w:val="center"/>
                </w:tcPr>
                <w:p w:rsidR="005D0506" w:rsidRPr="00442031" w:rsidRDefault="005D0506" w:rsidP="00451DDB">
                  <w:pPr>
                    <w:jc w:val="center"/>
                  </w:pPr>
                  <w:r w:rsidRPr="00442031">
                    <w:t>编号</w:t>
                  </w:r>
                </w:p>
              </w:tc>
              <w:tc>
                <w:tcPr>
                  <w:tcW w:w="909" w:type="pct"/>
                  <w:tcMar>
                    <w:left w:w="28" w:type="dxa"/>
                    <w:right w:w="28" w:type="dxa"/>
                  </w:tcMar>
                  <w:vAlign w:val="center"/>
                </w:tcPr>
                <w:p w:rsidR="005D0506" w:rsidRPr="00442031" w:rsidRDefault="005D0506" w:rsidP="005D0506">
                  <w:pPr>
                    <w:jc w:val="center"/>
                  </w:pPr>
                  <w:r w:rsidRPr="00442031">
                    <w:t>废物名称</w:t>
                  </w:r>
                </w:p>
              </w:tc>
              <w:tc>
                <w:tcPr>
                  <w:tcW w:w="622" w:type="pct"/>
                  <w:tcMar>
                    <w:left w:w="28" w:type="dxa"/>
                    <w:right w:w="28" w:type="dxa"/>
                  </w:tcMar>
                  <w:vAlign w:val="center"/>
                </w:tcPr>
                <w:p w:rsidR="005D0506" w:rsidRPr="00442031" w:rsidRDefault="005D0506" w:rsidP="00451DDB">
                  <w:pPr>
                    <w:jc w:val="center"/>
                  </w:pPr>
                  <w:r w:rsidRPr="00442031">
                    <w:t>废物类别</w:t>
                  </w:r>
                </w:p>
              </w:tc>
              <w:tc>
                <w:tcPr>
                  <w:tcW w:w="883" w:type="pct"/>
                  <w:vAlign w:val="center"/>
                </w:tcPr>
                <w:p w:rsidR="005D0506" w:rsidRPr="00442031" w:rsidRDefault="005D0506" w:rsidP="005D0506">
                  <w:pPr>
                    <w:jc w:val="center"/>
                  </w:pPr>
                  <w:r>
                    <w:t>废物代码</w:t>
                  </w:r>
                </w:p>
              </w:tc>
              <w:tc>
                <w:tcPr>
                  <w:tcW w:w="741" w:type="pct"/>
                  <w:tcMar>
                    <w:left w:w="28" w:type="dxa"/>
                    <w:right w:w="28" w:type="dxa"/>
                  </w:tcMar>
                  <w:vAlign w:val="center"/>
                </w:tcPr>
                <w:p w:rsidR="005D0506" w:rsidRPr="00442031" w:rsidRDefault="005D0506" w:rsidP="005D0506">
                  <w:pPr>
                    <w:jc w:val="center"/>
                  </w:pPr>
                  <w:r w:rsidRPr="00442031">
                    <w:t>来源</w:t>
                  </w:r>
                </w:p>
              </w:tc>
              <w:tc>
                <w:tcPr>
                  <w:tcW w:w="780" w:type="pct"/>
                  <w:vAlign w:val="center"/>
                </w:tcPr>
                <w:p w:rsidR="005D0506" w:rsidRPr="00442031" w:rsidRDefault="005D0506" w:rsidP="00451DDB">
                  <w:pPr>
                    <w:jc w:val="center"/>
                  </w:pPr>
                  <w:r w:rsidRPr="00442031">
                    <w:t>产生量</w:t>
                  </w:r>
                </w:p>
                <w:p w:rsidR="005D0506" w:rsidRPr="00442031" w:rsidRDefault="005D0506" w:rsidP="00451DDB">
                  <w:pPr>
                    <w:jc w:val="center"/>
                  </w:pPr>
                  <w:r w:rsidRPr="00442031">
                    <w:t>（</w:t>
                  </w:r>
                  <w:r w:rsidRPr="00442031">
                    <w:t>t/a</w:t>
                  </w:r>
                  <w:r w:rsidRPr="00442031">
                    <w:t>）</w:t>
                  </w:r>
                </w:p>
              </w:tc>
              <w:tc>
                <w:tcPr>
                  <w:tcW w:w="825" w:type="pct"/>
                  <w:tcMar>
                    <w:left w:w="28" w:type="dxa"/>
                    <w:right w:w="28" w:type="dxa"/>
                  </w:tcMar>
                  <w:vAlign w:val="center"/>
                </w:tcPr>
                <w:p w:rsidR="005D0506" w:rsidRPr="00442031" w:rsidRDefault="005D0506" w:rsidP="00451DDB">
                  <w:pPr>
                    <w:jc w:val="center"/>
                  </w:pPr>
                  <w:r w:rsidRPr="00442031">
                    <w:t>处置措施</w:t>
                  </w:r>
                </w:p>
              </w:tc>
            </w:tr>
            <w:tr w:rsidR="005D0506" w:rsidRPr="00442031" w:rsidTr="006D22ED">
              <w:trPr>
                <w:cantSplit/>
                <w:trHeight w:val="892"/>
                <w:jc w:val="center"/>
              </w:trPr>
              <w:tc>
                <w:tcPr>
                  <w:tcW w:w="238" w:type="pct"/>
                  <w:tcMar>
                    <w:left w:w="28" w:type="dxa"/>
                    <w:right w:w="28" w:type="dxa"/>
                  </w:tcMar>
                  <w:vAlign w:val="center"/>
                </w:tcPr>
                <w:p w:rsidR="005D0506" w:rsidRPr="00442031" w:rsidRDefault="005D0506" w:rsidP="009C676B">
                  <w:pPr>
                    <w:jc w:val="center"/>
                  </w:pPr>
                  <w:r w:rsidRPr="00442031">
                    <w:t>1</w:t>
                  </w:r>
                </w:p>
              </w:tc>
              <w:tc>
                <w:tcPr>
                  <w:tcW w:w="909" w:type="pct"/>
                  <w:tcMar>
                    <w:left w:w="28" w:type="dxa"/>
                    <w:right w:w="28" w:type="dxa"/>
                  </w:tcMar>
                  <w:vAlign w:val="center"/>
                </w:tcPr>
                <w:p w:rsidR="005D0506" w:rsidRPr="00442031" w:rsidRDefault="005D0506" w:rsidP="009C676B">
                  <w:pPr>
                    <w:jc w:val="center"/>
                  </w:pPr>
                  <w:r w:rsidRPr="00442031">
                    <w:rPr>
                      <w:rFonts w:hint="eastAsia"/>
                    </w:rPr>
                    <w:t>生活垃圾</w:t>
                  </w:r>
                </w:p>
              </w:tc>
              <w:tc>
                <w:tcPr>
                  <w:tcW w:w="622" w:type="pct"/>
                  <w:tcBorders>
                    <w:bottom w:val="single" w:sz="4" w:space="0" w:color="auto"/>
                  </w:tcBorders>
                  <w:tcMar>
                    <w:left w:w="28" w:type="dxa"/>
                    <w:right w:w="28" w:type="dxa"/>
                  </w:tcMar>
                  <w:vAlign w:val="center"/>
                </w:tcPr>
                <w:p w:rsidR="005D0506" w:rsidRPr="00442031" w:rsidRDefault="005D0506" w:rsidP="009C676B">
                  <w:pPr>
                    <w:jc w:val="center"/>
                  </w:pPr>
                  <w:r w:rsidRPr="00442031">
                    <w:rPr>
                      <w:rFonts w:hint="eastAsia"/>
                    </w:rPr>
                    <w:t>生活垃圾</w:t>
                  </w:r>
                </w:p>
              </w:tc>
              <w:tc>
                <w:tcPr>
                  <w:tcW w:w="883" w:type="pct"/>
                  <w:tcBorders>
                    <w:bottom w:val="single" w:sz="4" w:space="0" w:color="auto"/>
                  </w:tcBorders>
                  <w:vAlign w:val="center"/>
                </w:tcPr>
                <w:p w:rsidR="005D0506" w:rsidRPr="00442031" w:rsidRDefault="005D0506" w:rsidP="005D0506">
                  <w:pPr>
                    <w:jc w:val="center"/>
                  </w:pPr>
                  <w:r>
                    <w:rPr>
                      <w:rFonts w:hint="eastAsia"/>
                    </w:rPr>
                    <w:t>/</w:t>
                  </w:r>
                </w:p>
              </w:tc>
              <w:tc>
                <w:tcPr>
                  <w:tcW w:w="741" w:type="pct"/>
                  <w:tcBorders>
                    <w:bottom w:val="single" w:sz="4" w:space="0" w:color="auto"/>
                  </w:tcBorders>
                  <w:tcMar>
                    <w:left w:w="28" w:type="dxa"/>
                    <w:right w:w="28" w:type="dxa"/>
                  </w:tcMar>
                  <w:vAlign w:val="center"/>
                </w:tcPr>
                <w:p w:rsidR="005D0506" w:rsidRPr="00442031" w:rsidRDefault="005D0506" w:rsidP="009C676B">
                  <w:pPr>
                    <w:jc w:val="center"/>
                  </w:pPr>
                  <w:r w:rsidRPr="00442031">
                    <w:rPr>
                      <w:rFonts w:hint="eastAsia"/>
                    </w:rPr>
                    <w:t>职工日常工作</w:t>
                  </w:r>
                </w:p>
              </w:tc>
              <w:tc>
                <w:tcPr>
                  <w:tcW w:w="780" w:type="pct"/>
                  <w:tcBorders>
                    <w:bottom w:val="single" w:sz="4" w:space="0" w:color="auto"/>
                  </w:tcBorders>
                  <w:vAlign w:val="center"/>
                </w:tcPr>
                <w:p w:rsidR="005D0506" w:rsidRPr="00442031" w:rsidRDefault="005D0506" w:rsidP="009C676B">
                  <w:pPr>
                    <w:jc w:val="center"/>
                  </w:pPr>
                  <w:r>
                    <w:rPr>
                      <w:rFonts w:hint="eastAsia"/>
                    </w:rPr>
                    <w:t>5.475</w:t>
                  </w:r>
                </w:p>
              </w:tc>
              <w:tc>
                <w:tcPr>
                  <w:tcW w:w="825" w:type="pct"/>
                  <w:tcBorders>
                    <w:bottom w:val="single" w:sz="4" w:space="0" w:color="auto"/>
                  </w:tcBorders>
                  <w:tcMar>
                    <w:left w:w="28" w:type="dxa"/>
                    <w:right w:w="28" w:type="dxa"/>
                  </w:tcMar>
                  <w:vAlign w:val="center"/>
                </w:tcPr>
                <w:p w:rsidR="005D0506" w:rsidRPr="00442031" w:rsidRDefault="005D0506" w:rsidP="009C676B">
                  <w:pPr>
                    <w:jc w:val="center"/>
                  </w:pPr>
                  <w:r w:rsidRPr="00442031">
                    <w:rPr>
                      <w:rFonts w:hint="eastAsia"/>
                    </w:rPr>
                    <w:t>垃圾桶收集，由环卫部门运往垃圾填埋场处置</w:t>
                  </w:r>
                </w:p>
              </w:tc>
            </w:tr>
            <w:tr w:rsidR="006D22ED" w:rsidRPr="00442031" w:rsidTr="00D67BAD">
              <w:trPr>
                <w:cantSplit/>
                <w:trHeight w:val="892"/>
                <w:jc w:val="center"/>
              </w:trPr>
              <w:tc>
                <w:tcPr>
                  <w:tcW w:w="238" w:type="pct"/>
                  <w:tcMar>
                    <w:left w:w="28" w:type="dxa"/>
                    <w:right w:w="28" w:type="dxa"/>
                  </w:tcMar>
                  <w:vAlign w:val="center"/>
                </w:tcPr>
                <w:p w:rsidR="006D22ED" w:rsidRPr="00442031" w:rsidRDefault="006D22ED" w:rsidP="00D67BAD">
                  <w:pPr>
                    <w:jc w:val="center"/>
                  </w:pPr>
                  <w:r w:rsidRPr="00442031">
                    <w:t>2</w:t>
                  </w:r>
                </w:p>
              </w:tc>
              <w:tc>
                <w:tcPr>
                  <w:tcW w:w="909" w:type="pct"/>
                  <w:tcMar>
                    <w:left w:w="28" w:type="dxa"/>
                    <w:right w:w="28" w:type="dxa"/>
                  </w:tcMar>
                  <w:vAlign w:val="center"/>
                </w:tcPr>
                <w:p w:rsidR="006D22ED" w:rsidRPr="00442031" w:rsidRDefault="006D22ED" w:rsidP="00D67BAD">
                  <w:pPr>
                    <w:jc w:val="center"/>
                  </w:pPr>
                  <w:r>
                    <w:t>除尘器收集的除尘灰</w:t>
                  </w:r>
                  <w:r w:rsidR="000A32EA">
                    <w:rPr>
                      <w:rFonts w:hint="eastAsia"/>
                    </w:rPr>
                    <w:t>及地面产生的粉尘</w:t>
                  </w:r>
                </w:p>
              </w:tc>
              <w:tc>
                <w:tcPr>
                  <w:tcW w:w="622" w:type="pct"/>
                  <w:vMerge w:val="restart"/>
                  <w:tcMar>
                    <w:left w:w="28" w:type="dxa"/>
                    <w:right w:w="28" w:type="dxa"/>
                  </w:tcMar>
                  <w:vAlign w:val="center"/>
                </w:tcPr>
                <w:p w:rsidR="006D22ED" w:rsidRPr="00442031" w:rsidRDefault="006D22ED" w:rsidP="00D67BAD">
                  <w:pPr>
                    <w:jc w:val="center"/>
                  </w:pPr>
                  <w:r>
                    <w:t>一般固废</w:t>
                  </w:r>
                </w:p>
              </w:tc>
              <w:tc>
                <w:tcPr>
                  <w:tcW w:w="883" w:type="pct"/>
                  <w:tcBorders>
                    <w:bottom w:val="single" w:sz="4" w:space="0" w:color="auto"/>
                  </w:tcBorders>
                  <w:vAlign w:val="center"/>
                </w:tcPr>
                <w:p w:rsidR="006D22ED" w:rsidRDefault="006D22ED" w:rsidP="00D67BAD">
                  <w:pPr>
                    <w:jc w:val="center"/>
                  </w:pPr>
                  <w:r>
                    <w:rPr>
                      <w:rFonts w:hint="eastAsia"/>
                    </w:rPr>
                    <w:t>422-001-66</w:t>
                  </w:r>
                </w:p>
              </w:tc>
              <w:tc>
                <w:tcPr>
                  <w:tcW w:w="741" w:type="pct"/>
                  <w:tcBorders>
                    <w:bottom w:val="single" w:sz="4" w:space="0" w:color="auto"/>
                  </w:tcBorders>
                  <w:tcMar>
                    <w:left w:w="28" w:type="dxa"/>
                    <w:right w:w="28" w:type="dxa"/>
                  </w:tcMar>
                  <w:vAlign w:val="center"/>
                </w:tcPr>
                <w:p w:rsidR="006D22ED" w:rsidRPr="00442031" w:rsidRDefault="006D22ED" w:rsidP="00D67BAD">
                  <w:pPr>
                    <w:jc w:val="center"/>
                  </w:pPr>
                  <w:r>
                    <w:t>除尘系统</w:t>
                  </w:r>
                </w:p>
              </w:tc>
              <w:tc>
                <w:tcPr>
                  <w:tcW w:w="780" w:type="pct"/>
                  <w:tcBorders>
                    <w:bottom w:val="single" w:sz="4" w:space="0" w:color="auto"/>
                  </w:tcBorders>
                  <w:vAlign w:val="center"/>
                </w:tcPr>
                <w:p w:rsidR="006D22ED" w:rsidRPr="00D2557D" w:rsidRDefault="006D22ED" w:rsidP="00D67BAD">
                  <w:pPr>
                    <w:jc w:val="center"/>
                    <w:rPr>
                      <w:szCs w:val="21"/>
                    </w:rPr>
                  </w:pPr>
                  <w:r>
                    <w:rPr>
                      <w:rFonts w:hint="eastAsia"/>
                      <w:szCs w:val="21"/>
                    </w:rPr>
                    <w:t>673.5954</w:t>
                  </w:r>
                </w:p>
              </w:tc>
              <w:tc>
                <w:tcPr>
                  <w:tcW w:w="825" w:type="pct"/>
                  <w:tcBorders>
                    <w:bottom w:val="single" w:sz="4" w:space="0" w:color="auto"/>
                  </w:tcBorders>
                  <w:tcMar>
                    <w:left w:w="28" w:type="dxa"/>
                    <w:right w:w="28" w:type="dxa"/>
                  </w:tcMar>
                  <w:vAlign w:val="center"/>
                </w:tcPr>
                <w:p w:rsidR="006D22ED" w:rsidRPr="00442031" w:rsidRDefault="006D22ED" w:rsidP="00D67BAD">
                  <w:pPr>
                    <w:jc w:val="center"/>
                  </w:pPr>
                  <w:r>
                    <w:t>作为原料回用于生产。</w:t>
                  </w:r>
                </w:p>
              </w:tc>
            </w:tr>
            <w:tr w:rsidR="006D22ED" w:rsidRPr="00442031" w:rsidTr="00503227">
              <w:trPr>
                <w:cantSplit/>
                <w:trHeight w:val="639"/>
                <w:jc w:val="center"/>
              </w:trPr>
              <w:tc>
                <w:tcPr>
                  <w:tcW w:w="238" w:type="pct"/>
                  <w:tcMar>
                    <w:left w:w="28" w:type="dxa"/>
                    <w:right w:w="28" w:type="dxa"/>
                  </w:tcMar>
                  <w:vAlign w:val="center"/>
                </w:tcPr>
                <w:p w:rsidR="006D22ED" w:rsidRPr="00442031" w:rsidRDefault="006D22ED" w:rsidP="00503227">
                  <w:pPr>
                    <w:jc w:val="center"/>
                  </w:pPr>
                  <w:r>
                    <w:rPr>
                      <w:rFonts w:hint="eastAsia"/>
                    </w:rPr>
                    <w:t>3</w:t>
                  </w:r>
                </w:p>
              </w:tc>
              <w:tc>
                <w:tcPr>
                  <w:tcW w:w="909" w:type="pct"/>
                  <w:tcMar>
                    <w:left w:w="28" w:type="dxa"/>
                    <w:right w:w="28" w:type="dxa"/>
                  </w:tcMar>
                  <w:vAlign w:val="center"/>
                </w:tcPr>
                <w:p w:rsidR="006D22ED" w:rsidRPr="00442031" w:rsidRDefault="006D22ED" w:rsidP="00503227">
                  <w:pPr>
                    <w:jc w:val="center"/>
                  </w:pPr>
                  <w:r>
                    <w:rPr>
                      <w:rFonts w:hint="eastAsia"/>
                    </w:rPr>
                    <w:t>渣土</w:t>
                  </w:r>
                </w:p>
              </w:tc>
              <w:tc>
                <w:tcPr>
                  <w:tcW w:w="622" w:type="pct"/>
                  <w:vMerge/>
                  <w:tcMar>
                    <w:left w:w="28" w:type="dxa"/>
                    <w:right w:w="28" w:type="dxa"/>
                  </w:tcMar>
                  <w:vAlign w:val="center"/>
                </w:tcPr>
                <w:p w:rsidR="006D22ED" w:rsidRPr="00442031" w:rsidRDefault="006D22ED" w:rsidP="00503227">
                  <w:pPr>
                    <w:jc w:val="center"/>
                  </w:pPr>
                </w:p>
              </w:tc>
              <w:tc>
                <w:tcPr>
                  <w:tcW w:w="883" w:type="pct"/>
                  <w:vAlign w:val="center"/>
                </w:tcPr>
                <w:p w:rsidR="006D22ED" w:rsidRDefault="006D22ED" w:rsidP="00503227">
                  <w:pPr>
                    <w:jc w:val="center"/>
                  </w:pPr>
                  <w:r>
                    <w:rPr>
                      <w:rFonts w:hint="eastAsia"/>
                    </w:rPr>
                    <w:t>422-001-</w:t>
                  </w:r>
                  <w:r w:rsidR="00503227">
                    <w:rPr>
                      <w:rFonts w:hint="eastAsia"/>
                    </w:rPr>
                    <w:t>99</w:t>
                  </w:r>
                </w:p>
              </w:tc>
              <w:tc>
                <w:tcPr>
                  <w:tcW w:w="741" w:type="pct"/>
                  <w:tcMar>
                    <w:left w:w="28" w:type="dxa"/>
                    <w:right w:w="28" w:type="dxa"/>
                  </w:tcMar>
                  <w:vAlign w:val="center"/>
                </w:tcPr>
                <w:p w:rsidR="006D22ED" w:rsidRPr="00442031" w:rsidRDefault="006D22ED" w:rsidP="00503227">
                  <w:pPr>
                    <w:jc w:val="center"/>
                  </w:pPr>
                  <w:r>
                    <w:rPr>
                      <w:rFonts w:hint="eastAsia"/>
                    </w:rPr>
                    <w:t>分选</w:t>
                  </w:r>
                </w:p>
              </w:tc>
              <w:tc>
                <w:tcPr>
                  <w:tcW w:w="780" w:type="pct"/>
                  <w:vAlign w:val="center"/>
                </w:tcPr>
                <w:p w:rsidR="006D22ED" w:rsidRPr="00D2557D" w:rsidRDefault="006D22ED" w:rsidP="00503227">
                  <w:pPr>
                    <w:jc w:val="center"/>
                    <w:rPr>
                      <w:szCs w:val="21"/>
                    </w:rPr>
                  </w:pPr>
                  <w:r>
                    <w:rPr>
                      <w:rFonts w:hint="eastAsia"/>
                      <w:szCs w:val="21"/>
                    </w:rPr>
                    <w:t>9616.359994</w:t>
                  </w:r>
                </w:p>
              </w:tc>
              <w:tc>
                <w:tcPr>
                  <w:tcW w:w="825" w:type="pct"/>
                  <w:tcMar>
                    <w:left w:w="28" w:type="dxa"/>
                    <w:right w:w="28" w:type="dxa"/>
                  </w:tcMar>
                  <w:vAlign w:val="center"/>
                </w:tcPr>
                <w:p w:rsidR="006D22ED" w:rsidRPr="004E766C" w:rsidRDefault="006D22ED" w:rsidP="00503227">
                  <w:pPr>
                    <w:jc w:val="center"/>
                    <w:rPr>
                      <w:szCs w:val="21"/>
                    </w:rPr>
                  </w:pPr>
                  <w:r>
                    <w:rPr>
                      <w:rFonts w:hint="eastAsia"/>
                      <w:szCs w:val="21"/>
                    </w:rPr>
                    <w:t>渣土作为</w:t>
                  </w:r>
                  <w:r w:rsidRPr="004E766C">
                    <w:rPr>
                      <w:rFonts w:hint="eastAsia"/>
                      <w:szCs w:val="21"/>
                    </w:rPr>
                    <w:t>路基回填，路面底层铺盖，也可作为再生砖原材料等，本项目中视渣土纯度，若品质较好即可</w:t>
                  </w:r>
                  <w:proofErr w:type="gramStart"/>
                  <w:r w:rsidRPr="004E766C">
                    <w:rPr>
                      <w:rFonts w:hint="eastAsia"/>
                      <w:szCs w:val="21"/>
                    </w:rPr>
                    <w:t>参入免烧砖</w:t>
                  </w:r>
                  <w:proofErr w:type="gramEnd"/>
                  <w:r w:rsidRPr="004E766C">
                    <w:rPr>
                      <w:rFonts w:hint="eastAsia"/>
                      <w:szCs w:val="21"/>
                    </w:rPr>
                    <w:t>生产线进行制砖。</w:t>
                  </w:r>
                </w:p>
              </w:tc>
            </w:tr>
            <w:tr w:rsidR="006D22ED" w:rsidRPr="00442031" w:rsidTr="00503227">
              <w:trPr>
                <w:cantSplit/>
                <w:trHeight w:val="639"/>
                <w:jc w:val="center"/>
              </w:trPr>
              <w:tc>
                <w:tcPr>
                  <w:tcW w:w="238" w:type="pct"/>
                  <w:tcMar>
                    <w:left w:w="28" w:type="dxa"/>
                    <w:right w:w="28" w:type="dxa"/>
                  </w:tcMar>
                  <w:vAlign w:val="center"/>
                </w:tcPr>
                <w:p w:rsidR="006D22ED" w:rsidRDefault="006D22ED" w:rsidP="00503227">
                  <w:pPr>
                    <w:jc w:val="center"/>
                  </w:pPr>
                  <w:r>
                    <w:rPr>
                      <w:rFonts w:hint="eastAsia"/>
                    </w:rPr>
                    <w:t>4</w:t>
                  </w:r>
                </w:p>
              </w:tc>
              <w:tc>
                <w:tcPr>
                  <w:tcW w:w="909" w:type="pct"/>
                  <w:tcMar>
                    <w:left w:w="28" w:type="dxa"/>
                    <w:right w:w="28" w:type="dxa"/>
                  </w:tcMar>
                  <w:vAlign w:val="center"/>
                </w:tcPr>
                <w:p w:rsidR="006D22ED" w:rsidRDefault="006D22ED" w:rsidP="00503227">
                  <w:pPr>
                    <w:jc w:val="center"/>
                  </w:pPr>
                  <w:r>
                    <w:rPr>
                      <w:szCs w:val="21"/>
                    </w:rPr>
                    <w:t>轻质可燃物、混合可燃物</w:t>
                  </w:r>
                </w:p>
              </w:tc>
              <w:tc>
                <w:tcPr>
                  <w:tcW w:w="622" w:type="pct"/>
                  <w:vMerge/>
                  <w:tcMar>
                    <w:left w:w="28" w:type="dxa"/>
                    <w:right w:w="28" w:type="dxa"/>
                  </w:tcMar>
                  <w:vAlign w:val="center"/>
                </w:tcPr>
                <w:p w:rsidR="006D22ED" w:rsidRPr="00442031" w:rsidRDefault="006D22ED" w:rsidP="00503227">
                  <w:pPr>
                    <w:jc w:val="center"/>
                  </w:pPr>
                </w:p>
              </w:tc>
              <w:tc>
                <w:tcPr>
                  <w:tcW w:w="883" w:type="pct"/>
                  <w:vAlign w:val="center"/>
                </w:tcPr>
                <w:p w:rsidR="006D22ED" w:rsidRDefault="00503227" w:rsidP="00503227">
                  <w:pPr>
                    <w:jc w:val="center"/>
                  </w:pPr>
                  <w:r>
                    <w:rPr>
                      <w:rFonts w:hint="eastAsia"/>
                    </w:rPr>
                    <w:t>422-001-07</w:t>
                  </w:r>
                  <w:r w:rsidR="00131680">
                    <w:rPr>
                      <w:rFonts w:hint="eastAsia"/>
                    </w:rPr>
                    <w:t>、</w:t>
                  </w:r>
                  <w:r w:rsidR="00131680">
                    <w:rPr>
                      <w:rFonts w:hint="eastAsia"/>
                    </w:rPr>
                    <w:t>422-001-99</w:t>
                  </w:r>
                  <w:r w:rsidR="00131680">
                    <w:rPr>
                      <w:rFonts w:hint="eastAsia"/>
                    </w:rPr>
                    <w:t>、</w:t>
                  </w:r>
                  <w:r w:rsidR="00131680">
                    <w:rPr>
                      <w:rFonts w:hint="eastAsia"/>
                    </w:rPr>
                    <w:t>422-001-06</w:t>
                  </w:r>
                </w:p>
              </w:tc>
              <w:tc>
                <w:tcPr>
                  <w:tcW w:w="741" w:type="pct"/>
                  <w:tcMar>
                    <w:left w:w="28" w:type="dxa"/>
                    <w:right w:w="28" w:type="dxa"/>
                  </w:tcMar>
                  <w:vAlign w:val="center"/>
                </w:tcPr>
                <w:p w:rsidR="006D22ED" w:rsidRPr="00442031" w:rsidRDefault="009F750F" w:rsidP="00503227">
                  <w:pPr>
                    <w:jc w:val="center"/>
                  </w:pPr>
                  <w:r>
                    <w:rPr>
                      <w:rFonts w:hint="eastAsia"/>
                    </w:rPr>
                    <w:t>预处理、</w:t>
                  </w:r>
                  <w:r w:rsidR="006D22ED">
                    <w:rPr>
                      <w:rFonts w:hint="eastAsia"/>
                    </w:rPr>
                    <w:t>风选</w:t>
                  </w:r>
                </w:p>
              </w:tc>
              <w:tc>
                <w:tcPr>
                  <w:tcW w:w="780" w:type="pct"/>
                  <w:vAlign w:val="center"/>
                </w:tcPr>
                <w:p w:rsidR="006D22ED" w:rsidRPr="00D2557D" w:rsidRDefault="009F750F" w:rsidP="00503227">
                  <w:pPr>
                    <w:jc w:val="center"/>
                    <w:rPr>
                      <w:szCs w:val="21"/>
                    </w:rPr>
                  </w:pPr>
                  <w:r>
                    <w:rPr>
                      <w:rFonts w:hint="eastAsia"/>
                      <w:szCs w:val="21"/>
                    </w:rPr>
                    <w:t>71</w:t>
                  </w:r>
                  <w:r w:rsidR="006D22ED">
                    <w:rPr>
                      <w:rFonts w:hint="eastAsia"/>
                      <w:szCs w:val="21"/>
                    </w:rPr>
                    <w:t>99.9952</w:t>
                  </w:r>
                </w:p>
              </w:tc>
              <w:tc>
                <w:tcPr>
                  <w:tcW w:w="825" w:type="pct"/>
                  <w:tcMar>
                    <w:left w:w="28" w:type="dxa"/>
                    <w:right w:w="28" w:type="dxa"/>
                  </w:tcMar>
                  <w:vAlign w:val="center"/>
                </w:tcPr>
                <w:p w:rsidR="006D22ED" w:rsidRPr="000F2292" w:rsidRDefault="006D22ED" w:rsidP="00131680">
                  <w:pPr>
                    <w:jc w:val="center"/>
                    <w:rPr>
                      <w:szCs w:val="21"/>
                    </w:rPr>
                  </w:pPr>
                  <w:r w:rsidRPr="000F2292">
                    <w:rPr>
                      <w:rFonts w:hint="eastAsia"/>
                      <w:szCs w:val="21"/>
                    </w:rPr>
                    <w:t>一般作为</w:t>
                  </w:r>
                  <w:r w:rsidRPr="000F2292">
                    <w:rPr>
                      <w:szCs w:val="21"/>
                    </w:rPr>
                    <w:t xml:space="preserve">RDF </w:t>
                  </w:r>
                  <w:r w:rsidRPr="000F2292">
                    <w:rPr>
                      <w:rFonts w:hint="eastAsia"/>
                      <w:szCs w:val="21"/>
                    </w:rPr>
                    <w:t>燃料运往垃圾焚烧发电厂进行</w:t>
                  </w:r>
                  <w:proofErr w:type="gramStart"/>
                  <w:r w:rsidRPr="000F2292">
                    <w:rPr>
                      <w:rFonts w:hint="eastAsia"/>
                      <w:szCs w:val="21"/>
                    </w:rPr>
                    <w:t>能源化再利用</w:t>
                  </w:r>
                  <w:proofErr w:type="gramEnd"/>
                  <w:r w:rsidRPr="000F2292">
                    <w:rPr>
                      <w:rFonts w:hint="eastAsia"/>
                      <w:szCs w:val="21"/>
                    </w:rPr>
                    <w:t>。</w:t>
                  </w:r>
                </w:p>
              </w:tc>
            </w:tr>
            <w:tr w:rsidR="006D22ED" w:rsidRPr="00442031" w:rsidTr="00503227">
              <w:trPr>
                <w:cantSplit/>
                <w:trHeight w:val="639"/>
                <w:jc w:val="center"/>
              </w:trPr>
              <w:tc>
                <w:tcPr>
                  <w:tcW w:w="238" w:type="pct"/>
                  <w:tcMar>
                    <w:left w:w="28" w:type="dxa"/>
                    <w:right w:w="28" w:type="dxa"/>
                  </w:tcMar>
                  <w:vAlign w:val="center"/>
                </w:tcPr>
                <w:p w:rsidR="006D22ED" w:rsidRDefault="00131680" w:rsidP="00503227">
                  <w:pPr>
                    <w:jc w:val="center"/>
                  </w:pPr>
                  <w:r>
                    <w:rPr>
                      <w:rFonts w:hint="eastAsia"/>
                    </w:rPr>
                    <w:t>5</w:t>
                  </w:r>
                </w:p>
              </w:tc>
              <w:tc>
                <w:tcPr>
                  <w:tcW w:w="909" w:type="pct"/>
                  <w:tcMar>
                    <w:left w:w="28" w:type="dxa"/>
                    <w:right w:w="28" w:type="dxa"/>
                  </w:tcMar>
                  <w:vAlign w:val="center"/>
                </w:tcPr>
                <w:p w:rsidR="006D22ED" w:rsidRDefault="006D22ED" w:rsidP="00503227">
                  <w:pPr>
                    <w:jc w:val="center"/>
                    <w:rPr>
                      <w:szCs w:val="21"/>
                    </w:rPr>
                  </w:pPr>
                  <w:r>
                    <w:rPr>
                      <w:rFonts w:hint="eastAsia"/>
                      <w:szCs w:val="21"/>
                    </w:rPr>
                    <w:t>废钢筋、废铁</w:t>
                  </w:r>
                </w:p>
              </w:tc>
              <w:tc>
                <w:tcPr>
                  <w:tcW w:w="622" w:type="pct"/>
                  <w:vMerge/>
                  <w:tcMar>
                    <w:left w:w="28" w:type="dxa"/>
                    <w:right w:w="28" w:type="dxa"/>
                  </w:tcMar>
                  <w:vAlign w:val="center"/>
                </w:tcPr>
                <w:p w:rsidR="006D22ED" w:rsidRPr="00442031" w:rsidRDefault="006D22ED" w:rsidP="00503227">
                  <w:pPr>
                    <w:jc w:val="center"/>
                  </w:pPr>
                </w:p>
              </w:tc>
              <w:tc>
                <w:tcPr>
                  <w:tcW w:w="883" w:type="pct"/>
                  <w:vAlign w:val="center"/>
                </w:tcPr>
                <w:p w:rsidR="006D22ED" w:rsidRDefault="00503227" w:rsidP="00503227">
                  <w:pPr>
                    <w:jc w:val="center"/>
                  </w:pPr>
                  <w:r>
                    <w:rPr>
                      <w:rFonts w:hint="eastAsia"/>
                    </w:rPr>
                    <w:t>422-001-09</w:t>
                  </w:r>
                </w:p>
              </w:tc>
              <w:tc>
                <w:tcPr>
                  <w:tcW w:w="741" w:type="pct"/>
                  <w:tcMar>
                    <w:left w:w="28" w:type="dxa"/>
                    <w:right w:w="28" w:type="dxa"/>
                  </w:tcMar>
                  <w:vAlign w:val="center"/>
                </w:tcPr>
                <w:p w:rsidR="006D22ED" w:rsidRPr="00442031" w:rsidRDefault="009F750F" w:rsidP="00503227">
                  <w:pPr>
                    <w:jc w:val="center"/>
                  </w:pPr>
                  <w:r>
                    <w:rPr>
                      <w:rFonts w:hint="eastAsia"/>
                    </w:rPr>
                    <w:t>预处理、磁选</w:t>
                  </w:r>
                </w:p>
              </w:tc>
              <w:tc>
                <w:tcPr>
                  <w:tcW w:w="780" w:type="pct"/>
                  <w:tcBorders>
                    <w:bottom w:val="single" w:sz="4" w:space="0" w:color="auto"/>
                  </w:tcBorders>
                  <w:vAlign w:val="center"/>
                </w:tcPr>
                <w:p w:rsidR="006D22ED" w:rsidRPr="00D2557D" w:rsidRDefault="00131680" w:rsidP="00503227">
                  <w:pPr>
                    <w:jc w:val="center"/>
                    <w:rPr>
                      <w:szCs w:val="21"/>
                    </w:rPr>
                  </w:pPr>
                  <w:r>
                    <w:rPr>
                      <w:rFonts w:hint="eastAsia"/>
                      <w:szCs w:val="21"/>
                    </w:rPr>
                    <w:t>2</w:t>
                  </w:r>
                  <w:r w:rsidR="006D22ED">
                    <w:rPr>
                      <w:rFonts w:hint="eastAsia"/>
                      <w:szCs w:val="21"/>
                    </w:rPr>
                    <w:t>500</w:t>
                  </w:r>
                </w:p>
              </w:tc>
              <w:tc>
                <w:tcPr>
                  <w:tcW w:w="825" w:type="pct"/>
                  <w:tcBorders>
                    <w:bottom w:val="single" w:sz="4" w:space="0" w:color="auto"/>
                  </w:tcBorders>
                  <w:tcMar>
                    <w:left w:w="28" w:type="dxa"/>
                    <w:right w:w="28" w:type="dxa"/>
                  </w:tcMar>
                  <w:vAlign w:val="center"/>
                </w:tcPr>
                <w:p w:rsidR="006D22ED" w:rsidRPr="000F2292" w:rsidRDefault="009F750F" w:rsidP="00D67BAD">
                  <w:pPr>
                    <w:jc w:val="center"/>
                    <w:rPr>
                      <w:szCs w:val="21"/>
                    </w:rPr>
                  </w:pPr>
                  <w:r>
                    <w:rPr>
                      <w:rFonts w:hint="eastAsia"/>
                      <w:szCs w:val="21"/>
                    </w:rPr>
                    <w:t>外售给废品回收站进行处置。</w:t>
                  </w:r>
                </w:p>
              </w:tc>
            </w:tr>
          </w:tbl>
          <w:p w:rsidR="000B1BA3" w:rsidRPr="00442031" w:rsidRDefault="000B1BA3" w:rsidP="00FD4783">
            <w:pPr>
              <w:pStyle w:val="12"/>
              <w:ind w:firstLine="482"/>
              <w:jc w:val="left"/>
              <w:rPr>
                <w:b/>
                <w:bCs/>
                <w:color w:val="auto"/>
              </w:rPr>
            </w:pPr>
            <w:r w:rsidRPr="00442031">
              <w:rPr>
                <w:rFonts w:hint="eastAsia"/>
                <w:b/>
                <w:bCs/>
                <w:color w:val="auto"/>
              </w:rPr>
              <w:t>4.</w:t>
            </w:r>
            <w:r w:rsidR="00D50299" w:rsidRPr="00442031">
              <w:rPr>
                <w:b/>
                <w:bCs/>
                <w:color w:val="auto"/>
              </w:rPr>
              <w:t>5.2</w:t>
            </w:r>
            <w:r w:rsidRPr="00442031">
              <w:rPr>
                <w:rFonts w:hint="eastAsia"/>
                <w:b/>
                <w:bCs/>
                <w:color w:val="auto"/>
              </w:rPr>
              <w:t>环境管理要求</w:t>
            </w:r>
          </w:p>
          <w:p w:rsidR="00D50299" w:rsidRPr="00442031" w:rsidRDefault="00D50299" w:rsidP="002C1037">
            <w:pPr>
              <w:adjustRightInd w:val="0"/>
              <w:snapToGrid w:val="0"/>
              <w:spacing w:line="360" w:lineRule="auto"/>
              <w:ind w:firstLineChars="200" w:firstLine="480"/>
              <w:rPr>
                <w:sz w:val="24"/>
              </w:rPr>
            </w:pPr>
            <w:r w:rsidRPr="00442031">
              <w:rPr>
                <w:kern w:val="0"/>
                <w:sz w:val="24"/>
              </w:rPr>
              <w:t>本次环评要求，按</w:t>
            </w:r>
            <w:r w:rsidR="005C055B" w:rsidRPr="00442031">
              <w:rPr>
                <w:rFonts w:hAnsi="宋体" w:hint="eastAsia"/>
                <w:sz w:val="24"/>
              </w:rPr>
              <w:t>《一般工业固体废物贮存和填埋污染控制标准》（</w:t>
            </w:r>
            <w:r w:rsidR="005C055B" w:rsidRPr="00442031">
              <w:rPr>
                <w:rFonts w:hAnsi="宋体"/>
                <w:sz w:val="24"/>
              </w:rPr>
              <w:t>GB18599-2020</w:t>
            </w:r>
            <w:r w:rsidR="005C055B" w:rsidRPr="00442031">
              <w:rPr>
                <w:rFonts w:hAnsi="宋体" w:hint="eastAsia"/>
                <w:sz w:val="24"/>
              </w:rPr>
              <w:t>）</w:t>
            </w:r>
            <w:r w:rsidRPr="00442031">
              <w:rPr>
                <w:sz w:val="24"/>
              </w:rPr>
              <w:t>，本项目一般固废暂存设施要求</w:t>
            </w:r>
            <w:r w:rsidRPr="00442031">
              <w:rPr>
                <w:kern w:val="0"/>
                <w:sz w:val="24"/>
              </w:rPr>
              <w:t>设置一间一般固废暂存间</w:t>
            </w:r>
            <w:r w:rsidR="00DD4903">
              <w:rPr>
                <w:rFonts w:hint="eastAsia"/>
                <w:kern w:val="0"/>
                <w:sz w:val="24"/>
              </w:rPr>
              <w:t>/</w:t>
            </w:r>
            <w:r w:rsidR="00DD4903">
              <w:rPr>
                <w:rFonts w:hint="eastAsia"/>
                <w:kern w:val="0"/>
                <w:sz w:val="24"/>
              </w:rPr>
              <w:t>一般固废暂存处</w:t>
            </w:r>
            <w:r w:rsidRPr="00442031">
              <w:rPr>
                <w:kern w:val="0"/>
                <w:sz w:val="24"/>
              </w:rPr>
              <w:t>，要求满足</w:t>
            </w:r>
            <w:r w:rsidR="00067DCF" w:rsidRPr="00442031">
              <w:rPr>
                <w:rFonts w:hint="eastAsia"/>
                <w:bCs/>
                <w:sz w:val="24"/>
              </w:rPr>
              <w:t>防渗漏、防雨淋、</w:t>
            </w:r>
            <w:r w:rsidR="007B5091" w:rsidRPr="00442031">
              <w:rPr>
                <w:rFonts w:hint="eastAsia"/>
                <w:bCs/>
                <w:sz w:val="24"/>
              </w:rPr>
              <w:t>防扬尘等环保要求</w:t>
            </w:r>
            <w:r w:rsidR="00186320" w:rsidRPr="00442031">
              <w:rPr>
                <w:rFonts w:hint="eastAsia"/>
                <w:bCs/>
                <w:sz w:val="24"/>
              </w:rPr>
              <w:t>，设置环境保护图形标志</w:t>
            </w:r>
            <w:r w:rsidR="00A33C93" w:rsidRPr="00442031">
              <w:rPr>
                <w:rFonts w:hint="eastAsia"/>
                <w:bCs/>
                <w:sz w:val="24"/>
              </w:rPr>
              <w:t>。</w:t>
            </w:r>
          </w:p>
          <w:p w:rsidR="000B1BA3" w:rsidRPr="00442031" w:rsidRDefault="00D50299" w:rsidP="002C1037">
            <w:pPr>
              <w:pStyle w:val="Default"/>
              <w:spacing w:line="360" w:lineRule="auto"/>
              <w:jc w:val="both"/>
              <w:rPr>
                <w:rFonts w:ascii="Times New Roman" w:cs="Times New Roman"/>
                <w:b/>
                <w:bCs/>
                <w:color w:val="auto"/>
                <w:kern w:val="2"/>
              </w:rPr>
            </w:pPr>
            <w:r w:rsidRPr="00442031">
              <w:rPr>
                <w:rFonts w:ascii="Times New Roman" w:cs="Times New Roman"/>
                <w:b/>
                <w:bCs/>
                <w:color w:val="auto"/>
                <w:kern w:val="2"/>
              </w:rPr>
              <w:t>4.6</w:t>
            </w:r>
            <w:r w:rsidR="000B1BA3" w:rsidRPr="00442031">
              <w:rPr>
                <w:rFonts w:ascii="Times New Roman" w:cs="Times New Roman" w:hint="eastAsia"/>
                <w:b/>
                <w:bCs/>
                <w:color w:val="auto"/>
                <w:kern w:val="2"/>
              </w:rPr>
              <w:t>地下水、土壤</w:t>
            </w:r>
          </w:p>
          <w:p w:rsidR="00347F5B" w:rsidRPr="00442031" w:rsidRDefault="00347F5B" w:rsidP="00347F5B">
            <w:pPr>
              <w:adjustRightInd w:val="0"/>
              <w:snapToGrid w:val="0"/>
              <w:spacing w:line="360" w:lineRule="auto"/>
              <w:ind w:firstLineChars="200" w:firstLine="480"/>
              <w:rPr>
                <w:sz w:val="24"/>
              </w:rPr>
            </w:pPr>
            <w:r w:rsidRPr="00442031">
              <w:rPr>
                <w:rFonts w:hint="eastAsia"/>
                <w:sz w:val="24"/>
              </w:rPr>
              <w:t>本项目废水仅为生活污水，故废水基本对地下水、土壤无影响。</w:t>
            </w:r>
          </w:p>
          <w:p w:rsidR="00347F5B" w:rsidRPr="00C56C01" w:rsidRDefault="00347F5B" w:rsidP="00C56C01">
            <w:pPr>
              <w:adjustRightInd w:val="0"/>
              <w:snapToGrid w:val="0"/>
              <w:spacing w:line="360" w:lineRule="auto"/>
              <w:ind w:firstLineChars="200" w:firstLine="480"/>
              <w:rPr>
                <w:sz w:val="24"/>
              </w:rPr>
            </w:pPr>
            <w:r w:rsidRPr="00C56C01">
              <w:rPr>
                <w:rFonts w:hint="eastAsia"/>
                <w:sz w:val="24"/>
              </w:rPr>
              <w:t>本</w:t>
            </w:r>
            <w:proofErr w:type="gramStart"/>
            <w:r w:rsidRPr="00C56C01">
              <w:rPr>
                <w:rFonts w:hint="eastAsia"/>
                <w:sz w:val="24"/>
              </w:rPr>
              <w:t>项目环评要求</w:t>
            </w:r>
            <w:proofErr w:type="gramEnd"/>
            <w:r w:rsidRPr="00C56C01">
              <w:rPr>
                <w:rFonts w:hint="eastAsia"/>
                <w:sz w:val="24"/>
              </w:rPr>
              <w:t>对生产车间地面采取硬化，</w:t>
            </w:r>
            <w:r w:rsidR="00572C79" w:rsidRPr="00C56C01">
              <w:rPr>
                <w:rFonts w:hint="eastAsia"/>
                <w:sz w:val="24"/>
              </w:rPr>
              <w:t>对化粪池进行防渗，</w:t>
            </w:r>
            <w:r w:rsidRPr="00C56C01">
              <w:rPr>
                <w:rFonts w:hint="eastAsia"/>
                <w:sz w:val="24"/>
              </w:rPr>
              <w:t>日常运营中加强管理，基本切断了跑、冒、滴、漏的废水和物料进入土壤和地下水的途径，污染物一般不会直接渗入地下土壤进而污染地下水。因此，在落实以上措施后基本不存在污水渗漏引起的地下水水量和水质变化而产生的环境水文地质问题。</w:t>
            </w:r>
          </w:p>
          <w:p w:rsidR="000B1BA3" w:rsidRPr="00442031" w:rsidRDefault="00C04BEE">
            <w:pPr>
              <w:adjustRightInd w:val="0"/>
              <w:snapToGrid w:val="0"/>
              <w:spacing w:line="360" w:lineRule="auto"/>
              <w:rPr>
                <w:b/>
                <w:bCs/>
                <w:sz w:val="24"/>
              </w:rPr>
            </w:pPr>
            <w:r w:rsidRPr="00442031">
              <w:rPr>
                <w:b/>
                <w:bCs/>
                <w:sz w:val="24"/>
              </w:rPr>
              <w:lastRenderedPageBreak/>
              <w:t>4.</w:t>
            </w:r>
            <w:r w:rsidR="00A33C93" w:rsidRPr="00442031">
              <w:rPr>
                <w:b/>
                <w:bCs/>
                <w:sz w:val="24"/>
              </w:rPr>
              <w:t>7</w:t>
            </w:r>
            <w:r w:rsidR="000B1BA3" w:rsidRPr="00442031">
              <w:rPr>
                <w:rFonts w:hint="eastAsia"/>
                <w:b/>
                <w:bCs/>
                <w:sz w:val="24"/>
              </w:rPr>
              <w:t>环保投资</w:t>
            </w:r>
          </w:p>
          <w:p w:rsidR="00A33C93" w:rsidRPr="00784020" w:rsidRDefault="00A33C93" w:rsidP="00A33C93">
            <w:pPr>
              <w:adjustRightInd w:val="0"/>
              <w:snapToGrid w:val="0"/>
              <w:spacing w:line="360" w:lineRule="auto"/>
              <w:ind w:firstLineChars="200" w:firstLine="480"/>
              <w:rPr>
                <w:sz w:val="24"/>
              </w:rPr>
            </w:pPr>
            <w:r w:rsidRPr="00784020">
              <w:rPr>
                <w:rFonts w:hint="eastAsia"/>
                <w:sz w:val="24"/>
              </w:rPr>
              <w:t>项目运营过程的废气、废水、噪声、固体废物经采取相应防治措施后，对环境的影响很小。该项目主要环保投资见表</w:t>
            </w:r>
            <w:r w:rsidR="00035418" w:rsidRPr="00784020">
              <w:rPr>
                <w:sz w:val="24"/>
              </w:rPr>
              <w:t>2</w:t>
            </w:r>
            <w:r w:rsidR="00784020">
              <w:rPr>
                <w:rFonts w:hint="eastAsia"/>
                <w:sz w:val="24"/>
              </w:rPr>
              <w:t>7</w:t>
            </w:r>
            <w:r w:rsidRPr="00784020">
              <w:rPr>
                <w:rFonts w:hint="eastAsia"/>
                <w:sz w:val="24"/>
              </w:rPr>
              <w:t>，总投资为</w:t>
            </w:r>
            <w:r w:rsidR="000F45FD" w:rsidRPr="00784020">
              <w:rPr>
                <w:rFonts w:hint="eastAsia"/>
                <w:sz w:val="24"/>
              </w:rPr>
              <w:t>2</w:t>
            </w:r>
            <w:r w:rsidRPr="00784020">
              <w:rPr>
                <w:sz w:val="24"/>
              </w:rPr>
              <w:t>000</w:t>
            </w:r>
            <w:r w:rsidRPr="00784020">
              <w:rPr>
                <w:rFonts w:hint="eastAsia"/>
                <w:sz w:val="24"/>
              </w:rPr>
              <w:t>万元，环保投资共计</w:t>
            </w:r>
            <w:r w:rsidR="006D5054" w:rsidRPr="00784020">
              <w:rPr>
                <w:rFonts w:hint="eastAsia"/>
                <w:sz w:val="24"/>
              </w:rPr>
              <w:t>59.4</w:t>
            </w:r>
            <w:r w:rsidRPr="00784020">
              <w:rPr>
                <w:rFonts w:hint="eastAsia"/>
                <w:sz w:val="24"/>
              </w:rPr>
              <w:t>万元，占项目总投资的</w:t>
            </w:r>
            <w:r w:rsidR="006D5054" w:rsidRPr="00784020">
              <w:rPr>
                <w:rFonts w:hint="eastAsia"/>
                <w:sz w:val="24"/>
              </w:rPr>
              <w:t>2.94</w:t>
            </w:r>
            <w:r w:rsidRPr="00784020">
              <w:rPr>
                <w:sz w:val="24"/>
              </w:rPr>
              <w:t>%</w:t>
            </w:r>
            <w:r w:rsidRPr="00784020">
              <w:rPr>
                <w:rFonts w:hint="eastAsia"/>
                <w:sz w:val="24"/>
              </w:rPr>
              <w:t>。</w:t>
            </w:r>
          </w:p>
          <w:p w:rsidR="00A33C93" w:rsidRPr="00442031" w:rsidRDefault="00A02BA3" w:rsidP="00A33C93">
            <w:pPr>
              <w:pStyle w:val="af5"/>
              <w:numPr>
                <w:ilvl w:val="0"/>
                <w:numId w:val="6"/>
              </w:numPr>
              <w:ind w:left="420"/>
              <w:rPr>
                <w:color w:val="auto"/>
              </w:rPr>
            </w:pPr>
            <w:r>
              <w:rPr>
                <w:rFonts w:hint="eastAsia"/>
                <w:color w:val="auto"/>
              </w:rPr>
              <w:t xml:space="preserve">    </w:t>
            </w:r>
            <w:r w:rsidR="00A33C93" w:rsidRPr="00442031">
              <w:rPr>
                <w:rFonts w:hint="eastAsia"/>
                <w:color w:val="auto"/>
              </w:rPr>
              <w:t>主要环保投资一览表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
              <w:gridCol w:w="1037"/>
              <w:gridCol w:w="1526"/>
              <w:gridCol w:w="3903"/>
              <w:gridCol w:w="1380"/>
            </w:tblGrid>
            <w:tr w:rsidR="00442031" w:rsidRPr="00442031" w:rsidTr="00A33C93">
              <w:trPr>
                <w:cantSplit/>
                <w:trHeight w:val="19"/>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33C93" w:rsidRPr="00442031" w:rsidRDefault="00A33C93" w:rsidP="00A33C93">
                  <w:pPr>
                    <w:jc w:val="center"/>
                    <w:rPr>
                      <w:szCs w:val="21"/>
                    </w:rPr>
                  </w:pPr>
                  <w:r w:rsidRPr="00442031">
                    <w:rPr>
                      <w:rFonts w:hint="eastAsia"/>
                      <w:szCs w:val="21"/>
                    </w:rPr>
                    <w:t>序号</w:t>
                  </w:r>
                </w:p>
              </w:tc>
              <w:tc>
                <w:tcPr>
                  <w:tcW w:w="1515" w:type="pct"/>
                  <w:gridSpan w:val="2"/>
                  <w:tcBorders>
                    <w:top w:val="single" w:sz="4" w:space="0" w:color="auto"/>
                    <w:left w:val="single" w:sz="4" w:space="0" w:color="auto"/>
                    <w:bottom w:val="single" w:sz="4" w:space="0" w:color="auto"/>
                    <w:right w:val="single" w:sz="4" w:space="0" w:color="auto"/>
                  </w:tcBorders>
                  <w:vAlign w:val="center"/>
                  <w:hideMark/>
                </w:tcPr>
                <w:p w:rsidR="00A33C93" w:rsidRPr="00442031" w:rsidRDefault="00A33C93" w:rsidP="00A33C93">
                  <w:pPr>
                    <w:jc w:val="center"/>
                    <w:rPr>
                      <w:szCs w:val="21"/>
                    </w:rPr>
                  </w:pPr>
                  <w:r w:rsidRPr="00442031">
                    <w:rPr>
                      <w:rFonts w:hint="eastAsia"/>
                      <w:szCs w:val="21"/>
                    </w:rPr>
                    <w:t>治理项目</w:t>
                  </w:r>
                </w:p>
              </w:tc>
              <w:tc>
                <w:tcPr>
                  <w:tcW w:w="2307" w:type="pct"/>
                  <w:tcBorders>
                    <w:top w:val="single" w:sz="4" w:space="0" w:color="auto"/>
                    <w:left w:val="single" w:sz="4" w:space="0" w:color="auto"/>
                    <w:bottom w:val="single" w:sz="4" w:space="0" w:color="auto"/>
                    <w:right w:val="single" w:sz="4" w:space="0" w:color="auto"/>
                  </w:tcBorders>
                  <w:vAlign w:val="center"/>
                  <w:hideMark/>
                </w:tcPr>
                <w:p w:rsidR="00A33C93" w:rsidRPr="00442031" w:rsidRDefault="00A33C93" w:rsidP="00A33C93">
                  <w:pPr>
                    <w:jc w:val="center"/>
                    <w:rPr>
                      <w:szCs w:val="21"/>
                    </w:rPr>
                  </w:pPr>
                  <w:r w:rsidRPr="00442031">
                    <w:rPr>
                      <w:rFonts w:hint="eastAsia"/>
                      <w:szCs w:val="21"/>
                    </w:rPr>
                    <w:t>污染防治设施或措施</w:t>
                  </w:r>
                </w:p>
              </w:tc>
              <w:tc>
                <w:tcPr>
                  <w:tcW w:w="816" w:type="pct"/>
                  <w:tcBorders>
                    <w:top w:val="single" w:sz="4" w:space="0" w:color="auto"/>
                    <w:left w:val="single" w:sz="4" w:space="0" w:color="auto"/>
                    <w:bottom w:val="single" w:sz="4" w:space="0" w:color="auto"/>
                    <w:right w:val="single" w:sz="4" w:space="0" w:color="auto"/>
                  </w:tcBorders>
                  <w:vAlign w:val="center"/>
                  <w:hideMark/>
                </w:tcPr>
                <w:p w:rsidR="00A33C93" w:rsidRPr="00442031" w:rsidRDefault="00A33C93" w:rsidP="00A33C93">
                  <w:pPr>
                    <w:jc w:val="center"/>
                    <w:rPr>
                      <w:szCs w:val="21"/>
                    </w:rPr>
                  </w:pPr>
                  <w:r w:rsidRPr="00442031">
                    <w:rPr>
                      <w:rFonts w:hint="eastAsia"/>
                      <w:szCs w:val="21"/>
                    </w:rPr>
                    <w:t>投资（万元）</w:t>
                  </w:r>
                </w:p>
              </w:tc>
            </w:tr>
            <w:tr w:rsidR="00967C5C" w:rsidRPr="00442031" w:rsidTr="009F3A54">
              <w:trPr>
                <w:cantSplit/>
                <w:trHeight w:val="465"/>
                <w:jc w:val="center"/>
              </w:trPr>
              <w:tc>
                <w:tcPr>
                  <w:tcW w:w="975" w:type="pct"/>
                  <w:gridSpan w:val="2"/>
                  <w:vMerge w:val="restart"/>
                  <w:tcBorders>
                    <w:top w:val="single" w:sz="4" w:space="0" w:color="auto"/>
                    <w:left w:val="single" w:sz="4" w:space="0" w:color="auto"/>
                    <w:right w:val="single" w:sz="4" w:space="0" w:color="auto"/>
                  </w:tcBorders>
                  <w:vAlign w:val="center"/>
                  <w:hideMark/>
                </w:tcPr>
                <w:p w:rsidR="00967C5C" w:rsidRPr="00442031" w:rsidRDefault="00967C5C" w:rsidP="009F3A54">
                  <w:pPr>
                    <w:jc w:val="center"/>
                    <w:rPr>
                      <w:szCs w:val="21"/>
                    </w:rPr>
                  </w:pPr>
                  <w:r w:rsidRPr="00442031">
                    <w:rPr>
                      <w:rFonts w:hint="eastAsia"/>
                      <w:szCs w:val="21"/>
                    </w:rPr>
                    <w:t>废气</w:t>
                  </w:r>
                </w:p>
                <w:p w:rsidR="00967C5C" w:rsidRPr="00442031" w:rsidRDefault="00967C5C" w:rsidP="009F3A54">
                  <w:pPr>
                    <w:jc w:val="center"/>
                    <w:rPr>
                      <w:szCs w:val="21"/>
                    </w:rPr>
                  </w:pPr>
                  <w:r w:rsidRPr="00442031">
                    <w:rPr>
                      <w:rFonts w:hint="eastAsia"/>
                      <w:szCs w:val="21"/>
                    </w:rPr>
                    <w:t>治理</w:t>
                  </w:r>
                </w:p>
              </w:tc>
              <w:tc>
                <w:tcPr>
                  <w:tcW w:w="902" w:type="pct"/>
                  <w:tcBorders>
                    <w:top w:val="single" w:sz="4" w:space="0" w:color="auto"/>
                    <w:left w:val="single" w:sz="4" w:space="0" w:color="auto"/>
                    <w:bottom w:val="single" w:sz="4" w:space="0" w:color="auto"/>
                    <w:right w:val="single" w:sz="4" w:space="0" w:color="auto"/>
                  </w:tcBorders>
                  <w:vAlign w:val="center"/>
                  <w:hideMark/>
                </w:tcPr>
                <w:p w:rsidR="00967C5C" w:rsidRDefault="00967C5C" w:rsidP="000D0858">
                  <w:pPr>
                    <w:jc w:val="center"/>
                    <w:rPr>
                      <w:szCs w:val="21"/>
                    </w:rPr>
                  </w:pPr>
                  <w:r>
                    <w:rPr>
                      <w:rFonts w:hint="eastAsia"/>
                      <w:szCs w:val="21"/>
                    </w:rPr>
                    <w:t>原料装卸粉尘</w:t>
                  </w:r>
                </w:p>
              </w:tc>
              <w:tc>
                <w:tcPr>
                  <w:tcW w:w="2307" w:type="pct"/>
                  <w:tcBorders>
                    <w:top w:val="single" w:sz="4" w:space="0" w:color="auto"/>
                    <w:left w:val="single" w:sz="4" w:space="0" w:color="auto"/>
                    <w:bottom w:val="single" w:sz="4" w:space="0" w:color="auto"/>
                    <w:right w:val="single" w:sz="4" w:space="0" w:color="auto"/>
                  </w:tcBorders>
                  <w:vAlign w:val="center"/>
                  <w:hideMark/>
                </w:tcPr>
                <w:p w:rsidR="00967C5C" w:rsidRDefault="00967C5C" w:rsidP="009F3A54">
                  <w:pPr>
                    <w:jc w:val="center"/>
                    <w:rPr>
                      <w:szCs w:val="21"/>
                    </w:rPr>
                  </w:pPr>
                  <w:r>
                    <w:rPr>
                      <w:rFonts w:hint="eastAsia"/>
                      <w:szCs w:val="21"/>
                    </w:rPr>
                    <w:t>生产车间全封闭，生产车间有</w:t>
                  </w:r>
                  <w:r w:rsidR="009F3A54">
                    <w:rPr>
                      <w:rFonts w:hint="eastAsia"/>
                      <w:szCs w:val="21"/>
                    </w:rPr>
                    <w:t>喷淋洒水</w:t>
                  </w:r>
                  <w:r>
                    <w:rPr>
                      <w:rFonts w:hint="eastAsia"/>
                      <w:szCs w:val="21"/>
                    </w:rPr>
                    <w:t>装置</w:t>
                  </w:r>
                  <w:r w:rsidR="009F3A54">
                    <w:rPr>
                      <w:rFonts w:hint="eastAsia"/>
                      <w:szCs w:val="21"/>
                    </w:rPr>
                    <w:t>及除</w:t>
                  </w:r>
                  <w:proofErr w:type="gramStart"/>
                  <w:r w:rsidR="009F3A54">
                    <w:rPr>
                      <w:rFonts w:hint="eastAsia"/>
                      <w:szCs w:val="21"/>
                    </w:rPr>
                    <w:t>尘雾炮机</w:t>
                  </w:r>
                  <w:proofErr w:type="gramEnd"/>
                </w:p>
              </w:tc>
              <w:tc>
                <w:tcPr>
                  <w:tcW w:w="816" w:type="pct"/>
                  <w:tcBorders>
                    <w:top w:val="single" w:sz="4" w:space="0" w:color="auto"/>
                    <w:left w:val="single" w:sz="4" w:space="0" w:color="auto"/>
                    <w:bottom w:val="single" w:sz="4" w:space="0" w:color="auto"/>
                    <w:right w:val="single" w:sz="4" w:space="0" w:color="auto"/>
                  </w:tcBorders>
                  <w:vAlign w:val="center"/>
                  <w:hideMark/>
                </w:tcPr>
                <w:p w:rsidR="00967C5C" w:rsidRPr="00967C5C" w:rsidRDefault="00157741" w:rsidP="000D0858">
                  <w:pPr>
                    <w:jc w:val="center"/>
                    <w:rPr>
                      <w:szCs w:val="21"/>
                    </w:rPr>
                  </w:pPr>
                  <w:r>
                    <w:rPr>
                      <w:rFonts w:hint="eastAsia"/>
                      <w:szCs w:val="21"/>
                    </w:rPr>
                    <w:t>3.0</w:t>
                  </w:r>
                </w:p>
              </w:tc>
            </w:tr>
            <w:tr w:rsidR="00503227" w:rsidRPr="00442031" w:rsidTr="00967C5C">
              <w:trPr>
                <w:cantSplit/>
                <w:trHeight w:val="465"/>
                <w:jc w:val="center"/>
              </w:trPr>
              <w:tc>
                <w:tcPr>
                  <w:tcW w:w="975" w:type="pct"/>
                  <w:gridSpan w:val="2"/>
                  <w:vMerge/>
                  <w:tcBorders>
                    <w:left w:val="single" w:sz="4" w:space="0" w:color="auto"/>
                    <w:right w:val="single" w:sz="4" w:space="0" w:color="auto"/>
                  </w:tcBorders>
                  <w:vAlign w:val="center"/>
                  <w:hideMark/>
                </w:tcPr>
                <w:p w:rsidR="00503227" w:rsidRPr="00442031" w:rsidRDefault="00503227" w:rsidP="00A33C93">
                  <w:pPr>
                    <w:jc w:val="center"/>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D67BAD">
                  <w:pPr>
                    <w:adjustRightInd w:val="0"/>
                    <w:snapToGrid w:val="0"/>
                    <w:jc w:val="center"/>
                    <w:rPr>
                      <w:szCs w:val="21"/>
                    </w:rPr>
                  </w:pPr>
                  <w:r>
                    <w:rPr>
                      <w:rFonts w:hint="eastAsia"/>
                      <w:szCs w:val="21"/>
                    </w:rPr>
                    <w:t>装饰装修垃圾分选</w:t>
                  </w:r>
                  <w:r w:rsidRPr="00442031">
                    <w:rPr>
                      <w:rFonts w:hint="eastAsia"/>
                      <w:szCs w:val="21"/>
                    </w:rPr>
                    <w:t>生产线粉尘</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Pr>
                      <w:rFonts w:hint="eastAsia"/>
                      <w:szCs w:val="21"/>
                    </w:rPr>
                    <w:t>集气罩（</w:t>
                  </w:r>
                  <w:r>
                    <w:rPr>
                      <w:rFonts w:hint="eastAsia"/>
                      <w:szCs w:val="21"/>
                    </w:rPr>
                    <w:t>9</w:t>
                  </w:r>
                  <w:r>
                    <w:rPr>
                      <w:rFonts w:hint="eastAsia"/>
                      <w:szCs w:val="21"/>
                    </w:rPr>
                    <w:t>个）</w:t>
                  </w:r>
                  <w:r>
                    <w:rPr>
                      <w:rFonts w:hint="eastAsia"/>
                      <w:szCs w:val="21"/>
                    </w:rPr>
                    <w:t>+</w:t>
                  </w:r>
                  <w:r>
                    <w:rPr>
                      <w:szCs w:val="21"/>
                    </w:rPr>
                    <w:t>脉冲袋式除尘器</w:t>
                  </w:r>
                  <w:r>
                    <w:rPr>
                      <w:szCs w:val="21"/>
                    </w:rPr>
                    <w:t>+</w:t>
                  </w:r>
                  <w:r>
                    <w:rPr>
                      <w:rFonts w:hint="eastAsia"/>
                      <w:szCs w:val="21"/>
                    </w:rPr>
                    <w:t>15m</w:t>
                  </w:r>
                  <w:r>
                    <w:rPr>
                      <w:rFonts w:hint="eastAsia"/>
                      <w:szCs w:val="21"/>
                    </w:rPr>
                    <w:t>排气筒</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Pr>
                      <w:rFonts w:hint="eastAsia"/>
                      <w:szCs w:val="21"/>
                    </w:rPr>
                    <w:t>20.0</w:t>
                  </w:r>
                </w:p>
              </w:tc>
            </w:tr>
            <w:tr w:rsidR="00503227" w:rsidRPr="00442031" w:rsidTr="000D0858">
              <w:trPr>
                <w:cantSplit/>
                <w:trHeight w:val="629"/>
                <w:jc w:val="center"/>
              </w:trPr>
              <w:tc>
                <w:tcPr>
                  <w:tcW w:w="0" w:type="auto"/>
                  <w:gridSpan w:val="2"/>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D67BAD">
                  <w:pPr>
                    <w:adjustRightInd w:val="0"/>
                    <w:snapToGrid w:val="0"/>
                    <w:jc w:val="center"/>
                    <w:rPr>
                      <w:szCs w:val="21"/>
                    </w:rPr>
                  </w:pPr>
                  <w:r>
                    <w:rPr>
                      <w:rFonts w:hint="eastAsia"/>
                      <w:szCs w:val="21"/>
                    </w:rPr>
                    <w:t>装饰装修垃圾综合利用</w:t>
                  </w:r>
                  <w:r w:rsidRPr="00442031">
                    <w:rPr>
                      <w:rFonts w:hint="eastAsia"/>
                      <w:szCs w:val="21"/>
                    </w:rPr>
                    <w:t>生产线粉尘</w:t>
                  </w:r>
                </w:p>
              </w:tc>
              <w:tc>
                <w:tcPr>
                  <w:tcW w:w="0" w:type="auto"/>
                  <w:tcBorders>
                    <w:top w:val="single" w:sz="4" w:space="0" w:color="auto"/>
                    <w:left w:val="single" w:sz="4" w:space="0" w:color="auto"/>
                    <w:right w:val="single" w:sz="4" w:space="0" w:color="auto"/>
                  </w:tcBorders>
                  <w:vAlign w:val="center"/>
                  <w:hideMark/>
                </w:tcPr>
                <w:p w:rsidR="00503227" w:rsidRPr="00442031" w:rsidRDefault="00503227" w:rsidP="00CB0873">
                  <w:pPr>
                    <w:jc w:val="center"/>
                    <w:rPr>
                      <w:szCs w:val="21"/>
                    </w:rPr>
                  </w:pPr>
                  <w:r>
                    <w:rPr>
                      <w:rFonts w:hint="eastAsia"/>
                      <w:szCs w:val="21"/>
                    </w:rPr>
                    <w:t>集气罩（</w:t>
                  </w:r>
                  <w:r>
                    <w:rPr>
                      <w:rFonts w:hint="eastAsia"/>
                      <w:szCs w:val="21"/>
                    </w:rPr>
                    <w:t>6</w:t>
                  </w:r>
                  <w:r>
                    <w:rPr>
                      <w:rFonts w:hint="eastAsia"/>
                      <w:szCs w:val="21"/>
                    </w:rPr>
                    <w:t>个）</w:t>
                  </w:r>
                  <w:r>
                    <w:rPr>
                      <w:rFonts w:hint="eastAsia"/>
                      <w:szCs w:val="21"/>
                    </w:rPr>
                    <w:t>+</w:t>
                  </w:r>
                  <w:r>
                    <w:rPr>
                      <w:szCs w:val="21"/>
                    </w:rPr>
                    <w:t>脉冲袋式除尘器</w:t>
                  </w:r>
                  <w:r>
                    <w:rPr>
                      <w:szCs w:val="21"/>
                    </w:rPr>
                    <w:t>+</w:t>
                  </w:r>
                  <w:r>
                    <w:rPr>
                      <w:rFonts w:hint="eastAsia"/>
                      <w:szCs w:val="21"/>
                    </w:rPr>
                    <w:t>15m</w:t>
                  </w:r>
                  <w:r>
                    <w:rPr>
                      <w:rFonts w:hint="eastAsia"/>
                      <w:szCs w:val="21"/>
                    </w:rPr>
                    <w:t>排气筒</w:t>
                  </w:r>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67C5C">
                  <w:pPr>
                    <w:widowControl/>
                    <w:jc w:val="center"/>
                    <w:rPr>
                      <w:szCs w:val="21"/>
                    </w:rPr>
                  </w:pPr>
                  <w:r>
                    <w:rPr>
                      <w:rFonts w:hint="eastAsia"/>
                      <w:szCs w:val="21"/>
                    </w:rPr>
                    <w:t>16.0</w:t>
                  </w:r>
                </w:p>
              </w:tc>
            </w:tr>
            <w:tr w:rsidR="00503227" w:rsidRPr="00442031" w:rsidTr="009B6701">
              <w:trPr>
                <w:cantSplit/>
                <w:trHeight w:val="407"/>
                <w:jc w:val="center"/>
              </w:trPr>
              <w:tc>
                <w:tcPr>
                  <w:tcW w:w="0" w:type="auto"/>
                  <w:gridSpan w:val="2"/>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Default="00503227" w:rsidP="00A33C93">
                  <w:pPr>
                    <w:jc w:val="center"/>
                    <w:rPr>
                      <w:szCs w:val="21"/>
                    </w:rPr>
                  </w:pPr>
                  <w:r>
                    <w:rPr>
                      <w:rFonts w:hint="eastAsia"/>
                      <w:szCs w:val="21"/>
                    </w:rPr>
                    <w:t>物料输送</w:t>
                  </w:r>
                </w:p>
              </w:tc>
              <w:tc>
                <w:tcPr>
                  <w:tcW w:w="0" w:type="auto"/>
                  <w:tcBorders>
                    <w:top w:val="single" w:sz="4" w:space="0" w:color="auto"/>
                    <w:left w:val="single" w:sz="4" w:space="0" w:color="auto"/>
                    <w:right w:val="single" w:sz="4" w:space="0" w:color="auto"/>
                  </w:tcBorders>
                  <w:vAlign w:val="center"/>
                  <w:hideMark/>
                </w:tcPr>
                <w:p w:rsidR="00503227" w:rsidRDefault="00503227" w:rsidP="00CB0873">
                  <w:pPr>
                    <w:jc w:val="center"/>
                    <w:rPr>
                      <w:szCs w:val="21"/>
                    </w:rPr>
                  </w:pPr>
                  <w:r>
                    <w:rPr>
                      <w:rFonts w:hint="eastAsia"/>
                      <w:szCs w:val="21"/>
                    </w:rPr>
                    <w:t>全密闭输送带</w:t>
                  </w:r>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Default="00503227" w:rsidP="00574771">
                  <w:pPr>
                    <w:widowControl/>
                    <w:jc w:val="center"/>
                    <w:rPr>
                      <w:szCs w:val="21"/>
                    </w:rPr>
                  </w:pPr>
                  <w:r>
                    <w:rPr>
                      <w:rFonts w:hint="eastAsia"/>
                      <w:szCs w:val="21"/>
                    </w:rPr>
                    <w:t>4.0</w:t>
                  </w:r>
                </w:p>
              </w:tc>
            </w:tr>
            <w:tr w:rsidR="00503227" w:rsidRPr="00442031" w:rsidTr="009B6701">
              <w:trPr>
                <w:cantSplit/>
                <w:trHeight w:val="412"/>
                <w:jc w:val="center"/>
              </w:trPr>
              <w:tc>
                <w:tcPr>
                  <w:tcW w:w="0" w:type="auto"/>
                  <w:gridSpan w:val="2"/>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Default="00503227" w:rsidP="00A33C93">
                  <w:pPr>
                    <w:jc w:val="center"/>
                    <w:rPr>
                      <w:szCs w:val="21"/>
                    </w:rPr>
                  </w:pPr>
                  <w:proofErr w:type="gramStart"/>
                  <w:r>
                    <w:rPr>
                      <w:rFonts w:hint="eastAsia"/>
                      <w:szCs w:val="21"/>
                    </w:rPr>
                    <w:t>圆振筛</w:t>
                  </w:r>
                  <w:proofErr w:type="gramEnd"/>
                </w:p>
              </w:tc>
              <w:tc>
                <w:tcPr>
                  <w:tcW w:w="0" w:type="auto"/>
                  <w:tcBorders>
                    <w:top w:val="single" w:sz="4" w:space="0" w:color="auto"/>
                    <w:left w:val="single" w:sz="4" w:space="0" w:color="auto"/>
                    <w:right w:val="single" w:sz="4" w:space="0" w:color="auto"/>
                  </w:tcBorders>
                  <w:vAlign w:val="center"/>
                  <w:hideMark/>
                </w:tcPr>
                <w:p w:rsidR="00503227" w:rsidRDefault="00503227" w:rsidP="00CB0873">
                  <w:pPr>
                    <w:jc w:val="center"/>
                    <w:rPr>
                      <w:szCs w:val="21"/>
                    </w:rPr>
                  </w:pPr>
                  <w:r>
                    <w:rPr>
                      <w:rFonts w:hint="eastAsia"/>
                      <w:szCs w:val="21"/>
                    </w:rPr>
                    <w:t>密闭幕布遮盖</w:t>
                  </w:r>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Default="00503227" w:rsidP="00574771">
                  <w:pPr>
                    <w:widowControl/>
                    <w:jc w:val="center"/>
                    <w:rPr>
                      <w:szCs w:val="21"/>
                    </w:rPr>
                  </w:pPr>
                  <w:r>
                    <w:rPr>
                      <w:rFonts w:hint="eastAsia"/>
                      <w:szCs w:val="21"/>
                    </w:rPr>
                    <w:t>0.2</w:t>
                  </w:r>
                </w:p>
              </w:tc>
            </w:tr>
            <w:tr w:rsidR="00503227" w:rsidRPr="00442031" w:rsidTr="009B6701">
              <w:trPr>
                <w:cantSplit/>
                <w:trHeight w:val="418"/>
                <w:jc w:val="center"/>
              </w:trPr>
              <w:tc>
                <w:tcPr>
                  <w:tcW w:w="0" w:type="auto"/>
                  <w:gridSpan w:val="2"/>
                  <w:vMerge/>
                  <w:tcBorders>
                    <w:left w:val="single" w:sz="4" w:space="0" w:color="auto"/>
                    <w:bottom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Default="00503227" w:rsidP="004437C6">
                  <w:pPr>
                    <w:jc w:val="center"/>
                    <w:rPr>
                      <w:szCs w:val="21"/>
                    </w:rPr>
                  </w:pPr>
                  <w:r>
                    <w:rPr>
                      <w:rFonts w:hint="eastAsia"/>
                      <w:szCs w:val="21"/>
                    </w:rPr>
                    <w:t>运输车辆粉尘</w:t>
                  </w:r>
                </w:p>
              </w:tc>
              <w:tc>
                <w:tcPr>
                  <w:tcW w:w="0" w:type="auto"/>
                  <w:tcBorders>
                    <w:top w:val="single" w:sz="4" w:space="0" w:color="auto"/>
                    <w:left w:val="single" w:sz="4" w:space="0" w:color="auto"/>
                    <w:right w:val="single" w:sz="4" w:space="0" w:color="auto"/>
                  </w:tcBorders>
                  <w:vAlign w:val="center"/>
                  <w:hideMark/>
                </w:tcPr>
                <w:p w:rsidR="00503227" w:rsidRDefault="00503227" w:rsidP="009F3A54">
                  <w:pPr>
                    <w:jc w:val="center"/>
                    <w:rPr>
                      <w:szCs w:val="21"/>
                    </w:rPr>
                  </w:pPr>
                  <w:r>
                    <w:rPr>
                      <w:rFonts w:hint="eastAsia"/>
                      <w:szCs w:val="21"/>
                    </w:rPr>
                    <w:t>定期</w:t>
                  </w:r>
                  <w:proofErr w:type="gramStart"/>
                  <w:r>
                    <w:rPr>
                      <w:rFonts w:hint="eastAsia"/>
                      <w:szCs w:val="21"/>
                    </w:rPr>
                    <w:t>洒水抑尘</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Default="00503227" w:rsidP="004437C6">
                  <w:pPr>
                    <w:widowControl/>
                    <w:jc w:val="center"/>
                    <w:rPr>
                      <w:szCs w:val="21"/>
                    </w:rPr>
                  </w:pPr>
                  <w:r>
                    <w:rPr>
                      <w:rFonts w:hint="eastAsia"/>
                      <w:szCs w:val="21"/>
                    </w:rPr>
                    <w:t>0.5</w:t>
                  </w:r>
                </w:p>
              </w:tc>
            </w:tr>
            <w:tr w:rsidR="00503227" w:rsidRPr="00442031" w:rsidTr="009B6701">
              <w:trPr>
                <w:cantSplit/>
                <w:trHeight w:val="410"/>
                <w:jc w:val="center"/>
              </w:trPr>
              <w:tc>
                <w:tcPr>
                  <w:tcW w:w="0" w:type="auto"/>
                  <w:gridSpan w:val="2"/>
                  <w:vMerge/>
                  <w:tcBorders>
                    <w:left w:val="single" w:sz="4" w:space="0" w:color="auto"/>
                    <w:bottom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Default="00503227" w:rsidP="00A33C93">
                  <w:pPr>
                    <w:jc w:val="center"/>
                    <w:rPr>
                      <w:szCs w:val="21"/>
                    </w:rPr>
                  </w:pPr>
                  <w:r>
                    <w:rPr>
                      <w:rFonts w:hint="eastAsia"/>
                      <w:szCs w:val="21"/>
                    </w:rPr>
                    <w:t>食堂油烟</w:t>
                  </w:r>
                </w:p>
              </w:tc>
              <w:tc>
                <w:tcPr>
                  <w:tcW w:w="0" w:type="auto"/>
                  <w:tcBorders>
                    <w:top w:val="single" w:sz="4" w:space="0" w:color="auto"/>
                    <w:left w:val="single" w:sz="4" w:space="0" w:color="auto"/>
                    <w:right w:val="single" w:sz="4" w:space="0" w:color="auto"/>
                  </w:tcBorders>
                  <w:vAlign w:val="center"/>
                  <w:hideMark/>
                </w:tcPr>
                <w:p w:rsidR="00503227" w:rsidRDefault="00503227" w:rsidP="00CB0873">
                  <w:pPr>
                    <w:jc w:val="center"/>
                    <w:rPr>
                      <w:szCs w:val="21"/>
                    </w:rPr>
                  </w:pPr>
                  <w:r>
                    <w:rPr>
                      <w:rFonts w:hint="eastAsia"/>
                      <w:szCs w:val="21"/>
                    </w:rPr>
                    <w:t>油烟净化器</w:t>
                  </w:r>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Default="00503227" w:rsidP="00574771">
                  <w:pPr>
                    <w:widowControl/>
                    <w:jc w:val="center"/>
                    <w:rPr>
                      <w:szCs w:val="21"/>
                    </w:rPr>
                  </w:pPr>
                  <w:r>
                    <w:rPr>
                      <w:rFonts w:hint="eastAsia"/>
                      <w:szCs w:val="21"/>
                    </w:rPr>
                    <w:t>1.0</w:t>
                  </w:r>
                </w:p>
              </w:tc>
            </w:tr>
            <w:tr w:rsidR="00503227" w:rsidRPr="00442031" w:rsidTr="009B6701">
              <w:trPr>
                <w:cantSplit/>
                <w:trHeight w:val="345"/>
                <w:jc w:val="center"/>
              </w:trPr>
              <w:tc>
                <w:tcPr>
                  <w:tcW w:w="362" w:type="pct"/>
                  <w:vMerge w:val="restart"/>
                  <w:tcBorders>
                    <w:top w:val="single" w:sz="4" w:space="0" w:color="auto"/>
                    <w:left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2</w:t>
                  </w:r>
                </w:p>
              </w:tc>
              <w:tc>
                <w:tcPr>
                  <w:tcW w:w="613" w:type="pct"/>
                  <w:vMerge w:val="restart"/>
                  <w:tcBorders>
                    <w:top w:val="single" w:sz="4" w:space="0" w:color="auto"/>
                    <w:left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污水</w:t>
                  </w:r>
                </w:p>
                <w:p w:rsidR="00503227" w:rsidRPr="00442031" w:rsidRDefault="00503227" w:rsidP="00A33C93">
                  <w:pPr>
                    <w:jc w:val="center"/>
                    <w:rPr>
                      <w:szCs w:val="21"/>
                    </w:rPr>
                  </w:pPr>
                  <w:r w:rsidRPr="00442031">
                    <w:rPr>
                      <w:rFonts w:hint="eastAsia"/>
                      <w:szCs w:val="21"/>
                    </w:rPr>
                    <w:t>治理</w:t>
                  </w:r>
                </w:p>
              </w:tc>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sidRPr="00442031">
                    <w:rPr>
                      <w:rFonts w:hint="eastAsia"/>
                      <w:szCs w:val="21"/>
                    </w:rPr>
                    <w:t>生活污水</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sidRPr="00442031">
                    <w:rPr>
                      <w:rFonts w:hint="eastAsia"/>
                      <w:szCs w:val="21"/>
                    </w:rPr>
                    <w:t>化粪池</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sidRPr="00442031">
                    <w:rPr>
                      <w:szCs w:val="21"/>
                    </w:rPr>
                    <w:t>/</w:t>
                  </w:r>
                </w:p>
              </w:tc>
            </w:tr>
            <w:tr w:rsidR="00503227" w:rsidRPr="00442031" w:rsidTr="009B6701">
              <w:trPr>
                <w:cantSplit/>
                <w:trHeight w:val="120"/>
                <w:jc w:val="center"/>
              </w:trPr>
              <w:tc>
                <w:tcPr>
                  <w:tcW w:w="0" w:type="auto"/>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0" w:type="auto"/>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widowControl/>
                    <w:jc w:val="center"/>
                    <w:rPr>
                      <w:szCs w:val="21"/>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sidRPr="00442031">
                    <w:rPr>
                      <w:rFonts w:hint="eastAsia"/>
                      <w:szCs w:val="21"/>
                    </w:rPr>
                    <w:t>油水分离器</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sidRPr="00442031">
                    <w:rPr>
                      <w:szCs w:val="21"/>
                    </w:rPr>
                    <w:t>0.2</w:t>
                  </w:r>
                </w:p>
              </w:tc>
            </w:tr>
            <w:tr w:rsidR="00503227" w:rsidRPr="00442031" w:rsidTr="009B6701">
              <w:trPr>
                <w:cantSplit/>
                <w:trHeight w:val="120"/>
                <w:jc w:val="center"/>
              </w:trPr>
              <w:tc>
                <w:tcPr>
                  <w:tcW w:w="0" w:type="auto"/>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0" w:type="auto"/>
                  <w:vMerge/>
                  <w:tcBorders>
                    <w:left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widowControl/>
                    <w:jc w:val="center"/>
                    <w:rPr>
                      <w:szCs w:val="21"/>
                    </w:rPr>
                  </w:pPr>
                  <w:r>
                    <w:rPr>
                      <w:rFonts w:hint="eastAsia"/>
                      <w:szCs w:val="21"/>
                    </w:rPr>
                    <w:t>洗车废水</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proofErr w:type="gramStart"/>
                  <w:r>
                    <w:rPr>
                      <w:rFonts w:hint="eastAsia"/>
                      <w:szCs w:val="21"/>
                    </w:rPr>
                    <w:t>洗车台</w:t>
                  </w:r>
                  <w:proofErr w:type="gramEnd"/>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9B6701">
                  <w:pPr>
                    <w:jc w:val="center"/>
                    <w:rPr>
                      <w:szCs w:val="21"/>
                    </w:rPr>
                  </w:pPr>
                  <w:r>
                    <w:rPr>
                      <w:rFonts w:hint="eastAsia"/>
                      <w:szCs w:val="21"/>
                    </w:rPr>
                    <w:t>2.0</w:t>
                  </w:r>
                </w:p>
              </w:tc>
            </w:tr>
            <w:tr w:rsidR="00503227" w:rsidRPr="00442031" w:rsidTr="00574771">
              <w:trPr>
                <w:cantSplit/>
                <w:trHeight w:val="19"/>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3</w:t>
                  </w:r>
                </w:p>
              </w:tc>
              <w:tc>
                <w:tcPr>
                  <w:tcW w:w="613"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噪声</w:t>
                  </w:r>
                </w:p>
                <w:p w:rsidR="00503227" w:rsidRPr="00442031" w:rsidRDefault="00503227" w:rsidP="00A33C93">
                  <w:pPr>
                    <w:jc w:val="center"/>
                    <w:rPr>
                      <w:szCs w:val="21"/>
                    </w:rPr>
                  </w:pPr>
                  <w:r w:rsidRPr="00442031">
                    <w:rPr>
                      <w:rFonts w:hint="eastAsia"/>
                      <w:szCs w:val="21"/>
                    </w:rPr>
                    <w:t>治理</w:t>
                  </w: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设备噪声</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隔声、减振措施</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sidRPr="00442031">
                    <w:rPr>
                      <w:szCs w:val="21"/>
                    </w:rPr>
                    <w:t>4</w:t>
                  </w:r>
                </w:p>
              </w:tc>
            </w:tr>
            <w:tr w:rsidR="00503227" w:rsidRPr="00442031" w:rsidTr="00574771">
              <w:trPr>
                <w:cantSplit/>
                <w:trHeight w:val="150"/>
                <w:jc w:val="center"/>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4</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固废</w:t>
                  </w:r>
                </w:p>
                <w:p w:rsidR="00503227" w:rsidRPr="00442031" w:rsidRDefault="00503227" w:rsidP="00A33C93">
                  <w:pPr>
                    <w:jc w:val="center"/>
                    <w:rPr>
                      <w:szCs w:val="21"/>
                    </w:rPr>
                  </w:pPr>
                  <w:r w:rsidRPr="00442031">
                    <w:rPr>
                      <w:rFonts w:hint="eastAsia"/>
                      <w:szCs w:val="21"/>
                    </w:rPr>
                    <w:t>治理</w:t>
                  </w: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tabs>
                      <w:tab w:val="left" w:pos="3870"/>
                    </w:tabs>
                    <w:adjustRightInd w:val="0"/>
                    <w:snapToGrid w:val="0"/>
                    <w:jc w:val="center"/>
                    <w:rPr>
                      <w:szCs w:val="21"/>
                    </w:rPr>
                  </w:pPr>
                  <w:r w:rsidRPr="00442031">
                    <w:rPr>
                      <w:rFonts w:hint="eastAsia"/>
                      <w:szCs w:val="21"/>
                    </w:rPr>
                    <w:t>生活垃圾</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带盖垃圾桶若干</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sidRPr="00442031">
                    <w:rPr>
                      <w:szCs w:val="21"/>
                    </w:rPr>
                    <w:t>0.2</w:t>
                  </w:r>
                </w:p>
              </w:tc>
            </w:tr>
            <w:tr w:rsidR="00503227" w:rsidRPr="00442031" w:rsidTr="00574771">
              <w:trPr>
                <w:cantSplit/>
                <w:trHeight w:val="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widowControl/>
                    <w:jc w:val="left"/>
                    <w:rPr>
                      <w:szCs w:val="21"/>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tabs>
                      <w:tab w:val="left" w:pos="3870"/>
                    </w:tabs>
                    <w:adjustRightInd w:val="0"/>
                    <w:snapToGrid w:val="0"/>
                    <w:jc w:val="center"/>
                    <w:rPr>
                      <w:szCs w:val="21"/>
                    </w:rPr>
                  </w:pPr>
                  <w:r w:rsidRPr="00442031">
                    <w:rPr>
                      <w:rFonts w:hint="eastAsia"/>
                      <w:szCs w:val="21"/>
                    </w:rPr>
                    <w:t>一般固废</w:t>
                  </w:r>
                </w:p>
              </w:tc>
              <w:tc>
                <w:tcPr>
                  <w:tcW w:w="2307"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一般固废暂存间</w:t>
                  </w:r>
                  <w:r w:rsidRPr="00442031">
                    <w:rPr>
                      <w:szCs w:val="21"/>
                    </w:rPr>
                    <w:t>1</w:t>
                  </w:r>
                  <w:r w:rsidRPr="00442031">
                    <w:rPr>
                      <w:rFonts w:hint="eastAsia"/>
                      <w:szCs w:val="21"/>
                    </w:rPr>
                    <w:t>间</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sidRPr="00442031">
                    <w:rPr>
                      <w:szCs w:val="21"/>
                    </w:rPr>
                    <w:t>0.8</w:t>
                  </w:r>
                </w:p>
              </w:tc>
            </w:tr>
            <w:tr w:rsidR="00503227" w:rsidRPr="00442031" w:rsidTr="00574771">
              <w:trPr>
                <w:cantSplit/>
                <w:trHeight w:val="19"/>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5</w:t>
                  </w:r>
                </w:p>
              </w:tc>
              <w:tc>
                <w:tcPr>
                  <w:tcW w:w="613" w:type="pct"/>
                  <w:tcBorders>
                    <w:top w:val="single" w:sz="4" w:space="0" w:color="auto"/>
                    <w:left w:val="single" w:sz="4" w:space="0" w:color="auto"/>
                    <w:bottom w:val="single" w:sz="4" w:space="0" w:color="auto"/>
                    <w:right w:val="single" w:sz="4" w:space="0" w:color="auto"/>
                  </w:tcBorders>
                  <w:hideMark/>
                </w:tcPr>
                <w:p w:rsidR="00503227" w:rsidRPr="00442031" w:rsidRDefault="00503227" w:rsidP="00A33C93">
                  <w:pPr>
                    <w:jc w:val="center"/>
                    <w:rPr>
                      <w:szCs w:val="21"/>
                    </w:rPr>
                  </w:pPr>
                  <w:r w:rsidRPr="00442031">
                    <w:rPr>
                      <w:rFonts w:hint="eastAsia"/>
                      <w:szCs w:val="21"/>
                    </w:rPr>
                    <w:t>监测费用</w:t>
                  </w:r>
                </w:p>
              </w:tc>
              <w:tc>
                <w:tcPr>
                  <w:tcW w:w="3209" w:type="pct"/>
                  <w:gridSpan w:val="2"/>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废气、</w:t>
                  </w:r>
                  <w:r>
                    <w:rPr>
                      <w:rFonts w:hint="eastAsia"/>
                      <w:szCs w:val="21"/>
                    </w:rPr>
                    <w:t>废水、</w:t>
                  </w:r>
                  <w:r w:rsidRPr="00442031">
                    <w:rPr>
                      <w:rFonts w:hint="eastAsia"/>
                      <w:szCs w:val="21"/>
                    </w:rPr>
                    <w:t>噪声</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sidRPr="00442031">
                    <w:rPr>
                      <w:szCs w:val="21"/>
                    </w:rPr>
                    <w:t>3.5</w:t>
                  </w:r>
                </w:p>
              </w:tc>
            </w:tr>
            <w:tr w:rsidR="00503227" w:rsidRPr="00442031" w:rsidTr="00574771">
              <w:trPr>
                <w:cantSplit/>
                <w:trHeight w:val="19"/>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6</w:t>
                  </w:r>
                </w:p>
              </w:tc>
              <w:tc>
                <w:tcPr>
                  <w:tcW w:w="613" w:type="pct"/>
                  <w:tcBorders>
                    <w:top w:val="single" w:sz="4" w:space="0" w:color="auto"/>
                    <w:left w:val="single" w:sz="4" w:space="0" w:color="auto"/>
                    <w:bottom w:val="single" w:sz="4" w:space="0" w:color="auto"/>
                    <w:right w:val="single" w:sz="4" w:space="0" w:color="auto"/>
                  </w:tcBorders>
                  <w:hideMark/>
                </w:tcPr>
                <w:p w:rsidR="00503227" w:rsidRPr="00442031" w:rsidRDefault="00503227" w:rsidP="00A33C93">
                  <w:pPr>
                    <w:adjustRightInd w:val="0"/>
                    <w:snapToGrid w:val="0"/>
                    <w:jc w:val="center"/>
                    <w:textAlignment w:val="center"/>
                    <w:rPr>
                      <w:szCs w:val="21"/>
                    </w:rPr>
                  </w:pPr>
                  <w:r w:rsidRPr="00442031">
                    <w:rPr>
                      <w:rFonts w:hint="eastAsia"/>
                      <w:szCs w:val="21"/>
                    </w:rPr>
                    <w:t>运行维护费用</w:t>
                  </w:r>
                </w:p>
              </w:tc>
              <w:tc>
                <w:tcPr>
                  <w:tcW w:w="3209" w:type="pct"/>
                  <w:gridSpan w:val="2"/>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大气防治措施维护费用</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574771">
                  <w:pPr>
                    <w:jc w:val="center"/>
                    <w:rPr>
                      <w:szCs w:val="21"/>
                    </w:rPr>
                  </w:pPr>
                  <w:r w:rsidRPr="00442031">
                    <w:rPr>
                      <w:szCs w:val="21"/>
                    </w:rPr>
                    <w:t>4</w:t>
                  </w:r>
                </w:p>
              </w:tc>
            </w:tr>
            <w:tr w:rsidR="00503227" w:rsidRPr="00442031" w:rsidTr="00A33C93">
              <w:trPr>
                <w:cantSplit/>
                <w:trHeight w:val="19"/>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rFonts w:hint="eastAsia"/>
                      <w:szCs w:val="21"/>
                    </w:rPr>
                    <w:t>合计</w:t>
                  </w:r>
                </w:p>
              </w:tc>
              <w:tc>
                <w:tcPr>
                  <w:tcW w:w="3209" w:type="pct"/>
                  <w:gridSpan w:val="2"/>
                  <w:tcBorders>
                    <w:top w:val="single" w:sz="4" w:space="0" w:color="auto"/>
                    <w:left w:val="single" w:sz="4" w:space="0" w:color="auto"/>
                    <w:bottom w:val="single" w:sz="4" w:space="0" w:color="auto"/>
                    <w:right w:val="single" w:sz="4" w:space="0" w:color="auto"/>
                  </w:tcBorders>
                  <w:vAlign w:val="center"/>
                  <w:hideMark/>
                </w:tcPr>
                <w:p w:rsidR="00503227" w:rsidRPr="00442031" w:rsidRDefault="00503227" w:rsidP="00A33C93">
                  <w:pPr>
                    <w:jc w:val="center"/>
                    <w:rPr>
                      <w:szCs w:val="21"/>
                    </w:rPr>
                  </w:pPr>
                  <w:r w:rsidRPr="00442031">
                    <w:rPr>
                      <w:szCs w:val="21"/>
                    </w:rPr>
                    <w:t>/</w:t>
                  </w:r>
                </w:p>
              </w:tc>
              <w:tc>
                <w:tcPr>
                  <w:tcW w:w="816" w:type="pct"/>
                  <w:tcBorders>
                    <w:top w:val="single" w:sz="4" w:space="0" w:color="auto"/>
                    <w:left w:val="single" w:sz="4" w:space="0" w:color="auto"/>
                    <w:bottom w:val="single" w:sz="4" w:space="0" w:color="auto"/>
                    <w:right w:val="single" w:sz="4" w:space="0" w:color="auto"/>
                  </w:tcBorders>
                  <w:vAlign w:val="center"/>
                  <w:hideMark/>
                </w:tcPr>
                <w:p w:rsidR="00503227" w:rsidRPr="00442031" w:rsidRDefault="006D5054" w:rsidP="00A33C93">
                  <w:pPr>
                    <w:jc w:val="center"/>
                    <w:rPr>
                      <w:szCs w:val="21"/>
                    </w:rPr>
                  </w:pPr>
                  <w:r>
                    <w:rPr>
                      <w:rFonts w:hint="eastAsia"/>
                      <w:szCs w:val="21"/>
                    </w:rPr>
                    <w:t>59.4</w:t>
                  </w:r>
                </w:p>
              </w:tc>
            </w:tr>
          </w:tbl>
          <w:p w:rsidR="009C7AD4" w:rsidRPr="00442031" w:rsidRDefault="009C7AD4" w:rsidP="009C7AD4">
            <w:pPr>
              <w:adjustRightInd w:val="0"/>
              <w:snapToGrid w:val="0"/>
              <w:spacing w:line="360" w:lineRule="auto"/>
              <w:rPr>
                <w:b/>
                <w:bCs/>
                <w:sz w:val="24"/>
              </w:rPr>
            </w:pPr>
            <w:r w:rsidRPr="00442031">
              <w:rPr>
                <w:b/>
                <w:bCs/>
                <w:sz w:val="24"/>
              </w:rPr>
              <w:t>4.</w:t>
            </w:r>
            <w:r w:rsidR="00A33C93" w:rsidRPr="00442031">
              <w:rPr>
                <w:b/>
                <w:bCs/>
                <w:sz w:val="24"/>
              </w:rPr>
              <w:t>8</w:t>
            </w:r>
            <w:r w:rsidRPr="00442031">
              <w:rPr>
                <w:rFonts w:hint="eastAsia"/>
                <w:b/>
                <w:bCs/>
                <w:sz w:val="24"/>
              </w:rPr>
              <w:t>排污许可</w:t>
            </w:r>
          </w:p>
          <w:p w:rsidR="00EB12DE" w:rsidRPr="00442031" w:rsidRDefault="009C7AD4" w:rsidP="00EB12DE">
            <w:pPr>
              <w:pStyle w:val="21"/>
              <w:spacing w:line="360" w:lineRule="auto"/>
              <w:ind w:leftChars="0" w:left="0" w:firstLineChars="217" w:firstLine="521"/>
              <w:rPr>
                <w:sz w:val="24"/>
              </w:rPr>
            </w:pPr>
            <w:r w:rsidRPr="00442031">
              <w:rPr>
                <w:rFonts w:hint="eastAsia"/>
                <w:sz w:val="24"/>
              </w:rPr>
              <w:t>本项目</w:t>
            </w:r>
            <w:r w:rsidR="00EB12DE" w:rsidRPr="00442031">
              <w:rPr>
                <w:rFonts w:hint="eastAsia"/>
                <w:sz w:val="24"/>
              </w:rPr>
              <w:t>主要</w:t>
            </w:r>
            <w:r w:rsidRPr="00442031">
              <w:rPr>
                <w:rFonts w:hint="eastAsia"/>
                <w:sz w:val="24"/>
              </w:rPr>
              <w:t>为</w:t>
            </w:r>
            <w:r w:rsidR="00DD4903">
              <w:rPr>
                <w:rFonts w:hint="eastAsia"/>
                <w:sz w:val="24"/>
              </w:rPr>
              <w:t>装饰装修垃圾分选</w:t>
            </w:r>
            <w:r w:rsidR="000A32EA">
              <w:rPr>
                <w:rFonts w:hint="eastAsia"/>
                <w:sz w:val="24"/>
              </w:rPr>
              <w:t>及</w:t>
            </w:r>
            <w:r w:rsidR="00DD4903">
              <w:rPr>
                <w:rFonts w:hint="eastAsia"/>
                <w:sz w:val="24"/>
              </w:rPr>
              <w:t>综合利用</w:t>
            </w:r>
            <w:r w:rsidR="00EB12DE" w:rsidRPr="00442031">
              <w:rPr>
                <w:rFonts w:hint="eastAsia"/>
                <w:sz w:val="24"/>
              </w:rPr>
              <w:t>，属于《固定污染源排污许可分类管理名录（</w:t>
            </w:r>
            <w:r w:rsidR="00EB12DE" w:rsidRPr="00442031">
              <w:rPr>
                <w:sz w:val="24"/>
              </w:rPr>
              <w:t>2019</w:t>
            </w:r>
            <w:r w:rsidR="00EB12DE" w:rsidRPr="00442031">
              <w:rPr>
                <w:rFonts w:hint="eastAsia"/>
                <w:sz w:val="24"/>
              </w:rPr>
              <w:t>版）》中的“</w:t>
            </w:r>
            <w:r w:rsidR="00580014">
              <w:rPr>
                <w:rFonts w:hint="eastAsia"/>
                <w:sz w:val="24"/>
              </w:rPr>
              <w:t>三十七</w:t>
            </w:r>
            <w:r w:rsidR="003D081D" w:rsidRPr="00442031">
              <w:rPr>
                <w:rFonts w:hint="eastAsia"/>
                <w:sz w:val="24"/>
              </w:rPr>
              <w:t>、</w:t>
            </w:r>
            <w:r w:rsidR="00DD4903">
              <w:rPr>
                <w:rFonts w:hint="eastAsia"/>
                <w:sz w:val="24"/>
              </w:rPr>
              <w:t>废弃资源综合利用业</w:t>
            </w:r>
            <w:r w:rsidR="00CC6FED">
              <w:rPr>
                <w:rFonts w:hint="eastAsia"/>
                <w:sz w:val="24"/>
              </w:rPr>
              <w:t>93</w:t>
            </w:r>
            <w:r w:rsidR="003C0641" w:rsidRPr="00442031">
              <w:rPr>
                <w:rFonts w:hint="eastAsia"/>
                <w:sz w:val="24"/>
              </w:rPr>
              <w:t>、</w:t>
            </w:r>
            <w:r w:rsidR="00CC6FED">
              <w:rPr>
                <w:rFonts w:hint="eastAsia"/>
                <w:sz w:val="24"/>
              </w:rPr>
              <w:t>非金属废料和碎屑加工处理</w:t>
            </w:r>
            <w:r w:rsidR="00E46D5C" w:rsidRPr="00442031">
              <w:rPr>
                <w:sz w:val="24"/>
              </w:rPr>
              <w:t>—</w:t>
            </w:r>
            <w:r w:rsidR="00E46D5C" w:rsidRPr="00442031">
              <w:rPr>
                <w:rFonts w:hint="eastAsia"/>
                <w:sz w:val="24"/>
              </w:rPr>
              <w:t>其他</w:t>
            </w:r>
            <w:r w:rsidR="00EB12DE" w:rsidRPr="00442031">
              <w:rPr>
                <w:rFonts w:hint="eastAsia"/>
                <w:sz w:val="24"/>
              </w:rPr>
              <w:t>”</w:t>
            </w:r>
            <w:r w:rsidR="003D081D" w:rsidRPr="00442031">
              <w:rPr>
                <w:rFonts w:hint="eastAsia"/>
                <w:sz w:val="24"/>
              </w:rPr>
              <w:t>，应执行</w:t>
            </w:r>
            <w:r w:rsidR="00CC6FED">
              <w:rPr>
                <w:rFonts w:hint="eastAsia"/>
                <w:sz w:val="24"/>
              </w:rPr>
              <w:t>登记</w:t>
            </w:r>
            <w:r w:rsidR="00E46D5C" w:rsidRPr="00442031">
              <w:rPr>
                <w:rFonts w:hint="eastAsia"/>
                <w:sz w:val="24"/>
              </w:rPr>
              <w:t>管理</w:t>
            </w:r>
            <w:r w:rsidR="003D081D" w:rsidRPr="00442031">
              <w:rPr>
                <w:rFonts w:hint="eastAsia"/>
                <w:sz w:val="24"/>
              </w:rPr>
              <w:t>。</w:t>
            </w:r>
          </w:p>
          <w:p w:rsidR="00EB12DE" w:rsidRPr="00442031" w:rsidRDefault="00EB12DE" w:rsidP="00EB12DE">
            <w:pPr>
              <w:pStyle w:val="21"/>
              <w:rPr>
                <w:szCs w:val="21"/>
              </w:rPr>
            </w:pPr>
          </w:p>
          <w:p w:rsidR="009C7AD4" w:rsidRPr="000A32EA" w:rsidRDefault="009C7AD4" w:rsidP="009C7AD4">
            <w:pPr>
              <w:pStyle w:val="21"/>
              <w:ind w:firstLine="480"/>
              <w:rPr>
                <w:sz w:val="24"/>
              </w:rPr>
            </w:pPr>
          </w:p>
          <w:p w:rsidR="006C45AF" w:rsidRPr="00442031" w:rsidRDefault="006C45AF" w:rsidP="00572C79"/>
          <w:p w:rsidR="00A03F12" w:rsidRDefault="00A03F12" w:rsidP="00A03F12">
            <w:pPr>
              <w:pStyle w:val="21"/>
            </w:pPr>
          </w:p>
          <w:p w:rsidR="00C567EE" w:rsidRPr="00C567EE" w:rsidRDefault="00C567EE" w:rsidP="006423C1">
            <w:pPr>
              <w:pStyle w:val="21"/>
              <w:ind w:leftChars="0" w:left="0" w:firstLineChars="0" w:firstLine="0"/>
            </w:pPr>
          </w:p>
        </w:tc>
      </w:tr>
    </w:tbl>
    <w:p w:rsidR="000B1BA3" w:rsidRPr="00442031" w:rsidRDefault="000B1BA3">
      <w:pPr>
        <w:adjustRightInd w:val="0"/>
        <w:snapToGrid w:val="0"/>
        <w:spacing w:line="360" w:lineRule="auto"/>
        <w:rPr>
          <w:rFonts w:ascii="宋体" w:cs="宋体"/>
          <w:b/>
          <w:kern w:val="0"/>
          <w:sz w:val="28"/>
          <w:szCs w:val="28"/>
        </w:rPr>
        <w:sectPr w:rsidR="000B1BA3" w:rsidRPr="00442031">
          <w:pgSz w:w="11907" w:h="16840"/>
          <w:pgMar w:top="1701" w:right="1531" w:bottom="2127" w:left="1531" w:header="851" w:footer="851" w:gutter="0"/>
          <w:cols w:space="720"/>
          <w:docGrid w:linePitch="312"/>
        </w:sectPr>
      </w:pPr>
    </w:p>
    <w:p w:rsidR="000B1BA3" w:rsidRPr="00442031" w:rsidRDefault="000B1BA3" w:rsidP="00E02260">
      <w:pPr>
        <w:pStyle w:val="ac"/>
        <w:jc w:val="center"/>
        <w:outlineLvl w:val="0"/>
        <w:rPr>
          <w:rFonts w:ascii="黑体" w:eastAsia="黑体" w:hAnsi="黑体"/>
          <w:snapToGrid w:val="0"/>
          <w:sz w:val="30"/>
          <w:szCs w:val="30"/>
        </w:rPr>
      </w:pPr>
      <w:r w:rsidRPr="00442031">
        <w:rPr>
          <w:rFonts w:ascii="黑体" w:eastAsia="黑体" w:hAnsi="黑体" w:hint="eastAsia"/>
          <w:snapToGrid w:val="0"/>
          <w:sz w:val="30"/>
          <w:szCs w:val="30"/>
        </w:rPr>
        <w:lastRenderedPageBreak/>
        <w:t>五、</w:t>
      </w:r>
      <w:bookmarkStart w:id="7" w:name="_Hlk54167917"/>
      <w:r w:rsidRPr="00442031">
        <w:rPr>
          <w:rFonts w:ascii="黑体" w:eastAsia="黑体" w:hAnsi="黑体" w:hint="eastAsia"/>
          <w:snapToGrid w:val="0"/>
          <w:sz w:val="30"/>
          <w:szCs w:val="30"/>
        </w:rPr>
        <w:t>环境保护措施监督检查清单</w:t>
      </w:r>
      <w:bookmarkEnd w:id="7"/>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08"/>
        <w:gridCol w:w="1417"/>
        <w:gridCol w:w="1276"/>
        <w:gridCol w:w="2433"/>
        <w:gridCol w:w="2528"/>
      </w:tblGrid>
      <w:tr w:rsidR="00442031" w:rsidRPr="00442031" w:rsidTr="002C6065">
        <w:trPr>
          <w:trHeight w:val="505"/>
          <w:jc w:val="center"/>
        </w:trPr>
        <w:tc>
          <w:tcPr>
            <w:tcW w:w="1408" w:type="dxa"/>
            <w:tcBorders>
              <w:tl2br w:val="single" w:sz="4" w:space="0" w:color="auto"/>
            </w:tcBorders>
            <w:vAlign w:val="center"/>
          </w:tcPr>
          <w:p w:rsidR="000B1BA3" w:rsidRPr="00442031" w:rsidRDefault="000B1BA3" w:rsidP="002C6065">
            <w:pPr>
              <w:adjustRightInd w:val="0"/>
              <w:snapToGrid w:val="0"/>
              <w:ind w:firstLineChars="200" w:firstLine="480"/>
              <w:rPr>
                <w:sz w:val="24"/>
              </w:rPr>
            </w:pPr>
            <w:r w:rsidRPr="00442031">
              <w:rPr>
                <w:sz w:val="24"/>
              </w:rPr>
              <w:t>内容</w:t>
            </w:r>
          </w:p>
          <w:p w:rsidR="000B1BA3" w:rsidRPr="00442031" w:rsidRDefault="000B1BA3" w:rsidP="00F9422D">
            <w:pPr>
              <w:adjustRightInd w:val="0"/>
              <w:snapToGrid w:val="0"/>
              <w:jc w:val="center"/>
              <w:rPr>
                <w:sz w:val="24"/>
              </w:rPr>
            </w:pPr>
            <w:r w:rsidRPr="00442031">
              <w:rPr>
                <w:sz w:val="24"/>
              </w:rPr>
              <w:t>要素</w:t>
            </w:r>
          </w:p>
        </w:tc>
        <w:tc>
          <w:tcPr>
            <w:tcW w:w="1417" w:type="dxa"/>
            <w:vAlign w:val="center"/>
          </w:tcPr>
          <w:p w:rsidR="000B1BA3" w:rsidRPr="00442031" w:rsidRDefault="000B1BA3" w:rsidP="00D54F5F">
            <w:pPr>
              <w:adjustRightInd w:val="0"/>
              <w:snapToGrid w:val="0"/>
              <w:jc w:val="center"/>
              <w:rPr>
                <w:sz w:val="24"/>
              </w:rPr>
            </w:pPr>
            <w:r w:rsidRPr="00442031">
              <w:rPr>
                <w:sz w:val="24"/>
              </w:rPr>
              <w:t>排放口</w:t>
            </w:r>
            <w:r w:rsidRPr="00442031">
              <w:rPr>
                <w:sz w:val="24"/>
              </w:rPr>
              <w:t>(</w:t>
            </w:r>
            <w:r w:rsidRPr="00442031">
              <w:rPr>
                <w:sz w:val="24"/>
              </w:rPr>
              <w:t>编号、名称</w:t>
            </w:r>
            <w:r w:rsidRPr="00442031">
              <w:rPr>
                <w:sz w:val="24"/>
              </w:rPr>
              <w:t>)/</w:t>
            </w:r>
            <w:r w:rsidRPr="00442031">
              <w:rPr>
                <w:sz w:val="24"/>
              </w:rPr>
              <w:t>污染源</w:t>
            </w:r>
          </w:p>
        </w:tc>
        <w:tc>
          <w:tcPr>
            <w:tcW w:w="1276" w:type="dxa"/>
            <w:vAlign w:val="center"/>
          </w:tcPr>
          <w:p w:rsidR="000B1BA3" w:rsidRPr="00442031" w:rsidRDefault="000B1BA3" w:rsidP="00F9422D">
            <w:pPr>
              <w:adjustRightInd w:val="0"/>
              <w:snapToGrid w:val="0"/>
              <w:jc w:val="center"/>
              <w:rPr>
                <w:sz w:val="24"/>
              </w:rPr>
            </w:pPr>
            <w:r w:rsidRPr="00442031">
              <w:rPr>
                <w:sz w:val="24"/>
              </w:rPr>
              <w:t>污染物项目</w:t>
            </w:r>
          </w:p>
        </w:tc>
        <w:tc>
          <w:tcPr>
            <w:tcW w:w="2433" w:type="dxa"/>
            <w:vAlign w:val="center"/>
          </w:tcPr>
          <w:p w:rsidR="000B1BA3" w:rsidRPr="00442031" w:rsidRDefault="000B1BA3" w:rsidP="00F9422D">
            <w:pPr>
              <w:adjustRightInd w:val="0"/>
              <w:snapToGrid w:val="0"/>
              <w:jc w:val="center"/>
              <w:rPr>
                <w:sz w:val="24"/>
              </w:rPr>
            </w:pPr>
            <w:r w:rsidRPr="00442031">
              <w:rPr>
                <w:sz w:val="24"/>
              </w:rPr>
              <w:t>环境保护措施</w:t>
            </w:r>
          </w:p>
        </w:tc>
        <w:tc>
          <w:tcPr>
            <w:tcW w:w="2528" w:type="dxa"/>
            <w:vAlign w:val="center"/>
          </w:tcPr>
          <w:p w:rsidR="000B1BA3" w:rsidRPr="00442031" w:rsidRDefault="000B1BA3" w:rsidP="00F9422D">
            <w:pPr>
              <w:adjustRightInd w:val="0"/>
              <w:snapToGrid w:val="0"/>
              <w:jc w:val="center"/>
              <w:rPr>
                <w:sz w:val="24"/>
              </w:rPr>
            </w:pPr>
            <w:r w:rsidRPr="00442031">
              <w:rPr>
                <w:sz w:val="24"/>
              </w:rPr>
              <w:t>执行标准</w:t>
            </w:r>
          </w:p>
        </w:tc>
      </w:tr>
      <w:tr w:rsidR="00480A08" w:rsidRPr="00442031" w:rsidTr="002C6065">
        <w:trPr>
          <w:trHeight w:val="505"/>
          <w:jc w:val="center"/>
        </w:trPr>
        <w:tc>
          <w:tcPr>
            <w:tcW w:w="1408" w:type="dxa"/>
            <w:vMerge w:val="restart"/>
            <w:vAlign w:val="center"/>
          </w:tcPr>
          <w:p w:rsidR="00480A08" w:rsidRPr="00442031" w:rsidRDefault="00480A08" w:rsidP="00F9422D">
            <w:pPr>
              <w:adjustRightInd w:val="0"/>
              <w:snapToGrid w:val="0"/>
              <w:jc w:val="center"/>
              <w:rPr>
                <w:sz w:val="24"/>
              </w:rPr>
            </w:pPr>
            <w:r w:rsidRPr="00442031">
              <w:rPr>
                <w:sz w:val="24"/>
              </w:rPr>
              <w:t>大气环境</w:t>
            </w:r>
          </w:p>
        </w:tc>
        <w:tc>
          <w:tcPr>
            <w:tcW w:w="1417" w:type="dxa"/>
            <w:tcBorders>
              <w:bottom w:val="single" w:sz="4" w:space="0" w:color="auto"/>
            </w:tcBorders>
            <w:vAlign w:val="center"/>
          </w:tcPr>
          <w:p w:rsidR="00480A08" w:rsidRPr="009B6701" w:rsidRDefault="00480A08" w:rsidP="009B6701">
            <w:pPr>
              <w:adjustRightInd w:val="0"/>
              <w:snapToGrid w:val="0"/>
              <w:jc w:val="center"/>
              <w:rPr>
                <w:sz w:val="24"/>
              </w:rPr>
            </w:pPr>
            <w:r w:rsidRPr="009B6701">
              <w:rPr>
                <w:rFonts w:hint="eastAsia"/>
                <w:sz w:val="24"/>
              </w:rPr>
              <w:t>原料装卸粉尘</w:t>
            </w:r>
          </w:p>
        </w:tc>
        <w:tc>
          <w:tcPr>
            <w:tcW w:w="1276" w:type="dxa"/>
            <w:tcBorders>
              <w:bottom w:val="single" w:sz="4" w:space="0" w:color="auto"/>
            </w:tcBorders>
            <w:vAlign w:val="center"/>
          </w:tcPr>
          <w:p w:rsidR="00480A08" w:rsidRPr="009B6701" w:rsidRDefault="00480A08" w:rsidP="009B6701">
            <w:pPr>
              <w:adjustRightInd w:val="0"/>
              <w:snapToGrid w:val="0"/>
              <w:jc w:val="center"/>
              <w:rPr>
                <w:sz w:val="24"/>
              </w:rPr>
            </w:pPr>
            <w:r w:rsidRPr="009B6701">
              <w:rPr>
                <w:rFonts w:hint="eastAsia"/>
                <w:sz w:val="24"/>
              </w:rPr>
              <w:t>颗粒物</w:t>
            </w:r>
          </w:p>
        </w:tc>
        <w:tc>
          <w:tcPr>
            <w:tcW w:w="2433" w:type="dxa"/>
            <w:tcBorders>
              <w:bottom w:val="single" w:sz="4" w:space="0" w:color="auto"/>
            </w:tcBorders>
            <w:vAlign w:val="center"/>
          </w:tcPr>
          <w:p w:rsidR="00480A08" w:rsidRDefault="00480A08" w:rsidP="006423C1">
            <w:pPr>
              <w:adjustRightInd w:val="0"/>
              <w:snapToGrid w:val="0"/>
              <w:jc w:val="center"/>
              <w:rPr>
                <w:sz w:val="24"/>
              </w:rPr>
            </w:pPr>
            <w:r w:rsidRPr="009B6701">
              <w:rPr>
                <w:rFonts w:hint="eastAsia"/>
                <w:sz w:val="24"/>
              </w:rPr>
              <w:t>生产车间全封闭，生产车间有</w:t>
            </w:r>
            <w:r w:rsidR="006423C1">
              <w:rPr>
                <w:rFonts w:hint="eastAsia"/>
                <w:sz w:val="24"/>
              </w:rPr>
              <w:t>除</w:t>
            </w:r>
            <w:proofErr w:type="gramStart"/>
            <w:r w:rsidR="006423C1">
              <w:rPr>
                <w:rFonts w:hint="eastAsia"/>
                <w:sz w:val="24"/>
              </w:rPr>
              <w:t>尘雾炮机</w:t>
            </w:r>
            <w:proofErr w:type="gramEnd"/>
          </w:p>
        </w:tc>
        <w:tc>
          <w:tcPr>
            <w:tcW w:w="2528" w:type="dxa"/>
            <w:vMerge w:val="restart"/>
            <w:vAlign w:val="center"/>
          </w:tcPr>
          <w:p w:rsidR="00480A08" w:rsidRPr="00442031" w:rsidRDefault="00480A08" w:rsidP="00F9422D">
            <w:pPr>
              <w:adjustRightInd w:val="0"/>
              <w:snapToGrid w:val="0"/>
              <w:jc w:val="center"/>
              <w:rPr>
                <w:sz w:val="24"/>
              </w:rPr>
            </w:pPr>
            <w:r w:rsidRPr="00442031">
              <w:rPr>
                <w:sz w:val="24"/>
              </w:rPr>
              <w:t>《大气污染物综合排放标准》（</w:t>
            </w:r>
            <w:r w:rsidRPr="00442031">
              <w:rPr>
                <w:sz w:val="24"/>
              </w:rPr>
              <w:t>GB16297-1996</w:t>
            </w:r>
            <w:r w:rsidRPr="00442031">
              <w:rPr>
                <w:sz w:val="24"/>
              </w:rPr>
              <w:t>）表</w:t>
            </w:r>
            <w:r w:rsidRPr="00442031">
              <w:rPr>
                <w:sz w:val="24"/>
              </w:rPr>
              <w:t>2</w:t>
            </w:r>
            <w:r w:rsidRPr="00442031">
              <w:rPr>
                <w:sz w:val="24"/>
              </w:rPr>
              <w:t>二级标准要求</w:t>
            </w:r>
          </w:p>
        </w:tc>
      </w:tr>
      <w:tr w:rsidR="00503227" w:rsidRPr="00442031" w:rsidTr="002C6065">
        <w:trPr>
          <w:trHeight w:val="505"/>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tcBorders>
              <w:bottom w:val="single" w:sz="4" w:space="0" w:color="auto"/>
            </w:tcBorders>
            <w:vAlign w:val="center"/>
          </w:tcPr>
          <w:p w:rsidR="00503227" w:rsidRPr="00D67BAD" w:rsidRDefault="00503227" w:rsidP="00D67BAD">
            <w:pPr>
              <w:adjustRightInd w:val="0"/>
              <w:snapToGrid w:val="0"/>
              <w:jc w:val="center"/>
              <w:rPr>
                <w:sz w:val="24"/>
              </w:rPr>
            </w:pPr>
            <w:r w:rsidRPr="00D67BAD">
              <w:rPr>
                <w:rFonts w:hint="eastAsia"/>
                <w:sz w:val="24"/>
              </w:rPr>
              <w:t>装饰装修垃圾分选生产线粉尘</w:t>
            </w:r>
          </w:p>
        </w:tc>
        <w:tc>
          <w:tcPr>
            <w:tcW w:w="1276" w:type="dxa"/>
            <w:tcBorders>
              <w:bottom w:val="single" w:sz="4" w:space="0" w:color="auto"/>
            </w:tcBorders>
            <w:vAlign w:val="center"/>
          </w:tcPr>
          <w:p w:rsidR="00503227" w:rsidRPr="00D67BAD" w:rsidRDefault="00503227" w:rsidP="00F9422D">
            <w:pPr>
              <w:adjustRightInd w:val="0"/>
              <w:snapToGrid w:val="0"/>
              <w:jc w:val="center"/>
              <w:rPr>
                <w:sz w:val="24"/>
              </w:rPr>
            </w:pPr>
            <w:r w:rsidRPr="00D67BAD">
              <w:rPr>
                <w:rFonts w:hint="eastAsia"/>
                <w:sz w:val="24"/>
              </w:rPr>
              <w:t>颗粒物</w:t>
            </w:r>
          </w:p>
        </w:tc>
        <w:tc>
          <w:tcPr>
            <w:tcW w:w="2433" w:type="dxa"/>
            <w:tcBorders>
              <w:bottom w:val="single" w:sz="4" w:space="0" w:color="auto"/>
            </w:tcBorders>
            <w:vAlign w:val="center"/>
          </w:tcPr>
          <w:p w:rsidR="00503227" w:rsidRPr="00D67BAD" w:rsidRDefault="00503227" w:rsidP="00F9422D">
            <w:pPr>
              <w:adjustRightInd w:val="0"/>
              <w:snapToGrid w:val="0"/>
              <w:jc w:val="center"/>
              <w:rPr>
                <w:sz w:val="24"/>
              </w:rPr>
            </w:pPr>
            <w:r w:rsidRPr="00D67BAD">
              <w:rPr>
                <w:rFonts w:hint="eastAsia"/>
                <w:sz w:val="24"/>
              </w:rPr>
              <w:t>集气罩（</w:t>
            </w:r>
            <w:r w:rsidRPr="00D67BAD">
              <w:rPr>
                <w:rFonts w:hint="eastAsia"/>
                <w:sz w:val="24"/>
              </w:rPr>
              <w:t>9</w:t>
            </w:r>
            <w:r w:rsidRPr="00D67BAD">
              <w:rPr>
                <w:rFonts w:hint="eastAsia"/>
                <w:sz w:val="24"/>
              </w:rPr>
              <w:t>个）</w:t>
            </w:r>
            <w:r w:rsidRPr="00D67BAD">
              <w:rPr>
                <w:rFonts w:hint="eastAsia"/>
                <w:sz w:val="24"/>
              </w:rPr>
              <w:t>+</w:t>
            </w:r>
            <w:r w:rsidRPr="00D67BAD">
              <w:rPr>
                <w:rFonts w:hint="eastAsia"/>
                <w:sz w:val="24"/>
              </w:rPr>
              <w:t>脉冲袋式除尘器</w:t>
            </w:r>
            <w:r w:rsidRPr="00D67BAD">
              <w:rPr>
                <w:rFonts w:hint="eastAsia"/>
                <w:sz w:val="24"/>
              </w:rPr>
              <w:t>+15m</w:t>
            </w:r>
            <w:r w:rsidRPr="00D67BAD">
              <w:rPr>
                <w:rFonts w:hint="eastAsia"/>
                <w:sz w:val="24"/>
              </w:rPr>
              <w:t>排气筒</w:t>
            </w:r>
            <w:r w:rsidR="00DB6385">
              <w:rPr>
                <w:rFonts w:hint="eastAsia"/>
                <w:sz w:val="24"/>
              </w:rPr>
              <w:t>DA001</w:t>
            </w:r>
          </w:p>
        </w:tc>
        <w:tc>
          <w:tcPr>
            <w:tcW w:w="2528" w:type="dxa"/>
            <w:vMerge/>
            <w:vAlign w:val="center"/>
          </w:tcPr>
          <w:p w:rsidR="00503227" w:rsidRPr="00442031" w:rsidRDefault="00503227" w:rsidP="00F9422D">
            <w:pPr>
              <w:adjustRightInd w:val="0"/>
              <w:snapToGrid w:val="0"/>
              <w:jc w:val="center"/>
              <w:rPr>
                <w:sz w:val="24"/>
              </w:rPr>
            </w:pPr>
          </w:p>
        </w:tc>
      </w:tr>
      <w:tr w:rsidR="00503227" w:rsidRPr="00442031" w:rsidTr="002C6065">
        <w:trPr>
          <w:trHeight w:val="505"/>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tcBorders>
              <w:top w:val="single" w:sz="4" w:space="0" w:color="auto"/>
            </w:tcBorders>
            <w:vAlign w:val="center"/>
          </w:tcPr>
          <w:p w:rsidR="00503227" w:rsidRPr="00D67BAD" w:rsidRDefault="00503227" w:rsidP="00D67BAD">
            <w:pPr>
              <w:adjustRightInd w:val="0"/>
              <w:snapToGrid w:val="0"/>
              <w:jc w:val="center"/>
              <w:rPr>
                <w:sz w:val="24"/>
              </w:rPr>
            </w:pPr>
            <w:r w:rsidRPr="00D67BAD">
              <w:rPr>
                <w:rFonts w:hint="eastAsia"/>
                <w:sz w:val="24"/>
              </w:rPr>
              <w:t>装饰装修垃圾综合利用生产线粉尘</w:t>
            </w:r>
          </w:p>
        </w:tc>
        <w:tc>
          <w:tcPr>
            <w:tcW w:w="1276" w:type="dxa"/>
            <w:tcBorders>
              <w:top w:val="single" w:sz="4" w:space="0" w:color="auto"/>
            </w:tcBorders>
            <w:vAlign w:val="center"/>
          </w:tcPr>
          <w:p w:rsidR="00503227" w:rsidRPr="00D67BAD" w:rsidRDefault="00503227" w:rsidP="00F9422D">
            <w:pPr>
              <w:adjustRightInd w:val="0"/>
              <w:snapToGrid w:val="0"/>
              <w:jc w:val="center"/>
              <w:rPr>
                <w:sz w:val="24"/>
              </w:rPr>
            </w:pPr>
            <w:r w:rsidRPr="00D67BAD">
              <w:rPr>
                <w:rFonts w:hint="eastAsia"/>
                <w:sz w:val="24"/>
              </w:rPr>
              <w:t>颗粒物</w:t>
            </w:r>
          </w:p>
        </w:tc>
        <w:tc>
          <w:tcPr>
            <w:tcW w:w="2433" w:type="dxa"/>
            <w:tcBorders>
              <w:top w:val="single" w:sz="4" w:space="0" w:color="auto"/>
            </w:tcBorders>
            <w:vAlign w:val="center"/>
          </w:tcPr>
          <w:p w:rsidR="00503227" w:rsidRPr="00D67BAD" w:rsidRDefault="00503227" w:rsidP="009B6701">
            <w:pPr>
              <w:adjustRightInd w:val="0"/>
              <w:snapToGrid w:val="0"/>
              <w:jc w:val="center"/>
              <w:rPr>
                <w:sz w:val="24"/>
              </w:rPr>
            </w:pPr>
            <w:r w:rsidRPr="00D67BAD">
              <w:rPr>
                <w:rFonts w:hint="eastAsia"/>
                <w:sz w:val="24"/>
              </w:rPr>
              <w:t>集气罩（</w:t>
            </w:r>
            <w:r w:rsidRPr="00D67BAD">
              <w:rPr>
                <w:rFonts w:hint="eastAsia"/>
                <w:sz w:val="24"/>
              </w:rPr>
              <w:t>6</w:t>
            </w:r>
            <w:r w:rsidRPr="00D67BAD">
              <w:rPr>
                <w:rFonts w:hint="eastAsia"/>
                <w:sz w:val="24"/>
              </w:rPr>
              <w:t>个）</w:t>
            </w:r>
            <w:r w:rsidRPr="00D67BAD">
              <w:rPr>
                <w:rFonts w:hint="eastAsia"/>
                <w:sz w:val="24"/>
              </w:rPr>
              <w:t>+</w:t>
            </w:r>
            <w:r w:rsidRPr="00D67BAD">
              <w:rPr>
                <w:rFonts w:hint="eastAsia"/>
                <w:sz w:val="24"/>
              </w:rPr>
              <w:t>脉冲袋式除尘器</w:t>
            </w:r>
            <w:r w:rsidRPr="00D67BAD">
              <w:rPr>
                <w:rFonts w:hint="eastAsia"/>
                <w:sz w:val="24"/>
              </w:rPr>
              <w:t>+15m</w:t>
            </w:r>
            <w:r w:rsidRPr="00D67BAD">
              <w:rPr>
                <w:rFonts w:hint="eastAsia"/>
                <w:sz w:val="24"/>
              </w:rPr>
              <w:t>排气筒</w:t>
            </w:r>
            <w:r w:rsidR="00DB6385">
              <w:rPr>
                <w:rFonts w:hint="eastAsia"/>
                <w:sz w:val="24"/>
              </w:rPr>
              <w:t>DA002</w:t>
            </w:r>
          </w:p>
        </w:tc>
        <w:tc>
          <w:tcPr>
            <w:tcW w:w="2528" w:type="dxa"/>
            <w:vMerge/>
            <w:vAlign w:val="center"/>
          </w:tcPr>
          <w:p w:rsidR="00503227" w:rsidRPr="00442031" w:rsidRDefault="00503227" w:rsidP="00F9422D">
            <w:pPr>
              <w:adjustRightInd w:val="0"/>
              <w:snapToGrid w:val="0"/>
              <w:jc w:val="center"/>
              <w:rPr>
                <w:sz w:val="24"/>
              </w:rPr>
            </w:pPr>
          </w:p>
        </w:tc>
      </w:tr>
      <w:tr w:rsidR="00503227" w:rsidRPr="00442031" w:rsidTr="002C6065">
        <w:trPr>
          <w:trHeight w:val="364"/>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vAlign w:val="center"/>
          </w:tcPr>
          <w:p w:rsidR="00503227" w:rsidRPr="00480A08" w:rsidRDefault="00503227" w:rsidP="00480A08">
            <w:pPr>
              <w:adjustRightInd w:val="0"/>
              <w:snapToGrid w:val="0"/>
              <w:jc w:val="center"/>
              <w:rPr>
                <w:sz w:val="24"/>
              </w:rPr>
            </w:pPr>
            <w:r w:rsidRPr="00480A08">
              <w:rPr>
                <w:rFonts w:hint="eastAsia"/>
                <w:sz w:val="24"/>
              </w:rPr>
              <w:t>物料输送</w:t>
            </w:r>
          </w:p>
        </w:tc>
        <w:tc>
          <w:tcPr>
            <w:tcW w:w="1276" w:type="dxa"/>
            <w:vAlign w:val="center"/>
          </w:tcPr>
          <w:p w:rsidR="00503227" w:rsidRPr="00480A08" w:rsidRDefault="00503227" w:rsidP="00480A08">
            <w:pPr>
              <w:adjustRightInd w:val="0"/>
              <w:snapToGrid w:val="0"/>
              <w:jc w:val="center"/>
              <w:rPr>
                <w:sz w:val="24"/>
              </w:rPr>
            </w:pPr>
            <w:r w:rsidRPr="00480A08">
              <w:rPr>
                <w:rFonts w:hint="eastAsia"/>
                <w:sz w:val="24"/>
              </w:rPr>
              <w:t>颗粒物</w:t>
            </w:r>
          </w:p>
        </w:tc>
        <w:tc>
          <w:tcPr>
            <w:tcW w:w="2433" w:type="dxa"/>
            <w:vAlign w:val="center"/>
          </w:tcPr>
          <w:p w:rsidR="00503227" w:rsidRPr="00480A08" w:rsidRDefault="00503227" w:rsidP="00480A08">
            <w:pPr>
              <w:adjustRightInd w:val="0"/>
              <w:snapToGrid w:val="0"/>
              <w:jc w:val="center"/>
              <w:rPr>
                <w:sz w:val="24"/>
              </w:rPr>
            </w:pPr>
            <w:r w:rsidRPr="00480A08">
              <w:rPr>
                <w:rFonts w:hint="eastAsia"/>
                <w:sz w:val="24"/>
              </w:rPr>
              <w:t>全密闭输送带</w:t>
            </w:r>
          </w:p>
        </w:tc>
        <w:tc>
          <w:tcPr>
            <w:tcW w:w="2528" w:type="dxa"/>
            <w:vMerge/>
            <w:vAlign w:val="center"/>
          </w:tcPr>
          <w:p w:rsidR="00503227" w:rsidRPr="00442031" w:rsidRDefault="00503227" w:rsidP="00F9422D">
            <w:pPr>
              <w:adjustRightInd w:val="0"/>
              <w:snapToGrid w:val="0"/>
              <w:jc w:val="center"/>
              <w:rPr>
                <w:sz w:val="24"/>
              </w:rPr>
            </w:pPr>
          </w:p>
        </w:tc>
      </w:tr>
      <w:tr w:rsidR="00503227" w:rsidRPr="00442031" w:rsidTr="002C6065">
        <w:trPr>
          <w:trHeight w:val="364"/>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vAlign w:val="center"/>
          </w:tcPr>
          <w:p w:rsidR="00503227" w:rsidRPr="00480A08" w:rsidRDefault="00503227" w:rsidP="00480A08">
            <w:pPr>
              <w:adjustRightInd w:val="0"/>
              <w:snapToGrid w:val="0"/>
              <w:jc w:val="center"/>
              <w:rPr>
                <w:sz w:val="24"/>
              </w:rPr>
            </w:pPr>
            <w:proofErr w:type="gramStart"/>
            <w:r w:rsidRPr="00480A08">
              <w:rPr>
                <w:rFonts w:hint="eastAsia"/>
                <w:sz w:val="24"/>
              </w:rPr>
              <w:t>圆振筛</w:t>
            </w:r>
            <w:proofErr w:type="gramEnd"/>
          </w:p>
        </w:tc>
        <w:tc>
          <w:tcPr>
            <w:tcW w:w="1276" w:type="dxa"/>
            <w:vAlign w:val="center"/>
          </w:tcPr>
          <w:p w:rsidR="00503227" w:rsidRPr="00480A08" w:rsidRDefault="00503227" w:rsidP="00480A08">
            <w:pPr>
              <w:adjustRightInd w:val="0"/>
              <w:snapToGrid w:val="0"/>
              <w:jc w:val="center"/>
              <w:rPr>
                <w:sz w:val="24"/>
              </w:rPr>
            </w:pPr>
            <w:r w:rsidRPr="00480A08">
              <w:rPr>
                <w:rFonts w:hint="eastAsia"/>
                <w:sz w:val="24"/>
              </w:rPr>
              <w:t>颗粒物</w:t>
            </w:r>
          </w:p>
        </w:tc>
        <w:tc>
          <w:tcPr>
            <w:tcW w:w="2433" w:type="dxa"/>
            <w:vAlign w:val="center"/>
          </w:tcPr>
          <w:p w:rsidR="00503227" w:rsidRPr="00480A08" w:rsidRDefault="00503227" w:rsidP="00480A08">
            <w:pPr>
              <w:adjustRightInd w:val="0"/>
              <w:snapToGrid w:val="0"/>
              <w:jc w:val="center"/>
              <w:rPr>
                <w:sz w:val="24"/>
              </w:rPr>
            </w:pPr>
            <w:r w:rsidRPr="00480A08">
              <w:rPr>
                <w:rFonts w:hint="eastAsia"/>
                <w:sz w:val="24"/>
              </w:rPr>
              <w:t>密闭幕布遮盖</w:t>
            </w:r>
          </w:p>
        </w:tc>
        <w:tc>
          <w:tcPr>
            <w:tcW w:w="2528" w:type="dxa"/>
            <w:vMerge/>
            <w:vAlign w:val="center"/>
          </w:tcPr>
          <w:p w:rsidR="00503227" w:rsidRPr="00442031" w:rsidRDefault="00503227" w:rsidP="00F9422D">
            <w:pPr>
              <w:adjustRightInd w:val="0"/>
              <w:snapToGrid w:val="0"/>
              <w:jc w:val="center"/>
              <w:rPr>
                <w:sz w:val="24"/>
              </w:rPr>
            </w:pPr>
          </w:p>
        </w:tc>
      </w:tr>
      <w:tr w:rsidR="00503227" w:rsidRPr="00442031" w:rsidTr="002C6065">
        <w:trPr>
          <w:trHeight w:val="364"/>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vAlign w:val="center"/>
          </w:tcPr>
          <w:p w:rsidR="00503227" w:rsidRPr="00480A08" w:rsidRDefault="00503227" w:rsidP="00480A08">
            <w:pPr>
              <w:adjustRightInd w:val="0"/>
              <w:snapToGrid w:val="0"/>
              <w:jc w:val="center"/>
              <w:rPr>
                <w:sz w:val="24"/>
              </w:rPr>
            </w:pPr>
            <w:r w:rsidRPr="00480A08">
              <w:rPr>
                <w:rFonts w:hint="eastAsia"/>
                <w:sz w:val="24"/>
              </w:rPr>
              <w:t>运输车辆粉尘</w:t>
            </w:r>
          </w:p>
        </w:tc>
        <w:tc>
          <w:tcPr>
            <w:tcW w:w="1276" w:type="dxa"/>
            <w:vAlign w:val="center"/>
          </w:tcPr>
          <w:p w:rsidR="00503227" w:rsidRPr="00480A08" w:rsidRDefault="00503227" w:rsidP="00480A08">
            <w:pPr>
              <w:adjustRightInd w:val="0"/>
              <w:snapToGrid w:val="0"/>
              <w:jc w:val="center"/>
              <w:rPr>
                <w:sz w:val="24"/>
              </w:rPr>
            </w:pPr>
            <w:r w:rsidRPr="00480A08">
              <w:rPr>
                <w:rFonts w:hint="eastAsia"/>
                <w:sz w:val="24"/>
              </w:rPr>
              <w:t>颗粒物</w:t>
            </w:r>
          </w:p>
        </w:tc>
        <w:tc>
          <w:tcPr>
            <w:tcW w:w="2433" w:type="dxa"/>
            <w:vAlign w:val="center"/>
          </w:tcPr>
          <w:p w:rsidR="00503227" w:rsidRPr="00480A08" w:rsidRDefault="00503227" w:rsidP="00480A08">
            <w:pPr>
              <w:adjustRightInd w:val="0"/>
              <w:snapToGrid w:val="0"/>
              <w:jc w:val="center"/>
              <w:rPr>
                <w:sz w:val="24"/>
              </w:rPr>
            </w:pPr>
            <w:r w:rsidRPr="009F3A54">
              <w:rPr>
                <w:rFonts w:hint="eastAsia"/>
                <w:sz w:val="24"/>
              </w:rPr>
              <w:t>定期</w:t>
            </w:r>
            <w:proofErr w:type="gramStart"/>
            <w:r w:rsidRPr="009F3A54">
              <w:rPr>
                <w:rFonts w:hint="eastAsia"/>
                <w:sz w:val="24"/>
              </w:rPr>
              <w:t>洒水抑尘</w:t>
            </w:r>
            <w:proofErr w:type="gramEnd"/>
          </w:p>
        </w:tc>
        <w:tc>
          <w:tcPr>
            <w:tcW w:w="2528" w:type="dxa"/>
            <w:vMerge/>
            <w:vAlign w:val="center"/>
          </w:tcPr>
          <w:p w:rsidR="00503227" w:rsidRPr="00442031" w:rsidRDefault="00503227" w:rsidP="00F9422D">
            <w:pPr>
              <w:adjustRightInd w:val="0"/>
              <w:snapToGrid w:val="0"/>
              <w:jc w:val="center"/>
              <w:rPr>
                <w:sz w:val="24"/>
              </w:rPr>
            </w:pPr>
          </w:p>
        </w:tc>
      </w:tr>
      <w:tr w:rsidR="00503227" w:rsidRPr="00442031" w:rsidTr="002C6065">
        <w:trPr>
          <w:trHeight w:val="364"/>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vAlign w:val="center"/>
          </w:tcPr>
          <w:p w:rsidR="00503227" w:rsidRPr="00442031" w:rsidRDefault="00503227" w:rsidP="00F9422D">
            <w:pPr>
              <w:adjustRightInd w:val="0"/>
              <w:snapToGrid w:val="0"/>
              <w:jc w:val="center"/>
              <w:rPr>
                <w:sz w:val="24"/>
              </w:rPr>
            </w:pPr>
            <w:r w:rsidRPr="00442031">
              <w:rPr>
                <w:sz w:val="24"/>
              </w:rPr>
              <w:t>食堂油烟</w:t>
            </w:r>
          </w:p>
        </w:tc>
        <w:tc>
          <w:tcPr>
            <w:tcW w:w="1276" w:type="dxa"/>
            <w:vAlign w:val="center"/>
          </w:tcPr>
          <w:p w:rsidR="00503227" w:rsidRPr="00442031" w:rsidRDefault="00503227" w:rsidP="00F9422D">
            <w:pPr>
              <w:adjustRightInd w:val="0"/>
              <w:snapToGrid w:val="0"/>
              <w:jc w:val="center"/>
              <w:rPr>
                <w:sz w:val="24"/>
              </w:rPr>
            </w:pPr>
            <w:r w:rsidRPr="00442031">
              <w:rPr>
                <w:kern w:val="0"/>
                <w:sz w:val="24"/>
              </w:rPr>
              <w:t>油烟</w:t>
            </w:r>
          </w:p>
        </w:tc>
        <w:tc>
          <w:tcPr>
            <w:tcW w:w="2433" w:type="dxa"/>
            <w:vAlign w:val="center"/>
          </w:tcPr>
          <w:p w:rsidR="00503227" w:rsidRPr="00442031" w:rsidRDefault="00503227" w:rsidP="00F9422D">
            <w:pPr>
              <w:adjustRightInd w:val="0"/>
              <w:snapToGrid w:val="0"/>
              <w:jc w:val="center"/>
              <w:rPr>
                <w:snapToGrid w:val="0"/>
                <w:kern w:val="0"/>
                <w:sz w:val="24"/>
              </w:rPr>
            </w:pPr>
            <w:r w:rsidRPr="00442031">
              <w:rPr>
                <w:sz w:val="24"/>
              </w:rPr>
              <w:t>经油烟净化器处理后排放</w:t>
            </w:r>
          </w:p>
        </w:tc>
        <w:tc>
          <w:tcPr>
            <w:tcW w:w="2528" w:type="dxa"/>
            <w:vAlign w:val="center"/>
          </w:tcPr>
          <w:p w:rsidR="00503227" w:rsidRPr="00442031" w:rsidRDefault="00503227" w:rsidP="00F9422D">
            <w:pPr>
              <w:adjustRightInd w:val="0"/>
              <w:snapToGrid w:val="0"/>
              <w:jc w:val="center"/>
              <w:rPr>
                <w:kern w:val="0"/>
                <w:sz w:val="24"/>
              </w:rPr>
            </w:pPr>
            <w:r w:rsidRPr="00442031">
              <w:rPr>
                <w:sz w:val="24"/>
              </w:rPr>
              <w:t>《饮食业油烟排放标准》（</w:t>
            </w:r>
            <w:r w:rsidRPr="00442031">
              <w:rPr>
                <w:sz w:val="24"/>
              </w:rPr>
              <w:t>GB18483-2001</w:t>
            </w:r>
            <w:r w:rsidRPr="00442031">
              <w:rPr>
                <w:sz w:val="24"/>
              </w:rPr>
              <w:t>）标准限值</w:t>
            </w:r>
          </w:p>
        </w:tc>
      </w:tr>
      <w:tr w:rsidR="00503227" w:rsidRPr="00442031" w:rsidTr="002C6065">
        <w:trPr>
          <w:trHeight w:val="795"/>
          <w:jc w:val="center"/>
        </w:trPr>
        <w:tc>
          <w:tcPr>
            <w:tcW w:w="1408" w:type="dxa"/>
            <w:vMerge w:val="restart"/>
            <w:vAlign w:val="center"/>
          </w:tcPr>
          <w:p w:rsidR="00503227" w:rsidRPr="00442031" w:rsidRDefault="00503227" w:rsidP="00F9422D">
            <w:pPr>
              <w:adjustRightInd w:val="0"/>
              <w:snapToGrid w:val="0"/>
              <w:jc w:val="center"/>
              <w:rPr>
                <w:sz w:val="24"/>
              </w:rPr>
            </w:pPr>
            <w:r w:rsidRPr="00442031">
              <w:rPr>
                <w:sz w:val="24"/>
              </w:rPr>
              <w:t>地表水环境</w:t>
            </w:r>
          </w:p>
        </w:tc>
        <w:tc>
          <w:tcPr>
            <w:tcW w:w="1417" w:type="dxa"/>
            <w:vAlign w:val="center"/>
          </w:tcPr>
          <w:p w:rsidR="00503227" w:rsidRPr="00442031" w:rsidRDefault="00503227" w:rsidP="00F9422D">
            <w:pPr>
              <w:adjustRightInd w:val="0"/>
              <w:snapToGrid w:val="0"/>
              <w:jc w:val="center"/>
              <w:rPr>
                <w:sz w:val="24"/>
              </w:rPr>
            </w:pPr>
            <w:r w:rsidRPr="00442031">
              <w:rPr>
                <w:sz w:val="24"/>
              </w:rPr>
              <w:t>生活污水</w:t>
            </w:r>
          </w:p>
        </w:tc>
        <w:tc>
          <w:tcPr>
            <w:tcW w:w="1276" w:type="dxa"/>
            <w:vAlign w:val="center"/>
          </w:tcPr>
          <w:p w:rsidR="00503227" w:rsidRPr="00442031" w:rsidRDefault="00503227" w:rsidP="00F9422D">
            <w:pPr>
              <w:adjustRightInd w:val="0"/>
              <w:snapToGrid w:val="0"/>
              <w:jc w:val="center"/>
              <w:rPr>
                <w:sz w:val="24"/>
              </w:rPr>
            </w:pPr>
            <w:r w:rsidRPr="00442031">
              <w:rPr>
                <w:sz w:val="24"/>
              </w:rPr>
              <w:t>COD</w:t>
            </w:r>
            <w:r w:rsidRPr="00442031">
              <w:rPr>
                <w:sz w:val="24"/>
              </w:rPr>
              <w:t>、</w:t>
            </w:r>
            <w:r w:rsidRPr="00442031">
              <w:rPr>
                <w:sz w:val="24"/>
              </w:rPr>
              <w:t>NH</w:t>
            </w:r>
            <w:r w:rsidRPr="00442031">
              <w:rPr>
                <w:sz w:val="24"/>
                <w:vertAlign w:val="subscript"/>
              </w:rPr>
              <w:t>3</w:t>
            </w:r>
            <w:r w:rsidRPr="00442031">
              <w:rPr>
                <w:sz w:val="24"/>
              </w:rPr>
              <w:t>-N</w:t>
            </w:r>
            <w:r w:rsidRPr="00442031">
              <w:rPr>
                <w:sz w:val="24"/>
              </w:rPr>
              <w:t>、</w:t>
            </w:r>
            <w:r w:rsidRPr="00442031">
              <w:rPr>
                <w:sz w:val="24"/>
              </w:rPr>
              <w:t>SS</w:t>
            </w:r>
          </w:p>
        </w:tc>
        <w:tc>
          <w:tcPr>
            <w:tcW w:w="2433" w:type="dxa"/>
            <w:vAlign w:val="center"/>
          </w:tcPr>
          <w:p w:rsidR="00503227" w:rsidRPr="00442031" w:rsidRDefault="00503227" w:rsidP="00C567EE">
            <w:pPr>
              <w:adjustRightInd w:val="0"/>
              <w:snapToGrid w:val="0"/>
              <w:jc w:val="center"/>
              <w:rPr>
                <w:sz w:val="24"/>
              </w:rPr>
            </w:pPr>
            <w:r w:rsidRPr="0021311B">
              <w:rPr>
                <w:sz w:val="24"/>
              </w:rPr>
              <w:t>食堂废水经油水分离器处理后与生活污水排入化粪池，</w:t>
            </w:r>
            <w:r>
              <w:rPr>
                <w:rFonts w:hint="eastAsia"/>
                <w:sz w:val="24"/>
              </w:rPr>
              <w:t>定期清掏，不外排。</w:t>
            </w:r>
          </w:p>
        </w:tc>
        <w:tc>
          <w:tcPr>
            <w:tcW w:w="2528" w:type="dxa"/>
            <w:vAlign w:val="center"/>
          </w:tcPr>
          <w:p w:rsidR="00503227" w:rsidRPr="00442031" w:rsidRDefault="00503227" w:rsidP="00C060E8">
            <w:pPr>
              <w:adjustRightInd w:val="0"/>
              <w:snapToGrid w:val="0"/>
              <w:jc w:val="center"/>
              <w:rPr>
                <w:sz w:val="24"/>
              </w:rPr>
            </w:pPr>
            <w:r>
              <w:rPr>
                <w:rFonts w:hint="eastAsia"/>
                <w:sz w:val="24"/>
              </w:rPr>
              <w:t>/</w:t>
            </w:r>
          </w:p>
        </w:tc>
      </w:tr>
      <w:tr w:rsidR="00503227" w:rsidRPr="00442031" w:rsidTr="002C6065">
        <w:trPr>
          <w:trHeight w:val="795"/>
          <w:jc w:val="center"/>
        </w:trPr>
        <w:tc>
          <w:tcPr>
            <w:tcW w:w="1408" w:type="dxa"/>
            <w:vMerge/>
            <w:vAlign w:val="center"/>
          </w:tcPr>
          <w:p w:rsidR="00503227" w:rsidRPr="00442031" w:rsidRDefault="00503227" w:rsidP="00F9422D">
            <w:pPr>
              <w:adjustRightInd w:val="0"/>
              <w:snapToGrid w:val="0"/>
              <w:jc w:val="center"/>
              <w:rPr>
                <w:sz w:val="24"/>
              </w:rPr>
            </w:pPr>
          </w:p>
        </w:tc>
        <w:tc>
          <w:tcPr>
            <w:tcW w:w="1417" w:type="dxa"/>
            <w:vAlign w:val="center"/>
          </w:tcPr>
          <w:p w:rsidR="00503227" w:rsidRPr="00442031" w:rsidRDefault="00503227" w:rsidP="00F9422D">
            <w:pPr>
              <w:adjustRightInd w:val="0"/>
              <w:snapToGrid w:val="0"/>
              <w:jc w:val="center"/>
              <w:rPr>
                <w:sz w:val="24"/>
              </w:rPr>
            </w:pPr>
            <w:r>
              <w:rPr>
                <w:rFonts w:hint="eastAsia"/>
                <w:sz w:val="24"/>
              </w:rPr>
              <w:t>洗车废水</w:t>
            </w:r>
          </w:p>
        </w:tc>
        <w:tc>
          <w:tcPr>
            <w:tcW w:w="1276" w:type="dxa"/>
            <w:vAlign w:val="center"/>
          </w:tcPr>
          <w:p w:rsidR="00503227" w:rsidRPr="00442031" w:rsidRDefault="00503227" w:rsidP="00F9422D">
            <w:pPr>
              <w:adjustRightInd w:val="0"/>
              <w:snapToGrid w:val="0"/>
              <w:jc w:val="center"/>
              <w:rPr>
                <w:sz w:val="24"/>
              </w:rPr>
            </w:pPr>
            <w:r w:rsidRPr="00442031">
              <w:rPr>
                <w:sz w:val="24"/>
              </w:rPr>
              <w:t>COD</w:t>
            </w:r>
            <w:r w:rsidRPr="00442031">
              <w:rPr>
                <w:sz w:val="24"/>
              </w:rPr>
              <w:t>、</w:t>
            </w:r>
            <w:r w:rsidRPr="00442031">
              <w:rPr>
                <w:sz w:val="24"/>
              </w:rPr>
              <w:t>NH</w:t>
            </w:r>
            <w:r w:rsidRPr="00442031">
              <w:rPr>
                <w:sz w:val="24"/>
                <w:vertAlign w:val="subscript"/>
              </w:rPr>
              <w:t>3</w:t>
            </w:r>
            <w:r w:rsidRPr="00442031">
              <w:rPr>
                <w:sz w:val="24"/>
              </w:rPr>
              <w:t>-N</w:t>
            </w:r>
            <w:r w:rsidRPr="00442031">
              <w:rPr>
                <w:sz w:val="24"/>
              </w:rPr>
              <w:t>、</w:t>
            </w:r>
            <w:r>
              <w:rPr>
                <w:rFonts w:hint="eastAsia"/>
                <w:sz w:val="24"/>
              </w:rPr>
              <w:t>SS</w:t>
            </w:r>
          </w:p>
        </w:tc>
        <w:tc>
          <w:tcPr>
            <w:tcW w:w="2433" w:type="dxa"/>
            <w:vAlign w:val="center"/>
          </w:tcPr>
          <w:p w:rsidR="00503227" w:rsidRPr="001562A2" w:rsidRDefault="00503227" w:rsidP="00F9422D">
            <w:pPr>
              <w:adjustRightInd w:val="0"/>
              <w:snapToGrid w:val="0"/>
              <w:jc w:val="center"/>
              <w:rPr>
                <w:sz w:val="24"/>
              </w:rPr>
            </w:pPr>
            <w:r>
              <w:rPr>
                <w:rFonts w:hint="eastAsia"/>
                <w:sz w:val="24"/>
              </w:rPr>
              <w:t>沉淀池</w:t>
            </w:r>
          </w:p>
        </w:tc>
        <w:tc>
          <w:tcPr>
            <w:tcW w:w="2528" w:type="dxa"/>
            <w:vAlign w:val="center"/>
          </w:tcPr>
          <w:p w:rsidR="00503227" w:rsidRPr="00442031" w:rsidRDefault="00503227" w:rsidP="00F9422D">
            <w:pPr>
              <w:wordWrap w:val="0"/>
              <w:adjustRightInd w:val="0"/>
              <w:snapToGrid w:val="0"/>
              <w:jc w:val="center"/>
              <w:rPr>
                <w:sz w:val="24"/>
              </w:rPr>
            </w:pPr>
            <w:r>
              <w:rPr>
                <w:rFonts w:hint="eastAsia"/>
                <w:sz w:val="24"/>
              </w:rPr>
              <w:t>沉淀回用，不外排。</w:t>
            </w:r>
          </w:p>
        </w:tc>
      </w:tr>
      <w:tr w:rsidR="00503227" w:rsidRPr="00442031" w:rsidTr="002C6065">
        <w:trPr>
          <w:trHeight w:val="1307"/>
          <w:jc w:val="center"/>
        </w:trPr>
        <w:tc>
          <w:tcPr>
            <w:tcW w:w="1408" w:type="dxa"/>
            <w:vAlign w:val="center"/>
          </w:tcPr>
          <w:p w:rsidR="00503227" w:rsidRPr="00442031" w:rsidRDefault="00503227" w:rsidP="00F9422D">
            <w:pPr>
              <w:adjustRightInd w:val="0"/>
              <w:snapToGrid w:val="0"/>
              <w:jc w:val="center"/>
              <w:rPr>
                <w:sz w:val="24"/>
              </w:rPr>
            </w:pPr>
            <w:r w:rsidRPr="00442031">
              <w:rPr>
                <w:sz w:val="24"/>
              </w:rPr>
              <w:t>声环境</w:t>
            </w:r>
          </w:p>
        </w:tc>
        <w:tc>
          <w:tcPr>
            <w:tcW w:w="1417" w:type="dxa"/>
            <w:vAlign w:val="center"/>
          </w:tcPr>
          <w:p w:rsidR="00503227" w:rsidRPr="00442031" w:rsidRDefault="00503227" w:rsidP="00F9422D">
            <w:pPr>
              <w:adjustRightInd w:val="0"/>
              <w:snapToGrid w:val="0"/>
              <w:jc w:val="center"/>
              <w:rPr>
                <w:sz w:val="24"/>
              </w:rPr>
            </w:pPr>
            <w:r w:rsidRPr="00442031">
              <w:rPr>
                <w:sz w:val="24"/>
              </w:rPr>
              <w:t>生产车间</w:t>
            </w:r>
          </w:p>
        </w:tc>
        <w:tc>
          <w:tcPr>
            <w:tcW w:w="1276" w:type="dxa"/>
            <w:vAlign w:val="center"/>
          </w:tcPr>
          <w:p w:rsidR="00503227" w:rsidRPr="00442031" w:rsidRDefault="00503227" w:rsidP="00F9422D">
            <w:pPr>
              <w:adjustRightInd w:val="0"/>
              <w:snapToGrid w:val="0"/>
              <w:jc w:val="center"/>
              <w:rPr>
                <w:sz w:val="24"/>
              </w:rPr>
            </w:pPr>
            <w:r w:rsidRPr="00442031">
              <w:rPr>
                <w:sz w:val="24"/>
              </w:rPr>
              <w:t>连续等效</w:t>
            </w:r>
            <w:r w:rsidRPr="00442031">
              <w:rPr>
                <w:sz w:val="24"/>
              </w:rPr>
              <w:t>A</w:t>
            </w:r>
            <w:r w:rsidRPr="00442031">
              <w:rPr>
                <w:sz w:val="24"/>
              </w:rPr>
              <w:t>声级</w:t>
            </w:r>
          </w:p>
        </w:tc>
        <w:tc>
          <w:tcPr>
            <w:tcW w:w="2433" w:type="dxa"/>
            <w:vAlign w:val="center"/>
          </w:tcPr>
          <w:p w:rsidR="00503227" w:rsidRPr="00442031" w:rsidRDefault="00503227" w:rsidP="00F9422D">
            <w:pPr>
              <w:adjustRightInd w:val="0"/>
              <w:snapToGrid w:val="0"/>
              <w:jc w:val="center"/>
              <w:rPr>
                <w:sz w:val="24"/>
              </w:rPr>
            </w:pPr>
            <w:r w:rsidRPr="00442031">
              <w:rPr>
                <w:sz w:val="24"/>
              </w:rPr>
              <w:t>选用高效低噪声设备、安装减振底座等</w:t>
            </w:r>
          </w:p>
        </w:tc>
        <w:tc>
          <w:tcPr>
            <w:tcW w:w="2528" w:type="dxa"/>
            <w:vAlign w:val="center"/>
          </w:tcPr>
          <w:p w:rsidR="00503227" w:rsidRPr="00442031" w:rsidRDefault="00503227" w:rsidP="00F9422D">
            <w:pPr>
              <w:wordWrap w:val="0"/>
              <w:adjustRightInd w:val="0"/>
              <w:snapToGrid w:val="0"/>
              <w:jc w:val="center"/>
              <w:rPr>
                <w:sz w:val="24"/>
              </w:rPr>
            </w:pPr>
            <w:r w:rsidRPr="00442031">
              <w:rPr>
                <w:sz w:val="24"/>
              </w:rPr>
              <w:t>《工业企业厂界环境噪声排放标准》（</w:t>
            </w:r>
            <w:r w:rsidRPr="00442031">
              <w:rPr>
                <w:sz w:val="24"/>
              </w:rPr>
              <w:t>GB12348-2008</w:t>
            </w:r>
            <w:r w:rsidRPr="00442031">
              <w:rPr>
                <w:sz w:val="24"/>
              </w:rPr>
              <w:t>）中</w:t>
            </w:r>
            <w:r w:rsidRPr="00442031">
              <w:rPr>
                <w:sz w:val="24"/>
              </w:rPr>
              <w:t>2</w:t>
            </w:r>
            <w:r w:rsidRPr="00442031">
              <w:rPr>
                <w:sz w:val="24"/>
              </w:rPr>
              <w:t>类标准</w:t>
            </w:r>
          </w:p>
        </w:tc>
      </w:tr>
      <w:tr w:rsidR="00503227" w:rsidRPr="00442031" w:rsidTr="002C6065">
        <w:trPr>
          <w:trHeight w:val="399"/>
          <w:jc w:val="center"/>
        </w:trPr>
        <w:tc>
          <w:tcPr>
            <w:tcW w:w="1408" w:type="dxa"/>
            <w:vAlign w:val="center"/>
          </w:tcPr>
          <w:p w:rsidR="00503227" w:rsidRPr="00442031" w:rsidRDefault="00503227" w:rsidP="00F9422D">
            <w:pPr>
              <w:adjustRightInd w:val="0"/>
              <w:snapToGrid w:val="0"/>
              <w:jc w:val="center"/>
              <w:rPr>
                <w:sz w:val="24"/>
              </w:rPr>
            </w:pPr>
            <w:r w:rsidRPr="00442031">
              <w:rPr>
                <w:sz w:val="24"/>
              </w:rPr>
              <w:t>电磁辐射</w:t>
            </w:r>
          </w:p>
        </w:tc>
        <w:tc>
          <w:tcPr>
            <w:tcW w:w="7654" w:type="dxa"/>
            <w:gridSpan w:val="4"/>
            <w:vAlign w:val="center"/>
          </w:tcPr>
          <w:p w:rsidR="00503227" w:rsidRPr="00442031" w:rsidRDefault="00503227" w:rsidP="00F9422D">
            <w:pPr>
              <w:adjustRightInd w:val="0"/>
              <w:snapToGrid w:val="0"/>
              <w:jc w:val="center"/>
              <w:rPr>
                <w:sz w:val="24"/>
              </w:rPr>
            </w:pPr>
            <w:r w:rsidRPr="00442031">
              <w:rPr>
                <w:sz w:val="24"/>
              </w:rPr>
              <w:t>/</w:t>
            </w:r>
          </w:p>
        </w:tc>
      </w:tr>
      <w:tr w:rsidR="00503227" w:rsidRPr="00442031" w:rsidTr="00BD7018">
        <w:trPr>
          <w:trHeight w:val="416"/>
          <w:jc w:val="center"/>
        </w:trPr>
        <w:tc>
          <w:tcPr>
            <w:tcW w:w="1408" w:type="dxa"/>
            <w:vAlign w:val="center"/>
          </w:tcPr>
          <w:p w:rsidR="00503227" w:rsidRPr="00442031" w:rsidRDefault="00503227" w:rsidP="00F9422D">
            <w:pPr>
              <w:adjustRightInd w:val="0"/>
              <w:snapToGrid w:val="0"/>
              <w:jc w:val="center"/>
              <w:rPr>
                <w:sz w:val="24"/>
              </w:rPr>
            </w:pPr>
            <w:r w:rsidRPr="00442031">
              <w:rPr>
                <w:sz w:val="24"/>
              </w:rPr>
              <w:t>固体废物</w:t>
            </w:r>
          </w:p>
        </w:tc>
        <w:tc>
          <w:tcPr>
            <w:tcW w:w="7654" w:type="dxa"/>
            <w:gridSpan w:val="4"/>
            <w:vAlign w:val="center"/>
          </w:tcPr>
          <w:p w:rsidR="00503227" w:rsidRPr="000A32EA" w:rsidRDefault="00503227" w:rsidP="000A32EA">
            <w:pPr>
              <w:adjustRightInd w:val="0"/>
              <w:snapToGrid w:val="0"/>
              <w:jc w:val="center"/>
              <w:rPr>
                <w:sz w:val="24"/>
              </w:rPr>
            </w:pPr>
            <w:r w:rsidRPr="000A32EA">
              <w:rPr>
                <w:sz w:val="24"/>
              </w:rPr>
              <w:t>项目</w:t>
            </w:r>
            <w:r w:rsidRPr="000A32EA">
              <w:rPr>
                <w:rFonts w:hint="eastAsia"/>
                <w:sz w:val="24"/>
              </w:rPr>
              <w:t>运营期产生的固体废物主要有生活垃圾和一般</w:t>
            </w:r>
            <w:proofErr w:type="gramStart"/>
            <w:r w:rsidRPr="000A32EA">
              <w:rPr>
                <w:rFonts w:hint="eastAsia"/>
                <w:sz w:val="24"/>
              </w:rPr>
              <w:t>共工业</w:t>
            </w:r>
            <w:proofErr w:type="gramEnd"/>
            <w:r w:rsidRPr="000A32EA">
              <w:rPr>
                <w:rFonts w:hint="eastAsia"/>
                <w:sz w:val="24"/>
              </w:rPr>
              <w:t>固体废物。</w:t>
            </w:r>
            <w:r w:rsidR="000A32EA" w:rsidRPr="000A32EA">
              <w:rPr>
                <w:rFonts w:hint="eastAsia"/>
                <w:sz w:val="24"/>
              </w:rPr>
              <w:t>本项目产生的一般工业固体废物为除尘器收集的除尘灰及地面产生的粉尘，渣土，轻质可燃物、混合可燃物，废钢筋、废铁。</w:t>
            </w:r>
            <w:r w:rsidRPr="000A32EA">
              <w:rPr>
                <w:rFonts w:hint="eastAsia"/>
                <w:sz w:val="24"/>
              </w:rPr>
              <w:t>生活垃圾交由环卫部门统一处置；除尘器收集的除尘灰</w:t>
            </w:r>
            <w:r w:rsidR="000A32EA" w:rsidRPr="000A32EA">
              <w:rPr>
                <w:rFonts w:hint="eastAsia"/>
                <w:sz w:val="24"/>
              </w:rPr>
              <w:t>及地面产生的粉尘，</w:t>
            </w:r>
            <w:r w:rsidRPr="000A32EA">
              <w:rPr>
                <w:rFonts w:hint="eastAsia"/>
                <w:sz w:val="24"/>
              </w:rPr>
              <w:t>回用于生产。</w:t>
            </w:r>
            <w:r w:rsidR="000A32EA" w:rsidRPr="000A32EA">
              <w:rPr>
                <w:rFonts w:hint="eastAsia"/>
                <w:sz w:val="24"/>
              </w:rPr>
              <w:t>渣土作为路基回填，路面底层铺盖，也可作为再生砖原材料等，本项目中视渣土纯度，若品质较好即可</w:t>
            </w:r>
            <w:proofErr w:type="gramStart"/>
            <w:r w:rsidR="000A32EA" w:rsidRPr="000A32EA">
              <w:rPr>
                <w:rFonts w:hint="eastAsia"/>
                <w:sz w:val="24"/>
              </w:rPr>
              <w:t>参入免烧砖</w:t>
            </w:r>
            <w:proofErr w:type="gramEnd"/>
            <w:r w:rsidR="000A32EA" w:rsidRPr="000A32EA">
              <w:rPr>
                <w:rFonts w:hint="eastAsia"/>
                <w:sz w:val="24"/>
              </w:rPr>
              <w:t>生产线进行制砖。</w:t>
            </w:r>
            <w:r w:rsidR="000A32EA" w:rsidRPr="000A32EA">
              <w:rPr>
                <w:sz w:val="24"/>
              </w:rPr>
              <w:t>轻质可燃物、混合可燃物</w:t>
            </w:r>
            <w:r w:rsidR="000A32EA" w:rsidRPr="000A32EA">
              <w:rPr>
                <w:rFonts w:hint="eastAsia"/>
                <w:sz w:val="24"/>
              </w:rPr>
              <w:t>一般作为</w:t>
            </w:r>
            <w:r w:rsidR="000A32EA" w:rsidRPr="000A32EA">
              <w:rPr>
                <w:sz w:val="24"/>
              </w:rPr>
              <w:t xml:space="preserve">RDF </w:t>
            </w:r>
            <w:r w:rsidR="000A32EA" w:rsidRPr="000A32EA">
              <w:rPr>
                <w:rFonts w:hint="eastAsia"/>
                <w:sz w:val="24"/>
              </w:rPr>
              <w:t>燃料运往垃圾焚烧发电厂进行</w:t>
            </w:r>
            <w:proofErr w:type="gramStart"/>
            <w:r w:rsidR="000A32EA" w:rsidRPr="000A32EA">
              <w:rPr>
                <w:rFonts w:hint="eastAsia"/>
                <w:sz w:val="24"/>
              </w:rPr>
              <w:t>能源化再利用</w:t>
            </w:r>
            <w:proofErr w:type="gramEnd"/>
            <w:r w:rsidR="000A32EA" w:rsidRPr="000A32EA">
              <w:rPr>
                <w:rFonts w:hint="eastAsia"/>
                <w:sz w:val="24"/>
              </w:rPr>
              <w:t>。废钢筋、废铁外售给废品回收站进行处置。</w:t>
            </w:r>
          </w:p>
        </w:tc>
      </w:tr>
      <w:tr w:rsidR="00503227" w:rsidRPr="00442031" w:rsidTr="00D67BAD">
        <w:trPr>
          <w:trHeight w:val="70"/>
          <w:jc w:val="center"/>
        </w:trPr>
        <w:tc>
          <w:tcPr>
            <w:tcW w:w="1408" w:type="dxa"/>
            <w:vAlign w:val="center"/>
          </w:tcPr>
          <w:p w:rsidR="00503227" w:rsidRPr="00442031" w:rsidRDefault="00503227" w:rsidP="00D67BAD">
            <w:pPr>
              <w:adjustRightInd w:val="0"/>
              <w:snapToGrid w:val="0"/>
              <w:jc w:val="center"/>
              <w:rPr>
                <w:sz w:val="24"/>
              </w:rPr>
            </w:pPr>
            <w:r w:rsidRPr="00442031">
              <w:rPr>
                <w:sz w:val="24"/>
              </w:rPr>
              <w:lastRenderedPageBreak/>
              <w:t>土壤及地下水污染防治措施</w:t>
            </w:r>
          </w:p>
        </w:tc>
        <w:tc>
          <w:tcPr>
            <w:tcW w:w="7654" w:type="dxa"/>
            <w:gridSpan w:val="4"/>
            <w:vAlign w:val="center"/>
          </w:tcPr>
          <w:p w:rsidR="00503227" w:rsidRPr="00442031" w:rsidRDefault="0039216D" w:rsidP="00F9422D">
            <w:pPr>
              <w:adjustRightInd w:val="0"/>
              <w:snapToGrid w:val="0"/>
              <w:jc w:val="center"/>
              <w:rPr>
                <w:sz w:val="24"/>
              </w:rPr>
            </w:pPr>
            <w:r>
              <w:rPr>
                <w:rFonts w:hint="eastAsia"/>
                <w:sz w:val="24"/>
              </w:rPr>
              <w:t>地面硬化</w:t>
            </w:r>
          </w:p>
        </w:tc>
      </w:tr>
      <w:tr w:rsidR="00503227" w:rsidRPr="00442031" w:rsidTr="002C6065">
        <w:trPr>
          <w:trHeight w:val="399"/>
          <w:jc w:val="center"/>
        </w:trPr>
        <w:tc>
          <w:tcPr>
            <w:tcW w:w="1408" w:type="dxa"/>
            <w:vAlign w:val="center"/>
          </w:tcPr>
          <w:p w:rsidR="00503227" w:rsidRPr="00442031" w:rsidRDefault="00503227" w:rsidP="00F9422D">
            <w:pPr>
              <w:adjustRightInd w:val="0"/>
              <w:snapToGrid w:val="0"/>
              <w:jc w:val="center"/>
              <w:rPr>
                <w:sz w:val="24"/>
              </w:rPr>
            </w:pPr>
            <w:r w:rsidRPr="00442031">
              <w:rPr>
                <w:sz w:val="24"/>
              </w:rPr>
              <w:t>生态保护措施</w:t>
            </w:r>
          </w:p>
        </w:tc>
        <w:tc>
          <w:tcPr>
            <w:tcW w:w="7654" w:type="dxa"/>
            <w:gridSpan w:val="4"/>
            <w:vAlign w:val="center"/>
          </w:tcPr>
          <w:p w:rsidR="00503227" w:rsidRPr="00442031" w:rsidRDefault="00503227" w:rsidP="00F9422D">
            <w:pPr>
              <w:adjustRightInd w:val="0"/>
              <w:snapToGrid w:val="0"/>
              <w:jc w:val="center"/>
              <w:rPr>
                <w:sz w:val="24"/>
              </w:rPr>
            </w:pPr>
            <w:r w:rsidRPr="00442031">
              <w:rPr>
                <w:sz w:val="24"/>
              </w:rPr>
              <w:t>/</w:t>
            </w:r>
          </w:p>
        </w:tc>
      </w:tr>
      <w:tr w:rsidR="00503227" w:rsidRPr="00442031" w:rsidTr="00D67BAD">
        <w:trPr>
          <w:trHeight w:val="416"/>
          <w:jc w:val="center"/>
        </w:trPr>
        <w:tc>
          <w:tcPr>
            <w:tcW w:w="1408" w:type="dxa"/>
            <w:vAlign w:val="center"/>
          </w:tcPr>
          <w:p w:rsidR="00503227" w:rsidRPr="00442031" w:rsidRDefault="00503227" w:rsidP="00F9422D">
            <w:pPr>
              <w:adjustRightInd w:val="0"/>
              <w:snapToGrid w:val="0"/>
              <w:jc w:val="center"/>
              <w:rPr>
                <w:spacing w:val="-8"/>
                <w:sz w:val="24"/>
              </w:rPr>
            </w:pPr>
            <w:r w:rsidRPr="00442031">
              <w:rPr>
                <w:spacing w:val="-8"/>
                <w:sz w:val="24"/>
              </w:rPr>
              <w:t>环境风险防范措施</w:t>
            </w:r>
          </w:p>
        </w:tc>
        <w:tc>
          <w:tcPr>
            <w:tcW w:w="7654" w:type="dxa"/>
            <w:gridSpan w:val="4"/>
            <w:vAlign w:val="center"/>
          </w:tcPr>
          <w:p w:rsidR="00503227" w:rsidRPr="00442031" w:rsidRDefault="00503227" w:rsidP="00F9422D">
            <w:pPr>
              <w:pStyle w:val="Default"/>
              <w:jc w:val="center"/>
              <w:rPr>
                <w:rFonts w:ascii="Times New Roman" w:cs="Times New Roman"/>
                <w:color w:val="auto"/>
              </w:rPr>
            </w:pPr>
            <w:r w:rsidRPr="00442031">
              <w:rPr>
                <w:rFonts w:ascii="Times New Roman" w:cs="Times New Roman"/>
                <w:color w:val="auto"/>
              </w:rPr>
              <w:t>/</w:t>
            </w:r>
          </w:p>
        </w:tc>
      </w:tr>
      <w:tr w:rsidR="00503227" w:rsidRPr="00442031" w:rsidTr="002C6065">
        <w:trPr>
          <w:trHeight w:val="525"/>
          <w:jc w:val="center"/>
        </w:trPr>
        <w:tc>
          <w:tcPr>
            <w:tcW w:w="1408" w:type="dxa"/>
            <w:vAlign w:val="center"/>
          </w:tcPr>
          <w:p w:rsidR="00503227" w:rsidRPr="00442031" w:rsidRDefault="00503227" w:rsidP="00F9422D">
            <w:pPr>
              <w:adjustRightInd w:val="0"/>
              <w:snapToGrid w:val="0"/>
              <w:jc w:val="center"/>
              <w:rPr>
                <w:spacing w:val="-8"/>
                <w:sz w:val="24"/>
              </w:rPr>
            </w:pPr>
            <w:r w:rsidRPr="00442031">
              <w:rPr>
                <w:spacing w:val="-8"/>
                <w:sz w:val="24"/>
              </w:rPr>
              <w:t>其他环境管理要求</w:t>
            </w:r>
          </w:p>
        </w:tc>
        <w:tc>
          <w:tcPr>
            <w:tcW w:w="7654" w:type="dxa"/>
            <w:gridSpan w:val="4"/>
            <w:vAlign w:val="center"/>
          </w:tcPr>
          <w:p w:rsidR="00503227" w:rsidRPr="00442031" w:rsidRDefault="003A7CBD" w:rsidP="003A7CBD">
            <w:pPr>
              <w:adjustRightInd w:val="0"/>
              <w:snapToGrid w:val="0"/>
              <w:jc w:val="center"/>
              <w:rPr>
                <w:sz w:val="24"/>
              </w:rPr>
            </w:pPr>
            <w:r w:rsidRPr="003A7CBD">
              <w:rPr>
                <w:rFonts w:hint="eastAsia"/>
                <w:sz w:val="24"/>
              </w:rPr>
              <w:t>项目运营期间需严格遵守当地重污染天气期间的应急减排和管控措施。严格执行环境保护“三同时”制度，全面落实环</w:t>
            </w:r>
            <w:proofErr w:type="gramStart"/>
            <w:r w:rsidRPr="003A7CBD">
              <w:rPr>
                <w:rFonts w:hint="eastAsia"/>
                <w:sz w:val="24"/>
              </w:rPr>
              <w:t>评文件</w:t>
            </w:r>
            <w:proofErr w:type="gramEnd"/>
            <w:r w:rsidRPr="003A7CBD">
              <w:rPr>
                <w:rFonts w:hint="eastAsia"/>
                <w:sz w:val="24"/>
              </w:rPr>
              <w:t>中提出的污染治理措施；加强设备检修及维护，保证设备正常运转，污染物达标排放；加强员工的培训工作及安全生产教育，做好宣传工作，避免意外事故发生。竣工后及时办理排污许可</w:t>
            </w:r>
            <w:r>
              <w:rPr>
                <w:rFonts w:hint="eastAsia"/>
                <w:sz w:val="24"/>
              </w:rPr>
              <w:t>登记</w:t>
            </w:r>
            <w:r w:rsidRPr="003A7CBD">
              <w:rPr>
                <w:rFonts w:hint="eastAsia"/>
                <w:sz w:val="24"/>
              </w:rPr>
              <w:t>，履行验收相关手续。</w:t>
            </w:r>
          </w:p>
        </w:tc>
      </w:tr>
    </w:tbl>
    <w:p w:rsidR="000B1BA3" w:rsidRPr="00442031" w:rsidRDefault="000B1BA3">
      <w:pPr>
        <w:pStyle w:val="ac"/>
        <w:jc w:val="center"/>
        <w:outlineLvl w:val="0"/>
        <w:rPr>
          <w:rFonts w:ascii="黑体" w:eastAsia="黑体" w:hAnsi="黑体"/>
          <w:snapToGrid w:val="0"/>
          <w:sz w:val="30"/>
          <w:szCs w:val="30"/>
        </w:rPr>
      </w:pPr>
      <w:r w:rsidRPr="00442031">
        <w:rPr>
          <w:snapToGrid w:val="0"/>
        </w:rPr>
        <w:br w:type="page"/>
      </w:r>
      <w:r w:rsidRPr="00442031">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0B1BA3" w:rsidRPr="00442031">
        <w:trPr>
          <w:trHeight w:val="11991"/>
          <w:jc w:val="center"/>
        </w:trPr>
        <w:tc>
          <w:tcPr>
            <w:tcW w:w="8865" w:type="dxa"/>
          </w:tcPr>
          <w:p w:rsidR="000B1BA3" w:rsidRPr="00442031" w:rsidRDefault="000B1BA3">
            <w:pPr>
              <w:adjustRightInd w:val="0"/>
              <w:snapToGrid w:val="0"/>
              <w:spacing w:line="360" w:lineRule="auto"/>
              <w:ind w:firstLineChars="200" w:firstLine="480"/>
              <w:rPr>
                <w:bCs/>
                <w:sz w:val="24"/>
              </w:rPr>
            </w:pPr>
            <w:r w:rsidRPr="00442031">
              <w:rPr>
                <w:bCs/>
                <w:kern w:val="0"/>
                <w:sz w:val="24"/>
              </w:rPr>
              <w:t>综上所述，</w:t>
            </w:r>
            <w:r w:rsidRPr="00442031">
              <w:rPr>
                <w:bCs/>
                <w:sz w:val="24"/>
              </w:rPr>
              <w:t>项目运行期间</w:t>
            </w:r>
            <w:r w:rsidRPr="00442031">
              <w:rPr>
                <w:rFonts w:ascii="宋体" w:hAnsi="宋体"/>
                <w:bCs/>
                <w:sz w:val="24"/>
              </w:rPr>
              <w:t>“三废”</w:t>
            </w:r>
            <w:r w:rsidRPr="00442031">
              <w:rPr>
                <w:bCs/>
                <w:sz w:val="24"/>
              </w:rPr>
              <w:t>排放量小，对环境影响轻微。综合其</w:t>
            </w:r>
            <w:r w:rsidRPr="00442031">
              <w:rPr>
                <w:bCs/>
                <w:kern w:val="0"/>
                <w:sz w:val="24"/>
              </w:rPr>
              <w:t>社会、经济和环境效益，项目在认真落实本报告提出的各项环保措施要求，</w:t>
            </w:r>
            <w:r w:rsidRPr="00442031">
              <w:rPr>
                <w:bCs/>
                <w:sz w:val="24"/>
              </w:rPr>
              <w:t>从</w:t>
            </w:r>
            <w:r w:rsidR="005A0CE3" w:rsidRPr="00442031">
              <w:rPr>
                <w:rFonts w:hint="eastAsia"/>
                <w:bCs/>
                <w:sz w:val="24"/>
              </w:rPr>
              <w:t>环保角度分析</w:t>
            </w:r>
            <w:r w:rsidR="006D22ED">
              <w:rPr>
                <w:rFonts w:hint="eastAsia"/>
                <w:bCs/>
                <w:sz w:val="24"/>
              </w:rPr>
              <w:t>，其环境影响</w:t>
            </w:r>
            <w:r w:rsidRPr="00442031">
              <w:rPr>
                <w:bCs/>
                <w:sz w:val="24"/>
              </w:rPr>
              <w:t>是可行的</w:t>
            </w:r>
            <w:r w:rsidRPr="00442031">
              <w:rPr>
                <w:bCs/>
                <w:kern w:val="0"/>
                <w:sz w:val="24"/>
              </w:rPr>
              <w:t>。</w:t>
            </w:r>
          </w:p>
          <w:p w:rsidR="000B1BA3" w:rsidRPr="00442031" w:rsidRDefault="000B1BA3">
            <w:pPr>
              <w:spacing w:line="360" w:lineRule="auto"/>
              <w:rPr>
                <w:rFonts w:ascii="宋体" w:cs="宋体"/>
                <w:sz w:val="24"/>
              </w:rPr>
            </w:pPr>
          </w:p>
        </w:tc>
      </w:tr>
    </w:tbl>
    <w:p w:rsidR="000B1BA3" w:rsidRPr="00442031" w:rsidRDefault="000B1BA3">
      <w:pPr>
        <w:rPr>
          <w:rFonts w:ascii="宋体"/>
        </w:rPr>
        <w:sectPr w:rsidR="000B1BA3" w:rsidRPr="00442031">
          <w:pgSz w:w="11906" w:h="16838"/>
          <w:pgMar w:top="1701" w:right="1531" w:bottom="1701" w:left="1531" w:header="851" w:footer="851" w:gutter="0"/>
          <w:cols w:space="720"/>
          <w:docGrid w:linePitch="312"/>
        </w:sectPr>
      </w:pPr>
    </w:p>
    <w:p w:rsidR="000B1BA3" w:rsidRPr="00442031" w:rsidRDefault="000B1BA3" w:rsidP="00A91D74">
      <w:pPr>
        <w:pStyle w:val="ac"/>
        <w:adjustRightInd w:val="0"/>
        <w:snapToGrid w:val="0"/>
        <w:spacing w:before="0" w:beforeAutospacing="0" w:after="0" w:afterAutospacing="0" w:line="360" w:lineRule="auto"/>
        <w:outlineLvl w:val="0"/>
        <w:rPr>
          <w:rFonts w:ascii="黑体" w:eastAsia="黑体" w:hAnsi="黑体"/>
          <w:snapToGrid w:val="0"/>
          <w:sz w:val="32"/>
          <w:szCs w:val="32"/>
        </w:rPr>
      </w:pPr>
      <w:r w:rsidRPr="00442031">
        <w:rPr>
          <w:rFonts w:ascii="黑体" w:eastAsia="黑体" w:hAnsi="黑体" w:hint="eastAsia"/>
          <w:snapToGrid w:val="0"/>
          <w:sz w:val="32"/>
          <w:szCs w:val="32"/>
        </w:rPr>
        <w:lastRenderedPageBreak/>
        <w:t>附表</w:t>
      </w:r>
    </w:p>
    <w:p w:rsidR="000B1BA3" w:rsidRPr="00442031" w:rsidRDefault="000B1BA3" w:rsidP="00A32AFF">
      <w:pPr>
        <w:pStyle w:val="ac"/>
        <w:adjustRightInd w:val="0"/>
        <w:snapToGrid w:val="0"/>
        <w:spacing w:before="0" w:beforeAutospacing="0" w:after="0" w:afterAutospacing="0" w:line="360" w:lineRule="auto"/>
        <w:jc w:val="center"/>
        <w:outlineLvl w:val="0"/>
        <w:rPr>
          <w:rFonts w:ascii="方正小标宋_GBK" w:eastAsia="方正小标宋_GBK" w:hAnsi="黑体"/>
          <w:snapToGrid w:val="0"/>
          <w:sz w:val="38"/>
          <w:szCs w:val="38"/>
        </w:rPr>
      </w:pPr>
      <w:r w:rsidRPr="00442031">
        <w:rPr>
          <w:rFonts w:ascii="方正小标宋_GBK" w:eastAsia="方正小标宋_GBK" w:hAnsi="黑体" w:hint="eastAsia"/>
          <w:snapToGrid w:val="0"/>
          <w:sz w:val="38"/>
          <w:szCs w:val="38"/>
        </w:rPr>
        <w:t>建设项目污染物排放量汇总表</w:t>
      </w:r>
    </w:p>
    <w:tbl>
      <w:tblPr>
        <w:tblW w:w="14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89"/>
        <w:gridCol w:w="2180"/>
        <w:gridCol w:w="1451"/>
        <w:gridCol w:w="1307"/>
        <w:gridCol w:w="1743"/>
        <w:gridCol w:w="1597"/>
        <w:gridCol w:w="1804"/>
        <w:gridCol w:w="2006"/>
        <w:gridCol w:w="845"/>
      </w:tblGrid>
      <w:tr w:rsidR="00442031" w:rsidRPr="00442031" w:rsidTr="00823CA2">
        <w:trPr>
          <w:trHeight w:val="908"/>
        </w:trPr>
        <w:tc>
          <w:tcPr>
            <w:tcW w:w="1189" w:type="dxa"/>
            <w:tcBorders>
              <w:tl2br w:val="single" w:sz="4" w:space="0" w:color="auto"/>
            </w:tcBorders>
            <w:tcMar>
              <w:left w:w="28" w:type="dxa"/>
              <w:right w:w="28" w:type="dxa"/>
            </w:tcMar>
            <w:vAlign w:val="center"/>
          </w:tcPr>
          <w:p w:rsidR="000B1BA3" w:rsidRPr="00442031" w:rsidRDefault="000B1BA3">
            <w:pPr>
              <w:pStyle w:val="af2"/>
              <w:spacing w:beforeLines="0" w:afterLines="0" w:line="240" w:lineRule="auto"/>
              <w:jc w:val="right"/>
              <w:rPr>
                <w:rFonts w:ascii="Times New Roman"/>
                <w:snapToGrid w:val="0"/>
                <w:spacing w:val="-6"/>
                <w:kern w:val="21"/>
                <w:szCs w:val="21"/>
              </w:rPr>
            </w:pPr>
            <w:r w:rsidRPr="00442031">
              <w:rPr>
                <w:rFonts w:ascii="Times New Roman"/>
                <w:snapToGrid w:val="0"/>
                <w:spacing w:val="-6"/>
                <w:kern w:val="21"/>
                <w:szCs w:val="21"/>
              </w:rPr>
              <w:t>项目</w:t>
            </w:r>
          </w:p>
          <w:p w:rsidR="000B1BA3" w:rsidRPr="00442031" w:rsidRDefault="000B1BA3">
            <w:pPr>
              <w:pStyle w:val="af2"/>
              <w:spacing w:beforeLines="0" w:afterLines="0" w:line="240" w:lineRule="auto"/>
              <w:jc w:val="left"/>
              <w:rPr>
                <w:rFonts w:ascii="Times New Roman"/>
                <w:snapToGrid w:val="0"/>
                <w:spacing w:val="-6"/>
                <w:kern w:val="21"/>
                <w:szCs w:val="21"/>
              </w:rPr>
            </w:pPr>
            <w:r w:rsidRPr="00442031">
              <w:rPr>
                <w:rFonts w:ascii="Times New Roman"/>
                <w:snapToGrid w:val="0"/>
                <w:spacing w:val="-6"/>
                <w:kern w:val="21"/>
                <w:szCs w:val="21"/>
              </w:rPr>
              <w:t>分类</w:t>
            </w:r>
          </w:p>
        </w:tc>
        <w:tc>
          <w:tcPr>
            <w:tcW w:w="2180"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污染物名称</w:t>
            </w:r>
          </w:p>
        </w:tc>
        <w:tc>
          <w:tcPr>
            <w:tcW w:w="1451"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现有工程</w:t>
            </w:r>
          </w:p>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排放量（固体废物产生量）</w:t>
            </w:r>
            <w:r w:rsidR="00FD01D6" w:rsidRPr="00442031">
              <w:rPr>
                <w:rFonts w:ascii="Times New Roman"/>
                <w:snapToGrid w:val="0"/>
                <w:spacing w:val="-6"/>
                <w:kern w:val="21"/>
                <w:szCs w:val="21"/>
              </w:rPr>
              <w:fldChar w:fldCharType="begin"/>
            </w:r>
            <w:r w:rsidRPr="00442031">
              <w:rPr>
                <w:rFonts w:ascii="Times New Roman"/>
                <w:snapToGrid w:val="0"/>
                <w:spacing w:val="-6"/>
                <w:kern w:val="21"/>
                <w:szCs w:val="21"/>
              </w:rPr>
              <w:instrText xml:space="preserve"> = 1 \* GB3 \* MERGEFORMAT </w:instrText>
            </w:r>
            <w:r w:rsidR="00FD01D6" w:rsidRPr="00442031">
              <w:rPr>
                <w:rFonts w:ascii="Times New Roman"/>
                <w:snapToGrid w:val="0"/>
                <w:spacing w:val="-6"/>
                <w:kern w:val="21"/>
                <w:szCs w:val="21"/>
              </w:rPr>
              <w:fldChar w:fldCharType="separate"/>
            </w:r>
            <w:r w:rsidRPr="00442031">
              <w:rPr>
                <w:rFonts w:hAnsi="宋体" w:cs="宋体" w:hint="eastAsia"/>
                <w:kern w:val="2"/>
                <w:szCs w:val="21"/>
              </w:rPr>
              <w:t>①</w:t>
            </w:r>
            <w:r w:rsidR="00FD01D6" w:rsidRPr="00442031">
              <w:rPr>
                <w:rFonts w:ascii="Times New Roman"/>
                <w:snapToGrid w:val="0"/>
                <w:spacing w:val="-6"/>
                <w:kern w:val="21"/>
                <w:szCs w:val="21"/>
              </w:rPr>
              <w:fldChar w:fldCharType="end"/>
            </w:r>
          </w:p>
        </w:tc>
        <w:tc>
          <w:tcPr>
            <w:tcW w:w="1307"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现有工程</w:t>
            </w:r>
          </w:p>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许可排放量</w:t>
            </w:r>
          </w:p>
          <w:p w:rsidR="000B1BA3" w:rsidRPr="00442031" w:rsidRDefault="00FD01D6">
            <w:pPr>
              <w:pStyle w:val="af2"/>
              <w:spacing w:beforeLines="0" w:afterLines="0"/>
              <w:rPr>
                <w:rFonts w:ascii="Times New Roman"/>
                <w:snapToGrid w:val="0"/>
                <w:spacing w:val="-6"/>
                <w:kern w:val="21"/>
                <w:szCs w:val="21"/>
              </w:rPr>
            </w:pPr>
            <w:r w:rsidRPr="00442031">
              <w:rPr>
                <w:rFonts w:ascii="Times New Roman"/>
                <w:snapToGrid w:val="0"/>
                <w:spacing w:val="-6"/>
                <w:kern w:val="21"/>
                <w:szCs w:val="21"/>
              </w:rPr>
              <w:fldChar w:fldCharType="begin"/>
            </w:r>
            <w:r w:rsidR="000B1BA3" w:rsidRPr="00442031">
              <w:rPr>
                <w:rFonts w:ascii="Times New Roman"/>
                <w:snapToGrid w:val="0"/>
                <w:spacing w:val="-6"/>
                <w:kern w:val="21"/>
                <w:szCs w:val="21"/>
              </w:rPr>
              <w:instrText xml:space="preserve"> = 2 \* GB3 \* MERGEFORMAT </w:instrText>
            </w:r>
            <w:r w:rsidRPr="00442031">
              <w:rPr>
                <w:rFonts w:ascii="Times New Roman"/>
                <w:snapToGrid w:val="0"/>
                <w:spacing w:val="-6"/>
                <w:kern w:val="21"/>
                <w:szCs w:val="21"/>
              </w:rPr>
              <w:fldChar w:fldCharType="separate"/>
            </w:r>
            <w:r w:rsidR="000B1BA3" w:rsidRPr="00442031">
              <w:rPr>
                <w:rFonts w:hAnsi="宋体" w:cs="宋体" w:hint="eastAsia"/>
                <w:snapToGrid w:val="0"/>
                <w:spacing w:val="-6"/>
                <w:kern w:val="21"/>
                <w:szCs w:val="21"/>
              </w:rPr>
              <w:t>②</w:t>
            </w:r>
            <w:r w:rsidRPr="00442031">
              <w:rPr>
                <w:rFonts w:ascii="Times New Roman"/>
                <w:snapToGrid w:val="0"/>
                <w:spacing w:val="-6"/>
                <w:kern w:val="21"/>
                <w:szCs w:val="21"/>
              </w:rPr>
              <w:fldChar w:fldCharType="end"/>
            </w:r>
          </w:p>
        </w:tc>
        <w:tc>
          <w:tcPr>
            <w:tcW w:w="1743"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在建工程</w:t>
            </w:r>
          </w:p>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排放量（固体废物产生量）</w:t>
            </w:r>
            <w:r w:rsidR="00FD01D6" w:rsidRPr="00442031">
              <w:rPr>
                <w:rFonts w:ascii="Times New Roman"/>
                <w:snapToGrid w:val="0"/>
                <w:spacing w:val="-6"/>
                <w:kern w:val="21"/>
                <w:szCs w:val="21"/>
              </w:rPr>
              <w:fldChar w:fldCharType="begin"/>
            </w:r>
            <w:r w:rsidRPr="00442031">
              <w:rPr>
                <w:rFonts w:ascii="Times New Roman"/>
                <w:snapToGrid w:val="0"/>
                <w:spacing w:val="-6"/>
                <w:kern w:val="21"/>
                <w:szCs w:val="21"/>
              </w:rPr>
              <w:instrText xml:space="preserve"> = 3 \* GB3 \* MERGEFORMAT </w:instrText>
            </w:r>
            <w:r w:rsidR="00FD01D6" w:rsidRPr="00442031">
              <w:rPr>
                <w:rFonts w:ascii="Times New Roman"/>
                <w:snapToGrid w:val="0"/>
                <w:spacing w:val="-6"/>
                <w:kern w:val="21"/>
                <w:szCs w:val="21"/>
              </w:rPr>
              <w:fldChar w:fldCharType="separate"/>
            </w:r>
            <w:r w:rsidRPr="00442031">
              <w:rPr>
                <w:rFonts w:hAnsi="宋体" w:cs="宋体" w:hint="eastAsia"/>
                <w:kern w:val="2"/>
                <w:szCs w:val="21"/>
              </w:rPr>
              <w:t>③</w:t>
            </w:r>
            <w:r w:rsidR="00FD01D6" w:rsidRPr="00442031">
              <w:rPr>
                <w:rFonts w:ascii="Times New Roman"/>
                <w:snapToGrid w:val="0"/>
                <w:spacing w:val="-6"/>
                <w:kern w:val="21"/>
                <w:szCs w:val="21"/>
              </w:rPr>
              <w:fldChar w:fldCharType="end"/>
            </w:r>
          </w:p>
        </w:tc>
        <w:tc>
          <w:tcPr>
            <w:tcW w:w="1597"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本项目</w:t>
            </w:r>
          </w:p>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排放量（固体废物产生量）</w:t>
            </w:r>
            <w:r w:rsidR="00FD01D6" w:rsidRPr="00442031">
              <w:rPr>
                <w:rFonts w:ascii="Times New Roman"/>
                <w:snapToGrid w:val="0"/>
                <w:spacing w:val="-6"/>
                <w:kern w:val="21"/>
                <w:szCs w:val="21"/>
              </w:rPr>
              <w:fldChar w:fldCharType="begin"/>
            </w:r>
            <w:r w:rsidRPr="00442031">
              <w:rPr>
                <w:rFonts w:ascii="Times New Roman"/>
                <w:snapToGrid w:val="0"/>
                <w:spacing w:val="-6"/>
                <w:kern w:val="21"/>
                <w:szCs w:val="21"/>
              </w:rPr>
              <w:instrText xml:space="preserve"> = 4 \* GB3 \* MERGEFORMAT </w:instrText>
            </w:r>
            <w:r w:rsidR="00FD01D6" w:rsidRPr="00442031">
              <w:rPr>
                <w:rFonts w:ascii="Times New Roman"/>
                <w:snapToGrid w:val="0"/>
                <w:spacing w:val="-6"/>
                <w:kern w:val="21"/>
                <w:szCs w:val="21"/>
              </w:rPr>
              <w:fldChar w:fldCharType="separate"/>
            </w:r>
            <w:r w:rsidRPr="00442031">
              <w:rPr>
                <w:rFonts w:hAnsi="宋体" w:cs="宋体" w:hint="eastAsia"/>
                <w:kern w:val="2"/>
                <w:szCs w:val="21"/>
              </w:rPr>
              <w:t>④</w:t>
            </w:r>
            <w:r w:rsidR="00FD01D6" w:rsidRPr="00442031">
              <w:rPr>
                <w:rFonts w:ascii="Times New Roman"/>
                <w:snapToGrid w:val="0"/>
                <w:spacing w:val="-6"/>
                <w:kern w:val="21"/>
                <w:szCs w:val="21"/>
              </w:rPr>
              <w:fldChar w:fldCharType="end"/>
            </w:r>
          </w:p>
        </w:tc>
        <w:tc>
          <w:tcPr>
            <w:tcW w:w="1804"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16"/>
                <w:kern w:val="21"/>
                <w:szCs w:val="21"/>
              </w:rPr>
            </w:pPr>
            <w:r w:rsidRPr="00442031">
              <w:rPr>
                <w:rFonts w:ascii="Times New Roman"/>
                <w:snapToGrid w:val="0"/>
                <w:spacing w:val="-16"/>
                <w:kern w:val="21"/>
                <w:szCs w:val="21"/>
              </w:rPr>
              <w:t>以新带老削减量</w:t>
            </w:r>
          </w:p>
          <w:p w:rsidR="000B1BA3" w:rsidRPr="00442031" w:rsidRDefault="000B1BA3">
            <w:pPr>
              <w:pStyle w:val="af2"/>
              <w:spacing w:beforeLines="0" w:afterLines="0" w:line="240" w:lineRule="auto"/>
              <w:rPr>
                <w:rFonts w:ascii="Times New Roman"/>
                <w:snapToGrid w:val="0"/>
                <w:spacing w:val="-16"/>
                <w:kern w:val="21"/>
                <w:szCs w:val="21"/>
              </w:rPr>
            </w:pPr>
            <w:r w:rsidRPr="00442031">
              <w:rPr>
                <w:rFonts w:ascii="Times New Roman"/>
                <w:snapToGrid w:val="0"/>
                <w:spacing w:val="-16"/>
                <w:kern w:val="21"/>
                <w:szCs w:val="21"/>
              </w:rPr>
              <w:t>（新建项目不填）</w:t>
            </w:r>
            <w:r w:rsidR="00FD01D6" w:rsidRPr="00442031">
              <w:rPr>
                <w:rFonts w:ascii="Times New Roman"/>
                <w:snapToGrid w:val="0"/>
                <w:spacing w:val="-16"/>
                <w:kern w:val="21"/>
                <w:szCs w:val="21"/>
              </w:rPr>
              <w:fldChar w:fldCharType="begin"/>
            </w:r>
            <w:r w:rsidRPr="00442031">
              <w:rPr>
                <w:rFonts w:ascii="Times New Roman"/>
                <w:snapToGrid w:val="0"/>
                <w:spacing w:val="-16"/>
                <w:kern w:val="21"/>
                <w:szCs w:val="21"/>
              </w:rPr>
              <w:instrText xml:space="preserve"> = 5 \* GB3 \* MERGEFORMAT </w:instrText>
            </w:r>
            <w:r w:rsidR="00FD01D6" w:rsidRPr="00442031">
              <w:rPr>
                <w:rFonts w:ascii="Times New Roman"/>
                <w:snapToGrid w:val="0"/>
                <w:spacing w:val="-16"/>
                <w:kern w:val="21"/>
                <w:szCs w:val="21"/>
              </w:rPr>
              <w:fldChar w:fldCharType="separate"/>
            </w:r>
            <w:r w:rsidRPr="00442031">
              <w:rPr>
                <w:rFonts w:hAnsi="宋体" w:cs="宋体" w:hint="eastAsia"/>
                <w:kern w:val="2"/>
                <w:szCs w:val="21"/>
              </w:rPr>
              <w:t>⑤</w:t>
            </w:r>
            <w:r w:rsidR="00FD01D6" w:rsidRPr="00442031">
              <w:rPr>
                <w:rFonts w:ascii="Times New Roman"/>
                <w:snapToGrid w:val="0"/>
                <w:spacing w:val="-16"/>
                <w:kern w:val="21"/>
                <w:szCs w:val="21"/>
              </w:rPr>
              <w:fldChar w:fldCharType="end"/>
            </w:r>
          </w:p>
        </w:tc>
        <w:tc>
          <w:tcPr>
            <w:tcW w:w="2006"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16"/>
                <w:kern w:val="21"/>
                <w:szCs w:val="21"/>
              </w:rPr>
            </w:pPr>
            <w:r w:rsidRPr="00442031">
              <w:rPr>
                <w:rFonts w:ascii="Times New Roman"/>
                <w:snapToGrid w:val="0"/>
                <w:spacing w:val="-16"/>
                <w:kern w:val="21"/>
                <w:szCs w:val="21"/>
              </w:rPr>
              <w:t>本项目建成后</w:t>
            </w:r>
          </w:p>
          <w:p w:rsidR="000B1BA3" w:rsidRPr="00442031" w:rsidRDefault="000B1BA3">
            <w:pPr>
              <w:pStyle w:val="af2"/>
              <w:spacing w:beforeLines="0" w:afterLines="0" w:line="240" w:lineRule="auto"/>
              <w:rPr>
                <w:rFonts w:ascii="Times New Roman"/>
                <w:snapToGrid w:val="0"/>
                <w:spacing w:val="-16"/>
                <w:kern w:val="21"/>
                <w:szCs w:val="21"/>
              </w:rPr>
            </w:pPr>
            <w:r w:rsidRPr="00442031">
              <w:rPr>
                <w:rFonts w:ascii="Times New Roman"/>
                <w:snapToGrid w:val="0"/>
                <w:spacing w:val="-16"/>
                <w:kern w:val="21"/>
                <w:szCs w:val="21"/>
              </w:rPr>
              <w:t>全厂排放量（固体废物产生量）</w:t>
            </w:r>
            <w:r w:rsidR="00FD01D6" w:rsidRPr="00442031">
              <w:rPr>
                <w:rFonts w:ascii="Times New Roman"/>
                <w:snapToGrid w:val="0"/>
                <w:spacing w:val="-16"/>
                <w:kern w:val="21"/>
                <w:szCs w:val="21"/>
              </w:rPr>
              <w:fldChar w:fldCharType="begin"/>
            </w:r>
            <w:r w:rsidRPr="00442031">
              <w:rPr>
                <w:rFonts w:ascii="Times New Roman"/>
                <w:snapToGrid w:val="0"/>
                <w:spacing w:val="-16"/>
                <w:kern w:val="21"/>
                <w:szCs w:val="21"/>
              </w:rPr>
              <w:instrText xml:space="preserve"> = 6 \* GB3 \* MERGEFORMAT </w:instrText>
            </w:r>
            <w:r w:rsidR="00FD01D6" w:rsidRPr="00442031">
              <w:rPr>
                <w:rFonts w:ascii="Times New Roman"/>
                <w:snapToGrid w:val="0"/>
                <w:spacing w:val="-16"/>
                <w:kern w:val="21"/>
                <w:szCs w:val="21"/>
              </w:rPr>
              <w:fldChar w:fldCharType="separate"/>
            </w:r>
            <w:r w:rsidRPr="00442031">
              <w:rPr>
                <w:rFonts w:hAnsi="宋体" w:cs="宋体" w:hint="eastAsia"/>
                <w:kern w:val="2"/>
                <w:szCs w:val="21"/>
              </w:rPr>
              <w:t>⑥</w:t>
            </w:r>
            <w:r w:rsidR="00FD01D6" w:rsidRPr="00442031">
              <w:rPr>
                <w:rFonts w:ascii="Times New Roman"/>
                <w:snapToGrid w:val="0"/>
                <w:spacing w:val="-16"/>
                <w:kern w:val="21"/>
                <w:szCs w:val="21"/>
              </w:rPr>
              <w:fldChar w:fldCharType="end"/>
            </w:r>
          </w:p>
        </w:tc>
        <w:tc>
          <w:tcPr>
            <w:tcW w:w="845" w:type="dxa"/>
            <w:tcMar>
              <w:left w:w="28" w:type="dxa"/>
              <w:right w:w="28" w:type="dxa"/>
            </w:tcMar>
            <w:vAlign w:val="center"/>
          </w:tcPr>
          <w:p w:rsidR="000B1BA3" w:rsidRPr="00442031" w:rsidRDefault="000B1BA3">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t>变化量</w:t>
            </w:r>
          </w:p>
          <w:p w:rsidR="000B1BA3" w:rsidRPr="00442031" w:rsidRDefault="00FD01D6">
            <w:pPr>
              <w:pStyle w:val="af2"/>
              <w:spacing w:beforeLines="0" w:afterLines="0" w:line="240" w:lineRule="auto"/>
              <w:rPr>
                <w:rFonts w:ascii="Times New Roman"/>
                <w:snapToGrid w:val="0"/>
                <w:spacing w:val="-6"/>
                <w:kern w:val="21"/>
                <w:szCs w:val="21"/>
              </w:rPr>
            </w:pPr>
            <w:r w:rsidRPr="00442031">
              <w:rPr>
                <w:rFonts w:ascii="Times New Roman"/>
                <w:snapToGrid w:val="0"/>
                <w:spacing w:val="-6"/>
                <w:kern w:val="21"/>
                <w:szCs w:val="21"/>
              </w:rPr>
              <w:fldChar w:fldCharType="begin"/>
            </w:r>
            <w:r w:rsidR="000B1BA3" w:rsidRPr="00442031">
              <w:rPr>
                <w:rFonts w:ascii="Times New Roman"/>
                <w:snapToGrid w:val="0"/>
                <w:spacing w:val="-6"/>
                <w:kern w:val="21"/>
                <w:szCs w:val="21"/>
              </w:rPr>
              <w:instrText xml:space="preserve"> = 7 \* GB3 \* MERGEFORMAT </w:instrText>
            </w:r>
            <w:r w:rsidRPr="00442031">
              <w:rPr>
                <w:rFonts w:ascii="Times New Roman"/>
                <w:snapToGrid w:val="0"/>
                <w:spacing w:val="-6"/>
                <w:kern w:val="21"/>
                <w:szCs w:val="21"/>
              </w:rPr>
              <w:fldChar w:fldCharType="separate"/>
            </w:r>
            <w:r w:rsidR="000B1BA3" w:rsidRPr="00442031">
              <w:rPr>
                <w:rFonts w:hAnsi="宋体" w:cs="宋体" w:hint="eastAsia"/>
                <w:kern w:val="2"/>
                <w:szCs w:val="21"/>
              </w:rPr>
              <w:t>⑦</w:t>
            </w:r>
            <w:r w:rsidRPr="00442031">
              <w:rPr>
                <w:rFonts w:ascii="Times New Roman"/>
                <w:snapToGrid w:val="0"/>
                <w:spacing w:val="-6"/>
                <w:kern w:val="21"/>
                <w:szCs w:val="21"/>
              </w:rPr>
              <w:fldChar w:fldCharType="end"/>
            </w:r>
          </w:p>
        </w:tc>
      </w:tr>
      <w:tr w:rsidR="00847AF8" w:rsidRPr="00442031" w:rsidTr="00AC68D5">
        <w:trPr>
          <w:trHeight w:val="384"/>
        </w:trPr>
        <w:tc>
          <w:tcPr>
            <w:tcW w:w="1189" w:type="dxa"/>
            <w:vMerge w:val="restart"/>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废气</w:t>
            </w:r>
          </w:p>
        </w:tc>
        <w:tc>
          <w:tcPr>
            <w:tcW w:w="2180" w:type="dxa"/>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颗粒物</w:t>
            </w:r>
          </w:p>
        </w:tc>
        <w:tc>
          <w:tcPr>
            <w:tcW w:w="1451" w:type="dxa"/>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307" w:type="dxa"/>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743" w:type="dxa"/>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597" w:type="dxa"/>
            <w:vAlign w:val="center"/>
          </w:tcPr>
          <w:p w:rsidR="00847AF8" w:rsidRPr="007D18A0" w:rsidRDefault="004E44C6" w:rsidP="003B47C4">
            <w:pPr>
              <w:jc w:val="center"/>
              <w:rPr>
                <w:szCs w:val="21"/>
              </w:rPr>
            </w:pPr>
            <w:r>
              <w:rPr>
                <w:rFonts w:hint="eastAsia"/>
                <w:szCs w:val="21"/>
              </w:rPr>
              <w:t>6.048756t</w:t>
            </w:r>
            <w:r w:rsidR="00847AF8" w:rsidRPr="007D18A0">
              <w:rPr>
                <w:rFonts w:hint="eastAsia"/>
                <w:szCs w:val="21"/>
              </w:rPr>
              <w:t>/a</w:t>
            </w:r>
          </w:p>
        </w:tc>
        <w:tc>
          <w:tcPr>
            <w:tcW w:w="1804" w:type="dxa"/>
            <w:vAlign w:val="center"/>
          </w:tcPr>
          <w:p w:rsidR="00847AF8" w:rsidRPr="007D18A0" w:rsidRDefault="00847AF8" w:rsidP="003B47C4">
            <w:pPr>
              <w:jc w:val="center"/>
              <w:rPr>
                <w:szCs w:val="21"/>
              </w:rPr>
            </w:pPr>
            <w:r w:rsidRPr="007D18A0">
              <w:rPr>
                <w:szCs w:val="21"/>
              </w:rPr>
              <w:t>/</w:t>
            </w:r>
          </w:p>
        </w:tc>
        <w:tc>
          <w:tcPr>
            <w:tcW w:w="2006" w:type="dxa"/>
            <w:vAlign w:val="center"/>
          </w:tcPr>
          <w:p w:rsidR="00847AF8" w:rsidRPr="007D18A0" w:rsidRDefault="004E44C6" w:rsidP="0041296F">
            <w:pPr>
              <w:jc w:val="center"/>
              <w:rPr>
                <w:szCs w:val="21"/>
              </w:rPr>
            </w:pPr>
            <w:r>
              <w:rPr>
                <w:rFonts w:hint="eastAsia"/>
                <w:szCs w:val="21"/>
              </w:rPr>
              <w:t>6.048756t</w:t>
            </w:r>
            <w:r w:rsidRPr="007D18A0">
              <w:rPr>
                <w:rFonts w:hint="eastAsia"/>
                <w:szCs w:val="21"/>
              </w:rPr>
              <w:t>/a</w:t>
            </w:r>
          </w:p>
        </w:tc>
        <w:tc>
          <w:tcPr>
            <w:tcW w:w="845" w:type="dxa"/>
            <w:vAlign w:val="center"/>
          </w:tcPr>
          <w:p w:rsidR="00847AF8" w:rsidRPr="00442031" w:rsidRDefault="00847AF8"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r>
      <w:tr w:rsidR="007D18A0" w:rsidRPr="00442031" w:rsidTr="00AC68D5">
        <w:trPr>
          <w:trHeight w:val="418"/>
        </w:trPr>
        <w:tc>
          <w:tcPr>
            <w:tcW w:w="1189" w:type="dxa"/>
            <w:vMerge/>
            <w:vAlign w:val="center"/>
          </w:tcPr>
          <w:p w:rsidR="007D18A0" w:rsidRPr="00442031" w:rsidRDefault="007D18A0" w:rsidP="002201F6">
            <w:pPr>
              <w:pStyle w:val="af2"/>
              <w:spacing w:beforeLines="0" w:afterLines="0" w:line="240" w:lineRule="auto"/>
              <w:rPr>
                <w:rFonts w:ascii="Times New Roman"/>
                <w:snapToGrid w:val="0"/>
                <w:kern w:val="21"/>
                <w:szCs w:val="21"/>
              </w:rPr>
            </w:pPr>
          </w:p>
        </w:tc>
        <w:tc>
          <w:tcPr>
            <w:tcW w:w="2180" w:type="dxa"/>
            <w:vAlign w:val="center"/>
          </w:tcPr>
          <w:p w:rsidR="007D18A0" w:rsidRPr="00442031" w:rsidRDefault="007D18A0" w:rsidP="002201F6">
            <w:pPr>
              <w:pStyle w:val="af2"/>
              <w:spacing w:beforeLines="0" w:afterLines="0" w:line="240" w:lineRule="auto"/>
              <w:rPr>
                <w:rFonts w:ascii="Times New Roman"/>
                <w:snapToGrid w:val="0"/>
                <w:kern w:val="21"/>
                <w:szCs w:val="21"/>
              </w:rPr>
            </w:pPr>
            <w:r>
              <w:rPr>
                <w:rFonts w:ascii="Times New Roman" w:hint="eastAsia"/>
                <w:snapToGrid w:val="0"/>
                <w:kern w:val="21"/>
                <w:szCs w:val="21"/>
              </w:rPr>
              <w:t>油烟</w:t>
            </w:r>
          </w:p>
        </w:tc>
        <w:tc>
          <w:tcPr>
            <w:tcW w:w="1451" w:type="dxa"/>
            <w:vAlign w:val="center"/>
          </w:tcPr>
          <w:p w:rsidR="007D18A0" w:rsidRPr="00442031" w:rsidRDefault="007D18A0" w:rsidP="004437C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307" w:type="dxa"/>
            <w:vAlign w:val="center"/>
          </w:tcPr>
          <w:p w:rsidR="007D18A0" w:rsidRPr="00442031" w:rsidRDefault="007D18A0" w:rsidP="004437C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743" w:type="dxa"/>
            <w:vAlign w:val="center"/>
          </w:tcPr>
          <w:p w:rsidR="007D18A0" w:rsidRPr="00442031" w:rsidRDefault="007D18A0" w:rsidP="004437C6">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597" w:type="dxa"/>
            <w:vAlign w:val="center"/>
          </w:tcPr>
          <w:p w:rsidR="007D18A0" w:rsidRPr="007D18A0" w:rsidRDefault="007D18A0" w:rsidP="003B47C4">
            <w:pPr>
              <w:jc w:val="center"/>
              <w:rPr>
                <w:szCs w:val="21"/>
              </w:rPr>
            </w:pPr>
            <w:r w:rsidRPr="007D18A0">
              <w:rPr>
                <w:rFonts w:hint="eastAsia"/>
                <w:szCs w:val="21"/>
              </w:rPr>
              <w:t>0</w:t>
            </w:r>
            <w:r w:rsidRPr="007D18A0">
              <w:rPr>
                <w:szCs w:val="21"/>
              </w:rPr>
              <w:t>.00</w:t>
            </w:r>
            <w:r w:rsidRPr="007D18A0">
              <w:rPr>
                <w:rFonts w:hint="eastAsia"/>
                <w:szCs w:val="21"/>
              </w:rPr>
              <w:t>87t/a</w:t>
            </w:r>
          </w:p>
        </w:tc>
        <w:tc>
          <w:tcPr>
            <w:tcW w:w="1804" w:type="dxa"/>
            <w:vAlign w:val="center"/>
          </w:tcPr>
          <w:p w:rsidR="007D18A0" w:rsidRPr="007D18A0" w:rsidRDefault="007D18A0" w:rsidP="003B47C4">
            <w:pPr>
              <w:jc w:val="center"/>
              <w:rPr>
                <w:szCs w:val="21"/>
              </w:rPr>
            </w:pPr>
            <w:r>
              <w:rPr>
                <w:rFonts w:hint="eastAsia"/>
                <w:szCs w:val="21"/>
              </w:rPr>
              <w:t>/</w:t>
            </w:r>
          </w:p>
        </w:tc>
        <w:tc>
          <w:tcPr>
            <w:tcW w:w="2006" w:type="dxa"/>
            <w:vAlign w:val="center"/>
          </w:tcPr>
          <w:p w:rsidR="007D18A0" w:rsidRPr="007D18A0" w:rsidRDefault="007D18A0" w:rsidP="003B47C4">
            <w:pPr>
              <w:jc w:val="center"/>
              <w:rPr>
                <w:szCs w:val="21"/>
              </w:rPr>
            </w:pPr>
            <w:r w:rsidRPr="007D18A0">
              <w:rPr>
                <w:rFonts w:hint="eastAsia"/>
                <w:szCs w:val="21"/>
              </w:rPr>
              <w:t>0</w:t>
            </w:r>
            <w:r w:rsidRPr="007D18A0">
              <w:rPr>
                <w:szCs w:val="21"/>
              </w:rPr>
              <w:t>.00</w:t>
            </w:r>
            <w:r w:rsidRPr="007D18A0">
              <w:rPr>
                <w:rFonts w:hint="eastAsia"/>
                <w:szCs w:val="21"/>
              </w:rPr>
              <w:t>87t/a</w:t>
            </w:r>
          </w:p>
        </w:tc>
        <w:tc>
          <w:tcPr>
            <w:tcW w:w="845" w:type="dxa"/>
            <w:vAlign w:val="center"/>
          </w:tcPr>
          <w:p w:rsidR="007D18A0" w:rsidRPr="00442031" w:rsidRDefault="007D18A0" w:rsidP="002201F6">
            <w:pPr>
              <w:pStyle w:val="af2"/>
              <w:spacing w:beforeLines="0" w:afterLines="0" w:line="240" w:lineRule="auto"/>
              <w:rPr>
                <w:rFonts w:ascii="Times New Roman"/>
                <w:snapToGrid w:val="0"/>
                <w:kern w:val="21"/>
                <w:szCs w:val="21"/>
              </w:rPr>
            </w:pPr>
            <w:r>
              <w:rPr>
                <w:rFonts w:ascii="Times New Roman" w:hint="eastAsia"/>
                <w:snapToGrid w:val="0"/>
                <w:kern w:val="21"/>
                <w:szCs w:val="21"/>
              </w:rPr>
              <w:t>/</w:t>
            </w:r>
          </w:p>
        </w:tc>
      </w:tr>
      <w:tr w:rsidR="004E0175" w:rsidRPr="00442031" w:rsidTr="004C3D00">
        <w:trPr>
          <w:trHeight w:val="423"/>
        </w:trPr>
        <w:tc>
          <w:tcPr>
            <w:tcW w:w="1189" w:type="dxa"/>
            <w:vAlign w:val="center"/>
          </w:tcPr>
          <w:p w:rsidR="004E0175" w:rsidRPr="00442031" w:rsidRDefault="004E0175" w:rsidP="002201F6">
            <w:pPr>
              <w:pStyle w:val="af2"/>
              <w:spacing w:beforeLines="0" w:afterLines="0" w:line="240" w:lineRule="auto"/>
              <w:rPr>
                <w:rFonts w:ascii="Times New Roman"/>
                <w:snapToGrid w:val="0"/>
                <w:kern w:val="21"/>
                <w:szCs w:val="21"/>
              </w:rPr>
            </w:pPr>
            <w:r w:rsidRPr="00442031">
              <w:rPr>
                <w:rFonts w:ascii="Times New Roman"/>
                <w:snapToGrid w:val="0"/>
                <w:kern w:val="21"/>
                <w:szCs w:val="21"/>
              </w:rPr>
              <w:t>废水</w:t>
            </w:r>
          </w:p>
        </w:tc>
        <w:tc>
          <w:tcPr>
            <w:tcW w:w="2180" w:type="dxa"/>
            <w:vAlign w:val="center"/>
          </w:tcPr>
          <w:p w:rsidR="004E0175" w:rsidRPr="00442031" w:rsidRDefault="004E0175" w:rsidP="00817B66">
            <w:pPr>
              <w:pStyle w:val="af2"/>
              <w:spacing w:beforeLines="0" w:afterLines="0" w:line="240" w:lineRule="auto"/>
              <w:rPr>
                <w:rFonts w:ascii="Times New Roman"/>
                <w:kern w:val="2"/>
                <w:szCs w:val="21"/>
              </w:rPr>
            </w:pPr>
            <w:r>
              <w:rPr>
                <w:rFonts w:ascii="Times New Roman" w:hint="eastAsia"/>
                <w:kern w:val="2"/>
                <w:szCs w:val="21"/>
              </w:rPr>
              <w:t>/</w:t>
            </w:r>
          </w:p>
        </w:tc>
        <w:tc>
          <w:tcPr>
            <w:tcW w:w="1451"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307"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743"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597"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1804"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2006" w:type="dxa"/>
            <w:vAlign w:val="center"/>
          </w:tcPr>
          <w:p w:rsidR="004E0175" w:rsidRPr="00442031" w:rsidRDefault="004E0175" w:rsidP="00E2578F">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845" w:type="dxa"/>
            <w:vAlign w:val="center"/>
          </w:tcPr>
          <w:p w:rsidR="004E0175" w:rsidRPr="00E64B0C" w:rsidRDefault="004E0175" w:rsidP="002201F6">
            <w:pPr>
              <w:pStyle w:val="af2"/>
              <w:spacing w:beforeLines="0" w:afterLines="0" w:line="240" w:lineRule="auto"/>
              <w:rPr>
                <w:rFonts w:ascii="Times New Roman"/>
                <w:kern w:val="2"/>
                <w:szCs w:val="21"/>
              </w:rPr>
            </w:pPr>
            <w:r w:rsidRPr="00E64B0C">
              <w:rPr>
                <w:rFonts w:ascii="Times New Roman"/>
                <w:kern w:val="2"/>
                <w:szCs w:val="21"/>
              </w:rPr>
              <w:t>/</w:t>
            </w:r>
          </w:p>
        </w:tc>
      </w:tr>
      <w:tr w:rsidR="00503227" w:rsidRPr="00442031" w:rsidTr="00823CA2">
        <w:trPr>
          <w:trHeight w:val="551"/>
        </w:trPr>
        <w:tc>
          <w:tcPr>
            <w:tcW w:w="1189" w:type="dxa"/>
            <w:vMerge w:val="restart"/>
            <w:vAlign w:val="center"/>
          </w:tcPr>
          <w:p w:rsidR="00503227" w:rsidRPr="00442031" w:rsidRDefault="00503227" w:rsidP="005F7EB3">
            <w:pPr>
              <w:pStyle w:val="af2"/>
              <w:spacing w:beforeLines="0" w:afterLines="0" w:line="240" w:lineRule="auto"/>
              <w:rPr>
                <w:rFonts w:ascii="Times New Roman"/>
                <w:snapToGrid w:val="0"/>
                <w:kern w:val="21"/>
                <w:szCs w:val="21"/>
              </w:rPr>
            </w:pPr>
            <w:r w:rsidRPr="00442031">
              <w:rPr>
                <w:rFonts w:ascii="Times New Roman"/>
                <w:snapToGrid w:val="0"/>
                <w:kern w:val="21"/>
                <w:szCs w:val="21"/>
              </w:rPr>
              <w:t>一般工业</w:t>
            </w:r>
          </w:p>
          <w:p w:rsidR="00503227" w:rsidRPr="00442031" w:rsidRDefault="00503227" w:rsidP="005F7EB3">
            <w:pPr>
              <w:pStyle w:val="af2"/>
              <w:spacing w:beforeLines="0" w:afterLines="0" w:line="240" w:lineRule="auto"/>
              <w:rPr>
                <w:rFonts w:ascii="Times New Roman"/>
                <w:snapToGrid w:val="0"/>
                <w:kern w:val="21"/>
                <w:szCs w:val="21"/>
              </w:rPr>
            </w:pPr>
            <w:r w:rsidRPr="00442031">
              <w:rPr>
                <w:rFonts w:ascii="Times New Roman"/>
                <w:snapToGrid w:val="0"/>
                <w:kern w:val="21"/>
                <w:szCs w:val="21"/>
              </w:rPr>
              <w:t>固体废物</w:t>
            </w:r>
          </w:p>
        </w:tc>
        <w:tc>
          <w:tcPr>
            <w:tcW w:w="2180" w:type="dxa"/>
            <w:vAlign w:val="center"/>
          </w:tcPr>
          <w:p w:rsidR="00503227" w:rsidRPr="00442031" w:rsidRDefault="00503227" w:rsidP="00D67BAD">
            <w:pPr>
              <w:jc w:val="center"/>
            </w:pPr>
            <w:r w:rsidRPr="00442031">
              <w:rPr>
                <w:rFonts w:hint="eastAsia"/>
              </w:rPr>
              <w:t>生活垃圾</w:t>
            </w:r>
          </w:p>
        </w:tc>
        <w:tc>
          <w:tcPr>
            <w:tcW w:w="1451" w:type="dxa"/>
            <w:vAlign w:val="center"/>
          </w:tcPr>
          <w:p w:rsidR="00503227" w:rsidRPr="00442031" w:rsidRDefault="00503227" w:rsidP="00817B66">
            <w:pPr>
              <w:pStyle w:val="af2"/>
              <w:spacing w:beforeLines="0" w:afterLines="0" w:line="240" w:lineRule="auto"/>
              <w:rPr>
                <w:rFonts w:ascii="Times New Roman"/>
                <w:kern w:val="2"/>
                <w:szCs w:val="21"/>
              </w:rPr>
            </w:pPr>
            <w:r w:rsidRPr="00442031">
              <w:rPr>
                <w:rFonts w:ascii="Times New Roman"/>
                <w:kern w:val="2"/>
                <w:szCs w:val="21"/>
              </w:rPr>
              <w:t>/</w:t>
            </w:r>
          </w:p>
        </w:tc>
        <w:tc>
          <w:tcPr>
            <w:tcW w:w="1307" w:type="dxa"/>
            <w:vAlign w:val="center"/>
          </w:tcPr>
          <w:p w:rsidR="00503227" w:rsidRPr="00442031" w:rsidRDefault="00503227" w:rsidP="00817B66">
            <w:pPr>
              <w:pStyle w:val="af2"/>
              <w:spacing w:beforeLines="0" w:afterLines="0" w:line="240" w:lineRule="auto"/>
              <w:rPr>
                <w:rFonts w:ascii="Times New Roman"/>
                <w:kern w:val="2"/>
                <w:szCs w:val="21"/>
              </w:rPr>
            </w:pPr>
            <w:r w:rsidRPr="00442031">
              <w:rPr>
                <w:rFonts w:ascii="Times New Roman"/>
                <w:kern w:val="2"/>
                <w:szCs w:val="21"/>
              </w:rPr>
              <w:t>/</w:t>
            </w:r>
          </w:p>
        </w:tc>
        <w:tc>
          <w:tcPr>
            <w:tcW w:w="1743" w:type="dxa"/>
            <w:vAlign w:val="center"/>
          </w:tcPr>
          <w:p w:rsidR="00503227" w:rsidRPr="00442031" w:rsidRDefault="00503227" w:rsidP="00817B66">
            <w:pPr>
              <w:pStyle w:val="af2"/>
              <w:spacing w:beforeLines="0" w:afterLines="0" w:line="240" w:lineRule="auto"/>
              <w:rPr>
                <w:rFonts w:ascii="Times New Roman"/>
                <w:kern w:val="2"/>
                <w:szCs w:val="21"/>
              </w:rPr>
            </w:pPr>
            <w:r w:rsidRPr="00442031">
              <w:rPr>
                <w:rFonts w:ascii="Times New Roman"/>
                <w:kern w:val="2"/>
                <w:szCs w:val="21"/>
              </w:rPr>
              <w:t>/</w:t>
            </w:r>
          </w:p>
        </w:tc>
        <w:tc>
          <w:tcPr>
            <w:tcW w:w="1597" w:type="dxa"/>
            <w:vAlign w:val="center"/>
          </w:tcPr>
          <w:p w:rsidR="00503227" w:rsidRPr="00442031" w:rsidRDefault="00503227" w:rsidP="00C060E8">
            <w:pPr>
              <w:jc w:val="center"/>
              <w:rPr>
                <w:szCs w:val="21"/>
              </w:rPr>
            </w:pPr>
            <w:r>
              <w:rPr>
                <w:rFonts w:hint="eastAsia"/>
                <w:szCs w:val="21"/>
              </w:rPr>
              <w:t>5.475t/a</w:t>
            </w:r>
          </w:p>
        </w:tc>
        <w:tc>
          <w:tcPr>
            <w:tcW w:w="1804" w:type="dxa"/>
            <w:vAlign w:val="center"/>
          </w:tcPr>
          <w:p w:rsidR="00503227" w:rsidRPr="00442031" w:rsidRDefault="00503227" w:rsidP="00C060E8">
            <w:pPr>
              <w:pStyle w:val="af2"/>
              <w:spacing w:beforeLines="0" w:afterLines="0" w:line="240" w:lineRule="auto"/>
              <w:rPr>
                <w:rFonts w:ascii="Times New Roman"/>
                <w:kern w:val="2"/>
                <w:szCs w:val="21"/>
              </w:rPr>
            </w:pPr>
            <w:r w:rsidRPr="00442031">
              <w:rPr>
                <w:rFonts w:ascii="Times New Roman"/>
                <w:kern w:val="2"/>
                <w:szCs w:val="21"/>
              </w:rPr>
              <w:t>/</w:t>
            </w:r>
          </w:p>
        </w:tc>
        <w:tc>
          <w:tcPr>
            <w:tcW w:w="2006" w:type="dxa"/>
            <w:vAlign w:val="center"/>
          </w:tcPr>
          <w:p w:rsidR="00503227" w:rsidRPr="00442031" w:rsidRDefault="00503227" w:rsidP="00D67BAD">
            <w:pPr>
              <w:jc w:val="center"/>
              <w:rPr>
                <w:szCs w:val="21"/>
              </w:rPr>
            </w:pPr>
            <w:r>
              <w:rPr>
                <w:rFonts w:hint="eastAsia"/>
                <w:szCs w:val="21"/>
              </w:rPr>
              <w:t>5.475t/a</w:t>
            </w:r>
          </w:p>
        </w:tc>
        <w:tc>
          <w:tcPr>
            <w:tcW w:w="845" w:type="dxa"/>
            <w:vAlign w:val="center"/>
          </w:tcPr>
          <w:p w:rsidR="00503227" w:rsidRPr="00442031" w:rsidRDefault="00503227" w:rsidP="005F7EB3">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r>
      <w:tr w:rsidR="00503227" w:rsidRPr="00442031" w:rsidTr="006423C1">
        <w:trPr>
          <w:trHeight w:val="282"/>
        </w:trPr>
        <w:tc>
          <w:tcPr>
            <w:tcW w:w="1189" w:type="dxa"/>
            <w:vMerge/>
            <w:vAlign w:val="center"/>
          </w:tcPr>
          <w:p w:rsidR="00503227" w:rsidRPr="00442031" w:rsidRDefault="00503227" w:rsidP="005F7EB3">
            <w:pPr>
              <w:pStyle w:val="af2"/>
              <w:spacing w:beforeLines="0" w:afterLines="0" w:line="240" w:lineRule="auto"/>
              <w:rPr>
                <w:rFonts w:ascii="Times New Roman"/>
                <w:snapToGrid w:val="0"/>
                <w:kern w:val="21"/>
                <w:szCs w:val="21"/>
              </w:rPr>
            </w:pPr>
          </w:p>
        </w:tc>
        <w:tc>
          <w:tcPr>
            <w:tcW w:w="2180" w:type="dxa"/>
            <w:vAlign w:val="center"/>
          </w:tcPr>
          <w:p w:rsidR="00503227" w:rsidRPr="00442031" w:rsidRDefault="00503227" w:rsidP="00D67BAD">
            <w:pPr>
              <w:jc w:val="center"/>
            </w:pPr>
            <w:r>
              <w:t>除尘器收集的除尘灰</w:t>
            </w:r>
            <w:r w:rsidR="000A32EA">
              <w:rPr>
                <w:rFonts w:hint="eastAsia"/>
              </w:rPr>
              <w:t>及地面产生的粉尘</w:t>
            </w:r>
          </w:p>
        </w:tc>
        <w:tc>
          <w:tcPr>
            <w:tcW w:w="1451"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307"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743"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597" w:type="dxa"/>
            <w:vAlign w:val="center"/>
          </w:tcPr>
          <w:p w:rsidR="00503227" w:rsidRPr="00D2557D" w:rsidRDefault="00503227" w:rsidP="00D67BAD">
            <w:pPr>
              <w:jc w:val="center"/>
              <w:rPr>
                <w:szCs w:val="21"/>
              </w:rPr>
            </w:pPr>
            <w:r>
              <w:rPr>
                <w:rFonts w:hint="eastAsia"/>
                <w:szCs w:val="21"/>
              </w:rPr>
              <w:t>673.5954t/a</w:t>
            </w:r>
          </w:p>
        </w:tc>
        <w:tc>
          <w:tcPr>
            <w:tcW w:w="1804" w:type="dxa"/>
            <w:vAlign w:val="center"/>
          </w:tcPr>
          <w:p w:rsidR="00503227" w:rsidRPr="007D18A0" w:rsidRDefault="00503227" w:rsidP="00D67BAD">
            <w:pPr>
              <w:jc w:val="center"/>
              <w:rPr>
                <w:szCs w:val="21"/>
              </w:rPr>
            </w:pPr>
            <w:r w:rsidRPr="007D18A0">
              <w:rPr>
                <w:szCs w:val="21"/>
              </w:rPr>
              <w:t>/</w:t>
            </w:r>
          </w:p>
        </w:tc>
        <w:tc>
          <w:tcPr>
            <w:tcW w:w="2006" w:type="dxa"/>
            <w:vAlign w:val="center"/>
          </w:tcPr>
          <w:p w:rsidR="00503227" w:rsidRPr="00D2557D" w:rsidRDefault="00503227" w:rsidP="00D67BAD">
            <w:pPr>
              <w:jc w:val="center"/>
              <w:rPr>
                <w:szCs w:val="21"/>
              </w:rPr>
            </w:pPr>
            <w:r>
              <w:rPr>
                <w:rFonts w:hint="eastAsia"/>
                <w:szCs w:val="21"/>
              </w:rPr>
              <w:t>673.5954t/a</w:t>
            </w:r>
          </w:p>
        </w:tc>
        <w:tc>
          <w:tcPr>
            <w:tcW w:w="845" w:type="dxa"/>
            <w:vAlign w:val="center"/>
          </w:tcPr>
          <w:p w:rsidR="00503227" w:rsidRPr="00442031" w:rsidRDefault="00503227" w:rsidP="005F7EB3">
            <w:pPr>
              <w:pStyle w:val="af2"/>
              <w:spacing w:beforeLines="0" w:afterLines="0" w:line="240" w:lineRule="auto"/>
              <w:rPr>
                <w:rFonts w:ascii="Times New Roman"/>
                <w:snapToGrid w:val="0"/>
                <w:kern w:val="21"/>
                <w:szCs w:val="21"/>
              </w:rPr>
            </w:pPr>
            <w:r>
              <w:rPr>
                <w:rFonts w:ascii="Times New Roman" w:hint="eastAsia"/>
                <w:snapToGrid w:val="0"/>
                <w:kern w:val="21"/>
                <w:szCs w:val="21"/>
              </w:rPr>
              <w:t>/</w:t>
            </w:r>
          </w:p>
        </w:tc>
      </w:tr>
      <w:tr w:rsidR="00503227" w:rsidRPr="00442031" w:rsidTr="006423C1">
        <w:trPr>
          <w:trHeight w:val="282"/>
        </w:trPr>
        <w:tc>
          <w:tcPr>
            <w:tcW w:w="1189" w:type="dxa"/>
            <w:vMerge/>
            <w:vAlign w:val="center"/>
          </w:tcPr>
          <w:p w:rsidR="00503227" w:rsidRPr="00442031" w:rsidRDefault="00503227" w:rsidP="005F7EB3">
            <w:pPr>
              <w:pStyle w:val="af2"/>
              <w:spacing w:beforeLines="0" w:afterLines="0" w:line="240" w:lineRule="auto"/>
              <w:rPr>
                <w:rFonts w:ascii="Times New Roman"/>
                <w:snapToGrid w:val="0"/>
                <w:kern w:val="21"/>
                <w:szCs w:val="21"/>
              </w:rPr>
            </w:pPr>
          </w:p>
        </w:tc>
        <w:tc>
          <w:tcPr>
            <w:tcW w:w="2180" w:type="dxa"/>
            <w:vAlign w:val="center"/>
          </w:tcPr>
          <w:p w:rsidR="00503227" w:rsidRPr="00442031" w:rsidRDefault="00503227" w:rsidP="00D67BAD">
            <w:pPr>
              <w:jc w:val="center"/>
            </w:pPr>
            <w:r>
              <w:rPr>
                <w:rFonts w:hint="eastAsia"/>
              </w:rPr>
              <w:t>渣土</w:t>
            </w:r>
          </w:p>
        </w:tc>
        <w:tc>
          <w:tcPr>
            <w:tcW w:w="1451" w:type="dxa"/>
            <w:vAlign w:val="center"/>
          </w:tcPr>
          <w:p w:rsidR="00503227" w:rsidRPr="007D18A0" w:rsidRDefault="00503227" w:rsidP="00D67BAD">
            <w:pPr>
              <w:jc w:val="center"/>
              <w:rPr>
                <w:szCs w:val="21"/>
              </w:rPr>
            </w:pPr>
            <w:r w:rsidRPr="007D18A0">
              <w:rPr>
                <w:szCs w:val="21"/>
              </w:rPr>
              <w:t>/</w:t>
            </w:r>
          </w:p>
        </w:tc>
        <w:tc>
          <w:tcPr>
            <w:tcW w:w="1307" w:type="dxa"/>
            <w:vAlign w:val="center"/>
          </w:tcPr>
          <w:p w:rsidR="00503227" w:rsidRPr="007D18A0" w:rsidRDefault="00503227" w:rsidP="00D67BAD">
            <w:pPr>
              <w:jc w:val="center"/>
              <w:rPr>
                <w:szCs w:val="21"/>
              </w:rPr>
            </w:pPr>
            <w:r w:rsidRPr="007D18A0">
              <w:rPr>
                <w:szCs w:val="21"/>
              </w:rPr>
              <w:t>/</w:t>
            </w:r>
          </w:p>
        </w:tc>
        <w:tc>
          <w:tcPr>
            <w:tcW w:w="1743" w:type="dxa"/>
            <w:vAlign w:val="center"/>
          </w:tcPr>
          <w:p w:rsidR="00503227" w:rsidRPr="007D18A0" w:rsidRDefault="00503227" w:rsidP="00D67BAD">
            <w:pPr>
              <w:jc w:val="center"/>
              <w:rPr>
                <w:szCs w:val="21"/>
              </w:rPr>
            </w:pPr>
            <w:r w:rsidRPr="007D18A0">
              <w:rPr>
                <w:szCs w:val="21"/>
              </w:rPr>
              <w:t>/</w:t>
            </w:r>
          </w:p>
        </w:tc>
        <w:tc>
          <w:tcPr>
            <w:tcW w:w="1597" w:type="dxa"/>
            <w:vAlign w:val="center"/>
          </w:tcPr>
          <w:p w:rsidR="00503227" w:rsidRPr="00D2557D" w:rsidRDefault="00503227" w:rsidP="00D67BAD">
            <w:pPr>
              <w:jc w:val="center"/>
              <w:rPr>
                <w:szCs w:val="21"/>
              </w:rPr>
            </w:pPr>
            <w:r>
              <w:rPr>
                <w:rFonts w:hint="eastAsia"/>
                <w:szCs w:val="21"/>
              </w:rPr>
              <w:t>9616.359994t/a</w:t>
            </w:r>
          </w:p>
        </w:tc>
        <w:tc>
          <w:tcPr>
            <w:tcW w:w="1804" w:type="dxa"/>
            <w:vAlign w:val="center"/>
          </w:tcPr>
          <w:p w:rsidR="00503227" w:rsidRPr="007D18A0" w:rsidRDefault="00503227" w:rsidP="00D67BAD">
            <w:pPr>
              <w:jc w:val="center"/>
              <w:rPr>
                <w:szCs w:val="21"/>
              </w:rPr>
            </w:pPr>
            <w:r>
              <w:rPr>
                <w:rFonts w:hint="eastAsia"/>
                <w:szCs w:val="21"/>
              </w:rPr>
              <w:t>/</w:t>
            </w:r>
          </w:p>
        </w:tc>
        <w:tc>
          <w:tcPr>
            <w:tcW w:w="2006" w:type="dxa"/>
            <w:vAlign w:val="center"/>
          </w:tcPr>
          <w:p w:rsidR="00503227" w:rsidRPr="00D2557D" w:rsidRDefault="00503227" w:rsidP="00D67BAD">
            <w:pPr>
              <w:jc w:val="center"/>
              <w:rPr>
                <w:szCs w:val="21"/>
              </w:rPr>
            </w:pPr>
            <w:r>
              <w:rPr>
                <w:rFonts w:hint="eastAsia"/>
                <w:szCs w:val="21"/>
              </w:rPr>
              <w:t>9616.359994t/a</w:t>
            </w:r>
          </w:p>
        </w:tc>
        <w:tc>
          <w:tcPr>
            <w:tcW w:w="845" w:type="dxa"/>
            <w:vAlign w:val="center"/>
          </w:tcPr>
          <w:p w:rsidR="00503227" w:rsidRDefault="00503227" w:rsidP="005F7EB3">
            <w:pPr>
              <w:pStyle w:val="af2"/>
              <w:spacing w:beforeLines="0" w:afterLines="0" w:line="240" w:lineRule="auto"/>
              <w:rPr>
                <w:rFonts w:ascii="Times New Roman"/>
                <w:snapToGrid w:val="0"/>
                <w:kern w:val="21"/>
                <w:szCs w:val="21"/>
              </w:rPr>
            </w:pPr>
            <w:r>
              <w:rPr>
                <w:rFonts w:ascii="Times New Roman" w:hint="eastAsia"/>
                <w:snapToGrid w:val="0"/>
                <w:kern w:val="21"/>
                <w:szCs w:val="21"/>
              </w:rPr>
              <w:t>/</w:t>
            </w:r>
          </w:p>
        </w:tc>
      </w:tr>
      <w:tr w:rsidR="00503227" w:rsidRPr="00442031" w:rsidTr="006423C1">
        <w:trPr>
          <w:trHeight w:val="282"/>
        </w:trPr>
        <w:tc>
          <w:tcPr>
            <w:tcW w:w="1189" w:type="dxa"/>
            <w:vMerge/>
            <w:vAlign w:val="center"/>
          </w:tcPr>
          <w:p w:rsidR="00503227" w:rsidRPr="00442031" w:rsidRDefault="00503227" w:rsidP="005F7EB3">
            <w:pPr>
              <w:pStyle w:val="af2"/>
              <w:spacing w:beforeLines="0" w:afterLines="0" w:line="240" w:lineRule="auto"/>
              <w:rPr>
                <w:rFonts w:ascii="Times New Roman"/>
                <w:snapToGrid w:val="0"/>
                <w:kern w:val="21"/>
                <w:szCs w:val="21"/>
              </w:rPr>
            </w:pPr>
          </w:p>
        </w:tc>
        <w:tc>
          <w:tcPr>
            <w:tcW w:w="2180" w:type="dxa"/>
            <w:vAlign w:val="center"/>
          </w:tcPr>
          <w:p w:rsidR="00503227" w:rsidRDefault="00503227" w:rsidP="00D67BAD">
            <w:pPr>
              <w:jc w:val="center"/>
            </w:pPr>
            <w:r>
              <w:rPr>
                <w:szCs w:val="21"/>
              </w:rPr>
              <w:t>轻质可燃物、混合可燃物</w:t>
            </w:r>
          </w:p>
        </w:tc>
        <w:tc>
          <w:tcPr>
            <w:tcW w:w="1451" w:type="dxa"/>
            <w:vAlign w:val="center"/>
          </w:tcPr>
          <w:p w:rsidR="00503227" w:rsidRPr="007D18A0" w:rsidRDefault="00503227" w:rsidP="00D67BAD">
            <w:pPr>
              <w:jc w:val="center"/>
              <w:rPr>
                <w:szCs w:val="21"/>
              </w:rPr>
            </w:pPr>
            <w:r>
              <w:rPr>
                <w:rFonts w:hint="eastAsia"/>
                <w:szCs w:val="21"/>
              </w:rPr>
              <w:t>/</w:t>
            </w:r>
          </w:p>
        </w:tc>
        <w:tc>
          <w:tcPr>
            <w:tcW w:w="1307" w:type="dxa"/>
            <w:vAlign w:val="center"/>
          </w:tcPr>
          <w:p w:rsidR="00503227" w:rsidRPr="007D18A0" w:rsidRDefault="00503227" w:rsidP="00D67BAD">
            <w:pPr>
              <w:jc w:val="center"/>
              <w:rPr>
                <w:szCs w:val="21"/>
              </w:rPr>
            </w:pPr>
            <w:r>
              <w:rPr>
                <w:rFonts w:hint="eastAsia"/>
                <w:szCs w:val="21"/>
              </w:rPr>
              <w:t>/</w:t>
            </w:r>
          </w:p>
        </w:tc>
        <w:tc>
          <w:tcPr>
            <w:tcW w:w="1743" w:type="dxa"/>
            <w:vAlign w:val="center"/>
          </w:tcPr>
          <w:p w:rsidR="00503227" w:rsidRPr="007D18A0" w:rsidRDefault="00503227" w:rsidP="00D67BAD">
            <w:pPr>
              <w:jc w:val="center"/>
              <w:rPr>
                <w:szCs w:val="21"/>
              </w:rPr>
            </w:pPr>
            <w:r>
              <w:rPr>
                <w:rFonts w:hint="eastAsia"/>
                <w:szCs w:val="21"/>
              </w:rPr>
              <w:t>/</w:t>
            </w:r>
          </w:p>
        </w:tc>
        <w:tc>
          <w:tcPr>
            <w:tcW w:w="1597" w:type="dxa"/>
            <w:vAlign w:val="center"/>
          </w:tcPr>
          <w:p w:rsidR="00503227" w:rsidRPr="00D2557D" w:rsidRDefault="009F750F" w:rsidP="00D67BAD">
            <w:pPr>
              <w:jc w:val="center"/>
              <w:rPr>
                <w:szCs w:val="21"/>
              </w:rPr>
            </w:pPr>
            <w:r>
              <w:rPr>
                <w:rFonts w:hint="eastAsia"/>
                <w:szCs w:val="21"/>
              </w:rPr>
              <w:t>71</w:t>
            </w:r>
            <w:r w:rsidR="00503227">
              <w:rPr>
                <w:rFonts w:hint="eastAsia"/>
                <w:szCs w:val="21"/>
              </w:rPr>
              <w:t>99.9952t/a</w:t>
            </w:r>
          </w:p>
        </w:tc>
        <w:tc>
          <w:tcPr>
            <w:tcW w:w="1804" w:type="dxa"/>
            <w:vAlign w:val="center"/>
          </w:tcPr>
          <w:p w:rsidR="00503227" w:rsidRPr="00442031" w:rsidRDefault="00503227" w:rsidP="00D67BAD">
            <w:pPr>
              <w:pStyle w:val="af2"/>
              <w:spacing w:beforeLines="0" w:afterLines="0" w:line="240" w:lineRule="auto"/>
              <w:rPr>
                <w:rFonts w:ascii="Times New Roman"/>
                <w:snapToGrid w:val="0"/>
                <w:kern w:val="21"/>
                <w:szCs w:val="21"/>
              </w:rPr>
            </w:pPr>
            <w:r w:rsidRPr="00442031">
              <w:rPr>
                <w:rFonts w:ascii="Times New Roman"/>
                <w:snapToGrid w:val="0"/>
                <w:kern w:val="21"/>
                <w:szCs w:val="21"/>
              </w:rPr>
              <w:t>/</w:t>
            </w:r>
          </w:p>
        </w:tc>
        <w:tc>
          <w:tcPr>
            <w:tcW w:w="2006" w:type="dxa"/>
            <w:vAlign w:val="center"/>
          </w:tcPr>
          <w:p w:rsidR="00503227" w:rsidRPr="00D2557D" w:rsidRDefault="009F750F" w:rsidP="00D67BAD">
            <w:pPr>
              <w:jc w:val="center"/>
              <w:rPr>
                <w:szCs w:val="21"/>
              </w:rPr>
            </w:pPr>
            <w:r>
              <w:rPr>
                <w:rFonts w:hint="eastAsia"/>
                <w:szCs w:val="21"/>
              </w:rPr>
              <w:t>71</w:t>
            </w:r>
            <w:r w:rsidR="00503227">
              <w:rPr>
                <w:rFonts w:hint="eastAsia"/>
                <w:szCs w:val="21"/>
              </w:rPr>
              <w:t>99.9952t/a</w:t>
            </w:r>
          </w:p>
        </w:tc>
        <w:tc>
          <w:tcPr>
            <w:tcW w:w="845" w:type="dxa"/>
            <w:vAlign w:val="center"/>
          </w:tcPr>
          <w:p w:rsidR="00503227" w:rsidRDefault="00503227" w:rsidP="005F7EB3">
            <w:pPr>
              <w:pStyle w:val="af2"/>
              <w:spacing w:beforeLines="0" w:afterLines="0" w:line="240" w:lineRule="auto"/>
              <w:rPr>
                <w:rFonts w:ascii="Times New Roman"/>
                <w:snapToGrid w:val="0"/>
                <w:kern w:val="21"/>
                <w:szCs w:val="21"/>
              </w:rPr>
            </w:pPr>
            <w:r>
              <w:rPr>
                <w:rFonts w:ascii="Times New Roman" w:hint="eastAsia"/>
                <w:snapToGrid w:val="0"/>
                <w:kern w:val="21"/>
                <w:szCs w:val="21"/>
              </w:rPr>
              <w:t>/</w:t>
            </w:r>
          </w:p>
        </w:tc>
      </w:tr>
      <w:tr w:rsidR="00503227" w:rsidRPr="00442031" w:rsidTr="006423C1">
        <w:trPr>
          <w:trHeight w:val="282"/>
        </w:trPr>
        <w:tc>
          <w:tcPr>
            <w:tcW w:w="1189" w:type="dxa"/>
            <w:vMerge/>
            <w:vAlign w:val="center"/>
          </w:tcPr>
          <w:p w:rsidR="00503227" w:rsidRPr="00442031" w:rsidRDefault="00503227" w:rsidP="005F7EB3">
            <w:pPr>
              <w:pStyle w:val="af2"/>
              <w:spacing w:beforeLines="0" w:afterLines="0" w:line="240" w:lineRule="auto"/>
              <w:rPr>
                <w:rFonts w:ascii="Times New Roman"/>
                <w:snapToGrid w:val="0"/>
                <w:kern w:val="21"/>
                <w:szCs w:val="21"/>
              </w:rPr>
            </w:pPr>
          </w:p>
        </w:tc>
        <w:tc>
          <w:tcPr>
            <w:tcW w:w="2180" w:type="dxa"/>
            <w:vAlign w:val="center"/>
          </w:tcPr>
          <w:p w:rsidR="00503227" w:rsidRDefault="00503227" w:rsidP="00D67BAD">
            <w:pPr>
              <w:jc w:val="center"/>
              <w:rPr>
                <w:szCs w:val="21"/>
              </w:rPr>
            </w:pPr>
            <w:r>
              <w:rPr>
                <w:rFonts w:hint="eastAsia"/>
                <w:szCs w:val="21"/>
              </w:rPr>
              <w:t>废钢筋、废铁</w:t>
            </w:r>
          </w:p>
        </w:tc>
        <w:tc>
          <w:tcPr>
            <w:tcW w:w="1451" w:type="dxa"/>
            <w:vAlign w:val="center"/>
          </w:tcPr>
          <w:p w:rsidR="00503227" w:rsidRPr="00442031" w:rsidRDefault="00503227" w:rsidP="00D67BAD">
            <w:pPr>
              <w:pStyle w:val="af2"/>
              <w:spacing w:beforeLines="0" w:afterLines="0" w:line="240" w:lineRule="auto"/>
              <w:rPr>
                <w:rFonts w:ascii="Times New Roman"/>
                <w:kern w:val="2"/>
                <w:szCs w:val="21"/>
              </w:rPr>
            </w:pPr>
            <w:r w:rsidRPr="00442031">
              <w:rPr>
                <w:rFonts w:ascii="Times New Roman"/>
                <w:kern w:val="2"/>
                <w:szCs w:val="21"/>
              </w:rPr>
              <w:t>/</w:t>
            </w:r>
          </w:p>
        </w:tc>
        <w:tc>
          <w:tcPr>
            <w:tcW w:w="1307" w:type="dxa"/>
            <w:vAlign w:val="center"/>
          </w:tcPr>
          <w:p w:rsidR="00503227" w:rsidRPr="00442031" w:rsidRDefault="00503227" w:rsidP="00D67BAD">
            <w:pPr>
              <w:pStyle w:val="af2"/>
              <w:spacing w:beforeLines="0" w:afterLines="0" w:line="240" w:lineRule="auto"/>
              <w:rPr>
                <w:rFonts w:ascii="Times New Roman"/>
                <w:kern w:val="2"/>
                <w:szCs w:val="21"/>
              </w:rPr>
            </w:pPr>
            <w:r w:rsidRPr="00442031">
              <w:rPr>
                <w:rFonts w:ascii="Times New Roman"/>
                <w:kern w:val="2"/>
                <w:szCs w:val="21"/>
              </w:rPr>
              <w:t>/</w:t>
            </w:r>
          </w:p>
        </w:tc>
        <w:tc>
          <w:tcPr>
            <w:tcW w:w="1743" w:type="dxa"/>
            <w:vAlign w:val="center"/>
          </w:tcPr>
          <w:p w:rsidR="00503227" w:rsidRPr="00442031" w:rsidRDefault="00503227" w:rsidP="00D67BAD">
            <w:pPr>
              <w:pStyle w:val="af2"/>
              <w:spacing w:beforeLines="0" w:afterLines="0" w:line="240" w:lineRule="auto"/>
              <w:rPr>
                <w:rFonts w:ascii="Times New Roman"/>
                <w:kern w:val="2"/>
                <w:szCs w:val="21"/>
              </w:rPr>
            </w:pPr>
            <w:r w:rsidRPr="00442031">
              <w:rPr>
                <w:rFonts w:ascii="Times New Roman"/>
                <w:kern w:val="2"/>
                <w:szCs w:val="21"/>
              </w:rPr>
              <w:t>/</w:t>
            </w:r>
          </w:p>
        </w:tc>
        <w:tc>
          <w:tcPr>
            <w:tcW w:w="1597" w:type="dxa"/>
            <w:vAlign w:val="center"/>
          </w:tcPr>
          <w:p w:rsidR="00503227" w:rsidRPr="00D2557D" w:rsidRDefault="009F750F" w:rsidP="00D67BAD">
            <w:pPr>
              <w:jc w:val="center"/>
              <w:rPr>
                <w:szCs w:val="21"/>
              </w:rPr>
            </w:pPr>
            <w:r>
              <w:rPr>
                <w:rFonts w:hint="eastAsia"/>
                <w:szCs w:val="21"/>
              </w:rPr>
              <w:t>2</w:t>
            </w:r>
            <w:r w:rsidR="00503227">
              <w:rPr>
                <w:rFonts w:hint="eastAsia"/>
                <w:szCs w:val="21"/>
              </w:rPr>
              <w:t>500t/a</w:t>
            </w:r>
          </w:p>
        </w:tc>
        <w:tc>
          <w:tcPr>
            <w:tcW w:w="1804" w:type="dxa"/>
            <w:vAlign w:val="center"/>
          </w:tcPr>
          <w:p w:rsidR="00503227" w:rsidRDefault="00503227" w:rsidP="00C060E8">
            <w:pPr>
              <w:pStyle w:val="af2"/>
              <w:spacing w:beforeLines="0" w:afterLines="0" w:line="240" w:lineRule="auto"/>
              <w:rPr>
                <w:rFonts w:ascii="Times New Roman"/>
                <w:kern w:val="2"/>
                <w:szCs w:val="21"/>
              </w:rPr>
            </w:pPr>
            <w:r>
              <w:rPr>
                <w:rFonts w:ascii="Times New Roman" w:hint="eastAsia"/>
                <w:kern w:val="2"/>
                <w:szCs w:val="21"/>
              </w:rPr>
              <w:t>/</w:t>
            </w:r>
          </w:p>
        </w:tc>
        <w:tc>
          <w:tcPr>
            <w:tcW w:w="2006" w:type="dxa"/>
            <w:vAlign w:val="center"/>
          </w:tcPr>
          <w:p w:rsidR="00503227" w:rsidRPr="00D2557D" w:rsidRDefault="009F750F" w:rsidP="00D67BAD">
            <w:pPr>
              <w:jc w:val="center"/>
              <w:rPr>
                <w:szCs w:val="21"/>
              </w:rPr>
            </w:pPr>
            <w:r>
              <w:rPr>
                <w:rFonts w:hint="eastAsia"/>
                <w:szCs w:val="21"/>
              </w:rPr>
              <w:t>2</w:t>
            </w:r>
            <w:r w:rsidR="00503227">
              <w:rPr>
                <w:rFonts w:hint="eastAsia"/>
                <w:szCs w:val="21"/>
              </w:rPr>
              <w:t>500t/a</w:t>
            </w:r>
          </w:p>
        </w:tc>
        <w:tc>
          <w:tcPr>
            <w:tcW w:w="845" w:type="dxa"/>
            <w:vAlign w:val="center"/>
          </w:tcPr>
          <w:p w:rsidR="00503227" w:rsidRDefault="00503227" w:rsidP="005F7EB3">
            <w:pPr>
              <w:pStyle w:val="af2"/>
              <w:spacing w:beforeLines="0" w:afterLines="0" w:line="240" w:lineRule="auto"/>
              <w:rPr>
                <w:rFonts w:ascii="Times New Roman"/>
                <w:snapToGrid w:val="0"/>
                <w:kern w:val="21"/>
                <w:szCs w:val="21"/>
              </w:rPr>
            </w:pPr>
            <w:r>
              <w:rPr>
                <w:rFonts w:ascii="Times New Roman" w:hint="eastAsia"/>
                <w:snapToGrid w:val="0"/>
                <w:kern w:val="21"/>
                <w:szCs w:val="21"/>
              </w:rPr>
              <w:t>/</w:t>
            </w:r>
          </w:p>
        </w:tc>
      </w:tr>
      <w:tr w:rsidR="00503227" w:rsidRPr="00442031" w:rsidTr="004C3D00">
        <w:trPr>
          <w:trHeight w:val="440"/>
        </w:trPr>
        <w:tc>
          <w:tcPr>
            <w:tcW w:w="1189" w:type="dxa"/>
            <w:vAlign w:val="center"/>
          </w:tcPr>
          <w:p w:rsidR="00503227" w:rsidRPr="00442031" w:rsidRDefault="00503227" w:rsidP="00823CA2">
            <w:pPr>
              <w:pStyle w:val="af2"/>
              <w:spacing w:beforeLines="0" w:afterLines="0" w:line="240" w:lineRule="auto"/>
              <w:rPr>
                <w:rFonts w:ascii="Times New Roman"/>
                <w:snapToGrid w:val="0"/>
                <w:kern w:val="21"/>
                <w:szCs w:val="21"/>
              </w:rPr>
            </w:pPr>
            <w:r w:rsidRPr="00442031">
              <w:rPr>
                <w:rFonts w:ascii="Times New Roman"/>
                <w:snapToGrid w:val="0"/>
                <w:kern w:val="21"/>
                <w:szCs w:val="21"/>
              </w:rPr>
              <w:t>危险废物</w:t>
            </w:r>
          </w:p>
        </w:tc>
        <w:tc>
          <w:tcPr>
            <w:tcW w:w="2180" w:type="dxa"/>
            <w:vAlign w:val="center"/>
          </w:tcPr>
          <w:p w:rsidR="00503227" w:rsidRPr="00442031" w:rsidRDefault="00503227" w:rsidP="00823CA2">
            <w:pPr>
              <w:adjustRightInd w:val="0"/>
              <w:snapToGrid w:val="0"/>
              <w:jc w:val="center"/>
              <w:rPr>
                <w:szCs w:val="21"/>
              </w:rPr>
            </w:pPr>
            <w:r w:rsidRPr="00442031">
              <w:rPr>
                <w:rFonts w:hint="eastAsia"/>
                <w:szCs w:val="21"/>
              </w:rPr>
              <w:t>/</w:t>
            </w:r>
          </w:p>
        </w:tc>
        <w:tc>
          <w:tcPr>
            <w:tcW w:w="1451"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307"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743" w:type="dxa"/>
            <w:vAlign w:val="center"/>
          </w:tcPr>
          <w:p w:rsidR="00503227" w:rsidRPr="00442031" w:rsidRDefault="00503227" w:rsidP="004437C6">
            <w:pPr>
              <w:pStyle w:val="af2"/>
              <w:spacing w:beforeLines="0" w:afterLines="0" w:line="240" w:lineRule="auto"/>
              <w:rPr>
                <w:rFonts w:ascii="Times New Roman"/>
                <w:kern w:val="2"/>
                <w:szCs w:val="21"/>
              </w:rPr>
            </w:pPr>
            <w:r w:rsidRPr="00442031">
              <w:rPr>
                <w:rFonts w:ascii="Times New Roman"/>
                <w:kern w:val="2"/>
                <w:szCs w:val="21"/>
              </w:rPr>
              <w:t>/</w:t>
            </w:r>
          </w:p>
        </w:tc>
        <w:tc>
          <w:tcPr>
            <w:tcW w:w="1597" w:type="dxa"/>
            <w:vAlign w:val="center"/>
          </w:tcPr>
          <w:p w:rsidR="00503227" w:rsidRPr="00161E2C" w:rsidRDefault="00503227" w:rsidP="00823CA2">
            <w:pPr>
              <w:pStyle w:val="af2"/>
              <w:spacing w:beforeLines="0" w:afterLines="0" w:line="240" w:lineRule="auto"/>
              <w:rPr>
                <w:rFonts w:ascii="Times New Roman"/>
                <w:kern w:val="2"/>
                <w:szCs w:val="21"/>
              </w:rPr>
            </w:pPr>
            <w:r w:rsidRPr="00161E2C">
              <w:rPr>
                <w:rFonts w:ascii="Times New Roman"/>
                <w:kern w:val="2"/>
                <w:szCs w:val="21"/>
              </w:rPr>
              <w:t>/</w:t>
            </w:r>
          </w:p>
        </w:tc>
        <w:tc>
          <w:tcPr>
            <w:tcW w:w="1804" w:type="dxa"/>
            <w:vAlign w:val="center"/>
          </w:tcPr>
          <w:p w:rsidR="00503227" w:rsidRPr="00161E2C" w:rsidRDefault="00503227" w:rsidP="00823CA2">
            <w:pPr>
              <w:pStyle w:val="af2"/>
              <w:spacing w:beforeLines="0" w:afterLines="0" w:line="240" w:lineRule="auto"/>
              <w:rPr>
                <w:rFonts w:ascii="Times New Roman"/>
                <w:kern w:val="2"/>
                <w:szCs w:val="21"/>
              </w:rPr>
            </w:pPr>
            <w:r w:rsidRPr="00161E2C">
              <w:rPr>
                <w:rFonts w:ascii="Times New Roman"/>
                <w:kern w:val="2"/>
                <w:szCs w:val="21"/>
              </w:rPr>
              <w:t>/</w:t>
            </w:r>
          </w:p>
        </w:tc>
        <w:tc>
          <w:tcPr>
            <w:tcW w:w="2006" w:type="dxa"/>
            <w:vAlign w:val="center"/>
          </w:tcPr>
          <w:p w:rsidR="00503227" w:rsidRPr="00161E2C" w:rsidRDefault="00503227" w:rsidP="00823CA2">
            <w:pPr>
              <w:pStyle w:val="af2"/>
              <w:spacing w:beforeLines="0" w:afterLines="0" w:line="240" w:lineRule="auto"/>
              <w:rPr>
                <w:rFonts w:ascii="Times New Roman"/>
                <w:kern w:val="2"/>
                <w:szCs w:val="21"/>
              </w:rPr>
            </w:pPr>
            <w:r w:rsidRPr="00161E2C">
              <w:rPr>
                <w:rFonts w:ascii="Times New Roman"/>
                <w:kern w:val="2"/>
                <w:szCs w:val="21"/>
              </w:rPr>
              <w:t>/</w:t>
            </w:r>
          </w:p>
        </w:tc>
        <w:tc>
          <w:tcPr>
            <w:tcW w:w="845" w:type="dxa"/>
            <w:vAlign w:val="center"/>
          </w:tcPr>
          <w:p w:rsidR="00503227" w:rsidRPr="00161E2C" w:rsidRDefault="00503227" w:rsidP="00823CA2">
            <w:pPr>
              <w:pStyle w:val="af2"/>
              <w:spacing w:beforeLines="0" w:afterLines="0" w:line="240" w:lineRule="auto"/>
              <w:rPr>
                <w:rFonts w:ascii="Times New Roman"/>
                <w:kern w:val="2"/>
                <w:szCs w:val="21"/>
              </w:rPr>
            </w:pPr>
            <w:r w:rsidRPr="00161E2C">
              <w:rPr>
                <w:rFonts w:ascii="Times New Roman"/>
                <w:kern w:val="2"/>
                <w:szCs w:val="21"/>
              </w:rPr>
              <w:t>/</w:t>
            </w:r>
          </w:p>
        </w:tc>
      </w:tr>
    </w:tbl>
    <w:p w:rsidR="000B1BA3" w:rsidRPr="00442031" w:rsidRDefault="000B1BA3" w:rsidP="0024741F">
      <w:pPr>
        <w:pStyle w:val="af2"/>
        <w:spacing w:beforeLines="80" w:before="192" w:after="24"/>
        <w:jc w:val="left"/>
        <w:rPr>
          <w:rFonts w:eastAsia="黑体"/>
        </w:rPr>
      </w:pPr>
      <w:r w:rsidRPr="00442031">
        <w:rPr>
          <w:rFonts w:hAnsi="宋体"/>
          <w:snapToGrid w:val="0"/>
          <w:kern w:val="21"/>
          <w:szCs w:val="21"/>
        </w:rPr>
        <w:t>注：</w:t>
      </w:r>
      <w:r w:rsidR="00FD01D6" w:rsidRPr="00442031">
        <w:rPr>
          <w:rFonts w:hAnsi="宋体"/>
          <w:snapToGrid w:val="0"/>
          <w:spacing w:val="-16"/>
          <w:kern w:val="21"/>
          <w:szCs w:val="21"/>
        </w:rPr>
        <w:fldChar w:fldCharType="begin"/>
      </w:r>
      <w:r w:rsidRPr="00442031">
        <w:rPr>
          <w:rFonts w:hAnsi="宋体"/>
          <w:snapToGrid w:val="0"/>
          <w:spacing w:val="-16"/>
          <w:kern w:val="21"/>
          <w:szCs w:val="21"/>
        </w:rPr>
        <w:instrText xml:space="preserve"> = 6 \* GB3 \* MERGEFORMAT </w:instrText>
      </w:r>
      <w:r w:rsidR="00FD01D6" w:rsidRPr="00442031">
        <w:rPr>
          <w:rFonts w:hAnsi="宋体"/>
          <w:snapToGrid w:val="0"/>
          <w:spacing w:val="-16"/>
          <w:kern w:val="21"/>
          <w:szCs w:val="21"/>
        </w:rPr>
        <w:fldChar w:fldCharType="separate"/>
      </w:r>
      <w:r w:rsidRPr="00442031">
        <w:rPr>
          <w:rFonts w:hAnsi="宋体" w:hint="eastAsia"/>
          <w:szCs w:val="21"/>
        </w:rPr>
        <w:t>⑥</w:t>
      </w:r>
      <w:r w:rsidR="00FD01D6" w:rsidRPr="00442031">
        <w:rPr>
          <w:rFonts w:hAnsi="宋体"/>
          <w:snapToGrid w:val="0"/>
          <w:spacing w:val="-16"/>
          <w:kern w:val="21"/>
          <w:szCs w:val="21"/>
        </w:rPr>
        <w:fldChar w:fldCharType="end"/>
      </w:r>
      <w:r w:rsidRPr="00442031">
        <w:rPr>
          <w:rFonts w:hAnsi="宋体"/>
          <w:snapToGrid w:val="0"/>
          <w:spacing w:val="-16"/>
          <w:kern w:val="21"/>
          <w:szCs w:val="21"/>
        </w:rPr>
        <w:t>=</w:t>
      </w:r>
      <w:r w:rsidR="00FD01D6" w:rsidRPr="00442031">
        <w:rPr>
          <w:rFonts w:hAnsi="宋体"/>
          <w:snapToGrid w:val="0"/>
          <w:spacing w:val="-6"/>
          <w:kern w:val="21"/>
          <w:szCs w:val="21"/>
        </w:rPr>
        <w:fldChar w:fldCharType="begin"/>
      </w:r>
      <w:r w:rsidRPr="00442031">
        <w:rPr>
          <w:rFonts w:hAnsi="宋体"/>
          <w:snapToGrid w:val="0"/>
          <w:spacing w:val="-6"/>
          <w:kern w:val="21"/>
          <w:szCs w:val="21"/>
        </w:rPr>
        <w:instrText xml:space="preserve"> = 1 \* GB3 \* MERGEFORMAT </w:instrText>
      </w:r>
      <w:r w:rsidR="00FD01D6" w:rsidRPr="00442031">
        <w:rPr>
          <w:rFonts w:hAnsi="宋体"/>
          <w:snapToGrid w:val="0"/>
          <w:spacing w:val="-6"/>
          <w:kern w:val="21"/>
          <w:szCs w:val="21"/>
        </w:rPr>
        <w:fldChar w:fldCharType="separate"/>
      </w:r>
      <w:r w:rsidRPr="00442031">
        <w:rPr>
          <w:rFonts w:hAnsi="宋体" w:hint="eastAsia"/>
          <w:szCs w:val="21"/>
        </w:rPr>
        <w:t>①</w:t>
      </w:r>
      <w:r w:rsidR="00FD01D6" w:rsidRPr="00442031">
        <w:rPr>
          <w:rFonts w:hAnsi="宋体"/>
          <w:snapToGrid w:val="0"/>
          <w:spacing w:val="-6"/>
          <w:kern w:val="21"/>
          <w:szCs w:val="21"/>
        </w:rPr>
        <w:fldChar w:fldCharType="end"/>
      </w:r>
      <w:r w:rsidRPr="00442031">
        <w:rPr>
          <w:rFonts w:hAnsi="宋体"/>
          <w:snapToGrid w:val="0"/>
          <w:spacing w:val="-6"/>
          <w:kern w:val="21"/>
          <w:szCs w:val="21"/>
        </w:rPr>
        <w:t>+</w:t>
      </w:r>
      <w:r w:rsidR="00FD01D6" w:rsidRPr="00442031">
        <w:rPr>
          <w:rFonts w:hAnsi="宋体"/>
          <w:snapToGrid w:val="0"/>
          <w:spacing w:val="-6"/>
          <w:kern w:val="21"/>
          <w:szCs w:val="21"/>
        </w:rPr>
        <w:fldChar w:fldCharType="begin"/>
      </w:r>
      <w:r w:rsidRPr="00442031">
        <w:rPr>
          <w:rFonts w:hAnsi="宋体"/>
          <w:snapToGrid w:val="0"/>
          <w:spacing w:val="-6"/>
          <w:kern w:val="21"/>
          <w:szCs w:val="21"/>
        </w:rPr>
        <w:instrText xml:space="preserve"> = 3 \* GB3 \* MERGEFORMAT </w:instrText>
      </w:r>
      <w:r w:rsidR="00FD01D6" w:rsidRPr="00442031">
        <w:rPr>
          <w:rFonts w:hAnsi="宋体"/>
          <w:snapToGrid w:val="0"/>
          <w:spacing w:val="-6"/>
          <w:kern w:val="21"/>
          <w:szCs w:val="21"/>
        </w:rPr>
        <w:fldChar w:fldCharType="separate"/>
      </w:r>
      <w:r w:rsidRPr="00442031">
        <w:rPr>
          <w:rFonts w:hAnsi="宋体" w:hint="eastAsia"/>
          <w:szCs w:val="21"/>
        </w:rPr>
        <w:t>③</w:t>
      </w:r>
      <w:r w:rsidR="00FD01D6" w:rsidRPr="00442031">
        <w:rPr>
          <w:rFonts w:hAnsi="宋体"/>
          <w:snapToGrid w:val="0"/>
          <w:spacing w:val="-6"/>
          <w:kern w:val="21"/>
          <w:szCs w:val="21"/>
        </w:rPr>
        <w:fldChar w:fldCharType="end"/>
      </w:r>
      <w:r w:rsidRPr="00442031">
        <w:rPr>
          <w:rFonts w:hAnsi="宋体"/>
          <w:snapToGrid w:val="0"/>
          <w:spacing w:val="-6"/>
          <w:kern w:val="21"/>
          <w:szCs w:val="21"/>
        </w:rPr>
        <w:t>+</w:t>
      </w:r>
      <w:r w:rsidR="00FD01D6" w:rsidRPr="00442031">
        <w:rPr>
          <w:rFonts w:hAnsi="宋体"/>
          <w:snapToGrid w:val="0"/>
          <w:spacing w:val="-6"/>
          <w:kern w:val="21"/>
          <w:szCs w:val="21"/>
        </w:rPr>
        <w:fldChar w:fldCharType="begin"/>
      </w:r>
      <w:r w:rsidRPr="00442031">
        <w:rPr>
          <w:rFonts w:hAnsi="宋体"/>
          <w:snapToGrid w:val="0"/>
          <w:spacing w:val="-6"/>
          <w:kern w:val="21"/>
          <w:szCs w:val="21"/>
        </w:rPr>
        <w:instrText xml:space="preserve"> = 4 \* GB3 \* MERGEFORMAT </w:instrText>
      </w:r>
      <w:r w:rsidR="00FD01D6" w:rsidRPr="00442031">
        <w:rPr>
          <w:rFonts w:hAnsi="宋体"/>
          <w:snapToGrid w:val="0"/>
          <w:spacing w:val="-6"/>
          <w:kern w:val="21"/>
          <w:szCs w:val="21"/>
        </w:rPr>
        <w:fldChar w:fldCharType="separate"/>
      </w:r>
      <w:r w:rsidRPr="00442031">
        <w:rPr>
          <w:rFonts w:hAnsi="宋体" w:hint="eastAsia"/>
          <w:szCs w:val="21"/>
        </w:rPr>
        <w:t>④</w:t>
      </w:r>
      <w:r w:rsidR="00FD01D6" w:rsidRPr="00442031">
        <w:rPr>
          <w:rFonts w:hAnsi="宋体"/>
          <w:snapToGrid w:val="0"/>
          <w:spacing w:val="-6"/>
          <w:kern w:val="21"/>
          <w:szCs w:val="21"/>
        </w:rPr>
        <w:fldChar w:fldCharType="end"/>
      </w:r>
      <w:r w:rsidRPr="00442031">
        <w:rPr>
          <w:rFonts w:hAnsi="宋体"/>
          <w:snapToGrid w:val="0"/>
          <w:spacing w:val="-6"/>
          <w:kern w:val="21"/>
          <w:szCs w:val="21"/>
        </w:rPr>
        <w:t>-</w:t>
      </w:r>
      <w:r w:rsidR="00FD01D6" w:rsidRPr="00442031">
        <w:rPr>
          <w:rFonts w:hAnsi="宋体"/>
          <w:snapToGrid w:val="0"/>
          <w:spacing w:val="-16"/>
          <w:kern w:val="21"/>
          <w:szCs w:val="21"/>
        </w:rPr>
        <w:fldChar w:fldCharType="begin"/>
      </w:r>
      <w:r w:rsidRPr="00442031">
        <w:rPr>
          <w:rFonts w:hAnsi="宋体"/>
          <w:snapToGrid w:val="0"/>
          <w:spacing w:val="-16"/>
          <w:kern w:val="21"/>
          <w:szCs w:val="21"/>
        </w:rPr>
        <w:instrText xml:space="preserve"> = 5 \* GB3 \* MERGEFORMAT </w:instrText>
      </w:r>
      <w:r w:rsidR="00FD01D6" w:rsidRPr="00442031">
        <w:rPr>
          <w:rFonts w:hAnsi="宋体"/>
          <w:snapToGrid w:val="0"/>
          <w:spacing w:val="-16"/>
          <w:kern w:val="21"/>
          <w:szCs w:val="21"/>
        </w:rPr>
        <w:fldChar w:fldCharType="separate"/>
      </w:r>
      <w:r w:rsidRPr="00442031">
        <w:rPr>
          <w:rFonts w:hAnsi="宋体" w:hint="eastAsia"/>
          <w:szCs w:val="21"/>
        </w:rPr>
        <w:t>⑤</w:t>
      </w:r>
      <w:r w:rsidR="00FD01D6" w:rsidRPr="00442031">
        <w:rPr>
          <w:rFonts w:hAnsi="宋体"/>
          <w:snapToGrid w:val="0"/>
          <w:spacing w:val="-16"/>
          <w:kern w:val="21"/>
          <w:szCs w:val="21"/>
        </w:rPr>
        <w:fldChar w:fldCharType="end"/>
      </w:r>
      <w:r w:rsidRPr="00442031">
        <w:rPr>
          <w:rFonts w:hAnsi="宋体"/>
          <w:snapToGrid w:val="0"/>
          <w:spacing w:val="-16"/>
          <w:kern w:val="21"/>
          <w:szCs w:val="21"/>
        </w:rPr>
        <w:t>；</w:t>
      </w:r>
      <w:r w:rsidR="00FD01D6" w:rsidRPr="00442031">
        <w:rPr>
          <w:rFonts w:hAnsi="宋体"/>
          <w:snapToGrid w:val="0"/>
          <w:spacing w:val="-6"/>
          <w:kern w:val="21"/>
          <w:szCs w:val="21"/>
        </w:rPr>
        <w:fldChar w:fldCharType="begin"/>
      </w:r>
      <w:r w:rsidRPr="00442031">
        <w:rPr>
          <w:rFonts w:hAnsi="宋体"/>
          <w:snapToGrid w:val="0"/>
          <w:spacing w:val="-6"/>
          <w:kern w:val="21"/>
          <w:szCs w:val="21"/>
        </w:rPr>
        <w:instrText xml:space="preserve"> = 7 \* GB3 \* MERGEFORMAT </w:instrText>
      </w:r>
      <w:r w:rsidR="00FD01D6" w:rsidRPr="00442031">
        <w:rPr>
          <w:rFonts w:hAnsi="宋体"/>
          <w:snapToGrid w:val="0"/>
          <w:spacing w:val="-6"/>
          <w:kern w:val="21"/>
          <w:szCs w:val="21"/>
        </w:rPr>
        <w:fldChar w:fldCharType="separate"/>
      </w:r>
      <w:r w:rsidRPr="00442031">
        <w:rPr>
          <w:rFonts w:hAnsi="宋体" w:hint="eastAsia"/>
          <w:szCs w:val="21"/>
        </w:rPr>
        <w:t>⑦</w:t>
      </w:r>
      <w:r w:rsidR="00FD01D6" w:rsidRPr="00442031">
        <w:rPr>
          <w:rFonts w:hAnsi="宋体"/>
          <w:snapToGrid w:val="0"/>
          <w:spacing w:val="-6"/>
          <w:kern w:val="21"/>
          <w:szCs w:val="21"/>
        </w:rPr>
        <w:fldChar w:fldCharType="end"/>
      </w:r>
      <w:r w:rsidRPr="00442031">
        <w:rPr>
          <w:rFonts w:hAnsi="宋体"/>
          <w:snapToGrid w:val="0"/>
          <w:spacing w:val="-6"/>
          <w:kern w:val="21"/>
          <w:szCs w:val="21"/>
        </w:rPr>
        <w:t>=</w:t>
      </w:r>
      <w:r w:rsidR="00FD01D6" w:rsidRPr="00442031">
        <w:rPr>
          <w:rFonts w:hAnsi="宋体"/>
          <w:snapToGrid w:val="0"/>
          <w:spacing w:val="-16"/>
          <w:kern w:val="21"/>
          <w:szCs w:val="21"/>
        </w:rPr>
        <w:fldChar w:fldCharType="begin"/>
      </w:r>
      <w:r w:rsidRPr="00442031">
        <w:rPr>
          <w:rFonts w:hAnsi="宋体"/>
          <w:snapToGrid w:val="0"/>
          <w:spacing w:val="-16"/>
          <w:kern w:val="21"/>
          <w:szCs w:val="21"/>
        </w:rPr>
        <w:instrText xml:space="preserve"> = 6 \* GB3 \* MERGEFORMAT </w:instrText>
      </w:r>
      <w:r w:rsidR="00FD01D6" w:rsidRPr="00442031">
        <w:rPr>
          <w:rFonts w:hAnsi="宋体"/>
          <w:snapToGrid w:val="0"/>
          <w:spacing w:val="-16"/>
          <w:kern w:val="21"/>
          <w:szCs w:val="21"/>
        </w:rPr>
        <w:fldChar w:fldCharType="separate"/>
      </w:r>
      <w:r w:rsidRPr="00442031">
        <w:rPr>
          <w:rFonts w:hAnsi="宋体" w:hint="eastAsia"/>
          <w:szCs w:val="21"/>
        </w:rPr>
        <w:t>⑥</w:t>
      </w:r>
      <w:r w:rsidR="00FD01D6" w:rsidRPr="00442031">
        <w:rPr>
          <w:rFonts w:hAnsi="宋体"/>
          <w:snapToGrid w:val="0"/>
          <w:spacing w:val="-16"/>
          <w:kern w:val="21"/>
          <w:szCs w:val="21"/>
        </w:rPr>
        <w:fldChar w:fldCharType="end"/>
      </w:r>
      <w:r w:rsidRPr="00442031">
        <w:rPr>
          <w:rFonts w:hAnsi="宋体"/>
          <w:snapToGrid w:val="0"/>
          <w:spacing w:val="-16"/>
          <w:kern w:val="21"/>
          <w:szCs w:val="21"/>
        </w:rPr>
        <w:t>-</w:t>
      </w:r>
      <w:r w:rsidR="00FD01D6" w:rsidRPr="00442031">
        <w:rPr>
          <w:rFonts w:hAnsi="宋体"/>
          <w:snapToGrid w:val="0"/>
          <w:spacing w:val="-6"/>
          <w:kern w:val="21"/>
          <w:szCs w:val="21"/>
        </w:rPr>
        <w:fldChar w:fldCharType="begin"/>
      </w:r>
      <w:r w:rsidRPr="00442031">
        <w:rPr>
          <w:rFonts w:hAnsi="宋体"/>
          <w:snapToGrid w:val="0"/>
          <w:spacing w:val="-6"/>
          <w:kern w:val="21"/>
          <w:szCs w:val="21"/>
        </w:rPr>
        <w:instrText xml:space="preserve"> = 1 \* GB3 \* MERGEFORMAT </w:instrText>
      </w:r>
      <w:r w:rsidR="00FD01D6" w:rsidRPr="00442031">
        <w:rPr>
          <w:rFonts w:hAnsi="宋体"/>
          <w:snapToGrid w:val="0"/>
          <w:spacing w:val="-6"/>
          <w:kern w:val="21"/>
          <w:szCs w:val="21"/>
        </w:rPr>
        <w:fldChar w:fldCharType="separate"/>
      </w:r>
      <w:r w:rsidRPr="00442031">
        <w:rPr>
          <w:rFonts w:hAnsi="宋体" w:hint="eastAsia"/>
          <w:szCs w:val="21"/>
        </w:rPr>
        <w:t>①</w:t>
      </w:r>
      <w:r w:rsidR="00FD01D6" w:rsidRPr="00442031">
        <w:rPr>
          <w:rFonts w:hAnsi="宋体"/>
          <w:snapToGrid w:val="0"/>
          <w:spacing w:val="-6"/>
          <w:kern w:val="21"/>
          <w:szCs w:val="21"/>
        </w:rPr>
        <w:fldChar w:fldCharType="end"/>
      </w:r>
    </w:p>
    <w:sectPr w:rsidR="000B1BA3" w:rsidRPr="00442031" w:rsidSect="008B0E08">
      <w:footerReference w:type="default" r:id="rId24"/>
      <w:pgSz w:w="16838" w:h="11906" w:orient="landscape"/>
      <w:pgMar w:top="1531" w:right="1701" w:bottom="1531" w:left="1701" w:header="851"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33" w:rsidRDefault="00805F33">
      <w:r>
        <w:separator/>
      </w:r>
    </w:p>
  </w:endnote>
  <w:endnote w:type="continuationSeparator" w:id="0">
    <w:p w:rsidR="00805F33" w:rsidRDefault="0080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A00002BF"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5" w:rsidRDefault="00DB6385">
    <w:pPr>
      <w:pStyle w:val="aa"/>
      <w:framePr w:wrap="around" w:vAnchor="text" w:hAnchor="margin" w:xAlign="center" w:y="1"/>
      <w:rPr>
        <w:rStyle w:val="af"/>
      </w:rPr>
    </w:pPr>
    <w:r>
      <w:fldChar w:fldCharType="begin"/>
    </w:r>
    <w:r>
      <w:rPr>
        <w:rStyle w:val="af"/>
      </w:rPr>
      <w:instrText xml:space="preserve">PAGE  </w:instrText>
    </w:r>
    <w:r>
      <w:fldChar w:fldCharType="end"/>
    </w:r>
  </w:p>
  <w:p w:rsidR="00DB6385" w:rsidRDefault="00DB6385">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5" w:rsidRDefault="00DB6385">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5" w:rsidRDefault="00E50EAE">
    <w:pPr>
      <w:pStyle w:val="aa"/>
      <w:ind w:right="360" w:firstLine="360"/>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16.05pt;height:15.55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" filled="f" stroked="f">
          <v:textbox inset="0,0,0,0">
            <w:txbxContent>
              <w:p w:rsidR="00DB6385" w:rsidRDefault="00E50EAE">
                <w:pPr>
                  <w:pStyle w:val="aa"/>
                </w:pPr>
                <w:r>
                  <w:fldChar w:fldCharType="begin"/>
                </w:r>
                <w:r>
                  <w:instrText xml:space="preserve"> PAGE  \* MERGEFORMAT </w:instrText>
                </w:r>
                <w:r>
                  <w:fldChar w:fldCharType="separate"/>
                </w:r>
                <w:r>
                  <w:rPr>
                    <w:noProof/>
                  </w:rPr>
                  <w:t>1</w:t>
                </w:r>
                <w:r>
                  <w:rPr>
                    <w:noProof/>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5" w:rsidRDefault="00E50EAE">
    <w:pPr>
      <w:pStyle w:val="aa"/>
      <w:ind w:right="360" w:firstLine="360"/>
    </w:pPr>
    <w:r>
      <w:rPr>
        <w:noProof/>
      </w:rPr>
      <w:pict>
        <v:shapetype id="_x0000_t202" coordsize="21600,21600" o:spt="202" path="m,l,21600r21600,l21600,xe">
          <v:stroke joinstyle="miter"/>
          <v:path gradientshapeok="t" o:connecttype="rect"/>
        </v:shapetype>
        <v:shape id="文本框 4" o:spid="_x0000_s4097" type="#_x0000_t202" style="position:absolute;left:0;text-align:left;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KCELBP4AQAAuwMAAA4AAAAAAAAAAAAAAAAALgIAAGRycy9l&#10;Mm9Eb2MueG1sUEsBAi0AFAAGAAgAAAAhAAiJARHXAAAAAwEAAA8AAAAAAAAAAAAAAAAAUgQAAGRy&#10;cy9kb3ducmV2LnhtbFBLBQYAAAAABAAEAPMAAABWBQAAAAA=&#10;" filled="f" stroked="f">
          <v:textbox style="mso-fit-shape-to-text:t" inset="0,0,0,0">
            <w:txbxContent>
              <w:p w:rsidR="00DB6385" w:rsidRDefault="00E50EAE">
                <w:pPr>
                  <w:pStyle w:val="aa"/>
                </w:pPr>
                <w:r>
                  <w:fldChar w:fldCharType="begin"/>
                </w:r>
                <w:r>
                  <w:instrText xml:space="preserve"> PAGE  \* MERGEFORMAT </w:instrText>
                </w:r>
                <w:r>
                  <w:fldChar w:fldCharType="separate"/>
                </w:r>
                <w:r>
                  <w:rPr>
                    <w:noProof/>
                  </w:rPr>
                  <w:t>33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33" w:rsidRDefault="00805F33">
      <w:r>
        <w:separator/>
      </w:r>
    </w:p>
  </w:footnote>
  <w:footnote w:type="continuationSeparator" w:id="0">
    <w:p w:rsidR="00805F33" w:rsidRDefault="0080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E78"/>
    <w:multiLevelType w:val="hybridMultilevel"/>
    <w:tmpl w:val="574ED94C"/>
    <w:lvl w:ilvl="0" w:tplc="5E288C6A">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57C64CA"/>
    <w:multiLevelType w:val="hybridMultilevel"/>
    <w:tmpl w:val="27FE8D5A"/>
    <w:lvl w:ilvl="0" w:tplc="C35AE39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FCF1115"/>
    <w:multiLevelType w:val="multilevel"/>
    <w:tmpl w:val="1FCF1115"/>
    <w:lvl w:ilvl="0">
      <w:start w:val="1"/>
      <w:numFmt w:val="decimal"/>
      <w:pStyle w:val="a"/>
      <w:lvlText w:val="表%1"/>
      <w:lvlJc w:val="left"/>
      <w:pPr>
        <w:ind w:left="1890" w:hanging="420"/>
      </w:pPr>
      <w:rPr>
        <w:rFonts w:ascii="Times New Roman" w:eastAsia="宋体" w:hAnsi="Times New Roman" w:hint="default"/>
        <w:b/>
        <w:i w:val="0"/>
        <w:color w:val="00000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表%7"/>
      <w:lvlJc w:val="center"/>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DC0AB5"/>
    <w:multiLevelType w:val="hybridMultilevel"/>
    <w:tmpl w:val="6FC413D6"/>
    <w:lvl w:ilvl="0" w:tplc="A96E4B5C">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7B46E9"/>
    <w:multiLevelType w:val="hybridMultilevel"/>
    <w:tmpl w:val="A27AC9DA"/>
    <w:lvl w:ilvl="0" w:tplc="5510ADF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1B35A22"/>
    <w:multiLevelType w:val="hybridMultilevel"/>
    <w:tmpl w:val="F57E8262"/>
    <w:lvl w:ilvl="0" w:tplc="BE9AC0B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A24F50"/>
    <w:multiLevelType w:val="multilevel"/>
    <w:tmpl w:val="5540DD0A"/>
    <w:lvl w:ilvl="0">
      <w:start w:val="1"/>
      <w:numFmt w:val="decimal"/>
      <w:lvlText w:val="表%1"/>
      <w:lvlJc w:val="left"/>
      <w:pPr>
        <w:ind w:left="1890" w:hanging="420"/>
      </w:pPr>
      <w:rPr>
        <w:rFonts w:ascii="Times New Roman" w:eastAsia="宋体" w:hAnsi="Times New Roman" w:hint="default"/>
        <w:b/>
        <w:i w:val="0"/>
        <w:color w:val="00000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表%7"/>
      <w:lvlJc w:val="center"/>
      <w:pPr>
        <w:ind w:left="2940" w:hanging="420"/>
      </w:pPr>
      <w:rPr>
        <w:rFonts w:hint="eastAsia"/>
      </w:r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E2B556E"/>
    <w:multiLevelType w:val="singleLevel"/>
    <w:tmpl w:val="3E2B556E"/>
    <w:lvl w:ilvl="0">
      <w:start w:val="2"/>
      <w:numFmt w:val="decimal"/>
      <w:suff w:val="nothing"/>
      <w:lvlText w:val="（%1）"/>
      <w:lvlJc w:val="left"/>
      <w:rPr>
        <w:sz w:val="21"/>
        <w:szCs w:val="21"/>
      </w:rPr>
    </w:lvl>
  </w:abstractNum>
  <w:abstractNum w:abstractNumId="8">
    <w:nsid w:val="430A09BF"/>
    <w:multiLevelType w:val="hybridMultilevel"/>
    <w:tmpl w:val="43F2166A"/>
    <w:lvl w:ilvl="0" w:tplc="03F07D0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8EF1528"/>
    <w:multiLevelType w:val="multilevel"/>
    <w:tmpl w:val="58EF1528"/>
    <w:lvl w:ilvl="0">
      <w:start w:val="1"/>
      <w:numFmt w:val="decimal"/>
      <w:lvlText w:val="图%1"/>
      <w:lvlJc w:val="left"/>
      <w:pPr>
        <w:ind w:left="420" w:hanging="420"/>
      </w:pPr>
      <w:rPr>
        <w:rFonts w:ascii="Times New Roman" w:eastAsia="宋体" w:hAnsi="Times New Roman" w:hint="default"/>
        <w:b/>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2DB2FA0"/>
    <w:multiLevelType w:val="singleLevel"/>
    <w:tmpl w:val="62DB2FA0"/>
    <w:lvl w:ilvl="0">
      <w:start w:val="2"/>
      <w:numFmt w:val="decimal"/>
      <w:suff w:val="nothing"/>
      <w:lvlText w:val="（%1）"/>
      <w:lvlJc w:val="left"/>
      <w:rPr>
        <w:sz w:val="21"/>
        <w:szCs w:val="21"/>
      </w:rPr>
    </w:lvl>
  </w:abstractNum>
  <w:abstractNum w:abstractNumId="11">
    <w:nsid w:val="720E5A76"/>
    <w:multiLevelType w:val="hybridMultilevel"/>
    <w:tmpl w:val="0874A92A"/>
    <w:lvl w:ilvl="0" w:tplc="E3A0225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7"/>
  </w:num>
  <w:num w:numId="3">
    <w:abstractNumId w:val="9"/>
  </w:num>
  <w:num w:numId="4">
    <w:abstractNumId w:val="1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1"/>
  </w:num>
  <w:num w:numId="13">
    <w:abstractNumId w:val="0"/>
  </w:num>
  <w:num w:numId="14">
    <w:abstractNumId w:val="4"/>
  </w:num>
  <w:num w:numId="15">
    <w:abstractNumId w:val="3"/>
  </w:num>
  <w:num w:numId="16">
    <w:abstractNumId w:val="5"/>
  </w:num>
  <w:num w:numId="17">
    <w:abstractNumId w:val="8"/>
  </w:num>
  <w:num w:numId="18">
    <w:abstractNumId w:val="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4101">
      <o:colormenu v:ext="edit" fillcolor="none" strokecolor="non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947"/>
    <w:rsid w:val="000016E8"/>
    <w:rsid w:val="00002932"/>
    <w:rsid w:val="00002A18"/>
    <w:rsid w:val="0000322F"/>
    <w:rsid w:val="00003349"/>
    <w:rsid w:val="00004AFB"/>
    <w:rsid w:val="00004C02"/>
    <w:rsid w:val="00006042"/>
    <w:rsid w:val="000060B3"/>
    <w:rsid w:val="0001113A"/>
    <w:rsid w:val="000118D3"/>
    <w:rsid w:val="00014732"/>
    <w:rsid w:val="00017F14"/>
    <w:rsid w:val="00020E68"/>
    <w:rsid w:val="00021222"/>
    <w:rsid w:val="00022ED0"/>
    <w:rsid w:val="000230F1"/>
    <w:rsid w:val="00024039"/>
    <w:rsid w:val="00025CE2"/>
    <w:rsid w:val="00026E5C"/>
    <w:rsid w:val="000276DE"/>
    <w:rsid w:val="000309DE"/>
    <w:rsid w:val="0003183D"/>
    <w:rsid w:val="00033E63"/>
    <w:rsid w:val="00034D44"/>
    <w:rsid w:val="00035418"/>
    <w:rsid w:val="000378C9"/>
    <w:rsid w:val="0004364B"/>
    <w:rsid w:val="00045B8A"/>
    <w:rsid w:val="0005520F"/>
    <w:rsid w:val="0005586B"/>
    <w:rsid w:val="00057AEA"/>
    <w:rsid w:val="00061B1F"/>
    <w:rsid w:val="000636CB"/>
    <w:rsid w:val="000643E9"/>
    <w:rsid w:val="0006484F"/>
    <w:rsid w:val="00064BB5"/>
    <w:rsid w:val="000651B1"/>
    <w:rsid w:val="00065B59"/>
    <w:rsid w:val="00067DCF"/>
    <w:rsid w:val="0007018E"/>
    <w:rsid w:val="000715BA"/>
    <w:rsid w:val="000733C4"/>
    <w:rsid w:val="00074783"/>
    <w:rsid w:val="00074BB5"/>
    <w:rsid w:val="000761AF"/>
    <w:rsid w:val="000763A6"/>
    <w:rsid w:val="00076E4B"/>
    <w:rsid w:val="00077266"/>
    <w:rsid w:val="00077F3E"/>
    <w:rsid w:val="0008070B"/>
    <w:rsid w:val="00080C73"/>
    <w:rsid w:val="000810AC"/>
    <w:rsid w:val="00081A02"/>
    <w:rsid w:val="00082231"/>
    <w:rsid w:val="00083CAA"/>
    <w:rsid w:val="000867E7"/>
    <w:rsid w:val="00086845"/>
    <w:rsid w:val="00086BE1"/>
    <w:rsid w:val="00091067"/>
    <w:rsid w:val="00092D38"/>
    <w:rsid w:val="0009377B"/>
    <w:rsid w:val="00093932"/>
    <w:rsid w:val="00094E8B"/>
    <w:rsid w:val="0009578C"/>
    <w:rsid w:val="00095C8C"/>
    <w:rsid w:val="000A0A86"/>
    <w:rsid w:val="000A1AFC"/>
    <w:rsid w:val="000A1E57"/>
    <w:rsid w:val="000A20C9"/>
    <w:rsid w:val="000A32EA"/>
    <w:rsid w:val="000A360D"/>
    <w:rsid w:val="000A5578"/>
    <w:rsid w:val="000A5F74"/>
    <w:rsid w:val="000A6564"/>
    <w:rsid w:val="000A752C"/>
    <w:rsid w:val="000B058F"/>
    <w:rsid w:val="000B1BA3"/>
    <w:rsid w:val="000B330E"/>
    <w:rsid w:val="000B3DC1"/>
    <w:rsid w:val="000B41FC"/>
    <w:rsid w:val="000B4467"/>
    <w:rsid w:val="000B48D9"/>
    <w:rsid w:val="000B4DB9"/>
    <w:rsid w:val="000B514D"/>
    <w:rsid w:val="000B5E64"/>
    <w:rsid w:val="000C09AC"/>
    <w:rsid w:val="000C316B"/>
    <w:rsid w:val="000C571B"/>
    <w:rsid w:val="000C767F"/>
    <w:rsid w:val="000D0858"/>
    <w:rsid w:val="000D0CC1"/>
    <w:rsid w:val="000D5A44"/>
    <w:rsid w:val="000D634F"/>
    <w:rsid w:val="000D640E"/>
    <w:rsid w:val="000D7FC6"/>
    <w:rsid w:val="000E18AB"/>
    <w:rsid w:val="000E2719"/>
    <w:rsid w:val="000E3C95"/>
    <w:rsid w:val="000E3ED2"/>
    <w:rsid w:val="000E4D99"/>
    <w:rsid w:val="000E76E5"/>
    <w:rsid w:val="000E7D62"/>
    <w:rsid w:val="000F0CD1"/>
    <w:rsid w:val="000F0FCC"/>
    <w:rsid w:val="000F1EEF"/>
    <w:rsid w:val="000F2292"/>
    <w:rsid w:val="000F27C3"/>
    <w:rsid w:val="000F4554"/>
    <w:rsid w:val="000F45FD"/>
    <w:rsid w:val="000F5A24"/>
    <w:rsid w:val="000F6559"/>
    <w:rsid w:val="001001E3"/>
    <w:rsid w:val="00100D90"/>
    <w:rsid w:val="00101300"/>
    <w:rsid w:val="001021DD"/>
    <w:rsid w:val="00107DFD"/>
    <w:rsid w:val="0011434B"/>
    <w:rsid w:val="001148DC"/>
    <w:rsid w:val="00116320"/>
    <w:rsid w:val="00117CC8"/>
    <w:rsid w:val="00121E0A"/>
    <w:rsid w:val="00121FFE"/>
    <w:rsid w:val="001221FA"/>
    <w:rsid w:val="00125F65"/>
    <w:rsid w:val="00131680"/>
    <w:rsid w:val="00131A0B"/>
    <w:rsid w:val="00131F42"/>
    <w:rsid w:val="0013246C"/>
    <w:rsid w:val="00132FC4"/>
    <w:rsid w:val="00134CC1"/>
    <w:rsid w:val="001357F1"/>
    <w:rsid w:val="0013742B"/>
    <w:rsid w:val="00137D9D"/>
    <w:rsid w:val="0014016B"/>
    <w:rsid w:val="001407D9"/>
    <w:rsid w:val="00140FA8"/>
    <w:rsid w:val="00141F77"/>
    <w:rsid w:val="00142FEB"/>
    <w:rsid w:val="00143A2D"/>
    <w:rsid w:val="00145A41"/>
    <w:rsid w:val="00145A8C"/>
    <w:rsid w:val="001462E4"/>
    <w:rsid w:val="0014671F"/>
    <w:rsid w:val="00146B11"/>
    <w:rsid w:val="00151426"/>
    <w:rsid w:val="00151675"/>
    <w:rsid w:val="00151887"/>
    <w:rsid w:val="001534C3"/>
    <w:rsid w:val="00153A2C"/>
    <w:rsid w:val="00153B60"/>
    <w:rsid w:val="00153F93"/>
    <w:rsid w:val="001546EC"/>
    <w:rsid w:val="001562A2"/>
    <w:rsid w:val="00157435"/>
    <w:rsid w:val="00157741"/>
    <w:rsid w:val="00161E2C"/>
    <w:rsid w:val="00162CE8"/>
    <w:rsid w:val="00162F17"/>
    <w:rsid w:val="00163B3C"/>
    <w:rsid w:val="0016415C"/>
    <w:rsid w:val="00165D50"/>
    <w:rsid w:val="00166E61"/>
    <w:rsid w:val="0017504D"/>
    <w:rsid w:val="001766A1"/>
    <w:rsid w:val="0017671A"/>
    <w:rsid w:val="00176C01"/>
    <w:rsid w:val="00177422"/>
    <w:rsid w:val="001804E3"/>
    <w:rsid w:val="00182440"/>
    <w:rsid w:val="00184590"/>
    <w:rsid w:val="00184856"/>
    <w:rsid w:val="0018540D"/>
    <w:rsid w:val="00185FE0"/>
    <w:rsid w:val="00186320"/>
    <w:rsid w:val="001870D1"/>
    <w:rsid w:val="0018781E"/>
    <w:rsid w:val="00187B89"/>
    <w:rsid w:val="0019160D"/>
    <w:rsid w:val="00191A20"/>
    <w:rsid w:val="001921B4"/>
    <w:rsid w:val="0019262D"/>
    <w:rsid w:val="00196B82"/>
    <w:rsid w:val="00196F76"/>
    <w:rsid w:val="00197BDA"/>
    <w:rsid w:val="001A125A"/>
    <w:rsid w:val="001A1B35"/>
    <w:rsid w:val="001A48A2"/>
    <w:rsid w:val="001A5595"/>
    <w:rsid w:val="001A6F61"/>
    <w:rsid w:val="001B0B9C"/>
    <w:rsid w:val="001B5E4D"/>
    <w:rsid w:val="001B72B8"/>
    <w:rsid w:val="001C06EE"/>
    <w:rsid w:val="001C10CD"/>
    <w:rsid w:val="001C488D"/>
    <w:rsid w:val="001C5E01"/>
    <w:rsid w:val="001C69B3"/>
    <w:rsid w:val="001C7731"/>
    <w:rsid w:val="001C7895"/>
    <w:rsid w:val="001D10F3"/>
    <w:rsid w:val="001D4E32"/>
    <w:rsid w:val="001D4EDA"/>
    <w:rsid w:val="001D5595"/>
    <w:rsid w:val="001D6E4E"/>
    <w:rsid w:val="001D7874"/>
    <w:rsid w:val="001D78FB"/>
    <w:rsid w:val="001D7F22"/>
    <w:rsid w:val="001E4BF9"/>
    <w:rsid w:val="001E6D50"/>
    <w:rsid w:val="001E7B17"/>
    <w:rsid w:val="001F0F17"/>
    <w:rsid w:val="001F1D2D"/>
    <w:rsid w:val="001F3347"/>
    <w:rsid w:val="001F49ED"/>
    <w:rsid w:val="001F4A85"/>
    <w:rsid w:val="001F4D93"/>
    <w:rsid w:val="001F69E4"/>
    <w:rsid w:val="00203493"/>
    <w:rsid w:val="002037E5"/>
    <w:rsid w:val="00205A01"/>
    <w:rsid w:val="002062C2"/>
    <w:rsid w:val="002070B9"/>
    <w:rsid w:val="002125B4"/>
    <w:rsid w:val="00212B33"/>
    <w:rsid w:val="002155B8"/>
    <w:rsid w:val="002201F6"/>
    <w:rsid w:val="002225C4"/>
    <w:rsid w:val="00224839"/>
    <w:rsid w:val="002249B2"/>
    <w:rsid w:val="00226574"/>
    <w:rsid w:val="002271B7"/>
    <w:rsid w:val="002278EC"/>
    <w:rsid w:val="0023280E"/>
    <w:rsid w:val="00233956"/>
    <w:rsid w:val="00234160"/>
    <w:rsid w:val="00234213"/>
    <w:rsid w:val="00236DC1"/>
    <w:rsid w:val="002377D1"/>
    <w:rsid w:val="002400D1"/>
    <w:rsid w:val="002408A3"/>
    <w:rsid w:val="002414A6"/>
    <w:rsid w:val="00242075"/>
    <w:rsid w:val="00242347"/>
    <w:rsid w:val="00242481"/>
    <w:rsid w:val="00242811"/>
    <w:rsid w:val="00246DFE"/>
    <w:rsid w:val="00246E5E"/>
    <w:rsid w:val="0024741F"/>
    <w:rsid w:val="002506BC"/>
    <w:rsid w:val="00251A60"/>
    <w:rsid w:val="00254345"/>
    <w:rsid w:val="002557C3"/>
    <w:rsid w:val="00255D94"/>
    <w:rsid w:val="00261AB5"/>
    <w:rsid w:val="00263E41"/>
    <w:rsid w:val="00264557"/>
    <w:rsid w:val="00264F32"/>
    <w:rsid w:val="0026531D"/>
    <w:rsid w:val="00270DCD"/>
    <w:rsid w:val="0027132B"/>
    <w:rsid w:val="0027446A"/>
    <w:rsid w:val="00274B1D"/>
    <w:rsid w:val="0027588C"/>
    <w:rsid w:val="00277C7C"/>
    <w:rsid w:val="002805AB"/>
    <w:rsid w:val="00281B77"/>
    <w:rsid w:val="002834F8"/>
    <w:rsid w:val="00284204"/>
    <w:rsid w:val="00285E15"/>
    <w:rsid w:val="00286748"/>
    <w:rsid w:val="00286924"/>
    <w:rsid w:val="00291773"/>
    <w:rsid w:val="00291FB7"/>
    <w:rsid w:val="002922DA"/>
    <w:rsid w:val="00293AF2"/>
    <w:rsid w:val="00293F71"/>
    <w:rsid w:val="0029407A"/>
    <w:rsid w:val="0029438E"/>
    <w:rsid w:val="00294A03"/>
    <w:rsid w:val="002957FC"/>
    <w:rsid w:val="002A168C"/>
    <w:rsid w:val="002A251B"/>
    <w:rsid w:val="002A3D47"/>
    <w:rsid w:val="002A3DC7"/>
    <w:rsid w:val="002A704F"/>
    <w:rsid w:val="002B1B84"/>
    <w:rsid w:val="002B1EE0"/>
    <w:rsid w:val="002B263B"/>
    <w:rsid w:val="002B49E2"/>
    <w:rsid w:val="002B7B00"/>
    <w:rsid w:val="002B7C44"/>
    <w:rsid w:val="002C0202"/>
    <w:rsid w:val="002C1037"/>
    <w:rsid w:val="002C1A96"/>
    <w:rsid w:val="002C2729"/>
    <w:rsid w:val="002C2B17"/>
    <w:rsid w:val="002C6065"/>
    <w:rsid w:val="002C6B16"/>
    <w:rsid w:val="002D11CF"/>
    <w:rsid w:val="002D1F41"/>
    <w:rsid w:val="002D3DD0"/>
    <w:rsid w:val="002D6FE3"/>
    <w:rsid w:val="002D7217"/>
    <w:rsid w:val="002D77CE"/>
    <w:rsid w:val="002E0C7F"/>
    <w:rsid w:val="002E1F3A"/>
    <w:rsid w:val="002E2009"/>
    <w:rsid w:val="002E298A"/>
    <w:rsid w:val="002E51B1"/>
    <w:rsid w:val="002E5294"/>
    <w:rsid w:val="002F23AA"/>
    <w:rsid w:val="002F693A"/>
    <w:rsid w:val="002F7531"/>
    <w:rsid w:val="003010D4"/>
    <w:rsid w:val="00301978"/>
    <w:rsid w:val="00301B3B"/>
    <w:rsid w:val="0030206A"/>
    <w:rsid w:val="0030332C"/>
    <w:rsid w:val="00304F87"/>
    <w:rsid w:val="003051C2"/>
    <w:rsid w:val="003057B9"/>
    <w:rsid w:val="00305ACE"/>
    <w:rsid w:val="0031117A"/>
    <w:rsid w:val="00311726"/>
    <w:rsid w:val="00311780"/>
    <w:rsid w:val="00311B34"/>
    <w:rsid w:val="00312296"/>
    <w:rsid w:val="003136B0"/>
    <w:rsid w:val="00314CA8"/>
    <w:rsid w:val="00314F0E"/>
    <w:rsid w:val="00315444"/>
    <w:rsid w:val="003157DF"/>
    <w:rsid w:val="00315980"/>
    <w:rsid w:val="00317B43"/>
    <w:rsid w:val="00317D84"/>
    <w:rsid w:val="00321D8E"/>
    <w:rsid w:val="0032237B"/>
    <w:rsid w:val="00322B8C"/>
    <w:rsid w:val="00325928"/>
    <w:rsid w:val="00327C1F"/>
    <w:rsid w:val="003314B6"/>
    <w:rsid w:val="00332199"/>
    <w:rsid w:val="00332863"/>
    <w:rsid w:val="00334622"/>
    <w:rsid w:val="00334EE2"/>
    <w:rsid w:val="0033684D"/>
    <w:rsid w:val="00336A0E"/>
    <w:rsid w:val="00336B83"/>
    <w:rsid w:val="00336DFD"/>
    <w:rsid w:val="00337B42"/>
    <w:rsid w:val="00341B42"/>
    <w:rsid w:val="00342D82"/>
    <w:rsid w:val="0034348F"/>
    <w:rsid w:val="003436D2"/>
    <w:rsid w:val="00343E3E"/>
    <w:rsid w:val="00345C2D"/>
    <w:rsid w:val="00346F8F"/>
    <w:rsid w:val="00347F5B"/>
    <w:rsid w:val="00356653"/>
    <w:rsid w:val="0035743F"/>
    <w:rsid w:val="00357BE2"/>
    <w:rsid w:val="0036170C"/>
    <w:rsid w:val="00366E0F"/>
    <w:rsid w:val="00370EF3"/>
    <w:rsid w:val="003745EB"/>
    <w:rsid w:val="00381A72"/>
    <w:rsid w:val="0038319C"/>
    <w:rsid w:val="00384162"/>
    <w:rsid w:val="00384676"/>
    <w:rsid w:val="00384E53"/>
    <w:rsid w:val="00386A9C"/>
    <w:rsid w:val="00390857"/>
    <w:rsid w:val="003913BE"/>
    <w:rsid w:val="00391A52"/>
    <w:rsid w:val="0039216D"/>
    <w:rsid w:val="0039279F"/>
    <w:rsid w:val="003928BC"/>
    <w:rsid w:val="00394218"/>
    <w:rsid w:val="003948DD"/>
    <w:rsid w:val="003950C7"/>
    <w:rsid w:val="00395186"/>
    <w:rsid w:val="0039667A"/>
    <w:rsid w:val="003A118B"/>
    <w:rsid w:val="003A1BDC"/>
    <w:rsid w:val="003A1FD6"/>
    <w:rsid w:val="003A2768"/>
    <w:rsid w:val="003A2A5E"/>
    <w:rsid w:val="003A4123"/>
    <w:rsid w:val="003A4BF3"/>
    <w:rsid w:val="003A5726"/>
    <w:rsid w:val="003A7CBD"/>
    <w:rsid w:val="003B2BA8"/>
    <w:rsid w:val="003B3B83"/>
    <w:rsid w:val="003B420D"/>
    <w:rsid w:val="003B47C4"/>
    <w:rsid w:val="003B5B4D"/>
    <w:rsid w:val="003B7591"/>
    <w:rsid w:val="003C055E"/>
    <w:rsid w:val="003C0641"/>
    <w:rsid w:val="003C0A83"/>
    <w:rsid w:val="003C0C6B"/>
    <w:rsid w:val="003C0C73"/>
    <w:rsid w:val="003C167B"/>
    <w:rsid w:val="003C1956"/>
    <w:rsid w:val="003C515F"/>
    <w:rsid w:val="003C6289"/>
    <w:rsid w:val="003C64C2"/>
    <w:rsid w:val="003C6C16"/>
    <w:rsid w:val="003D04AD"/>
    <w:rsid w:val="003D081D"/>
    <w:rsid w:val="003D2ECA"/>
    <w:rsid w:val="003D34EF"/>
    <w:rsid w:val="003D4032"/>
    <w:rsid w:val="003D479F"/>
    <w:rsid w:val="003D6B9C"/>
    <w:rsid w:val="003D794D"/>
    <w:rsid w:val="003E2BAA"/>
    <w:rsid w:val="003E3058"/>
    <w:rsid w:val="003E38BE"/>
    <w:rsid w:val="003E445A"/>
    <w:rsid w:val="003E4E5A"/>
    <w:rsid w:val="003E76A9"/>
    <w:rsid w:val="003F0809"/>
    <w:rsid w:val="003F0956"/>
    <w:rsid w:val="003F2757"/>
    <w:rsid w:val="003F6A8C"/>
    <w:rsid w:val="003F73CF"/>
    <w:rsid w:val="003F755C"/>
    <w:rsid w:val="004000CD"/>
    <w:rsid w:val="004023EA"/>
    <w:rsid w:val="00403D96"/>
    <w:rsid w:val="00406957"/>
    <w:rsid w:val="00406F01"/>
    <w:rsid w:val="00407126"/>
    <w:rsid w:val="00407964"/>
    <w:rsid w:val="004102B2"/>
    <w:rsid w:val="00411970"/>
    <w:rsid w:val="00411CA0"/>
    <w:rsid w:val="0041296F"/>
    <w:rsid w:val="0041520A"/>
    <w:rsid w:val="00415470"/>
    <w:rsid w:val="0041645E"/>
    <w:rsid w:val="00416D50"/>
    <w:rsid w:val="00416FD5"/>
    <w:rsid w:val="00416FED"/>
    <w:rsid w:val="00417772"/>
    <w:rsid w:val="00420E6A"/>
    <w:rsid w:val="00422209"/>
    <w:rsid w:val="00423822"/>
    <w:rsid w:val="00425A9E"/>
    <w:rsid w:val="00426D6B"/>
    <w:rsid w:val="004271FC"/>
    <w:rsid w:val="0042756D"/>
    <w:rsid w:val="0042759D"/>
    <w:rsid w:val="00431E6C"/>
    <w:rsid w:val="0043301B"/>
    <w:rsid w:val="0043323F"/>
    <w:rsid w:val="00433CE7"/>
    <w:rsid w:val="004340C3"/>
    <w:rsid w:val="004410E2"/>
    <w:rsid w:val="004414F4"/>
    <w:rsid w:val="00442031"/>
    <w:rsid w:val="00443085"/>
    <w:rsid w:val="004437C6"/>
    <w:rsid w:val="00444D26"/>
    <w:rsid w:val="00447E84"/>
    <w:rsid w:val="004504D9"/>
    <w:rsid w:val="00451DDB"/>
    <w:rsid w:val="00452738"/>
    <w:rsid w:val="00452EB4"/>
    <w:rsid w:val="00453BC5"/>
    <w:rsid w:val="0045419C"/>
    <w:rsid w:val="00456091"/>
    <w:rsid w:val="004571C7"/>
    <w:rsid w:val="004609AF"/>
    <w:rsid w:val="00460E4E"/>
    <w:rsid w:val="00460E80"/>
    <w:rsid w:val="00463B7E"/>
    <w:rsid w:val="0046526A"/>
    <w:rsid w:val="00466321"/>
    <w:rsid w:val="00470083"/>
    <w:rsid w:val="00470D9B"/>
    <w:rsid w:val="00473E04"/>
    <w:rsid w:val="00473F5B"/>
    <w:rsid w:val="00474978"/>
    <w:rsid w:val="00476916"/>
    <w:rsid w:val="00480A08"/>
    <w:rsid w:val="004833BB"/>
    <w:rsid w:val="00483C40"/>
    <w:rsid w:val="00484B9B"/>
    <w:rsid w:val="004855F6"/>
    <w:rsid w:val="00485837"/>
    <w:rsid w:val="00485C49"/>
    <w:rsid w:val="0048661E"/>
    <w:rsid w:val="004871D5"/>
    <w:rsid w:val="004873EC"/>
    <w:rsid w:val="00490E43"/>
    <w:rsid w:val="00491711"/>
    <w:rsid w:val="00491C81"/>
    <w:rsid w:val="004937A4"/>
    <w:rsid w:val="00494670"/>
    <w:rsid w:val="00495B62"/>
    <w:rsid w:val="00497F85"/>
    <w:rsid w:val="004A043B"/>
    <w:rsid w:val="004A1B29"/>
    <w:rsid w:val="004A1F4B"/>
    <w:rsid w:val="004A26EF"/>
    <w:rsid w:val="004A2E06"/>
    <w:rsid w:val="004A3823"/>
    <w:rsid w:val="004A4057"/>
    <w:rsid w:val="004A4527"/>
    <w:rsid w:val="004A736E"/>
    <w:rsid w:val="004B0792"/>
    <w:rsid w:val="004B1743"/>
    <w:rsid w:val="004B2295"/>
    <w:rsid w:val="004B476E"/>
    <w:rsid w:val="004B7569"/>
    <w:rsid w:val="004C183F"/>
    <w:rsid w:val="004C2805"/>
    <w:rsid w:val="004C3CB6"/>
    <w:rsid w:val="004C3D00"/>
    <w:rsid w:val="004D14A5"/>
    <w:rsid w:val="004D199F"/>
    <w:rsid w:val="004D1AD5"/>
    <w:rsid w:val="004D462D"/>
    <w:rsid w:val="004D51C3"/>
    <w:rsid w:val="004D5826"/>
    <w:rsid w:val="004E0175"/>
    <w:rsid w:val="004E0663"/>
    <w:rsid w:val="004E08E3"/>
    <w:rsid w:val="004E290D"/>
    <w:rsid w:val="004E2F83"/>
    <w:rsid w:val="004E44C6"/>
    <w:rsid w:val="004E6946"/>
    <w:rsid w:val="004E766C"/>
    <w:rsid w:val="004E7BE2"/>
    <w:rsid w:val="004F0EE5"/>
    <w:rsid w:val="004F18E6"/>
    <w:rsid w:val="004F1AD8"/>
    <w:rsid w:val="004F59F1"/>
    <w:rsid w:val="005000C8"/>
    <w:rsid w:val="0050051D"/>
    <w:rsid w:val="005016B2"/>
    <w:rsid w:val="00503227"/>
    <w:rsid w:val="005039CB"/>
    <w:rsid w:val="0050558F"/>
    <w:rsid w:val="00505750"/>
    <w:rsid w:val="00506286"/>
    <w:rsid w:val="00510813"/>
    <w:rsid w:val="00511990"/>
    <w:rsid w:val="00511DE0"/>
    <w:rsid w:val="00513415"/>
    <w:rsid w:val="005136B1"/>
    <w:rsid w:val="00514870"/>
    <w:rsid w:val="00514B9B"/>
    <w:rsid w:val="00514CE3"/>
    <w:rsid w:val="00516EB4"/>
    <w:rsid w:val="00517F02"/>
    <w:rsid w:val="00521F79"/>
    <w:rsid w:val="00522C2E"/>
    <w:rsid w:val="00523435"/>
    <w:rsid w:val="00524303"/>
    <w:rsid w:val="00524CDB"/>
    <w:rsid w:val="00524E35"/>
    <w:rsid w:val="00524F80"/>
    <w:rsid w:val="00525702"/>
    <w:rsid w:val="005258A2"/>
    <w:rsid w:val="00526963"/>
    <w:rsid w:val="00527CF7"/>
    <w:rsid w:val="00527D17"/>
    <w:rsid w:val="00532F1A"/>
    <w:rsid w:val="00533F61"/>
    <w:rsid w:val="00536E1D"/>
    <w:rsid w:val="00537C5A"/>
    <w:rsid w:val="00537EF8"/>
    <w:rsid w:val="005401AE"/>
    <w:rsid w:val="00541215"/>
    <w:rsid w:val="0054139C"/>
    <w:rsid w:val="00541C2F"/>
    <w:rsid w:val="005429D3"/>
    <w:rsid w:val="00542D79"/>
    <w:rsid w:val="00542E07"/>
    <w:rsid w:val="005434C9"/>
    <w:rsid w:val="0054386A"/>
    <w:rsid w:val="00544152"/>
    <w:rsid w:val="00545424"/>
    <w:rsid w:val="0054779F"/>
    <w:rsid w:val="00547A28"/>
    <w:rsid w:val="00547F5E"/>
    <w:rsid w:val="00553834"/>
    <w:rsid w:val="00553D7A"/>
    <w:rsid w:val="00554A7B"/>
    <w:rsid w:val="00555315"/>
    <w:rsid w:val="0055572C"/>
    <w:rsid w:val="0055603A"/>
    <w:rsid w:val="00556B0B"/>
    <w:rsid w:val="005572F9"/>
    <w:rsid w:val="005606AA"/>
    <w:rsid w:val="0056106A"/>
    <w:rsid w:val="00561F8D"/>
    <w:rsid w:val="00563E23"/>
    <w:rsid w:val="0056450E"/>
    <w:rsid w:val="00567515"/>
    <w:rsid w:val="005705FA"/>
    <w:rsid w:val="00571476"/>
    <w:rsid w:val="005720AE"/>
    <w:rsid w:val="00572C79"/>
    <w:rsid w:val="00574771"/>
    <w:rsid w:val="00575024"/>
    <w:rsid w:val="00576908"/>
    <w:rsid w:val="00580014"/>
    <w:rsid w:val="00580302"/>
    <w:rsid w:val="0058597D"/>
    <w:rsid w:val="00587CCB"/>
    <w:rsid w:val="0059215D"/>
    <w:rsid w:val="00594266"/>
    <w:rsid w:val="00594D77"/>
    <w:rsid w:val="005957F1"/>
    <w:rsid w:val="005969E4"/>
    <w:rsid w:val="005979B1"/>
    <w:rsid w:val="005A06B7"/>
    <w:rsid w:val="005A0CE3"/>
    <w:rsid w:val="005A1759"/>
    <w:rsid w:val="005A3FB4"/>
    <w:rsid w:val="005A4617"/>
    <w:rsid w:val="005A68A7"/>
    <w:rsid w:val="005A7C3B"/>
    <w:rsid w:val="005A7F04"/>
    <w:rsid w:val="005B0E72"/>
    <w:rsid w:val="005B2C90"/>
    <w:rsid w:val="005B5A95"/>
    <w:rsid w:val="005B5F99"/>
    <w:rsid w:val="005C055B"/>
    <w:rsid w:val="005C49B9"/>
    <w:rsid w:val="005C6A21"/>
    <w:rsid w:val="005D0506"/>
    <w:rsid w:val="005D0813"/>
    <w:rsid w:val="005D0918"/>
    <w:rsid w:val="005D1710"/>
    <w:rsid w:val="005D2FAF"/>
    <w:rsid w:val="005D36AB"/>
    <w:rsid w:val="005D3806"/>
    <w:rsid w:val="005D48E0"/>
    <w:rsid w:val="005D4D57"/>
    <w:rsid w:val="005E379D"/>
    <w:rsid w:val="005E3FB6"/>
    <w:rsid w:val="005E41C8"/>
    <w:rsid w:val="005E6B0E"/>
    <w:rsid w:val="005E6D4F"/>
    <w:rsid w:val="005F00D3"/>
    <w:rsid w:val="005F11D9"/>
    <w:rsid w:val="005F18B9"/>
    <w:rsid w:val="005F282D"/>
    <w:rsid w:val="005F7297"/>
    <w:rsid w:val="005F7EB3"/>
    <w:rsid w:val="00601042"/>
    <w:rsid w:val="0060106C"/>
    <w:rsid w:val="0060715C"/>
    <w:rsid w:val="00611309"/>
    <w:rsid w:val="00612E29"/>
    <w:rsid w:val="00613630"/>
    <w:rsid w:val="00614758"/>
    <w:rsid w:val="00617CC3"/>
    <w:rsid w:val="0062118E"/>
    <w:rsid w:val="00622151"/>
    <w:rsid w:val="006225CA"/>
    <w:rsid w:val="00622C48"/>
    <w:rsid w:val="006239E0"/>
    <w:rsid w:val="00631453"/>
    <w:rsid w:val="00631BC2"/>
    <w:rsid w:val="00632DCA"/>
    <w:rsid w:val="006377A6"/>
    <w:rsid w:val="00637A3D"/>
    <w:rsid w:val="00637A5D"/>
    <w:rsid w:val="00640793"/>
    <w:rsid w:val="006411EF"/>
    <w:rsid w:val="0064144C"/>
    <w:rsid w:val="006423C1"/>
    <w:rsid w:val="00644AA4"/>
    <w:rsid w:val="00645974"/>
    <w:rsid w:val="00647602"/>
    <w:rsid w:val="00650F47"/>
    <w:rsid w:val="00652228"/>
    <w:rsid w:val="0065222A"/>
    <w:rsid w:val="00653354"/>
    <w:rsid w:val="00657B5D"/>
    <w:rsid w:val="00662F1F"/>
    <w:rsid w:val="00664CF4"/>
    <w:rsid w:val="006662FB"/>
    <w:rsid w:val="00666557"/>
    <w:rsid w:val="00672C6B"/>
    <w:rsid w:val="0067312A"/>
    <w:rsid w:val="00673F39"/>
    <w:rsid w:val="00674713"/>
    <w:rsid w:val="006748B8"/>
    <w:rsid w:val="006748EB"/>
    <w:rsid w:val="00674912"/>
    <w:rsid w:val="0067586D"/>
    <w:rsid w:val="006775C3"/>
    <w:rsid w:val="00677708"/>
    <w:rsid w:val="00677928"/>
    <w:rsid w:val="00683DFE"/>
    <w:rsid w:val="00684496"/>
    <w:rsid w:val="006913E0"/>
    <w:rsid w:val="006921EC"/>
    <w:rsid w:val="0069290A"/>
    <w:rsid w:val="006956EE"/>
    <w:rsid w:val="00696B73"/>
    <w:rsid w:val="0069775A"/>
    <w:rsid w:val="00697813"/>
    <w:rsid w:val="006A0214"/>
    <w:rsid w:val="006A1AF6"/>
    <w:rsid w:val="006A238D"/>
    <w:rsid w:val="006A3EE8"/>
    <w:rsid w:val="006A7277"/>
    <w:rsid w:val="006A72BF"/>
    <w:rsid w:val="006A7D19"/>
    <w:rsid w:val="006B03F2"/>
    <w:rsid w:val="006B1DA3"/>
    <w:rsid w:val="006B37DC"/>
    <w:rsid w:val="006B4729"/>
    <w:rsid w:val="006B49CD"/>
    <w:rsid w:val="006B4F68"/>
    <w:rsid w:val="006B52AE"/>
    <w:rsid w:val="006B6354"/>
    <w:rsid w:val="006B68C4"/>
    <w:rsid w:val="006B7603"/>
    <w:rsid w:val="006C0592"/>
    <w:rsid w:val="006C07B4"/>
    <w:rsid w:val="006C2665"/>
    <w:rsid w:val="006C272E"/>
    <w:rsid w:val="006C28DC"/>
    <w:rsid w:val="006C45AF"/>
    <w:rsid w:val="006C5272"/>
    <w:rsid w:val="006C5479"/>
    <w:rsid w:val="006C70AB"/>
    <w:rsid w:val="006D13B5"/>
    <w:rsid w:val="006D22ED"/>
    <w:rsid w:val="006D3A5C"/>
    <w:rsid w:val="006D5054"/>
    <w:rsid w:val="006D6453"/>
    <w:rsid w:val="006D7E64"/>
    <w:rsid w:val="006E0244"/>
    <w:rsid w:val="006E0A3C"/>
    <w:rsid w:val="006E12FF"/>
    <w:rsid w:val="006E2903"/>
    <w:rsid w:val="006E3F9F"/>
    <w:rsid w:val="006E54B7"/>
    <w:rsid w:val="006E607E"/>
    <w:rsid w:val="006E63AB"/>
    <w:rsid w:val="006E7550"/>
    <w:rsid w:val="006F552A"/>
    <w:rsid w:val="006F568D"/>
    <w:rsid w:val="006F7718"/>
    <w:rsid w:val="006F7D27"/>
    <w:rsid w:val="00700479"/>
    <w:rsid w:val="00700A6A"/>
    <w:rsid w:val="00705CE6"/>
    <w:rsid w:val="00706C5D"/>
    <w:rsid w:val="007075A7"/>
    <w:rsid w:val="00710029"/>
    <w:rsid w:val="00711C4D"/>
    <w:rsid w:val="0071234F"/>
    <w:rsid w:val="007126FC"/>
    <w:rsid w:val="007130F0"/>
    <w:rsid w:val="0071333C"/>
    <w:rsid w:val="00716AB5"/>
    <w:rsid w:val="00720E52"/>
    <w:rsid w:val="00721543"/>
    <w:rsid w:val="007253EF"/>
    <w:rsid w:val="00726620"/>
    <w:rsid w:val="007304A6"/>
    <w:rsid w:val="00731A10"/>
    <w:rsid w:val="00731D64"/>
    <w:rsid w:val="00732922"/>
    <w:rsid w:val="00734D59"/>
    <w:rsid w:val="007352AB"/>
    <w:rsid w:val="00735C1E"/>
    <w:rsid w:val="00736EF0"/>
    <w:rsid w:val="0073789C"/>
    <w:rsid w:val="00740385"/>
    <w:rsid w:val="00742F03"/>
    <w:rsid w:val="00742FDF"/>
    <w:rsid w:val="00743C9D"/>
    <w:rsid w:val="007445E5"/>
    <w:rsid w:val="0075162E"/>
    <w:rsid w:val="00751B29"/>
    <w:rsid w:val="007530DF"/>
    <w:rsid w:val="00753F47"/>
    <w:rsid w:val="00754034"/>
    <w:rsid w:val="0075610A"/>
    <w:rsid w:val="00756556"/>
    <w:rsid w:val="00756E6C"/>
    <w:rsid w:val="00760E4E"/>
    <w:rsid w:val="007618C4"/>
    <w:rsid w:val="00764AB2"/>
    <w:rsid w:val="00766C34"/>
    <w:rsid w:val="00767980"/>
    <w:rsid w:val="00770659"/>
    <w:rsid w:val="00770B19"/>
    <w:rsid w:val="007712BD"/>
    <w:rsid w:val="0077463F"/>
    <w:rsid w:val="007749E6"/>
    <w:rsid w:val="007752E9"/>
    <w:rsid w:val="00775F2D"/>
    <w:rsid w:val="00780D0D"/>
    <w:rsid w:val="007836EA"/>
    <w:rsid w:val="00784020"/>
    <w:rsid w:val="007849C1"/>
    <w:rsid w:val="00784B77"/>
    <w:rsid w:val="00784CDA"/>
    <w:rsid w:val="007855C2"/>
    <w:rsid w:val="00785737"/>
    <w:rsid w:val="0078750A"/>
    <w:rsid w:val="007906C4"/>
    <w:rsid w:val="007940EA"/>
    <w:rsid w:val="007962C9"/>
    <w:rsid w:val="007967E8"/>
    <w:rsid w:val="0079696C"/>
    <w:rsid w:val="007A04B1"/>
    <w:rsid w:val="007A2170"/>
    <w:rsid w:val="007A22BF"/>
    <w:rsid w:val="007A3323"/>
    <w:rsid w:val="007A4040"/>
    <w:rsid w:val="007A4D13"/>
    <w:rsid w:val="007A6E40"/>
    <w:rsid w:val="007A7279"/>
    <w:rsid w:val="007B015B"/>
    <w:rsid w:val="007B0AD6"/>
    <w:rsid w:val="007B14B4"/>
    <w:rsid w:val="007B357F"/>
    <w:rsid w:val="007B3649"/>
    <w:rsid w:val="007B43D2"/>
    <w:rsid w:val="007B5091"/>
    <w:rsid w:val="007B6266"/>
    <w:rsid w:val="007B6545"/>
    <w:rsid w:val="007B6677"/>
    <w:rsid w:val="007B72B8"/>
    <w:rsid w:val="007B7A58"/>
    <w:rsid w:val="007C21B5"/>
    <w:rsid w:val="007C4ED2"/>
    <w:rsid w:val="007D18A0"/>
    <w:rsid w:val="007D4E39"/>
    <w:rsid w:val="007D7060"/>
    <w:rsid w:val="007E248A"/>
    <w:rsid w:val="007E25D6"/>
    <w:rsid w:val="007E3588"/>
    <w:rsid w:val="007E42A4"/>
    <w:rsid w:val="007E45D5"/>
    <w:rsid w:val="007E4600"/>
    <w:rsid w:val="007E4BD2"/>
    <w:rsid w:val="007E5406"/>
    <w:rsid w:val="007F0455"/>
    <w:rsid w:val="007F131C"/>
    <w:rsid w:val="007F1345"/>
    <w:rsid w:val="007F2115"/>
    <w:rsid w:val="007F338A"/>
    <w:rsid w:val="007F3CD4"/>
    <w:rsid w:val="007F40EC"/>
    <w:rsid w:val="00800B83"/>
    <w:rsid w:val="00801393"/>
    <w:rsid w:val="00802F88"/>
    <w:rsid w:val="0080327D"/>
    <w:rsid w:val="008045D8"/>
    <w:rsid w:val="00805F33"/>
    <w:rsid w:val="0081293E"/>
    <w:rsid w:val="00815465"/>
    <w:rsid w:val="008169D6"/>
    <w:rsid w:val="00817B66"/>
    <w:rsid w:val="00817E9A"/>
    <w:rsid w:val="008201B0"/>
    <w:rsid w:val="00821A8C"/>
    <w:rsid w:val="00822A99"/>
    <w:rsid w:val="00823CA2"/>
    <w:rsid w:val="008251AC"/>
    <w:rsid w:val="008251F4"/>
    <w:rsid w:val="00827EA7"/>
    <w:rsid w:val="00830030"/>
    <w:rsid w:val="008306BD"/>
    <w:rsid w:val="00831A80"/>
    <w:rsid w:val="00833743"/>
    <w:rsid w:val="00833AB1"/>
    <w:rsid w:val="008340A4"/>
    <w:rsid w:val="0083484A"/>
    <w:rsid w:val="008367B3"/>
    <w:rsid w:val="00837054"/>
    <w:rsid w:val="00837B4A"/>
    <w:rsid w:val="00837D42"/>
    <w:rsid w:val="00840449"/>
    <w:rsid w:val="00840AA7"/>
    <w:rsid w:val="00840DA4"/>
    <w:rsid w:val="00842D94"/>
    <w:rsid w:val="008455BE"/>
    <w:rsid w:val="0084709C"/>
    <w:rsid w:val="0084756A"/>
    <w:rsid w:val="00847AF8"/>
    <w:rsid w:val="00851BE0"/>
    <w:rsid w:val="00853878"/>
    <w:rsid w:val="00854DAB"/>
    <w:rsid w:val="00855E46"/>
    <w:rsid w:val="00856662"/>
    <w:rsid w:val="00857562"/>
    <w:rsid w:val="008579BE"/>
    <w:rsid w:val="0086293C"/>
    <w:rsid w:val="00864542"/>
    <w:rsid w:val="00864B94"/>
    <w:rsid w:val="00864C65"/>
    <w:rsid w:val="0087026A"/>
    <w:rsid w:val="00870840"/>
    <w:rsid w:val="00870D1A"/>
    <w:rsid w:val="0087135F"/>
    <w:rsid w:val="00872820"/>
    <w:rsid w:val="00872D94"/>
    <w:rsid w:val="00874DCE"/>
    <w:rsid w:val="0087669A"/>
    <w:rsid w:val="00880364"/>
    <w:rsid w:val="00880D1F"/>
    <w:rsid w:val="008813F0"/>
    <w:rsid w:val="0088140A"/>
    <w:rsid w:val="0088785A"/>
    <w:rsid w:val="008910A0"/>
    <w:rsid w:val="008914EC"/>
    <w:rsid w:val="00891592"/>
    <w:rsid w:val="00891E9E"/>
    <w:rsid w:val="00892165"/>
    <w:rsid w:val="0089239F"/>
    <w:rsid w:val="00896258"/>
    <w:rsid w:val="00897BB4"/>
    <w:rsid w:val="008A0BEE"/>
    <w:rsid w:val="008A0F80"/>
    <w:rsid w:val="008A0F95"/>
    <w:rsid w:val="008A17C0"/>
    <w:rsid w:val="008A2968"/>
    <w:rsid w:val="008A2F68"/>
    <w:rsid w:val="008A62FF"/>
    <w:rsid w:val="008A6505"/>
    <w:rsid w:val="008B05F4"/>
    <w:rsid w:val="008B0E08"/>
    <w:rsid w:val="008B1637"/>
    <w:rsid w:val="008B166D"/>
    <w:rsid w:val="008B26FA"/>
    <w:rsid w:val="008B3ED8"/>
    <w:rsid w:val="008B414E"/>
    <w:rsid w:val="008B4FA6"/>
    <w:rsid w:val="008B5282"/>
    <w:rsid w:val="008B5478"/>
    <w:rsid w:val="008B7C17"/>
    <w:rsid w:val="008C0845"/>
    <w:rsid w:val="008C18C9"/>
    <w:rsid w:val="008C2D01"/>
    <w:rsid w:val="008C40E6"/>
    <w:rsid w:val="008C4221"/>
    <w:rsid w:val="008C5BB6"/>
    <w:rsid w:val="008D0F7A"/>
    <w:rsid w:val="008D1198"/>
    <w:rsid w:val="008D547E"/>
    <w:rsid w:val="008D5959"/>
    <w:rsid w:val="008D68E4"/>
    <w:rsid w:val="008E0506"/>
    <w:rsid w:val="008E0CFF"/>
    <w:rsid w:val="008E1564"/>
    <w:rsid w:val="008E2C68"/>
    <w:rsid w:val="008E471B"/>
    <w:rsid w:val="008E5D6B"/>
    <w:rsid w:val="008E5E46"/>
    <w:rsid w:val="008E76F0"/>
    <w:rsid w:val="008F03BB"/>
    <w:rsid w:val="008F15C2"/>
    <w:rsid w:val="008F15FE"/>
    <w:rsid w:val="008F214F"/>
    <w:rsid w:val="008F2D29"/>
    <w:rsid w:val="008F31EA"/>
    <w:rsid w:val="008F4742"/>
    <w:rsid w:val="008F5187"/>
    <w:rsid w:val="008F5E64"/>
    <w:rsid w:val="008F60D8"/>
    <w:rsid w:val="008F7B1A"/>
    <w:rsid w:val="00902727"/>
    <w:rsid w:val="00902DDA"/>
    <w:rsid w:val="0090312B"/>
    <w:rsid w:val="009040E7"/>
    <w:rsid w:val="009052E4"/>
    <w:rsid w:val="00906027"/>
    <w:rsid w:val="00906B06"/>
    <w:rsid w:val="00906CA8"/>
    <w:rsid w:val="00907BE5"/>
    <w:rsid w:val="00907F06"/>
    <w:rsid w:val="0091407A"/>
    <w:rsid w:val="00914E43"/>
    <w:rsid w:val="00915FF1"/>
    <w:rsid w:val="0091736D"/>
    <w:rsid w:val="00922337"/>
    <w:rsid w:val="009228FD"/>
    <w:rsid w:val="009229E8"/>
    <w:rsid w:val="00922EA7"/>
    <w:rsid w:val="0093037A"/>
    <w:rsid w:val="00930A2F"/>
    <w:rsid w:val="00931B03"/>
    <w:rsid w:val="0093525A"/>
    <w:rsid w:val="009401B6"/>
    <w:rsid w:val="00940B65"/>
    <w:rsid w:val="00940C51"/>
    <w:rsid w:val="009410F8"/>
    <w:rsid w:val="0094154D"/>
    <w:rsid w:val="00944AA1"/>
    <w:rsid w:val="00944B48"/>
    <w:rsid w:val="00947CB5"/>
    <w:rsid w:val="00947F8E"/>
    <w:rsid w:val="00950572"/>
    <w:rsid w:val="00950C41"/>
    <w:rsid w:val="0095155F"/>
    <w:rsid w:val="00951E0F"/>
    <w:rsid w:val="00952E77"/>
    <w:rsid w:val="00954189"/>
    <w:rsid w:val="00954429"/>
    <w:rsid w:val="0095465B"/>
    <w:rsid w:val="00954D4E"/>
    <w:rsid w:val="009563CE"/>
    <w:rsid w:val="009564AF"/>
    <w:rsid w:val="009631F6"/>
    <w:rsid w:val="00966030"/>
    <w:rsid w:val="00967114"/>
    <w:rsid w:val="00967C5C"/>
    <w:rsid w:val="00970C1A"/>
    <w:rsid w:val="00972FAD"/>
    <w:rsid w:val="00973805"/>
    <w:rsid w:val="009738ED"/>
    <w:rsid w:val="009747D8"/>
    <w:rsid w:val="00974831"/>
    <w:rsid w:val="00976328"/>
    <w:rsid w:val="0097680D"/>
    <w:rsid w:val="00980EEA"/>
    <w:rsid w:val="009814F8"/>
    <w:rsid w:val="009816F5"/>
    <w:rsid w:val="00981A4D"/>
    <w:rsid w:val="0098232B"/>
    <w:rsid w:val="00982438"/>
    <w:rsid w:val="0098404C"/>
    <w:rsid w:val="0098448A"/>
    <w:rsid w:val="00984493"/>
    <w:rsid w:val="009846DB"/>
    <w:rsid w:val="00985283"/>
    <w:rsid w:val="0098622C"/>
    <w:rsid w:val="00990082"/>
    <w:rsid w:val="009908EF"/>
    <w:rsid w:val="009913A9"/>
    <w:rsid w:val="00993D75"/>
    <w:rsid w:val="00995129"/>
    <w:rsid w:val="00995992"/>
    <w:rsid w:val="0099677C"/>
    <w:rsid w:val="009A03E5"/>
    <w:rsid w:val="009A0F3B"/>
    <w:rsid w:val="009A1677"/>
    <w:rsid w:val="009A1BB4"/>
    <w:rsid w:val="009A22A5"/>
    <w:rsid w:val="009A2628"/>
    <w:rsid w:val="009A3200"/>
    <w:rsid w:val="009A3745"/>
    <w:rsid w:val="009A39C9"/>
    <w:rsid w:val="009B0897"/>
    <w:rsid w:val="009B150F"/>
    <w:rsid w:val="009B3342"/>
    <w:rsid w:val="009B6701"/>
    <w:rsid w:val="009B6E81"/>
    <w:rsid w:val="009B7311"/>
    <w:rsid w:val="009B7BD9"/>
    <w:rsid w:val="009B7CF9"/>
    <w:rsid w:val="009B7FEB"/>
    <w:rsid w:val="009C126B"/>
    <w:rsid w:val="009C1E12"/>
    <w:rsid w:val="009C3BAB"/>
    <w:rsid w:val="009C676B"/>
    <w:rsid w:val="009C7AD4"/>
    <w:rsid w:val="009C7DD5"/>
    <w:rsid w:val="009D1080"/>
    <w:rsid w:val="009D38F9"/>
    <w:rsid w:val="009D64AA"/>
    <w:rsid w:val="009D760D"/>
    <w:rsid w:val="009E2191"/>
    <w:rsid w:val="009E227D"/>
    <w:rsid w:val="009E22D9"/>
    <w:rsid w:val="009E5019"/>
    <w:rsid w:val="009E7BCD"/>
    <w:rsid w:val="009F02E4"/>
    <w:rsid w:val="009F297C"/>
    <w:rsid w:val="009F3A54"/>
    <w:rsid w:val="009F500A"/>
    <w:rsid w:val="009F51D4"/>
    <w:rsid w:val="009F750F"/>
    <w:rsid w:val="009F7855"/>
    <w:rsid w:val="00A02BA3"/>
    <w:rsid w:val="00A03F12"/>
    <w:rsid w:val="00A04F1B"/>
    <w:rsid w:val="00A0501B"/>
    <w:rsid w:val="00A0652D"/>
    <w:rsid w:val="00A10DDC"/>
    <w:rsid w:val="00A139B2"/>
    <w:rsid w:val="00A13C8C"/>
    <w:rsid w:val="00A14947"/>
    <w:rsid w:val="00A22FAD"/>
    <w:rsid w:val="00A23199"/>
    <w:rsid w:val="00A23492"/>
    <w:rsid w:val="00A23DE2"/>
    <w:rsid w:val="00A26422"/>
    <w:rsid w:val="00A26A87"/>
    <w:rsid w:val="00A270AF"/>
    <w:rsid w:val="00A304D7"/>
    <w:rsid w:val="00A31058"/>
    <w:rsid w:val="00A32A83"/>
    <w:rsid w:val="00A32AFF"/>
    <w:rsid w:val="00A32B42"/>
    <w:rsid w:val="00A33C93"/>
    <w:rsid w:val="00A368DB"/>
    <w:rsid w:val="00A409EA"/>
    <w:rsid w:val="00A40D5D"/>
    <w:rsid w:val="00A410D5"/>
    <w:rsid w:val="00A423AA"/>
    <w:rsid w:val="00A45459"/>
    <w:rsid w:val="00A46123"/>
    <w:rsid w:val="00A500BB"/>
    <w:rsid w:val="00A51421"/>
    <w:rsid w:val="00A51E21"/>
    <w:rsid w:val="00A52A77"/>
    <w:rsid w:val="00A536FA"/>
    <w:rsid w:val="00A53EC6"/>
    <w:rsid w:val="00A54ACC"/>
    <w:rsid w:val="00A55C0F"/>
    <w:rsid w:val="00A566B5"/>
    <w:rsid w:val="00A56A11"/>
    <w:rsid w:val="00A57C0C"/>
    <w:rsid w:val="00A57D36"/>
    <w:rsid w:val="00A605F7"/>
    <w:rsid w:val="00A6266C"/>
    <w:rsid w:val="00A63C7C"/>
    <w:rsid w:val="00A642C9"/>
    <w:rsid w:val="00A64856"/>
    <w:rsid w:val="00A662C2"/>
    <w:rsid w:val="00A66C57"/>
    <w:rsid w:val="00A7025F"/>
    <w:rsid w:val="00A71242"/>
    <w:rsid w:val="00A73AF7"/>
    <w:rsid w:val="00A75C4B"/>
    <w:rsid w:val="00A75CDC"/>
    <w:rsid w:val="00A76419"/>
    <w:rsid w:val="00A77B2C"/>
    <w:rsid w:val="00A81FE3"/>
    <w:rsid w:val="00A82C3B"/>
    <w:rsid w:val="00A83758"/>
    <w:rsid w:val="00A8699A"/>
    <w:rsid w:val="00A86C7E"/>
    <w:rsid w:val="00A8713F"/>
    <w:rsid w:val="00A90BA1"/>
    <w:rsid w:val="00A91D74"/>
    <w:rsid w:val="00A941D4"/>
    <w:rsid w:val="00A9423D"/>
    <w:rsid w:val="00A97A9A"/>
    <w:rsid w:val="00A97C74"/>
    <w:rsid w:val="00AA0671"/>
    <w:rsid w:val="00AA0DA2"/>
    <w:rsid w:val="00AA2531"/>
    <w:rsid w:val="00AA565C"/>
    <w:rsid w:val="00AA59B9"/>
    <w:rsid w:val="00AA73C4"/>
    <w:rsid w:val="00AB0A66"/>
    <w:rsid w:val="00AB1E09"/>
    <w:rsid w:val="00AB32F2"/>
    <w:rsid w:val="00AB4223"/>
    <w:rsid w:val="00AB4FA6"/>
    <w:rsid w:val="00AB5330"/>
    <w:rsid w:val="00AB53D4"/>
    <w:rsid w:val="00AB586A"/>
    <w:rsid w:val="00AB7747"/>
    <w:rsid w:val="00AC0514"/>
    <w:rsid w:val="00AC14CE"/>
    <w:rsid w:val="00AC2A56"/>
    <w:rsid w:val="00AC35C0"/>
    <w:rsid w:val="00AC3805"/>
    <w:rsid w:val="00AC51BC"/>
    <w:rsid w:val="00AC68D5"/>
    <w:rsid w:val="00AC720D"/>
    <w:rsid w:val="00AD055E"/>
    <w:rsid w:val="00AD097F"/>
    <w:rsid w:val="00AD1E96"/>
    <w:rsid w:val="00AD239E"/>
    <w:rsid w:val="00AD2962"/>
    <w:rsid w:val="00AD47A7"/>
    <w:rsid w:val="00AD48B6"/>
    <w:rsid w:val="00AE03C4"/>
    <w:rsid w:val="00AE05E4"/>
    <w:rsid w:val="00AE255F"/>
    <w:rsid w:val="00AE432F"/>
    <w:rsid w:val="00AE4AFF"/>
    <w:rsid w:val="00AE5A8D"/>
    <w:rsid w:val="00AE5BBE"/>
    <w:rsid w:val="00AE7253"/>
    <w:rsid w:val="00AF0CBF"/>
    <w:rsid w:val="00AF257F"/>
    <w:rsid w:val="00AF33CF"/>
    <w:rsid w:val="00AF39B9"/>
    <w:rsid w:val="00AF4576"/>
    <w:rsid w:val="00AF4D50"/>
    <w:rsid w:val="00AF6179"/>
    <w:rsid w:val="00B0374A"/>
    <w:rsid w:val="00B04983"/>
    <w:rsid w:val="00B04F9D"/>
    <w:rsid w:val="00B0681A"/>
    <w:rsid w:val="00B0702A"/>
    <w:rsid w:val="00B07DC9"/>
    <w:rsid w:val="00B1295A"/>
    <w:rsid w:val="00B14000"/>
    <w:rsid w:val="00B14F65"/>
    <w:rsid w:val="00B15626"/>
    <w:rsid w:val="00B1618E"/>
    <w:rsid w:val="00B17A04"/>
    <w:rsid w:val="00B205F6"/>
    <w:rsid w:val="00B20A45"/>
    <w:rsid w:val="00B21140"/>
    <w:rsid w:val="00B21CFD"/>
    <w:rsid w:val="00B2200C"/>
    <w:rsid w:val="00B22C5C"/>
    <w:rsid w:val="00B23394"/>
    <w:rsid w:val="00B24F30"/>
    <w:rsid w:val="00B31318"/>
    <w:rsid w:val="00B31ABF"/>
    <w:rsid w:val="00B33BE3"/>
    <w:rsid w:val="00B352C0"/>
    <w:rsid w:val="00B3620F"/>
    <w:rsid w:val="00B36A24"/>
    <w:rsid w:val="00B41107"/>
    <w:rsid w:val="00B41793"/>
    <w:rsid w:val="00B43C05"/>
    <w:rsid w:val="00B45D6B"/>
    <w:rsid w:val="00B5058E"/>
    <w:rsid w:val="00B50F59"/>
    <w:rsid w:val="00B51FDD"/>
    <w:rsid w:val="00B53354"/>
    <w:rsid w:val="00B53609"/>
    <w:rsid w:val="00B53B5D"/>
    <w:rsid w:val="00B5429F"/>
    <w:rsid w:val="00B552B9"/>
    <w:rsid w:val="00B55B5F"/>
    <w:rsid w:val="00B56122"/>
    <w:rsid w:val="00B6055E"/>
    <w:rsid w:val="00B606D4"/>
    <w:rsid w:val="00B611C7"/>
    <w:rsid w:val="00B6149B"/>
    <w:rsid w:val="00B62B46"/>
    <w:rsid w:val="00B62E4A"/>
    <w:rsid w:val="00B6317D"/>
    <w:rsid w:val="00B63E65"/>
    <w:rsid w:val="00B6444B"/>
    <w:rsid w:val="00B6457D"/>
    <w:rsid w:val="00B64599"/>
    <w:rsid w:val="00B678F5"/>
    <w:rsid w:val="00B70B61"/>
    <w:rsid w:val="00B70C64"/>
    <w:rsid w:val="00B70E0F"/>
    <w:rsid w:val="00B714DC"/>
    <w:rsid w:val="00B71695"/>
    <w:rsid w:val="00B718EA"/>
    <w:rsid w:val="00B7313B"/>
    <w:rsid w:val="00B75B21"/>
    <w:rsid w:val="00B7723F"/>
    <w:rsid w:val="00B77503"/>
    <w:rsid w:val="00B80031"/>
    <w:rsid w:val="00B80534"/>
    <w:rsid w:val="00B8064D"/>
    <w:rsid w:val="00B8433C"/>
    <w:rsid w:val="00B85FB8"/>
    <w:rsid w:val="00B86B26"/>
    <w:rsid w:val="00B87491"/>
    <w:rsid w:val="00B9014A"/>
    <w:rsid w:val="00B96C3C"/>
    <w:rsid w:val="00BA17BD"/>
    <w:rsid w:val="00BA1DC8"/>
    <w:rsid w:val="00BA218A"/>
    <w:rsid w:val="00BA29E9"/>
    <w:rsid w:val="00BA30FC"/>
    <w:rsid w:val="00BA5630"/>
    <w:rsid w:val="00BA7142"/>
    <w:rsid w:val="00BA7B33"/>
    <w:rsid w:val="00BB0A81"/>
    <w:rsid w:val="00BB0DC1"/>
    <w:rsid w:val="00BB1753"/>
    <w:rsid w:val="00BB22E4"/>
    <w:rsid w:val="00BB237C"/>
    <w:rsid w:val="00BB2B8C"/>
    <w:rsid w:val="00BB41A3"/>
    <w:rsid w:val="00BB53E4"/>
    <w:rsid w:val="00BC1D92"/>
    <w:rsid w:val="00BC32DC"/>
    <w:rsid w:val="00BC35B6"/>
    <w:rsid w:val="00BC4046"/>
    <w:rsid w:val="00BC40B3"/>
    <w:rsid w:val="00BC4B58"/>
    <w:rsid w:val="00BC5559"/>
    <w:rsid w:val="00BD05B4"/>
    <w:rsid w:val="00BD1805"/>
    <w:rsid w:val="00BD1B51"/>
    <w:rsid w:val="00BD21D5"/>
    <w:rsid w:val="00BD4596"/>
    <w:rsid w:val="00BD7018"/>
    <w:rsid w:val="00BD7C08"/>
    <w:rsid w:val="00BD7C6E"/>
    <w:rsid w:val="00BD7E76"/>
    <w:rsid w:val="00BE0738"/>
    <w:rsid w:val="00BE1405"/>
    <w:rsid w:val="00BE312D"/>
    <w:rsid w:val="00BE32FC"/>
    <w:rsid w:val="00BE48A2"/>
    <w:rsid w:val="00BF0765"/>
    <w:rsid w:val="00BF1C20"/>
    <w:rsid w:val="00BF25D7"/>
    <w:rsid w:val="00BF441A"/>
    <w:rsid w:val="00BF64A8"/>
    <w:rsid w:val="00BF77D3"/>
    <w:rsid w:val="00C004B3"/>
    <w:rsid w:val="00C00563"/>
    <w:rsid w:val="00C00FB2"/>
    <w:rsid w:val="00C03DE4"/>
    <w:rsid w:val="00C04BEE"/>
    <w:rsid w:val="00C060E8"/>
    <w:rsid w:val="00C07383"/>
    <w:rsid w:val="00C07431"/>
    <w:rsid w:val="00C10578"/>
    <w:rsid w:val="00C11F11"/>
    <w:rsid w:val="00C135BC"/>
    <w:rsid w:val="00C14E46"/>
    <w:rsid w:val="00C15C95"/>
    <w:rsid w:val="00C216D7"/>
    <w:rsid w:val="00C23BBE"/>
    <w:rsid w:val="00C23D16"/>
    <w:rsid w:val="00C25021"/>
    <w:rsid w:val="00C254DD"/>
    <w:rsid w:val="00C2596A"/>
    <w:rsid w:val="00C26F7D"/>
    <w:rsid w:val="00C27537"/>
    <w:rsid w:val="00C30D17"/>
    <w:rsid w:val="00C32302"/>
    <w:rsid w:val="00C328FE"/>
    <w:rsid w:val="00C33507"/>
    <w:rsid w:val="00C36232"/>
    <w:rsid w:val="00C3723A"/>
    <w:rsid w:val="00C3728D"/>
    <w:rsid w:val="00C374EA"/>
    <w:rsid w:val="00C41F8F"/>
    <w:rsid w:val="00C42ECB"/>
    <w:rsid w:val="00C4317D"/>
    <w:rsid w:val="00C438B6"/>
    <w:rsid w:val="00C4409D"/>
    <w:rsid w:val="00C44491"/>
    <w:rsid w:val="00C44607"/>
    <w:rsid w:val="00C44E72"/>
    <w:rsid w:val="00C45A06"/>
    <w:rsid w:val="00C46495"/>
    <w:rsid w:val="00C47BAE"/>
    <w:rsid w:val="00C47E5B"/>
    <w:rsid w:val="00C503A2"/>
    <w:rsid w:val="00C505D6"/>
    <w:rsid w:val="00C52E17"/>
    <w:rsid w:val="00C5470F"/>
    <w:rsid w:val="00C54CE1"/>
    <w:rsid w:val="00C567EE"/>
    <w:rsid w:val="00C56C01"/>
    <w:rsid w:val="00C61699"/>
    <w:rsid w:val="00C61E4B"/>
    <w:rsid w:val="00C62BAD"/>
    <w:rsid w:val="00C62FCF"/>
    <w:rsid w:val="00C64BFF"/>
    <w:rsid w:val="00C704E9"/>
    <w:rsid w:val="00C70D53"/>
    <w:rsid w:val="00C73230"/>
    <w:rsid w:val="00C73262"/>
    <w:rsid w:val="00C73A02"/>
    <w:rsid w:val="00C74246"/>
    <w:rsid w:val="00C755FE"/>
    <w:rsid w:val="00C758B3"/>
    <w:rsid w:val="00C763C9"/>
    <w:rsid w:val="00C80057"/>
    <w:rsid w:val="00C80534"/>
    <w:rsid w:val="00C812FE"/>
    <w:rsid w:val="00C81EF1"/>
    <w:rsid w:val="00C82232"/>
    <w:rsid w:val="00C82913"/>
    <w:rsid w:val="00C8368E"/>
    <w:rsid w:val="00C83B27"/>
    <w:rsid w:val="00C85456"/>
    <w:rsid w:val="00C865E9"/>
    <w:rsid w:val="00C87E0B"/>
    <w:rsid w:val="00C87FD3"/>
    <w:rsid w:val="00C91408"/>
    <w:rsid w:val="00C972B1"/>
    <w:rsid w:val="00CA02D0"/>
    <w:rsid w:val="00CA2A25"/>
    <w:rsid w:val="00CA2CCE"/>
    <w:rsid w:val="00CA43FD"/>
    <w:rsid w:val="00CA47EF"/>
    <w:rsid w:val="00CA789D"/>
    <w:rsid w:val="00CA7EF8"/>
    <w:rsid w:val="00CB00A5"/>
    <w:rsid w:val="00CB0873"/>
    <w:rsid w:val="00CB0F1D"/>
    <w:rsid w:val="00CC0D05"/>
    <w:rsid w:val="00CC22E2"/>
    <w:rsid w:val="00CC489B"/>
    <w:rsid w:val="00CC629F"/>
    <w:rsid w:val="00CC671E"/>
    <w:rsid w:val="00CC6E55"/>
    <w:rsid w:val="00CC6FED"/>
    <w:rsid w:val="00CD00C3"/>
    <w:rsid w:val="00CD0337"/>
    <w:rsid w:val="00CD1685"/>
    <w:rsid w:val="00CD2BCD"/>
    <w:rsid w:val="00CD36AE"/>
    <w:rsid w:val="00CD3A12"/>
    <w:rsid w:val="00CD3A4C"/>
    <w:rsid w:val="00CD3CC6"/>
    <w:rsid w:val="00CD4B61"/>
    <w:rsid w:val="00CD4F8D"/>
    <w:rsid w:val="00CD501C"/>
    <w:rsid w:val="00CD5BED"/>
    <w:rsid w:val="00CD641E"/>
    <w:rsid w:val="00CD6843"/>
    <w:rsid w:val="00CD7CE3"/>
    <w:rsid w:val="00CE07D4"/>
    <w:rsid w:val="00CE10E9"/>
    <w:rsid w:val="00CE2910"/>
    <w:rsid w:val="00CE292C"/>
    <w:rsid w:val="00CE5393"/>
    <w:rsid w:val="00CE6B22"/>
    <w:rsid w:val="00CE6DE6"/>
    <w:rsid w:val="00CF0122"/>
    <w:rsid w:val="00CF0232"/>
    <w:rsid w:val="00CF1721"/>
    <w:rsid w:val="00CF20E7"/>
    <w:rsid w:val="00CF36BE"/>
    <w:rsid w:val="00CF6000"/>
    <w:rsid w:val="00CF7218"/>
    <w:rsid w:val="00D000BE"/>
    <w:rsid w:val="00D003F3"/>
    <w:rsid w:val="00D02F70"/>
    <w:rsid w:val="00D0364F"/>
    <w:rsid w:val="00D0413B"/>
    <w:rsid w:val="00D05620"/>
    <w:rsid w:val="00D05CA6"/>
    <w:rsid w:val="00D06834"/>
    <w:rsid w:val="00D06BAD"/>
    <w:rsid w:val="00D0750F"/>
    <w:rsid w:val="00D11ACD"/>
    <w:rsid w:val="00D11E2A"/>
    <w:rsid w:val="00D12040"/>
    <w:rsid w:val="00D13B81"/>
    <w:rsid w:val="00D142BE"/>
    <w:rsid w:val="00D20388"/>
    <w:rsid w:val="00D24942"/>
    <w:rsid w:val="00D24BA0"/>
    <w:rsid w:val="00D2557D"/>
    <w:rsid w:val="00D2647B"/>
    <w:rsid w:val="00D2726F"/>
    <w:rsid w:val="00D2765E"/>
    <w:rsid w:val="00D301A5"/>
    <w:rsid w:val="00D306B6"/>
    <w:rsid w:val="00D308ED"/>
    <w:rsid w:val="00D32E19"/>
    <w:rsid w:val="00D333BA"/>
    <w:rsid w:val="00D337C5"/>
    <w:rsid w:val="00D34F1F"/>
    <w:rsid w:val="00D35E7D"/>
    <w:rsid w:val="00D3610E"/>
    <w:rsid w:val="00D36676"/>
    <w:rsid w:val="00D36840"/>
    <w:rsid w:val="00D36D86"/>
    <w:rsid w:val="00D4075B"/>
    <w:rsid w:val="00D416A0"/>
    <w:rsid w:val="00D428AA"/>
    <w:rsid w:val="00D47125"/>
    <w:rsid w:val="00D479EC"/>
    <w:rsid w:val="00D50299"/>
    <w:rsid w:val="00D50A34"/>
    <w:rsid w:val="00D50D2E"/>
    <w:rsid w:val="00D52B43"/>
    <w:rsid w:val="00D53941"/>
    <w:rsid w:val="00D53EFA"/>
    <w:rsid w:val="00D54F5F"/>
    <w:rsid w:val="00D556FF"/>
    <w:rsid w:val="00D56CF0"/>
    <w:rsid w:val="00D56F67"/>
    <w:rsid w:val="00D6131B"/>
    <w:rsid w:val="00D6218F"/>
    <w:rsid w:val="00D64383"/>
    <w:rsid w:val="00D6487C"/>
    <w:rsid w:val="00D660A0"/>
    <w:rsid w:val="00D67932"/>
    <w:rsid w:val="00D67BAD"/>
    <w:rsid w:val="00D72F91"/>
    <w:rsid w:val="00D752DB"/>
    <w:rsid w:val="00D75304"/>
    <w:rsid w:val="00D760D9"/>
    <w:rsid w:val="00D76D04"/>
    <w:rsid w:val="00D80C07"/>
    <w:rsid w:val="00D8204D"/>
    <w:rsid w:val="00D8445A"/>
    <w:rsid w:val="00D85687"/>
    <w:rsid w:val="00D8662E"/>
    <w:rsid w:val="00D87DCC"/>
    <w:rsid w:val="00D92B33"/>
    <w:rsid w:val="00D933CE"/>
    <w:rsid w:val="00D94A7C"/>
    <w:rsid w:val="00D94C46"/>
    <w:rsid w:val="00D95896"/>
    <w:rsid w:val="00D96906"/>
    <w:rsid w:val="00D96BD6"/>
    <w:rsid w:val="00D96FD2"/>
    <w:rsid w:val="00DA135C"/>
    <w:rsid w:val="00DA2A64"/>
    <w:rsid w:val="00DA402C"/>
    <w:rsid w:val="00DA402E"/>
    <w:rsid w:val="00DA55E0"/>
    <w:rsid w:val="00DB147A"/>
    <w:rsid w:val="00DB211E"/>
    <w:rsid w:val="00DB2983"/>
    <w:rsid w:val="00DB2F6D"/>
    <w:rsid w:val="00DB3756"/>
    <w:rsid w:val="00DB38E6"/>
    <w:rsid w:val="00DB3B4C"/>
    <w:rsid w:val="00DB5D16"/>
    <w:rsid w:val="00DB6385"/>
    <w:rsid w:val="00DC02C3"/>
    <w:rsid w:val="00DC0369"/>
    <w:rsid w:val="00DC1257"/>
    <w:rsid w:val="00DC3DC0"/>
    <w:rsid w:val="00DC5B2B"/>
    <w:rsid w:val="00DD318D"/>
    <w:rsid w:val="00DD42BC"/>
    <w:rsid w:val="00DD4903"/>
    <w:rsid w:val="00DD5461"/>
    <w:rsid w:val="00DD67AC"/>
    <w:rsid w:val="00DD7355"/>
    <w:rsid w:val="00DD760E"/>
    <w:rsid w:val="00DE11AC"/>
    <w:rsid w:val="00DE23F5"/>
    <w:rsid w:val="00DE3BBC"/>
    <w:rsid w:val="00DE4534"/>
    <w:rsid w:val="00DE4952"/>
    <w:rsid w:val="00DE5992"/>
    <w:rsid w:val="00DE61E3"/>
    <w:rsid w:val="00DF0504"/>
    <w:rsid w:val="00DF18E7"/>
    <w:rsid w:val="00DF18FC"/>
    <w:rsid w:val="00DF22B5"/>
    <w:rsid w:val="00DF2E12"/>
    <w:rsid w:val="00DF46A7"/>
    <w:rsid w:val="00DF514A"/>
    <w:rsid w:val="00DF5F29"/>
    <w:rsid w:val="00DF6690"/>
    <w:rsid w:val="00DF6804"/>
    <w:rsid w:val="00DF6F7F"/>
    <w:rsid w:val="00DF772E"/>
    <w:rsid w:val="00E00416"/>
    <w:rsid w:val="00E01952"/>
    <w:rsid w:val="00E02260"/>
    <w:rsid w:val="00E0358D"/>
    <w:rsid w:val="00E04217"/>
    <w:rsid w:val="00E04323"/>
    <w:rsid w:val="00E064E6"/>
    <w:rsid w:val="00E06742"/>
    <w:rsid w:val="00E070A2"/>
    <w:rsid w:val="00E072B8"/>
    <w:rsid w:val="00E10909"/>
    <w:rsid w:val="00E14EC6"/>
    <w:rsid w:val="00E1723B"/>
    <w:rsid w:val="00E179AD"/>
    <w:rsid w:val="00E21E06"/>
    <w:rsid w:val="00E22633"/>
    <w:rsid w:val="00E2578F"/>
    <w:rsid w:val="00E2656A"/>
    <w:rsid w:val="00E27BE3"/>
    <w:rsid w:val="00E27D82"/>
    <w:rsid w:val="00E27FDD"/>
    <w:rsid w:val="00E311D4"/>
    <w:rsid w:val="00E32192"/>
    <w:rsid w:val="00E3235E"/>
    <w:rsid w:val="00E34B29"/>
    <w:rsid w:val="00E35B5D"/>
    <w:rsid w:val="00E37279"/>
    <w:rsid w:val="00E37F56"/>
    <w:rsid w:val="00E40183"/>
    <w:rsid w:val="00E404E4"/>
    <w:rsid w:val="00E40BC7"/>
    <w:rsid w:val="00E40BCB"/>
    <w:rsid w:val="00E40EF3"/>
    <w:rsid w:val="00E412D0"/>
    <w:rsid w:val="00E426B2"/>
    <w:rsid w:val="00E43D33"/>
    <w:rsid w:val="00E45291"/>
    <w:rsid w:val="00E46D5C"/>
    <w:rsid w:val="00E47AAF"/>
    <w:rsid w:val="00E50EAE"/>
    <w:rsid w:val="00E52DA0"/>
    <w:rsid w:val="00E54456"/>
    <w:rsid w:val="00E56322"/>
    <w:rsid w:val="00E572BA"/>
    <w:rsid w:val="00E60982"/>
    <w:rsid w:val="00E61AAE"/>
    <w:rsid w:val="00E61EB0"/>
    <w:rsid w:val="00E62487"/>
    <w:rsid w:val="00E62C62"/>
    <w:rsid w:val="00E64B0C"/>
    <w:rsid w:val="00E65259"/>
    <w:rsid w:val="00E654C1"/>
    <w:rsid w:val="00E65D97"/>
    <w:rsid w:val="00E721AF"/>
    <w:rsid w:val="00E72A5A"/>
    <w:rsid w:val="00E73354"/>
    <w:rsid w:val="00E74D3D"/>
    <w:rsid w:val="00E77465"/>
    <w:rsid w:val="00E81209"/>
    <w:rsid w:val="00E81B87"/>
    <w:rsid w:val="00E825FF"/>
    <w:rsid w:val="00E847C9"/>
    <w:rsid w:val="00E86A54"/>
    <w:rsid w:val="00E87F71"/>
    <w:rsid w:val="00E91AD0"/>
    <w:rsid w:val="00E9242D"/>
    <w:rsid w:val="00E92479"/>
    <w:rsid w:val="00E95C82"/>
    <w:rsid w:val="00EA0A5A"/>
    <w:rsid w:val="00EA1331"/>
    <w:rsid w:val="00EA4D71"/>
    <w:rsid w:val="00EA55AB"/>
    <w:rsid w:val="00EA6D17"/>
    <w:rsid w:val="00EB12DE"/>
    <w:rsid w:val="00EB3625"/>
    <w:rsid w:val="00EB45E5"/>
    <w:rsid w:val="00EB5255"/>
    <w:rsid w:val="00EB5C47"/>
    <w:rsid w:val="00EB6F42"/>
    <w:rsid w:val="00EB7BE2"/>
    <w:rsid w:val="00EC1A7E"/>
    <w:rsid w:val="00EC1F05"/>
    <w:rsid w:val="00EC353B"/>
    <w:rsid w:val="00EC720A"/>
    <w:rsid w:val="00ED0639"/>
    <w:rsid w:val="00ED0898"/>
    <w:rsid w:val="00ED1C27"/>
    <w:rsid w:val="00ED3EE3"/>
    <w:rsid w:val="00ED48CE"/>
    <w:rsid w:val="00ED4FD5"/>
    <w:rsid w:val="00ED663B"/>
    <w:rsid w:val="00EE160B"/>
    <w:rsid w:val="00EE6865"/>
    <w:rsid w:val="00EF3ADA"/>
    <w:rsid w:val="00EF3E7F"/>
    <w:rsid w:val="00EF4142"/>
    <w:rsid w:val="00EF4755"/>
    <w:rsid w:val="00EF7135"/>
    <w:rsid w:val="00F003B8"/>
    <w:rsid w:val="00F01A5B"/>
    <w:rsid w:val="00F02539"/>
    <w:rsid w:val="00F027DB"/>
    <w:rsid w:val="00F038A3"/>
    <w:rsid w:val="00F05F9C"/>
    <w:rsid w:val="00F067F8"/>
    <w:rsid w:val="00F071CE"/>
    <w:rsid w:val="00F07E35"/>
    <w:rsid w:val="00F10AE7"/>
    <w:rsid w:val="00F13113"/>
    <w:rsid w:val="00F14A7A"/>
    <w:rsid w:val="00F170C8"/>
    <w:rsid w:val="00F2095C"/>
    <w:rsid w:val="00F20B89"/>
    <w:rsid w:val="00F2295D"/>
    <w:rsid w:val="00F22985"/>
    <w:rsid w:val="00F24E49"/>
    <w:rsid w:val="00F3383E"/>
    <w:rsid w:val="00F35BA8"/>
    <w:rsid w:val="00F36CD0"/>
    <w:rsid w:val="00F40388"/>
    <w:rsid w:val="00F41BE0"/>
    <w:rsid w:val="00F42933"/>
    <w:rsid w:val="00F43559"/>
    <w:rsid w:val="00F440A3"/>
    <w:rsid w:val="00F44831"/>
    <w:rsid w:val="00F45BB8"/>
    <w:rsid w:val="00F465A7"/>
    <w:rsid w:val="00F47E55"/>
    <w:rsid w:val="00F50B7C"/>
    <w:rsid w:val="00F51A78"/>
    <w:rsid w:val="00F522F5"/>
    <w:rsid w:val="00F524CF"/>
    <w:rsid w:val="00F5320B"/>
    <w:rsid w:val="00F54338"/>
    <w:rsid w:val="00F55026"/>
    <w:rsid w:val="00F550E6"/>
    <w:rsid w:val="00F57DDA"/>
    <w:rsid w:val="00F60740"/>
    <w:rsid w:val="00F72FBB"/>
    <w:rsid w:val="00F733B0"/>
    <w:rsid w:val="00F74345"/>
    <w:rsid w:val="00F75054"/>
    <w:rsid w:val="00F76203"/>
    <w:rsid w:val="00F80A0A"/>
    <w:rsid w:val="00F82B19"/>
    <w:rsid w:val="00F853B4"/>
    <w:rsid w:val="00F86FB9"/>
    <w:rsid w:val="00F919DA"/>
    <w:rsid w:val="00F9212D"/>
    <w:rsid w:val="00F92CA1"/>
    <w:rsid w:val="00F9422D"/>
    <w:rsid w:val="00F951BE"/>
    <w:rsid w:val="00F965DA"/>
    <w:rsid w:val="00F97F4B"/>
    <w:rsid w:val="00FA00A0"/>
    <w:rsid w:val="00FA0639"/>
    <w:rsid w:val="00FA0749"/>
    <w:rsid w:val="00FA0BB6"/>
    <w:rsid w:val="00FA24DE"/>
    <w:rsid w:val="00FA3138"/>
    <w:rsid w:val="00FA358B"/>
    <w:rsid w:val="00FA406A"/>
    <w:rsid w:val="00FA47DF"/>
    <w:rsid w:val="00FA628D"/>
    <w:rsid w:val="00FB1E99"/>
    <w:rsid w:val="00FB3AA9"/>
    <w:rsid w:val="00FB503A"/>
    <w:rsid w:val="00FB516C"/>
    <w:rsid w:val="00FC00F8"/>
    <w:rsid w:val="00FC0A23"/>
    <w:rsid w:val="00FC2434"/>
    <w:rsid w:val="00FC2FB0"/>
    <w:rsid w:val="00FC3B58"/>
    <w:rsid w:val="00FC50DC"/>
    <w:rsid w:val="00FC5697"/>
    <w:rsid w:val="00FC75CF"/>
    <w:rsid w:val="00FC78F3"/>
    <w:rsid w:val="00FD01D6"/>
    <w:rsid w:val="00FD0236"/>
    <w:rsid w:val="00FD0C1A"/>
    <w:rsid w:val="00FD18F4"/>
    <w:rsid w:val="00FD2942"/>
    <w:rsid w:val="00FD4783"/>
    <w:rsid w:val="00FD50AC"/>
    <w:rsid w:val="00FD54DB"/>
    <w:rsid w:val="00FD619F"/>
    <w:rsid w:val="00FD68D1"/>
    <w:rsid w:val="00FD70B8"/>
    <w:rsid w:val="00FE35EB"/>
    <w:rsid w:val="00FE6BB7"/>
    <w:rsid w:val="00FE6E53"/>
    <w:rsid w:val="00FE78FA"/>
    <w:rsid w:val="00FF03AA"/>
    <w:rsid w:val="00FF08D5"/>
    <w:rsid w:val="00FF17F1"/>
    <w:rsid w:val="00FF338A"/>
    <w:rsid w:val="00FF4D65"/>
    <w:rsid w:val="00FF54D9"/>
    <w:rsid w:val="00FF64A8"/>
    <w:rsid w:val="00FF7088"/>
    <w:rsid w:val="01290F7E"/>
    <w:rsid w:val="015D1E09"/>
    <w:rsid w:val="02697903"/>
    <w:rsid w:val="02F96569"/>
    <w:rsid w:val="03EA7B21"/>
    <w:rsid w:val="05F83EAE"/>
    <w:rsid w:val="063E7D85"/>
    <w:rsid w:val="07293586"/>
    <w:rsid w:val="07295285"/>
    <w:rsid w:val="07636392"/>
    <w:rsid w:val="07770C56"/>
    <w:rsid w:val="08184AA9"/>
    <w:rsid w:val="092217DD"/>
    <w:rsid w:val="093A7294"/>
    <w:rsid w:val="0A263993"/>
    <w:rsid w:val="0A2D3AC2"/>
    <w:rsid w:val="0AA755DF"/>
    <w:rsid w:val="0B120D44"/>
    <w:rsid w:val="0BD27BF6"/>
    <w:rsid w:val="0C3B3C7D"/>
    <w:rsid w:val="0CAB2EAE"/>
    <w:rsid w:val="0D621C7D"/>
    <w:rsid w:val="0D7F39C5"/>
    <w:rsid w:val="0DE70563"/>
    <w:rsid w:val="0E73034D"/>
    <w:rsid w:val="0F13775A"/>
    <w:rsid w:val="0F5F45FE"/>
    <w:rsid w:val="0F9A112B"/>
    <w:rsid w:val="106D2F64"/>
    <w:rsid w:val="10B63710"/>
    <w:rsid w:val="10F10820"/>
    <w:rsid w:val="111C2F7A"/>
    <w:rsid w:val="11665CA1"/>
    <w:rsid w:val="125A3554"/>
    <w:rsid w:val="13951726"/>
    <w:rsid w:val="14396509"/>
    <w:rsid w:val="14DD2C3C"/>
    <w:rsid w:val="16087E1D"/>
    <w:rsid w:val="16253499"/>
    <w:rsid w:val="17701D14"/>
    <w:rsid w:val="17735226"/>
    <w:rsid w:val="189F624C"/>
    <w:rsid w:val="1A1C66C0"/>
    <w:rsid w:val="1A42393B"/>
    <w:rsid w:val="1AAD45DE"/>
    <w:rsid w:val="1AAD6460"/>
    <w:rsid w:val="1B00425E"/>
    <w:rsid w:val="1B046F80"/>
    <w:rsid w:val="1B3267B5"/>
    <w:rsid w:val="1B40161D"/>
    <w:rsid w:val="1B441859"/>
    <w:rsid w:val="1B6606B1"/>
    <w:rsid w:val="1C5E7925"/>
    <w:rsid w:val="1CD614C9"/>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6772E88"/>
    <w:rsid w:val="277057A2"/>
    <w:rsid w:val="29206EB8"/>
    <w:rsid w:val="29595666"/>
    <w:rsid w:val="29874881"/>
    <w:rsid w:val="29E325E0"/>
    <w:rsid w:val="2A452503"/>
    <w:rsid w:val="2BA936A8"/>
    <w:rsid w:val="2BB43A25"/>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6C6262"/>
    <w:rsid w:val="358C5FA8"/>
    <w:rsid w:val="35C15DF1"/>
    <w:rsid w:val="35F672C2"/>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3EF90EED"/>
    <w:rsid w:val="407A6407"/>
    <w:rsid w:val="4200449D"/>
    <w:rsid w:val="423A3BCC"/>
    <w:rsid w:val="424E57D2"/>
    <w:rsid w:val="42B26C49"/>
    <w:rsid w:val="433A6FE6"/>
    <w:rsid w:val="43480868"/>
    <w:rsid w:val="4350713C"/>
    <w:rsid w:val="436653E0"/>
    <w:rsid w:val="436A5607"/>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D5573"/>
    <w:rsid w:val="4D0E00FB"/>
    <w:rsid w:val="4D176606"/>
    <w:rsid w:val="4DEC4FB0"/>
    <w:rsid w:val="4E075D8A"/>
    <w:rsid w:val="4EC00FAD"/>
    <w:rsid w:val="4F9843DC"/>
    <w:rsid w:val="4FC62A8C"/>
    <w:rsid w:val="4FE20F0D"/>
    <w:rsid w:val="4FE51552"/>
    <w:rsid w:val="50504C4B"/>
    <w:rsid w:val="509C6E7C"/>
    <w:rsid w:val="5162104E"/>
    <w:rsid w:val="52C53E3B"/>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9F51EED"/>
    <w:rsid w:val="5ABE2233"/>
    <w:rsid w:val="5BDF5D95"/>
    <w:rsid w:val="5BFE7528"/>
    <w:rsid w:val="5C237F03"/>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78066C9"/>
    <w:rsid w:val="68172590"/>
    <w:rsid w:val="681F6961"/>
    <w:rsid w:val="68610A2F"/>
    <w:rsid w:val="68805514"/>
    <w:rsid w:val="69316E2F"/>
    <w:rsid w:val="694E2071"/>
    <w:rsid w:val="69766163"/>
    <w:rsid w:val="697A3B33"/>
    <w:rsid w:val="69D44760"/>
    <w:rsid w:val="6A520EC7"/>
    <w:rsid w:val="6AF87E20"/>
    <w:rsid w:val="6B322639"/>
    <w:rsid w:val="6C0B248D"/>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4992F6A"/>
    <w:rsid w:val="7635099D"/>
    <w:rsid w:val="77762421"/>
    <w:rsid w:val="77B56B1F"/>
    <w:rsid w:val="780F09F4"/>
    <w:rsid w:val="78A90480"/>
    <w:rsid w:val="78E20029"/>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colormenu v:ext="edit" fillcolor="none" strokecolor="none"/>
    </o:shapedefaults>
    <o:shapelayout v:ext="edit">
      <o:idmap v:ext="edit" data="1"/>
      <o:rules v:ext="edit">
        <o:r id="V:Rule45" type="arc" idref="#_x0000_s1069"/>
        <o:r id="V:Rule51" type="connector" idref="#_x0000_s1719">
          <o:proxy start="" idref="#_x0000_s1306" connectloc="2"/>
        </o:r>
        <o:r id="V:Rule52" type="connector" idref="#_x0000_s1303"/>
        <o:r id="V:Rule53" type="connector" idref="#_x0000_s1131"/>
        <o:r id="V:Rule54" type="connector" idref="#_x0000_s1483"/>
        <o:r id="V:Rule55" type="connector" idref="#_x0000_s1081"/>
        <o:r id="V:Rule56" type="connector" idref="#AutoShape 38"/>
        <o:r id="V:Rule57" type="connector" idref="#_x0000_s1594"/>
        <o:r id="V:Rule58" type="connector" idref="#_x0000_s1292">
          <o:proxy end="" idref="#_x0000_s1216" connectloc="1"/>
        </o:r>
        <o:r id="V:Rule59" type="connector" idref="#_x0000_s1300"/>
        <o:r id="V:Rule60" type="connector" idref="#AutoShape 16"/>
        <o:r id="V:Rule61" type="connector" idref="#_x0000_s1299"/>
        <o:r id="V:Rule62" type="connector" idref="#AutoShape 40"/>
        <o:r id="V:Rule63" type="connector" idref="#_x0000_s1079"/>
        <o:r id="V:Rule64" type="connector" idref="#AutoShape 14"/>
        <o:r id="V:Rule65" type="connector" idref="#_x0000_s1597"/>
        <o:r id="V:Rule66" type="connector" idref="#_x0000_s1312"/>
        <o:r id="V:Rule67" type="connector" idref="#_x0000_s1595">
          <o:proxy start="" idref="#_x0000_s1297" connectloc="3"/>
        </o:r>
        <o:r id="V:Rule68" type="connector" idref="#_x0000_s1309"/>
        <o:r id="V:Rule69" type="connector" idref="#_x0000_s1491"/>
        <o:r id="V:Rule70" type="connector" idref="#_x0000_s1492"/>
        <o:r id="V:Rule71" type="connector" idref="#_x0000_s1082"/>
        <o:r id="V:Rule72" type="connector" idref="#_x0000_s1293"/>
        <o:r id="V:Rule73" type="connector" idref="#_x0000_s1301"/>
        <o:r id="V:Rule74" type="connector" idref="#_x0000_s1486"/>
        <o:r id="V:Rule75" type="connector" idref="#AutoShape 42"/>
        <o:r id="V:Rule76" type="connector" idref="#AutoShape 20"/>
        <o:r id="V:Rule77" type="connector" idref="#_x0000_s1307">
          <o:proxy start="" idref="#_x0000_s1270" connectloc="2"/>
        </o:r>
        <o:r id="V:Rule78" type="connector" idref="#AutoShape 41"/>
        <o:r id="V:Rule79" type="connector" idref="#_x0000_s1073"/>
        <o:r id="V:Rule80" type="connector" idref="#_x0000_s1712">
          <o:proxy start="" idref="#_x0000_s1711" connectloc="0"/>
        </o:r>
        <o:r id="V:Rule81" type="connector" idref="#_x0000_s1290"/>
        <o:r id="V:Rule82" type="connector" idref="#AutoShape 39"/>
        <o:r id="V:Rule83" type="connector" idref="#AutoShape 22"/>
        <o:r id="V:Rule84" type="connector" idref="#_x0000_s1304"/>
        <o:r id="V:Rule85" type="connector" idref="#_x0000_s1496"/>
        <o:r id="V:Rule86" type="connector" idref="#AutoShape 43"/>
        <o:r id="V:Rule87" type="connector" idref="#AutoShape 12"/>
        <o:r id="V:Rule88" type="connector" idref="#_x0000_s1487">
          <o:proxy end="" idref="#_x0000_s1488" connectloc="0"/>
        </o:r>
        <o:r id="V:Rule89" type="connector" idref="#AutoShape 18"/>
        <o:r id="V:Rule90" type="connector" idref="#_x0000_s1291"/>
        <o:r id="V:Rule91" type="connector" idref="#_x0000_s1288">
          <o:proxy start="" idref="#_x0000_s1190" connectloc="3"/>
          <o:proxy end="" idref="#_x0000_s1243" connectloc="1"/>
        </o:r>
        <o:r id="V:Rule92" type="connector" idref="#_x0000_s1490"/>
        <o:r id="V:Rule93" type="connector" idref="#_x0000_s1311"/>
        <o:r id="V:Rule94" type="connector" idref="#_x0000_s1308"/>
        <o:r id="V:Rule95" type="connector" idref="#_x0000_s1699"/>
        <o:r id="V:Rule96" type="connector" idref="#_x0000_s1484"/>
        <o:r id="V:Rule97" type="connector" idref="#_x0000_s1294"/>
        <o:r id="V:Rule98" type="connector" idref="#_x0000_s1289"/>
        <o:r id="V:Rule99" type="connector" idref="#_x0000_s1485"/>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locked="0"/>
    <w:lsdException w:name="header" w:locked="0"/>
    <w:lsdException w:name="footer" w:locked="0" w:uiPriority="99"/>
    <w:lsdException w:name="caption" w:qFormat="1"/>
    <w:lsdException w:name="annotation reference" w:lock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locked="0"/>
    <w:lsdException w:name="Body Text" w:locked="0"/>
    <w:lsdException w:name="Body Text Indent" w:lock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locked="0"/>
    <w:lsdException w:name="Body Text First Indent 2" w:qFormat="1"/>
    <w:lsdException w:name="Strong" w:semiHidden="0" w:unhideWhenUsed="0" w:qFormat="1"/>
    <w:lsdException w:name="Emphasis" w:semiHidden="0" w:unhideWhenUsed="0" w:qFormat="1"/>
    <w:lsdException w:name="HTML Top of Form" w:locked="0" w:uiPriority="99"/>
    <w:lsdException w:name="HTML Bottom of Form" w:locked="0" w:uiPriority="99"/>
    <w:lsdException w:name="Normal (Web)" w:locked="0" w:qFormat="1"/>
    <w:lsdException w:name="Normal Table" w:locked="0"/>
    <w:lsdException w:name="annotation subject" w:locked="0"/>
    <w:lsdException w:name="No List" w:locked="0" w:uiPriority="99"/>
    <w:lsdException w:name="Outline List 1" w:locked="0" w:uiPriority="99"/>
    <w:lsdException w:name="Outline List 2" w:locked="0" w:uiPriority="99"/>
    <w:lsdException w:name="Outline List 3" w:locked="0" w:uiPriority="99"/>
    <w:lsdException w:name="Table Web 2" w:semiHidden="0" w:unhideWhenUsed="0"/>
    <w:lsdException w:name="Table Web 3" w:semiHidden="0" w:unhideWhenUsed="0"/>
    <w:lsdException w:name="Balloon Text" w:locked="0" w:unhideWhenUsed="0"/>
    <w:lsdException w:name="Table Grid" w:locked="0" w:semiHidden="0" w:unhideWhenUsed="0"/>
    <w:lsdException w:name="Table Theme" w:semiHidden="0" w:unhideWhenUsed="0"/>
    <w:lsdException w:name="Placeholder Text" w:locked="0" w:uiPriority="99"/>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99"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next w:val="21"/>
    <w:qFormat/>
    <w:rsid w:val="008B0E08"/>
    <w:pPr>
      <w:widowControl w:val="0"/>
      <w:jc w:val="both"/>
    </w:pPr>
    <w:rPr>
      <w:kern w:val="2"/>
      <w:sz w:val="21"/>
      <w:szCs w:val="24"/>
    </w:rPr>
  </w:style>
  <w:style w:type="paragraph" w:styleId="1">
    <w:name w:val="heading 1"/>
    <w:basedOn w:val="a0"/>
    <w:next w:val="a0"/>
    <w:uiPriority w:val="99"/>
    <w:qFormat/>
    <w:locked/>
    <w:rsid w:val="008B0E08"/>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正文首行缩进 21"/>
    <w:basedOn w:val="a4"/>
    <w:next w:val="a0"/>
    <w:link w:val="2Char"/>
    <w:uiPriority w:val="99"/>
    <w:qFormat/>
    <w:locked/>
    <w:rsid w:val="008B0E08"/>
    <w:pPr>
      <w:ind w:firstLineChars="200" w:firstLine="420"/>
    </w:pPr>
    <w:rPr>
      <w:kern w:val="2"/>
      <w:sz w:val="21"/>
      <w:szCs w:val="24"/>
    </w:rPr>
  </w:style>
  <w:style w:type="paragraph" w:styleId="a4">
    <w:name w:val="Body Text Indent"/>
    <w:basedOn w:val="a0"/>
    <w:link w:val="Char"/>
    <w:rsid w:val="008B0E08"/>
    <w:pPr>
      <w:spacing w:after="120"/>
      <w:ind w:leftChars="200" w:left="420"/>
    </w:pPr>
    <w:rPr>
      <w:kern w:val="0"/>
      <w:sz w:val="24"/>
      <w:szCs w:val="20"/>
    </w:rPr>
  </w:style>
  <w:style w:type="character" w:customStyle="1" w:styleId="Char">
    <w:name w:val="正文文本缩进 Char"/>
    <w:link w:val="a4"/>
    <w:semiHidden/>
    <w:locked/>
    <w:rsid w:val="008B0E08"/>
    <w:rPr>
      <w:rFonts w:ascii="Times New Roman" w:eastAsia="宋体" w:hAnsi="Times New Roman"/>
      <w:sz w:val="24"/>
    </w:rPr>
  </w:style>
  <w:style w:type="character" w:customStyle="1" w:styleId="2Char">
    <w:name w:val="正文首行缩进 2 Char"/>
    <w:link w:val="21"/>
    <w:rsid w:val="008B0E08"/>
    <w:rPr>
      <w:rFonts w:ascii="Times New Roman" w:eastAsia="宋体" w:hAnsi="Times New Roman"/>
      <w:kern w:val="2"/>
      <w:sz w:val="21"/>
      <w:szCs w:val="24"/>
    </w:rPr>
  </w:style>
  <w:style w:type="paragraph" w:styleId="a5">
    <w:name w:val="Normal Indent"/>
    <w:basedOn w:val="a0"/>
    <w:next w:val="a0"/>
    <w:link w:val="Char0"/>
    <w:qFormat/>
    <w:locked/>
    <w:rsid w:val="008B0E08"/>
    <w:pPr>
      <w:ind w:firstLine="420"/>
    </w:pPr>
    <w:rPr>
      <w:rFonts w:ascii="仿宋_GB2312" w:eastAsia="仿宋_GB2312"/>
      <w:kern w:val="30"/>
      <w:sz w:val="24"/>
      <w:szCs w:val="30"/>
    </w:rPr>
  </w:style>
  <w:style w:type="character" w:customStyle="1" w:styleId="Char0">
    <w:name w:val="正文缩进 Char"/>
    <w:link w:val="a5"/>
    <w:qFormat/>
    <w:rsid w:val="008B0E08"/>
    <w:rPr>
      <w:rFonts w:ascii="仿宋_GB2312" w:eastAsia="仿宋_GB2312"/>
      <w:kern w:val="30"/>
      <w:sz w:val="24"/>
      <w:szCs w:val="30"/>
    </w:rPr>
  </w:style>
  <w:style w:type="paragraph" w:styleId="a6">
    <w:name w:val="annotation text"/>
    <w:basedOn w:val="a0"/>
    <w:link w:val="Char1"/>
    <w:semiHidden/>
    <w:rsid w:val="008B0E08"/>
    <w:pPr>
      <w:jc w:val="left"/>
    </w:pPr>
    <w:rPr>
      <w:kern w:val="0"/>
      <w:sz w:val="24"/>
      <w:szCs w:val="20"/>
    </w:rPr>
  </w:style>
  <w:style w:type="character" w:customStyle="1" w:styleId="Char1">
    <w:name w:val="批注文字 Char"/>
    <w:link w:val="a6"/>
    <w:locked/>
    <w:rsid w:val="008B0E08"/>
    <w:rPr>
      <w:rFonts w:ascii="Times New Roman" w:eastAsia="宋体" w:hAnsi="Times New Roman"/>
      <w:sz w:val="24"/>
    </w:rPr>
  </w:style>
  <w:style w:type="paragraph" w:styleId="a7">
    <w:name w:val="Body Text"/>
    <w:basedOn w:val="a0"/>
    <w:link w:val="Char2"/>
    <w:rsid w:val="008B0E08"/>
    <w:pPr>
      <w:widowControl/>
      <w:snapToGrid w:val="0"/>
      <w:spacing w:before="60" w:after="160" w:line="259" w:lineRule="auto"/>
      <w:ind w:right="113"/>
    </w:pPr>
    <w:rPr>
      <w:kern w:val="0"/>
      <w:sz w:val="18"/>
      <w:szCs w:val="20"/>
    </w:rPr>
  </w:style>
  <w:style w:type="character" w:customStyle="1" w:styleId="Char2">
    <w:name w:val="正文文本 Char"/>
    <w:link w:val="a7"/>
    <w:locked/>
    <w:rsid w:val="008B0E08"/>
    <w:rPr>
      <w:sz w:val="18"/>
    </w:rPr>
  </w:style>
  <w:style w:type="paragraph" w:styleId="a8">
    <w:name w:val="Date"/>
    <w:basedOn w:val="a0"/>
    <w:next w:val="a0"/>
    <w:link w:val="Char3"/>
    <w:rsid w:val="008B0E08"/>
    <w:pPr>
      <w:ind w:leftChars="2500" w:left="100"/>
    </w:pPr>
    <w:rPr>
      <w:kern w:val="0"/>
      <w:sz w:val="24"/>
      <w:szCs w:val="20"/>
    </w:rPr>
  </w:style>
  <w:style w:type="character" w:customStyle="1" w:styleId="Char3">
    <w:name w:val="日期 Char"/>
    <w:link w:val="a8"/>
    <w:locked/>
    <w:rsid w:val="008B0E08"/>
    <w:rPr>
      <w:rFonts w:ascii="Times New Roman" w:eastAsia="宋体" w:hAnsi="Times New Roman"/>
      <w:sz w:val="24"/>
    </w:rPr>
  </w:style>
  <w:style w:type="paragraph" w:styleId="a9">
    <w:name w:val="Balloon Text"/>
    <w:basedOn w:val="a0"/>
    <w:link w:val="Char4"/>
    <w:semiHidden/>
    <w:rsid w:val="008B0E08"/>
    <w:rPr>
      <w:kern w:val="0"/>
      <w:sz w:val="18"/>
      <w:szCs w:val="20"/>
    </w:rPr>
  </w:style>
  <w:style w:type="character" w:customStyle="1" w:styleId="Char4">
    <w:name w:val="批注框文本 Char"/>
    <w:link w:val="a9"/>
    <w:semiHidden/>
    <w:locked/>
    <w:rsid w:val="008B0E08"/>
    <w:rPr>
      <w:rFonts w:ascii="Times New Roman" w:eastAsia="宋体" w:hAnsi="Times New Roman"/>
      <w:sz w:val="18"/>
    </w:rPr>
  </w:style>
  <w:style w:type="paragraph" w:styleId="aa">
    <w:name w:val="footer"/>
    <w:basedOn w:val="a0"/>
    <w:link w:val="Char5"/>
    <w:uiPriority w:val="99"/>
    <w:rsid w:val="008B0E08"/>
    <w:pPr>
      <w:tabs>
        <w:tab w:val="center" w:pos="4153"/>
        <w:tab w:val="right" w:pos="8306"/>
      </w:tabs>
      <w:snapToGrid w:val="0"/>
      <w:jc w:val="left"/>
    </w:pPr>
    <w:rPr>
      <w:kern w:val="0"/>
      <w:sz w:val="18"/>
      <w:szCs w:val="20"/>
    </w:rPr>
  </w:style>
  <w:style w:type="character" w:customStyle="1" w:styleId="Char5">
    <w:name w:val="页脚 Char"/>
    <w:link w:val="aa"/>
    <w:uiPriority w:val="99"/>
    <w:locked/>
    <w:rsid w:val="008B0E08"/>
    <w:rPr>
      <w:sz w:val="18"/>
    </w:rPr>
  </w:style>
  <w:style w:type="paragraph" w:styleId="ab">
    <w:name w:val="header"/>
    <w:basedOn w:val="a0"/>
    <w:link w:val="Char6"/>
    <w:rsid w:val="008B0E08"/>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locked/>
    <w:rsid w:val="008B0E08"/>
    <w:rPr>
      <w:sz w:val="18"/>
    </w:rPr>
  </w:style>
  <w:style w:type="paragraph" w:styleId="ac">
    <w:name w:val="Normal (Web)"/>
    <w:basedOn w:val="a0"/>
    <w:link w:val="Char7"/>
    <w:qFormat/>
    <w:rsid w:val="008B0E08"/>
    <w:pPr>
      <w:widowControl/>
      <w:spacing w:before="100" w:beforeAutospacing="1" w:after="100" w:afterAutospacing="1"/>
      <w:jc w:val="left"/>
    </w:pPr>
    <w:rPr>
      <w:rFonts w:ascii="宋体" w:hAnsi="宋体"/>
      <w:kern w:val="0"/>
      <w:sz w:val="24"/>
      <w:szCs w:val="20"/>
    </w:rPr>
  </w:style>
  <w:style w:type="character" w:customStyle="1" w:styleId="Char7">
    <w:name w:val="普通(网站) Char"/>
    <w:link w:val="ac"/>
    <w:locked/>
    <w:rsid w:val="008B0E08"/>
    <w:rPr>
      <w:rFonts w:ascii="宋体" w:eastAsia="宋体" w:hAnsi="宋体"/>
      <w:sz w:val="24"/>
    </w:rPr>
  </w:style>
  <w:style w:type="paragraph" w:styleId="ad">
    <w:name w:val="annotation subject"/>
    <w:basedOn w:val="a6"/>
    <w:next w:val="a6"/>
    <w:link w:val="Char8"/>
    <w:semiHidden/>
    <w:rsid w:val="008B0E08"/>
    <w:rPr>
      <w:b/>
      <w:kern w:val="2"/>
    </w:rPr>
  </w:style>
  <w:style w:type="character" w:customStyle="1" w:styleId="Char8">
    <w:name w:val="批注主题 Char"/>
    <w:link w:val="ad"/>
    <w:semiHidden/>
    <w:locked/>
    <w:rsid w:val="008B0E08"/>
    <w:rPr>
      <w:rFonts w:ascii="Times New Roman" w:eastAsia="宋体" w:hAnsi="Times New Roman"/>
      <w:b/>
      <w:kern w:val="2"/>
      <w:sz w:val="24"/>
    </w:rPr>
  </w:style>
  <w:style w:type="table" w:styleId="ae">
    <w:name w:val="Table Grid"/>
    <w:basedOn w:val="a2"/>
    <w:rsid w:val="008B0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locked/>
    <w:rsid w:val="008B0E08"/>
  </w:style>
  <w:style w:type="character" w:styleId="af0">
    <w:name w:val="annotation reference"/>
    <w:semiHidden/>
    <w:rsid w:val="008B0E08"/>
    <w:rPr>
      <w:sz w:val="21"/>
    </w:rPr>
  </w:style>
  <w:style w:type="character" w:customStyle="1" w:styleId="af1">
    <w:name w:val="页脚 字符"/>
    <w:uiPriority w:val="99"/>
    <w:rsid w:val="008B0E08"/>
  </w:style>
  <w:style w:type="character" w:customStyle="1" w:styleId="10">
    <w:name w:val="正文文本 字符1"/>
    <w:semiHidden/>
    <w:rsid w:val="008B0E08"/>
    <w:rPr>
      <w:rFonts w:ascii="Times New Roman" w:eastAsia="宋体" w:hAnsi="Times New Roman"/>
      <w:sz w:val="24"/>
    </w:rPr>
  </w:style>
  <w:style w:type="character" w:customStyle="1" w:styleId="Char9">
    <w:name w:val="表格 Char"/>
    <w:link w:val="af2"/>
    <w:locked/>
    <w:rsid w:val="008B0E08"/>
    <w:rPr>
      <w:rFonts w:ascii="宋体"/>
      <w:sz w:val="21"/>
    </w:rPr>
  </w:style>
  <w:style w:type="paragraph" w:customStyle="1" w:styleId="af2">
    <w:name w:val="表格"/>
    <w:basedOn w:val="a0"/>
    <w:next w:val="a0"/>
    <w:link w:val="Char9"/>
    <w:rsid w:val="008B0E08"/>
    <w:pPr>
      <w:adjustRightInd w:val="0"/>
      <w:snapToGrid w:val="0"/>
      <w:spacing w:beforeLines="10" w:afterLines="10" w:line="259" w:lineRule="auto"/>
      <w:jc w:val="center"/>
    </w:pPr>
    <w:rPr>
      <w:rFonts w:ascii="宋体"/>
      <w:kern w:val="0"/>
      <w:szCs w:val="20"/>
    </w:rPr>
  </w:style>
  <w:style w:type="character" w:customStyle="1" w:styleId="af3">
    <w:name w:val="日期 字符"/>
    <w:semiHidden/>
    <w:rsid w:val="008B0E08"/>
    <w:rPr>
      <w:rFonts w:ascii="Times New Roman" w:eastAsia="宋体" w:hAnsi="Times New Roman"/>
      <w:sz w:val="24"/>
    </w:rPr>
  </w:style>
  <w:style w:type="character" w:customStyle="1" w:styleId="11">
    <w:name w:val="批注文字 字符1"/>
    <w:semiHidden/>
    <w:rsid w:val="008B0E08"/>
    <w:rPr>
      <w:rFonts w:ascii="Times New Roman" w:eastAsia="宋体" w:hAnsi="Times New Roman"/>
      <w:sz w:val="24"/>
    </w:rPr>
  </w:style>
  <w:style w:type="paragraph" w:customStyle="1" w:styleId="100">
    <w:name w:val="正文_10"/>
    <w:rsid w:val="008B0E08"/>
    <w:pPr>
      <w:widowControl w:val="0"/>
      <w:jc w:val="both"/>
    </w:pPr>
    <w:rPr>
      <w:kern w:val="2"/>
      <w:sz w:val="21"/>
      <w:szCs w:val="22"/>
    </w:rPr>
  </w:style>
  <w:style w:type="paragraph" w:customStyle="1" w:styleId="2">
    <w:name w:val="普通(网站)2"/>
    <w:basedOn w:val="a0"/>
    <w:rsid w:val="008B0E08"/>
    <w:pPr>
      <w:widowControl/>
      <w:spacing w:before="100" w:beforeAutospacing="1" w:after="100" w:afterAutospacing="1"/>
      <w:jc w:val="left"/>
    </w:pPr>
    <w:rPr>
      <w:rFonts w:ascii="宋体" w:hAnsi="宋体"/>
      <w:sz w:val="24"/>
      <w:szCs w:val="20"/>
    </w:rPr>
  </w:style>
  <w:style w:type="paragraph" w:customStyle="1" w:styleId="a">
    <w:name w:val="表格标题样式"/>
    <w:basedOn w:val="a0"/>
    <w:link w:val="Chara"/>
    <w:qFormat/>
    <w:rsid w:val="008B0E08"/>
    <w:pPr>
      <w:numPr>
        <w:numId w:val="1"/>
      </w:numPr>
      <w:adjustRightInd w:val="0"/>
      <w:snapToGrid w:val="0"/>
      <w:jc w:val="center"/>
    </w:pPr>
    <w:rPr>
      <w:b/>
      <w:color w:val="000000"/>
      <w:szCs w:val="21"/>
    </w:rPr>
  </w:style>
  <w:style w:type="character" w:customStyle="1" w:styleId="Chara">
    <w:name w:val="表格标题样式 Char"/>
    <w:link w:val="a"/>
    <w:qFormat/>
    <w:rsid w:val="008B0E08"/>
    <w:rPr>
      <w:b/>
      <w:color w:val="000000"/>
      <w:kern w:val="2"/>
      <w:sz w:val="21"/>
      <w:szCs w:val="21"/>
    </w:rPr>
  </w:style>
  <w:style w:type="character" w:customStyle="1" w:styleId="Charb">
    <w:name w:val="表格内 Char"/>
    <w:link w:val="af4"/>
    <w:qFormat/>
    <w:rsid w:val="008B0E08"/>
    <w:rPr>
      <w:kern w:val="2"/>
      <w:sz w:val="21"/>
    </w:rPr>
  </w:style>
  <w:style w:type="paragraph" w:customStyle="1" w:styleId="af4">
    <w:name w:val="表格内"/>
    <w:basedOn w:val="a0"/>
    <w:link w:val="Charb"/>
    <w:qFormat/>
    <w:rsid w:val="008B0E08"/>
    <w:pPr>
      <w:jc w:val="center"/>
    </w:pPr>
    <w:rPr>
      <w:szCs w:val="20"/>
    </w:rPr>
  </w:style>
  <w:style w:type="paragraph" w:customStyle="1" w:styleId="4">
    <w:name w:val="4正文"/>
    <w:basedOn w:val="a0"/>
    <w:link w:val="4CharChar"/>
    <w:qFormat/>
    <w:rsid w:val="008B0E08"/>
    <w:pPr>
      <w:spacing w:line="360" w:lineRule="auto"/>
      <w:ind w:firstLineChars="200" w:firstLine="200"/>
      <w:jc w:val="left"/>
    </w:pPr>
    <w:rPr>
      <w:kern w:val="0"/>
      <w:sz w:val="24"/>
    </w:rPr>
  </w:style>
  <w:style w:type="character" w:customStyle="1" w:styleId="4CharChar">
    <w:name w:val="4正文 Char Char"/>
    <w:link w:val="4"/>
    <w:qFormat/>
    <w:rsid w:val="008B0E08"/>
    <w:rPr>
      <w:sz w:val="24"/>
      <w:szCs w:val="24"/>
    </w:rPr>
  </w:style>
  <w:style w:type="paragraph" w:customStyle="1" w:styleId="TableParagraph">
    <w:name w:val="Table Paragraph"/>
    <w:basedOn w:val="a0"/>
    <w:uiPriority w:val="1"/>
    <w:qFormat/>
    <w:rsid w:val="008B0E08"/>
    <w:pPr>
      <w:autoSpaceDE w:val="0"/>
      <w:autoSpaceDN w:val="0"/>
      <w:adjustRightInd w:val="0"/>
      <w:jc w:val="left"/>
    </w:pPr>
    <w:rPr>
      <w:kern w:val="0"/>
      <w:sz w:val="24"/>
    </w:rPr>
  </w:style>
  <w:style w:type="character" w:customStyle="1" w:styleId="unnamed11">
    <w:name w:val="unnamed11"/>
    <w:qFormat/>
    <w:rsid w:val="008B0E08"/>
    <w:rPr>
      <w:sz w:val="21"/>
    </w:rPr>
  </w:style>
  <w:style w:type="paragraph" w:customStyle="1" w:styleId="af5">
    <w:name w:val="表头"/>
    <w:basedOn w:val="a0"/>
    <w:link w:val="Charc"/>
    <w:qFormat/>
    <w:rsid w:val="008B0E08"/>
    <w:pPr>
      <w:adjustRightInd w:val="0"/>
      <w:snapToGrid w:val="0"/>
      <w:ind w:left="420" w:hanging="420"/>
      <w:jc w:val="center"/>
    </w:pPr>
    <w:rPr>
      <w:b/>
      <w:color w:val="000000"/>
      <w:szCs w:val="21"/>
    </w:rPr>
  </w:style>
  <w:style w:type="character" w:customStyle="1" w:styleId="Charc">
    <w:name w:val="表头 Char"/>
    <w:aliases w:val="无节款 Char,注 Char,目标题 1) Char,H8 Char"/>
    <w:link w:val="af5"/>
    <w:qFormat/>
    <w:rsid w:val="008B0E08"/>
    <w:rPr>
      <w:b/>
      <w:color w:val="000000"/>
      <w:kern w:val="2"/>
      <w:sz w:val="21"/>
      <w:szCs w:val="21"/>
    </w:rPr>
  </w:style>
  <w:style w:type="character" w:customStyle="1" w:styleId="NormalCharacter">
    <w:name w:val="NormalCharacter"/>
    <w:qFormat/>
    <w:rsid w:val="008B0E08"/>
    <w:rPr>
      <w:kern w:val="2"/>
      <w:sz w:val="24"/>
      <w:szCs w:val="24"/>
      <w:lang w:val="en-US" w:eastAsia="zh-CN" w:bidi="ar-SA"/>
    </w:rPr>
  </w:style>
  <w:style w:type="paragraph" w:customStyle="1" w:styleId="12">
    <w:name w:val="1_正文"/>
    <w:basedOn w:val="a0"/>
    <w:qFormat/>
    <w:rsid w:val="008B0E08"/>
    <w:pPr>
      <w:adjustRightInd w:val="0"/>
      <w:snapToGrid w:val="0"/>
      <w:spacing w:line="360" w:lineRule="auto"/>
      <w:ind w:firstLineChars="200" w:firstLine="480"/>
    </w:pPr>
    <w:rPr>
      <w:color w:val="000000"/>
      <w:sz w:val="24"/>
      <w:szCs w:val="21"/>
    </w:rPr>
  </w:style>
  <w:style w:type="paragraph" w:customStyle="1" w:styleId="af6">
    <w:name w:val="段落"/>
    <w:basedOn w:val="a0"/>
    <w:qFormat/>
    <w:rsid w:val="008B0E08"/>
    <w:pPr>
      <w:spacing w:line="500" w:lineRule="exact"/>
      <w:ind w:firstLineChars="200" w:firstLine="200"/>
    </w:pPr>
    <w:rPr>
      <w:spacing w:val="10"/>
      <w:szCs w:val="20"/>
    </w:rPr>
  </w:style>
  <w:style w:type="paragraph" w:customStyle="1" w:styleId="Default">
    <w:name w:val="Default"/>
    <w:qFormat/>
    <w:rsid w:val="008B0E08"/>
    <w:pPr>
      <w:widowControl w:val="0"/>
      <w:autoSpaceDE w:val="0"/>
      <w:autoSpaceDN w:val="0"/>
      <w:adjustRightInd w:val="0"/>
    </w:pPr>
    <w:rPr>
      <w:rFonts w:ascii="宋体" w:cs="宋体"/>
      <w:color w:val="000000"/>
      <w:sz w:val="24"/>
      <w:szCs w:val="24"/>
    </w:rPr>
  </w:style>
  <w:style w:type="character" w:customStyle="1" w:styleId="Chard">
    <w:name w:val="表格文字 Char"/>
    <w:link w:val="af7"/>
    <w:qFormat/>
    <w:rsid w:val="008B0E08"/>
    <w:rPr>
      <w:rFonts w:ascii="宋体" w:hAnsi="宋体"/>
      <w:kern w:val="2"/>
      <w:sz w:val="21"/>
    </w:rPr>
  </w:style>
  <w:style w:type="paragraph" w:customStyle="1" w:styleId="af7">
    <w:name w:val="表格文字"/>
    <w:basedOn w:val="a0"/>
    <w:link w:val="Chard"/>
    <w:qFormat/>
    <w:rsid w:val="008B0E08"/>
    <w:pPr>
      <w:snapToGrid w:val="0"/>
    </w:pPr>
    <w:rPr>
      <w:rFonts w:ascii="宋体" w:hAnsi="宋体"/>
      <w:szCs w:val="20"/>
    </w:rPr>
  </w:style>
  <w:style w:type="paragraph" w:customStyle="1" w:styleId="af8">
    <w:name w:val="项目正文，无格式"/>
    <w:basedOn w:val="a0"/>
    <w:qFormat/>
    <w:rsid w:val="008B0E08"/>
    <w:pPr>
      <w:spacing w:line="520" w:lineRule="exact"/>
      <w:ind w:firstLine="644"/>
      <w:jc w:val="center"/>
    </w:pPr>
    <w:rPr>
      <w:rFonts w:ascii="Calibri" w:hAnsi="Calibri"/>
      <w:kern w:val="0"/>
      <w:sz w:val="20"/>
      <w:szCs w:val="18"/>
    </w:rPr>
  </w:style>
  <w:style w:type="character" w:customStyle="1" w:styleId="0Char">
    <w:name w:val="0正文 Char"/>
    <w:link w:val="0"/>
    <w:rsid w:val="00940B65"/>
    <w:rPr>
      <w:kern w:val="2"/>
      <w:sz w:val="24"/>
      <w:szCs w:val="22"/>
    </w:rPr>
  </w:style>
  <w:style w:type="paragraph" w:customStyle="1" w:styleId="0">
    <w:name w:val="0正文"/>
    <w:basedOn w:val="a0"/>
    <w:link w:val="0Char"/>
    <w:qFormat/>
    <w:rsid w:val="00940B65"/>
    <w:pPr>
      <w:spacing w:line="360" w:lineRule="auto"/>
      <w:ind w:firstLineChars="200" w:firstLine="480"/>
      <w:jc w:val="left"/>
    </w:pPr>
    <w:rPr>
      <w:sz w:val="24"/>
      <w:szCs w:val="22"/>
    </w:rPr>
  </w:style>
  <w:style w:type="paragraph" w:customStyle="1" w:styleId="3">
    <w:name w:val="标题3"/>
    <w:basedOn w:val="a0"/>
    <w:next w:val="a0"/>
    <w:rsid w:val="003A2A5E"/>
    <w:pPr>
      <w:spacing w:beforeLines="25" w:afterLines="25" w:line="360" w:lineRule="auto"/>
      <w:ind w:firstLineChars="200" w:firstLine="200"/>
      <w:jc w:val="left"/>
    </w:pPr>
    <w:rPr>
      <w:sz w:val="24"/>
      <w:szCs w:val="20"/>
    </w:rPr>
  </w:style>
  <w:style w:type="paragraph" w:customStyle="1" w:styleId="001">
    <w:name w:val="正文001"/>
    <w:basedOn w:val="a0"/>
    <w:qFormat/>
    <w:rsid w:val="00347F5B"/>
    <w:pPr>
      <w:spacing w:line="360" w:lineRule="auto"/>
      <w:ind w:firstLine="482"/>
    </w:pPr>
    <w:rPr>
      <w:sz w:val="24"/>
      <w:szCs w:val="22"/>
    </w:rPr>
  </w:style>
  <w:style w:type="paragraph" w:customStyle="1" w:styleId="af9">
    <w:name w:val="惠泽表格"/>
    <w:basedOn w:val="a0"/>
    <w:qFormat/>
    <w:rsid w:val="00922337"/>
    <w:pPr>
      <w:spacing w:line="480" w:lineRule="exact"/>
      <w:jc w:val="center"/>
    </w:pPr>
    <w:rPr>
      <w:rFonts w:ascii="黑体" w:eastAsia="黑体" w:hAnsi="黑体" w:cs="宋体"/>
      <w:sz w:val="24"/>
      <w:szCs w:val="20"/>
    </w:rPr>
  </w:style>
  <w:style w:type="character" w:customStyle="1" w:styleId="font01">
    <w:name w:val="font01"/>
    <w:basedOn w:val="a1"/>
    <w:rsid w:val="00970C1A"/>
    <w:rPr>
      <w:rFonts w:ascii="宋体" w:eastAsia="宋体" w:hAnsi="宋体" w:hint="eastAsia"/>
      <w:b w:val="0"/>
      <w:bCs w:val="0"/>
      <w:i w:val="0"/>
      <w:iCs w:val="0"/>
      <w:strike w:val="0"/>
      <w:dstrike w:val="0"/>
      <w:color w:val="000000"/>
      <w:sz w:val="21"/>
      <w:szCs w:val="21"/>
      <w:u w:val="none"/>
      <w:effect w:val="none"/>
    </w:rPr>
  </w:style>
  <w:style w:type="character" w:customStyle="1" w:styleId="font21">
    <w:name w:val="font21"/>
    <w:basedOn w:val="a1"/>
    <w:rsid w:val="00970C1A"/>
    <w:rPr>
      <w:rFonts w:ascii="Times New Roman" w:hAnsi="Times New Roman" w:cs="Times New Roman" w:hint="default"/>
      <w:b w:val="0"/>
      <w:bCs w:val="0"/>
      <w:i w:val="0"/>
      <w:iCs w:val="0"/>
      <w:strike w:val="0"/>
      <w:dstrike w:val="0"/>
      <w:color w:val="000000"/>
      <w:sz w:val="21"/>
      <w:szCs w:val="21"/>
      <w:u w:val="none"/>
      <w:effect w:val="none"/>
    </w:rPr>
  </w:style>
  <w:style w:type="paragraph" w:styleId="afa">
    <w:name w:val="List Paragraph"/>
    <w:basedOn w:val="a0"/>
    <w:uiPriority w:val="99"/>
    <w:qFormat/>
    <w:rsid w:val="00D556FF"/>
    <w:pPr>
      <w:ind w:firstLineChars="200" w:firstLine="420"/>
    </w:pPr>
  </w:style>
  <w:style w:type="paragraph" w:styleId="20">
    <w:name w:val="Body Text First Indent 2"/>
    <w:basedOn w:val="a4"/>
    <w:next w:val="a0"/>
    <w:link w:val="2Char1"/>
    <w:qFormat/>
    <w:locked/>
    <w:rsid w:val="00C74246"/>
    <w:pPr>
      <w:ind w:firstLineChars="200" w:firstLine="420"/>
    </w:pPr>
    <w:rPr>
      <w:kern w:val="2"/>
      <w:sz w:val="21"/>
      <w:szCs w:val="24"/>
    </w:rPr>
  </w:style>
  <w:style w:type="character" w:customStyle="1" w:styleId="2Char1">
    <w:name w:val="正文首行缩进 2 Char1"/>
    <w:basedOn w:val="Char"/>
    <w:link w:val="20"/>
    <w:uiPriority w:val="99"/>
    <w:rsid w:val="00C74246"/>
    <w:rPr>
      <w:rFonts w:ascii="Times New Roman" w:eastAsia="宋体" w:hAnsi="Times New Roman"/>
      <w:kern w:val="2"/>
      <w:sz w:val="21"/>
      <w:szCs w:val="24"/>
    </w:rPr>
  </w:style>
  <w:style w:type="paragraph" w:styleId="afb">
    <w:name w:val="Document Map"/>
    <w:basedOn w:val="a0"/>
    <w:link w:val="Chare"/>
    <w:semiHidden/>
    <w:unhideWhenUsed/>
    <w:locked/>
    <w:rsid w:val="00DB6385"/>
    <w:rPr>
      <w:rFonts w:ascii="宋体"/>
      <w:sz w:val="18"/>
      <w:szCs w:val="18"/>
    </w:rPr>
  </w:style>
  <w:style w:type="character" w:customStyle="1" w:styleId="Chare">
    <w:name w:val="文档结构图 Char"/>
    <w:basedOn w:val="a1"/>
    <w:link w:val="afb"/>
    <w:semiHidden/>
    <w:rsid w:val="00DB6385"/>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957">
      <w:bodyDiv w:val="1"/>
      <w:marLeft w:val="0"/>
      <w:marRight w:val="0"/>
      <w:marTop w:val="0"/>
      <w:marBottom w:val="0"/>
      <w:divBdr>
        <w:top w:val="none" w:sz="0" w:space="0" w:color="auto"/>
        <w:left w:val="none" w:sz="0" w:space="0" w:color="auto"/>
        <w:bottom w:val="none" w:sz="0" w:space="0" w:color="auto"/>
        <w:right w:val="none" w:sz="0" w:space="0" w:color="auto"/>
      </w:divBdr>
    </w:div>
    <w:div w:id="193081407">
      <w:bodyDiv w:val="1"/>
      <w:marLeft w:val="0"/>
      <w:marRight w:val="0"/>
      <w:marTop w:val="0"/>
      <w:marBottom w:val="0"/>
      <w:divBdr>
        <w:top w:val="none" w:sz="0" w:space="0" w:color="auto"/>
        <w:left w:val="none" w:sz="0" w:space="0" w:color="auto"/>
        <w:bottom w:val="none" w:sz="0" w:space="0" w:color="auto"/>
        <w:right w:val="none" w:sz="0" w:space="0" w:color="auto"/>
      </w:divBdr>
    </w:div>
    <w:div w:id="211230719">
      <w:bodyDiv w:val="1"/>
      <w:marLeft w:val="0"/>
      <w:marRight w:val="0"/>
      <w:marTop w:val="0"/>
      <w:marBottom w:val="0"/>
      <w:divBdr>
        <w:top w:val="none" w:sz="0" w:space="0" w:color="auto"/>
        <w:left w:val="none" w:sz="0" w:space="0" w:color="auto"/>
        <w:bottom w:val="none" w:sz="0" w:space="0" w:color="auto"/>
        <w:right w:val="none" w:sz="0" w:space="0" w:color="auto"/>
      </w:divBdr>
    </w:div>
    <w:div w:id="394940546">
      <w:bodyDiv w:val="1"/>
      <w:marLeft w:val="0"/>
      <w:marRight w:val="0"/>
      <w:marTop w:val="0"/>
      <w:marBottom w:val="0"/>
      <w:divBdr>
        <w:top w:val="none" w:sz="0" w:space="0" w:color="auto"/>
        <w:left w:val="none" w:sz="0" w:space="0" w:color="auto"/>
        <w:bottom w:val="none" w:sz="0" w:space="0" w:color="auto"/>
        <w:right w:val="none" w:sz="0" w:space="0" w:color="auto"/>
      </w:divBdr>
    </w:div>
    <w:div w:id="409499407">
      <w:bodyDiv w:val="1"/>
      <w:marLeft w:val="0"/>
      <w:marRight w:val="0"/>
      <w:marTop w:val="0"/>
      <w:marBottom w:val="0"/>
      <w:divBdr>
        <w:top w:val="none" w:sz="0" w:space="0" w:color="auto"/>
        <w:left w:val="none" w:sz="0" w:space="0" w:color="auto"/>
        <w:bottom w:val="none" w:sz="0" w:space="0" w:color="auto"/>
        <w:right w:val="none" w:sz="0" w:space="0" w:color="auto"/>
      </w:divBdr>
    </w:div>
    <w:div w:id="466751738">
      <w:bodyDiv w:val="1"/>
      <w:marLeft w:val="0"/>
      <w:marRight w:val="0"/>
      <w:marTop w:val="0"/>
      <w:marBottom w:val="0"/>
      <w:divBdr>
        <w:top w:val="none" w:sz="0" w:space="0" w:color="auto"/>
        <w:left w:val="none" w:sz="0" w:space="0" w:color="auto"/>
        <w:bottom w:val="none" w:sz="0" w:space="0" w:color="auto"/>
        <w:right w:val="none" w:sz="0" w:space="0" w:color="auto"/>
      </w:divBdr>
    </w:div>
    <w:div w:id="644745654">
      <w:bodyDiv w:val="1"/>
      <w:marLeft w:val="0"/>
      <w:marRight w:val="0"/>
      <w:marTop w:val="0"/>
      <w:marBottom w:val="0"/>
      <w:divBdr>
        <w:top w:val="none" w:sz="0" w:space="0" w:color="auto"/>
        <w:left w:val="none" w:sz="0" w:space="0" w:color="auto"/>
        <w:bottom w:val="none" w:sz="0" w:space="0" w:color="auto"/>
        <w:right w:val="none" w:sz="0" w:space="0" w:color="auto"/>
      </w:divBdr>
    </w:div>
    <w:div w:id="694843248">
      <w:bodyDiv w:val="1"/>
      <w:marLeft w:val="0"/>
      <w:marRight w:val="0"/>
      <w:marTop w:val="0"/>
      <w:marBottom w:val="0"/>
      <w:divBdr>
        <w:top w:val="none" w:sz="0" w:space="0" w:color="auto"/>
        <w:left w:val="none" w:sz="0" w:space="0" w:color="auto"/>
        <w:bottom w:val="none" w:sz="0" w:space="0" w:color="auto"/>
        <w:right w:val="none" w:sz="0" w:space="0" w:color="auto"/>
      </w:divBdr>
    </w:div>
    <w:div w:id="757679280">
      <w:bodyDiv w:val="1"/>
      <w:marLeft w:val="0"/>
      <w:marRight w:val="0"/>
      <w:marTop w:val="0"/>
      <w:marBottom w:val="0"/>
      <w:divBdr>
        <w:top w:val="none" w:sz="0" w:space="0" w:color="auto"/>
        <w:left w:val="none" w:sz="0" w:space="0" w:color="auto"/>
        <w:bottom w:val="none" w:sz="0" w:space="0" w:color="auto"/>
        <w:right w:val="none" w:sz="0" w:space="0" w:color="auto"/>
      </w:divBdr>
    </w:div>
    <w:div w:id="780688243">
      <w:bodyDiv w:val="1"/>
      <w:marLeft w:val="0"/>
      <w:marRight w:val="0"/>
      <w:marTop w:val="0"/>
      <w:marBottom w:val="0"/>
      <w:divBdr>
        <w:top w:val="none" w:sz="0" w:space="0" w:color="auto"/>
        <w:left w:val="none" w:sz="0" w:space="0" w:color="auto"/>
        <w:bottom w:val="none" w:sz="0" w:space="0" w:color="auto"/>
        <w:right w:val="none" w:sz="0" w:space="0" w:color="auto"/>
      </w:divBdr>
    </w:div>
    <w:div w:id="923075598">
      <w:bodyDiv w:val="1"/>
      <w:marLeft w:val="0"/>
      <w:marRight w:val="0"/>
      <w:marTop w:val="0"/>
      <w:marBottom w:val="0"/>
      <w:divBdr>
        <w:top w:val="none" w:sz="0" w:space="0" w:color="auto"/>
        <w:left w:val="none" w:sz="0" w:space="0" w:color="auto"/>
        <w:bottom w:val="none" w:sz="0" w:space="0" w:color="auto"/>
        <w:right w:val="none" w:sz="0" w:space="0" w:color="auto"/>
      </w:divBdr>
    </w:div>
    <w:div w:id="1073432878">
      <w:bodyDiv w:val="1"/>
      <w:marLeft w:val="0"/>
      <w:marRight w:val="0"/>
      <w:marTop w:val="0"/>
      <w:marBottom w:val="0"/>
      <w:divBdr>
        <w:top w:val="none" w:sz="0" w:space="0" w:color="auto"/>
        <w:left w:val="none" w:sz="0" w:space="0" w:color="auto"/>
        <w:bottom w:val="none" w:sz="0" w:space="0" w:color="auto"/>
        <w:right w:val="none" w:sz="0" w:space="0" w:color="auto"/>
      </w:divBdr>
    </w:div>
    <w:div w:id="1175073057">
      <w:bodyDiv w:val="1"/>
      <w:marLeft w:val="0"/>
      <w:marRight w:val="0"/>
      <w:marTop w:val="0"/>
      <w:marBottom w:val="0"/>
      <w:divBdr>
        <w:top w:val="none" w:sz="0" w:space="0" w:color="auto"/>
        <w:left w:val="none" w:sz="0" w:space="0" w:color="auto"/>
        <w:bottom w:val="none" w:sz="0" w:space="0" w:color="auto"/>
        <w:right w:val="none" w:sz="0" w:space="0" w:color="auto"/>
      </w:divBdr>
    </w:div>
    <w:div w:id="1306545232">
      <w:bodyDiv w:val="1"/>
      <w:marLeft w:val="0"/>
      <w:marRight w:val="0"/>
      <w:marTop w:val="0"/>
      <w:marBottom w:val="0"/>
      <w:divBdr>
        <w:top w:val="none" w:sz="0" w:space="0" w:color="auto"/>
        <w:left w:val="none" w:sz="0" w:space="0" w:color="auto"/>
        <w:bottom w:val="none" w:sz="0" w:space="0" w:color="auto"/>
        <w:right w:val="none" w:sz="0" w:space="0" w:color="auto"/>
      </w:divBdr>
    </w:div>
    <w:div w:id="1323972887">
      <w:bodyDiv w:val="1"/>
      <w:marLeft w:val="0"/>
      <w:marRight w:val="0"/>
      <w:marTop w:val="0"/>
      <w:marBottom w:val="0"/>
      <w:divBdr>
        <w:top w:val="none" w:sz="0" w:space="0" w:color="auto"/>
        <w:left w:val="none" w:sz="0" w:space="0" w:color="auto"/>
        <w:bottom w:val="none" w:sz="0" w:space="0" w:color="auto"/>
        <w:right w:val="none" w:sz="0" w:space="0" w:color="auto"/>
      </w:divBdr>
    </w:div>
    <w:div w:id="1352343134">
      <w:bodyDiv w:val="1"/>
      <w:marLeft w:val="0"/>
      <w:marRight w:val="0"/>
      <w:marTop w:val="0"/>
      <w:marBottom w:val="0"/>
      <w:divBdr>
        <w:top w:val="none" w:sz="0" w:space="0" w:color="auto"/>
        <w:left w:val="none" w:sz="0" w:space="0" w:color="auto"/>
        <w:bottom w:val="none" w:sz="0" w:space="0" w:color="auto"/>
        <w:right w:val="none" w:sz="0" w:space="0" w:color="auto"/>
      </w:divBdr>
    </w:div>
    <w:div w:id="1366641980">
      <w:bodyDiv w:val="1"/>
      <w:marLeft w:val="0"/>
      <w:marRight w:val="0"/>
      <w:marTop w:val="0"/>
      <w:marBottom w:val="0"/>
      <w:divBdr>
        <w:top w:val="none" w:sz="0" w:space="0" w:color="auto"/>
        <w:left w:val="none" w:sz="0" w:space="0" w:color="auto"/>
        <w:bottom w:val="none" w:sz="0" w:space="0" w:color="auto"/>
        <w:right w:val="none" w:sz="0" w:space="0" w:color="auto"/>
      </w:divBdr>
    </w:div>
    <w:div w:id="1394811381">
      <w:bodyDiv w:val="1"/>
      <w:marLeft w:val="0"/>
      <w:marRight w:val="0"/>
      <w:marTop w:val="0"/>
      <w:marBottom w:val="0"/>
      <w:divBdr>
        <w:top w:val="none" w:sz="0" w:space="0" w:color="auto"/>
        <w:left w:val="none" w:sz="0" w:space="0" w:color="auto"/>
        <w:bottom w:val="none" w:sz="0" w:space="0" w:color="auto"/>
        <w:right w:val="none" w:sz="0" w:space="0" w:color="auto"/>
      </w:divBdr>
    </w:div>
    <w:div w:id="1488937005">
      <w:bodyDiv w:val="1"/>
      <w:marLeft w:val="0"/>
      <w:marRight w:val="0"/>
      <w:marTop w:val="0"/>
      <w:marBottom w:val="0"/>
      <w:divBdr>
        <w:top w:val="none" w:sz="0" w:space="0" w:color="auto"/>
        <w:left w:val="none" w:sz="0" w:space="0" w:color="auto"/>
        <w:bottom w:val="none" w:sz="0" w:space="0" w:color="auto"/>
        <w:right w:val="none" w:sz="0" w:space="0" w:color="auto"/>
      </w:divBdr>
    </w:div>
    <w:div w:id="1544711067">
      <w:bodyDiv w:val="1"/>
      <w:marLeft w:val="0"/>
      <w:marRight w:val="0"/>
      <w:marTop w:val="0"/>
      <w:marBottom w:val="0"/>
      <w:divBdr>
        <w:top w:val="none" w:sz="0" w:space="0" w:color="auto"/>
        <w:left w:val="none" w:sz="0" w:space="0" w:color="auto"/>
        <w:bottom w:val="none" w:sz="0" w:space="0" w:color="auto"/>
        <w:right w:val="none" w:sz="0" w:space="0" w:color="auto"/>
      </w:divBdr>
    </w:div>
    <w:div w:id="1609853469">
      <w:bodyDiv w:val="1"/>
      <w:marLeft w:val="0"/>
      <w:marRight w:val="0"/>
      <w:marTop w:val="0"/>
      <w:marBottom w:val="0"/>
      <w:divBdr>
        <w:top w:val="none" w:sz="0" w:space="0" w:color="auto"/>
        <w:left w:val="none" w:sz="0" w:space="0" w:color="auto"/>
        <w:bottom w:val="none" w:sz="0" w:space="0" w:color="auto"/>
        <w:right w:val="none" w:sz="0" w:space="0" w:color="auto"/>
      </w:divBdr>
    </w:div>
    <w:div w:id="1613901215">
      <w:bodyDiv w:val="1"/>
      <w:marLeft w:val="0"/>
      <w:marRight w:val="0"/>
      <w:marTop w:val="0"/>
      <w:marBottom w:val="0"/>
      <w:divBdr>
        <w:top w:val="none" w:sz="0" w:space="0" w:color="auto"/>
        <w:left w:val="none" w:sz="0" w:space="0" w:color="auto"/>
        <w:bottom w:val="none" w:sz="0" w:space="0" w:color="auto"/>
        <w:right w:val="none" w:sz="0" w:space="0" w:color="auto"/>
      </w:divBdr>
    </w:div>
    <w:div w:id="1630357201">
      <w:bodyDiv w:val="1"/>
      <w:marLeft w:val="0"/>
      <w:marRight w:val="0"/>
      <w:marTop w:val="0"/>
      <w:marBottom w:val="0"/>
      <w:divBdr>
        <w:top w:val="none" w:sz="0" w:space="0" w:color="auto"/>
        <w:left w:val="none" w:sz="0" w:space="0" w:color="auto"/>
        <w:bottom w:val="none" w:sz="0" w:space="0" w:color="auto"/>
        <w:right w:val="none" w:sz="0" w:space="0" w:color="auto"/>
      </w:divBdr>
    </w:div>
    <w:div w:id="1664891347">
      <w:bodyDiv w:val="1"/>
      <w:marLeft w:val="0"/>
      <w:marRight w:val="0"/>
      <w:marTop w:val="0"/>
      <w:marBottom w:val="0"/>
      <w:divBdr>
        <w:top w:val="none" w:sz="0" w:space="0" w:color="auto"/>
        <w:left w:val="none" w:sz="0" w:space="0" w:color="auto"/>
        <w:bottom w:val="none" w:sz="0" w:space="0" w:color="auto"/>
        <w:right w:val="none" w:sz="0" w:space="0" w:color="auto"/>
      </w:divBdr>
    </w:div>
    <w:div w:id="1792936597">
      <w:bodyDiv w:val="1"/>
      <w:marLeft w:val="0"/>
      <w:marRight w:val="0"/>
      <w:marTop w:val="0"/>
      <w:marBottom w:val="0"/>
      <w:divBdr>
        <w:top w:val="none" w:sz="0" w:space="0" w:color="auto"/>
        <w:left w:val="none" w:sz="0" w:space="0" w:color="auto"/>
        <w:bottom w:val="none" w:sz="0" w:space="0" w:color="auto"/>
        <w:right w:val="none" w:sz="0" w:space="0" w:color="auto"/>
      </w:divBdr>
    </w:div>
    <w:div w:id="1824349034">
      <w:bodyDiv w:val="1"/>
      <w:marLeft w:val="0"/>
      <w:marRight w:val="0"/>
      <w:marTop w:val="0"/>
      <w:marBottom w:val="0"/>
      <w:divBdr>
        <w:top w:val="none" w:sz="0" w:space="0" w:color="auto"/>
        <w:left w:val="none" w:sz="0" w:space="0" w:color="auto"/>
        <w:bottom w:val="none" w:sz="0" w:space="0" w:color="auto"/>
        <w:right w:val="none" w:sz="0" w:space="0" w:color="auto"/>
      </w:divBdr>
    </w:div>
    <w:div w:id="1825119572">
      <w:bodyDiv w:val="1"/>
      <w:marLeft w:val="0"/>
      <w:marRight w:val="0"/>
      <w:marTop w:val="0"/>
      <w:marBottom w:val="0"/>
      <w:divBdr>
        <w:top w:val="none" w:sz="0" w:space="0" w:color="auto"/>
        <w:left w:val="none" w:sz="0" w:space="0" w:color="auto"/>
        <w:bottom w:val="none" w:sz="0" w:space="0" w:color="auto"/>
        <w:right w:val="none" w:sz="0" w:space="0" w:color="auto"/>
      </w:divBdr>
    </w:div>
    <w:div w:id="1882861077">
      <w:bodyDiv w:val="1"/>
      <w:marLeft w:val="0"/>
      <w:marRight w:val="0"/>
      <w:marTop w:val="0"/>
      <w:marBottom w:val="0"/>
      <w:divBdr>
        <w:top w:val="none" w:sz="0" w:space="0" w:color="auto"/>
        <w:left w:val="none" w:sz="0" w:space="0" w:color="auto"/>
        <w:bottom w:val="none" w:sz="0" w:space="0" w:color="auto"/>
        <w:right w:val="none" w:sz="0" w:space="0" w:color="auto"/>
      </w:divBdr>
    </w:div>
    <w:div w:id="1989094907">
      <w:bodyDiv w:val="1"/>
      <w:marLeft w:val="0"/>
      <w:marRight w:val="0"/>
      <w:marTop w:val="0"/>
      <w:marBottom w:val="0"/>
      <w:divBdr>
        <w:top w:val="none" w:sz="0" w:space="0" w:color="auto"/>
        <w:left w:val="none" w:sz="0" w:space="0" w:color="auto"/>
        <w:bottom w:val="none" w:sz="0" w:space="0" w:color="auto"/>
        <w:right w:val="none" w:sz="0" w:space="0" w:color="auto"/>
      </w:divBdr>
    </w:div>
    <w:div w:id="2028555830">
      <w:bodyDiv w:val="1"/>
      <w:marLeft w:val="0"/>
      <w:marRight w:val="0"/>
      <w:marTop w:val="0"/>
      <w:marBottom w:val="0"/>
      <w:divBdr>
        <w:top w:val="none" w:sz="0" w:space="0" w:color="auto"/>
        <w:left w:val="none" w:sz="0" w:space="0" w:color="auto"/>
        <w:bottom w:val="none" w:sz="0" w:space="0" w:color="auto"/>
        <w:right w:val="none" w:sz="0" w:space="0" w:color="auto"/>
      </w:divBdr>
    </w:div>
    <w:div w:id="2041733520">
      <w:bodyDiv w:val="1"/>
      <w:marLeft w:val="0"/>
      <w:marRight w:val="0"/>
      <w:marTop w:val="0"/>
      <w:marBottom w:val="0"/>
      <w:divBdr>
        <w:top w:val="none" w:sz="0" w:space="0" w:color="auto"/>
        <w:left w:val="none" w:sz="0" w:space="0" w:color="auto"/>
        <w:bottom w:val="none" w:sz="0" w:space="0" w:color="auto"/>
        <w:right w:val="none" w:sz="0" w:space="0" w:color="auto"/>
      </w:divBdr>
    </w:div>
    <w:div w:id="2048333832">
      <w:bodyDiv w:val="1"/>
      <w:marLeft w:val="0"/>
      <w:marRight w:val="0"/>
      <w:marTop w:val="0"/>
      <w:marBottom w:val="0"/>
      <w:divBdr>
        <w:top w:val="none" w:sz="0" w:space="0" w:color="auto"/>
        <w:left w:val="none" w:sz="0" w:space="0" w:color="auto"/>
        <w:bottom w:val="none" w:sz="0" w:space="0" w:color="auto"/>
        <w:right w:val="none" w:sz="0" w:space="0" w:color="auto"/>
      </w:divBdr>
    </w:div>
    <w:div w:id="2075621450">
      <w:bodyDiv w:val="1"/>
      <w:marLeft w:val="0"/>
      <w:marRight w:val="0"/>
      <w:marTop w:val="0"/>
      <w:marBottom w:val="0"/>
      <w:divBdr>
        <w:top w:val="none" w:sz="0" w:space="0" w:color="auto"/>
        <w:left w:val="none" w:sz="0" w:space="0" w:color="auto"/>
        <w:bottom w:val="none" w:sz="0" w:space="0" w:color="auto"/>
        <w:right w:val="none" w:sz="0" w:space="0" w:color="auto"/>
      </w:divBdr>
    </w:div>
    <w:div w:id="2078546581">
      <w:bodyDiv w:val="1"/>
      <w:marLeft w:val="0"/>
      <w:marRight w:val="0"/>
      <w:marTop w:val="0"/>
      <w:marBottom w:val="0"/>
      <w:divBdr>
        <w:top w:val="none" w:sz="0" w:space="0" w:color="auto"/>
        <w:left w:val="none" w:sz="0" w:space="0" w:color="auto"/>
        <w:bottom w:val="none" w:sz="0" w:space="0" w:color="auto"/>
        <w:right w:val="none" w:sz="0" w:space="0" w:color="auto"/>
      </w:divBdr>
    </w:div>
    <w:div w:id="2080597092">
      <w:bodyDiv w:val="1"/>
      <w:marLeft w:val="0"/>
      <w:marRight w:val="0"/>
      <w:marTop w:val="0"/>
      <w:marBottom w:val="0"/>
      <w:divBdr>
        <w:top w:val="none" w:sz="0" w:space="0" w:color="auto"/>
        <w:left w:val="none" w:sz="0" w:space="0" w:color="auto"/>
        <w:bottom w:val="none" w:sz="0" w:space="0" w:color="auto"/>
        <w:right w:val="none" w:sz="0" w:space="0" w:color="auto"/>
      </w:divBdr>
    </w:div>
    <w:div w:id="2129350548">
      <w:bodyDiv w:val="1"/>
      <w:marLeft w:val="0"/>
      <w:marRight w:val="0"/>
      <w:marTop w:val="0"/>
      <w:marBottom w:val="0"/>
      <w:divBdr>
        <w:top w:val="none" w:sz="0" w:space="0" w:color="auto"/>
        <w:left w:val="none" w:sz="0" w:space="0" w:color="auto"/>
        <w:bottom w:val="none" w:sz="0" w:space="0" w:color="auto"/>
        <w:right w:val="none" w:sz="0" w:space="0" w:color="auto"/>
      </w:divBdr>
    </w:div>
    <w:div w:id="2133744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B085E-CA8C-4E57-96B4-743C40DA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560</TotalTime>
  <Pages>34</Pages>
  <Words>17527</Words>
  <Characters>6192</Characters>
  <Application>Microsoft Office Word</Application>
  <DocSecurity>0</DocSecurity>
  <Lines>51</Lines>
  <Paragraphs>47</Paragraphs>
  <ScaleCrop>false</ScaleCrop>
  <Company>微软中国</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韩磊</cp:lastModifiedBy>
  <cp:revision>27</cp:revision>
  <cp:lastPrinted>2021-05-08T02:32:00Z</cp:lastPrinted>
  <dcterms:created xsi:type="dcterms:W3CDTF">2021-06-28T03:06:00Z</dcterms:created>
  <dcterms:modified xsi:type="dcterms:W3CDTF">2022-03-22T09:51:00Z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8D9FF390F2104C54B0C6A31A9C9C9556</vt:lpwstr>
  </property>
</Properties>
</file>