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2021年度民办职业技能培训机构年检登记表</w:t>
      </w:r>
    </w:p>
    <w:tbl>
      <w:tblPr>
        <w:tblStyle w:val="2"/>
        <w:tblpPr w:leftFromText="180" w:rightFromText="180" w:vertAnchor="text" w:horzAnchor="page" w:tblpX="1860" w:tblpY="409"/>
        <w:tblOverlap w:val="never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1124"/>
        <w:gridCol w:w="1038"/>
        <w:gridCol w:w="522"/>
        <w:gridCol w:w="443"/>
        <w:gridCol w:w="1603"/>
        <w:gridCol w:w="370"/>
        <w:gridCol w:w="212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学校名称（盖章）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163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学校资产总额</w:t>
            </w:r>
          </w:p>
          <w:p>
            <w:pPr>
              <w:adjustRightInd w:val="0"/>
              <w:snapToGrid w:val="0"/>
              <w:spacing w:line="280" w:lineRule="exact"/>
              <w:ind w:left="-163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办学地址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网上咨询电话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学校负责人姓名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0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董事会</w:t>
            </w:r>
          </w:p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（理事会）主要成员并附身份证复印件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-262" w:leftChars="-82"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联系手机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2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2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2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2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自有土地面积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租用土地面积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自建教室面积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租用教室面积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开设专业工种</w:t>
            </w:r>
          </w:p>
        </w:tc>
        <w:tc>
          <w:tcPr>
            <w:tcW w:w="70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办学许可证号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163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ind w:right="-86" w:rightChars="-27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专职教师人数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ind w:right="-86" w:rightChars="-27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163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持有技工院校教师上岗资格证书人数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ind w:right="-272" w:rightChars="-85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163" w:leftChars="-51"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2021年政府财政资金扶持的职业技能培训项目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ind w:right="-224" w:rightChars="-70"/>
              <w:jc w:val="center"/>
              <w:rPr>
                <w:rFonts w:hint="eastAsia" w:ascii="宋体" w:hAnsi="宋体" w:eastAsia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32"/>
              </w:rPr>
              <w:t>培训人数</w:t>
            </w:r>
          </w:p>
        </w:tc>
        <w:tc>
          <w:tcPr>
            <w:tcW w:w="2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本年度其它培训项目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培训人数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ind w:right="-224" w:rightChars="-70"/>
              <w:jc w:val="center"/>
              <w:rPr>
                <w:rFonts w:hint="eastAsia" w:ascii="宋体" w:hAnsi="宋体" w:eastAsia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ind w:right="-224" w:rightChars="-70"/>
              <w:jc w:val="center"/>
              <w:rPr>
                <w:rFonts w:hint="eastAsia" w:ascii="宋体" w:hAnsi="宋体" w:eastAsia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2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ind w:right="-224" w:rightChars="-70"/>
              <w:jc w:val="center"/>
              <w:rPr>
                <w:rFonts w:hint="eastAsia" w:ascii="宋体" w:hAnsi="宋体" w:eastAsia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ind w:right="-224" w:rightChars="-70"/>
              <w:jc w:val="center"/>
              <w:rPr>
                <w:rFonts w:hint="eastAsia" w:ascii="宋体" w:hAnsi="宋体" w:eastAsia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2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ind w:right="-224" w:rightChars="-70"/>
              <w:jc w:val="center"/>
              <w:rPr>
                <w:rFonts w:hint="eastAsia" w:ascii="宋体" w:hAnsi="宋体" w:eastAsia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ind w:right="-224" w:rightChars="-70"/>
              <w:jc w:val="center"/>
              <w:rPr>
                <w:rFonts w:hint="eastAsia" w:ascii="宋体" w:hAnsi="宋体" w:eastAsia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262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line="600" w:lineRule="exact"/>
        <w:jc w:val="left"/>
        <w:rPr>
          <w:rFonts w:hint="default" w:eastAsia="仿宋_GB2312"/>
          <w:lang w:val="en-US" w:eastAsia="zh-CN"/>
        </w:rPr>
      </w:pPr>
      <w:r>
        <w:rPr>
          <w:rFonts w:hint="eastAsia" w:ascii="仿宋_GB2312" w:hAnsi="宋体" w:cs="宋体"/>
          <w:color w:val="000000"/>
          <w:kern w:val="0"/>
          <w:sz w:val="24"/>
        </w:rPr>
        <w:t xml:space="preserve">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3ZjkzNmY2M2FkNzg5OWU1NDI4MjY4MDBkMmQ5MjAifQ=="/>
  </w:docVars>
  <w:rsids>
    <w:rsidRoot w:val="49AF788C"/>
    <w:rsid w:val="49AF788C"/>
    <w:rsid w:val="762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192</Words>
  <Characters>198</Characters>
  <Lines>0</Lines>
  <Paragraphs>0</Paragraphs>
  <TotalTime>0</TotalTime>
  <ScaleCrop>false</ScaleCrop>
  <LinksUpToDate>false</LinksUpToDate>
  <CharactersWithSpaces>233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2022-04-01T06:39:00Z</dcterms:created>
  <dc:creator>王成</dc:creator>
  <cp:lastModifiedBy>Lenovo-1</cp:lastModifiedBy>
  <dcterms:modified xsi:type="dcterms:W3CDTF">2022-04-28T02:55:14Z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80C934CC0A5F497DA30089FD46DB1E44</vt:lpwstr>
  </property>
</Properties>
</file>