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9AE" w:rsidRPr="00480110" w:rsidRDefault="004C09AE">
      <w:pPr>
        <w:adjustRightInd w:val="0"/>
        <w:snapToGrid w:val="0"/>
        <w:rPr>
          <w:sz w:val="36"/>
          <w:szCs w:val="36"/>
        </w:rPr>
      </w:pPr>
    </w:p>
    <w:p w:rsidR="004C09AE" w:rsidRPr="00480110" w:rsidRDefault="004C09AE">
      <w:pPr>
        <w:adjustRightInd w:val="0"/>
        <w:snapToGrid w:val="0"/>
        <w:rPr>
          <w:sz w:val="36"/>
          <w:szCs w:val="36"/>
        </w:rPr>
      </w:pPr>
    </w:p>
    <w:p w:rsidR="004C09AE" w:rsidRPr="00480110" w:rsidRDefault="004C09AE">
      <w:pPr>
        <w:adjustRightInd w:val="0"/>
        <w:snapToGrid w:val="0"/>
        <w:rPr>
          <w:sz w:val="36"/>
          <w:szCs w:val="36"/>
        </w:rPr>
      </w:pPr>
    </w:p>
    <w:p w:rsidR="004C09AE" w:rsidRPr="00480110" w:rsidRDefault="004C09AE">
      <w:pPr>
        <w:adjustRightInd w:val="0"/>
        <w:snapToGrid w:val="0"/>
        <w:rPr>
          <w:sz w:val="36"/>
          <w:szCs w:val="36"/>
        </w:rPr>
      </w:pPr>
    </w:p>
    <w:p w:rsidR="004C09AE" w:rsidRPr="00480110" w:rsidRDefault="004C09AE">
      <w:pPr>
        <w:adjustRightInd w:val="0"/>
        <w:snapToGrid w:val="0"/>
        <w:jc w:val="center"/>
        <w:outlineLvl w:val="0"/>
        <w:rPr>
          <w:bCs/>
          <w:sz w:val="72"/>
          <w:szCs w:val="72"/>
        </w:rPr>
      </w:pPr>
      <w:r w:rsidRPr="00480110">
        <w:rPr>
          <w:bCs/>
          <w:sz w:val="72"/>
          <w:szCs w:val="72"/>
        </w:rPr>
        <w:t>建设项目环境影响报告表</w:t>
      </w:r>
    </w:p>
    <w:p w:rsidR="004C09AE" w:rsidRPr="00480110" w:rsidRDefault="004C09AE" w:rsidP="00EE5556">
      <w:pPr>
        <w:adjustRightInd w:val="0"/>
        <w:snapToGrid w:val="0"/>
        <w:spacing w:beforeLines="50" w:before="120"/>
        <w:jc w:val="center"/>
        <w:rPr>
          <w:bCs/>
          <w:sz w:val="48"/>
          <w:szCs w:val="48"/>
        </w:rPr>
      </w:pPr>
      <w:r w:rsidRPr="00480110">
        <w:rPr>
          <w:bCs/>
          <w:sz w:val="48"/>
          <w:szCs w:val="48"/>
        </w:rPr>
        <w:t>（污染影响类）</w:t>
      </w:r>
    </w:p>
    <w:p w:rsidR="004C09AE" w:rsidRPr="00480110" w:rsidRDefault="004C09AE">
      <w:pPr>
        <w:adjustRightInd w:val="0"/>
        <w:snapToGrid w:val="0"/>
        <w:spacing w:line="288" w:lineRule="auto"/>
        <w:jc w:val="center"/>
        <w:rPr>
          <w:kern w:val="44"/>
          <w:sz w:val="44"/>
          <w:szCs w:val="44"/>
        </w:rPr>
      </w:pPr>
    </w:p>
    <w:p w:rsidR="004C09AE" w:rsidRPr="00480110" w:rsidRDefault="004C09AE">
      <w:pPr>
        <w:adjustRightInd w:val="0"/>
        <w:snapToGrid w:val="0"/>
        <w:jc w:val="center"/>
        <w:rPr>
          <w:sz w:val="52"/>
          <w:szCs w:val="52"/>
        </w:rPr>
      </w:pPr>
    </w:p>
    <w:p w:rsidR="004C09AE" w:rsidRPr="00480110" w:rsidRDefault="004C09AE">
      <w:pPr>
        <w:adjustRightInd w:val="0"/>
        <w:snapToGrid w:val="0"/>
        <w:ind w:firstLine="1040"/>
        <w:rPr>
          <w:sz w:val="44"/>
          <w:szCs w:val="44"/>
        </w:rPr>
      </w:pPr>
    </w:p>
    <w:p w:rsidR="004C09AE" w:rsidRPr="00480110" w:rsidRDefault="004C09AE">
      <w:pPr>
        <w:adjustRightInd w:val="0"/>
        <w:snapToGrid w:val="0"/>
        <w:ind w:firstLine="1040"/>
        <w:rPr>
          <w:sz w:val="44"/>
          <w:szCs w:val="44"/>
        </w:rPr>
      </w:pPr>
    </w:p>
    <w:p w:rsidR="004C09AE" w:rsidRPr="00480110" w:rsidRDefault="004C09AE">
      <w:pPr>
        <w:adjustRightInd w:val="0"/>
        <w:snapToGrid w:val="0"/>
        <w:ind w:firstLine="1040"/>
        <w:rPr>
          <w:sz w:val="44"/>
          <w:szCs w:val="44"/>
        </w:rPr>
      </w:pPr>
    </w:p>
    <w:p w:rsidR="004C09AE" w:rsidRPr="00480110" w:rsidRDefault="004C09AE">
      <w:pPr>
        <w:adjustRightInd w:val="0"/>
        <w:snapToGrid w:val="0"/>
        <w:ind w:firstLine="1040"/>
        <w:rPr>
          <w:sz w:val="44"/>
          <w:szCs w:val="44"/>
        </w:rPr>
      </w:pPr>
    </w:p>
    <w:p w:rsidR="004C09AE" w:rsidRPr="00480110" w:rsidRDefault="004C09AE">
      <w:pPr>
        <w:adjustRightInd w:val="0"/>
        <w:snapToGrid w:val="0"/>
        <w:ind w:firstLine="1040"/>
        <w:rPr>
          <w:sz w:val="44"/>
          <w:szCs w:val="44"/>
        </w:rPr>
      </w:pPr>
    </w:p>
    <w:p w:rsidR="004C09AE" w:rsidRPr="00480110" w:rsidRDefault="004C09AE" w:rsidP="00C9756C">
      <w:pPr>
        <w:adjustRightInd w:val="0"/>
        <w:snapToGrid w:val="0"/>
        <w:spacing w:line="360" w:lineRule="auto"/>
        <w:ind w:firstLineChars="200" w:firstLine="720"/>
        <w:rPr>
          <w:sz w:val="36"/>
          <w:szCs w:val="36"/>
          <w:u w:val="single"/>
        </w:rPr>
      </w:pPr>
      <w:r w:rsidRPr="00480110">
        <w:rPr>
          <w:sz w:val="36"/>
          <w:szCs w:val="36"/>
        </w:rPr>
        <w:t>项目名称：</w:t>
      </w:r>
      <w:r w:rsidRPr="00480110">
        <w:rPr>
          <w:sz w:val="36"/>
          <w:szCs w:val="36"/>
        </w:rPr>
        <w:t xml:space="preserve"> </w:t>
      </w:r>
      <w:r w:rsidRPr="00480110">
        <w:rPr>
          <w:sz w:val="36"/>
          <w:szCs w:val="36"/>
          <w:u w:val="single"/>
        </w:rPr>
        <w:t xml:space="preserve">  </w:t>
      </w:r>
      <w:r w:rsidR="00FB70AF" w:rsidRPr="00480110">
        <w:rPr>
          <w:rFonts w:hint="eastAsia"/>
          <w:sz w:val="36"/>
          <w:szCs w:val="36"/>
          <w:u w:val="single"/>
        </w:rPr>
        <w:t xml:space="preserve">  </w:t>
      </w:r>
      <w:proofErr w:type="gramStart"/>
      <w:r w:rsidR="00DF6A86" w:rsidRPr="00480110">
        <w:rPr>
          <w:rFonts w:hint="eastAsia"/>
          <w:sz w:val="36"/>
          <w:szCs w:val="36"/>
          <w:u w:val="single"/>
        </w:rPr>
        <w:t>朗诗未来</w:t>
      </w:r>
      <w:proofErr w:type="gramEnd"/>
      <w:r w:rsidR="00DF6A86" w:rsidRPr="00480110">
        <w:rPr>
          <w:rFonts w:hint="eastAsia"/>
          <w:sz w:val="36"/>
          <w:szCs w:val="36"/>
          <w:u w:val="single"/>
        </w:rPr>
        <w:t>街区供热中心建设项目</w:t>
      </w:r>
      <w:r w:rsidR="00FB70AF" w:rsidRPr="00480110">
        <w:rPr>
          <w:rFonts w:hint="eastAsia"/>
          <w:sz w:val="36"/>
          <w:szCs w:val="36"/>
          <w:u w:val="single"/>
        </w:rPr>
        <w:t xml:space="preserve"> </w:t>
      </w:r>
      <w:r w:rsidR="006000AB" w:rsidRPr="00480110">
        <w:rPr>
          <w:rFonts w:hint="eastAsia"/>
          <w:sz w:val="36"/>
          <w:szCs w:val="36"/>
          <w:u w:val="single"/>
        </w:rPr>
        <w:t xml:space="preserve"> </w:t>
      </w:r>
      <w:r w:rsidRPr="00480110">
        <w:rPr>
          <w:sz w:val="36"/>
          <w:szCs w:val="36"/>
          <w:u w:val="single"/>
        </w:rPr>
        <w:t xml:space="preserve"> </w:t>
      </w:r>
    </w:p>
    <w:p w:rsidR="004C09AE" w:rsidRPr="00480110" w:rsidRDefault="004C09AE" w:rsidP="00C9756C">
      <w:pPr>
        <w:adjustRightInd w:val="0"/>
        <w:snapToGrid w:val="0"/>
        <w:spacing w:line="360" w:lineRule="auto"/>
        <w:ind w:firstLineChars="200" w:firstLine="720"/>
        <w:rPr>
          <w:sz w:val="36"/>
          <w:szCs w:val="36"/>
          <w:u w:val="single"/>
        </w:rPr>
      </w:pPr>
      <w:r w:rsidRPr="00480110">
        <w:rPr>
          <w:sz w:val="36"/>
          <w:szCs w:val="36"/>
        </w:rPr>
        <w:t>建设单位（盖章）：</w:t>
      </w:r>
      <w:r w:rsidR="009046C7" w:rsidRPr="00480110">
        <w:rPr>
          <w:rFonts w:hint="eastAsia"/>
          <w:sz w:val="36"/>
          <w:szCs w:val="36"/>
          <w:u w:val="single"/>
        </w:rPr>
        <w:t xml:space="preserve">   </w:t>
      </w:r>
      <w:r w:rsidR="00DF6A86" w:rsidRPr="00480110">
        <w:rPr>
          <w:sz w:val="36"/>
          <w:szCs w:val="36"/>
          <w:u w:val="single"/>
        </w:rPr>
        <w:t>秦华热力集团有限公司</w:t>
      </w:r>
      <w:r w:rsidR="009046C7" w:rsidRPr="00480110">
        <w:rPr>
          <w:rFonts w:hint="eastAsia"/>
          <w:sz w:val="36"/>
          <w:szCs w:val="36"/>
          <w:u w:val="single"/>
        </w:rPr>
        <w:t xml:space="preserve">   </w:t>
      </w:r>
    </w:p>
    <w:p w:rsidR="004C09AE" w:rsidRPr="00480110" w:rsidRDefault="004C09AE" w:rsidP="00C9756C">
      <w:pPr>
        <w:adjustRightInd w:val="0"/>
        <w:snapToGrid w:val="0"/>
        <w:spacing w:line="360" w:lineRule="auto"/>
        <w:ind w:firstLineChars="200" w:firstLine="720"/>
        <w:rPr>
          <w:sz w:val="36"/>
          <w:szCs w:val="36"/>
          <w:u w:val="single"/>
        </w:rPr>
      </w:pPr>
      <w:r w:rsidRPr="00480110">
        <w:rPr>
          <w:sz w:val="36"/>
          <w:szCs w:val="36"/>
        </w:rPr>
        <w:t>编制日期：</w:t>
      </w:r>
      <w:r w:rsidRPr="00480110">
        <w:rPr>
          <w:sz w:val="36"/>
          <w:szCs w:val="36"/>
          <w:u w:val="single"/>
        </w:rPr>
        <w:t xml:space="preserve">     </w:t>
      </w:r>
      <w:r w:rsidR="00083275" w:rsidRPr="00480110">
        <w:rPr>
          <w:rFonts w:hint="eastAsia"/>
          <w:sz w:val="36"/>
          <w:szCs w:val="36"/>
          <w:u w:val="single"/>
        </w:rPr>
        <w:t xml:space="preserve">  </w:t>
      </w:r>
      <w:r w:rsidRPr="00480110">
        <w:rPr>
          <w:sz w:val="36"/>
          <w:szCs w:val="36"/>
          <w:u w:val="single"/>
        </w:rPr>
        <w:t xml:space="preserve">  </w:t>
      </w:r>
      <w:r w:rsidRPr="00480110">
        <w:rPr>
          <w:sz w:val="36"/>
          <w:szCs w:val="36"/>
          <w:u w:val="single"/>
        </w:rPr>
        <w:t>二零二</w:t>
      </w:r>
      <w:r w:rsidR="00FB70AF" w:rsidRPr="00480110">
        <w:rPr>
          <w:sz w:val="36"/>
          <w:szCs w:val="36"/>
          <w:u w:val="single"/>
        </w:rPr>
        <w:t>二</w:t>
      </w:r>
      <w:r w:rsidRPr="00480110">
        <w:rPr>
          <w:sz w:val="36"/>
          <w:szCs w:val="36"/>
          <w:u w:val="single"/>
        </w:rPr>
        <w:t>年</w:t>
      </w:r>
      <w:r w:rsidR="00922B4E" w:rsidRPr="00480110">
        <w:rPr>
          <w:rFonts w:hint="eastAsia"/>
          <w:sz w:val="36"/>
          <w:szCs w:val="36"/>
          <w:u w:val="single"/>
        </w:rPr>
        <w:t>四</w:t>
      </w:r>
      <w:r w:rsidRPr="00480110">
        <w:rPr>
          <w:sz w:val="36"/>
          <w:szCs w:val="36"/>
          <w:u w:val="single"/>
        </w:rPr>
        <w:t>月</w:t>
      </w:r>
      <w:r w:rsidRPr="00480110">
        <w:rPr>
          <w:sz w:val="36"/>
          <w:szCs w:val="36"/>
          <w:u w:val="single"/>
        </w:rPr>
        <w:t xml:space="preserve">  </w:t>
      </w:r>
      <w:r w:rsidR="00083275" w:rsidRPr="00480110">
        <w:rPr>
          <w:rFonts w:hint="eastAsia"/>
          <w:sz w:val="36"/>
          <w:szCs w:val="36"/>
          <w:u w:val="single"/>
        </w:rPr>
        <w:t xml:space="preserve"> </w:t>
      </w:r>
      <w:r w:rsidRPr="00480110">
        <w:rPr>
          <w:sz w:val="36"/>
          <w:szCs w:val="36"/>
          <w:u w:val="single"/>
        </w:rPr>
        <w:t xml:space="preserve">       </w:t>
      </w:r>
    </w:p>
    <w:p w:rsidR="004C09AE" w:rsidRPr="00480110" w:rsidRDefault="004C09AE">
      <w:pPr>
        <w:adjustRightInd w:val="0"/>
        <w:snapToGrid w:val="0"/>
        <w:spacing w:line="288" w:lineRule="auto"/>
        <w:ind w:firstLine="1040"/>
        <w:rPr>
          <w:sz w:val="36"/>
          <w:szCs w:val="36"/>
          <w:u w:val="single"/>
        </w:rPr>
      </w:pPr>
      <w:bookmarkStart w:id="0" w:name="_Hlk57884087"/>
    </w:p>
    <w:p w:rsidR="004C09AE" w:rsidRPr="00480110" w:rsidRDefault="004C09AE">
      <w:pPr>
        <w:adjustRightInd w:val="0"/>
        <w:snapToGrid w:val="0"/>
        <w:spacing w:line="288" w:lineRule="auto"/>
        <w:ind w:firstLine="1040"/>
        <w:rPr>
          <w:sz w:val="36"/>
          <w:szCs w:val="36"/>
        </w:rPr>
      </w:pPr>
    </w:p>
    <w:p w:rsidR="004C09AE" w:rsidRPr="00480110" w:rsidRDefault="004C09AE">
      <w:pPr>
        <w:adjustRightInd w:val="0"/>
        <w:snapToGrid w:val="0"/>
        <w:spacing w:line="288" w:lineRule="auto"/>
        <w:ind w:firstLine="1040"/>
        <w:rPr>
          <w:sz w:val="36"/>
          <w:szCs w:val="36"/>
        </w:rPr>
      </w:pPr>
    </w:p>
    <w:p w:rsidR="004C09AE" w:rsidRPr="00480110" w:rsidRDefault="004C09AE">
      <w:pPr>
        <w:adjustRightInd w:val="0"/>
        <w:snapToGrid w:val="0"/>
        <w:spacing w:line="288" w:lineRule="auto"/>
        <w:ind w:firstLine="1040"/>
        <w:rPr>
          <w:sz w:val="36"/>
          <w:szCs w:val="36"/>
        </w:rPr>
      </w:pPr>
    </w:p>
    <w:p w:rsidR="004C09AE" w:rsidRPr="00480110" w:rsidRDefault="004C09AE">
      <w:pPr>
        <w:adjustRightInd w:val="0"/>
        <w:snapToGrid w:val="0"/>
        <w:spacing w:line="288" w:lineRule="auto"/>
        <w:ind w:firstLine="1040"/>
        <w:rPr>
          <w:sz w:val="36"/>
          <w:szCs w:val="36"/>
        </w:rPr>
      </w:pPr>
    </w:p>
    <w:p w:rsidR="004C09AE" w:rsidRPr="00480110" w:rsidRDefault="004C09AE">
      <w:pPr>
        <w:adjustRightInd w:val="0"/>
        <w:snapToGrid w:val="0"/>
        <w:spacing w:line="288" w:lineRule="auto"/>
        <w:ind w:firstLine="1040"/>
        <w:rPr>
          <w:sz w:val="36"/>
          <w:szCs w:val="36"/>
        </w:rPr>
      </w:pPr>
    </w:p>
    <w:p w:rsidR="004C09AE" w:rsidRPr="00480110" w:rsidRDefault="004C09AE">
      <w:pPr>
        <w:adjustRightInd w:val="0"/>
        <w:snapToGrid w:val="0"/>
        <w:spacing w:line="288" w:lineRule="auto"/>
        <w:ind w:firstLine="1040"/>
        <w:rPr>
          <w:sz w:val="36"/>
          <w:szCs w:val="36"/>
        </w:rPr>
      </w:pPr>
    </w:p>
    <w:bookmarkEnd w:id="0"/>
    <w:p w:rsidR="0094069C" w:rsidRPr="00480110" w:rsidRDefault="004C09AE" w:rsidP="003778B7">
      <w:pPr>
        <w:adjustRightInd w:val="0"/>
        <w:snapToGrid w:val="0"/>
        <w:spacing w:line="288" w:lineRule="auto"/>
        <w:jc w:val="center"/>
        <w:rPr>
          <w:sz w:val="36"/>
          <w:szCs w:val="36"/>
        </w:rPr>
      </w:pPr>
      <w:r w:rsidRPr="00480110">
        <w:rPr>
          <w:sz w:val="36"/>
          <w:szCs w:val="36"/>
        </w:rPr>
        <w:t>中华人民共和国生态环境部制</w:t>
      </w:r>
    </w:p>
    <w:p w:rsidR="004C09AE" w:rsidRPr="00480110" w:rsidRDefault="004C09AE">
      <w:pPr>
        <w:adjustRightInd w:val="0"/>
        <w:snapToGrid w:val="0"/>
        <w:spacing w:line="288" w:lineRule="auto"/>
        <w:ind w:firstLine="1040"/>
        <w:rPr>
          <w:sz w:val="36"/>
          <w:szCs w:val="36"/>
        </w:rPr>
        <w:sectPr w:rsidR="004C09AE" w:rsidRPr="00480110">
          <w:footerReference w:type="even" r:id="rId9"/>
          <w:footerReference w:type="default" r:id="rId10"/>
          <w:pgSz w:w="11906" w:h="16838"/>
          <w:pgMar w:top="1701" w:right="1531" w:bottom="1701" w:left="1531" w:header="851" w:footer="1077" w:gutter="0"/>
          <w:pgNumType w:start="3"/>
          <w:cols w:space="720"/>
          <w:docGrid w:linePitch="312"/>
        </w:sectPr>
      </w:pPr>
    </w:p>
    <w:p w:rsidR="004C09AE" w:rsidRPr="00480110" w:rsidRDefault="004C09AE">
      <w:pPr>
        <w:pStyle w:val="ab"/>
        <w:adjustRightInd w:val="0"/>
        <w:snapToGrid w:val="0"/>
        <w:spacing w:before="0" w:beforeAutospacing="0" w:after="0" w:afterAutospacing="0"/>
        <w:jc w:val="center"/>
        <w:outlineLvl w:val="0"/>
        <w:rPr>
          <w:rFonts w:ascii="Times New Roman" w:hAnsi="Times New Roman"/>
          <w:b/>
          <w:snapToGrid w:val="0"/>
          <w:sz w:val="30"/>
          <w:szCs w:val="30"/>
        </w:rPr>
      </w:pPr>
      <w:r w:rsidRPr="00480110">
        <w:rPr>
          <w:rFonts w:ascii="Times New Roman" w:hAnsi="Times New Roman"/>
          <w:b/>
          <w:snapToGrid w:val="0"/>
          <w:sz w:val="30"/>
          <w:szCs w:val="30"/>
        </w:rPr>
        <w:lastRenderedPageBreak/>
        <w:t>一、建设项目基本情况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1"/>
        <w:gridCol w:w="2223"/>
        <w:gridCol w:w="1831"/>
        <w:gridCol w:w="2535"/>
      </w:tblGrid>
      <w:tr w:rsidR="00480110" w:rsidRPr="00480110" w:rsidTr="00B52C01">
        <w:trPr>
          <w:trHeight w:val="397"/>
          <w:jc w:val="center"/>
        </w:trPr>
        <w:tc>
          <w:tcPr>
            <w:tcW w:w="2281" w:type="dxa"/>
            <w:tcMar>
              <w:top w:w="16" w:type="dxa"/>
              <w:left w:w="16" w:type="dxa"/>
              <w:right w:w="16" w:type="dxa"/>
            </w:tcMar>
            <w:vAlign w:val="center"/>
          </w:tcPr>
          <w:p w:rsidR="004C09AE" w:rsidRPr="00480110" w:rsidRDefault="004C09AE">
            <w:pPr>
              <w:adjustRightInd w:val="0"/>
              <w:snapToGrid w:val="0"/>
              <w:jc w:val="center"/>
              <w:rPr>
                <w:sz w:val="24"/>
              </w:rPr>
            </w:pPr>
            <w:r w:rsidRPr="00480110">
              <w:rPr>
                <w:sz w:val="24"/>
              </w:rPr>
              <w:t>建设项目名称</w:t>
            </w:r>
          </w:p>
        </w:tc>
        <w:tc>
          <w:tcPr>
            <w:tcW w:w="6589" w:type="dxa"/>
            <w:gridSpan w:val="3"/>
            <w:vAlign w:val="center"/>
          </w:tcPr>
          <w:p w:rsidR="004C09AE" w:rsidRPr="00480110" w:rsidRDefault="00DF6A86">
            <w:pPr>
              <w:adjustRightInd w:val="0"/>
              <w:snapToGrid w:val="0"/>
              <w:jc w:val="center"/>
              <w:rPr>
                <w:sz w:val="24"/>
              </w:rPr>
            </w:pPr>
            <w:proofErr w:type="gramStart"/>
            <w:r w:rsidRPr="00480110">
              <w:rPr>
                <w:rFonts w:hint="eastAsia"/>
                <w:sz w:val="24"/>
              </w:rPr>
              <w:t>朗诗未来</w:t>
            </w:r>
            <w:proofErr w:type="gramEnd"/>
            <w:r w:rsidRPr="00480110">
              <w:rPr>
                <w:rFonts w:hint="eastAsia"/>
                <w:sz w:val="24"/>
              </w:rPr>
              <w:t>街区供热中心建设项目</w:t>
            </w:r>
          </w:p>
        </w:tc>
      </w:tr>
      <w:tr w:rsidR="00480110" w:rsidRPr="00480110" w:rsidTr="00B52C01">
        <w:trPr>
          <w:trHeight w:val="397"/>
          <w:jc w:val="center"/>
        </w:trPr>
        <w:tc>
          <w:tcPr>
            <w:tcW w:w="2281" w:type="dxa"/>
            <w:tcMar>
              <w:top w:w="16" w:type="dxa"/>
              <w:left w:w="16" w:type="dxa"/>
              <w:right w:w="16" w:type="dxa"/>
            </w:tcMar>
            <w:vAlign w:val="center"/>
          </w:tcPr>
          <w:p w:rsidR="004C09AE" w:rsidRPr="00480110" w:rsidRDefault="004C09AE">
            <w:pPr>
              <w:adjustRightInd w:val="0"/>
              <w:snapToGrid w:val="0"/>
              <w:jc w:val="center"/>
              <w:rPr>
                <w:sz w:val="24"/>
              </w:rPr>
            </w:pPr>
            <w:r w:rsidRPr="00480110">
              <w:rPr>
                <w:sz w:val="24"/>
              </w:rPr>
              <w:t>项目代码</w:t>
            </w:r>
          </w:p>
        </w:tc>
        <w:tc>
          <w:tcPr>
            <w:tcW w:w="6589" w:type="dxa"/>
            <w:gridSpan w:val="3"/>
            <w:vAlign w:val="center"/>
          </w:tcPr>
          <w:p w:rsidR="004C09AE" w:rsidRPr="00480110" w:rsidRDefault="00645FEF" w:rsidP="00C9756C">
            <w:pPr>
              <w:adjustRightInd w:val="0"/>
              <w:snapToGrid w:val="0"/>
              <w:jc w:val="center"/>
              <w:rPr>
                <w:sz w:val="24"/>
              </w:rPr>
            </w:pPr>
            <w:r w:rsidRPr="00480110">
              <w:rPr>
                <w:sz w:val="24"/>
              </w:rPr>
              <w:t>2202-611203-04-01-495312</w:t>
            </w:r>
          </w:p>
        </w:tc>
      </w:tr>
      <w:tr w:rsidR="00480110" w:rsidRPr="00480110" w:rsidTr="00B52C01">
        <w:trPr>
          <w:trHeight w:val="397"/>
          <w:jc w:val="center"/>
        </w:trPr>
        <w:tc>
          <w:tcPr>
            <w:tcW w:w="2281" w:type="dxa"/>
            <w:tcMar>
              <w:top w:w="16" w:type="dxa"/>
              <w:left w:w="16" w:type="dxa"/>
              <w:right w:w="16" w:type="dxa"/>
            </w:tcMar>
            <w:vAlign w:val="center"/>
          </w:tcPr>
          <w:p w:rsidR="004C09AE" w:rsidRPr="00480110" w:rsidRDefault="004C09AE">
            <w:pPr>
              <w:adjustRightInd w:val="0"/>
              <w:snapToGrid w:val="0"/>
              <w:jc w:val="center"/>
              <w:rPr>
                <w:sz w:val="24"/>
              </w:rPr>
            </w:pPr>
            <w:r w:rsidRPr="00480110">
              <w:rPr>
                <w:sz w:val="24"/>
              </w:rPr>
              <w:t>建设单位联系人</w:t>
            </w:r>
          </w:p>
        </w:tc>
        <w:tc>
          <w:tcPr>
            <w:tcW w:w="2223" w:type="dxa"/>
            <w:vAlign w:val="center"/>
          </w:tcPr>
          <w:p w:rsidR="004C09AE" w:rsidRPr="00480110" w:rsidRDefault="004C09AE">
            <w:pPr>
              <w:adjustRightInd w:val="0"/>
              <w:snapToGrid w:val="0"/>
              <w:jc w:val="center"/>
              <w:rPr>
                <w:sz w:val="24"/>
              </w:rPr>
            </w:pPr>
            <w:proofErr w:type="gramStart"/>
            <w:r w:rsidRPr="00480110">
              <w:rPr>
                <w:sz w:val="24"/>
              </w:rPr>
              <w:t>王朝龙</w:t>
            </w:r>
            <w:proofErr w:type="gramEnd"/>
          </w:p>
        </w:tc>
        <w:tc>
          <w:tcPr>
            <w:tcW w:w="1831" w:type="dxa"/>
            <w:vAlign w:val="center"/>
          </w:tcPr>
          <w:p w:rsidR="004C09AE" w:rsidRPr="00480110" w:rsidRDefault="004C09AE">
            <w:pPr>
              <w:adjustRightInd w:val="0"/>
              <w:snapToGrid w:val="0"/>
              <w:jc w:val="center"/>
              <w:rPr>
                <w:sz w:val="24"/>
              </w:rPr>
            </w:pPr>
            <w:r w:rsidRPr="00480110">
              <w:rPr>
                <w:sz w:val="24"/>
              </w:rPr>
              <w:t>联系方式</w:t>
            </w:r>
          </w:p>
        </w:tc>
        <w:tc>
          <w:tcPr>
            <w:tcW w:w="2535" w:type="dxa"/>
            <w:vAlign w:val="center"/>
          </w:tcPr>
          <w:p w:rsidR="004C09AE" w:rsidRPr="00480110" w:rsidRDefault="00FE75FE">
            <w:pPr>
              <w:adjustRightInd w:val="0"/>
              <w:snapToGrid w:val="0"/>
              <w:jc w:val="center"/>
              <w:rPr>
                <w:sz w:val="24"/>
              </w:rPr>
            </w:pPr>
            <w:r>
              <w:rPr>
                <w:rFonts w:hint="eastAsia"/>
                <w:sz w:val="24"/>
              </w:rPr>
              <w:t>***********</w:t>
            </w:r>
            <w:bookmarkStart w:id="1" w:name="_GoBack"/>
            <w:bookmarkEnd w:id="1"/>
          </w:p>
        </w:tc>
      </w:tr>
      <w:tr w:rsidR="00480110" w:rsidRPr="00480110" w:rsidTr="00B52C01">
        <w:trPr>
          <w:trHeight w:val="397"/>
          <w:jc w:val="center"/>
        </w:trPr>
        <w:tc>
          <w:tcPr>
            <w:tcW w:w="2281" w:type="dxa"/>
            <w:tcMar>
              <w:top w:w="16" w:type="dxa"/>
              <w:left w:w="16" w:type="dxa"/>
              <w:right w:w="16" w:type="dxa"/>
            </w:tcMar>
            <w:vAlign w:val="center"/>
          </w:tcPr>
          <w:p w:rsidR="004C09AE" w:rsidRPr="00480110" w:rsidRDefault="004C09AE">
            <w:pPr>
              <w:adjustRightInd w:val="0"/>
              <w:snapToGrid w:val="0"/>
              <w:jc w:val="center"/>
              <w:rPr>
                <w:sz w:val="24"/>
              </w:rPr>
            </w:pPr>
            <w:r w:rsidRPr="00480110">
              <w:rPr>
                <w:sz w:val="24"/>
              </w:rPr>
              <w:t>建设地点</w:t>
            </w:r>
          </w:p>
        </w:tc>
        <w:tc>
          <w:tcPr>
            <w:tcW w:w="6589" w:type="dxa"/>
            <w:gridSpan w:val="3"/>
            <w:vAlign w:val="center"/>
          </w:tcPr>
          <w:p w:rsidR="004C09AE" w:rsidRPr="00480110" w:rsidRDefault="00DF6A86" w:rsidP="00912025">
            <w:pPr>
              <w:adjustRightInd w:val="0"/>
              <w:snapToGrid w:val="0"/>
              <w:jc w:val="center"/>
              <w:rPr>
                <w:sz w:val="24"/>
              </w:rPr>
            </w:pPr>
            <w:r w:rsidRPr="00480110">
              <w:rPr>
                <w:rFonts w:hint="eastAsia"/>
                <w:sz w:val="24"/>
              </w:rPr>
              <w:t>西安市西咸新区</w:t>
            </w:r>
            <w:proofErr w:type="gramStart"/>
            <w:r w:rsidRPr="00480110">
              <w:rPr>
                <w:rFonts w:hint="eastAsia"/>
                <w:sz w:val="24"/>
              </w:rPr>
              <w:t>沣</w:t>
            </w:r>
            <w:proofErr w:type="gramEnd"/>
            <w:r w:rsidRPr="00480110">
              <w:rPr>
                <w:rFonts w:hint="eastAsia"/>
                <w:sz w:val="24"/>
              </w:rPr>
              <w:t>东新城</w:t>
            </w:r>
            <w:proofErr w:type="gramStart"/>
            <w:r w:rsidR="00912025" w:rsidRPr="00480110">
              <w:rPr>
                <w:rFonts w:hint="eastAsia"/>
                <w:sz w:val="24"/>
              </w:rPr>
              <w:t>城西户铁路</w:t>
            </w:r>
            <w:proofErr w:type="gramEnd"/>
            <w:r w:rsidR="00912025" w:rsidRPr="00480110">
              <w:rPr>
                <w:rFonts w:hint="eastAsia"/>
                <w:sz w:val="24"/>
              </w:rPr>
              <w:t>以南、昆明路以北、西三环</w:t>
            </w:r>
            <w:proofErr w:type="gramStart"/>
            <w:r w:rsidR="00912025" w:rsidRPr="00480110">
              <w:rPr>
                <w:rFonts w:hint="eastAsia"/>
                <w:sz w:val="24"/>
              </w:rPr>
              <w:t>以西</w:t>
            </w:r>
            <w:r w:rsidRPr="00480110">
              <w:rPr>
                <w:rFonts w:hint="eastAsia"/>
                <w:sz w:val="24"/>
              </w:rPr>
              <w:t>朗诗未来</w:t>
            </w:r>
            <w:proofErr w:type="gramEnd"/>
            <w:r w:rsidRPr="00480110">
              <w:rPr>
                <w:rFonts w:hint="eastAsia"/>
                <w:sz w:val="24"/>
              </w:rPr>
              <w:t>街区小区</w:t>
            </w:r>
          </w:p>
        </w:tc>
      </w:tr>
      <w:tr w:rsidR="00480110" w:rsidRPr="00480110" w:rsidTr="00B52C01">
        <w:trPr>
          <w:trHeight w:val="397"/>
          <w:jc w:val="center"/>
        </w:trPr>
        <w:tc>
          <w:tcPr>
            <w:tcW w:w="2281" w:type="dxa"/>
            <w:tcMar>
              <w:top w:w="16" w:type="dxa"/>
              <w:left w:w="16" w:type="dxa"/>
              <w:right w:w="16" w:type="dxa"/>
            </w:tcMar>
            <w:vAlign w:val="center"/>
          </w:tcPr>
          <w:p w:rsidR="004C09AE" w:rsidRPr="00480110" w:rsidRDefault="004C09AE">
            <w:pPr>
              <w:adjustRightInd w:val="0"/>
              <w:snapToGrid w:val="0"/>
              <w:jc w:val="center"/>
              <w:rPr>
                <w:sz w:val="24"/>
              </w:rPr>
            </w:pPr>
            <w:r w:rsidRPr="00480110">
              <w:rPr>
                <w:sz w:val="24"/>
              </w:rPr>
              <w:t>地理坐标</w:t>
            </w:r>
          </w:p>
        </w:tc>
        <w:tc>
          <w:tcPr>
            <w:tcW w:w="6589" w:type="dxa"/>
            <w:gridSpan w:val="3"/>
            <w:vAlign w:val="center"/>
          </w:tcPr>
          <w:p w:rsidR="004C09AE" w:rsidRPr="00480110" w:rsidRDefault="004C09AE" w:rsidP="00DC25CB">
            <w:pPr>
              <w:adjustRightInd w:val="0"/>
              <w:snapToGrid w:val="0"/>
              <w:jc w:val="center"/>
              <w:rPr>
                <w:sz w:val="24"/>
              </w:rPr>
            </w:pPr>
            <w:r w:rsidRPr="00480110">
              <w:rPr>
                <w:sz w:val="24"/>
              </w:rPr>
              <w:t>（</w:t>
            </w:r>
            <w:r w:rsidR="00012FD0" w:rsidRPr="00480110">
              <w:rPr>
                <w:sz w:val="24"/>
                <w:u w:val="single"/>
              </w:rPr>
              <w:t xml:space="preserve"> </w:t>
            </w:r>
            <w:r w:rsidRPr="00480110">
              <w:rPr>
                <w:sz w:val="24"/>
                <w:u w:val="single"/>
              </w:rPr>
              <w:t>10</w:t>
            </w:r>
            <w:r w:rsidR="00DC25CB" w:rsidRPr="00480110">
              <w:rPr>
                <w:rFonts w:hint="eastAsia"/>
                <w:sz w:val="24"/>
                <w:u w:val="single"/>
              </w:rPr>
              <w:t>8</w:t>
            </w:r>
            <w:r w:rsidRPr="00480110">
              <w:rPr>
                <w:sz w:val="24"/>
                <w:u w:val="single"/>
              </w:rPr>
              <w:t xml:space="preserve"> </w:t>
            </w:r>
            <w:r w:rsidRPr="00480110">
              <w:rPr>
                <w:sz w:val="24"/>
              </w:rPr>
              <w:t>度</w:t>
            </w:r>
            <w:r w:rsidRPr="00480110">
              <w:rPr>
                <w:sz w:val="24"/>
                <w:u w:val="single"/>
              </w:rPr>
              <w:t xml:space="preserve"> </w:t>
            </w:r>
            <w:r w:rsidR="00DC25CB" w:rsidRPr="00480110">
              <w:rPr>
                <w:rFonts w:hint="eastAsia"/>
                <w:sz w:val="24"/>
                <w:u w:val="single"/>
              </w:rPr>
              <w:t>49</w:t>
            </w:r>
            <w:r w:rsidRPr="00480110">
              <w:rPr>
                <w:sz w:val="24"/>
                <w:u w:val="single"/>
              </w:rPr>
              <w:t xml:space="preserve"> </w:t>
            </w:r>
            <w:r w:rsidRPr="00480110">
              <w:rPr>
                <w:sz w:val="24"/>
              </w:rPr>
              <w:t>分</w:t>
            </w:r>
            <w:r w:rsidRPr="00480110">
              <w:rPr>
                <w:sz w:val="24"/>
                <w:u w:val="single"/>
              </w:rPr>
              <w:t xml:space="preserve"> </w:t>
            </w:r>
            <w:r w:rsidR="00DC25CB" w:rsidRPr="00480110">
              <w:rPr>
                <w:rFonts w:hint="eastAsia"/>
                <w:sz w:val="24"/>
                <w:u w:val="single"/>
              </w:rPr>
              <w:t>43.630</w:t>
            </w:r>
            <w:r w:rsidRPr="00480110">
              <w:rPr>
                <w:sz w:val="24"/>
                <w:u w:val="single"/>
              </w:rPr>
              <w:t xml:space="preserve"> </w:t>
            </w:r>
            <w:r w:rsidRPr="00480110">
              <w:rPr>
                <w:sz w:val="24"/>
              </w:rPr>
              <w:t>秒，</w:t>
            </w:r>
            <w:r w:rsidR="00012FD0" w:rsidRPr="00480110">
              <w:rPr>
                <w:sz w:val="24"/>
                <w:u w:val="single"/>
              </w:rPr>
              <w:t xml:space="preserve"> </w:t>
            </w:r>
            <w:r w:rsidRPr="00480110">
              <w:rPr>
                <w:sz w:val="24"/>
                <w:u w:val="single"/>
              </w:rPr>
              <w:t xml:space="preserve">34 </w:t>
            </w:r>
            <w:r w:rsidRPr="00480110">
              <w:rPr>
                <w:sz w:val="24"/>
              </w:rPr>
              <w:t>度</w:t>
            </w:r>
            <w:r w:rsidR="00012FD0" w:rsidRPr="00480110">
              <w:rPr>
                <w:sz w:val="24"/>
                <w:u w:val="single"/>
              </w:rPr>
              <w:t xml:space="preserve"> </w:t>
            </w:r>
            <w:r w:rsidR="00DC25CB" w:rsidRPr="00480110">
              <w:rPr>
                <w:rFonts w:hint="eastAsia"/>
                <w:sz w:val="24"/>
                <w:u w:val="single"/>
              </w:rPr>
              <w:t>15</w:t>
            </w:r>
            <w:r w:rsidRPr="00480110">
              <w:rPr>
                <w:sz w:val="24"/>
                <w:u w:val="single"/>
              </w:rPr>
              <w:t xml:space="preserve"> </w:t>
            </w:r>
            <w:r w:rsidRPr="00480110">
              <w:rPr>
                <w:sz w:val="24"/>
              </w:rPr>
              <w:t>分</w:t>
            </w:r>
            <w:r w:rsidRPr="00480110">
              <w:rPr>
                <w:sz w:val="24"/>
                <w:u w:val="single"/>
              </w:rPr>
              <w:t xml:space="preserve"> </w:t>
            </w:r>
            <w:r w:rsidR="00DC25CB" w:rsidRPr="00480110">
              <w:rPr>
                <w:rFonts w:hint="eastAsia"/>
                <w:sz w:val="24"/>
                <w:u w:val="single"/>
              </w:rPr>
              <w:t>16.7</w:t>
            </w:r>
            <w:r w:rsidR="00926E87" w:rsidRPr="00480110">
              <w:rPr>
                <w:rFonts w:hint="eastAsia"/>
                <w:sz w:val="24"/>
                <w:u w:val="single"/>
              </w:rPr>
              <w:t>02</w:t>
            </w:r>
            <w:r w:rsidRPr="00480110">
              <w:rPr>
                <w:sz w:val="24"/>
                <w:u w:val="single"/>
              </w:rPr>
              <w:t xml:space="preserve"> </w:t>
            </w:r>
            <w:r w:rsidRPr="00480110">
              <w:rPr>
                <w:sz w:val="24"/>
              </w:rPr>
              <w:t>秒）</w:t>
            </w:r>
          </w:p>
        </w:tc>
      </w:tr>
      <w:tr w:rsidR="00480110" w:rsidRPr="00480110" w:rsidTr="00B52C01">
        <w:trPr>
          <w:trHeight w:val="397"/>
          <w:jc w:val="center"/>
        </w:trPr>
        <w:tc>
          <w:tcPr>
            <w:tcW w:w="2281" w:type="dxa"/>
            <w:tcMar>
              <w:top w:w="16" w:type="dxa"/>
              <w:left w:w="16" w:type="dxa"/>
              <w:right w:w="16" w:type="dxa"/>
            </w:tcMar>
            <w:vAlign w:val="center"/>
          </w:tcPr>
          <w:p w:rsidR="004C09AE" w:rsidRPr="00480110" w:rsidRDefault="004C09AE">
            <w:pPr>
              <w:adjustRightInd w:val="0"/>
              <w:snapToGrid w:val="0"/>
              <w:jc w:val="center"/>
              <w:rPr>
                <w:sz w:val="24"/>
              </w:rPr>
            </w:pPr>
            <w:r w:rsidRPr="00480110">
              <w:rPr>
                <w:sz w:val="24"/>
              </w:rPr>
              <w:t>国民经济</w:t>
            </w:r>
          </w:p>
          <w:p w:rsidR="004C09AE" w:rsidRPr="00480110" w:rsidRDefault="004C09AE">
            <w:pPr>
              <w:adjustRightInd w:val="0"/>
              <w:snapToGrid w:val="0"/>
              <w:jc w:val="center"/>
              <w:rPr>
                <w:sz w:val="24"/>
              </w:rPr>
            </w:pPr>
            <w:r w:rsidRPr="00480110">
              <w:rPr>
                <w:sz w:val="24"/>
              </w:rPr>
              <w:t>行业类别</w:t>
            </w:r>
          </w:p>
        </w:tc>
        <w:tc>
          <w:tcPr>
            <w:tcW w:w="2223" w:type="dxa"/>
            <w:vAlign w:val="center"/>
          </w:tcPr>
          <w:p w:rsidR="004C09AE" w:rsidRPr="00480110" w:rsidRDefault="004C09AE">
            <w:pPr>
              <w:adjustRightInd w:val="0"/>
              <w:snapToGrid w:val="0"/>
              <w:jc w:val="center"/>
              <w:rPr>
                <w:sz w:val="24"/>
              </w:rPr>
            </w:pPr>
            <w:r w:rsidRPr="00480110">
              <w:rPr>
                <w:sz w:val="24"/>
              </w:rPr>
              <w:t>D4430</w:t>
            </w:r>
            <w:r w:rsidRPr="00480110">
              <w:rPr>
                <w:sz w:val="24"/>
              </w:rPr>
              <w:t>热力生产和供应</w:t>
            </w:r>
          </w:p>
        </w:tc>
        <w:tc>
          <w:tcPr>
            <w:tcW w:w="1831" w:type="dxa"/>
            <w:vAlign w:val="center"/>
          </w:tcPr>
          <w:p w:rsidR="004C09AE" w:rsidRPr="00480110" w:rsidRDefault="004C09AE">
            <w:pPr>
              <w:adjustRightInd w:val="0"/>
              <w:snapToGrid w:val="0"/>
              <w:jc w:val="center"/>
              <w:rPr>
                <w:sz w:val="24"/>
              </w:rPr>
            </w:pPr>
            <w:bookmarkStart w:id="2" w:name="_Hlk49843745"/>
            <w:r w:rsidRPr="00480110">
              <w:rPr>
                <w:sz w:val="24"/>
              </w:rPr>
              <w:t>建设项目</w:t>
            </w:r>
          </w:p>
          <w:p w:rsidR="004C09AE" w:rsidRPr="00480110" w:rsidRDefault="004C09AE">
            <w:pPr>
              <w:adjustRightInd w:val="0"/>
              <w:snapToGrid w:val="0"/>
              <w:jc w:val="center"/>
              <w:rPr>
                <w:sz w:val="24"/>
              </w:rPr>
            </w:pPr>
            <w:r w:rsidRPr="00480110">
              <w:rPr>
                <w:sz w:val="24"/>
              </w:rPr>
              <w:t>行业类别</w:t>
            </w:r>
            <w:bookmarkEnd w:id="2"/>
          </w:p>
        </w:tc>
        <w:tc>
          <w:tcPr>
            <w:tcW w:w="2535" w:type="dxa"/>
            <w:vAlign w:val="center"/>
          </w:tcPr>
          <w:p w:rsidR="004C09AE" w:rsidRPr="00480110" w:rsidRDefault="004C09AE">
            <w:pPr>
              <w:adjustRightInd w:val="0"/>
              <w:snapToGrid w:val="0"/>
              <w:rPr>
                <w:sz w:val="24"/>
              </w:rPr>
            </w:pPr>
            <w:r w:rsidRPr="00480110">
              <w:rPr>
                <w:sz w:val="24"/>
              </w:rPr>
              <w:t>四十一、电力、热力生产和供应业</w:t>
            </w:r>
            <w:r w:rsidRPr="00480110">
              <w:rPr>
                <w:sz w:val="24"/>
              </w:rPr>
              <w:t xml:space="preserve"> 91 </w:t>
            </w:r>
            <w:r w:rsidRPr="00480110">
              <w:rPr>
                <w:sz w:val="24"/>
              </w:rPr>
              <w:t>热力生产和供应工程</w:t>
            </w:r>
          </w:p>
        </w:tc>
      </w:tr>
      <w:tr w:rsidR="00480110" w:rsidRPr="00480110" w:rsidTr="00B52C01">
        <w:trPr>
          <w:trHeight w:val="397"/>
          <w:jc w:val="center"/>
        </w:trPr>
        <w:tc>
          <w:tcPr>
            <w:tcW w:w="2281" w:type="dxa"/>
            <w:tcMar>
              <w:top w:w="16" w:type="dxa"/>
              <w:left w:w="16" w:type="dxa"/>
              <w:right w:w="16" w:type="dxa"/>
            </w:tcMar>
            <w:vAlign w:val="center"/>
          </w:tcPr>
          <w:p w:rsidR="004C09AE" w:rsidRPr="00480110" w:rsidRDefault="004C09AE">
            <w:pPr>
              <w:adjustRightInd w:val="0"/>
              <w:snapToGrid w:val="0"/>
              <w:jc w:val="center"/>
              <w:rPr>
                <w:sz w:val="24"/>
              </w:rPr>
            </w:pPr>
            <w:r w:rsidRPr="00480110">
              <w:rPr>
                <w:sz w:val="24"/>
              </w:rPr>
              <w:t>建设性质</w:t>
            </w:r>
          </w:p>
        </w:tc>
        <w:tc>
          <w:tcPr>
            <w:tcW w:w="2223" w:type="dxa"/>
            <w:vAlign w:val="center"/>
          </w:tcPr>
          <w:p w:rsidR="004C09AE" w:rsidRPr="00480110" w:rsidRDefault="004C09AE">
            <w:pPr>
              <w:adjustRightInd w:val="0"/>
              <w:snapToGrid w:val="0"/>
              <w:jc w:val="left"/>
              <w:rPr>
                <w:sz w:val="24"/>
              </w:rPr>
            </w:pPr>
            <w:r w:rsidRPr="00480110">
              <w:rPr>
                <w:sz w:val="24"/>
              </w:rPr>
              <w:t>☑</w:t>
            </w:r>
            <w:r w:rsidRPr="00480110">
              <w:rPr>
                <w:sz w:val="24"/>
              </w:rPr>
              <w:t>新建</w:t>
            </w:r>
          </w:p>
          <w:p w:rsidR="004C09AE" w:rsidRPr="00480110" w:rsidRDefault="004C09AE">
            <w:pPr>
              <w:adjustRightInd w:val="0"/>
              <w:snapToGrid w:val="0"/>
              <w:jc w:val="left"/>
              <w:rPr>
                <w:sz w:val="24"/>
              </w:rPr>
            </w:pPr>
            <w:r w:rsidRPr="00480110">
              <w:rPr>
                <w:sz w:val="24"/>
              </w:rPr>
              <w:t>□</w:t>
            </w:r>
            <w:r w:rsidRPr="00480110">
              <w:rPr>
                <w:sz w:val="24"/>
              </w:rPr>
              <w:t>改建</w:t>
            </w:r>
          </w:p>
          <w:p w:rsidR="004C09AE" w:rsidRPr="00480110" w:rsidRDefault="004C09AE">
            <w:pPr>
              <w:adjustRightInd w:val="0"/>
              <w:snapToGrid w:val="0"/>
              <w:jc w:val="left"/>
              <w:rPr>
                <w:sz w:val="24"/>
              </w:rPr>
            </w:pPr>
            <w:r w:rsidRPr="00480110">
              <w:rPr>
                <w:sz w:val="24"/>
              </w:rPr>
              <w:t>□</w:t>
            </w:r>
            <w:r w:rsidRPr="00480110">
              <w:rPr>
                <w:sz w:val="24"/>
              </w:rPr>
              <w:t>扩建</w:t>
            </w:r>
          </w:p>
          <w:p w:rsidR="004C09AE" w:rsidRPr="00480110" w:rsidRDefault="004C09AE">
            <w:pPr>
              <w:adjustRightInd w:val="0"/>
              <w:snapToGrid w:val="0"/>
              <w:jc w:val="left"/>
              <w:rPr>
                <w:sz w:val="24"/>
              </w:rPr>
            </w:pPr>
            <w:r w:rsidRPr="00480110">
              <w:rPr>
                <w:sz w:val="24"/>
              </w:rPr>
              <w:t>□</w:t>
            </w:r>
            <w:r w:rsidRPr="00480110">
              <w:rPr>
                <w:sz w:val="24"/>
              </w:rPr>
              <w:t>技术改造</w:t>
            </w:r>
          </w:p>
        </w:tc>
        <w:tc>
          <w:tcPr>
            <w:tcW w:w="1831" w:type="dxa"/>
            <w:vAlign w:val="center"/>
          </w:tcPr>
          <w:p w:rsidR="004C09AE" w:rsidRPr="00480110" w:rsidRDefault="004C09AE">
            <w:pPr>
              <w:adjustRightInd w:val="0"/>
              <w:snapToGrid w:val="0"/>
              <w:jc w:val="center"/>
              <w:rPr>
                <w:sz w:val="24"/>
              </w:rPr>
            </w:pPr>
            <w:r w:rsidRPr="00480110">
              <w:rPr>
                <w:sz w:val="24"/>
              </w:rPr>
              <w:t>建设项目</w:t>
            </w:r>
          </w:p>
          <w:p w:rsidR="004C09AE" w:rsidRPr="00480110" w:rsidRDefault="004C09AE">
            <w:pPr>
              <w:adjustRightInd w:val="0"/>
              <w:snapToGrid w:val="0"/>
              <w:jc w:val="center"/>
              <w:rPr>
                <w:sz w:val="24"/>
              </w:rPr>
            </w:pPr>
            <w:r w:rsidRPr="00480110">
              <w:rPr>
                <w:sz w:val="24"/>
              </w:rPr>
              <w:t>申报情形</w:t>
            </w:r>
          </w:p>
        </w:tc>
        <w:tc>
          <w:tcPr>
            <w:tcW w:w="2535" w:type="dxa"/>
            <w:vAlign w:val="center"/>
          </w:tcPr>
          <w:p w:rsidR="004C09AE" w:rsidRPr="00480110" w:rsidRDefault="004C09AE">
            <w:pPr>
              <w:adjustRightInd w:val="0"/>
              <w:snapToGrid w:val="0"/>
              <w:jc w:val="left"/>
              <w:rPr>
                <w:sz w:val="24"/>
              </w:rPr>
            </w:pPr>
            <w:r w:rsidRPr="00480110">
              <w:rPr>
                <w:sz w:val="24"/>
              </w:rPr>
              <w:t>☑</w:t>
            </w:r>
            <w:r w:rsidRPr="00480110">
              <w:rPr>
                <w:sz w:val="24"/>
              </w:rPr>
              <w:t>首次申报项目</w:t>
            </w:r>
          </w:p>
          <w:p w:rsidR="004C09AE" w:rsidRPr="00480110" w:rsidRDefault="004C09AE">
            <w:pPr>
              <w:adjustRightInd w:val="0"/>
              <w:snapToGrid w:val="0"/>
              <w:jc w:val="left"/>
              <w:rPr>
                <w:sz w:val="24"/>
              </w:rPr>
            </w:pPr>
            <w:r w:rsidRPr="00480110">
              <w:rPr>
                <w:sz w:val="24"/>
              </w:rPr>
              <w:t>□</w:t>
            </w:r>
            <w:r w:rsidRPr="00480110">
              <w:rPr>
                <w:sz w:val="24"/>
              </w:rPr>
              <w:t>不予批准后再次申报项目</w:t>
            </w:r>
          </w:p>
          <w:p w:rsidR="004C09AE" w:rsidRPr="00480110" w:rsidRDefault="004C09AE">
            <w:pPr>
              <w:adjustRightInd w:val="0"/>
              <w:snapToGrid w:val="0"/>
              <w:jc w:val="left"/>
              <w:rPr>
                <w:sz w:val="24"/>
              </w:rPr>
            </w:pPr>
            <w:r w:rsidRPr="00480110">
              <w:rPr>
                <w:sz w:val="24"/>
              </w:rPr>
              <w:t>□</w:t>
            </w:r>
            <w:r w:rsidRPr="00480110">
              <w:rPr>
                <w:sz w:val="24"/>
              </w:rPr>
              <w:t>超五年重新审核项目</w:t>
            </w:r>
          </w:p>
          <w:p w:rsidR="004C09AE" w:rsidRPr="00480110" w:rsidRDefault="004C09AE">
            <w:pPr>
              <w:adjustRightInd w:val="0"/>
              <w:snapToGrid w:val="0"/>
              <w:jc w:val="left"/>
              <w:rPr>
                <w:sz w:val="24"/>
              </w:rPr>
            </w:pPr>
            <w:r w:rsidRPr="00480110">
              <w:rPr>
                <w:sz w:val="24"/>
              </w:rPr>
              <w:t>□</w:t>
            </w:r>
            <w:r w:rsidRPr="00480110">
              <w:rPr>
                <w:sz w:val="24"/>
              </w:rPr>
              <w:t>重大变动重新报批项目</w:t>
            </w:r>
          </w:p>
        </w:tc>
      </w:tr>
      <w:tr w:rsidR="00480110" w:rsidRPr="00480110" w:rsidTr="00B52C01">
        <w:trPr>
          <w:trHeight w:val="397"/>
          <w:jc w:val="center"/>
        </w:trPr>
        <w:tc>
          <w:tcPr>
            <w:tcW w:w="2281" w:type="dxa"/>
            <w:tcMar>
              <w:top w:w="16" w:type="dxa"/>
              <w:left w:w="16" w:type="dxa"/>
              <w:right w:w="16" w:type="dxa"/>
            </w:tcMar>
            <w:vAlign w:val="center"/>
          </w:tcPr>
          <w:p w:rsidR="004C09AE" w:rsidRPr="00480110" w:rsidRDefault="004C09AE">
            <w:pPr>
              <w:adjustRightInd w:val="0"/>
              <w:snapToGrid w:val="0"/>
              <w:jc w:val="center"/>
              <w:rPr>
                <w:sz w:val="24"/>
              </w:rPr>
            </w:pPr>
            <w:r w:rsidRPr="00480110">
              <w:rPr>
                <w:sz w:val="24"/>
              </w:rPr>
              <w:t>项目审批（核准</w:t>
            </w:r>
            <w:r w:rsidRPr="00480110">
              <w:rPr>
                <w:sz w:val="24"/>
              </w:rPr>
              <w:t>/</w:t>
            </w:r>
          </w:p>
          <w:p w:rsidR="004C09AE" w:rsidRPr="00480110" w:rsidRDefault="004C09AE">
            <w:pPr>
              <w:adjustRightInd w:val="0"/>
              <w:snapToGrid w:val="0"/>
              <w:jc w:val="center"/>
              <w:rPr>
                <w:sz w:val="24"/>
              </w:rPr>
            </w:pPr>
            <w:r w:rsidRPr="00480110">
              <w:rPr>
                <w:sz w:val="24"/>
              </w:rPr>
              <w:t>备案）部门（选填）</w:t>
            </w:r>
          </w:p>
        </w:tc>
        <w:tc>
          <w:tcPr>
            <w:tcW w:w="2223" w:type="dxa"/>
            <w:vAlign w:val="center"/>
          </w:tcPr>
          <w:p w:rsidR="004C09AE" w:rsidRPr="00480110" w:rsidRDefault="00742C03" w:rsidP="00CA4949">
            <w:pPr>
              <w:adjustRightInd w:val="0"/>
              <w:snapToGrid w:val="0"/>
              <w:jc w:val="center"/>
              <w:rPr>
                <w:sz w:val="24"/>
              </w:rPr>
            </w:pPr>
            <w:proofErr w:type="gramStart"/>
            <w:r w:rsidRPr="00480110">
              <w:rPr>
                <w:rFonts w:hint="eastAsia"/>
                <w:sz w:val="24"/>
              </w:rPr>
              <w:t>沣</w:t>
            </w:r>
            <w:proofErr w:type="gramEnd"/>
            <w:r w:rsidRPr="00480110">
              <w:rPr>
                <w:rFonts w:hint="eastAsia"/>
                <w:sz w:val="24"/>
              </w:rPr>
              <w:t>东新城行政审批与政务服务局</w:t>
            </w:r>
          </w:p>
        </w:tc>
        <w:tc>
          <w:tcPr>
            <w:tcW w:w="1831" w:type="dxa"/>
            <w:vAlign w:val="center"/>
          </w:tcPr>
          <w:p w:rsidR="004C09AE" w:rsidRPr="00480110" w:rsidRDefault="004C09AE">
            <w:pPr>
              <w:adjustRightInd w:val="0"/>
              <w:snapToGrid w:val="0"/>
              <w:jc w:val="center"/>
              <w:rPr>
                <w:sz w:val="24"/>
              </w:rPr>
            </w:pPr>
            <w:r w:rsidRPr="00480110">
              <w:rPr>
                <w:sz w:val="24"/>
              </w:rPr>
              <w:t>项目审批（核准</w:t>
            </w:r>
            <w:r w:rsidRPr="00480110">
              <w:rPr>
                <w:sz w:val="24"/>
              </w:rPr>
              <w:t>/</w:t>
            </w:r>
          </w:p>
          <w:p w:rsidR="004C09AE" w:rsidRPr="00480110" w:rsidRDefault="004C09AE">
            <w:pPr>
              <w:adjustRightInd w:val="0"/>
              <w:snapToGrid w:val="0"/>
              <w:jc w:val="center"/>
              <w:rPr>
                <w:sz w:val="24"/>
              </w:rPr>
            </w:pPr>
            <w:r w:rsidRPr="00480110">
              <w:rPr>
                <w:sz w:val="24"/>
              </w:rPr>
              <w:t>备案）文号（选填）</w:t>
            </w:r>
          </w:p>
        </w:tc>
        <w:tc>
          <w:tcPr>
            <w:tcW w:w="2535" w:type="dxa"/>
            <w:vAlign w:val="center"/>
          </w:tcPr>
          <w:p w:rsidR="00742C03" w:rsidRPr="00480110" w:rsidRDefault="00742C03" w:rsidP="00742C03">
            <w:pPr>
              <w:adjustRightInd w:val="0"/>
              <w:snapToGrid w:val="0"/>
              <w:jc w:val="center"/>
              <w:rPr>
                <w:sz w:val="24"/>
              </w:rPr>
            </w:pPr>
            <w:r w:rsidRPr="00480110">
              <w:rPr>
                <w:rFonts w:hint="eastAsia"/>
                <w:sz w:val="24"/>
              </w:rPr>
              <w:t>2202-611203-04-01-495312</w:t>
            </w:r>
          </w:p>
        </w:tc>
      </w:tr>
      <w:tr w:rsidR="00480110" w:rsidRPr="00480110" w:rsidTr="00B52C01">
        <w:trPr>
          <w:trHeight w:val="397"/>
          <w:jc w:val="center"/>
        </w:trPr>
        <w:tc>
          <w:tcPr>
            <w:tcW w:w="2281" w:type="dxa"/>
            <w:tcMar>
              <w:top w:w="16" w:type="dxa"/>
              <w:left w:w="16" w:type="dxa"/>
              <w:right w:w="16" w:type="dxa"/>
            </w:tcMar>
            <w:vAlign w:val="center"/>
          </w:tcPr>
          <w:p w:rsidR="004C09AE" w:rsidRPr="00480110" w:rsidRDefault="004C09AE">
            <w:pPr>
              <w:adjustRightInd w:val="0"/>
              <w:snapToGrid w:val="0"/>
              <w:jc w:val="center"/>
              <w:rPr>
                <w:sz w:val="24"/>
              </w:rPr>
            </w:pPr>
            <w:r w:rsidRPr="00480110">
              <w:rPr>
                <w:sz w:val="24"/>
              </w:rPr>
              <w:t>总投资（万元）</w:t>
            </w:r>
          </w:p>
        </w:tc>
        <w:tc>
          <w:tcPr>
            <w:tcW w:w="2223" w:type="dxa"/>
            <w:vAlign w:val="center"/>
          </w:tcPr>
          <w:p w:rsidR="004C09AE" w:rsidRPr="00480110" w:rsidRDefault="00DF6A86">
            <w:pPr>
              <w:adjustRightInd w:val="0"/>
              <w:snapToGrid w:val="0"/>
              <w:jc w:val="center"/>
              <w:rPr>
                <w:sz w:val="24"/>
              </w:rPr>
            </w:pPr>
            <w:r w:rsidRPr="00480110">
              <w:rPr>
                <w:sz w:val="24"/>
              </w:rPr>
              <w:t>418</w:t>
            </w:r>
          </w:p>
        </w:tc>
        <w:tc>
          <w:tcPr>
            <w:tcW w:w="1831" w:type="dxa"/>
            <w:tcMar>
              <w:top w:w="16" w:type="dxa"/>
              <w:left w:w="16" w:type="dxa"/>
              <w:right w:w="16" w:type="dxa"/>
            </w:tcMar>
            <w:vAlign w:val="center"/>
          </w:tcPr>
          <w:p w:rsidR="004C09AE" w:rsidRPr="00480110" w:rsidRDefault="004C09AE">
            <w:pPr>
              <w:adjustRightInd w:val="0"/>
              <w:snapToGrid w:val="0"/>
              <w:jc w:val="center"/>
              <w:rPr>
                <w:sz w:val="24"/>
              </w:rPr>
            </w:pPr>
            <w:r w:rsidRPr="00480110">
              <w:rPr>
                <w:sz w:val="24"/>
              </w:rPr>
              <w:t>环保投资（万元）</w:t>
            </w:r>
          </w:p>
        </w:tc>
        <w:tc>
          <w:tcPr>
            <w:tcW w:w="2535" w:type="dxa"/>
            <w:vAlign w:val="center"/>
          </w:tcPr>
          <w:p w:rsidR="004C09AE" w:rsidRPr="00480110" w:rsidRDefault="00DF6A86">
            <w:pPr>
              <w:adjustRightInd w:val="0"/>
              <w:snapToGrid w:val="0"/>
              <w:jc w:val="center"/>
              <w:rPr>
                <w:sz w:val="24"/>
              </w:rPr>
            </w:pPr>
            <w:r w:rsidRPr="00480110">
              <w:rPr>
                <w:rFonts w:hint="eastAsia"/>
                <w:sz w:val="24"/>
              </w:rPr>
              <w:t>4.5</w:t>
            </w:r>
          </w:p>
        </w:tc>
      </w:tr>
      <w:tr w:rsidR="00480110" w:rsidRPr="00480110" w:rsidTr="00B52C01">
        <w:trPr>
          <w:trHeight w:val="397"/>
          <w:jc w:val="center"/>
        </w:trPr>
        <w:tc>
          <w:tcPr>
            <w:tcW w:w="2281" w:type="dxa"/>
            <w:tcMar>
              <w:top w:w="16" w:type="dxa"/>
              <w:left w:w="16" w:type="dxa"/>
              <w:right w:w="16" w:type="dxa"/>
            </w:tcMar>
            <w:vAlign w:val="center"/>
          </w:tcPr>
          <w:p w:rsidR="004C09AE" w:rsidRPr="00480110" w:rsidRDefault="004C09AE">
            <w:pPr>
              <w:adjustRightInd w:val="0"/>
              <w:snapToGrid w:val="0"/>
              <w:jc w:val="center"/>
              <w:rPr>
                <w:sz w:val="24"/>
              </w:rPr>
            </w:pPr>
            <w:r w:rsidRPr="00480110">
              <w:rPr>
                <w:sz w:val="24"/>
              </w:rPr>
              <w:t>环保投资占比（</w:t>
            </w:r>
            <w:r w:rsidRPr="00480110">
              <w:rPr>
                <w:sz w:val="24"/>
              </w:rPr>
              <w:t>%</w:t>
            </w:r>
            <w:r w:rsidRPr="00480110">
              <w:rPr>
                <w:sz w:val="24"/>
              </w:rPr>
              <w:t>）</w:t>
            </w:r>
          </w:p>
        </w:tc>
        <w:tc>
          <w:tcPr>
            <w:tcW w:w="2223" w:type="dxa"/>
            <w:vAlign w:val="center"/>
          </w:tcPr>
          <w:p w:rsidR="004C09AE" w:rsidRPr="00480110" w:rsidRDefault="00CA4949" w:rsidP="00DF6A86">
            <w:pPr>
              <w:adjustRightInd w:val="0"/>
              <w:snapToGrid w:val="0"/>
              <w:jc w:val="center"/>
              <w:rPr>
                <w:sz w:val="24"/>
              </w:rPr>
            </w:pPr>
            <w:r w:rsidRPr="00480110">
              <w:rPr>
                <w:rFonts w:hint="eastAsia"/>
                <w:sz w:val="24"/>
              </w:rPr>
              <w:t>1</w:t>
            </w:r>
            <w:r w:rsidR="00DF6A86" w:rsidRPr="00480110">
              <w:rPr>
                <w:rFonts w:hint="eastAsia"/>
                <w:sz w:val="24"/>
              </w:rPr>
              <w:t>.1</w:t>
            </w:r>
            <w:r w:rsidR="004C09AE" w:rsidRPr="00480110">
              <w:rPr>
                <w:sz w:val="24"/>
              </w:rPr>
              <w:t>%</w:t>
            </w:r>
          </w:p>
        </w:tc>
        <w:tc>
          <w:tcPr>
            <w:tcW w:w="1831" w:type="dxa"/>
            <w:tcMar>
              <w:top w:w="16" w:type="dxa"/>
              <w:left w:w="16" w:type="dxa"/>
              <w:right w:w="16" w:type="dxa"/>
            </w:tcMar>
            <w:vAlign w:val="center"/>
          </w:tcPr>
          <w:p w:rsidR="004C09AE" w:rsidRPr="00480110" w:rsidRDefault="004C09AE">
            <w:pPr>
              <w:adjustRightInd w:val="0"/>
              <w:snapToGrid w:val="0"/>
              <w:jc w:val="center"/>
              <w:rPr>
                <w:sz w:val="24"/>
              </w:rPr>
            </w:pPr>
            <w:r w:rsidRPr="00480110">
              <w:rPr>
                <w:sz w:val="24"/>
              </w:rPr>
              <w:t>施工工期</w:t>
            </w:r>
          </w:p>
        </w:tc>
        <w:tc>
          <w:tcPr>
            <w:tcW w:w="2535" w:type="dxa"/>
            <w:vAlign w:val="center"/>
          </w:tcPr>
          <w:p w:rsidR="004C09AE" w:rsidRPr="00480110" w:rsidRDefault="004C09AE">
            <w:pPr>
              <w:adjustRightInd w:val="0"/>
              <w:snapToGrid w:val="0"/>
              <w:jc w:val="center"/>
              <w:rPr>
                <w:sz w:val="24"/>
              </w:rPr>
            </w:pPr>
            <w:r w:rsidRPr="00480110">
              <w:rPr>
                <w:sz w:val="24"/>
              </w:rPr>
              <w:t>/</w:t>
            </w:r>
          </w:p>
        </w:tc>
      </w:tr>
      <w:tr w:rsidR="00480110" w:rsidRPr="00480110" w:rsidTr="00B52C01">
        <w:trPr>
          <w:trHeight w:val="397"/>
          <w:jc w:val="center"/>
        </w:trPr>
        <w:tc>
          <w:tcPr>
            <w:tcW w:w="2281" w:type="dxa"/>
            <w:tcMar>
              <w:top w:w="16" w:type="dxa"/>
              <w:left w:w="16" w:type="dxa"/>
              <w:right w:w="16" w:type="dxa"/>
            </w:tcMar>
            <w:vAlign w:val="center"/>
          </w:tcPr>
          <w:p w:rsidR="004C09AE" w:rsidRPr="00480110" w:rsidRDefault="004C09AE">
            <w:pPr>
              <w:adjustRightInd w:val="0"/>
              <w:snapToGrid w:val="0"/>
              <w:jc w:val="center"/>
              <w:rPr>
                <w:sz w:val="24"/>
              </w:rPr>
            </w:pPr>
            <w:r w:rsidRPr="00480110">
              <w:rPr>
                <w:sz w:val="24"/>
              </w:rPr>
              <w:t>是否开工建设</w:t>
            </w:r>
          </w:p>
        </w:tc>
        <w:tc>
          <w:tcPr>
            <w:tcW w:w="2223" w:type="dxa"/>
            <w:vAlign w:val="center"/>
          </w:tcPr>
          <w:p w:rsidR="004C09AE" w:rsidRPr="00480110" w:rsidRDefault="00A90A1A">
            <w:pPr>
              <w:adjustRightInd w:val="0"/>
              <w:snapToGrid w:val="0"/>
              <w:rPr>
                <w:sz w:val="24"/>
              </w:rPr>
            </w:pPr>
            <w:r w:rsidRPr="00480110">
              <w:rPr>
                <w:sz w:val="24"/>
              </w:rPr>
              <w:t>☑</w:t>
            </w:r>
            <w:r w:rsidR="004C09AE" w:rsidRPr="00480110">
              <w:rPr>
                <w:sz w:val="24"/>
              </w:rPr>
              <w:t>否</w:t>
            </w:r>
          </w:p>
          <w:p w:rsidR="004C09AE" w:rsidRPr="00480110" w:rsidRDefault="00A90A1A" w:rsidP="00A90A1A">
            <w:pPr>
              <w:adjustRightInd w:val="0"/>
              <w:snapToGrid w:val="0"/>
              <w:rPr>
                <w:sz w:val="24"/>
              </w:rPr>
            </w:pPr>
            <w:r w:rsidRPr="00480110">
              <w:rPr>
                <w:sz w:val="24"/>
              </w:rPr>
              <w:t>□</w:t>
            </w:r>
            <w:r w:rsidR="004C09AE" w:rsidRPr="00480110">
              <w:rPr>
                <w:sz w:val="24"/>
              </w:rPr>
              <w:t>是</w:t>
            </w:r>
          </w:p>
        </w:tc>
        <w:tc>
          <w:tcPr>
            <w:tcW w:w="1831" w:type="dxa"/>
            <w:tcMar>
              <w:top w:w="16" w:type="dxa"/>
              <w:left w:w="16" w:type="dxa"/>
              <w:right w:w="16" w:type="dxa"/>
            </w:tcMar>
            <w:vAlign w:val="center"/>
          </w:tcPr>
          <w:p w:rsidR="004C09AE" w:rsidRPr="00480110" w:rsidRDefault="004C09AE" w:rsidP="008D51A3">
            <w:pPr>
              <w:adjustRightInd w:val="0"/>
              <w:snapToGrid w:val="0"/>
              <w:jc w:val="center"/>
              <w:rPr>
                <w:sz w:val="24"/>
              </w:rPr>
            </w:pPr>
            <w:r w:rsidRPr="00480110">
              <w:rPr>
                <w:spacing w:val="-6"/>
                <w:sz w:val="24"/>
              </w:rPr>
              <w:t>用地面积（</w:t>
            </w:r>
            <w:r w:rsidRPr="00480110">
              <w:rPr>
                <w:spacing w:val="-6"/>
                <w:sz w:val="24"/>
              </w:rPr>
              <w:t>m</w:t>
            </w:r>
            <w:r w:rsidRPr="00480110">
              <w:rPr>
                <w:spacing w:val="-6"/>
                <w:sz w:val="24"/>
                <w:vertAlign w:val="superscript"/>
              </w:rPr>
              <w:t>2</w:t>
            </w:r>
            <w:r w:rsidRPr="00480110">
              <w:rPr>
                <w:spacing w:val="-6"/>
                <w:sz w:val="24"/>
              </w:rPr>
              <w:t>）</w:t>
            </w:r>
          </w:p>
        </w:tc>
        <w:tc>
          <w:tcPr>
            <w:tcW w:w="2535" w:type="dxa"/>
            <w:vAlign w:val="center"/>
          </w:tcPr>
          <w:p w:rsidR="004C09AE" w:rsidRPr="00480110" w:rsidRDefault="00912025">
            <w:pPr>
              <w:adjustRightInd w:val="0"/>
              <w:snapToGrid w:val="0"/>
              <w:jc w:val="center"/>
              <w:rPr>
                <w:sz w:val="24"/>
              </w:rPr>
            </w:pPr>
            <w:r w:rsidRPr="00480110">
              <w:rPr>
                <w:rFonts w:hint="eastAsia"/>
                <w:sz w:val="24"/>
              </w:rPr>
              <w:t>256</w:t>
            </w:r>
          </w:p>
        </w:tc>
      </w:tr>
      <w:tr w:rsidR="00480110" w:rsidRPr="00480110" w:rsidTr="00B97559">
        <w:tblPrEx>
          <w:tblCellMar>
            <w:left w:w="108" w:type="dxa"/>
            <w:right w:w="108" w:type="dxa"/>
          </w:tblCellMar>
        </w:tblPrEx>
        <w:trPr>
          <w:trHeight w:val="473"/>
          <w:jc w:val="center"/>
        </w:trPr>
        <w:tc>
          <w:tcPr>
            <w:tcW w:w="2281" w:type="dxa"/>
            <w:vAlign w:val="center"/>
          </w:tcPr>
          <w:p w:rsidR="004C09AE" w:rsidRPr="00480110" w:rsidRDefault="004C09AE">
            <w:pPr>
              <w:autoSpaceDE w:val="0"/>
              <w:autoSpaceDN w:val="0"/>
              <w:adjustRightInd w:val="0"/>
              <w:snapToGrid w:val="0"/>
              <w:jc w:val="center"/>
              <w:rPr>
                <w:kern w:val="0"/>
                <w:sz w:val="24"/>
              </w:rPr>
            </w:pPr>
            <w:r w:rsidRPr="00480110">
              <w:rPr>
                <w:kern w:val="0"/>
                <w:sz w:val="24"/>
              </w:rPr>
              <w:t>专项评价设置情况</w:t>
            </w:r>
          </w:p>
        </w:tc>
        <w:tc>
          <w:tcPr>
            <w:tcW w:w="6589" w:type="dxa"/>
            <w:gridSpan w:val="3"/>
            <w:vAlign w:val="center"/>
          </w:tcPr>
          <w:p w:rsidR="004C09AE" w:rsidRPr="00480110" w:rsidRDefault="004C09AE" w:rsidP="00B52C01">
            <w:pPr>
              <w:autoSpaceDE w:val="0"/>
              <w:autoSpaceDN w:val="0"/>
              <w:adjustRightInd w:val="0"/>
              <w:snapToGrid w:val="0"/>
              <w:jc w:val="center"/>
              <w:rPr>
                <w:kern w:val="0"/>
                <w:sz w:val="24"/>
              </w:rPr>
            </w:pPr>
            <w:r w:rsidRPr="00480110">
              <w:rPr>
                <w:kern w:val="0"/>
                <w:sz w:val="24"/>
              </w:rPr>
              <w:t>无</w:t>
            </w:r>
          </w:p>
        </w:tc>
      </w:tr>
      <w:tr w:rsidR="00480110" w:rsidRPr="00480110" w:rsidTr="00660BCA">
        <w:tblPrEx>
          <w:tblCellMar>
            <w:left w:w="108" w:type="dxa"/>
            <w:right w:w="108" w:type="dxa"/>
          </w:tblCellMar>
        </w:tblPrEx>
        <w:trPr>
          <w:trHeight w:val="505"/>
          <w:jc w:val="center"/>
        </w:trPr>
        <w:tc>
          <w:tcPr>
            <w:tcW w:w="2281" w:type="dxa"/>
            <w:vAlign w:val="center"/>
          </w:tcPr>
          <w:p w:rsidR="004C09AE" w:rsidRPr="00480110" w:rsidRDefault="004C09AE">
            <w:pPr>
              <w:autoSpaceDE w:val="0"/>
              <w:autoSpaceDN w:val="0"/>
              <w:adjustRightInd w:val="0"/>
              <w:snapToGrid w:val="0"/>
              <w:jc w:val="center"/>
              <w:rPr>
                <w:kern w:val="0"/>
                <w:sz w:val="24"/>
              </w:rPr>
            </w:pPr>
            <w:r w:rsidRPr="00480110">
              <w:rPr>
                <w:sz w:val="24"/>
              </w:rPr>
              <w:t>规划情况</w:t>
            </w:r>
          </w:p>
        </w:tc>
        <w:tc>
          <w:tcPr>
            <w:tcW w:w="6589" w:type="dxa"/>
            <w:gridSpan w:val="3"/>
            <w:vAlign w:val="center"/>
          </w:tcPr>
          <w:p w:rsidR="004C09AE" w:rsidRPr="00480110" w:rsidRDefault="003C7F33" w:rsidP="006D14FA">
            <w:pPr>
              <w:autoSpaceDE w:val="0"/>
              <w:autoSpaceDN w:val="0"/>
              <w:adjustRightInd w:val="0"/>
              <w:snapToGrid w:val="0"/>
              <w:spacing w:line="276" w:lineRule="auto"/>
              <w:jc w:val="center"/>
              <w:rPr>
                <w:kern w:val="0"/>
                <w:sz w:val="24"/>
              </w:rPr>
            </w:pPr>
            <w:r w:rsidRPr="00480110">
              <w:rPr>
                <w:kern w:val="0"/>
                <w:sz w:val="24"/>
              </w:rPr>
              <w:t>无</w:t>
            </w:r>
          </w:p>
        </w:tc>
      </w:tr>
      <w:tr w:rsidR="00480110" w:rsidRPr="00480110" w:rsidTr="00B52C01">
        <w:tblPrEx>
          <w:tblCellMar>
            <w:left w:w="108" w:type="dxa"/>
            <w:right w:w="108" w:type="dxa"/>
          </w:tblCellMar>
        </w:tblPrEx>
        <w:trPr>
          <w:trHeight w:val="397"/>
          <w:jc w:val="center"/>
        </w:trPr>
        <w:tc>
          <w:tcPr>
            <w:tcW w:w="2281" w:type="dxa"/>
            <w:vAlign w:val="center"/>
          </w:tcPr>
          <w:p w:rsidR="004C09AE" w:rsidRPr="00480110" w:rsidRDefault="004C09AE">
            <w:pPr>
              <w:adjustRightInd w:val="0"/>
              <w:snapToGrid w:val="0"/>
              <w:jc w:val="center"/>
              <w:rPr>
                <w:sz w:val="24"/>
              </w:rPr>
            </w:pPr>
            <w:r w:rsidRPr="00480110">
              <w:rPr>
                <w:sz w:val="24"/>
              </w:rPr>
              <w:t>规划环境影响</w:t>
            </w:r>
          </w:p>
          <w:p w:rsidR="004C09AE" w:rsidRPr="00480110" w:rsidRDefault="004C09AE">
            <w:pPr>
              <w:adjustRightInd w:val="0"/>
              <w:snapToGrid w:val="0"/>
              <w:jc w:val="center"/>
              <w:rPr>
                <w:kern w:val="0"/>
                <w:sz w:val="24"/>
              </w:rPr>
            </w:pPr>
            <w:r w:rsidRPr="00480110">
              <w:rPr>
                <w:sz w:val="24"/>
              </w:rPr>
              <w:t>评价情况</w:t>
            </w:r>
          </w:p>
        </w:tc>
        <w:tc>
          <w:tcPr>
            <w:tcW w:w="6589" w:type="dxa"/>
            <w:gridSpan w:val="3"/>
            <w:vAlign w:val="center"/>
          </w:tcPr>
          <w:p w:rsidR="004C09AE" w:rsidRPr="00480110" w:rsidRDefault="003C7F33" w:rsidP="006D14FA">
            <w:pPr>
              <w:autoSpaceDE w:val="0"/>
              <w:autoSpaceDN w:val="0"/>
              <w:adjustRightInd w:val="0"/>
              <w:snapToGrid w:val="0"/>
              <w:spacing w:line="276" w:lineRule="auto"/>
              <w:jc w:val="center"/>
              <w:rPr>
                <w:kern w:val="0"/>
                <w:sz w:val="24"/>
              </w:rPr>
            </w:pPr>
            <w:r w:rsidRPr="00480110">
              <w:rPr>
                <w:kern w:val="0"/>
                <w:sz w:val="24"/>
              </w:rPr>
              <w:t>无</w:t>
            </w:r>
          </w:p>
        </w:tc>
      </w:tr>
      <w:tr w:rsidR="00480110" w:rsidRPr="00480110" w:rsidTr="00B52C01">
        <w:tblPrEx>
          <w:tblCellMar>
            <w:left w:w="108" w:type="dxa"/>
            <w:right w:w="108" w:type="dxa"/>
          </w:tblCellMar>
        </w:tblPrEx>
        <w:trPr>
          <w:trHeight w:val="397"/>
          <w:jc w:val="center"/>
        </w:trPr>
        <w:tc>
          <w:tcPr>
            <w:tcW w:w="2281" w:type="dxa"/>
            <w:vAlign w:val="center"/>
          </w:tcPr>
          <w:p w:rsidR="004C09AE" w:rsidRPr="00480110" w:rsidRDefault="004C09AE" w:rsidP="00CE7B81">
            <w:pPr>
              <w:autoSpaceDE w:val="0"/>
              <w:autoSpaceDN w:val="0"/>
              <w:adjustRightInd w:val="0"/>
              <w:snapToGrid w:val="0"/>
              <w:jc w:val="center"/>
              <w:rPr>
                <w:kern w:val="0"/>
                <w:sz w:val="24"/>
              </w:rPr>
            </w:pPr>
            <w:r w:rsidRPr="00480110">
              <w:rPr>
                <w:kern w:val="0"/>
                <w:sz w:val="24"/>
              </w:rPr>
              <w:t>规划及规划环境影响评价符合性分析</w:t>
            </w:r>
          </w:p>
        </w:tc>
        <w:tc>
          <w:tcPr>
            <w:tcW w:w="6589" w:type="dxa"/>
            <w:gridSpan w:val="3"/>
            <w:vAlign w:val="center"/>
          </w:tcPr>
          <w:p w:rsidR="006D14FA" w:rsidRPr="00480110" w:rsidRDefault="003C7F33" w:rsidP="001E2708">
            <w:pPr>
              <w:autoSpaceDE w:val="0"/>
              <w:autoSpaceDN w:val="0"/>
              <w:adjustRightInd w:val="0"/>
              <w:snapToGrid w:val="0"/>
              <w:spacing w:line="360" w:lineRule="auto"/>
              <w:jc w:val="center"/>
              <w:rPr>
                <w:kern w:val="0"/>
                <w:sz w:val="24"/>
              </w:rPr>
            </w:pPr>
            <w:r w:rsidRPr="00480110">
              <w:rPr>
                <w:kern w:val="0"/>
                <w:sz w:val="24"/>
              </w:rPr>
              <w:t>无</w:t>
            </w:r>
          </w:p>
        </w:tc>
      </w:tr>
      <w:tr w:rsidR="00480110" w:rsidRPr="00480110" w:rsidTr="00B52C01">
        <w:tblPrEx>
          <w:tblCellMar>
            <w:left w:w="108" w:type="dxa"/>
            <w:right w:w="108" w:type="dxa"/>
          </w:tblCellMar>
        </w:tblPrEx>
        <w:trPr>
          <w:trHeight w:val="397"/>
          <w:jc w:val="center"/>
        </w:trPr>
        <w:tc>
          <w:tcPr>
            <w:tcW w:w="2281" w:type="dxa"/>
            <w:vAlign w:val="center"/>
          </w:tcPr>
          <w:p w:rsidR="004C09AE" w:rsidRPr="00480110" w:rsidRDefault="004C09AE">
            <w:pPr>
              <w:autoSpaceDE w:val="0"/>
              <w:autoSpaceDN w:val="0"/>
              <w:adjustRightInd w:val="0"/>
              <w:snapToGrid w:val="0"/>
              <w:jc w:val="center"/>
              <w:rPr>
                <w:kern w:val="0"/>
                <w:sz w:val="24"/>
              </w:rPr>
            </w:pPr>
            <w:r w:rsidRPr="00480110">
              <w:rPr>
                <w:kern w:val="0"/>
                <w:sz w:val="24"/>
              </w:rPr>
              <w:t>其他符合性分析</w:t>
            </w:r>
          </w:p>
        </w:tc>
        <w:tc>
          <w:tcPr>
            <w:tcW w:w="6589" w:type="dxa"/>
            <w:gridSpan w:val="3"/>
            <w:vAlign w:val="center"/>
          </w:tcPr>
          <w:p w:rsidR="004C09AE" w:rsidRPr="00480110" w:rsidRDefault="004C09AE" w:rsidP="00F429A0">
            <w:pPr>
              <w:tabs>
                <w:tab w:val="left" w:pos="72"/>
              </w:tabs>
              <w:adjustRightInd w:val="0"/>
              <w:snapToGrid w:val="0"/>
              <w:spacing w:beforeLines="50" w:before="120" w:line="360" w:lineRule="auto"/>
              <w:ind w:firstLineChars="200" w:firstLine="482"/>
              <w:rPr>
                <w:b/>
                <w:sz w:val="24"/>
              </w:rPr>
            </w:pPr>
            <w:r w:rsidRPr="00480110">
              <w:rPr>
                <w:b/>
                <w:sz w:val="24"/>
              </w:rPr>
              <w:t>1</w:t>
            </w:r>
            <w:r w:rsidRPr="00480110">
              <w:rPr>
                <w:b/>
                <w:sz w:val="24"/>
              </w:rPr>
              <w:t>、产业政策符合性</w:t>
            </w:r>
          </w:p>
          <w:p w:rsidR="004C09AE" w:rsidRPr="00480110" w:rsidRDefault="004C09AE">
            <w:pPr>
              <w:tabs>
                <w:tab w:val="left" w:pos="72"/>
              </w:tabs>
              <w:adjustRightInd w:val="0"/>
              <w:snapToGrid w:val="0"/>
              <w:spacing w:line="360" w:lineRule="auto"/>
              <w:ind w:firstLineChars="200" w:firstLine="480"/>
              <w:rPr>
                <w:sz w:val="24"/>
              </w:rPr>
            </w:pPr>
            <w:r w:rsidRPr="00480110">
              <w:rPr>
                <w:sz w:val="24"/>
              </w:rPr>
              <w:t>本项目为集中供热建设项目。根据《产业结构调整指导目录（</w:t>
            </w:r>
            <w:r w:rsidRPr="00480110">
              <w:rPr>
                <w:sz w:val="24"/>
              </w:rPr>
              <w:t>2019</w:t>
            </w:r>
            <w:r w:rsidRPr="00480110">
              <w:rPr>
                <w:sz w:val="24"/>
              </w:rPr>
              <w:t>年本）》可知，</w:t>
            </w:r>
            <w:r w:rsidR="005E7AD3" w:rsidRPr="00480110">
              <w:rPr>
                <w:kern w:val="0"/>
                <w:sz w:val="24"/>
              </w:rPr>
              <w:t>本项目不属于其中的鼓励类、限制类</w:t>
            </w:r>
            <w:r w:rsidR="005E7AD3" w:rsidRPr="00480110">
              <w:rPr>
                <w:rFonts w:hint="eastAsia"/>
                <w:kern w:val="0"/>
                <w:sz w:val="24"/>
              </w:rPr>
              <w:t>以</w:t>
            </w:r>
            <w:r w:rsidR="005E7AD3" w:rsidRPr="00480110">
              <w:rPr>
                <w:kern w:val="0"/>
                <w:sz w:val="24"/>
              </w:rPr>
              <w:t>及淘汰类，因此，可视为允许类</w:t>
            </w:r>
            <w:r w:rsidRPr="00480110">
              <w:rPr>
                <w:sz w:val="24"/>
              </w:rPr>
              <w:t>；此外，根据《关中地区治污降霾重点行业项目建设指导目录》（</w:t>
            </w:r>
            <w:r w:rsidR="00500B73" w:rsidRPr="00480110">
              <w:rPr>
                <w:sz w:val="24"/>
              </w:rPr>
              <w:t>2017</w:t>
            </w:r>
            <w:r w:rsidRPr="00480110">
              <w:rPr>
                <w:sz w:val="24"/>
              </w:rPr>
              <w:t>年本），本项目不属于名录中</w:t>
            </w:r>
            <w:r w:rsidR="00CB6336" w:rsidRPr="00480110">
              <w:rPr>
                <w:sz w:val="24"/>
              </w:rPr>
              <w:t>7</w:t>
            </w:r>
            <w:r w:rsidRPr="00480110">
              <w:rPr>
                <w:sz w:val="24"/>
              </w:rPr>
              <w:t>个产能过剩及禁止新建行业；根据《市场准入负面清单（</w:t>
            </w:r>
            <w:r w:rsidRPr="00480110">
              <w:rPr>
                <w:sz w:val="24"/>
              </w:rPr>
              <w:t>202</w:t>
            </w:r>
            <w:r w:rsidR="003045AB" w:rsidRPr="00480110">
              <w:rPr>
                <w:rFonts w:hint="eastAsia"/>
                <w:sz w:val="24"/>
              </w:rPr>
              <w:t>2</w:t>
            </w:r>
            <w:r w:rsidRPr="00480110">
              <w:rPr>
                <w:sz w:val="24"/>
              </w:rPr>
              <w:t>年版）》（</w:t>
            </w:r>
            <w:proofErr w:type="gramStart"/>
            <w:r w:rsidRPr="00480110">
              <w:rPr>
                <w:sz w:val="24"/>
              </w:rPr>
              <w:t>发改体改规</w:t>
            </w:r>
            <w:proofErr w:type="gramEnd"/>
            <w:r w:rsidRPr="00480110">
              <w:rPr>
                <w:sz w:val="24"/>
              </w:rPr>
              <w:t>[202</w:t>
            </w:r>
            <w:r w:rsidR="003045AB" w:rsidRPr="00480110">
              <w:rPr>
                <w:rFonts w:hint="eastAsia"/>
                <w:sz w:val="24"/>
              </w:rPr>
              <w:t>2</w:t>
            </w:r>
            <w:r w:rsidRPr="00480110">
              <w:rPr>
                <w:sz w:val="24"/>
              </w:rPr>
              <w:t>]</w:t>
            </w:r>
            <w:r w:rsidR="003045AB" w:rsidRPr="00480110">
              <w:rPr>
                <w:rFonts w:hint="eastAsia"/>
                <w:sz w:val="24"/>
              </w:rPr>
              <w:t>397</w:t>
            </w:r>
            <w:r w:rsidRPr="00480110">
              <w:rPr>
                <w:sz w:val="24"/>
              </w:rPr>
              <w:t>号），本</w:t>
            </w:r>
            <w:r w:rsidRPr="00480110">
              <w:rPr>
                <w:sz w:val="24"/>
              </w:rPr>
              <w:lastRenderedPageBreak/>
              <w:t>项目属于</w:t>
            </w:r>
            <w:r w:rsidR="00CB6336" w:rsidRPr="00480110">
              <w:rPr>
                <w:rFonts w:hint="eastAsia"/>
                <w:sz w:val="24"/>
              </w:rPr>
              <w:t>“</w:t>
            </w:r>
            <w:r w:rsidR="00CB6336" w:rsidRPr="00480110">
              <w:rPr>
                <w:sz w:val="24"/>
              </w:rPr>
              <w:t>二、许可准入类（四）电力、热力、燃气及水生产和供应业</w:t>
            </w:r>
            <w:r w:rsidR="00CB6336" w:rsidRPr="00480110">
              <w:rPr>
                <w:rFonts w:hint="eastAsia"/>
                <w:sz w:val="24"/>
              </w:rPr>
              <w:t>”</w:t>
            </w:r>
            <w:r w:rsidRPr="00480110">
              <w:rPr>
                <w:sz w:val="24"/>
              </w:rPr>
              <w:t>；根据《陕西省限制投资类产业指导目录》（</w:t>
            </w:r>
            <w:proofErr w:type="gramStart"/>
            <w:r w:rsidRPr="00480110">
              <w:rPr>
                <w:sz w:val="24"/>
              </w:rPr>
              <w:t>陕发改产业</w:t>
            </w:r>
            <w:proofErr w:type="gramEnd"/>
            <w:r w:rsidRPr="00480110">
              <w:rPr>
                <w:sz w:val="24"/>
              </w:rPr>
              <w:t>[2007]97</w:t>
            </w:r>
            <w:r w:rsidRPr="00480110">
              <w:rPr>
                <w:sz w:val="24"/>
              </w:rPr>
              <w:t>号），本项目不属于目录中的十大限制投资类。故本项目符合国家及陕西省现行的有关产业政策。</w:t>
            </w:r>
          </w:p>
          <w:p w:rsidR="004C09AE" w:rsidRPr="00480110" w:rsidRDefault="004C09AE" w:rsidP="00CB6336">
            <w:pPr>
              <w:autoSpaceDE w:val="0"/>
              <w:autoSpaceDN w:val="0"/>
              <w:adjustRightInd w:val="0"/>
              <w:snapToGrid w:val="0"/>
              <w:spacing w:line="360" w:lineRule="auto"/>
              <w:ind w:firstLineChars="200" w:firstLine="482"/>
              <w:rPr>
                <w:b/>
                <w:bCs/>
                <w:sz w:val="24"/>
              </w:rPr>
            </w:pPr>
            <w:r w:rsidRPr="00480110">
              <w:rPr>
                <w:b/>
                <w:bCs/>
                <w:sz w:val="24"/>
              </w:rPr>
              <w:t>2</w:t>
            </w:r>
            <w:r w:rsidRPr="00480110">
              <w:rPr>
                <w:b/>
                <w:bCs/>
                <w:sz w:val="24"/>
              </w:rPr>
              <w:t>、选址合理性分析</w:t>
            </w:r>
          </w:p>
          <w:p w:rsidR="004C09AE" w:rsidRPr="00480110" w:rsidRDefault="004C09AE" w:rsidP="00B52C01">
            <w:pPr>
              <w:adjustRightInd w:val="0"/>
              <w:snapToGrid w:val="0"/>
              <w:spacing w:line="360" w:lineRule="auto"/>
              <w:ind w:firstLineChars="200" w:firstLine="480"/>
              <w:rPr>
                <w:kern w:val="0"/>
                <w:sz w:val="24"/>
              </w:rPr>
            </w:pPr>
            <w:r w:rsidRPr="00480110">
              <w:rPr>
                <w:sz w:val="24"/>
              </w:rPr>
              <w:t>本项目位于</w:t>
            </w:r>
            <w:r w:rsidR="00DF6A86" w:rsidRPr="00480110">
              <w:rPr>
                <w:rFonts w:hint="eastAsia"/>
                <w:sz w:val="24"/>
              </w:rPr>
              <w:t>西安市西咸新区</w:t>
            </w:r>
            <w:proofErr w:type="gramStart"/>
            <w:r w:rsidR="00DF6A86" w:rsidRPr="00480110">
              <w:rPr>
                <w:rFonts w:hint="eastAsia"/>
                <w:sz w:val="24"/>
              </w:rPr>
              <w:t>沣</w:t>
            </w:r>
            <w:proofErr w:type="gramEnd"/>
            <w:r w:rsidR="00DF6A86" w:rsidRPr="00480110">
              <w:rPr>
                <w:rFonts w:hint="eastAsia"/>
                <w:sz w:val="24"/>
              </w:rPr>
              <w:t>东新城</w:t>
            </w:r>
            <w:proofErr w:type="gramStart"/>
            <w:r w:rsidR="00DF6A86" w:rsidRPr="00480110">
              <w:rPr>
                <w:rFonts w:hint="eastAsia"/>
                <w:sz w:val="24"/>
              </w:rPr>
              <w:t>朗诗未来</w:t>
            </w:r>
            <w:proofErr w:type="gramEnd"/>
            <w:r w:rsidR="00DF6A86" w:rsidRPr="00480110">
              <w:rPr>
                <w:rFonts w:hint="eastAsia"/>
                <w:sz w:val="24"/>
              </w:rPr>
              <w:t>街区小区</w:t>
            </w:r>
            <w:r w:rsidRPr="00480110">
              <w:rPr>
                <w:sz w:val="24"/>
              </w:rPr>
              <w:t>，</w:t>
            </w:r>
            <w:r w:rsidR="00731D49" w:rsidRPr="00480110">
              <w:rPr>
                <w:rFonts w:hint="eastAsia"/>
                <w:kern w:val="0"/>
                <w:sz w:val="24"/>
              </w:rPr>
              <w:t>项目</w:t>
            </w:r>
            <w:r w:rsidRPr="00480110">
              <w:rPr>
                <w:sz w:val="24"/>
              </w:rPr>
              <w:t>所在地</w:t>
            </w:r>
            <w:r w:rsidRPr="00480110">
              <w:rPr>
                <w:bCs/>
                <w:sz w:val="24"/>
              </w:rPr>
              <w:t>排水、电力、燃气等管线已敷设到位</w:t>
            </w:r>
            <w:r w:rsidRPr="00480110">
              <w:rPr>
                <w:sz w:val="24"/>
              </w:rPr>
              <w:t>；项目运营时产生的锅炉天然气燃烧废气、锅炉废水、噪声</w:t>
            </w:r>
            <w:r w:rsidR="00B52C01" w:rsidRPr="00480110">
              <w:rPr>
                <w:rFonts w:hint="eastAsia"/>
                <w:sz w:val="24"/>
              </w:rPr>
              <w:t>以及固体废物</w:t>
            </w:r>
            <w:r w:rsidRPr="00480110">
              <w:rPr>
                <w:sz w:val="24"/>
              </w:rPr>
              <w:t>等环境影响因素在采取相应的污染防治措施后，均可得到有效的治理，对周围环境及敏感目标影响较小。因此，选址基本合理。</w:t>
            </w:r>
          </w:p>
          <w:p w:rsidR="004C09AE" w:rsidRPr="00480110" w:rsidRDefault="004C09AE" w:rsidP="00B52C01">
            <w:pPr>
              <w:widowControl/>
              <w:adjustRightInd w:val="0"/>
              <w:snapToGrid w:val="0"/>
              <w:spacing w:line="360" w:lineRule="auto"/>
              <w:ind w:firstLineChars="200" w:firstLine="482"/>
              <w:jc w:val="left"/>
              <w:rPr>
                <w:b/>
                <w:kern w:val="0"/>
                <w:sz w:val="24"/>
                <w:lang w:bidi="ar"/>
              </w:rPr>
            </w:pPr>
            <w:r w:rsidRPr="00480110">
              <w:rPr>
                <w:b/>
                <w:kern w:val="0"/>
                <w:sz w:val="24"/>
                <w:lang w:bidi="ar"/>
              </w:rPr>
              <w:t>3</w:t>
            </w:r>
            <w:r w:rsidRPr="00480110">
              <w:rPr>
                <w:b/>
                <w:kern w:val="0"/>
                <w:sz w:val="24"/>
                <w:lang w:bidi="ar"/>
              </w:rPr>
              <w:t>、相关政策符合性分析</w:t>
            </w:r>
          </w:p>
          <w:p w:rsidR="004C09AE" w:rsidRPr="00480110" w:rsidRDefault="004C09AE">
            <w:pPr>
              <w:widowControl/>
              <w:adjustRightInd w:val="0"/>
              <w:snapToGrid w:val="0"/>
              <w:spacing w:line="360" w:lineRule="auto"/>
              <w:ind w:firstLineChars="200" w:firstLine="480"/>
              <w:jc w:val="left"/>
              <w:rPr>
                <w:kern w:val="0"/>
                <w:szCs w:val="21"/>
                <w:lang w:bidi="ar"/>
              </w:rPr>
            </w:pPr>
            <w:r w:rsidRPr="00480110">
              <w:rPr>
                <w:kern w:val="0"/>
                <w:sz w:val="24"/>
                <w:lang w:bidi="ar"/>
              </w:rPr>
              <w:t>本项目与相关政策协调性分析详见表</w:t>
            </w:r>
            <w:r w:rsidRPr="00480110">
              <w:rPr>
                <w:kern w:val="0"/>
                <w:sz w:val="24"/>
                <w:lang w:bidi="ar"/>
              </w:rPr>
              <w:t>1-</w:t>
            </w:r>
            <w:r w:rsidR="007F5125" w:rsidRPr="00480110">
              <w:rPr>
                <w:rFonts w:hint="eastAsia"/>
                <w:kern w:val="0"/>
                <w:sz w:val="24"/>
                <w:lang w:bidi="ar"/>
              </w:rPr>
              <w:t>2</w:t>
            </w:r>
            <w:r w:rsidRPr="00480110">
              <w:rPr>
                <w:kern w:val="0"/>
                <w:sz w:val="24"/>
                <w:lang w:bidi="ar"/>
              </w:rPr>
              <w:t>。</w:t>
            </w:r>
          </w:p>
          <w:p w:rsidR="004C09AE" w:rsidRPr="00480110" w:rsidRDefault="004C09AE">
            <w:pPr>
              <w:adjustRightInd w:val="0"/>
              <w:snapToGrid w:val="0"/>
              <w:jc w:val="center"/>
              <w:rPr>
                <w:b/>
                <w:bCs/>
                <w:kern w:val="0"/>
                <w:sz w:val="24"/>
              </w:rPr>
            </w:pPr>
            <w:r w:rsidRPr="00480110">
              <w:rPr>
                <w:b/>
                <w:bCs/>
                <w:kern w:val="0"/>
                <w:sz w:val="24"/>
              </w:rPr>
              <w:t>表</w:t>
            </w:r>
            <w:r w:rsidRPr="00480110">
              <w:rPr>
                <w:b/>
                <w:bCs/>
                <w:kern w:val="0"/>
                <w:sz w:val="24"/>
              </w:rPr>
              <w:t>1-</w:t>
            </w:r>
            <w:r w:rsidR="007F5125" w:rsidRPr="00480110">
              <w:rPr>
                <w:rFonts w:hint="eastAsia"/>
                <w:b/>
                <w:bCs/>
                <w:kern w:val="0"/>
                <w:sz w:val="24"/>
              </w:rPr>
              <w:t xml:space="preserve">2 </w:t>
            </w:r>
            <w:r w:rsidRPr="00480110">
              <w:rPr>
                <w:b/>
                <w:bCs/>
                <w:kern w:val="0"/>
                <w:sz w:val="24"/>
              </w:rPr>
              <w:t xml:space="preserve">  </w:t>
            </w:r>
            <w:r w:rsidRPr="00480110">
              <w:rPr>
                <w:b/>
                <w:bCs/>
                <w:kern w:val="0"/>
                <w:sz w:val="24"/>
              </w:rPr>
              <w:t>相关政策符合性分析</w:t>
            </w:r>
          </w:p>
          <w:tbl>
            <w:tblPr>
              <w:tblW w:w="6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78"/>
              <w:gridCol w:w="2552"/>
              <w:gridCol w:w="1417"/>
              <w:gridCol w:w="851"/>
            </w:tblGrid>
            <w:tr w:rsidR="00480110" w:rsidRPr="00480110" w:rsidTr="00CE7B81">
              <w:trPr>
                <w:trHeight w:val="283"/>
              </w:trPr>
              <w:tc>
                <w:tcPr>
                  <w:tcW w:w="1233" w:type="pct"/>
                  <w:vAlign w:val="center"/>
                </w:tcPr>
                <w:p w:rsidR="004C09AE" w:rsidRPr="00480110" w:rsidRDefault="00B52C01" w:rsidP="00EE5556">
                  <w:pPr>
                    <w:adjustRightInd w:val="0"/>
                    <w:snapToGrid w:val="0"/>
                    <w:spacing w:line="276" w:lineRule="auto"/>
                    <w:jc w:val="center"/>
                    <w:rPr>
                      <w:b/>
                      <w:szCs w:val="21"/>
                    </w:rPr>
                  </w:pPr>
                  <w:r w:rsidRPr="00480110">
                    <w:rPr>
                      <w:b/>
                      <w:szCs w:val="21"/>
                    </w:rPr>
                    <w:t>名称</w:t>
                  </w:r>
                </w:p>
              </w:tc>
              <w:tc>
                <w:tcPr>
                  <w:tcW w:w="1994" w:type="pct"/>
                  <w:vAlign w:val="center"/>
                </w:tcPr>
                <w:p w:rsidR="004C09AE" w:rsidRPr="00480110" w:rsidRDefault="00B52C01" w:rsidP="00EE5556">
                  <w:pPr>
                    <w:adjustRightInd w:val="0"/>
                    <w:snapToGrid w:val="0"/>
                    <w:spacing w:line="276" w:lineRule="auto"/>
                    <w:jc w:val="center"/>
                    <w:rPr>
                      <w:b/>
                      <w:kern w:val="0"/>
                      <w:szCs w:val="21"/>
                    </w:rPr>
                  </w:pPr>
                  <w:r w:rsidRPr="00480110">
                    <w:rPr>
                      <w:b/>
                      <w:kern w:val="0"/>
                      <w:szCs w:val="21"/>
                    </w:rPr>
                    <w:t>主要要求</w:t>
                  </w:r>
                </w:p>
              </w:tc>
              <w:tc>
                <w:tcPr>
                  <w:tcW w:w="1107" w:type="pct"/>
                  <w:vAlign w:val="center"/>
                </w:tcPr>
                <w:p w:rsidR="004C09AE" w:rsidRPr="00480110" w:rsidRDefault="004C09AE" w:rsidP="00EE5556">
                  <w:pPr>
                    <w:adjustRightInd w:val="0"/>
                    <w:snapToGrid w:val="0"/>
                    <w:spacing w:line="276" w:lineRule="auto"/>
                    <w:jc w:val="center"/>
                    <w:rPr>
                      <w:b/>
                      <w:kern w:val="0"/>
                      <w:szCs w:val="21"/>
                    </w:rPr>
                  </w:pPr>
                  <w:r w:rsidRPr="00480110">
                    <w:rPr>
                      <w:b/>
                      <w:kern w:val="0"/>
                      <w:szCs w:val="21"/>
                    </w:rPr>
                    <w:t>本项目情况</w:t>
                  </w:r>
                </w:p>
              </w:tc>
              <w:tc>
                <w:tcPr>
                  <w:tcW w:w="665" w:type="pct"/>
                  <w:vAlign w:val="center"/>
                </w:tcPr>
                <w:p w:rsidR="004C09AE" w:rsidRPr="00480110" w:rsidRDefault="004C09AE" w:rsidP="00EE5556">
                  <w:pPr>
                    <w:adjustRightInd w:val="0"/>
                    <w:snapToGrid w:val="0"/>
                    <w:spacing w:line="276" w:lineRule="auto"/>
                    <w:jc w:val="center"/>
                    <w:rPr>
                      <w:b/>
                      <w:kern w:val="0"/>
                      <w:szCs w:val="21"/>
                    </w:rPr>
                  </w:pPr>
                  <w:r w:rsidRPr="00480110">
                    <w:rPr>
                      <w:b/>
                      <w:kern w:val="0"/>
                      <w:szCs w:val="21"/>
                    </w:rPr>
                    <w:t>符合性</w:t>
                  </w:r>
                </w:p>
              </w:tc>
            </w:tr>
            <w:tr w:rsidR="00480110" w:rsidRPr="00480110" w:rsidTr="00CE7B81">
              <w:trPr>
                <w:trHeight w:val="283"/>
              </w:trPr>
              <w:tc>
                <w:tcPr>
                  <w:tcW w:w="1233" w:type="pct"/>
                  <w:vAlign w:val="center"/>
                </w:tcPr>
                <w:p w:rsidR="004C09AE" w:rsidRPr="00480110" w:rsidRDefault="004C09AE" w:rsidP="00EE5556">
                  <w:pPr>
                    <w:adjustRightInd w:val="0"/>
                    <w:snapToGrid w:val="0"/>
                    <w:spacing w:line="276" w:lineRule="auto"/>
                    <w:jc w:val="center"/>
                    <w:rPr>
                      <w:szCs w:val="21"/>
                    </w:rPr>
                  </w:pPr>
                  <w:r w:rsidRPr="00480110">
                    <w:rPr>
                      <w:szCs w:val="21"/>
                    </w:rPr>
                    <w:t>《陕西省铁腕治霾打赢蓝天保卫战三年行动方案（</w:t>
                  </w:r>
                  <w:r w:rsidRPr="00480110">
                    <w:rPr>
                      <w:szCs w:val="21"/>
                    </w:rPr>
                    <w:t>2018-2020</w:t>
                  </w:r>
                  <w:r w:rsidRPr="00480110">
                    <w:rPr>
                      <w:szCs w:val="21"/>
                    </w:rPr>
                    <w:t>年）》（修订版）</w:t>
                  </w:r>
                </w:p>
              </w:tc>
              <w:tc>
                <w:tcPr>
                  <w:tcW w:w="1994" w:type="pct"/>
                  <w:vAlign w:val="center"/>
                </w:tcPr>
                <w:p w:rsidR="004C09AE" w:rsidRPr="00480110" w:rsidRDefault="004C09AE" w:rsidP="00EE5556">
                  <w:pPr>
                    <w:adjustRightInd w:val="0"/>
                    <w:snapToGrid w:val="0"/>
                    <w:spacing w:line="276" w:lineRule="auto"/>
                    <w:jc w:val="left"/>
                    <w:rPr>
                      <w:szCs w:val="21"/>
                    </w:rPr>
                  </w:pPr>
                  <w:r w:rsidRPr="00480110">
                    <w:rPr>
                      <w:szCs w:val="21"/>
                    </w:rPr>
                    <w:t>禁止新建燃煤集中供热站。新增供暖全部使用天然气、电、可再生能源供暖（包括地热供暖、生物质能清洁供暖、太阳能供暖、工业余热供暖等）</w:t>
                  </w:r>
                  <w:r w:rsidR="00EE5556" w:rsidRPr="00480110">
                    <w:rPr>
                      <w:rFonts w:hint="eastAsia"/>
                      <w:szCs w:val="21"/>
                    </w:rPr>
                    <w:t>，</w:t>
                  </w:r>
                  <w:r w:rsidRPr="00480110">
                    <w:rPr>
                      <w:szCs w:val="21"/>
                    </w:rPr>
                    <w:t>优先采取分布式清洁能源集中供暖，居住建筑不具备条件的，可接入市政集中供暖。</w:t>
                  </w:r>
                </w:p>
              </w:tc>
              <w:tc>
                <w:tcPr>
                  <w:tcW w:w="1107" w:type="pct"/>
                  <w:vAlign w:val="center"/>
                </w:tcPr>
                <w:p w:rsidR="004C09AE" w:rsidRPr="00480110" w:rsidRDefault="004C09AE" w:rsidP="00DB7D50">
                  <w:pPr>
                    <w:adjustRightInd w:val="0"/>
                    <w:snapToGrid w:val="0"/>
                    <w:spacing w:line="276" w:lineRule="auto"/>
                    <w:jc w:val="left"/>
                    <w:rPr>
                      <w:szCs w:val="21"/>
                    </w:rPr>
                  </w:pPr>
                  <w:r w:rsidRPr="00480110">
                    <w:rPr>
                      <w:szCs w:val="21"/>
                    </w:rPr>
                    <w:t>本项目</w:t>
                  </w:r>
                  <w:r w:rsidR="00DB7D50" w:rsidRPr="00480110">
                    <w:rPr>
                      <w:szCs w:val="21"/>
                    </w:rPr>
                    <w:t>供暖锅炉采用清洁能源天然气</w:t>
                  </w:r>
                  <w:r w:rsidR="00DB7D50" w:rsidRPr="00480110">
                    <w:rPr>
                      <w:rFonts w:hint="eastAsia"/>
                      <w:szCs w:val="21"/>
                    </w:rPr>
                    <w:t>，</w:t>
                  </w:r>
                  <w:r w:rsidRPr="00480110">
                    <w:rPr>
                      <w:szCs w:val="21"/>
                    </w:rPr>
                    <w:t>为</w:t>
                  </w:r>
                  <w:r w:rsidR="00DB7D50" w:rsidRPr="00480110">
                    <w:rPr>
                      <w:szCs w:val="21"/>
                    </w:rPr>
                    <w:t>分布式清洁能源集中供暖</w:t>
                  </w:r>
                  <w:r w:rsidRPr="00480110">
                    <w:rPr>
                      <w:szCs w:val="21"/>
                    </w:rPr>
                    <w:t>。</w:t>
                  </w:r>
                </w:p>
              </w:tc>
              <w:tc>
                <w:tcPr>
                  <w:tcW w:w="665" w:type="pct"/>
                  <w:vAlign w:val="center"/>
                </w:tcPr>
                <w:p w:rsidR="004C09AE" w:rsidRPr="00480110" w:rsidRDefault="004C09AE" w:rsidP="00EE5556">
                  <w:pPr>
                    <w:adjustRightInd w:val="0"/>
                    <w:snapToGrid w:val="0"/>
                    <w:spacing w:line="276" w:lineRule="auto"/>
                    <w:jc w:val="center"/>
                    <w:rPr>
                      <w:szCs w:val="21"/>
                    </w:rPr>
                  </w:pPr>
                  <w:r w:rsidRPr="00480110">
                    <w:rPr>
                      <w:szCs w:val="21"/>
                    </w:rPr>
                    <w:t>符合</w:t>
                  </w:r>
                </w:p>
              </w:tc>
            </w:tr>
            <w:tr w:rsidR="00480110" w:rsidRPr="00480110" w:rsidTr="00CE7B81">
              <w:trPr>
                <w:trHeight w:val="283"/>
              </w:trPr>
              <w:tc>
                <w:tcPr>
                  <w:tcW w:w="1233" w:type="pct"/>
                  <w:vAlign w:val="center"/>
                </w:tcPr>
                <w:p w:rsidR="004C09AE" w:rsidRPr="00480110" w:rsidRDefault="004C09AE" w:rsidP="001616A3">
                  <w:pPr>
                    <w:adjustRightInd w:val="0"/>
                    <w:snapToGrid w:val="0"/>
                    <w:spacing w:line="276" w:lineRule="auto"/>
                    <w:jc w:val="center"/>
                    <w:rPr>
                      <w:szCs w:val="21"/>
                    </w:rPr>
                  </w:pPr>
                  <w:r w:rsidRPr="00480110">
                    <w:rPr>
                      <w:szCs w:val="21"/>
                    </w:rPr>
                    <w:t>《陕西省</w:t>
                  </w:r>
                  <w:r w:rsidR="00EE5556" w:rsidRPr="00480110">
                    <w:rPr>
                      <w:rFonts w:hint="eastAsia"/>
                      <w:szCs w:val="21"/>
                    </w:rPr>
                    <w:t>“</w:t>
                  </w:r>
                  <w:r w:rsidR="00EE5556" w:rsidRPr="00480110">
                    <w:rPr>
                      <w:szCs w:val="21"/>
                    </w:rPr>
                    <w:t>十</w:t>
                  </w:r>
                  <w:r w:rsidR="001616A3" w:rsidRPr="00480110">
                    <w:rPr>
                      <w:rFonts w:hint="eastAsia"/>
                      <w:szCs w:val="21"/>
                    </w:rPr>
                    <w:t>四</w:t>
                  </w:r>
                  <w:r w:rsidR="00EE5556" w:rsidRPr="00480110">
                    <w:rPr>
                      <w:szCs w:val="21"/>
                    </w:rPr>
                    <w:t>五</w:t>
                  </w:r>
                  <w:r w:rsidR="00EE5556" w:rsidRPr="00480110">
                    <w:rPr>
                      <w:rFonts w:hint="eastAsia"/>
                      <w:szCs w:val="21"/>
                    </w:rPr>
                    <w:t>”</w:t>
                  </w:r>
                  <w:r w:rsidRPr="00480110">
                    <w:rPr>
                      <w:szCs w:val="21"/>
                    </w:rPr>
                    <w:t>生态环境保护规划》</w:t>
                  </w:r>
                </w:p>
              </w:tc>
              <w:tc>
                <w:tcPr>
                  <w:tcW w:w="1994" w:type="pct"/>
                  <w:vAlign w:val="center"/>
                </w:tcPr>
                <w:p w:rsidR="004C09AE" w:rsidRPr="00480110" w:rsidRDefault="0065371D" w:rsidP="0065371D">
                  <w:pPr>
                    <w:adjustRightInd w:val="0"/>
                    <w:snapToGrid w:val="0"/>
                    <w:spacing w:line="276" w:lineRule="auto"/>
                    <w:jc w:val="left"/>
                    <w:rPr>
                      <w:szCs w:val="21"/>
                    </w:rPr>
                  </w:pPr>
                  <w:r w:rsidRPr="00480110">
                    <w:rPr>
                      <w:rFonts w:hint="eastAsia"/>
                      <w:szCs w:val="21"/>
                    </w:rPr>
                    <w:t>提升能源结构清洁低碳水平。</w:t>
                  </w:r>
                </w:p>
                <w:p w:rsidR="0065371D" w:rsidRPr="00480110" w:rsidRDefault="0065371D" w:rsidP="0065371D">
                  <w:pPr>
                    <w:adjustRightInd w:val="0"/>
                    <w:snapToGrid w:val="0"/>
                    <w:spacing w:line="276" w:lineRule="auto"/>
                    <w:jc w:val="left"/>
                    <w:rPr>
                      <w:szCs w:val="21"/>
                    </w:rPr>
                  </w:pPr>
                  <w:r w:rsidRPr="00480110">
                    <w:rPr>
                      <w:rFonts w:hint="eastAsia"/>
                      <w:szCs w:val="21"/>
                    </w:rPr>
                    <w:t>按照煤炭集中使用、清洁利用原则</w:t>
                  </w:r>
                  <w:r w:rsidRPr="00480110">
                    <w:rPr>
                      <w:szCs w:val="21"/>
                    </w:rPr>
                    <w:t>…</w:t>
                  </w:r>
                  <w:r w:rsidRPr="00480110">
                    <w:rPr>
                      <w:rFonts w:hint="eastAsia"/>
                      <w:szCs w:val="21"/>
                    </w:rPr>
                    <w:t>加快使用清洁低碳能源以及工厂余热、电力热力等进行替代。</w:t>
                  </w:r>
                </w:p>
                <w:p w:rsidR="0065371D" w:rsidRPr="00480110" w:rsidRDefault="0065371D" w:rsidP="0065371D">
                  <w:pPr>
                    <w:adjustRightInd w:val="0"/>
                    <w:snapToGrid w:val="0"/>
                    <w:spacing w:line="276" w:lineRule="auto"/>
                    <w:jc w:val="left"/>
                    <w:rPr>
                      <w:szCs w:val="21"/>
                    </w:rPr>
                  </w:pPr>
                  <w:r w:rsidRPr="00480110">
                    <w:rPr>
                      <w:rFonts w:hint="eastAsia"/>
                      <w:szCs w:val="21"/>
                    </w:rPr>
                    <w:t>持续推进清洁取暖工程，大力推进关中地区散煤清零，新增天然气气量优先用于居民生活用气和冬季取暖散煤替代。</w:t>
                  </w:r>
                </w:p>
              </w:tc>
              <w:tc>
                <w:tcPr>
                  <w:tcW w:w="1107" w:type="pct"/>
                  <w:vAlign w:val="center"/>
                </w:tcPr>
                <w:p w:rsidR="004C09AE" w:rsidRPr="00480110" w:rsidRDefault="004C09AE" w:rsidP="00EE5556">
                  <w:pPr>
                    <w:adjustRightInd w:val="0"/>
                    <w:snapToGrid w:val="0"/>
                    <w:spacing w:line="276" w:lineRule="auto"/>
                    <w:jc w:val="left"/>
                    <w:rPr>
                      <w:szCs w:val="21"/>
                    </w:rPr>
                  </w:pPr>
                  <w:r w:rsidRPr="00480110">
                    <w:rPr>
                      <w:szCs w:val="21"/>
                    </w:rPr>
                    <w:t>本项目</w:t>
                  </w:r>
                  <w:r w:rsidR="0065371D" w:rsidRPr="00480110">
                    <w:rPr>
                      <w:rFonts w:hint="eastAsia"/>
                      <w:szCs w:val="21"/>
                    </w:rPr>
                    <w:t>为热力供应业，</w:t>
                  </w:r>
                  <w:r w:rsidRPr="00480110">
                    <w:rPr>
                      <w:szCs w:val="21"/>
                    </w:rPr>
                    <w:t>锅炉采用清洁能源天然气</w:t>
                  </w:r>
                  <w:r w:rsidR="0065371D" w:rsidRPr="00480110">
                    <w:rPr>
                      <w:rFonts w:hint="eastAsia"/>
                      <w:szCs w:val="21"/>
                    </w:rPr>
                    <w:t>，主要用于居民冬季取暖</w:t>
                  </w:r>
                  <w:r w:rsidRPr="00480110">
                    <w:rPr>
                      <w:szCs w:val="21"/>
                    </w:rPr>
                    <w:t>。</w:t>
                  </w:r>
                </w:p>
              </w:tc>
              <w:tc>
                <w:tcPr>
                  <w:tcW w:w="665" w:type="pct"/>
                  <w:vAlign w:val="center"/>
                </w:tcPr>
                <w:p w:rsidR="004C09AE" w:rsidRPr="00480110" w:rsidRDefault="004C09AE" w:rsidP="00EE5556">
                  <w:pPr>
                    <w:adjustRightInd w:val="0"/>
                    <w:snapToGrid w:val="0"/>
                    <w:spacing w:line="276" w:lineRule="auto"/>
                    <w:jc w:val="center"/>
                    <w:rPr>
                      <w:szCs w:val="21"/>
                    </w:rPr>
                  </w:pPr>
                  <w:r w:rsidRPr="00480110">
                    <w:rPr>
                      <w:szCs w:val="21"/>
                    </w:rPr>
                    <w:t>符合</w:t>
                  </w:r>
                </w:p>
              </w:tc>
            </w:tr>
            <w:tr w:rsidR="00480110" w:rsidRPr="00480110" w:rsidTr="00CE7B81">
              <w:trPr>
                <w:trHeight w:val="283"/>
              </w:trPr>
              <w:tc>
                <w:tcPr>
                  <w:tcW w:w="1233" w:type="pct"/>
                  <w:vAlign w:val="center"/>
                </w:tcPr>
                <w:p w:rsidR="004C09AE" w:rsidRPr="00480110" w:rsidRDefault="004C09AE" w:rsidP="00EE5556">
                  <w:pPr>
                    <w:adjustRightInd w:val="0"/>
                    <w:snapToGrid w:val="0"/>
                    <w:spacing w:line="276" w:lineRule="auto"/>
                    <w:jc w:val="center"/>
                    <w:rPr>
                      <w:szCs w:val="21"/>
                    </w:rPr>
                  </w:pPr>
                  <w:r w:rsidRPr="00480110">
                    <w:rPr>
                      <w:szCs w:val="21"/>
                    </w:rPr>
                    <w:t>《陕西省人民</w:t>
                  </w:r>
                  <w:r w:rsidRPr="00480110">
                    <w:rPr>
                      <w:szCs w:val="21"/>
                    </w:rPr>
                    <w:lastRenderedPageBreak/>
                    <w:t>政府办公厅关于印发</w:t>
                  </w:r>
                  <w:r w:rsidR="003045AB" w:rsidRPr="00480110">
                    <w:rPr>
                      <w:rFonts w:hint="eastAsia"/>
                      <w:szCs w:val="21"/>
                    </w:rPr>
                    <w:t>蓝天碧水净土保卫战</w:t>
                  </w:r>
                  <w:r w:rsidR="003045AB" w:rsidRPr="00480110">
                    <w:rPr>
                      <w:rFonts w:hint="eastAsia"/>
                      <w:szCs w:val="21"/>
                    </w:rPr>
                    <w:t>2021</w:t>
                  </w:r>
                  <w:r w:rsidR="003045AB" w:rsidRPr="00480110">
                    <w:rPr>
                      <w:rFonts w:hint="eastAsia"/>
                      <w:szCs w:val="21"/>
                    </w:rPr>
                    <w:t>年工作方案</w:t>
                  </w:r>
                  <w:r w:rsidRPr="00480110">
                    <w:rPr>
                      <w:szCs w:val="21"/>
                    </w:rPr>
                    <w:t>的通知》（</w:t>
                  </w:r>
                  <w:proofErr w:type="gramStart"/>
                  <w:r w:rsidR="003045AB" w:rsidRPr="00480110">
                    <w:rPr>
                      <w:rFonts w:hint="eastAsia"/>
                      <w:szCs w:val="21"/>
                    </w:rPr>
                    <w:t>陕政办</w:t>
                  </w:r>
                  <w:proofErr w:type="gramEnd"/>
                  <w:r w:rsidR="003045AB" w:rsidRPr="00480110">
                    <w:rPr>
                      <w:rFonts w:hint="eastAsia"/>
                      <w:szCs w:val="21"/>
                    </w:rPr>
                    <w:t>函〔</w:t>
                  </w:r>
                  <w:r w:rsidR="003045AB" w:rsidRPr="00480110">
                    <w:rPr>
                      <w:rFonts w:hint="eastAsia"/>
                      <w:szCs w:val="21"/>
                    </w:rPr>
                    <w:t>2021</w:t>
                  </w:r>
                  <w:r w:rsidR="003045AB" w:rsidRPr="00480110">
                    <w:rPr>
                      <w:rFonts w:hint="eastAsia"/>
                      <w:szCs w:val="21"/>
                    </w:rPr>
                    <w:t>〕</w:t>
                  </w:r>
                  <w:r w:rsidR="003045AB" w:rsidRPr="00480110">
                    <w:rPr>
                      <w:rFonts w:hint="eastAsia"/>
                      <w:szCs w:val="21"/>
                    </w:rPr>
                    <w:t>100</w:t>
                  </w:r>
                  <w:r w:rsidR="003045AB" w:rsidRPr="00480110">
                    <w:rPr>
                      <w:rFonts w:hint="eastAsia"/>
                      <w:szCs w:val="21"/>
                    </w:rPr>
                    <w:t>号</w:t>
                  </w:r>
                  <w:r w:rsidRPr="00480110">
                    <w:rPr>
                      <w:szCs w:val="21"/>
                    </w:rPr>
                    <w:t>）</w:t>
                  </w:r>
                </w:p>
              </w:tc>
              <w:tc>
                <w:tcPr>
                  <w:tcW w:w="1994" w:type="pct"/>
                  <w:vAlign w:val="center"/>
                </w:tcPr>
                <w:p w:rsidR="003B12C0" w:rsidRPr="00480110" w:rsidRDefault="003045AB" w:rsidP="003B12C0">
                  <w:pPr>
                    <w:adjustRightInd w:val="0"/>
                    <w:snapToGrid w:val="0"/>
                    <w:spacing w:line="276" w:lineRule="auto"/>
                    <w:jc w:val="left"/>
                    <w:rPr>
                      <w:szCs w:val="21"/>
                    </w:rPr>
                  </w:pPr>
                  <w:r w:rsidRPr="00480110">
                    <w:rPr>
                      <w:rFonts w:hint="eastAsia"/>
                      <w:szCs w:val="21"/>
                    </w:rPr>
                    <w:lastRenderedPageBreak/>
                    <w:t>深入开展</w:t>
                  </w:r>
                  <w:r w:rsidR="004C09AE" w:rsidRPr="00480110">
                    <w:rPr>
                      <w:szCs w:val="21"/>
                    </w:rPr>
                    <w:t>锅炉综合整治。</w:t>
                  </w:r>
                </w:p>
                <w:p w:rsidR="004C09AE" w:rsidRPr="00480110" w:rsidRDefault="003B12C0" w:rsidP="003B12C0">
                  <w:pPr>
                    <w:adjustRightInd w:val="0"/>
                    <w:snapToGrid w:val="0"/>
                    <w:spacing w:line="276" w:lineRule="auto"/>
                    <w:jc w:val="left"/>
                    <w:rPr>
                      <w:szCs w:val="21"/>
                    </w:rPr>
                  </w:pPr>
                  <w:r w:rsidRPr="00480110">
                    <w:rPr>
                      <w:rFonts w:hint="eastAsia"/>
                      <w:szCs w:val="21"/>
                    </w:rPr>
                    <w:lastRenderedPageBreak/>
                    <w:t>全省不再新建</w:t>
                  </w:r>
                  <w:r w:rsidRPr="00480110">
                    <w:rPr>
                      <w:rFonts w:hint="eastAsia"/>
                      <w:szCs w:val="21"/>
                    </w:rPr>
                    <w:t>35</w:t>
                  </w:r>
                  <w:r w:rsidRPr="00480110">
                    <w:rPr>
                      <w:rFonts w:hint="eastAsia"/>
                      <w:szCs w:val="21"/>
                    </w:rPr>
                    <w:t>蒸吨</w:t>
                  </w:r>
                  <w:r w:rsidRPr="00480110">
                    <w:rPr>
                      <w:rFonts w:hint="eastAsia"/>
                      <w:szCs w:val="21"/>
                    </w:rPr>
                    <w:t>/</w:t>
                  </w:r>
                  <w:r w:rsidRPr="00480110">
                    <w:rPr>
                      <w:rFonts w:hint="eastAsia"/>
                      <w:szCs w:val="21"/>
                    </w:rPr>
                    <w:t>小时以下的燃煤锅炉，推动</w:t>
                  </w:r>
                  <w:r w:rsidRPr="00480110">
                    <w:rPr>
                      <w:rFonts w:hint="eastAsia"/>
                      <w:szCs w:val="21"/>
                    </w:rPr>
                    <w:t>65</w:t>
                  </w:r>
                  <w:r w:rsidRPr="00480110">
                    <w:rPr>
                      <w:rFonts w:hint="eastAsia"/>
                      <w:szCs w:val="21"/>
                    </w:rPr>
                    <w:t>蒸吨</w:t>
                  </w:r>
                  <w:r w:rsidRPr="00480110">
                    <w:rPr>
                      <w:rFonts w:hint="eastAsia"/>
                      <w:szCs w:val="21"/>
                    </w:rPr>
                    <w:t>/</w:t>
                  </w:r>
                  <w:r w:rsidRPr="00480110">
                    <w:rPr>
                      <w:rFonts w:hint="eastAsia"/>
                      <w:szCs w:val="21"/>
                    </w:rPr>
                    <w:t>小时以上燃煤锅炉实施超低排放改造，燃气锅炉</w:t>
                  </w:r>
                  <w:proofErr w:type="gramStart"/>
                  <w:r w:rsidRPr="00480110">
                    <w:rPr>
                      <w:rFonts w:hint="eastAsia"/>
                      <w:szCs w:val="21"/>
                    </w:rPr>
                    <w:t>实施低氮改造</w:t>
                  </w:r>
                  <w:proofErr w:type="gramEnd"/>
                  <w:r w:rsidRPr="00480110">
                    <w:rPr>
                      <w:rFonts w:hint="eastAsia"/>
                      <w:szCs w:val="21"/>
                    </w:rPr>
                    <w:t>。</w:t>
                  </w:r>
                  <w:r w:rsidR="004C09AE" w:rsidRPr="00480110">
                    <w:rPr>
                      <w:szCs w:val="21"/>
                    </w:rPr>
                    <w:t>严格执行《陕西省锅炉大气污染物排放标准》。</w:t>
                  </w:r>
                </w:p>
              </w:tc>
              <w:tc>
                <w:tcPr>
                  <w:tcW w:w="1107" w:type="pct"/>
                  <w:vAlign w:val="center"/>
                </w:tcPr>
                <w:p w:rsidR="004C09AE" w:rsidRPr="00480110" w:rsidRDefault="004C09AE" w:rsidP="00EE5556">
                  <w:pPr>
                    <w:adjustRightInd w:val="0"/>
                    <w:snapToGrid w:val="0"/>
                    <w:spacing w:line="276" w:lineRule="auto"/>
                    <w:jc w:val="left"/>
                    <w:rPr>
                      <w:szCs w:val="21"/>
                    </w:rPr>
                  </w:pPr>
                  <w:r w:rsidRPr="00480110">
                    <w:rPr>
                      <w:szCs w:val="21"/>
                    </w:rPr>
                    <w:lastRenderedPageBreak/>
                    <w:t>本项目</w:t>
                  </w:r>
                  <w:r w:rsidR="003B12C0" w:rsidRPr="00480110">
                    <w:rPr>
                      <w:rFonts w:hint="eastAsia"/>
                      <w:szCs w:val="21"/>
                    </w:rPr>
                    <w:t>锅炉</w:t>
                  </w:r>
                  <w:r w:rsidR="003B12C0" w:rsidRPr="00480110">
                    <w:rPr>
                      <w:rFonts w:hint="eastAsia"/>
                      <w:szCs w:val="21"/>
                    </w:rPr>
                    <w:lastRenderedPageBreak/>
                    <w:t>燃料</w:t>
                  </w:r>
                  <w:r w:rsidR="00EE5556" w:rsidRPr="00480110">
                    <w:rPr>
                      <w:szCs w:val="21"/>
                    </w:rPr>
                    <w:t>采用</w:t>
                  </w:r>
                  <w:r w:rsidR="003B12C0" w:rsidRPr="00480110">
                    <w:rPr>
                      <w:rFonts w:hint="eastAsia"/>
                      <w:szCs w:val="21"/>
                    </w:rPr>
                    <w:t>天然气，并且锅炉配备</w:t>
                  </w:r>
                  <w:proofErr w:type="gramStart"/>
                  <w:r w:rsidR="003B12C0" w:rsidRPr="00480110">
                    <w:rPr>
                      <w:rFonts w:hint="eastAsia"/>
                      <w:szCs w:val="21"/>
                    </w:rPr>
                    <w:t>有</w:t>
                  </w:r>
                  <w:r w:rsidR="00EE5556" w:rsidRPr="00480110">
                    <w:rPr>
                      <w:szCs w:val="21"/>
                    </w:rPr>
                    <w:t>低氮燃烧</w:t>
                  </w:r>
                  <w:proofErr w:type="gramEnd"/>
                  <w:r w:rsidR="00EE5556" w:rsidRPr="00480110">
                    <w:rPr>
                      <w:szCs w:val="21"/>
                    </w:rPr>
                    <w:t>技术，</w:t>
                  </w:r>
                  <w:r w:rsidRPr="00480110">
                    <w:rPr>
                      <w:szCs w:val="21"/>
                    </w:rPr>
                    <w:t>锅炉废气</w:t>
                  </w:r>
                  <w:r w:rsidR="00EE5556" w:rsidRPr="00480110">
                    <w:rPr>
                      <w:rFonts w:hint="eastAsia"/>
                      <w:szCs w:val="21"/>
                    </w:rPr>
                    <w:t>排放可以满足</w:t>
                  </w:r>
                  <w:r w:rsidRPr="00480110">
                    <w:rPr>
                      <w:szCs w:val="21"/>
                    </w:rPr>
                    <w:t>《陕西省锅炉大气污染物排放标准》</w:t>
                  </w:r>
                  <w:r w:rsidR="00EE5556" w:rsidRPr="00480110">
                    <w:t>（</w:t>
                  </w:r>
                  <w:r w:rsidR="00EE5556" w:rsidRPr="00480110">
                    <w:t>DB61/1226-2018</w:t>
                  </w:r>
                  <w:r w:rsidR="00EE5556" w:rsidRPr="00480110">
                    <w:t>）</w:t>
                  </w:r>
                  <w:r w:rsidR="00EE5556" w:rsidRPr="00480110">
                    <w:rPr>
                      <w:rFonts w:hint="eastAsia"/>
                    </w:rPr>
                    <w:t>中的标准要求</w:t>
                  </w:r>
                  <w:r w:rsidRPr="00480110">
                    <w:rPr>
                      <w:szCs w:val="21"/>
                    </w:rPr>
                    <w:t>。</w:t>
                  </w:r>
                </w:p>
              </w:tc>
              <w:tc>
                <w:tcPr>
                  <w:tcW w:w="665" w:type="pct"/>
                  <w:vAlign w:val="center"/>
                </w:tcPr>
                <w:p w:rsidR="004C09AE" w:rsidRPr="00480110" w:rsidRDefault="004C09AE" w:rsidP="00EE5556">
                  <w:pPr>
                    <w:adjustRightInd w:val="0"/>
                    <w:snapToGrid w:val="0"/>
                    <w:spacing w:line="276" w:lineRule="auto"/>
                    <w:jc w:val="center"/>
                    <w:rPr>
                      <w:szCs w:val="21"/>
                    </w:rPr>
                  </w:pPr>
                  <w:r w:rsidRPr="00480110">
                    <w:rPr>
                      <w:szCs w:val="21"/>
                    </w:rPr>
                    <w:lastRenderedPageBreak/>
                    <w:t>符合</w:t>
                  </w:r>
                </w:p>
              </w:tc>
            </w:tr>
            <w:tr w:rsidR="00480110" w:rsidRPr="00480110" w:rsidTr="00CE7B81">
              <w:trPr>
                <w:trHeight w:val="283"/>
              </w:trPr>
              <w:tc>
                <w:tcPr>
                  <w:tcW w:w="1233" w:type="pct"/>
                  <w:vAlign w:val="center"/>
                </w:tcPr>
                <w:p w:rsidR="004C09AE" w:rsidRPr="00480110" w:rsidRDefault="004C09AE" w:rsidP="00912025">
                  <w:pPr>
                    <w:adjustRightInd w:val="0"/>
                    <w:snapToGrid w:val="0"/>
                    <w:spacing w:line="276" w:lineRule="auto"/>
                    <w:jc w:val="center"/>
                    <w:rPr>
                      <w:szCs w:val="21"/>
                    </w:rPr>
                  </w:pPr>
                  <w:r w:rsidRPr="00480110">
                    <w:rPr>
                      <w:szCs w:val="21"/>
                    </w:rPr>
                    <w:lastRenderedPageBreak/>
                    <w:t>《</w:t>
                  </w:r>
                  <w:r w:rsidR="00912025" w:rsidRPr="00480110">
                    <w:rPr>
                      <w:rFonts w:hint="eastAsia"/>
                      <w:szCs w:val="21"/>
                    </w:rPr>
                    <w:t>西咸新区铁腕治霾打赢蓝天保卫战三年行动方案（</w:t>
                  </w:r>
                  <w:r w:rsidR="00912025" w:rsidRPr="00480110">
                    <w:rPr>
                      <w:rFonts w:hint="eastAsia"/>
                      <w:szCs w:val="21"/>
                    </w:rPr>
                    <w:t>2018-2020</w:t>
                  </w:r>
                  <w:r w:rsidR="00912025" w:rsidRPr="00480110">
                    <w:rPr>
                      <w:rFonts w:hint="eastAsia"/>
                      <w:szCs w:val="21"/>
                    </w:rPr>
                    <w:t>年）</w:t>
                  </w:r>
                  <w:r w:rsidRPr="00480110">
                    <w:rPr>
                      <w:szCs w:val="21"/>
                    </w:rPr>
                    <w:t>》</w:t>
                  </w:r>
                </w:p>
              </w:tc>
              <w:tc>
                <w:tcPr>
                  <w:tcW w:w="1994" w:type="pct"/>
                  <w:vAlign w:val="center"/>
                </w:tcPr>
                <w:p w:rsidR="004C09AE" w:rsidRPr="00480110" w:rsidRDefault="004C09AE" w:rsidP="00EE5556">
                  <w:pPr>
                    <w:adjustRightInd w:val="0"/>
                    <w:snapToGrid w:val="0"/>
                    <w:spacing w:line="276" w:lineRule="auto"/>
                    <w:jc w:val="left"/>
                    <w:rPr>
                      <w:szCs w:val="21"/>
                    </w:rPr>
                  </w:pPr>
                  <w:r w:rsidRPr="00480110">
                    <w:rPr>
                      <w:szCs w:val="21"/>
                    </w:rPr>
                    <w:t>禁止新增燃煤集中供热站。新增供暖全部使用天然气、电、可再生能源供暖</w:t>
                  </w:r>
                  <w:r w:rsidRPr="00480110">
                    <w:rPr>
                      <w:szCs w:val="21"/>
                    </w:rPr>
                    <w:t>(</w:t>
                  </w:r>
                  <w:r w:rsidRPr="00480110">
                    <w:rPr>
                      <w:szCs w:val="21"/>
                    </w:rPr>
                    <w:t>包括地热供暖、太阳能供暖、工业余热供暖等</w:t>
                  </w:r>
                  <w:r w:rsidRPr="00480110">
                    <w:rPr>
                      <w:szCs w:val="21"/>
                    </w:rPr>
                    <w:t>)</w:t>
                  </w:r>
                  <w:r w:rsidRPr="00480110">
                    <w:rPr>
                      <w:szCs w:val="21"/>
                    </w:rPr>
                    <w:t>，优先采取分布式清洁能源集中供暖，居住建筑不具备条件的，可接入市政集中供暖。</w:t>
                  </w:r>
                </w:p>
              </w:tc>
              <w:tc>
                <w:tcPr>
                  <w:tcW w:w="1107" w:type="pct"/>
                  <w:vAlign w:val="center"/>
                </w:tcPr>
                <w:p w:rsidR="004C09AE" w:rsidRPr="00480110" w:rsidRDefault="004C09AE" w:rsidP="00EE5556">
                  <w:pPr>
                    <w:adjustRightInd w:val="0"/>
                    <w:snapToGrid w:val="0"/>
                    <w:spacing w:line="276" w:lineRule="auto"/>
                    <w:jc w:val="left"/>
                    <w:rPr>
                      <w:szCs w:val="21"/>
                    </w:rPr>
                  </w:pPr>
                  <w:r w:rsidRPr="00480110">
                    <w:rPr>
                      <w:szCs w:val="21"/>
                    </w:rPr>
                    <w:t>本项目为集中供热，供暖锅炉采用清洁能源天然气。</w:t>
                  </w:r>
                </w:p>
              </w:tc>
              <w:tc>
                <w:tcPr>
                  <w:tcW w:w="665" w:type="pct"/>
                  <w:vAlign w:val="center"/>
                </w:tcPr>
                <w:p w:rsidR="004C09AE" w:rsidRPr="00480110" w:rsidRDefault="004C09AE" w:rsidP="00EE5556">
                  <w:pPr>
                    <w:adjustRightInd w:val="0"/>
                    <w:snapToGrid w:val="0"/>
                    <w:spacing w:line="276" w:lineRule="auto"/>
                    <w:jc w:val="center"/>
                    <w:rPr>
                      <w:szCs w:val="21"/>
                    </w:rPr>
                  </w:pPr>
                  <w:r w:rsidRPr="00480110">
                    <w:rPr>
                      <w:szCs w:val="21"/>
                    </w:rPr>
                    <w:t>符合</w:t>
                  </w:r>
                </w:p>
              </w:tc>
            </w:tr>
            <w:tr w:rsidR="00480110" w:rsidRPr="00480110" w:rsidTr="00316345">
              <w:trPr>
                <w:trHeight w:val="283"/>
              </w:trPr>
              <w:tc>
                <w:tcPr>
                  <w:tcW w:w="1233" w:type="pct"/>
                  <w:vAlign w:val="center"/>
                </w:tcPr>
                <w:p w:rsidR="00316345" w:rsidRPr="00480110" w:rsidRDefault="00316345" w:rsidP="00316345">
                  <w:pPr>
                    <w:pStyle w:val="afd"/>
                  </w:pPr>
                  <w:r w:rsidRPr="00480110">
                    <w:rPr>
                      <w:rFonts w:hint="eastAsia"/>
                    </w:rPr>
                    <w:t>《北方地区冬季清洁取暖规划（</w:t>
                  </w:r>
                  <w:r w:rsidRPr="00480110">
                    <w:t>2017-2021</w:t>
                  </w:r>
                  <w:r w:rsidRPr="00480110">
                    <w:rPr>
                      <w:rFonts w:hint="eastAsia"/>
                    </w:rPr>
                    <w:t>）》（</w:t>
                  </w:r>
                  <w:proofErr w:type="gramStart"/>
                  <w:r w:rsidRPr="00480110">
                    <w:rPr>
                      <w:rFonts w:hint="eastAsia"/>
                    </w:rPr>
                    <w:t>发改能源</w:t>
                  </w:r>
                  <w:proofErr w:type="gramEnd"/>
                  <w:r w:rsidRPr="00480110">
                    <w:rPr>
                      <w:rFonts w:hint="eastAsia"/>
                    </w:rPr>
                    <w:t>〔</w:t>
                  </w:r>
                  <w:r w:rsidRPr="00480110">
                    <w:t>2017</w:t>
                  </w:r>
                  <w:r w:rsidRPr="00480110">
                    <w:rPr>
                      <w:rFonts w:hint="eastAsia"/>
                    </w:rPr>
                    <w:t>〕</w:t>
                  </w:r>
                  <w:r w:rsidRPr="00480110">
                    <w:t>2100</w:t>
                  </w:r>
                  <w:r w:rsidRPr="00480110">
                    <w:rPr>
                      <w:rFonts w:hint="eastAsia"/>
                    </w:rPr>
                    <w:t>号）</w:t>
                  </w:r>
                </w:p>
              </w:tc>
              <w:tc>
                <w:tcPr>
                  <w:tcW w:w="1994" w:type="pct"/>
                  <w:vAlign w:val="center"/>
                </w:tcPr>
                <w:p w:rsidR="00316345" w:rsidRPr="00480110" w:rsidRDefault="00316345">
                  <w:pPr>
                    <w:pStyle w:val="afd"/>
                  </w:pPr>
                  <w:r w:rsidRPr="00480110">
                    <w:rPr>
                      <w:rFonts w:hint="eastAsia"/>
                    </w:rPr>
                    <w:t>到</w:t>
                  </w:r>
                  <w:r w:rsidRPr="00480110">
                    <w:t>2021</w:t>
                  </w:r>
                  <w:r w:rsidRPr="00480110">
                    <w:rPr>
                      <w:rFonts w:hint="eastAsia"/>
                    </w:rPr>
                    <w:t>年，北方地区清洁取暖率达到</w:t>
                  </w:r>
                  <w:r w:rsidRPr="00480110">
                    <w:t>70%</w:t>
                  </w:r>
                  <w:r w:rsidRPr="00480110">
                    <w:rPr>
                      <w:rFonts w:hint="eastAsia"/>
                    </w:rPr>
                    <w:t>，替代散烧煤</w:t>
                  </w:r>
                  <w:r w:rsidRPr="00480110">
                    <w:t>1.5</w:t>
                  </w:r>
                  <w:r w:rsidRPr="00480110">
                    <w:rPr>
                      <w:rFonts w:hint="eastAsia"/>
                    </w:rPr>
                    <w:t>亿吨，“</w:t>
                  </w:r>
                  <w:r w:rsidRPr="00480110">
                    <w:t>2+26</w:t>
                  </w:r>
                  <w:r w:rsidRPr="00480110">
                    <w:rPr>
                      <w:rFonts w:hint="eastAsia"/>
                    </w:rPr>
                    <w:t>”城市城区全部实现清洁取暖，</w:t>
                  </w:r>
                  <w:r w:rsidRPr="00480110">
                    <w:t>35</w:t>
                  </w:r>
                  <w:r w:rsidRPr="00480110">
                    <w:rPr>
                      <w:rFonts w:hint="eastAsia"/>
                    </w:rPr>
                    <w:t>蒸</w:t>
                  </w:r>
                  <w:proofErr w:type="gramStart"/>
                  <w:r w:rsidRPr="00480110">
                    <w:rPr>
                      <w:rFonts w:hint="eastAsia"/>
                    </w:rPr>
                    <w:t>吨以下</w:t>
                  </w:r>
                  <w:proofErr w:type="gramEnd"/>
                  <w:r w:rsidRPr="00480110">
                    <w:rPr>
                      <w:rFonts w:hint="eastAsia"/>
                    </w:rPr>
                    <w:t>燃煤锅炉全部拆除，县城达</w:t>
                  </w:r>
                  <w:r w:rsidRPr="00480110">
                    <w:t>80%</w:t>
                  </w:r>
                  <w:r w:rsidRPr="00480110">
                    <w:rPr>
                      <w:rFonts w:hint="eastAsia"/>
                    </w:rPr>
                    <w:t>以上，</w:t>
                  </w:r>
                  <w:r w:rsidRPr="00480110">
                    <w:t>20</w:t>
                  </w:r>
                  <w:r w:rsidRPr="00480110">
                    <w:rPr>
                      <w:rFonts w:hint="eastAsia"/>
                    </w:rPr>
                    <w:t>蒸</w:t>
                  </w:r>
                  <w:proofErr w:type="gramStart"/>
                  <w:r w:rsidRPr="00480110">
                    <w:rPr>
                      <w:rFonts w:hint="eastAsia"/>
                    </w:rPr>
                    <w:t>吨以下</w:t>
                  </w:r>
                  <w:proofErr w:type="gramEnd"/>
                  <w:r w:rsidRPr="00480110">
                    <w:rPr>
                      <w:rFonts w:hint="eastAsia"/>
                    </w:rPr>
                    <w:t>燃煤锅炉全部拆除，农村地区清洁取暖率达到</w:t>
                  </w:r>
                  <w:r w:rsidRPr="00480110">
                    <w:t>60%</w:t>
                  </w:r>
                  <w:r w:rsidRPr="00480110">
                    <w:rPr>
                      <w:rFonts w:hint="eastAsia"/>
                    </w:rPr>
                    <w:t>以上。</w:t>
                  </w:r>
                </w:p>
              </w:tc>
              <w:tc>
                <w:tcPr>
                  <w:tcW w:w="1107" w:type="pct"/>
                  <w:vAlign w:val="center"/>
                </w:tcPr>
                <w:p w:rsidR="00316345" w:rsidRPr="00480110" w:rsidRDefault="00316345">
                  <w:pPr>
                    <w:pStyle w:val="afd"/>
                  </w:pPr>
                  <w:r w:rsidRPr="00480110">
                    <w:rPr>
                      <w:rFonts w:hint="eastAsia"/>
                    </w:rPr>
                    <w:t>本项目采用天然气锅炉供热，天然气属于清洁能源，满足规划要求。</w:t>
                  </w:r>
                </w:p>
              </w:tc>
              <w:tc>
                <w:tcPr>
                  <w:tcW w:w="665" w:type="pct"/>
                  <w:vAlign w:val="center"/>
                </w:tcPr>
                <w:p w:rsidR="00316345" w:rsidRPr="00480110" w:rsidRDefault="00316345">
                  <w:pPr>
                    <w:pStyle w:val="afd"/>
                  </w:pPr>
                  <w:r w:rsidRPr="00480110">
                    <w:rPr>
                      <w:rFonts w:hint="eastAsia"/>
                    </w:rPr>
                    <w:t>符合</w:t>
                  </w:r>
                </w:p>
              </w:tc>
            </w:tr>
          </w:tbl>
          <w:p w:rsidR="004C09AE" w:rsidRPr="00480110" w:rsidRDefault="004C09AE" w:rsidP="00B52C01">
            <w:pPr>
              <w:pStyle w:val="ab"/>
              <w:widowControl w:val="0"/>
              <w:autoSpaceDE w:val="0"/>
              <w:autoSpaceDN w:val="0"/>
              <w:adjustRightInd w:val="0"/>
              <w:snapToGrid w:val="0"/>
              <w:spacing w:beforeLines="50" w:before="120" w:beforeAutospacing="0" w:after="0" w:afterAutospacing="0" w:line="360" w:lineRule="auto"/>
              <w:ind w:firstLineChars="200" w:firstLine="480"/>
              <w:jc w:val="both"/>
              <w:rPr>
                <w:rFonts w:ascii="Times New Roman" w:hAnsi="Times New Roman"/>
                <w:szCs w:val="24"/>
                <w:lang w:bidi="ar"/>
              </w:rPr>
            </w:pPr>
            <w:r w:rsidRPr="00480110">
              <w:rPr>
                <w:rFonts w:ascii="Times New Roman" w:hAnsi="Times New Roman"/>
                <w:szCs w:val="24"/>
                <w:lang w:bidi="ar"/>
              </w:rPr>
              <w:t>综上所述，本项目符合《陕西省铁腕治霾打赢蓝天保卫战三年行动方案（</w:t>
            </w:r>
            <w:r w:rsidRPr="00480110">
              <w:rPr>
                <w:rFonts w:ascii="Times New Roman" w:hAnsi="Times New Roman"/>
                <w:szCs w:val="24"/>
                <w:lang w:bidi="ar"/>
              </w:rPr>
              <w:t>2018-2020</w:t>
            </w:r>
            <w:r w:rsidRPr="00480110">
              <w:rPr>
                <w:rFonts w:ascii="Times New Roman" w:hAnsi="Times New Roman"/>
                <w:szCs w:val="24"/>
                <w:lang w:bidi="ar"/>
              </w:rPr>
              <w:t>年）》（修订版）、《</w:t>
            </w:r>
            <w:r w:rsidR="0065371D" w:rsidRPr="00480110">
              <w:rPr>
                <w:szCs w:val="21"/>
              </w:rPr>
              <w:t>陕西省</w:t>
            </w:r>
            <w:r w:rsidR="0065371D" w:rsidRPr="00480110">
              <w:rPr>
                <w:rFonts w:hint="eastAsia"/>
                <w:szCs w:val="21"/>
              </w:rPr>
              <w:t>“</w:t>
            </w:r>
            <w:r w:rsidR="0065371D" w:rsidRPr="00480110">
              <w:rPr>
                <w:szCs w:val="21"/>
              </w:rPr>
              <w:t>十</w:t>
            </w:r>
            <w:r w:rsidR="0065371D" w:rsidRPr="00480110">
              <w:rPr>
                <w:rFonts w:hint="eastAsia"/>
                <w:szCs w:val="21"/>
              </w:rPr>
              <w:t>四</w:t>
            </w:r>
            <w:r w:rsidR="0065371D" w:rsidRPr="00480110">
              <w:rPr>
                <w:szCs w:val="21"/>
              </w:rPr>
              <w:t>五</w:t>
            </w:r>
            <w:r w:rsidR="0065371D" w:rsidRPr="00480110">
              <w:rPr>
                <w:rFonts w:hint="eastAsia"/>
                <w:szCs w:val="21"/>
              </w:rPr>
              <w:t>”</w:t>
            </w:r>
            <w:r w:rsidR="0065371D" w:rsidRPr="00480110">
              <w:rPr>
                <w:szCs w:val="21"/>
              </w:rPr>
              <w:t>生态环境保护规划</w:t>
            </w:r>
            <w:r w:rsidRPr="00480110">
              <w:rPr>
                <w:rFonts w:ascii="Times New Roman" w:hAnsi="Times New Roman"/>
                <w:szCs w:val="24"/>
                <w:lang w:bidi="ar"/>
              </w:rPr>
              <w:t>》、</w:t>
            </w:r>
            <w:r w:rsidR="003045AB" w:rsidRPr="00480110">
              <w:rPr>
                <w:rFonts w:ascii="Times New Roman" w:hAnsi="Times New Roman" w:hint="eastAsia"/>
                <w:szCs w:val="24"/>
                <w:lang w:bidi="ar"/>
              </w:rPr>
              <w:t>《陕西省人民政府办公厅关于印发蓝天碧水净土保卫战</w:t>
            </w:r>
            <w:r w:rsidR="003045AB" w:rsidRPr="00480110">
              <w:rPr>
                <w:rFonts w:ascii="Times New Roman" w:hAnsi="Times New Roman" w:hint="eastAsia"/>
                <w:szCs w:val="24"/>
                <w:lang w:bidi="ar"/>
              </w:rPr>
              <w:t>2021</w:t>
            </w:r>
            <w:r w:rsidR="003045AB" w:rsidRPr="00480110">
              <w:rPr>
                <w:rFonts w:ascii="Times New Roman" w:hAnsi="Times New Roman" w:hint="eastAsia"/>
                <w:szCs w:val="24"/>
                <w:lang w:bidi="ar"/>
              </w:rPr>
              <w:t>年工作方案的通知》（</w:t>
            </w:r>
            <w:proofErr w:type="gramStart"/>
            <w:r w:rsidR="003045AB" w:rsidRPr="00480110">
              <w:rPr>
                <w:rFonts w:ascii="Times New Roman" w:hAnsi="Times New Roman" w:hint="eastAsia"/>
                <w:szCs w:val="24"/>
                <w:lang w:bidi="ar"/>
              </w:rPr>
              <w:t>陕政办</w:t>
            </w:r>
            <w:proofErr w:type="gramEnd"/>
            <w:r w:rsidR="003045AB" w:rsidRPr="00480110">
              <w:rPr>
                <w:rFonts w:ascii="Times New Roman" w:hAnsi="Times New Roman" w:hint="eastAsia"/>
                <w:szCs w:val="24"/>
                <w:lang w:bidi="ar"/>
              </w:rPr>
              <w:t>函〔</w:t>
            </w:r>
            <w:r w:rsidR="003045AB" w:rsidRPr="00480110">
              <w:rPr>
                <w:rFonts w:ascii="Times New Roman" w:hAnsi="Times New Roman" w:hint="eastAsia"/>
                <w:szCs w:val="24"/>
                <w:lang w:bidi="ar"/>
              </w:rPr>
              <w:t>2021</w:t>
            </w:r>
            <w:r w:rsidR="003045AB" w:rsidRPr="00480110">
              <w:rPr>
                <w:rFonts w:ascii="Times New Roman" w:hAnsi="Times New Roman" w:hint="eastAsia"/>
                <w:szCs w:val="24"/>
                <w:lang w:bidi="ar"/>
              </w:rPr>
              <w:t>〕</w:t>
            </w:r>
            <w:r w:rsidR="003045AB" w:rsidRPr="00480110">
              <w:rPr>
                <w:rFonts w:ascii="Times New Roman" w:hAnsi="Times New Roman" w:hint="eastAsia"/>
                <w:szCs w:val="24"/>
                <w:lang w:bidi="ar"/>
              </w:rPr>
              <w:t>100</w:t>
            </w:r>
            <w:r w:rsidR="003045AB" w:rsidRPr="00480110">
              <w:rPr>
                <w:rFonts w:ascii="Times New Roman" w:hAnsi="Times New Roman" w:hint="eastAsia"/>
                <w:szCs w:val="24"/>
                <w:lang w:bidi="ar"/>
              </w:rPr>
              <w:t>号）</w:t>
            </w:r>
            <w:r w:rsidRPr="00480110">
              <w:rPr>
                <w:rFonts w:ascii="Times New Roman" w:hAnsi="Times New Roman"/>
                <w:szCs w:val="24"/>
                <w:lang w:bidi="ar"/>
              </w:rPr>
              <w:t>、</w:t>
            </w:r>
            <w:r w:rsidR="00CD0B81" w:rsidRPr="00480110">
              <w:rPr>
                <w:rFonts w:ascii="Times New Roman" w:hAnsi="Times New Roman" w:hint="eastAsia"/>
                <w:szCs w:val="24"/>
                <w:lang w:bidi="ar"/>
              </w:rPr>
              <w:t>《西咸新区铁腕治霾打赢蓝天保卫战三年行动方案（</w:t>
            </w:r>
            <w:r w:rsidR="00CD0B81" w:rsidRPr="00480110">
              <w:rPr>
                <w:rFonts w:ascii="Times New Roman" w:hAnsi="Times New Roman" w:hint="eastAsia"/>
                <w:szCs w:val="24"/>
                <w:lang w:bidi="ar"/>
              </w:rPr>
              <w:t>2018-2020</w:t>
            </w:r>
            <w:r w:rsidR="00CD0B81" w:rsidRPr="00480110">
              <w:rPr>
                <w:rFonts w:ascii="Times New Roman" w:hAnsi="Times New Roman" w:hint="eastAsia"/>
                <w:szCs w:val="24"/>
                <w:lang w:bidi="ar"/>
              </w:rPr>
              <w:t>年）》以及《北方地区冬季清洁取暖规划（</w:t>
            </w:r>
            <w:r w:rsidR="00CD0B81" w:rsidRPr="00480110">
              <w:rPr>
                <w:rFonts w:ascii="Times New Roman" w:hAnsi="Times New Roman" w:hint="eastAsia"/>
                <w:szCs w:val="24"/>
                <w:lang w:bidi="ar"/>
              </w:rPr>
              <w:t>2017-2021</w:t>
            </w:r>
            <w:r w:rsidR="00CD0B81" w:rsidRPr="00480110">
              <w:rPr>
                <w:rFonts w:ascii="Times New Roman" w:hAnsi="Times New Roman" w:hint="eastAsia"/>
                <w:szCs w:val="24"/>
                <w:lang w:bidi="ar"/>
              </w:rPr>
              <w:t>）》（</w:t>
            </w:r>
            <w:proofErr w:type="gramStart"/>
            <w:r w:rsidR="00CD0B81" w:rsidRPr="00480110">
              <w:rPr>
                <w:rFonts w:ascii="Times New Roman" w:hAnsi="Times New Roman" w:hint="eastAsia"/>
                <w:szCs w:val="24"/>
                <w:lang w:bidi="ar"/>
              </w:rPr>
              <w:t>发改能源</w:t>
            </w:r>
            <w:proofErr w:type="gramEnd"/>
            <w:r w:rsidR="00CD0B81" w:rsidRPr="00480110">
              <w:rPr>
                <w:rFonts w:ascii="Times New Roman" w:hAnsi="Times New Roman" w:hint="eastAsia"/>
                <w:szCs w:val="24"/>
                <w:lang w:bidi="ar"/>
              </w:rPr>
              <w:t>〔</w:t>
            </w:r>
            <w:r w:rsidR="00CD0B81" w:rsidRPr="00480110">
              <w:rPr>
                <w:rFonts w:ascii="Times New Roman" w:hAnsi="Times New Roman" w:hint="eastAsia"/>
                <w:szCs w:val="24"/>
                <w:lang w:bidi="ar"/>
              </w:rPr>
              <w:t>2017</w:t>
            </w:r>
            <w:r w:rsidR="00CD0B81" w:rsidRPr="00480110">
              <w:rPr>
                <w:rFonts w:ascii="Times New Roman" w:hAnsi="Times New Roman" w:hint="eastAsia"/>
                <w:szCs w:val="24"/>
                <w:lang w:bidi="ar"/>
              </w:rPr>
              <w:t>〕</w:t>
            </w:r>
            <w:r w:rsidR="00CD0B81" w:rsidRPr="00480110">
              <w:rPr>
                <w:rFonts w:ascii="Times New Roman" w:hAnsi="Times New Roman" w:hint="eastAsia"/>
                <w:szCs w:val="24"/>
                <w:lang w:bidi="ar"/>
              </w:rPr>
              <w:t>2100</w:t>
            </w:r>
            <w:r w:rsidR="00CD0B81" w:rsidRPr="00480110">
              <w:rPr>
                <w:rFonts w:ascii="Times New Roman" w:hAnsi="Times New Roman" w:hint="eastAsia"/>
                <w:szCs w:val="24"/>
                <w:lang w:bidi="ar"/>
              </w:rPr>
              <w:t>号）</w:t>
            </w:r>
            <w:r w:rsidRPr="00480110">
              <w:rPr>
                <w:rFonts w:ascii="Times New Roman" w:hAnsi="Times New Roman"/>
                <w:szCs w:val="24"/>
                <w:lang w:bidi="ar"/>
              </w:rPr>
              <w:t>等的相关政策</w:t>
            </w:r>
            <w:r w:rsidRPr="00480110">
              <w:rPr>
                <w:rFonts w:ascii="Times New Roman" w:hAnsi="Times New Roman" w:hint="eastAsia"/>
                <w:szCs w:val="24"/>
                <w:lang w:bidi="ar"/>
              </w:rPr>
              <w:t>。</w:t>
            </w:r>
          </w:p>
          <w:p w:rsidR="003B12C0" w:rsidRPr="00480110" w:rsidRDefault="003B12C0" w:rsidP="00B52C01">
            <w:pPr>
              <w:pStyle w:val="ab"/>
              <w:widowControl w:val="0"/>
              <w:autoSpaceDE w:val="0"/>
              <w:autoSpaceDN w:val="0"/>
              <w:adjustRightInd w:val="0"/>
              <w:snapToGrid w:val="0"/>
              <w:spacing w:beforeLines="50" w:before="120" w:beforeAutospacing="0" w:after="0" w:afterAutospacing="0" w:line="360" w:lineRule="auto"/>
              <w:ind w:firstLineChars="200" w:firstLine="480"/>
              <w:jc w:val="both"/>
              <w:rPr>
                <w:rFonts w:ascii="Times New Roman" w:hAnsi="Times New Roman"/>
                <w:szCs w:val="24"/>
                <w:lang w:bidi="ar"/>
              </w:rPr>
            </w:pPr>
          </w:p>
          <w:p w:rsidR="00EE5556" w:rsidRPr="00480110" w:rsidRDefault="00EE5556" w:rsidP="00EE5556">
            <w:pPr>
              <w:widowControl/>
              <w:adjustRightInd w:val="0"/>
              <w:snapToGrid w:val="0"/>
              <w:spacing w:line="360" w:lineRule="auto"/>
              <w:ind w:firstLineChars="200" w:firstLine="482"/>
              <w:jc w:val="left"/>
              <w:rPr>
                <w:b/>
                <w:kern w:val="0"/>
                <w:sz w:val="24"/>
                <w:lang w:bidi="ar"/>
              </w:rPr>
            </w:pPr>
            <w:r w:rsidRPr="00480110">
              <w:rPr>
                <w:rFonts w:hint="eastAsia"/>
                <w:b/>
                <w:kern w:val="0"/>
                <w:sz w:val="24"/>
                <w:lang w:bidi="ar"/>
              </w:rPr>
              <w:lastRenderedPageBreak/>
              <w:t>4</w:t>
            </w:r>
            <w:r w:rsidRPr="00480110">
              <w:rPr>
                <w:rFonts w:hint="eastAsia"/>
                <w:b/>
                <w:kern w:val="0"/>
                <w:sz w:val="24"/>
                <w:lang w:bidi="ar"/>
              </w:rPr>
              <w:t>、</w:t>
            </w:r>
            <w:r w:rsidRPr="00480110">
              <w:rPr>
                <w:b/>
                <w:kern w:val="0"/>
                <w:sz w:val="24"/>
                <w:lang w:bidi="ar"/>
              </w:rPr>
              <w:t>三线</w:t>
            </w:r>
            <w:proofErr w:type="gramStart"/>
            <w:r w:rsidRPr="00480110">
              <w:rPr>
                <w:b/>
                <w:kern w:val="0"/>
                <w:sz w:val="24"/>
                <w:lang w:bidi="ar"/>
              </w:rPr>
              <w:t>一单符合</w:t>
            </w:r>
            <w:proofErr w:type="gramEnd"/>
            <w:r w:rsidRPr="00480110">
              <w:rPr>
                <w:b/>
                <w:kern w:val="0"/>
                <w:sz w:val="24"/>
                <w:lang w:bidi="ar"/>
              </w:rPr>
              <w:t>性分析</w:t>
            </w:r>
          </w:p>
          <w:p w:rsidR="000534C4" w:rsidRPr="00480110" w:rsidRDefault="000534C4" w:rsidP="000534C4">
            <w:pPr>
              <w:autoSpaceDE w:val="0"/>
              <w:autoSpaceDN w:val="0"/>
              <w:adjustRightInd w:val="0"/>
              <w:snapToGrid w:val="0"/>
              <w:spacing w:line="360" w:lineRule="auto"/>
              <w:ind w:firstLineChars="200" w:firstLine="480"/>
              <w:jc w:val="left"/>
              <w:rPr>
                <w:kern w:val="0"/>
                <w:sz w:val="24"/>
              </w:rPr>
            </w:pPr>
            <w:r w:rsidRPr="00480110">
              <w:rPr>
                <w:rFonts w:hint="eastAsia"/>
                <w:kern w:val="0"/>
                <w:sz w:val="24"/>
              </w:rPr>
              <w:t>根据陕西省生态环境管控单元分布图，本项目位于重点管控单元。同时，依据《陕西省人民政府关于加快实施“三线一单”生态环境分区管控的意见》（</w:t>
            </w:r>
            <w:proofErr w:type="gramStart"/>
            <w:r w:rsidRPr="00480110">
              <w:rPr>
                <w:rFonts w:hint="eastAsia"/>
                <w:kern w:val="0"/>
                <w:sz w:val="24"/>
              </w:rPr>
              <w:t>陕政发</w:t>
            </w:r>
            <w:proofErr w:type="gramEnd"/>
            <w:r w:rsidRPr="00480110">
              <w:rPr>
                <w:rFonts w:hint="eastAsia"/>
                <w:kern w:val="0"/>
                <w:sz w:val="24"/>
              </w:rPr>
              <w:t>〔</w:t>
            </w:r>
            <w:r w:rsidRPr="00480110">
              <w:rPr>
                <w:rFonts w:hint="eastAsia"/>
                <w:kern w:val="0"/>
                <w:sz w:val="24"/>
              </w:rPr>
              <w:t>2020</w:t>
            </w:r>
            <w:r w:rsidRPr="00480110">
              <w:rPr>
                <w:rFonts w:hint="eastAsia"/>
                <w:kern w:val="0"/>
                <w:sz w:val="24"/>
              </w:rPr>
              <w:t>〕</w:t>
            </w:r>
            <w:r w:rsidRPr="00480110">
              <w:rPr>
                <w:rFonts w:hint="eastAsia"/>
                <w:kern w:val="0"/>
                <w:sz w:val="24"/>
              </w:rPr>
              <w:t>11</w:t>
            </w:r>
            <w:r w:rsidRPr="00480110">
              <w:rPr>
                <w:rFonts w:hint="eastAsia"/>
                <w:kern w:val="0"/>
                <w:sz w:val="24"/>
              </w:rPr>
              <w:t>号）要求，重点管控单元以提升资源利用效率、加强污染物减</w:t>
            </w:r>
            <w:proofErr w:type="gramStart"/>
            <w:r w:rsidRPr="00480110">
              <w:rPr>
                <w:rFonts w:hint="eastAsia"/>
                <w:kern w:val="0"/>
                <w:sz w:val="24"/>
              </w:rPr>
              <w:t>排治理</w:t>
            </w:r>
            <w:proofErr w:type="gramEnd"/>
            <w:r w:rsidRPr="00480110">
              <w:rPr>
                <w:rFonts w:hint="eastAsia"/>
                <w:kern w:val="0"/>
                <w:sz w:val="24"/>
              </w:rPr>
              <w:t>和环境风险防控为重点，解决突出生态环境问题。</w:t>
            </w:r>
          </w:p>
          <w:p w:rsidR="000534C4" w:rsidRPr="00480110" w:rsidRDefault="000534C4" w:rsidP="000534C4">
            <w:pPr>
              <w:autoSpaceDE w:val="0"/>
              <w:autoSpaceDN w:val="0"/>
              <w:adjustRightInd w:val="0"/>
              <w:snapToGrid w:val="0"/>
              <w:spacing w:line="360" w:lineRule="auto"/>
              <w:ind w:firstLineChars="200" w:firstLine="480"/>
              <w:jc w:val="left"/>
              <w:rPr>
                <w:kern w:val="0"/>
                <w:sz w:val="24"/>
              </w:rPr>
            </w:pPr>
            <w:r w:rsidRPr="00480110">
              <w:rPr>
                <w:rFonts w:hint="eastAsia"/>
                <w:kern w:val="0"/>
                <w:sz w:val="24"/>
              </w:rPr>
              <w:t>项目通过合理利用水电资源，“三废”合理处置，可满足相关管控要求。</w:t>
            </w:r>
          </w:p>
          <w:p w:rsidR="003D53F3" w:rsidRPr="00480110" w:rsidRDefault="00A04096" w:rsidP="007F5125">
            <w:pPr>
              <w:autoSpaceDE w:val="0"/>
              <w:autoSpaceDN w:val="0"/>
              <w:adjustRightInd w:val="0"/>
              <w:snapToGrid w:val="0"/>
              <w:spacing w:line="360" w:lineRule="auto"/>
              <w:ind w:firstLineChars="200" w:firstLine="480"/>
              <w:jc w:val="left"/>
              <w:rPr>
                <w:kern w:val="0"/>
                <w:sz w:val="24"/>
              </w:rPr>
            </w:pPr>
            <w:r w:rsidRPr="00480110">
              <w:rPr>
                <w:rFonts w:hint="eastAsia"/>
                <w:kern w:val="0"/>
                <w:sz w:val="24"/>
              </w:rPr>
              <w:t>同时，经自查，本项目不在《陕西国家重点生态功能区产业准入负面清单（试行）》（</w:t>
            </w:r>
            <w:proofErr w:type="gramStart"/>
            <w:r w:rsidRPr="00480110">
              <w:rPr>
                <w:rFonts w:hint="eastAsia"/>
                <w:kern w:val="0"/>
                <w:sz w:val="24"/>
              </w:rPr>
              <w:t>陕发改</w:t>
            </w:r>
            <w:proofErr w:type="gramEnd"/>
            <w:r w:rsidRPr="00480110">
              <w:rPr>
                <w:rFonts w:hint="eastAsia"/>
                <w:kern w:val="0"/>
                <w:sz w:val="24"/>
              </w:rPr>
              <w:t>规划〔</w:t>
            </w:r>
            <w:r w:rsidRPr="00480110">
              <w:rPr>
                <w:rFonts w:hint="eastAsia"/>
                <w:kern w:val="0"/>
                <w:sz w:val="24"/>
              </w:rPr>
              <w:t>2018</w:t>
            </w:r>
            <w:r w:rsidRPr="00480110">
              <w:rPr>
                <w:rFonts w:hint="eastAsia"/>
                <w:kern w:val="0"/>
                <w:sz w:val="24"/>
              </w:rPr>
              <w:t>〕</w:t>
            </w:r>
            <w:r w:rsidRPr="00480110">
              <w:rPr>
                <w:rFonts w:hint="eastAsia"/>
                <w:kern w:val="0"/>
                <w:sz w:val="24"/>
              </w:rPr>
              <w:t>213</w:t>
            </w:r>
            <w:r w:rsidRPr="00480110">
              <w:rPr>
                <w:rFonts w:hint="eastAsia"/>
                <w:kern w:val="0"/>
                <w:sz w:val="24"/>
              </w:rPr>
              <w:t>号），该项目不属于限制类和禁止类。符合陕西省环境准入负面清单规划要求。</w:t>
            </w:r>
          </w:p>
          <w:p w:rsidR="00F10672" w:rsidRPr="00480110" w:rsidRDefault="00F10672" w:rsidP="007F5125">
            <w:pPr>
              <w:autoSpaceDE w:val="0"/>
              <w:autoSpaceDN w:val="0"/>
              <w:adjustRightInd w:val="0"/>
              <w:snapToGrid w:val="0"/>
              <w:spacing w:line="360" w:lineRule="auto"/>
              <w:ind w:firstLineChars="200" w:firstLine="480"/>
              <w:jc w:val="left"/>
              <w:rPr>
                <w:kern w:val="0"/>
                <w:sz w:val="24"/>
              </w:rPr>
            </w:pPr>
          </w:p>
          <w:p w:rsidR="00F10672" w:rsidRPr="00480110" w:rsidRDefault="00F10672" w:rsidP="007F5125">
            <w:pPr>
              <w:autoSpaceDE w:val="0"/>
              <w:autoSpaceDN w:val="0"/>
              <w:adjustRightInd w:val="0"/>
              <w:snapToGrid w:val="0"/>
              <w:spacing w:line="360" w:lineRule="auto"/>
              <w:ind w:firstLineChars="200" w:firstLine="480"/>
              <w:jc w:val="left"/>
              <w:rPr>
                <w:kern w:val="0"/>
                <w:sz w:val="24"/>
              </w:rPr>
            </w:pPr>
          </w:p>
          <w:p w:rsidR="00F10672" w:rsidRPr="00480110" w:rsidRDefault="00F10672" w:rsidP="007F5125">
            <w:pPr>
              <w:autoSpaceDE w:val="0"/>
              <w:autoSpaceDN w:val="0"/>
              <w:adjustRightInd w:val="0"/>
              <w:snapToGrid w:val="0"/>
              <w:spacing w:line="360" w:lineRule="auto"/>
              <w:ind w:firstLineChars="200" w:firstLine="480"/>
              <w:jc w:val="left"/>
              <w:rPr>
                <w:kern w:val="0"/>
                <w:sz w:val="24"/>
              </w:rPr>
            </w:pPr>
          </w:p>
          <w:p w:rsidR="003D53F3" w:rsidRPr="00480110" w:rsidRDefault="003D53F3" w:rsidP="007F5125">
            <w:pPr>
              <w:autoSpaceDE w:val="0"/>
              <w:autoSpaceDN w:val="0"/>
              <w:adjustRightInd w:val="0"/>
              <w:snapToGrid w:val="0"/>
              <w:spacing w:line="360" w:lineRule="auto"/>
              <w:ind w:firstLineChars="200" w:firstLine="480"/>
              <w:jc w:val="left"/>
              <w:rPr>
                <w:kern w:val="0"/>
                <w:sz w:val="24"/>
              </w:rPr>
            </w:pPr>
          </w:p>
          <w:p w:rsidR="00634443" w:rsidRPr="00480110" w:rsidRDefault="00634443" w:rsidP="007F5125">
            <w:pPr>
              <w:autoSpaceDE w:val="0"/>
              <w:autoSpaceDN w:val="0"/>
              <w:adjustRightInd w:val="0"/>
              <w:snapToGrid w:val="0"/>
              <w:spacing w:line="360" w:lineRule="auto"/>
              <w:ind w:firstLineChars="200" w:firstLine="480"/>
              <w:jc w:val="left"/>
              <w:rPr>
                <w:kern w:val="0"/>
                <w:sz w:val="24"/>
              </w:rPr>
            </w:pPr>
          </w:p>
          <w:p w:rsidR="00634443" w:rsidRPr="00480110" w:rsidRDefault="00634443" w:rsidP="007F5125">
            <w:pPr>
              <w:autoSpaceDE w:val="0"/>
              <w:autoSpaceDN w:val="0"/>
              <w:adjustRightInd w:val="0"/>
              <w:snapToGrid w:val="0"/>
              <w:spacing w:line="360" w:lineRule="auto"/>
              <w:ind w:firstLineChars="200" w:firstLine="480"/>
              <w:jc w:val="left"/>
              <w:rPr>
                <w:kern w:val="0"/>
                <w:sz w:val="24"/>
              </w:rPr>
            </w:pPr>
          </w:p>
          <w:p w:rsidR="00634443" w:rsidRPr="00480110" w:rsidRDefault="00634443" w:rsidP="007F5125">
            <w:pPr>
              <w:autoSpaceDE w:val="0"/>
              <w:autoSpaceDN w:val="0"/>
              <w:adjustRightInd w:val="0"/>
              <w:snapToGrid w:val="0"/>
              <w:spacing w:line="360" w:lineRule="auto"/>
              <w:ind w:firstLineChars="200" w:firstLine="480"/>
              <w:jc w:val="left"/>
              <w:rPr>
                <w:kern w:val="0"/>
                <w:sz w:val="24"/>
              </w:rPr>
            </w:pPr>
          </w:p>
          <w:p w:rsidR="00634443" w:rsidRPr="00480110" w:rsidRDefault="00634443" w:rsidP="007F5125">
            <w:pPr>
              <w:autoSpaceDE w:val="0"/>
              <w:autoSpaceDN w:val="0"/>
              <w:adjustRightInd w:val="0"/>
              <w:snapToGrid w:val="0"/>
              <w:spacing w:line="360" w:lineRule="auto"/>
              <w:ind w:firstLineChars="200" w:firstLine="480"/>
              <w:jc w:val="left"/>
              <w:rPr>
                <w:kern w:val="0"/>
                <w:sz w:val="24"/>
              </w:rPr>
            </w:pPr>
          </w:p>
          <w:p w:rsidR="00634443" w:rsidRPr="00480110" w:rsidRDefault="00634443" w:rsidP="007F5125">
            <w:pPr>
              <w:autoSpaceDE w:val="0"/>
              <w:autoSpaceDN w:val="0"/>
              <w:adjustRightInd w:val="0"/>
              <w:snapToGrid w:val="0"/>
              <w:spacing w:line="360" w:lineRule="auto"/>
              <w:ind w:firstLineChars="200" w:firstLine="480"/>
              <w:jc w:val="left"/>
              <w:rPr>
                <w:kern w:val="0"/>
                <w:sz w:val="24"/>
              </w:rPr>
            </w:pPr>
          </w:p>
          <w:p w:rsidR="00634443" w:rsidRPr="00480110" w:rsidRDefault="00634443" w:rsidP="007F5125">
            <w:pPr>
              <w:autoSpaceDE w:val="0"/>
              <w:autoSpaceDN w:val="0"/>
              <w:adjustRightInd w:val="0"/>
              <w:snapToGrid w:val="0"/>
              <w:spacing w:line="360" w:lineRule="auto"/>
              <w:ind w:firstLineChars="200" w:firstLine="480"/>
              <w:jc w:val="left"/>
              <w:rPr>
                <w:kern w:val="0"/>
                <w:sz w:val="24"/>
              </w:rPr>
            </w:pPr>
          </w:p>
          <w:p w:rsidR="00634443" w:rsidRPr="00480110" w:rsidRDefault="00634443" w:rsidP="007F5125">
            <w:pPr>
              <w:autoSpaceDE w:val="0"/>
              <w:autoSpaceDN w:val="0"/>
              <w:adjustRightInd w:val="0"/>
              <w:snapToGrid w:val="0"/>
              <w:spacing w:line="360" w:lineRule="auto"/>
              <w:ind w:firstLineChars="200" w:firstLine="480"/>
              <w:jc w:val="left"/>
              <w:rPr>
                <w:kern w:val="0"/>
                <w:sz w:val="24"/>
              </w:rPr>
            </w:pPr>
          </w:p>
          <w:p w:rsidR="00634443" w:rsidRPr="00480110" w:rsidRDefault="00634443" w:rsidP="007F5125">
            <w:pPr>
              <w:autoSpaceDE w:val="0"/>
              <w:autoSpaceDN w:val="0"/>
              <w:adjustRightInd w:val="0"/>
              <w:snapToGrid w:val="0"/>
              <w:spacing w:line="360" w:lineRule="auto"/>
              <w:ind w:firstLineChars="200" w:firstLine="480"/>
              <w:jc w:val="left"/>
              <w:rPr>
                <w:kern w:val="0"/>
                <w:sz w:val="24"/>
              </w:rPr>
            </w:pPr>
          </w:p>
          <w:p w:rsidR="00634443" w:rsidRPr="00480110" w:rsidRDefault="00634443" w:rsidP="007F5125">
            <w:pPr>
              <w:autoSpaceDE w:val="0"/>
              <w:autoSpaceDN w:val="0"/>
              <w:adjustRightInd w:val="0"/>
              <w:snapToGrid w:val="0"/>
              <w:spacing w:line="360" w:lineRule="auto"/>
              <w:ind w:firstLineChars="200" w:firstLine="480"/>
              <w:jc w:val="left"/>
              <w:rPr>
                <w:kern w:val="0"/>
                <w:sz w:val="24"/>
              </w:rPr>
            </w:pPr>
          </w:p>
          <w:p w:rsidR="00634443" w:rsidRPr="00480110" w:rsidRDefault="00634443" w:rsidP="007F5125">
            <w:pPr>
              <w:autoSpaceDE w:val="0"/>
              <w:autoSpaceDN w:val="0"/>
              <w:adjustRightInd w:val="0"/>
              <w:snapToGrid w:val="0"/>
              <w:spacing w:line="360" w:lineRule="auto"/>
              <w:ind w:firstLineChars="200" w:firstLine="480"/>
              <w:jc w:val="left"/>
              <w:rPr>
                <w:kern w:val="0"/>
                <w:sz w:val="24"/>
              </w:rPr>
            </w:pPr>
          </w:p>
          <w:p w:rsidR="00634443" w:rsidRPr="00480110" w:rsidRDefault="00634443" w:rsidP="007F5125">
            <w:pPr>
              <w:autoSpaceDE w:val="0"/>
              <w:autoSpaceDN w:val="0"/>
              <w:adjustRightInd w:val="0"/>
              <w:snapToGrid w:val="0"/>
              <w:spacing w:line="360" w:lineRule="auto"/>
              <w:ind w:firstLineChars="200" w:firstLine="480"/>
              <w:jc w:val="left"/>
              <w:rPr>
                <w:kern w:val="0"/>
                <w:sz w:val="24"/>
              </w:rPr>
            </w:pPr>
          </w:p>
          <w:p w:rsidR="00634443" w:rsidRPr="00480110" w:rsidRDefault="00634443" w:rsidP="007F5125">
            <w:pPr>
              <w:autoSpaceDE w:val="0"/>
              <w:autoSpaceDN w:val="0"/>
              <w:adjustRightInd w:val="0"/>
              <w:snapToGrid w:val="0"/>
              <w:spacing w:line="360" w:lineRule="auto"/>
              <w:ind w:firstLineChars="200" w:firstLine="480"/>
              <w:jc w:val="left"/>
              <w:rPr>
                <w:kern w:val="0"/>
                <w:sz w:val="24"/>
              </w:rPr>
            </w:pPr>
          </w:p>
          <w:p w:rsidR="00634443" w:rsidRPr="00480110" w:rsidRDefault="00634443" w:rsidP="007F5125">
            <w:pPr>
              <w:autoSpaceDE w:val="0"/>
              <w:autoSpaceDN w:val="0"/>
              <w:adjustRightInd w:val="0"/>
              <w:snapToGrid w:val="0"/>
              <w:spacing w:line="360" w:lineRule="auto"/>
              <w:ind w:firstLineChars="200" w:firstLine="480"/>
              <w:jc w:val="left"/>
              <w:rPr>
                <w:kern w:val="0"/>
                <w:sz w:val="24"/>
              </w:rPr>
            </w:pPr>
          </w:p>
          <w:p w:rsidR="00190AA6" w:rsidRPr="00480110" w:rsidRDefault="00190AA6" w:rsidP="007F5125">
            <w:pPr>
              <w:autoSpaceDE w:val="0"/>
              <w:autoSpaceDN w:val="0"/>
              <w:adjustRightInd w:val="0"/>
              <w:snapToGrid w:val="0"/>
              <w:spacing w:line="360" w:lineRule="auto"/>
              <w:ind w:firstLineChars="200" w:firstLine="480"/>
              <w:jc w:val="left"/>
              <w:rPr>
                <w:kern w:val="0"/>
                <w:sz w:val="24"/>
              </w:rPr>
            </w:pPr>
          </w:p>
          <w:p w:rsidR="00190AA6" w:rsidRPr="00480110" w:rsidRDefault="00190AA6" w:rsidP="007F5125">
            <w:pPr>
              <w:autoSpaceDE w:val="0"/>
              <w:autoSpaceDN w:val="0"/>
              <w:adjustRightInd w:val="0"/>
              <w:snapToGrid w:val="0"/>
              <w:spacing w:line="360" w:lineRule="auto"/>
              <w:ind w:firstLineChars="200" w:firstLine="480"/>
              <w:jc w:val="left"/>
              <w:rPr>
                <w:kern w:val="0"/>
                <w:sz w:val="24"/>
              </w:rPr>
            </w:pPr>
          </w:p>
        </w:tc>
      </w:tr>
    </w:tbl>
    <w:p w:rsidR="004C09AE" w:rsidRPr="00480110" w:rsidRDefault="004C09AE">
      <w:pPr>
        <w:adjustRightInd w:val="0"/>
        <w:snapToGrid w:val="0"/>
        <w:spacing w:line="360" w:lineRule="auto"/>
        <w:outlineLvl w:val="0"/>
        <w:rPr>
          <w:sz w:val="30"/>
        </w:rPr>
        <w:sectPr w:rsidR="004C09AE" w:rsidRPr="00480110">
          <w:footerReference w:type="default" r:id="rId11"/>
          <w:pgSz w:w="11906" w:h="16838"/>
          <w:pgMar w:top="1701" w:right="1531" w:bottom="1701" w:left="1531" w:header="851" w:footer="1077" w:gutter="0"/>
          <w:pgNumType w:start="1"/>
          <w:cols w:space="720"/>
          <w:docGrid w:linePitch="312"/>
        </w:sectPr>
      </w:pPr>
    </w:p>
    <w:p w:rsidR="004C09AE" w:rsidRPr="00480110" w:rsidRDefault="004C09AE">
      <w:pPr>
        <w:pStyle w:val="ab"/>
        <w:adjustRightInd w:val="0"/>
        <w:snapToGrid w:val="0"/>
        <w:spacing w:before="0" w:beforeAutospacing="0" w:after="0" w:afterAutospacing="0"/>
        <w:jc w:val="center"/>
        <w:outlineLvl w:val="0"/>
        <w:rPr>
          <w:rFonts w:ascii="Times New Roman" w:hAnsi="Times New Roman"/>
          <w:b/>
          <w:snapToGrid w:val="0"/>
          <w:sz w:val="30"/>
          <w:szCs w:val="30"/>
        </w:rPr>
      </w:pPr>
      <w:r w:rsidRPr="00480110">
        <w:rPr>
          <w:rFonts w:ascii="Times New Roman" w:hAnsi="Times New Roman"/>
          <w:b/>
          <w:snapToGrid w:val="0"/>
          <w:sz w:val="30"/>
          <w:szCs w:val="30"/>
        </w:rPr>
        <w:lastRenderedPageBreak/>
        <w:t>二、建设项目工程分析</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23"/>
        <w:gridCol w:w="8161"/>
      </w:tblGrid>
      <w:tr w:rsidR="00480110" w:rsidRPr="00480110" w:rsidTr="001B25CD">
        <w:trPr>
          <w:trHeight w:val="2523"/>
          <w:jc w:val="center"/>
        </w:trPr>
        <w:tc>
          <w:tcPr>
            <w:tcW w:w="823" w:type="dxa"/>
            <w:vAlign w:val="center"/>
          </w:tcPr>
          <w:p w:rsidR="004C09AE" w:rsidRPr="00480110" w:rsidRDefault="004C09AE">
            <w:pPr>
              <w:pStyle w:val="ab"/>
              <w:adjustRightInd w:val="0"/>
              <w:snapToGrid w:val="0"/>
              <w:spacing w:before="0" w:beforeAutospacing="0" w:after="0" w:afterAutospacing="0"/>
              <w:jc w:val="center"/>
              <w:rPr>
                <w:rFonts w:ascii="Times New Roman" w:hAnsi="Times New Roman"/>
                <w:szCs w:val="24"/>
              </w:rPr>
            </w:pPr>
            <w:r w:rsidRPr="00480110">
              <w:rPr>
                <w:rFonts w:ascii="Times New Roman" w:hAnsi="Times New Roman"/>
                <w:szCs w:val="24"/>
              </w:rPr>
              <w:t>建设内容</w:t>
            </w:r>
          </w:p>
        </w:tc>
        <w:tc>
          <w:tcPr>
            <w:tcW w:w="8161" w:type="dxa"/>
          </w:tcPr>
          <w:p w:rsidR="004C09AE" w:rsidRPr="00480110" w:rsidRDefault="004C09AE" w:rsidP="00E4202F">
            <w:pPr>
              <w:adjustRightInd w:val="0"/>
              <w:snapToGrid w:val="0"/>
              <w:spacing w:beforeLines="100" w:before="240" w:line="360" w:lineRule="auto"/>
              <w:ind w:firstLineChars="200" w:firstLine="482"/>
              <w:rPr>
                <w:b/>
                <w:sz w:val="24"/>
              </w:rPr>
            </w:pPr>
            <w:r w:rsidRPr="00480110">
              <w:rPr>
                <w:b/>
                <w:sz w:val="24"/>
              </w:rPr>
              <w:t>1</w:t>
            </w:r>
            <w:r w:rsidRPr="00480110">
              <w:rPr>
                <w:b/>
                <w:sz w:val="24"/>
              </w:rPr>
              <w:t>、地理位置与四邻关系</w:t>
            </w:r>
          </w:p>
          <w:p w:rsidR="00CC50D8" w:rsidRPr="00480110" w:rsidRDefault="00644D99" w:rsidP="00A563A5">
            <w:pPr>
              <w:adjustRightInd w:val="0"/>
              <w:snapToGrid w:val="0"/>
              <w:spacing w:line="360" w:lineRule="auto"/>
              <w:ind w:firstLineChars="200" w:firstLine="480"/>
              <w:rPr>
                <w:bCs/>
                <w:sz w:val="24"/>
              </w:rPr>
            </w:pPr>
            <w:r w:rsidRPr="00480110">
              <w:rPr>
                <w:rFonts w:hint="eastAsia"/>
                <w:kern w:val="0"/>
                <w:sz w:val="24"/>
              </w:rPr>
              <w:t>本</w:t>
            </w:r>
            <w:r w:rsidR="004C09AE" w:rsidRPr="00480110">
              <w:rPr>
                <w:kern w:val="0"/>
                <w:sz w:val="24"/>
              </w:rPr>
              <w:t>项目</w:t>
            </w:r>
            <w:r w:rsidR="004C09AE" w:rsidRPr="00480110">
              <w:rPr>
                <w:sz w:val="24"/>
              </w:rPr>
              <w:t>位于</w:t>
            </w:r>
            <w:r w:rsidR="00DF6A86" w:rsidRPr="00480110">
              <w:rPr>
                <w:rFonts w:hint="eastAsia"/>
                <w:sz w:val="24"/>
              </w:rPr>
              <w:t>西安市西咸新区</w:t>
            </w:r>
            <w:proofErr w:type="gramStart"/>
            <w:r w:rsidR="00DF6A86" w:rsidRPr="00480110">
              <w:rPr>
                <w:rFonts w:hint="eastAsia"/>
                <w:sz w:val="24"/>
              </w:rPr>
              <w:t>沣</w:t>
            </w:r>
            <w:proofErr w:type="gramEnd"/>
            <w:r w:rsidR="00DF6A86" w:rsidRPr="00480110">
              <w:rPr>
                <w:rFonts w:hint="eastAsia"/>
                <w:sz w:val="24"/>
              </w:rPr>
              <w:t>东新城</w:t>
            </w:r>
            <w:proofErr w:type="gramStart"/>
            <w:r w:rsidR="00DF6A86" w:rsidRPr="00480110">
              <w:rPr>
                <w:rFonts w:hint="eastAsia"/>
                <w:sz w:val="24"/>
              </w:rPr>
              <w:t>朗诗未来</w:t>
            </w:r>
            <w:proofErr w:type="gramEnd"/>
            <w:r w:rsidR="00DF6A86" w:rsidRPr="00480110">
              <w:rPr>
                <w:rFonts w:hint="eastAsia"/>
                <w:sz w:val="24"/>
              </w:rPr>
              <w:t>街区小区</w:t>
            </w:r>
            <w:r w:rsidR="00786F1E" w:rsidRPr="00480110">
              <w:rPr>
                <w:rFonts w:hint="eastAsia"/>
                <w:kern w:val="0"/>
                <w:sz w:val="24"/>
              </w:rPr>
              <w:t>内部</w:t>
            </w:r>
            <w:r w:rsidR="00E52D74" w:rsidRPr="00480110">
              <w:rPr>
                <w:rFonts w:hint="eastAsia"/>
                <w:kern w:val="0"/>
                <w:sz w:val="24"/>
              </w:rPr>
              <w:t>地下一层设备房</w:t>
            </w:r>
            <w:r w:rsidR="005137B7" w:rsidRPr="00480110">
              <w:rPr>
                <w:rFonts w:hint="eastAsia"/>
                <w:kern w:val="0"/>
                <w:sz w:val="24"/>
              </w:rPr>
              <w:t>，</w:t>
            </w:r>
            <w:r w:rsidR="00731D49" w:rsidRPr="00480110">
              <w:rPr>
                <w:rFonts w:hint="eastAsia"/>
                <w:kern w:val="0"/>
                <w:sz w:val="24"/>
              </w:rPr>
              <w:t>厂界</w:t>
            </w:r>
            <w:r w:rsidR="004C09AE" w:rsidRPr="00480110">
              <w:rPr>
                <w:rFonts w:hint="eastAsia"/>
                <w:bCs/>
                <w:sz w:val="24"/>
              </w:rPr>
              <w:t>东</w:t>
            </w:r>
            <w:r w:rsidR="004C09AE" w:rsidRPr="00480110">
              <w:rPr>
                <w:bCs/>
                <w:sz w:val="24"/>
              </w:rPr>
              <w:t>侧</w:t>
            </w:r>
            <w:r w:rsidR="003C7F33" w:rsidRPr="00480110">
              <w:rPr>
                <w:rFonts w:hint="eastAsia"/>
                <w:bCs/>
                <w:sz w:val="24"/>
              </w:rPr>
              <w:t>为</w:t>
            </w:r>
            <w:r w:rsidR="003C7F33" w:rsidRPr="00480110">
              <w:rPr>
                <w:rFonts w:hint="eastAsia"/>
                <w:bCs/>
                <w:sz w:val="24"/>
              </w:rPr>
              <w:t>2#</w:t>
            </w:r>
            <w:r w:rsidR="003C7F33" w:rsidRPr="00480110">
              <w:rPr>
                <w:rFonts w:hint="eastAsia"/>
                <w:bCs/>
                <w:sz w:val="24"/>
              </w:rPr>
              <w:t>住宅楼</w:t>
            </w:r>
            <w:r w:rsidR="007027E0" w:rsidRPr="00480110">
              <w:rPr>
                <w:rFonts w:hint="eastAsia"/>
                <w:bCs/>
                <w:sz w:val="24"/>
              </w:rPr>
              <w:t>、</w:t>
            </w:r>
            <w:r w:rsidR="003C7F33" w:rsidRPr="00480110">
              <w:rPr>
                <w:rFonts w:hint="eastAsia"/>
                <w:bCs/>
                <w:sz w:val="24"/>
              </w:rPr>
              <w:t>南侧为</w:t>
            </w:r>
            <w:r w:rsidR="003C7F33" w:rsidRPr="00480110">
              <w:rPr>
                <w:rFonts w:hint="eastAsia"/>
                <w:bCs/>
                <w:sz w:val="24"/>
              </w:rPr>
              <w:t>1#</w:t>
            </w:r>
            <w:r w:rsidR="003C7F33" w:rsidRPr="00480110">
              <w:rPr>
                <w:rFonts w:hint="eastAsia"/>
                <w:bCs/>
                <w:sz w:val="24"/>
              </w:rPr>
              <w:t>住宅楼、</w:t>
            </w:r>
            <w:r w:rsidR="007027E0" w:rsidRPr="00480110">
              <w:rPr>
                <w:rFonts w:hint="eastAsia"/>
                <w:bCs/>
                <w:sz w:val="24"/>
              </w:rPr>
              <w:t>西侧以及北侧均为</w:t>
            </w:r>
            <w:proofErr w:type="gramStart"/>
            <w:r w:rsidR="008728CB" w:rsidRPr="00480110">
              <w:rPr>
                <w:rFonts w:hint="eastAsia"/>
                <w:kern w:val="0"/>
                <w:sz w:val="24"/>
              </w:rPr>
              <w:t>朗诗未来</w:t>
            </w:r>
            <w:proofErr w:type="gramEnd"/>
            <w:r w:rsidR="008728CB" w:rsidRPr="00480110">
              <w:rPr>
                <w:rFonts w:hint="eastAsia"/>
                <w:kern w:val="0"/>
                <w:sz w:val="24"/>
              </w:rPr>
              <w:t>街区小区</w:t>
            </w:r>
            <w:r w:rsidR="000C7C7F" w:rsidRPr="00480110">
              <w:rPr>
                <w:rFonts w:hint="eastAsia"/>
                <w:kern w:val="0"/>
                <w:sz w:val="24"/>
              </w:rPr>
              <w:t>内</w:t>
            </w:r>
            <w:r w:rsidR="006000AB" w:rsidRPr="00480110">
              <w:rPr>
                <w:rFonts w:hint="eastAsia"/>
                <w:kern w:val="0"/>
                <w:sz w:val="24"/>
              </w:rPr>
              <w:t>部</w:t>
            </w:r>
            <w:r w:rsidR="003778B7" w:rsidRPr="00480110">
              <w:rPr>
                <w:rFonts w:hint="eastAsia"/>
                <w:kern w:val="0"/>
                <w:sz w:val="24"/>
              </w:rPr>
              <w:t>，</w:t>
            </w:r>
            <w:proofErr w:type="gramStart"/>
            <w:r w:rsidR="003778B7" w:rsidRPr="00480110">
              <w:rPr>
                <w:rFonts w:hint="eastAsia"/>
                <w:kern w:val="0"/>
                <w:sz w:val="24"/>
              </w:rPr>
              <w:t>朗诗未来</w:t>
            </w:r>
            <w:proofErr w:type="gramEnd"/>
            <w:r w:rsidR="003778B7" w:rsidRPr="00480110">
              <w:rPr>
                <w:rFonts w:hint="eastAsia"/>
                <w:kern w:val="0"/>
                <w:sz w:val="24"/>
              </w:rPr>
              <w:t>街区小区以东为西凹里村</w:t>
            </w:r>
            <w:r w:rsidR="004C09AE" w:rsidRPr="00480110">
              <w:rPr>
                <w:sz w:val="24"/>
              </w:rPr>
              <w:t>。</w:t>
            </w:r>
          </w:p>
          <w:p w:rsidR="004C09AE" w:rsidRPr="00480110" w:rsidRDefault="004C09AE">
            <w:pPr>
              <w:adjustRightInd w:val="0"/>
              <w:snapToGrid w:val="0"/>
              <w:spacing w:line="360" w:lineRule="auto"/>
              <w:ind w:firstLineChars="200" w:firstLine="480"/>
              <w:rPr>
                <w:bCs/>
                <w:sz w:val="24"/>
              </w:rPr>
            </w:pPr>
            <w:r w:rsidRPr="00480110">
              <w:rPr>
                <w:bCs/>
                <w:sz w:val="24"/>
              </w:rPr>
              <w:t>项目地理位置</w:t>
            </w:r>
            <w:r w:rsidR="000C7C7F" w:rsidRPr="00480110">
              <w:rPr>
                <w:rFonts w:hint="eastAsia"/>
                <w:bCs/>
                <w:sz w:val="24"/>
              </w:rPr>
              <w:t>详见附图</w:t>
            </w:r>
            <w:r w:rsidR="000C7C7F" w:rsidRPr="00480110">
              <w:rPr>
                <w:rFonts w:hint="eastAsia"/>
                <w:bCs/>
                <w:sz w:val="24"/>
              </w:rPr>
              <w:t>1</w:t>
            </w:r>
            <w:r w:rsidRPr="00480110">
              <w:rPr>
                <w:bCs/>
                <w:sz w:val="24"/>
              </w:rPr>
              <w:t>及四邻关系详见附图</w:t>
            </w:r>
            <w:r w:rsidR="000C7C7F" w:rsidRPr="00480110">
              <w:rPr>
                <w:rFonts w:hint="eastAsia"/>
                <w:bCs/>
                <w:sz w:val="24"/>
              </w:rPr>
              <w:t>2</w:t>
            </w:r>
            <w:r w:rsidRPr="00480110">
              <w:rPr>
                <w:bCs/>
                <w:sz w:val="24"/>
              </w:rPr>
              <w:t>。</w:t>
            </w:r>
          </w:p>
          <w:p w:rsidR="004C09AE" w:rsidRPr="00480110" w:rsidRDefault="00E4202F" w:rsidP="00CE7B81">
            <w:pPr>
              <w:adjustRightInd w:val="0"/>
              <w:snapToGrid w:val="0"/>
              <w:spacing w:line="360" w:lineRule="auto"/>
              <w:ind w:firstLineChars="200" w:firstLine="482"/>
              <w:rPr>
                <w:b/>
                <w:sz w:val="24"/>
              </w:rPr>
            </w:pPr>
            <w:r w:rsidRPr="00480110">
              <w:rPr>
                <w:rFonts w:hint="eastAsia"/>
                <w:b/>
                <w:sz w:val="24"/>
              </w:rPr>
              <w:t>2</w:t>
            </w:r>
            <w:r w:rsidR="004C09AE" w:rsidRPr="00480110">
              <w:rPr>
                <w:b/>
                <w:sz w:val="24"/>
              </w:rPr>
              <w:t>、建设内容</w:t>
            </w:r>
          </w:p>
          <w:p w:rsidR="007F6B1D" w:rsidRPr="00480110" w:rsidRDefault="00DF6A86" w:rsidP="00DF6A86">
            <w:pPr>
              <w:adjustRightInd w:val="0"/>
              <w:snapToGrid w:val="0"/>
              <w:spacing w:line="360" w:lineRule="auto"/>
              <w:ind w:firstLineChars="200" w:firstLine="480"/>
              <w:rPr>
                <w:sz w:val="24"/>
              </w:rPr>
            </w:pPr>
            <w:r w:rsidRPr="00480110">
              <w:rPr>
                <w:rFonts w:hint="eastAsia"/>
                <w:sz w:val="24"/>
              </w:rPr>
              <w:t>项目拟安装</w:t>
            </w:r>
            <w:r w:rsidRPr="00480110">
              <w:rPr>
                <w:rFonts w:hint="eastAsia"/>
                <w:sz w:val="24"/>
              </w:rPr>
              <w:t>1</w:t>
            </w:r>
            <w:r w:rsidRPr="00480110">
              <w:rPr>
                <w:rFonts w:hint="eastAsia"/>
                <w:sz w:val="24"/>
              </w:rPr>
              <w:t>台</w:t>
            </w:r>
            <w:r w:rsidRPr="00480110">
              <w:rPr>
                <w:rFonts w:hint="eastAsia"/>
                <w:sz w:val="24"/>
              </w:rPr>
              <w:t>2800KW</w:t>
            </w:r>
            <w:r w:rsidRPr="00480110">
              <w:rPr>
                <w:rFonts w:hint="eastAsia"/>
                <w:sz w:val="24"/>
              </w:rPr>
              <w:t>常压</w:t>
            </w:r>
            <w:proofErr w:type="gramStart"/>
            <w:r w:rsidRPr="00480110">
              <w:rPr>
                <w:rFonts w:hint="eastAsia"/>
                <w:sz w:val="24"/>
              </w:rPr>
              <w:t>燃气低氮冷凝热</w:t>
            </w:r>
            <w:proofErr w:type="gramEnd"/>
            <w:r w:rsidRPr="00480110">
              <w:rPr>
                <w:rFonts w:hint="eastAsia"/>
                <w:sz w:val="24"/>
              </w:rPr>
              <w:t>水机组及相关配套设备，项目采用天然气为供暖原料，建成后对</w:t>
            </w:r>
            <w:proofErr w:type="gramStart"/>
            <w:r w:rsidRPr="00480110">
              <w:rPr>
                <w:rFonts w:hint="eastAsia"/>
                <w:sz w:val="24"/>
              </w:rPr>
              <w:t>朗诗未来</w:t>
            </w:r>
            <w:proofErr w:type="gramEnd"/>
            <w:r w:rsidRPr="00480110">
              <w:rPr>
                <w:rFonts w:hint="eastAsia"/>
                <w:sz w:val="24"/>
              </w:rPr>
              <w:t>街区小区进行冬季供热，供热中心位于地下一层设备房，供热面积为</w:t>
            </w:r>
            <w:r w:rsidRPr="00480110">
              <w:rPr>
                <w:rFonts w:hint="eastAsia"/>
                <w:sz w:val="24"/>
              </w:rPr>
              <w:t>5.8</w:t>
            </w:r>
            <w:r w:rsidRPr="00480110">
              <w:rPr>
                <w:rFonts w:hint="eastAsia"/>
                <w:sz w:val="24"/>
              </w:rPr>
              <w:t>万</w:t>
            </w:r>
            <w:r w:rsidRPr="00480110">
              <w:rPr>
                <w:rFonts w:hint="eastAsia"/>
                <w:sz w:val="24"/>
              </w:rPr>
              <w:t>m</w:t>
            </w:r>
            <w:r w:rsidRPr="00480110">
              <w:rPr>
                <w:rFonts w:hint="eastAsia"/>
                <w:sz w:val="24"/>
                <w:vertAlign w:val="superscript"/>
              </w:rPr>
              <w:t>2</w:t>
            </w:r>
            <w:r w:rsidR="007F6B1D" w:rsidRPr="00480110">
              <w:rPr>
                <w:rFonts w:hint="eastAsia"/>
                <w:sz w:val="24"/>
              </w:rPr>
              <w:t>。</w:t>
            </w:r>
          </w:p>
          <w:p w:rsidR="004C09AE" w:rsidRPr="00480110" w:rsidRDefault="007F6B1D" w:rsidP="00E244A0">
            <w:pPr>
              <w:adjustRightInd w:val="0"/>
              <w:snapToGrid w:val="0"/>
              <w:spacing w:line="360" w:lineRule="auto"/>
              <w:ind w:firstLineChars="200" w:firstLine="480"/>
              <w:rPr>
                <w:kern w:val="0"/>
                <w:sz w:val="24"/>
              </w:rPr>
            </w:pPr>
            <w:r w:rsidRPr="00480110">
              <w:rPr>
                <w:rFonts w:hint="eastAsia"/>
                <w:sz w:val="24"/>
              </w:rPr>
              <w:t>本次项目</w:t>
            </w:r>
            <w:r w:rsidR="004C09AE" w:rsidRPr="00480110">
              <w:rPr>
                <w:sz w:val="24"/>
              </w:rPr>
              <w:t>主要建设内容详见表</w:t>
            </w:r>
            <w:r w:rsidR="004C09AE" w:rsidRPr="00480110">
              <w:rPr>
                <w:sz w:val="24"/>
              </w:rPr>
              <w:t>2-1</w:t>
            </w:r>
            <w:r w:rsidR="004C09AE" w:rsidRPr="00480110">
              <w:rPr>
                <w:sz w:val="24"/>
              </w:rPr>
              <w:t>。</w:t>
            </w:r>
          </w:p>
          <w:p w:rsidR="004C09AE" w:rsidRPr="00480110" w:rsidRDefault="004C09AE" w:rsidP="00CE7B81">
            <w:pPr>
              <w:adjustRightInd w:val="0"/>
              <w:snapToGrid w:val="0"/>
              <w:spacing w:line="276" w:lineRule="auto"/>
              <w:jc w:val="center"/>
              <w:rPr>
                <w:b/>
                <w:bCs/>
                <w:sz w:val="24"/>
                <w:szCs w:val="21"/>
              </w:rPr>
            </w:pPr>
            <w:r w:rsidRPr="00480110">
              <w:rPr>
                <w:b/>
                <w:bCs/>
                <w:sz w:val="24"/>
                <w:szCs w:val="21"/>
              </w:rPr>
              <w:t>表</w:t>
            </w:r>
            <w:r w:rsidRPr="00480110">
              <w:rPr>
                <w:b/>
                <w:bCs/>
                <w:sz w:val="24"/>
                <w:szCs w:val="21"/>
              </w:rPr>
              <w:t xml:space="preserve">2-1 </w:t>
            </w:r>
            <w:r w:rsidR="00CE7B81" w:rsidRPr="00480110">
              <w:rPr>
                <w:rFonts w:hint="eastAsia"/>
                <w:b/>
                <w:bCs/>
                <w:sz w:val="24"/>
                <w:szCs w:val="21"/>
              </w:rPr>
              <w:t xml:space="preserve"> </w:t>
            </w:r>
            <w:r w:rsidRPr="00480110">
              <w:rPr>
                <w:b/>
                <w:bCs/>
                <w:sz w:val="24"/>
                <w:szCs w:val="21"/>
              </w:rPr>
              <w:t xml:space="preserve"> </w:t>
            </w:r>
            <w:r w:rsidRPr="00480110">
              <w:rPr>
                <w:b/>
                <w:bCs/>
                <w:sz w:val="24"/>
                <w:szCs w:val="21"/>
              </w:rPr>
              <w:t>建设内容一览表</w:t>
            </w:r>
          </w:p>
          <w:tbl>
            <w:tblPr>
              <w:tblW w:w="490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3"/>
              <w:gridCol w:w="1135"/>
              <w:gridCol w:w="5813"/>
            </w:tblGrid>
            <w:tr w:rsidR="00480110" w:rsidRPr="00480110" w:rsidTr="002042D9">
              <w:trPr>
                <w:trHeight w:val="283"/>
                <w:jc w:val="center"/>
              </w:trPr>
              <w:tc>
                <w:tcPr>
                  <w:tcW w:w="530" w:type="pct"/>
                  <w:vAlign w:val="center"/>
                </w:tcPr>
                <w:p w:rsidR="002042D9" w:rsidRPr="00480110" w:rsidRDefault="002042D9" w:rsidP="00CE7B81">
                  <w:pPr>
                    <w:adjustRightInd w:val="0"/>
                    <w:snapToGrid w:val="0"/>
                    <w:spacing w:line="276" w:lineRule="auto"/>
                    <w:jc w:val="center"/>
                    <w:rPr>
                      <w:b/>
                      <w:szCs w:val="21"/>
                    </w:rPr>
                  </w:pPr>
                  <w:r w:rsidRPr="00480110">
                    <w:rPr>
                      <w:b/>
                      <w:szCs w:val="21"/>
                    </w:rPr>
                    <w:t>类别</w:t>
                  </w:r>
                </w:p>
              </w:tc>
              <w:tc>
                <w:tcPr>
                  <w:tcW w:w="730" w:type="pct"/>
                  <w:vAlign w:val="center"/>
                </w:tcPr>
                <w:p w:rsidR="002042D9" w:rsidRPr="00480110" w:rsidRDefault="002042D9" w:rsidP="00CE7B81">
                  <w:pPr>
                    <w:adjustRightInd w:val="0"/>
                    <w:snapToGrid w:val="0"/>
                    <w:spacing w:line="276" w:lineRule="auto"/>
                    <w:jc w:val="center"/>
                    <w:rPr>
                      <w:b/>
                      <w:szCs w:val="21"/>
                    </w:rPr>
                  </w:pPr>
                  <w:r w:rsidRPr="00480110">
                    <w:rPr>
                      <w:b/>
                      <w:szCs w:val="21"/>
                    </w:rPr>
                    <w:t>项目</w:t>
                  </w:r>
                </w:p>
              </w:tc>
              <w:tc>
                <w:tcPr>
                  <w:tcW w:w="3740" w:type="pct"/>
                  <w:vAlign w:val="center"/>
                </w:tcPr>
                <w:p w:rsidR="002042D9" w:rsidRPr="00480110" w:rsidRDefault="002042D9" w:rsidP="00CE7B81">
                  <w:pPr>
                    <w:adjustRightInd w:val="0"/>
                    <w:snapToGrid w:val="0"/>
                    <w:spacing w:line="276" w:lineRule="auto"/>
                    <w:jc w:val="center"/>
                    <w:rPr>
                      <w:b/>
                      <w:spacing w:val="4"/>
                      <w:szCs w:val="21"/>
                    </w:rPr>
                  </w:pPr>
                  <w:r w:rsidRPr="00480110">
                    <w:rPr>
                      <w:b/>
                      <w:spacing w:val="4"/>
                      <w:szCs w:val="21"/>
                    </w:rPr>
                    <w:t>主要设施及工程特征</w:t>
                  </w:r>
                </w:p>
              </w:tc>
            </w:tr>
            <w:tr w:rsidR="00480110" w:rsidRPr="00480110" w:rsidTr="002042D9">
              <w:trPr>
                <w:trHeight w:val="283"/>
                <w:jc w:val="center"/>
              </w:trPr>
              <w:tc>
                <w:tcPr>
                  <w:tcW w:w="530" w:type="pct"/>
                  <w:vAlign w:val="center"/>
                </w:tcPr>
                <w:p w:rsidR="002042D9" w:rsidRPr="00480110" w:rsidRDefault="002042D9" w:rsidP="00CE7B81">
                  <w:pPr>
                    <w:adjustRightInd w:val="0"/>
                    <w:snapToGrid w:val="0"/>
                    <w:spacing w:line="276" w:lineRule="auto"/>
                    <w:jc w:val="center"/>
                    <w:rPr>
                      <w:szCs w:val="21"/>
                    </w:rPr>
                  </w:pPr>
                  <w:r w:rsidRPr="00480110">
                    <w:rPr>
                      <w:szCs w:val="21"/>
                    </w:rPr>
                    <w:t>主体工程</w:t>
                  </w:r>
                </w:p>
              </w:tc>
              <w:tc>
                <w:tcPr>
                  <w:tcW w:w="730" w:type="pct"/>
                  <w:vAlign w:val="center"/>
                </w:tcPr>
                <w:p w:rsidR="002042D9" w:rsidRPr="00480110" w:rsidRDefault="002042D9" w:rsidP="00CE7B81">
                  <w:pPr>
                    <w:adjustRightInd w:val="0"/>
                    <w:snapToGrid w:val="0"/>
                    <w:spacing w:line="276" w:lineRule="auto"/>
                    <w:jc w:val="center"/>
                    <w:rPr>
                      <w:szCs w:val="21"/>
                    </w:rPr>
                  </w:pPr>
                  <w:r w:rsidRPr="00480110">
                    <w:rPr>
                      <w:szCs w:val="21"/>
                    </w:rPr>
                    <w:t>锅炉房</w:t>
                  </w:r>
                </w:p>
              </w:tc>
              <w:tc>
                <w:tcPr>
                  <w:tcW w:w="3740" w:type="pct"/>
                  <w:vAlign w:val="center"/>
                </w:tcPr>
                <w:p w:rsidR="002042D9" w:rsidRPr="00480110" w:rsidRDefault="002042D9" w:rsidP="003778B7">
                  <w:pPr>
                    <w:pStyle w:val="9"/>
                    <w:adjustRightInd w:val="0"/>
                    <w:snapToGrid w:val="0"/>
                    <w:spacing w:before="0" w:after="0" w:line="276" w:lineRule="auto"/>
                    <w:jc w:val="left"/>
                    <w:rPr>
                      <w:rFonts w:ascii="Times New Roman" w:hAnsi="Times New Roman"/>
                    </w:rPr>
                  </w:pPr>
                  <w:r w:rsidRPr="00480110">
                    <w:rPr>
                      <w:rFonts w:ascii="Times New Roman" w:hAnsi="Times New Roman" w:hint="eastAsia"/>
                    </w:rPr>
                    <w:t>总</w:t>
                  </w:r>
                  <w:r w:rsidRPr="00480110">
                    <w:rPr>
                      <w:rFonts w:ascii="Times New Roman" w:hAnsi="Times New Roman"/>
                    </w:rPr>
                    <w:t>建筑面积</w:t>
                  </w:r>
                  <w:r w:rsidR="003778B7" w:rsidRPr="00480110">
                    <w:rPr>
                      <w:rFonts w:ascii="Times New Roman" w:hAnsi="Times New Roman"/>
                      <w:bCs/>
                    </w:rPr>
                    <w:t>256</w:t>
                  </w:r>
                  <w:r w:rsidRPr="00480110">
                    <w:rPr>
                      <w:rFonts w:ascii="Times New Roman" w:hAnsi="Times New Roman"/>
                    </w:rPr>
                    <w:t>m</w:t>
                  </w:r>
                  <w:r w:rsidRPr="00480110">
                    <w:rPr>
                      <w:rFonts w:ascii="Times New Roman" w:hAnsi="Times New Roman"/>
                      <w:vertAlign w:val="superscript"/>
                    </w:rPr>
                    <w:t>2</w:t>
                  </w:r>
                  <w:r w:rsidRPr="00480110">
                    <w:rPr>
                      <w:rFonts w:ascii="Times New Roman" w:hAnsi="Times New Roman"/>
                    </w:rPr>
                    <w:t>，</w:t>
                  </w:r>
                  <w:r w:rsidRPr="00480110">
                    <w:rPr>
                      <w:rFonts w:ascii="Times New Roman" w:hAnsi="Times New Roman" w:hint="eastAsia"/>
                    </w:rPr>
                    <w:t>依托</w:t>
                  </w:r>
                  <w:proofErr w:type="gramStart"/>
                  <w:r w:rsidRPr="00480110">
                    <w:rPr>
                      <w:rFonts w:ascii="Times New Roman" w:hAnsi="Times New Roman" w:hint="eastAsia"/>
                    </w:rPr>
                    <w:t>朗诗未来</w:t>
                  </w:r>
                  <w:proofErr w:type="gramEnd"/>
                  <w:r w:rsidRPr="00480110">
                    <w:rPr>
                      <w:rFonts w:ascii="Times New Roman" w:hAnsi="Times New Roman" w:hint="eastAsia"/>
                    </w:rPr>
                    <w:t>街区小区</w:t>
                  </w:r>
                  <w:r w:rsidRPr="00480110">
                    <w:rPr>
                      <w:rFonts w:ascii="宋体" w:hAnsi="宋体" w:hint="eastAsia"/>
                    </w:rPr>
                    <w:t>地下一层设备房</w:t>
                  </w:r>
                  <w:r w:rsidRPr="00480110">
                    <w:rPr>
                      <w:rFonts w:ascii="Times New Roman" w:hAnsi="Times New Roman"/>
                    </w:rPr>
                    <w:t>安装</w:t>
                  </w:r>
                  <w:r w:rsidRPr="00480110">
                    <w:rPr>
                      <w:rFonts w:ascii="Times New Roman" w:hAnsi="Times New Roman" w:hint="eastAsia"/>
                    </w:rPr>
                    <w:t>1</w:t>
                  </w:r>
                  <w:r w:rsidRPr="00480110">
                    <w:rPr>
                      <w:rFonts w:ascii="Times New Roman" w:hAnsi="Times New Roman" w:hint="eastAsia"/>
                    </w:rPr>
                    <w:t>台</w:t>
                  </w:r>
                  <w:r w:rsidRPr="00480110">
                    <w:rPr>
                      <w:rFonts w:ascii="Times New Roman" w:hAnsi="Times New Roman" w:hint="eastAsia"/>
                    </w:rPr>
                    <w:t>2800KW</w:t>
                  </w:r>
                  <w:r w:rsidRPr="00480110">
                    <w:rPr>
                      <w:rFonts w:ascii="Times New Roman" w:hAnsi="Times New Roman" w:hint="eastAsia"/>
                    </w:rPr>
                    <w:t>燃气热水锅炉及</w:t>
                  </w:r>
                  <w:r w:rsidRPr="00480110">
                    <w:rPr>
                      <w:rFonts w:ascii="Times New Roman" w:hAnsi="Times New Roman"/>
                    </w:rPr>
                    <w:t>相关配套设备。</w:t>
                  </w:r>
                </w:p>
              </w:tc>
            </w:tr>
            <w:tr w:rsidR="00480110" w:rsidRPr="00480110" w:rsidTr="002042D9">
              <w:trPr>
                <w:trHeight w:val="283"/>
                <w:jc w:val="center"/>
              </w:trPr>
              <w:tc>
                <w:tcPr>
                  <w:tcW w:w="530" w:type="pct"/>
                  <w:vMerge w:val="restart"/>
                  <w:vAlign w:val="center"/>
                </w:tcPr>
                <w:p w:rsidR="002042D9" w:rsidRPr="00480110" w:rsidRDefault="002042D9" w:rsidP="00CE7B81">
                  <w:pPr>
                    <w:adjustRightInd w:val="0"/>
                    <w:snapToGrid w:val="0"/>
                    <w:spacing w:line="276" w:lineRule="auto"/>
                    <w:jc w:val="center"/>
                    <w:rPr>
                      <w:szCs w:val="21"/>
                    </w:rPr>
                  </w:pPr>
                  <w:r w:rsidRPr="00480110">
                    <w:rPr>
                      <w:szCs w:val="21"/>
                    </w:rPr>
                    <w:t>公用工程</w:t>
                  </w:r>
                </w:p>
              </w:tc>
              <w:tc>
                <w:tcPr>
                  <w:tcW w:w="730" w:type="pct"/>
                  <w:vAlign w:val="center"/>
                </w:tcPr>
                <w:p w:rsidR="002042D9" w:rsidRPr="00480110" w:rsidRDefault="002042D9" w:rsidP="00CE7B81">
                  <w:pPr>
                    <w:adjustRightInd w:val="0"/>
                    <w:snapToGrid w:val="0"/>
                    <w:spacing w:line="276" w:lineRule="auto"/>
                    <w:jc w:val="center"/>
                    <w:rPr>
                      <w:szCs w:val="21"/>
                    </w:rPr>
                  </w:pPr>
                  <w:r w:rsidRPr="00480110">
                    <w:rPr>
                      <w:szCs w:val="21"/>
                    </w:rPr>
                    <w:t>给水</w:t>
                  </w:r>
                </w:p>
              </w:tc>
              <w:tc>
                <w:tcPr>
                  <w:tcW w:w="3740" w:type="pct"/>
                  <w:vAlign w:val="center"/>
                </w:tcPr>
                <w:p w:rsidR="002042D9" w:rsidRPr="00480110" w:rsidRDefault="002042D9" w:rsidP="00832CCF">
                  <w:pPr>
                    <w:adjustRightInd w:val="0"/>
                    <w:snapToGrid w:val="0"/>
                    <w:spacing w:line="276" w:lineRule="auto"/>
                    <w:jc w:val="left"/>
                    <w:rPr>
                      <w:kern w:val="0"/>
                      <w:szCs w:val="21"/>
                    </w:rPr>
                  </w:pPr>
                  <w:r w:rsidRPr="00480110">
                    <w:rPr>
                      <w:rFonts w:hint="eastAsia"/>
                      <w:bCs/>
                      <w:szCs w:val="21"/>
                    </w:rPr>
                    <w:t>市政供水管网，并设</w:t>
                  </w:r>
                  <w:r w:rsidRPr="00480110">
                    <w:rPr>
                      <w:rFonts w:hint="eastAsia"/>
                      <w:szCs w:val="21"/>
                    </w:rPr>
                    <w:t>全自动软水器，采用离子交换</w:t>
                  </w:r>
                  <w:r w:rsidR="00832CCF" w:rsidRPr="00480110">
                    <w:rPr>
                      <w:rFonts w:hint="eastAsia"/>
                      <w:szCs w:val="21"/>
                    </w:rPr>
                    <w:t>树脂</w:t>
                  </w:r>
                  <w:r w:rsidRPr="00480110">
                    <w:rPr>
                      <w:rFonts w:hint="eastAsia"/>
                      <w:szCs w:val="21"/>
                    </w:rPr>
                    <w:t>法制备软水，</w:t>
                  </w:r>
                  <w:r w:rsidRPr="00480110">
                    <w:rPr>
                      <w:rFonts w:hint="eastAsia"/>
                      <w:kern w:val="0"/>
                    </w:rPr>
                    <w:t>处理后作为锅炉补水。</w:t>
                  </w:r>
                </w:p>
              </w:tc>
            </w:tr>
            <w:tr w:rsidR="00480110" w:rsidRPr="00480110" w:rsidTr="002042D9">
              <w:trPr>
                <w:trHeight w:val="283"/>
                <w:jc w:val="center"/>
              </w:trPr>
              <w:tc>
                <w:tcPr>
                  <w:tcW w:w="530" w:type="pct"/>
                  <w:vMerge/>
                  <w:vAlign w:val="center"/>
                </w:tcPr>
                <w:p w:rsidR="002042D9" w:rsidRPr="00480110" w:rsidRDefault="002042D9" w:rsidP="00CE7B81">
                  <w:pPr>
                    <w:adjustRightInd w:val="0"/>
                    <w:snapToGrid w:val="0"/>
                    <w:spacing w:line="276" w:lineRule="auto"/>
                    <w:rPr>
                      <w:szCs w:val="21"/>
                    </w:rPr>
                  </w:pPr>
                </w:p>
              </w:tc>
              <w:tc>
                <w:tcPr>
                  <w:tcW w:w="730" w:type="pct"/>
                  <w:vAlign w:val="center"/>
                </w:tcPr>
                <w:p w:rsidR="002042D9" w:rsidRPr="00480110" w:rsidRDefault="002042D9" w:rsidP="00CE7B81">
                  <w:pPr>
                    <w:adjustRightInd w:val="0"/>
                    <w:snapToGrid w:val="0"/>
                    <w:spacing w:line="276" w:lineRule="auto"/>
                    <w:jc w:val="center"/>
                    <w:rPr>
                      <w:szCs w:val="21"/>
                    </w:rPr>
                  </w:pPr>
                  <w:r w:rsidRPr="00480110">
                    <w:rPr>
                      <w:szCs w:val="21"/>
                    </w:rPr>
                    <w:t>供电</w:t>
                  </w:r>
                </w:p>
              </w:tc>
              <w:tc>
                <w:tcPr>
                  <w:tcW w:w="3740" w:type="pct"/>
                  <w:vAlign w:val="center"/>
                </w:tcPr>
                <w:p w:rsidR="002042D9" w:rsidRPr="00480110" w:rsidRDefault="002042D9" w:rsidP="00CE7B81">
                  <w:pPr>
                    <w:adjustRightInd w:val="0"/>
                    <w:snapToGrid w:val="0"/>
                    <w:spacing w:line="276" w:lineRule="auto"/>
                    <w:jc w:val="left"/>
                    <w:rPr>
                      <w:szCs w:val="21"/>
                    </w:rPr>
                  </w:pPr>
                  <w:r w:rsidRPr="00480110">
                    <w:rPr>
                      <w:rFonts w:hint="eastAsia"/>
                      <w:szCs w:val="21"/>
                    </w:rPr>
                    <w:t>依托</w:t>
                  </w:r>
                  <w:proofErr w:type="gramStart"/>
                  <w:r w:rsidRPr="00480110">
                    <w:rPr>
                      <w:rFonts w:hint="eastAsia"/>
                      <w:szCs w:val="21"/>
                    </w:rPr>
                    <w:t>朗诗未来</w:t>
                  </w:r>
                  <w:proofErr w:type="gramEnd"/>
                  <w:r w:rsidRPr="00480110">
                    <w:rPr>
                      <w:rFonts w:hint="eastAsia"/>
                      <w:szCs w:val="21"/>
                    </w:rPr>
                    <w:t>街区小区</w:t>
                  </w:r>
                  <w:r w:rsidRPr="00480110">
                    <w:rPr>
                      <w:szCs w:val="21"/>
                    </w:rPr>
                    <w:t>配电室供给。</w:t>
                  </w:r>
                </w:p>
              </w:tc>
            </w:tr>
            <w:tr w:rsidR="00480110" w:rsidRPr="00480110" w:rsidTr="002042D9">
              <w:trPr>
                <w:trHeight w:val="283"/>
                <w:jc w:val="center"/>
              </w:trPr>
              <w:tc>
                <w:tcPr>
                  <w:tcW w:w="530" w:type="pct"/>
                  <w:vMerge/>
                  <w:vAlign w:val="center"/>
                </w:tcPr>
                <w:p w:rsidR="002042D9" w:rsidRPr="00480110" w:rsidRDefault="002042D9" w:rsidP="00CE7B81">
                  <w:pPr>
                    <w:adjustRightInd w:val="0"/>
                    <w:snapToGrid w:val="0"/>
                    <w:spacing w:line="276" w:lineRule="auto"/>
                    <w:rPr>
                      <w:szCs w:val="21"/>
                    </w:rPr>
                  </w:pPr>
                </w:p>
              </w:tc>
              <w:tc>
                <w:tcPr>
                  <w:tcW w:w="730" w:type="pct"/>
                  <w:vAlign w:val="center"/>
                </w:tcPr>
                <w:p w:rsidR="002042D9" w:rsidRPr="00480110" w:rsidRDefault="002042D9" w:rsidP="00CE7B81">
                  <w:pPr>
                    <w:adjustRightInd w:val="0"/>
                    <w:snapToGrid w:val="0"/>
                    <w:spacing w:line="276" w:lineRule="auto"/>
                    <w:jc w:val="center"/>
                    <w:rPr>
                      <w:szCs w:val="21"/>
                    </w:rPr>
                  </w:pPr>
                  <w:r w:rsidRPr="00480110">
                    <w:rPr>
                      <w:szCs w:val="21"/>
                    </w:rPr>
                    <w:t>供天然气</w:t>
                  </w:r>
                </w:p>
              </w:tc>
              <w:tc>
                <w:tcPr>
                  <w:tcW w:w="3740" w:type="pct"/>
                  <w:vAlign w:val="center"/>
                </w:tcPr>
                <w:p w:rsidR="002042D9" w:rsidRPr="00480110" w:rsidRDefault="002042D9" w:rsidP="00D317D2">
                  <w:pPr>
                    <w:adjustRightInd w:val="0"/>
                    <w:snapToGrid w:val="0"/>
                    <w:spacing w:line="276" w:lineRule="auto"/>
                    <w:jc w:val="left"/>
                    <w:rPr>
                      <w:szCs w:val="21"/>
                    </w:rPr>
                  </w:pPr>
                  <w:r w:rsidRPr="00480110">
                    <w:rPr>
                      <w:kern w:val="0"/>
                      <w:szCs w:val="21"/>
                    </w:rPr>
                    <w:t>常压天然气，由市政天然气供气管线统一供给</w:t>
                  </w:r>
                  <w:r w:rsidR="00D317D2" w:rsidRPr="00480110">
                    <w:rPr>
                      <w:rFonts w:hint="eastAsia"/>
                    </w:rPr>
                    <w:t>，</w:t>
                  </w:r>
                  <w:r w:rsidR="00D317D2" w:rsidRPr="00480110">
                    <w:rPr>
                      <w:kern w:val="0"/>
                      <w:szCs w:val="21"/>
                    </w:rPr>
                    <w:t>不设置天然气储存设施</w:t>
                  </w:r>
                  <w:r w:rsidRPr="00480110">
                    <w:rPr>
                      <w:kern w:val="0"/>
                      <w:szCs w:val="21"/>
                    </w:rPr>
                    <w:t>，</w:t>
                  </w:r>
                  <w:r w:rsidRPr="00480110">
                    <w:rPr>
                      <w:rFonts w:hint="eastAsia"/>
                      <w:kern w:val="0"/>
                      <w:szCs w:val="21"/>
                    </w:rPr>
                    <w:t>本次</w:t>
                  </w:r>
                  <w:r w:rsidRPr="00480110">
                    <w:rPr>
                      <w:kern w:val="0"/>
                      <w:szCs w:val="21"/>
                    </w:rPr>
                    <w:t>项目</w:t>
                  </w:r>
                  <w:r w:rsidR="00832CCF" w:rsidRPr="00480110">
                    <w:rPr>
                      <w:rFonts w:hint="eastAsia"/>
                      <w:kern w:val="0"/>
                      <w:szCs w:val="21"/>
                    </w:rPr>
                    <w:t>调压柜依托</w:t>
                  </w:r>
                  <w:proofErr w:type="gramStart"/>
                  <w:r w:rsidR="00832CCF" w:rsidRPr="00480110">
                    <w:rPr>
                      <w:rFonts w:hint="eastAsia"/>
                    </w:rPr>
                    <w:t>朗诗未来</w:t>
                  </w:r>
                  <w:proofErr w:type="gramEnd"/>
                  <w:r w:rsidR="00832CCF" w:rsidRPr="00480110">
                    <w:rPr>
                      <w:rFonts w:hint="eastAsia"/>
                    </w:rPr>
                    <w:t>街区小区现有设施</w:t>
                  </w:r>
                  <w:r w:rsidRPr="00480110">
                    <w:rPr>
                      <w:kern w:val="0"/>
                      <w:szCs w:val="21"/>
                    </w:rPr>
                    <w:t>。</w:t>
                  </w:r>
                </w:p>
              </w:tc>
            </w:tr>
            <w:tr w:rsidR="00480110" w:rsidRPr="00480110" w:rsidTr="002042D9">
              <w:trPr>
                <w:trHeight w:val="283"/>
                <w:jc w:val="center"/>
              </w:trPr>
              <w:tc>
                <w:tcPr>
                  <w:tcW w:w="530" w:type="pct"/>
                  <w:vMerge/>
                  <w:vAlign w:val="center"/>
                </w:tcPr>
                <w:p w:rsidR="002042D9" w:rsidRPr="00480110" w:rsidRDefault="002042D9" w:rsidP="00CE7B81">
                  <w:pPr>
                    <w:adjustRightInd w:val="0"/>
                    <w:snapToGrid w:val="0"/>
                    <w:spacing w:line="276" w:lineRule="auto"/>
                    <w:rPr>
                      <w:szCs w:val="21"/>
                    </w:rPr>
                  </w:pPr>
                </w:p>
              </w:tc>
              <w:tc>
                <w:tcPr>
                  <w:tcW w:w="730" w:type="pct"/>
                  <w:vAlign w:val="center"/>
                </w:tcPr>
                <w:p w:rsidR="002042D9" w:rsidRPr="00480110" w:rsidRDefault="002042D9" w:rsidP="00CE7B81">
                  <w:pPr>
                    <w:adjustRightInd w:val="0"/>
                    <w:snapToGrid w:val="0"/>
                    <w:spacing w:line="276" w:lineRule="auto"/>
                    <w:jc w:val="center"/>
                    <w:rPr>
                      <w:szCs w:val="21"/>
                    </w:rPr>
                  </w:pPr>
                  <w:r w:rsidRPr="00480110">
                    <w:rPr>
                      <w:szCs w:val="21"/>
                    </w:rPr>
                    <w:t>排水</w:t>
                  </w:r>
                </w:p>
              </w:tc>
              <w:tc>
                <w:tcPr>
                  <w:tcW w:w="3740" w:type="pct"/>
                  <w:vAlign w:val="center"/>
                </w:tcPr>
                <w:p w:rsidR="002042D9" w:rsidRPr="00480110" w:rsidRDefault="002042D9" w:rsidP="004369DC">
                  <w:pPr>
                    <w:adjustRightInd w:val="0"/>
                    <w:snapToGrid w:val="0"/>
                    <w:spacing w:line="276" w:lineRule="auto"/>
                    <w:jc w:val="left"/>
                    <w:rPr>
                      <w:szCs w:val="21"/>
                    </w:rPr>
                  </w:pPr>
                  <w:r w:rsidRPr="00480110">
                    <w:rPr>
                      <w:szCs w:val="21"/>
                    </w:rPr>
                    <w:t>依托</w:t>
                  </w:r>
                  <w:r w:rsidRPr="00480110">
                    <w:rPr>
                      <w:rFonts w:hint="eastAsia"/>
                      <w:szCs w:val="21"/>
                    </w:rPr>
                    <w:t>现有管网</w:t>
                  </w:r>
                  <w:r w:rsidRPr="00480110">
                    <w:rPr>
                      <w:szCs w:val="21"/>
                    </w:rPr>
                    <w:t>排入</w:t>
                  </w:r>
                  <w:r w:rsidRPr="00480110">
                    <w:rPr>
                      <w:kern w:val="0"/>
                      <w:szCs w:val="21"/>
                    </w:rPr>
                    <w:t>市政</w:t>
                  </w:r>
                  <w:r w:rsidR="00832CCF" w:rsidRPr="00480110">
                    <w:rPr>
                      <w:rFonts w:hint="eastAsia"/>
                      <w:kern w:val="0"/>
                      <w:szCs w:val="21"/>
                    </w:rPr>
                    <w:t>雨水管网</w:t>
                  </w:r>
                  <w:r w:rsidRPr="00480110">
                    <w:rPr>
                      <w:kern w:val="0"/>
                      <w:szCs w:val="21"/>
                    </w:rPr>
                    <w:t>。</w:t>
                  </w:r>
                </w:p>
              </w:tc>
            </w:tr>
            <w:tr w:rsidR="00480110" w:rsidRPr="00480110" w:rsidTr="002042D9">
              <w:trPr>
                <w:trHeight w:val="283"/>
                <w:jc w:val="center"/>
              </w:trPr>
              <w:tc>
                <w:tcPr>
                  <w:tcW w:w="530" w:type="pct"/>
                  <w:vMerge w:val="restart"/>
                  <w:vAlign w:val="center"/>
                </w:tcPr>
                <w:p w:rsidR="002042D9" w:rsidRPr="00480110" w:rsidRDefault="002042D9" w:rsidP="00CE7B81">
                  <w:pPr>
                    <w:adjustRightInd w:val="0"/>
                    <w:snapToGrid w:val="0"/>
                    <w:spacing w:line="276" w:lineRule="auto"/>
                    <w:jc w:val="center"/>
                    <w:rPr>
                      <w:szCs w:val="21"/>
                    </w:rPr>
                  </w:pPr>
                  <w:r w:rsidRPr="00480110">
                    <w:rPr>
                      <w:szCs w:val="21"/>
                    </w:rPr>
                    <w:t>环保工程</w:t>
                  </w:r>
                </w:p>
              </w:tc>
              <w:tc>
                <w:tcPr>
                  <w:tcW w:w="730" w:type="pct"/>
                  <w:vAlign w:val="center"/>
                </w:tcPr>
                <w:p w:rsidR="002042D9" w:rsidRPr="00480110" w:rsidRDefault="002042D9" w:rsidP="00CE7B81">
                  <w:pPr>
                    <w:adjustRightInd w:val="0"/>
                    <w:snapToGrid w:val="0"/>
                    <w:spacing w:line="276" w:lineRule="auto"/>
                    <w:jc w:val="center"/>
                    <w:rPr>
                      <w:szCs w:val="21"/>
                    </w:rPr>
                  </w:pPr>
                  <w:r w:rsidRPr="00480110">
                    <w:rPr>
                      <w:bCs/>
                      <w:szCs w:val="21"/>
                    </w:rPr>
                    <w:t>废气治理</w:t>
                  </w:r>
                </w:p>
              </w:tc>
              <w:tc>
                <w:tcPr>
                  <w:tcW w:w="3740" w:type="pct"/>
                  <w:vAlign w:val="center"/>
                </w:tcPr>
                <w:p w:rsidR="002042D9" w:rsidRPr="00480110" w:rsidRDefault="002042D9" w:rsidP="00FE3836">
                  <w:pPr>
                    <w:adjustRightInd w:val="0"/>
                    <w:snapToGrid w:val="0"/>
                    <w:spacing w:line="276" w:lineRule="auto"/>
                    <w:jc w:val="left"/>
                    <w:rPr>
                      <w:szCs w:val="21"/>
                    </w:rPr>
                  </w:pPr>
                  <w:r w:rsidRPr="00480110">
                    <w:rPr>
                      <w:szCs w:val="21"/>
                    </w:rPr>
                    <w:t>锅炉烟气</w:t>
                  </w:r>
                  <w:proofErr w:type="gramStart"/>
                  <w:r w:rsidRPr="00480110">
                    <w:rPr>
                      <w:szCs w:val="21"/>
                    </w:rPr>
                    <w:t>采用低氮燃烧器</w:t>
                  </w:r>
                  <w:proofErr w:type="gramEnd"/>
                  <w:r w:rsidRPr="00480110">
                    <w:rPr>
                      <w:szCs w:val="21"/>
                    </w:rPr>
                    <w:t>处理后经</w:t>
                  </w:r>
                  <w:r w:rsidR="00FE3836" w:rsidRPr="00480110">
                    <w:rPr>
                      <w:rFonts w:hint="eastAsia"/>
                      <w:szCs w:val="21"/>
                    </w:rPr>
                    <w:t>102</w:t>
                  </w:r>
                  <w:r w:rsidRPr="00480110">
                    <w:rPr>
                      <w:rFonts w:hint="eastAsia"/>
                      <w:szCs w:val="21"/>
                    </w:rPr>
                    <w:t>m</w:t>
                  </w:r>
                  <w:r w:rsidRPr="00480110">
                    <w:rPr>
                      <w:szCs w:val="21"/>
                    </w:rPr>
                    <w:t>高排气筒排放。</w:t>
                  </w:r>
                </w:p>
              </w:tc>
            </w:tr>
            <w:tr w:rsidR="00480110" w:rsidRPr="00480110" w:rsidTr="002042D9">
              <w:trPr>
                <w:trHeight w:val="283"/>
                <w:jc w:val="center"/>
              </w:trPr>
              <w:tc>
                <w:tcPr>
                  <w:tcW w:w="530" w:type="pct"/>
                  <w:vMerge/>
                  <w:vAlign w:val="center"/>
                </w:tcPr>
                <w:p w:rsidR="002042D9" w:rsidRPr="00480110" w:rsidRDefault="002042D9" w:rsidP="00CE7B81">
                  <w:pPr>
                    <w:adjustRightInd w:val="0"/>
                    <w:snapToGrid w:val="0"/>
                    <w:spacing w:line="276" w:lineRule="auto"/>
                    <w:rPr>
                      <w:szCs w:val="21"/>
                    </w:rPr>
                  </w:pPr>
                </w:p>
              </w:tc>
              <w:tc>
                <w:tcPr>
                  <w:tcW w:w="730" w:type="pct"/>
                  <w:vAlign w:val="center"/>
                </w:tcPr>
                <w:p w:rsidR="002042D9" w:rsidRPr="00480110" w:rsidRDefault="002042D9" w:rsidP="00CE7B81">
                  <w:pPr>
                    <w:adjustRightInd w:val="0"/>
                    <w:snapToGrid w:val="0"/>
                    <w:spacing w:line="276" w:lineRule="auto"/>
                    <w:jc w:val="center"/>
                    <w:rPr>
                      <w:szCs w:val="21"/>
                    </w:rPr>
                  </w:pPr>
                  <w:r w:rsidRPr="00480110">
                    <w:rPr>
                      <w:bCs/>
                      <w:szCs w:val="21"/>
                    </w:rPr>
                    <w:t>废水治理</w:t>
                  </w:r>
                </w:p>
              </w:tc>
              <w:tc>
                <w:tcPr>
                  <w:tcW w:w="3740" w:type="pct"/>
                  <w:vAlign w:val="center"/>
                </w:tcPr>
                <w:p w:rsidR="002042D9" w:rsidRPr="00480110" w:rsidRDefault="002042D9" w:rsidP="00832CCF">
                  <w:pPr>
                    <w:adjustRightInd w:val="0"/>
                    <w:snapToGrid w:val="0"/>
                    <w:spacing w:line="276" w:lineRule="auto"/>
                    <w:jc w:val="left"/>
                    <w:rPr>
                      <w:rStyle w:val="af0"/>
                      <w:szCs w:val="21"/>
                    </w:rPr>
                  </w:pPr>
                  <w:r w:rsidRPr="00480110">
                    <w:rPr>
                      <w:szCs w:val="21"/>
                    </w:rPr>
                    <w:t>排水依托</w:t>
                  </w:r>
                  <w:r w:rsidRPr="00480110">
                    <w:rPr>
                      <w:rFonts w:hint="eastAsia"/>
                      <w:szCs w:val="21"/>
                    </w:rPr>
                    <w:t>现有管网</w:t>
                  </w:r>
                  <w:r w:rsidRPr="00480110">
                    <w:rPr>
                      <w:szCs w:val="21"/>
                    </w:rPr>
                    <w:t>排入</w:t>
                  </w:r>
                  <w:r w:rsidRPr="00480110">
                    <w:rPr>
                      <w:kern w:val="0"/>
                      <w:szCs w:val="21"/>
                    </w:rPr>
                    <w:t>市政</w:t>
                  </w:r>
                  <w:r w:rsidR="00832CCF" w:rsidRPr="00480110">
                    <w:rPr>
                      <w:rFonts w:hint="eastAsia"/>
                      <w:kern w:val="0"/>
                      <w:szCs w:val="21"/>
                    </w:rPr>
                    <w:t>雨水</w:t>
                  </w:r>
                  <w:r w:rsidRPr="00480110">
                    <w:rPr>
                      <w:kern w:val="0"/>
                      <w:szCs w:val="21"/>
                    </w:rPr>
                    <w:t>管网。</w:t>
                  </w:r>
                </w:p>
              </w:tc>
            </w:tr>
            <w:tr w:rsidR="00480110" w:rsidRPr="00480110" w:rsidTr="002042D9">
              <w:trPr>
                <w:trHeight w:val="283"/>
                <w:jc w:val="center"/>
              </w:trPr>
              <w:tc>
                <w:tcPr>
                  <w:tcW w:w="530" w:type="pct"/>
                  <w:vMerge/>
                  <w:vAlign w:val="center"/>
                </w:tcPr>
                <w:p w:rsidR="002042D9" w:rsidRPr="00480110" w:rsidRDefault="002042D9" w:rsidP="00CE7B81">
                  <w:pPr>
                    <w:adjustRightInd w:val="0"/>
                    <w:snapToGrid w:val="0"/>
                    <w:spacing w:line="276" w:lineRule="auto"/>
                    <w:rPr>
                      <w:szCs w:val="21"/>
                    </w:rPr>
                  </w:pPr>
                </w:p>
              </w:tc>
              <w:tc>
                <w:tcPr>
                  <w:tcW w:w="730" w:type="pct"/>
                  <w:vAlign w:val="center"/>
                </w:tcPr>
                <w:p w:rsidR="002042D9" w:rsidRPr="00480110" w:rsidRDefault="002042D9" w:rsidP="00CE7B81">
                  <w:pPr>
                    <w:adjustRightInd w:val="0"/>
                    <w:snapToGrid w:val="0"/>
                    <w:spacing w:line="276" w:lineRule="auto"/>
                    <w:jc w:val="center"/>
                    <w:rPr>
                      <w:szCs w:val="21"/>
                    </w:rPr>
                  </w:pPr>
                  <w:r w:rsidRPr="00480110">
                    <w:rPr>
                      <w:bCs/>
                      <w:szCs w:val="21"/>
                    </w:rPr>
                    <w:t>噪声治理</w:t>
                  </w:r>
                </w:p>
              </w:tc>
              <w:tc>
                <w:tcPr>
                  <w:tcW w:w="3740" w:type="pct"/>
                  <w:vAlign w:val="center"/>
                </w:tcPr>
                <w:p w:rsidR="002042D9" w:rsidRPr="00480110" w:rsidRDefault="002042D9" w:rsidP="00BB2B35">
                  <w:pPr>
                    <w:adjustRightInd w:val="0"/>
                    <w:snapToGrid w:val="0"/>
                    <w:spacing w:line="276" w:lineRule="auto"/>
                    <w:jc w:val="left"/>
                    <w:rPr>
                      <w:szCs w:val="21"/>
                    </w:rPr>
                  </w:pPr>
                  <w:r w:rsidRPr="00480110">
                    <w:rPr>
                      <w:rFonts w:hint="eastAsia"/>
                      <w:szCs w:val="21"/>
                    </w:rPr>
                    <w:t>设备均</w:t>
                  </w:r>
                  <w:r w:rsidRPr="00480110">
                    <w:rPr>
                      <w:szCs w:val="21"/>
                    </w:rPr>
                    <w:t>置于</w:t>
                  </w:r>
                  <w:r w:rsidR="00BB2B35" w:rsidRPr="00480110">
                    <w:rPr>
                      <w:rFonts w:hint="eastAsia"/>
                      <w:szCs w:val="21"/>
                    </w:rPr>
                    <w:t>负一层设备</w:t>
                  </w:r>
                  <w:r w:rsidRPr="00480110">
                    <w:rPr>
                      <w:szCs w:val="21"/>
                    </w:rPr>
                    <w:t>房内，采取减振、隔声、软性接触等措施。</w:t>
                  </w:r>
                </w:p>
              </w:tc>
            </w:tr>
            <w:tr w:rsidR="00480110" w:rsidRPr="00480110" w:rsidTr="002042D9">
              <w:trPr>
                <w:trHeight w:val="283"/>
                <w:jc w:val="center"/>
              </w:trPr>
              <w:tc>
                <w:tcPr>
                  <w:tcW w:w="530" w:type="pct"/>
                  <w:vMerge/>
                  <w:vAlign w:val="center"/>
                </w:tcPr>
                <w:p w:rsidR="002042D9" w:rsidRPr="00480110" w:rsidRDefault="002042D9" w:rsidP="00CE7B81">
                  <w:pPr>
                    <w:adjustRightInd w:val="0"/>
                    <w:snapToGrid w:val="0"/>
                    <w:spacing w:line="276" w:lineRule="auto"/>
                    <w:rPr>
                      <w:szCs w:val="21"/>
                    </w:rPr>
                  </w:pPr>
                </w:p>
              </w:tc>
              <w:tc>
                <w:tcPr>
                  <w:tcW w:w="730" w:type="pct"/>
                  <w:vAlign w:val="center"/>
                </w:tcPr>
                <w:p w:rsidR="002042D9" w:rsidRPr="00480110" w:rsidRDefault="002042D9" w:rsidP="00CE7B81">
                  <w:pPr>
                    <w:adjustRightInd w:val="0"/>
                    <w:snapToGrid w:val="0"/>
                    <w:spacing w:line="276" w:lineRule="auto"/>
                    <w:jc w:val="center"/>
                    <w:rPr>
                      <w:szCs w:val="21"/>
                    </w:rPr>
                  </w:pPr>
                  <w:r w:rsidRPr="00480110">
                    <w:rPr>
                      <w:bCs/>
                      <w:szCs w:val="21"/>
                    </w:rPr>
                    <w:t>固废处置</w:t>
                  </w:r>
                </w:p>
              </w:tc>
              <w:tc>
                <w:tcPr>
                  <w:tcW w:w="3740" w:type="pct"/>
                  <w:vAlign w:val="center"/>
                </w:tcPr>
                <w:p w:rsidR="002042D9" w:rsidRPr="00480110" w:rsidRDefault="002042D9" w:rsidP="00B657FD">
                  <w:pPr>
                    <w:adjustRightInd w:val="0"/>
                    <w:snapToGrid w:val="0"/>
                    <w:spacing w:line="276" w:lineRule="auto"/>
                    <w:jc w:val="left"/>
                    <w:rPr>
                      <w:szCs w:val="21"/>
                    </w:rPr>
                  </w:pPr>
                  <w:r w:rsidRPr="00480110">
                    <w:rPr>
                      <w:rFonts w:hint="eastAsia"/>
                      <w:szCs w:val="21"/>
                    </w:rPr>
                    <w:t>废离子交换树脂由供应商定期更换并带走处理</w:t>
                  </w:r>
                </w:p>
              </w:tc>
            </w:tr>
          </w:tbl>
          <w:p w:rsidR="004C09AE" w:rsidRPr="00480110" w:rsidRDefault="00E4202F" w:rsidP="00004DF2">
            <w:pPr>
              <w:adjustRightInd w:val="0"/>
              <w:snapToGrid w:val="0"/>
              <w:spacing w:beforeLines="50" w:before="120" w:line="360" w:lineRule="auto"/>
              <w:ind w:firstLineChars="200" w:firstLine="482"/>
              <w:rPr>
                <w:b/>
                <w:kern w:val="0"/>
                <w:sz w:val="24"/>
              </w:rPr>
            </w:pPr>
            <w:r w:rsidRPr="00480110">
              <w:rPr>
                <w:rFonts w:hint="eastAsia"/>
                <w:b/>
                <w:sz w:val="24"/>
              </w:rPr>
              <w:t>3</w:t>
            </w:r>
            <w:r w:rsidR="004C09AE" w:rsidRPr="00480110">
              <w:rPr>
                <w:b/>
                <w:sz w:val="24"/>
              </w:rPr>
              <w:t>、</w:t>
            </w:r>
            <w:r w:rsidR="004C09AE" w:rsidRPr="00480110">
              <w:rPr>
                <w:b/>
                <w:kern w:val="0"/>
                <w:sz w:val="24"/>
              </w:rPr>
              <w:t>生产设备清单</w:t>
            </w:r>
          </w:p>
          <w:p w:rsidR="004C09AE" w:rsidRPr="00480110" w:rsidRDefault="004C09AE">
            <w:pPr>
              <w:adjustRightInd w:val="0"/>
              <w:snapToGrid w:val="0"/>
              <w:spacing w:line="360" w:lineRule="auto"/>
              <w:ind w:firstLineChars="200" w:firstLine="480"/>
              <w:rPr>
                <w:sz w:val="24"/>
              </w:rPr>
            </w:pPr>
            <w:r w:rsidRPr="00480110">
              <w:rPr>
                <w:sz w:val="24"/>
              </w:rPr>
              <w:t>本项目主要生产设备详见表</w:t>
            </w:r>
            <w:r w:rsidRPr="00480110">
              <w:rPr>
                <w:sz w:val="24"/>
              </w:rPr>
              <w:t>2-2</w:t>
            </w:r>
            <w:r w:rsidRPr="00480110">
              <w:rPr>
                <w:sz w:val="24"/>
              </w:rPr>
              <w:t>。</w:t>
            </w:r>
          </w:p>
          <w:p w:rsidR="004C09AE" w:rsidRPr="00480110" w:rsidRDefault="004C09AE" w:rsidP="00675C83">
            <w:pPr>
              <w:adjustRightInd w:val="0"/>
              <w:snapToGrid w:val="0"/>
              <w:spacing w:line="276" w:lineRule="auto"/>
              <w:jc w:val="center"/>
              <w:rPr>
                <w:b/>
                <w:sz w:val="24"/>
              </w:rPr>
            </w:pPr>
            <w:r w:rsidRPr="00480110">
              <w:rPr>
                <w:b/>
                <w:sz w:val="24"/>
              </w:rPr>
              <w:t>表</w:t>
            </w:r>
            <w:r w:rsidRPr="00480110">
              <w:rPr>
                <w:b/>
                <w:sz w:val="24"/>
              </w:rPr>
              <w:t xml:space="preserve">2-2  </w:t>
            </w:r>
            <w:r w:rsidR="00675C83" w:rsidRPr="00480110">
              <w:rPr>
                <w:rFonts w:hint="eastAsia"/>
                <w:b/>
                <w:sz w:val="24"/>
              </w:rPr>
              <w:t xml:space="preserve"> </w:t>
            </w:r>
            <w:r w:rsidRPr="00480110">
              <w:rPr>
                <w:b/>
                <w:sz w:val="24"/>
              </w:rPr>
              <w:t>本项目主要设备一览表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5"/>
              <w:gridCol w:w="1568"/>
              <w:gridCol w:w="3260"/>
              <w:gridCol w:w="851"/>
              <w:gridCol w:w="1561"/>
            </w:tblGrid>
            <w:tr w:rsidR="00480110" w:rsidRPr="00480110" w:rsidTr="00C2756D">
              <w:trPr>
                <w:trHeight w:val="283"/>
                <w:jc w:val="center"/>
              </w:trPr>
              <w:tc>
                <w:tcPr>
                  <w:tcW w:w="675" w:type="dxa"/>
                  <w:vAlign w:val="center"/>
                </w:tcPr>
                <w:p w:rsidR="00675C83" w:rsidRPr="00480110" w:rsidRDefault="00675C83" w:rsidP="00675C83">
                  <w:pPr>
                    <w:pStyle w:val="a5"/>
                    <w:widowControl w:val="0"/>
                    <w:adjustRightInd w:val="0"/>
                    <w:spacing w:before="0" w:after="0" w:line="276" w:lineRule="auto"/>
                    <w:ind w:right="0"/>
                    <w:jc w:val="center"/>
                    <w:rPr>
                      <w:b/>
                      <w:kern w:val="2"/>
                      <w:sz w:val="21"/>
                      <w:szCs w:val="21"/>
                    </w:rPr>
                  </w:pPr>
                  <w:r w:rsidRPr="00480110">
                    <w:rPr>
                      <w:b/>
                      <w:kern w:val="2"/>
                      <w:sz w:val="21"/>
                      <w:szCs w:val="21"/>
                    </w:rPr>
                    <w:t>序号</w:t>
                  </w:r>
                </w:p>
              </w:tc>
              <w:tc>
                <w:tcPr>
                  <w:tcW w:w="1568" w:type="dxa"/>
                  <w:vAlign w:val="center"/>
                </w:tcPr>
                <w:p w:rsidR="00675C83" w:rsidRPr="00480110" w:rsidRDefault="00675C83" w:rsidP="00675C83">
                  <w:pPr>
                    <w:pStyle w:val="a5"/>
                    <w:widowControl w:val="0"/>
                    <w:adjustRightInd w:val="0"/>
                    <w:spacing w:before="0" w:after="0" w:line="276" w:lineRule="auto"/>
                    <w:ind w:right="0"/>
                    <w:jc w:val="center"/>
                    <w:rPr>
                      <w:b/>
                      <w:kern w:val="2"/>
                      <w:sz w:val="21"/>
                      <w:szCs w:val="21"/>
                    </w:rPr>
                  </w:pPr>
                  <w:r w:rsidRPr="00480110">
                    <w:rPr>
                      <w:b/>
                      <w:kern w:val="2"/>
                      <w:sz w:val="21"/>
                      <w:szCs w:val="21"/>
                    </w:rPr>
                    <w:t>设备名称</w:t>
                  </w:r>
                </w:p>
              </w:tc>
              <w:tc>
                <w:tcPr>
                  <w:tcW w:w="3260" w:type="dxa"/>
                  <w:vAlign w:val="center"/>
                </w:tcPr>
                <w:p w:rsidR="00675C83" w:rsidRPr="00480110" w:rsidRDefault="00675C83" w:rsidP="00675C83">
                  <w:pPr>
                    <w:pStyle w:val="a5"/>
                    <w:widowControl w:val="0"/>
                    <w:adjustRightInd w:val="0"/>
                    <w:spacing w:before="0" w:after="0" w:line="276" w:lineRule="auto"/>
                    <w:ind w:right="0"/>
                    <w:jc w:val="center"/>
                    <w:rPr>
                      <w:b/>
                      <w:kern w:val="2"/>
                      <w:sz w:val="21"/>
                      <w:szCs w:val="21"/>
                    </w:rPr>
                  </w:pPr>
                  <w:r w:rsidRPr="00480110">
                    <w:rPr>
                      <w:b/>
                      <w:kern w:val="2"/>
                      <w:sz w:val="21"/>
                      <w:szCs w:val="21"/>
                    </w:rPr>
                    <w:t>型号</w:t>
                  </w:r>
                </w:p>
              </w:tc>
              <w:tc>
                <w:tcPr>
                  <w:tcW w:w="851" w:type="dxa"/>
                  <w:vAlign w:val="center"/>
                </w:tcPr>
                <w:p w:rsidR="00675C83" w:rsidRPr="00480110" w:rsidRDefault="00675C83" w:rsidP="00675C83">
                  <w:pPr>
                    <w:pStyle w:val="a5"/>
                    <w:widowControl w:val="0"/>
                    <w:adjustRightInd w:val="0"/>
                    <w:spacing w:before="0" w:after="0" w:line="276" w:lineRule="auto"/>
                    <w:ind w:right="0"/>
                    <w:jc w:val="center"/>
                    <w:rPr>
                      <w:b/>
                      <w:kern w:val="2"/>
                      <w:sz w:val="21"/>
                      <w:szCs w:val="21"/>
                    </w:rPr>
                  </w:pPr>
                  <w:r w:rsidRPr="00480110">
                    <w:rPr>
                      <w:b/>
                      <w:kern w:val="2"/>
                      <w:sz w:val="21"/>
                      <w:szCs w:val="21"/>
                    </w:rPr>
                    <w:t>数量（台）</w:t>
                  </w:r>
                </w:p>
              </w:tc>
              <w:tc>
                <w:tcPr>
                  <w:tcW w:w="1561" w:type="dxa"/>
                  <w:vAlign w:val="center"/>
                </w:tcPr>
                <w:p w:rsidR="00675C83" w:rsidRPr="00480110" w:rsidRDefault="00675C83" w:rsidP="00675C83">
                  <w:pPr>
                    <w:pStyle w:val="a5"/>
                    <w:widowControl w:val="0"/>
                    <w:adjustRightInd w:val="0"/>
                    <w:spacing w:before="0" w:after="0" w:line="276" w:lineRule="auto"/>
                    <w:ind w:right="0"/>
                    <w:jc w:val="center"/>
                    <w:rPr>
                      <w:b/>
                      <w:kern w:val="2"/>
                      <w:sz w:val="21"/>
                      <w:szCs w:val="21"/>
                    </w:rPr>
                  </w:pPr>
                  <w:r w:rsidRPr="00480110">
                    <w:rPr>
                      <w:rFonts w:hint="eastAsia"/>
                      <w:b/>
                      <w:kern w:val="2"/>
                      <w:sz w:val="21"/>
                      <w:szCs w:val="21"/>
                    </w:rPr>
                    <w:t>备注</w:t>
                  </w:r>
                </w:p>
              </w:tc>
            </w:tr>
            <w:tr w:rsidR="00480110" w:rsidRPr="00480110" w:rsidTr="00C2756D">
              <w:trPr>
                <w:trHeight w:val="283"/>
                <w:jc w:val="center"/>
              </w:trPr>
              <w:tc>
                <w:tcPr>
                  <w:tcW w:w="675" w:type="dxa"/>
                  <w:vAlign w:val="center"/>
                </w:tcPr>
                <w:p w:rsidR="00675C83" w:rsidRPr="00480110" w:rsidRDefault="00675C83" w:rsidP="00675C83">
                  <w:pPr>
                    <w:pStyle w:val="a5"/>
                    <w:widowControl w:val="0"/>
                    <w:adjustRightInd w:val="0"/>
                    <w:spacing w:before="0" w:after="0" w:line="276" w:lineRule="auto"/>
                    <w:ind w:right="0"/>
                    <w:jc w:val="center"/>
                    <w:rPr>
                      <w:bCs/>
                      <w:kern w:val="2"/>
                      <w:sz w:val="21"/>
                      <w:szCs w:val="21"/>
                    </w:rPr>
                  </w:pPr>
                  <w:r w:rsidRPr="00480110">
                    <w:rPr>
                      <w:bCs/>
                      <w:kern w:val="2"/>
                      <w:sz w:val="21"/>
                      <w:szCs w:val="21"/>
                    </w:rPr>
                    <w:t>1</w:t>
                  </w:r>
                </w:p>
              </w:tc>
              <w:tc>
                <w:tcPr>
                  <w:tcW w:w="1568" w:type="dxa"/>
                  <w:vAlign w:val="center"/>
                </w:tcPr>
                <w:p w:rsidR="00675C83" w:rsidRPr="00480110" w:rsidRDefault="009B2310" w:rsidP="00ED2A64">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热水机组</w:t>
                  </w:r>
                </w:p>
              </w:tc>
              <w:tc>
                <w:tcPr>
                  <w:tcW w:w="3260" w:type="dxa"/>
                  <w:vAlign w:val="center"/>
                </w:tcPr>
                <w:p w:rsidR="00675C83" w:rsidRPr="00480110" w:rsidRDefault="009B2310" w:rsidP="00ED2A64">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额定出力</w:t>
                  </w:r>
                  <w:r w:rsidRPr="00480110">
                    <w:rPr>
                      <w:rFonts w:hint="eastAsia"/>
                      <w:kern w:val="2"/>
                      <w:sz w:val="21"/>
                      <w:szCs w:val="21"/>
                    </w:rPr>
                    <w:t>2800kW</w:t>
                  </w:r>
                  <w:r w:rsidRPr="00480110">
                    <w:rPr>
                      <w:rFonts w:hint="eastAsia"/>
                      <w:kern w:val="2"/>
                      <w:sz w:val="21"/>
                      <w:szCs w:val="21"/>
                    </w:rPr>
                    <w:t>，供回水温度</w:t>
                  </w:r>
                  <w:r w:rsidRPr="00480110">
                    <w:rPr>
                      <w:rFonts w:hint="eastAsia"/>
                      <w:kern w:val="2"/>
                      <w:sz w:val="21"/>
                      <w:szCs w:val="21"/>
                    </w:rPr>
                    <w:t>75/55</w:t>
                  </w:r>
                  <w:r w:rsidRPr="00480110">
                    <w:rPr>
                      <w:rFonts w:hint="eastAsia"/>
                      <w:kern w:val="2"/>
                      <w:sz w:val="21"/>
                      <w:szCs w:val="21"/>
                    </w:rPr>
                    <w:t>℃，常压运行</w:t>
                  </w:r>
                </w:p>
              </w:tc>
              <w:tc>
                <w:tcPr>
                  <w:tcW w:w="851" w:type="dxa"/>
                  <w:vAlign w:val="center"/>
                </w:tcPr>
                <w:p w:rsidR="00675C83" w:rsidRPr="00480110" w:rsidRDefault="00DF6A86" w:rsidP="00675C83">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1</w:t>
                  </w:r>
                </w:p>
              </w:tc>
              <w:tc>
                <w:tcPr>
                  <w:tcW w:w="1561" w:type="dxa"/>
                  <w:vAlign w:val="center"/>
                </w:tcPr>
                <w:p w:rsidR="00675C83" w:rsidRPr="00480110" w:rsidRDefault="000F7CDC" w:rsidP="00A72B72">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内部设</w:t>
                  </w:r>
                  <w:proofErr w:type="gramStart"/>
                  <w:r w:rsidRPr="00480110">
                    <w:rPr>
                      <w:rFonts w:hint="eastAsia"/>
                      <w:kern w:val="2"/>
                      <w:sz w:val="21"/>
                      <w:szCs w:val="21"/>
                    </w:rPr>
                    <w:t>专用</w:t>
                  </w:r>
                  <w:r w:rsidR="00A72B72" w:rsidRPr="00480110">
                    <w:rPr>
                      <w:rFonts w:hint="eastAsia"/>
                      <w:kern w:val="2"/>
                      <w:sz w:val="21"/>
                      <w:szCs w:val="21"/>
                    </w:rPr>
                    <w:t>低氮</w:t>
                  </w:r>
                  <w:r w:rsidRPr="00480110">
                    <w:rPr>
                      <w:rFonts w:hint="eastAsia"/>
                      <w:kern w:val="2"/>
                      <w:sz w:val="21"/>
                      <w:szCs w:val="21"/>
                    </w:rPr>
                    <w:t>燃烧</w:t>
                  </w:r>
                  <w:proofErr w:type="gramEnd"/>
                  <w:r w:rsidRPr="00480110">
                    <w:rPr>
                      <w:rFonts w:hint="eastAsia"/>
                      <w:kern w:val="2"/>
                      <w:sz w:val="21"/>
                      <w:szCs w:val="21"/>
                    </w:rPr>
                    <w:t>装置</w:t>
                  </w:r>
                </w:p>
              </w:tc>
            </w:tr>
            <w:tr w:rsidR="00480110" w:rsidRPr="00480110" w:rsidTr="00C2756D">
              <w:trPr>
                <w:trHeight w:val="283"/>
                <w:jc w:val="center"/>
              </w:trPr>
              <w:tc>
                <w:tcPr>
                  <w:tcW w:w="675" w:type="dxa"/>
                  <w:vAlign w:val="center"/>
                </w:tcPr>
                <w:p w:rsidR="00675C83" w:rsidRPr="00480110" w:rsidRDefault="00675C83" w:rsidP="00675C83">
                  <w:pPr>
                    <w:pStyle w:val="a5"/>
                    <w:widowControl w:val="0"/>
                    <w:adjustRightInd w:val="0"/>
                    <w:spacing w:before="0" w:after="0" w:line="276" w:lineRule="auto"/>
                    <w:ind w:right="0"/>
                    <w:jc w:val="center"/>
                    <w:rPr>
                      <w:bCs/>
                      <w:kern w:val="2"/>
                      <w:sz w:val="21"/>
                      <w:szCs w:val="21"/>
                    </w:rPr>
                  </w:pPr>
                  <w:r w:rsidRPr="00480110">
                    <w:rPr>
                      <w:kern w:val="2"/>
                      <w:sz w:val="21"/>
                      <w:szCs w:val="21"/>
                    </w:rPr>
                    <w:t>2</w:t>
                  </w:r>
                </w:p>
              </w:tc>
              <w:tc>
                <w:tcPr>
                  <w:tcW w:w="1568" w:type="dxa"/>
                  <w:vAlign w:val="center"/>
                </w:tcPr>
                <w:p w:rsidR="00675C83" w:rsidRPr="00480110" w:rsidRDefault="009B2310" w:rsidP="00675C83">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烟气冷凝器</w:t>
                  </w:r>
                </w:p>
              </w:tc>
              <w:tc>
                <w:tcPr>
                  <w:tcW w:w="3260" w:type="dxa"/>
                  <w:vAlign w:val="center"/>
                </w:tcPr>
                <w:p w:rsidR="00675C83" w:rsidRPr="00480110" w:rsidRDefault="009B2310" w:rsidP="00675C83">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入口烟温</w:t>
                  </w:r>
                  <w:r w:rsidRPr="00480110">
                    <w:rPr>
                      <w:rFonts w:hint="eastAsia"/>
                      <w:kern w:val="2"/>
                      <w:sz w:val="21"/>
                      <w:szCs w:val="21"/>
                    </w:rPr>
                    <w:t>50</w:t>
                  </w:r>
                  <w:r w:rsidRPr="00480110">
                    <w:rPr>
                      <w:rFonts w:hint="eastAsia"/>
                      <w:kern w:val="2"/>
                      <w:sz w:val="21"/>
                      <w:szCs w:val="21"/>
                    </w:rPr>
                    <w:t>℃，冷冻水温</w:t>
                  </w:r>
                  <w:r w:rsidRPr="00480110">
                    <w:rPr>
                      <w:rFonts w:hint="eastAsia"/>
                      <w:kern w:val="2"/>
                      <w:sz w:val="21"/>
                      <w:szCs w:val="21"/>
                    </w:rPr>
                    <w:t>7/12</w:t>
                  </w:r>
                  <w:r w:rsidRPr="00480110">
                    <w:rPr>
                      <w:rFonts w:hint="eastAsia"/>
                      <w:kern w:val="2"/>
                      <w:sz w:val="21"/>
                      <w:szCs w:val="21"/>
                    </w:rPr>
                    <w:t>℃，</w:t>
                  </w:r>
                  <w:r w:rsidRPr="00480110">
                    <w:rPr>
                      <w:rFonts w:hint="eastAsia"/>
                      <w:kern w:val="2"/>
                      <w:sz w:val="21"/>
                      <w:szCs w:val="21"/>
                    </w:rPr>
                    <w:lastRenderedPageBreak/>
                    <w:t>回收热量</w:t>
                  </w:r>
                  <w:r w:rsidRPr="00480110">
                    <w:rPr>
                      <w:rFonts w:hint="eastAsia"/>
                      <w:kern w:val="2"/>
                      <w:sz w:val="21"/>
                      <w:szCs w:val="21"/>
                    </w:rPr>
                    <w:t>240kW</w:t>
                  </w:r>
                </w:p>
              </w:tc>
              <w:tc>
                <w:tcPr>
                  <w:tcW w:w="851" w:type="dxa"/>
                  <w:vAlign w:val="center"/>
                </w:tcPr>
                <w:p w:rsidR="00675C83" w:rsidRPr="00480110" w:rsidRDefault="00DF6A86" w:rsidP="00675C83">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lastRenderedPageBreak/>
                    <w:t>1</w:t>
                  </w:r>
                </w:p>
              </w:tc>
              <w:tc>
                <w:tcPr>
                  <w:tcW w:w="1561" w:type="dxa"/>
                  <w:vAlign w:val="center"/>
                </w:tcPr>
                <w:p w:rsidR="00675C83" w:rsidRPr="00480110" w:rsidRDefault="00094831" w:rsidP="00675C83">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w:t>
                  </w:r>
                </w:p>
              </w:tc>
            </w:tr>
            <w:tr w:rsidR="00480110" w:rsidRPr="00480110" w:rsidTr="00C2756D">
              <w:trPr>
                <w:trHeight w:val="283"/>
                <w:jc w:val="center"/>
              </w:trPr>
              <w:tc>
                <w:tcPr>
                  <w:tcW w:w="675" w:type="dxa"/>
                  <w:vAlign w:val="center"/>
                </w:tcPr>
                <w:p w:rsidR="00190324" w:rsidRPr="00480110" w:rsidRDefault="00190324" w:rsidP="00675C83">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lastRenderedPageBreak/>
                    <w:t>3</w:t>
                  </w:r>
                </w:p>
              </w:tc>
              <w:tc>
                <w:tcPr>
                  <w:tcW w:w="1568" w:type="dxa"/>
                  <w:vAlign w:val="center"/>
                </w:tcPr>
                <w:p w:rsidR="00190324" w:rsidRPr="00480110" w:rsidRDefault="009B2310"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一次循环水泵</w:t>
                  </w:r>
                </w:p>
              </w:tc>
              <w:tc>
                <w:tcPr>
                  <w:tcW w:w="3260" w:type="dxa"/>
                  <w:vAlign w:val="center"/>
                </w:tcPr>
                <w:p w:rsidR="00190324" w:rsidRPr="00480110" w:rsidRDefault="009B2310" w:rsidP="009B2310">
                  <w:pPr>
                    <w:pStyle w:val="a5"/>
                    <w:widowControl w:val="0"/>
                    <w:adjustRightInd w:val="0"/>
                    <w:spacing w:before="0" w:after="0" w:line="276" w:lineRule="auto"/>
                    <w:ind w:right="0"/>
                    <w:jc w:val="center"/>
                    <w:rPr>
                      <w:kern w:val="2"/>
                      <w:sz w:val="21"/>
                      <w:szCs w:val="21"/>
                    </w:rPr>
                  </w:pPr>
                  <w:r w:rsidRPr="00480110">
                    <w:rPr>
                      <w:kern w:val="2"/>
                      <w:sz w:val="21"/>
                      <w:szCs w:val="21"/>
                    </w:rPr>
                    <w:t>G=120m</w:t>
                  </w:r>
                  <w:r w:rsidRPr="00480110">
                    <w:rPr>
                      <w:kern w:val="2"/>
                      <w:sz w:val="21"/>
                      <w:szCs w:val="21"/>
                      <w:vertAlign w:val="superscript"/>
                    </w:rPr>
                    <w:t>3</w:t>
                  </w:r>
                  <w:r w:rsidRPr="00480110">
                    <w:rPr>
                      <w:kern w:val="2"/>
                      <w:sz w:val="21"/>
                      <w:szCs w:val="21"/>
                    </w:rPr>
                    <w:t>/h</w:t>
                  </w:r>
                  <w:r w:rsidRPr="00480110">
                    <w:rPr>
                      <w:rFonts w:hint="eastAsia"/>
                      <w:kern w:val="2"/>
                      <w:sz w:val="21"/>
                      <w:szCs w:val="21"/>
                    </w:rPr>
                    <w:t>，</w:t>
                  </w:r>
                  <w:r w:rsidRPr="00480110">
                    <w:rPr>
                      <w:kern w:val="2"/>
                      <w:sz w:val="21"/>
                      <w:szCs w:val="21"/>
                    </w:rPr>
                    <w:t>H=16m</w:t>
                  </w:r>
                  <w:r w:rsidRPr="00480110">
                    <w:rPr>
                      <w:rFonts w:hint="eastAsia"/>
                      <w:kern w:val="2"/>
                      <w:sz w:val="21"/>
                      <w:szCs w:val="21"/>
                    </w:rPr>
                    <w:t>，</w:t>
                  </w:r>
                  <w:r w:rsidRPr="00480110">
                    <w:rPr>
                      <w:kern w:val="2"/>
                      <w:sz w:val="21"/>
                      <w:szCs w:val="21"/>
                    </w:rPr>
                    <w:t>N=7.5kW</w:t>
                  </w:r>
                </w:p>
              </w:tc>
              <w:tc>
                <w:tcPr>
                  <w:tcW w:w="851" w:type="dxa"/>
                  <w:vAlign w:val="center"/>
                </w:tcPr>
                <w:p w:rsidR="00190324" w:rsidRPr="00480110" w:rsidRDefault="009B2310"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2</w:t>
                  </w:r>
                </w:p>
              </w:tc>
              <w:tc>
                <w:tcPr>
                  <w:tcW w:w="1561" w:type="dxa"/>
                  <w:vAlign w:val="center"/>
                </w:tcPr>
                <w:p w:rsidR="00190324" w:rsidRPr="00480110" w:rsidRDefault="009B2310"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一用</w:t>
                  </w:r>
                  <w:proofErr w:type="gramStart"/>
                  <w:r w:rsidRPr="00480110">
                    <w:rPr>
                      <w:rFonts w:hint="eastAsia"/>
                      <w:kern w:val="2"/>
                      <w:sz w:val="21"/>
                      <w:szCs w:val="21"/>
                    </w:rPr>
                    <w:t>一</w:t>
                  </w:r>
                  <w:proofErr w:type="gramEnd"/>
                  <w:r w:rsidRPr="00480110">
                    <w:rPr>
                      <w:rFonts w:hint="eastAsia"/>
                      <w:kern w:val="2"/>
                      <w:sz w:val="21"/>
                      <w:szCs w:val="21"/>
                    </w:rPr>
                    <w:t>备</w:t>
                  </w:r>
                </w:p>
              </w:tc>
            </w:tr>
            <w:tr w:rsidR="00480110" w:rsidRPr="00480110" w:rsidTr="00C2756D">
              <w:trPr>
                <w:trHeight w:val="283"/>
                <w:jc w:val="center"/>
              </w:trPr>
              <w:tc>
                <w:tcPr>
                  <w:tcW w:w="675" w:type="dxa"/>
                  <w:vAlign w:val="center"/>
                </w:tcPr>
                <w:p w:rsidR="00190324" w:rsidRPr="00480110" w:rsidRDefault="00190324" w:rsidP="00675C83">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4</w:t>
                  </w:r>
                </w:p>
              </w:tc>
              <w:tc>
                <w:tcPr>
                  <w:tcW w:w="1568" w:type="dxa"/>
                  <w:vAlign w:val="center"/>
                </w:tcPr>
                <w:p w:rsidR="00190324" w:rsidRPr="00480110" w:rsidRDefault="009B2310"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模块式热泵</w:t>
                  </w:r>
                </w:p>
              </w:tc>
              <w:tc>
                <w:tcPr>
                  <w:tcW w:w="3260" w:type="dxa"/>
                  <w:vAlign w:val="center"/>
                </w:tcPr>
                <w:p w:rsidR="00190324" w:rsidRPr="00480110" w:rsidRDefault="009B2310"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Q=120kW</w:t>
                  </w:r>
                  <w:r w:rsidRPr="00480110">
                    <w:rPr>
                      <w:rFonts w:hint="eastAsia"/>
                      <w:kern w:val="2"/>
                      <w:sz w:val="21"/>
                      <w:szCs w:val="21"/>
                    </w:rPr>
                    <w:t>，</w:t>
                  </w:r>
                  <w:r w:rsidRPr="00480110">
                    <w:rPr>
                      <w:rFonts w:hint="eastAsia"/>
                      <w:kern w:val="2"/>
                      <w:sz w:val="21"/>
                      <w:szCs w:val="21"/>
                    </w:rPr>
                    <w:t>N=25.8kW</w:t>
                  </w:r>
                </w:p>
              </w:tc>
              <w:tc>
                <w:tcPr>
                  <w:tcW w:w="851" w:type="dxa"/>
                  <w:vAlign w:val="center"/>
                </w:tcPr>
                <w:p w:rsidR="00190324" w:rsidRPr="00480110" w:rsidRDefault="009B2310"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2</w:t>
                  </w:r>
                </w:p>
              </w:tc>
              <w:tc>
                <w:tcPr>
                  <w:tcW w:w="1561" w:type="dxa"/>
                  <w:vAlign w:val="center"/>
                </w:tcPr>
                <w:p w:rsidR="00190324" w:rsidRPr="00480110" w:rsidRDefault="009B2310"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w:t>
                  </w:r>
                </w:p>
              </w:tc>
            </w:tr>
            <w:tr w:rsidR="00480110" w:rsidRPr="00480110" w:rsidTr="00C2756D">
              <w:trPr>
                <w:trHeight w:val="283"/>
                <w:jc w:val="center"/>
              </w:trPr>
              <w:tc>
                <w:tcPr>
                  <w:tcW w:w="675" w:type="dxa"/>
                  <w:vMerge w:val="restart"/>
                  <w:vAlign w:val="center"/>
                </w:tcPr>
                <w:p w:rsidR="009B2310" w:rsidRPr="00480110" w:rsidRDefault="009B2310"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5</w:t>
                  </w:r>
                </w:p>
              </w:tc>
              <w:tc>
                <w:tcPr>
                  <w:tcW w:w="1568" w:type="dxa"/>
                  <w:vMerge w:val="restart"/>
                  <w:vAlign w:val="center"/>
                </w:tcPr>
                <w:p w:rsidR="009B2310" w:rsidRPr="00480110" w:rsidRDefault="009B2310"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冷却水泵</w:t>
                  </w:r>
                </w:p>
              </w:tc>
              <w:tc>
                <w:tcPr>
                  <w:tcW w:w="3260" w:type="dxa"/>
                  <w:vAlign w:val="center"/>
                </w:tcPr>
                <w:p w:rsidR="009B2310" w:rsidRPr="00480110" w:rsidRDefault="009B2310" w:rsidP="009B2310">
                  <w:pPr>
                    <w:pStyle w:val="a5"/>
                    <w:widowControl w:val="0"/>
                    <w:adjustRightInd w:val="0"/>
                    <w:spacing w:before="0" w:after="0" w:line="276" w:lineRule="auto"/>
                    <w:ind w:right="0"/>
                    <w:jc w:val="center"/>
                    <w:rPr>
                      <w:kern w:val="2"/>
                      <w:sz w:val="21"/>
                      <w:szCs w:val="21"/>
                    </w:rPr>
                  </w:pPr>
                  <w:r w:rsidRPr="00480110">
                    <w:rPr>
                      <w:kern w:val="2"/>
                      <w:sz w:val="21"/>
                      <w:szCs w:val="21"/>
                    </w:rPr>
                    <w:t>G=</w:t>
                  </w:r>
                  <w:r w:rsidRPr="00480110">
                    <w:rPr>
                      <w:rFonts w:hint="eastAsia"/>
                      <w:kern w:val="2"/>
                      <w:sz w:val="21"/>
                      <w:szCs w:val="21"/>
                    </w:rPr>
                    <w:t>5</w:t>
                  </w:r>
                  <w:r w:rsidRPr="00480110">
                    <w:rPr>
                      <w:kern w:val="2"/>
                      <w:sz w:val="21"/>
                      <w:szCs w:val="21"/>
                    </w:rPr>
                    <w:t>0m</w:t>
                  </w:r>
                  <w:r w:rsidRPr="00480110">
                    <w:rPr>
                      <w:kern w:val="2"/>
                      <w:sz w:val="21"/>
                      <w:szCs w:val="21"/>
                      <w:vertAlign w:val="superscript"/>
                    </w:rPr>
                    <w:t>3</w:t>
                  </w:r>
                  <w:r w:rsidRPr="00480110">
                    <w:rPr>
                      <w:kern w:val="2"/>
                      <w:sz w:val="21"/>
                      <w:szCs w:val="21"/>
                    </w:rPr>
                    <w:t>/h</w:t>
                  </w:r>
                  <w:r w:rsidRPr="00480110">
                    <w:rPr>
                      <w:rFonts w:hint="eastAsia"/>
                      <w:kern w:val="2"/>
                      <w:sz w:val="21"/>
                      <w:szCs w:val="21"/>
                    </w:rPr>
                    <w:t>，</w:t>
                  </w:r>
                  <w:r w:rsidRPr="00480110">
                    <w:rPr>
                      <w:kern w:val="2"/>
                      <w:sz w:val="21"/>
                      <w:szCs w:val="21"/>
                    </w:rPr>
                    <w:t>H=1</w:t>
                  </w:r>
                  <w:r w:rsidRPr="00480110">
                    <w:rPr>
                      <w:rFonts w:hint="eastAsia"/>
                      <w:kern w:val="2"/>
                      <w:sz w:val="21"/>
                      <w:szCs w:val="21"/>
                    </w:rPr>
                    <w:t>2.5</w:t>
                  </w:r>
                  <w:r w:rsidRPr="00480110">
                    <w:rPr>
                      <w:kern w:val="2"/>
                      <w:sz w:val="21"/>
                      <w:szCs w:val="21"/>
                    </w:rPr>
                    <w:t>m</w:t>
                  </w:r>
                  <w:r w:rsidRPr="00480110">
                    <w:rPr>
                      <w:rFonts w:hint="eastAsia"/>
                      <w:kern w:val="2"/>
                      <w:sz w:val="21"/>
                      <w:szCs w:val="21"/>
                    </w:rPr>
                    <w:t>，</w:t>
                  </w:r>
                  <w:r w:rsidRPr="00480110">
                    <w:rPr>
                      <w:kern w:val="2"/>
                      <w:sz w:val="21"/>
                      <w:szCs w:val="21"/>
                    </w:rPr>
                    <w:t>N=</w:t>
                  </w:r>
                  <w:r w:rsidRPr="00480110">
                    <w:rPr>
                      <w:rFonts w:hint="eastAsia"/>
                      <w:kern w:val="2"/>
                      <w:sz w:val="21"/>
                      <w:szCs w:val="21"/>
                    </w:rPr>
                    <w:t>3</w:t>
                  </w:r>
                  <w:r w:rsidRPr="00480110">
                    <w:rPr>
                      <w:kern w:val="2"/>
                      <w:sz w:val="21"/>
                      <w:szCs w:val="21"/>
                    </w:rPr>
                    <w:t>kW</w:t>
                  </w:r>
                </w:p>
              </w:tc>
              <w:tc>
                <w:tcPr>
                  <w:tcW w:w="851" w:type="dxa"/>
                  <w:vAlign w:val="center"/>
                </w:tcPr>
                <w:p w:rsidR="009B2310" w:rsidRPr="00480110" w:rsidRDefault="009B2310"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2</w:t>
                  </w:r>
                </w:p>
              </w:tc>
              <w:tc>
                <w:tcPr>
                  <w:tcW w:w="1561" w:type="dxa"/>
                  <w:vAlign w:val="center"/>
                </w:tcPr>
                <w:p w:rsidR="009B2310" w:rsidRPr="00480110" w:rsidRDefault="009B2310" w:rsidP="00645FEF">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一用</w:t>
                  </w:r>
                  <w:proofErr w:type="gramStart"/>
                  <w:r w:rsidRPr="00480110">
                    <w:rPr>
                      <w:rFonts w:hint="eastAsia"/>
                      <w:kern w:val="2"/>
                      <w:sz w:val="21"/>
                      <w:szCs w:val="21"/>
                    </w:rPr>
                    <w:t>一</w:t>
                  </w:r>
                  <w:proofErr w:type="gramEnd"/>
                  <w:r w:rsidRPr="00480110">
                    <w:rPr>
                      <w:rFonts w:hint="eastAsia"/>
                      <w:kern w:val="2"/>
                      <w:sz w:val="21"/>
                      <w:szCs w:val="21"/>
                    </w:rPr>
                    <w:t>备</w:t>
                  </w:r>
                </w:p>
              </w:tc>
            </w:tr>
            <w:tr w:rsidR="00480110" w:rsidRPr="00480110" w:rsidTr="00C2756D">
              <w:trPr>
                <w:trHeight w:val="283"/>
                <w:jc w:val="center"/>
              </w:trPr>
              <w:tc>
                <w:tcPr>
                  <w:tcW w:w="675" w:type="dxa"/>
                  <w:vMerge/>
                  <w:vAlign w:val="center"/>
                </w:tcPr>
                <w:p w:rsidR="009B2310" w:rsidRPr="00480110" w:rsidRDefault="009B2310" w:rsidP="006D14FA">
                  <w:pPr>
                    <w:pStyle w:val="a5"/>
                    <w:widowControl w:val="0"/>
                    <w:adjustRightInd w:val="0"/>
                    <w:spacing w:before="0" w:after="0" w:line="276" w:lineRule="auto"/>
                    <w:ind w:right="0"/>
                    <w:jc w:val="center"/>
                    <w:rPr>
                      <w:kern w:val="2"/>
                      <w:sz w:val="21"/>
                      <w:szCs w:val="21"/>
                    </w:rPr>
                  </w:pPr>
                </w:p>
              </w:tc>
              <w:tc>
                <w:tcPr>
                  <w:tcW w:w="1568" w:type="dxa"/>
                  <w:vMerge/>
                  <w:vAlign w:val="center"/>
                </w:tcPr>
                <w:p w:rsidR="009B2310" w:rsidRPr="00480110" w:rsidRDefault="009B2310" w:rsidP="006D14FA">
                  <w:pPr>
                    <w:pStyle w:val="a5"/>
                    <w:widowControl w:val="0"/>
                    <w:adjustRightInd w:val="0"/>
                    <w:spacing w:before="0" w:after="0" w:line="276" w:lineRule="auto"/>
                    <w:ind w:right="0"/>
                    <w:jc w:val="center"/>
                    <w:rPr>
                      <w:kern w:val="2"/>
                      <w:sz w:val="21"/>
                      <w:szCs w:val="21"/>
                    </w:rPr>
                  </w:pPr>
                </w:p>
              </w:tc>
              <w:tc>
                <w:tcPr>
                  <w:tcW w:w="3260" w:type="dxa"/>
                  <w:vAlign w:val="center"/>
                </w:tcPr>
                <w:p w:rsidR="009B2310" w:rsidRPr="00480110" w:rsidRDefault="009B2310" w:rsidP="00645FEF">
                  <w:pPr>
                    <w:pStyle w:val="a5"/>
                    <w:widowControl w:val="0"/>
                    <w:adjustRightInd w:val="0"/>
                    <w:spacing w:before="0" w:after="0" w:line="276" w:lineRule="auto"/>
                    <w:ind w:right="0"/>
                    <w:jc w:val="center"/>
                    <w:rPr>
                      <w:kern w:val="2"/>
                      <w:sz w:val="21"/>
                      <w:szCs w:val="21"/>
                    </w:rPr>
                  </w:pPr>
                  <w:r w:rsidRPr="00480110">
                    <w:rPr>
                      <w:kern w:val="2"/>
                      <w:sz w:val="21"/>
                      <w:szCs w:val="21"/>
                    </w:rPr>
                    <w:t>G=</w:t>
                  </w:r>
                  <w:r w:rsidRPr="00480110">
                    <w:rPr>
                      <w:rFonts w:hint="eastAsia"/>
                      <w:kern w:val="2"/>
                      <w:sz w:val="21"/>
                      <w:szCs w:val="21"/>
                    </w:rPr>
                    <w:t>45</w:t>
                  </w:r>
                  <w:r w:rsidRPr="00480110">
                    <w:rPr>
                      <w:kern w:val="2"/>
                      <w:sz w:val="21"/>
                      <w:szCs w:val="21"/>
                    </w:rPr>
                    <w:t>m</w:t>
                  </w:r>
                  <w:r w:rsidRPr="00480110">
                    <w:rPr>
                      <w:kern w:val="2"/>
                      <w:sz w:val="21"/>
                      <w:szCs w:val="21"/>
                      <w:vertAlign w:val="superscript"/>
                    </w:rPr>
                    <w:t>3</w:t>
                  </w:r>
                  <w:r w:rsidRPr="00480110">
                    <w:rPr>
                      <w:kern w:val="2"/>
                      <w:sz w:val="21"/>
                      <w:szCs w:val="21"/>
                    </w:rPr>
                    <w:t>/h</w:t>
                  </w:r>
                  <w:r w:rsidRPr="00480110">
                    <w:rPr>
                      <w:rFonts w:hint="eastAsia"/>
                      <w:kern w:val="2"/>
                      <w:sz w:val="21"/>
                      <w:szCs w:val="21"/>
                    </w:rPr>
                    <w:t>，</w:t>
                  </w:r>
                  <w:r w:rsidRPr="00480110">
                    <w:rPr>
                      <w:kern w:val="2"/>
                      <w:sz w:val="21"/>
                      <w:szCs w:val="21"/>
                    </w:rPr>
                    <w:t>H=1</w:t>
                  </w:r>
                  <w:r w:rsidRPr="00480110">
                    <w:rPr>
                      <w:rFonts w:hint="eastAsia"/>
                      <w:kern w:val="2"/>
                      <w:sz w:val="21"/>
                      <w:szCs w:val="21"/>
                    </w:rPr>
                    <w:t>6</w:t>
                  </w:r>
                  <w:r w:rsidRPr="00480110">
                    <w:rPr>
                      <w:kern w:val="2"/>
                      <w:sz w:val="21"/>
                      <w:szCs w:val="21"/>
                    </w:rPr>
                    <w:t>m</w:t>
                  </w:r>
                  <w:r w:rsidRPr="00480110">
                    <w:rPr>
                      <w:rFonts w:hint="eastAsia"/>
                      <w:kern w:val="2"/>
                      <w:sz w:val="21"/>
                      <w:szCs w:val="21"/>
                    </w:rPr>
                    <w:t>，</w:t>
                  </w:r>
                  <w:r w:rsidRPr="00480110">
                    <w:rPr>
                      <w:kern w:val="2"/>
                      <w:sz w:val="21"/>
                      <w:szCs w:val="21"/>
                    </w:rPr>
                    <w:t>N=</w:t>
                  </w:r>
                  <w:r w:rsidRPr="00480110">
                    <w:rPr>
                      <w:rFonts w:hint="eastAsia"/>
                      <w:kern w:val="2"/>
                      <w:sz w:val="21"/>
                      <w:szCs w:val="21"/>
                    </w:rPr>
                    <w:t>3</w:t>
                  </w:r>
                  <w:r w:rsidRPr="00480110">
                    <w:rPr>
                      <w:kern w:val="2"/>
                      <w:sz w:val="21"/>
                      <w:szCs w:val="21"/>
                    </w:rPr>
                    <w:t>kW</w:t>
                  </w:r>
                </w:p>
              </w:tc>
              <w:tc>
                <w:tcPr>
                  <w:tcW w:w="851" w:type="dxa"/>
                  <w:vAlign w:val="center"/>
                </w:tcPr>
                <w:p w:rsidR="009B2310" w:rsidRPr="00480110" w:rsidRDefault="009B2310" w:rsidP="00645FEF">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2</w:t>
                  </w:r>
                </w:p>
              </w:tc>
              <w:tc>
                <w:tcPr>
                  <w:tcW w:w="1561" w:type="dxa"/>
                  <w:vAlign w:val="center"/>
                </w:tcPr>
                <w:p w:rsidR="009B2310" w:rsidRPr="00480110" w:rsidRDefault="009B2310" w:rsidP="00645FEF">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一用</w:t>
                  </w:r>
                  <w:proofErr w:type="gramStart"/>
                  <w:r w:rsidRPr="00480110">
                    <w:rPr>
                      <w:rFonts w:hint="eastAsia"/>
                      <w:kern w:val="2"/>
                      <w:sz w:val="21"/>
                      <w:szCs w:val="21"/>
                    </w:rPr>
                    <w:t>一</w:t>
                  </w:r>
                  <w:proofErr w:type="gramEnd"/>
                  <w:r w:rsidRPr="00480110">
                    <w:rPr>
                      <w:rFonts w:hint="eastAsia"/>
                      <w:kern w:val="2"/>
                      <w:sz w:val="21"/>
                      <w:szCs w:val="21"/>
                    </w:rPr>
                    <w:t>备</w:t>
                  </w:r>
                </w:p>
              </w:tc>
            </w:tr>
            <w:tr w:rsidR="00480110" w:rsidRPr="00480110" w:rsidTr="00C2756D">
              <w:trPr>
                <w:trHeight w:val="283"/>
                <w:jc w:val="center"/>
              </w:trPr>
              <w:tc>
                <w:tcPr>
                  <w:tcW w:w="675" w:type="dxa"/>
                  <w:vMerge w:val="restart"/>
                  <w:vAlign w:val="center"/>
                </w:tcPr>
                <w:p w:rsidR="009B2310" w:rsidRPr="00480110" w:rsidRDefault="009B2310"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6</w:t>
                  </w:r>
                </w:p>
              </w:tc>
              <w:tc>
                <w:tcPr>
                  <w:tcW w:w="1568" w:type="dxa"/>
                  <w:vMerge w:val="restart"/>
                  <w:vAlign w:val="center"/>
                </w:tcPr>
                <w:p w:rsidR="009B2310" w:rsidRPr="00480110" w:rsidRDefault="009B2310"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低区板式换热器</w:t>
                  </w:r>
                </w:p>
              </w:tc>
              <w:tc>
                <w:tcPr>
                  <w:tcW w:w="3260" w:type="dxa"/>
                  <w:vAlign w:val="center"/>
                </w:tcPr>
                <w:p w:rsidR="009B2310" w:rsidRPr="00480110" w:rsidRDefault="009B2310" w:rsidP="009B2310">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换热量</w:t>
                  </w:r>
                  <w:r w:rsidRPr="00480110">
                    <w:rPr>
                      <w:rFonts w:hint="eastAsia"/>
                      <w:kern w:val="2"/>
                      <w:sz w:val="21"/>
                      <w:szCs w:val="21"/>
                    </w:rPr>
                    <w:t>Q=1407.5kW</w:t>
                  </w:r>
                  <w:r w:rsidRPr="00480110">
                    <w:rPr>
                      <w:rFonts w:hint="eastAsia"/>
                      <w:kern w:val="2"/>
                      <w:sz w:val="21"/>
                      <w:szCs w:val="21"/>
                    </w:rPr>
                    <w:t>，</w:t>
                  </w:r>
                  <w:r w:rsidRPr="00480110">
                    <w:rPr>
                      <w:rFonts w:hint="eastAsia"/>
                      <w:kern w:val="2"/>
                      <w:sz w:val="21"/>
                      <w:szCs w:val="21"/>
                    </w:rPr>
                    <w:t>PN16</w:t>
                  </w:r>
                </w:p>
              </w:tc>
              <w:tc>
                <w:tcPr>
                  <w:tcW w:w="851" w:type="dxa"/>
                  <w:vMerge w:val="restart"/>
                  <w:vAlign w:val="center"/>
                </w:tcPr>
                <w:p w:rsidR="009B2310" w:rsidRPr="00480110" w:rsidRDefault="009B2310" w:rsidP="00645FEF">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1</w:t>
                  </w:r>
                </w:p>
              </w:tc>
              <w:tc>
                <w:tcPr>
                  <w:tcW w:w="1561" w:type="dxa"/>
                  <w:vMerge w:val="restart"/>
                  <w:vAlign w:val="center"/>
                </w:tcPr>
                <w:p w:rsidR="009B2310" w:rsidRPr="00480110" w:rsidRDefault="000F7CDC" w:rsidP="00645FEF">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w:t>
                  </w:r>
                </w:p>
              </w:tc>
            </w:tr>
            <w:tr w:rsidR="00480110" w:rsidRPr="00480110" w:rsidTr="00C2756D">
              <w:trPr>
                <w:trHeight w:val="283"/>
                <w:jc w:val="center"/>
              </w:trPr>
              <w:tc>
                <w:tcPr>
                  <w:tcW w:w="675" w:type="dxa"/>
                  <w:vMerge/>
                  <w:vAlign w:val="center"/>
                </w:tcPr>
                <w:p w:rsidR="009B2310" w:rsidRPr="00480110" w:rsidRDefault="009B2310" w:rsidP="006D14FA">
                  <w:pPr>
                    <w:pStyle w:val="a5"/>
                    <w:widowControl w:val="0"/>
                    <w:adjustRightInd w:val="0"/>
                    <w:spacing w:before="0" w:after="0" w:line="276" w:lineRule="auto"/>
                    <w:ind w:right="0"/>
                    <w:jc w:val="center"/>
                    <w:rPr>
                      <w:kern w:val="2"/>
                      <w:sz w:val="21"/>
                      <w:szCs w:val="21"/>
                    </w:rPr>
                  </w:pPr>
                </w:p>
              </w:tc>
              <w:tc>
                <w:tcPr>
                  <w:tcW w:w="1568" w:type="dxa"/>
                  <w:vMerge/>
                  <w:vAlign w:val="center"/>
                </w:tcPr>
                <w:p w:rsidR="009B2310" w:rsidRPr="00480110" w:rsidRDefault="009B2310" w:rsidP="006D14FA">
                  <w:pPr>
                    <w:pStyle w:val="a5"/>
                    <w:widowControl w:val="0"/>
                    <w:adjustRightInd w:val="0"/>
                    <w:spacing w:before="0" w:after="0" w:line="276" w:lineRule="auto"/>
                    <w:ind w:right="0"/>
                    <w:jc w:val="center"/>
                    <w:rPr>
                      <w:kern w:val="2"/>
                      <w:sz w:val="21"/>
                      <w:szCs w:val="21"/>
                    </w:rPr>
                  </w:pPr>
                </w:p>
              </w:tc>
              <w:tc>
                <w:tcPr>
                  <w:tcW w:w="3260" w:type="dxa"/>
                  <w:vAlign w:val="center"/>
                </w:tcPr>
                <w:p w:rsidR="009B2310" w:rsidRPr="00480110" w:rsidRDefault="009B2310" w:rsidP="009B2310">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一次供回水温度</w:t>
                  </w:r>
                  <w:r w:rsidRPr="00480110">
                    <w:rPr>
                      <w:rFonts w:hint="eastAsia"/>
                      <w:kern w:val="2"/>
                      <w:sz w:val="21"/>
                      <w:szCs w:val="21"/>
                    </w:rPr>
                    <w:t>75/55</w:t>
                  </w:r>
                  <w:r w:rsidRPr="00480110">
                    <w:rPr>
                      <w:rFonts w:hint="eastAsia"/>
                      <w:kern w:val="2"/>
                      <w:sz w:val="21"/>
                      <w:szCs w:val="21"/>
                    </w:rPr>
                    <w:t>℃，二次供回水温度</w:t>
                  </w:r>
                  <w:r w:rsidRPr="00480110">
                    <w:rPr>
                      <w:rFonts w:hint="eastAsia"/>
                      <w:kern w:val="2"/>
                      <w:sz w:val="21"/>
                      <w:szCs w:val="21"/>
                    </w:rPr>
                    <w:t>50/40</w:t>
                  </w:r>
                  <w:r w:rsidRPr="00480110">
                    <w:rPr>
                      <w:rFonts w:hint="eastAsia"/>
                      <w:kern w:val="2"/>
                      <w:sz w:val="21"/>
                      <w:szCs w:val="21"/>
                    </w:rPr>
                    <w:t>℃</w:t>
                  </w:r>
                </w:p>
              </w:tc>
              <w:tc>
                <w:tcPr>
                  <w:tcW w:w="851" w:type="dxa"/>
                  <w:vMerge/>
                  <w:vAlign w:val="center"/>
                </w:tcPr>
                <w:p w:rsidR="009B2310" w:rsidRPr="00480110" w:rsidRDefault="009B2310" w:rsidP="00645FEF">
                  <w:pPr>
                    <w:pStyle w:val="a5"/>
                    <w:widowControl w:val="0"/>
                    <w:adjustRightInd w:val="0"/>
                    <w:spacing w:before="0" w:after="0" w:line="276" w:lineRule="auto"/>
                    <w:ind w:right="0"/>
                    <w:jc w:val="center"/>
                    <w:rPr>
                      <w:kern w:val="2"/>
                      <w:sz w:val="21"/>
                      <w:szCs w:val="21"/>
                    </w:rPr>
                  </w:pPr>
                </w:p>
              </w:tc>
              <w:tc>
                <w:tcPr>
                  <w:tcW w:w="1561" w:type="dxa"/>
                  <w:vMerge/>
                  <w:vAlign w:val="center"/>
                </w:tcPr>
                <w:p w:rsidR="009B2310" w:rsidRPr="00480110" w:rsidRDefault="009B2310" w:rsidP="00645FEF">
                  <w:pPr>
                    <w:pStyle w:val="a5"/>
                    <w:widowControl w:val="0"/>
                    <w:adjustRightInd w:val="0"/>
                    <w:spacing w:before="0" w:after="0" w:line="276" w:lineRule="auto"/>
                    <w:ind w:right="0"/>
                    <w:jc w:val="center"/>
                    <w:rPr>
                      <w:kern w:val="2"/>
                      <w:sz w:val="21"/>
                      <w:szCs w:val="21"/>
                    </w:rPr>
                  </w:pPr>
                </w:p>
              </w:tc>
            </w:tr>
            <w:tr w:rsidR="00480110" w:rsidRPr="00480110" w:rsidTr="00C2756D">
              <w:trPr>
                <w:trHeight w:val="283"/>
                <w:jc w:val="center"/>
              </w:trPr>
              <w:tc>
                <w:tcPr>
                  <w:tcW w:w="675" w:type="dxa"/>
                  <w:vMerge w:val="restart"/>
                  <w:vAlign w:val="center"/>
                </w:tcPr>
                <w:p w:rsidR="009B2310" w:rsidRPr="00480110" w:rsidRDefault="009B2310"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7</w:t>
                  </w:r>
                </w:p>
              </w:tc>
              <w:tc>
                <w:tcPr>
                  <w:tcW w:w="1568" w:type="dxa"/>
                  <w:vMerge w:val="restart"/>
                  <w:vAlign w:val="center"/>
                </w:tcPr>
                <w:p w:rsidR="009B2310" w:rsidRPr="00480110" w:rsidRDefault="009B2310"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高区板式换热器</w:t>
                  </w:r>
                </w:p>
              </w:tc>
              <w:tc>
                <w:tcPr>
                  <w:tcW w:w="3260" w:type="dxa"/>
                  <w:vAlign w:val="center"/>
                </w:tcPr>
                <w:p w:rsidR="009B2310" w:rsidRPr="00480110" w:rsidRDefault="009B2310"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换热量</w:t>
                  </w:r>
                  <w:r w:rsidRPr="00480110">
                    <w:rPr>
                      <w:rFonts w:hint="eastAsia"/>
                      <w:kern w:val="2"/>
                      <w:sz w:val="21"/>
                      <w:szCs w:val="21"/>
                    </w:rPr>
                    <w:t>Q=918.5kW</w:t>
                  </w:r>
                  <w:r w:rsidRPr="00480110">
                    <w:rPr>
                      <w:rFonts w:hint="eastAsia"/>
                      <w:kern w:val="2"/>
                      <w:sz w:val="21"/>
                      <w:szCs w:val="21"/>
                    </w:rPr>
                    <w:t>，</w:t>
                  </w:r>
                  <w:r w:rsidRPr="00480110">
                    <w:rPr>
                      <w:rFonts w:hint="eastAsia"/>
                      <w:kern w:val="2"/>
                      <w:sz w:val="21"/>
                      <w:szCs w:val="21"/>
                    </w:rPr>
                    <w:t>PN16</w:t>
                  </w:r>
                </w:p>
              </w:tc>
              <w:tc>
                <w:tcPr>
                  <w:tcW w:w="851" w:type="dxa"/>
                  <w:vMerge w:val="restart"/>
                  <w:vAlign w:val="center"/>
                </w:tcPr>
                <w:p w:rsidR="009B2310" w:rsidRPr="00480110" w:rsidRDefault="009B2310"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1</w:t>
                  </w:r>
                </w:p>
              </w:tc>
              <w:tc>
                <w:tcPr>
                  <w:tcW w:w="1561" w:type="dxa"/>
                  <w:vMerge w:val="restart"/>
                  <w:vAlign w:val="center"/>
                </w:tcPr>
                <w:p w:rsidR="009B2310" w:rsidRPr="00480110" w:rsidRDefault="000F7CDC" w:rsidP="00731D49">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w:t>
                  </w:r>
                </w:p>
              </w:tc>
            </w:tr>
            <w:tr w:rsidR="00480110" w:rsidRPr="00480110" w:rsidTr="00C2756D">
              <w:trPr>
                <w:trHeight w:val="283"/>
                <w:jc w:val="center"/>
              </w:trPr>
              <w:tc>
                <w:tcPr>
                  <w:tcW w:w="675" w:type="dxa"/>
                  <w:vMerge/>
                  <w:vAlign w:val="center"/>
                </w:tcPr>
                <w:p w:rsidR="009B2310" w:rsidRPr="00480110" w:rsidRDefault="009B2310" w:rsidP="006D14FA">
                  <w:pPr>
                    <w:pStyle w:val="a5"/>
                    <w:widowControl w:val="0"/>
                    <w:adjustRightInd w:val="0"/>
                    <w:spacing w:before="0" w:after="0" w:line="276" w:lineRule="auto"/>
                    <w:ind w:right="0"/>
                    <w:jc w:val="center"/>
                    <w:rPr>
                      <w:kern w:val="2"/>
                      <w:sz w:val="21"/>
                      <w:szCs w:val="21"/>
                    </w:rPr>
                  </w:pPr>
                </w:p>
              </w:tc>
              <w:tc>
                <w:tcPr>
                  <w:tcW w:w="1568" w:type="dxa"/>
                  <w:vMerge/>
                  <w:vAlign w:val="center"/>
                </w:tcPr>
                <w:p w:rsidR="009B2310" w:rsidRPr="00480110" w:rsidRDefault="009B2310" w:rsidP="006D14FA">
                  <w:pPr>
                    <w:pStyle w:val="a5"/>
                    <w:widowControl w:val="0"/>
                    <w:adjustRightInd w:val="0"/>
                    <w:spacing w:before="0" w:after="0" w:line="276" w:lineRule="auto"/>
                    <w:ind w:right="0"/>
                    <w:jc w:val="center"/>
                    <w:rPr>
                      <w:kern w:val="2"/>
                      <w:sz w:val="21"/>
                      <w:szCs w:val="21"/>
                    </w:rPr>
                  </w:pPr>
                </w:p>
              </w:tc>
              <w:tc>
                <w:tcPr>
                  <w:tcW w:w="3260" w:type="dxa"/>
                  <w:vAlign w:val="center"/>
                </w:tcPr>
                <w:p w:rsidR="009B2310" w:rsidRPr="00480110" w:rsidRDefault="009B2310"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一次供回水温度</w:t>
                  </w:r>
                  <w:r w:rsidRPr="00480110">
                    <w:rPr>
                      <w:rFonts w:hint="eastAsia"/>
                      <w:kern w:val="2"/>
                      <w:sz w:val="21"/>
                      <w:szCs w:val="21"/>
                    </w:rPr>
                    <w:t>75/55</w:t>
                  </w:r>
                  <w:r w:rsidRPr="00480110">
                    <w:rPr>
                      <w:rFonts w:hint="eastAsia"/>
                      <w:kern w:val="2"/>
                      <w:sz w:val="21"/>
                      <w:szCs w:val="21"/>
                    </w:rPr>
                    <w:t>℃，二次供回水温度</w:t>
                  </w:r>
                  <w:r w:rsidRPr="00480110">
                    <w:rPr>
                      <w:rFonts w:hint="eastAsia"/>
                      <w:kern w:val="2"/>
                      <w:sz w:val="21"/>
                      <w:szCs w:val="21"/>
                    </w:rPr>
                    <w:t>50/40</w:t>
                  </w:r>
                  <w:r w:rsidRPr="00480110">
                    <w:rPr>
                      <w:rFonts w:hint="eastAsia"/>
                      <w:kern w:val="2"/>
                      <w:sz w:val="21"/>
                      <w:szCs w:val="21"/>
                    </w:rPr>
                    <w:t>℃</w:t>
                  </w:r>
                </w:p>
              </w:tc>
              <w:tc>
                <w:tcPr>
                  <w:tcW w:w="851" w:type="dxa"/>
                  <w:vMerge/>
                  <w:vAlign w:val="center"/>
                </w:tcPr>
                <w:p w:rsidR="009B2310" w:rsidRPr="00480110" w:rsidRDefault="009B2310" w:rsidP="006D14FA">
                  <w:pPr>
                    <w:pStyle w:val="a5"/>
                    <w:widowControl w:val="0"/>
                    <w:adjustRightInd w:val="0"/>
                    <w:spacing w:before="0" w:after="0" w:line="276" w:lineRule="auto"/>
                    <w:ind w:right="0"/>
                    <w:jc w:val="center"/>
                    <w:rPr>
                      <w:kern w:val="2"/>
                      <w:sz w:val="21"/>
                      <w:szCs w:val="21"/>
                    </w:rPr>
                  </w:pPr>
                </w:p>
              </w:tc>
              <w:tc>
                <w:tcPr>
                  <w:tcW w:w="1561" w:type="dxa"/>
                  <w:vMerge/>
                  <w:vAlign w:val="center"/>
                </w:tcPr>
                <w:p w:rsidR="009B2310" w:rsidRPr="00480110" w:rsidRDefault="009B2310" w:rsidP="00731D49">
                  <w:pPr>
                    <w:pStyle w:val="a5"/>
                    <w:widowControl w:val="0"/>
                    <w:adjustRightInd w:val="0"/>
                    <w:spacing w:before="0" w:after="0" w:line="276" w:lineRule="auto"/>
                    <w:ind w:right="0"/>
                    <w:jc w:val="center"/>
                    <w:rPr>
                      <w:kern w:val="2"/>
                      <w:sz w:val="21"/>
                      <w:szCs w:val="21"/>
                    </w:rPr>
                  </w:pPr>
                </w:p>
              </w:tc>
            </w:tr>
            <w:tr w:rsidR="00480110" w:rsidRPr="00480110" w:rsidTr="00C2756D">
              <w:trPr>
                <w:trHeight w:val="283"/>
                <w:jc w:val="center"/>
              </w:trPr>
              <w:tc>
                <w:tcPr>
                  <w:tcW w:w="675" w:type="dxa"/>
                  <w:vAlign w:val="center"/>
                </w:tcPr>
                <w:p w:rsidR="009B2310" w:rsidRPr="00480110" w:rsidRDefault="009B2310"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8</w:t>
                  </w:r>
                </w:p>
              </w:tc>
              <w:tc>
                <w:tcPr>
                  <w:tcW w:w="1568" w:type="dxa"/>
                  <w:vAlign w:val="center"/>
                </w:tcPr>
                <w:p w:rsidR="009B2310" w:rsidRPr="00480110" w:rsidRDefault="009B2310"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低区循环水泵</w:t>
                  </w:r>
                </w:p>
              </w:tc>
              <w:tc>
                <w:tcPr>
                  <w:tcW w:w="3260" w:type="dxa"/>
                  <w:vAlign w:val="center"/>
                </w:tcPr>
                <w:p w:rsidR="009B2310" w:rsidRPr="00480110" w:rsidRDefault="009B2310" w:rsidP="009B2310">
                  <w:pPr>
                    <w:pStyle w:val="a5"/>
                    <w:widowControl w:val="0"/>
                    <w:adjustRightInd w:val="0"/>
                    <w:spacing w:before="0" w:after="0" w:line="276" w:lineRule="auto"/>
                    <w:ind w:right="0"/>
                    <w:jc w:val="center"/>
                    <w:rPr>
                      <w:kern w:val="2"/>
                      <w:sz w:val="21"/>
                      <w:szCs w:val="21"/>
                    </w:rPr>
                  </w:pPr>
                  <w:r w:rsidRPr="00480110">
                    <w:rPr>
                      <w:kern w:val="2"/>
                      <w:sz w:val="21"/>
                      <w:szCs w:val="21"/>
                    </w:rPr>
                    <w:t>G=</w:t>
                  </w:r>
                  <w:r w:rsidRPr="00480110">
                    <w:rPr>
                      <w:rFonts w:hint="eastAsia"/>
                      <w:kern w:val="2"/>
                      <w:sz w:val="21"/>
                      <w:szCs w:val="21"/>
                    </w:rPr>
                    <w:t>16</w:t>
                  </w:r>
                  <w:r w:rsidRPr="00480110">
                    <w:rPr>
                      <w:kern w:val="2"/>
                      <w:sz w:val="21"/>
                      <w:szCs w:val="21"/>
                    </w:rPr>
                    <w:t>0m</w:t>
                  </w:r>
                  <w:r w:rsidRPr="00480110">
                    <w:rPr>
                      <w:kern w:val="2"/>
                      <w:sz w:val="21"/>
                      <w:szCs w:val="21"/>
                      <w:vertAlign w:val="superscript"/>
                    </w:rPr>
                    <w:t>3</w:t>
                  </w:r>
                  <w:r w:rsidRPr="00480110">
                    <w:rPr>
                      <w:kern w:val="2"/>
                      <w:sz w:val="21"/>
                      <w:szCs w:val="21"/>
                    </w:rPr>
                    <w:t>/h</w:t>
                  </w:r>
                  <w:r w:rsidRPr="00480110">
                    <w:rPr>
                      <w:rFonts w:hint="eastAsia"/>
                      <w:kern w:val="2"/>
                      <w:sz w:val="21"/>
                      <w:szCs w:val="21"/>
                    </w:rPr>
                    <w:t>，</w:t>
                  </w:r>
                  <w:r w:rsidRPr="00480110">
                    <w:rPr>
                      <w:kern w:val="2"/>
                      <w:sz w:val="21"/>
                      <w:szCs w:val="21"/>
                    </w:rPr>
                    <w:t>H=</w:t>
                  </w:r>
                  <w:r w:rsidRPr="00480110">
                    <w:rPr>
                      <w:rFonts w:hint="eastAsia"/>
                      <w:kern w:val="2"/>
                      <w:sz w:val="21"/>
                      <w:szCs w:val="21"/>
                    </w:rPr>
                    <w:t>24</w:t>
                  </w:r>
                  <w:r w:rsidRPr="00480110">
                    <w:rPr>
                      <w:kern w:val="2"/>
                      <w:sz w:val="21"/>
                      <w:szCs w:val="21"/>
                    </w:rPr>
                    <w:t>m</w:t>
                  </w:r>
                  <w:r w:rsidRPr="00480110">
                    <w:rPr>
                      <w:rFonts w:hint="eastAsia"/>
                      <w:kern w:val="2"/>
                      <w:sz w:val="21"/>
                      <w:szCs w:val="21"/>
                    </w:rPr>
                    <w:t>，</w:t>
                  </w:r>
                  <w:r w:rsidRPr="00480110">
                    <w:rPr>
                      <w:kern w:val="2"/>
                      <w:sz w:val="21"/>
                      <w:szCs w:val="21"/>
                    </w:rPr>
                    <w:t>N=</w:t>
                  </w:r>
                  <w:r w:rsidRPr="00480110">
                    <w:rPr>
                      <w:rFonts w:hint="eastAsia"/>
                      <w:kern w:val="2"/>
                      <w:sz w:val="21"/>
                      <w:szCs w:val="21"/>
                    </w:rPr>
                    <w:t>15</w:t>
                  </w:r>
                  <w:r w:rsidRPr="00480110">
                    <w:rPr>
                      <w:kern w:val="2"/>
                      <w:sz w:val="21"/>
                      <w:szCs w:val="21"/>
                    </w:rPr>
                    <w:t>kW</w:t>
                  </w:r>
                </w:p>
              </w:tc>
              <w:tc>
                <w:tcPr>
                  <w:tcW w:w="851" w:type="dxa"/>
                  <w:vAlign w:val="center"/>
                </w:tcPr>
                <w:p w:rsidR="009B2310" w:rsidRPr="00480110" w:rsidRDefault="009B2310" w:rsidP="00645FEF">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2</w:t>
                  </w:r>
                </w:p>
              </w:tc>
              <w:tc>
                <w:tcPr>
                  <w:tcW w:w="1561" w:type="dxa"/>
                  <w:vAlign w:val="center"/>
                </w:tcPr>
                <w:p w:rsidR="009B2310" w:rsidRPr="00480110" w:rsidRDefault="009B2310" w:rsidP="00645FEF">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一用</w:t>
                  </w:r>
                  <w:proofErr w:type="gramStart"/>
                  <w:r w:rsidRPr="00480110">
                    <w:rPr>
                      <w:rFonts w:hint="eastAsia"/>
                      <w:kern w:val="2"/>
                      <w:sz w:val="21"/>
                      <w:szCs w:val="21"/>
                    </w:rPr>
                    <w:t>一</w:t>
                  </w:r>
                  <w:proofErr w:type="gramEnd"/>
                  <w:r w:rsidRPr="00480110">
                    <w:rPr>
                      <w:rFonts w:hint="eastAsia"/>
                      <w:kern w:val="2"/>
                      <w:sz w:val="21"/>
                      <w:szCs w:val="21"/>
                    </w:rPr>
                    <w:t>备</w:t>
                  </w:r>
                </w:p>
              </w:tc>
            </w:tr>
            <w:tr w:rsidR="00480110" w:rsidRPr="00480110" w:rsidTr="00C2756D">
              <w:trPr>
                <w:trHeight w:val="283"/>
                <w:jc w:val="center"/>
              </w:trPr>
              <w:tc>
                <w:tcPr>
                  <w:tcW w:w="675" w:type="dxa"/>
                  <w:vAlign w:val="center"/>
                </w:tcPr>
                <w:p w:rsidR="009B2310" w:rsidRPr="00480110" w:rsidRDefault="009B2310"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9</w:t>
                  </w:r>
                </w:p>
              </w:tc>
              <w:tc>
                <w:tcPr>
                  <w:tcW w:w="1568" w:type="dxa"/>
                  <w:vAlign w:val="center"/>
                </w:tcPr>
                <w:p w:rsidR="009B2310" w:rsidRPr="00480110" w:rsidRDefault="009B2310"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高区循环水泵</w:t>
                  </w:r>
                </w:p>
              </w:tc>
              <w:tc>
                <w:tcPr>
                  <w:tcW w:w="3260" w:type="dxa"/>
                  <w:vAlign w:val="center"/>
                </w:tcPr>
                <w:p w:rsidR="009B2310" w:rsidRPr="00480110" w:rsidRDefault="009B2310" w:rsidP="009B2310">
                  <w:pPr>
                    <w:pStyle w:val="a5"/>
                    <w:widowControl w:val="0"/>
                    <w:adjustRightInd w:val="0"/>
                    <w:spacing w:before="0" w:after="0" w:line="276" w:lineRule="auto"/>
                    <w:ind w:right="0"/>
                    <w:jc w:val="center"/>
                    <w:rPr>
                      <w:kern w:val="2"/>
                      <w:sz w:val="21"/>
                      <w:szCs w:val="21"/>
                    </w:rPr>
                  </w:pPr>
                  <w:r w:rsidRPr="00480110">
                    <w:rPr>
                      <w:kern w:val="2"/>
                      <w:sz w:val="21"/>
                      <w:szCs w:val="21"/>
                    </w:rPr>
                    <w:t>G=</w:t>
                  </w:r>
                  <w:r w:rsidRPr="00480110">
                    <w:rPr>
                      <w:rFonts w:hint="eastAsia"/>
                      <w:kern w:val="2"/>
                      <w:sz w:val="21"/>
                      <w:szCs w:val="21"/>
                    </w:rPr>
                    <w:t>8</w:t>
                  </w:r>
                  <w:r w:rsidRPr="00480110">
                    <w:rPr>
                      <w:kern w:val="2"/>
                      <w:sz w:val="21"/>
                      <w:szCs w:val="21"/>
                    </w:rPr>
                    <w:t>0m</w:t>
                  </w:r>
                  <w:r w:rsidRPr="00480110">
                    <w:rPr>
                      <w:kern w:val="2"/>
                      <w:sz w:val="21"/>
                      <w:szCs w:val="21"/>
                      <w:vertAlign w:val="superscript"/>
                    </w:rPr>
                    <w:t>3</w:t>
                  </w:r>
                  <w:r w:rsidRPr="00480110">
                    <w:rPr>
                      <w:kern w:val="2"/>
                      <w:sz w:val="21"/>
                      <w:szCs w:val="21"/>
                    </w:rPr>
                    <w:t>/h</w:t>
                  </w:r>
                  <w:r w:rsidRPr="00480110">
                    <w:rPr>
                      <w:rFonts w:hint="eastAsia"/>
                      <w:kern w:val="2"/>
                      <w:sz w:val="21"/>
                      <w:szCs w:val="21"/>
                    </w:rPr>
                    <w:t>，</w:t>
                  </w:r>
                  <w:r w:rsidRPr="00480110">
                    <w:rPr>
                      <w:kern w:val="2"/>
                      <w:sz w:val="21"/>
                      <w:szCs w:val="21"/>
                    </w:rPr>
                    <w:t>H=</w:t>
                  </w:r>
                  <w:r w:rsidRPr="00480110">
                    <w:rPr>
                      <w:rFonts w:hint="eastAsia"/>
                      <w:kern w:val="2"/>
                      <w:sz w:val="21"/>
                      <w:szCs w:val="21"/>
                    </w:rPr>
                    <w:t>24</w:t>
                  </w:r>
                  <w:r w:rsidRPr="00480110">
                    <w:rPr>
                      <w:kern w:val="2"/>
                      <w:sz w:val="21"/>
                      <w:szCs w:val="21"/>
                    </w:rPr>
                    <w:t>m</w:t>
                  </w:r>
                  <w:r w:rsidRPr="00480110">
                    <w:rPr>
                      <w:rFonts w:hint="eastAsia"/>
                      <w:kern w:val="2"/>
                      <w:sz w:val="21"/>
                      <w:szCs w:val="21"/>
                    </w:rPr>
                    <w:t>，</w:t>
                  </w:r>
                  <w:r w:rsidRPr="00480110">
                    <w:rPr>
                      <w:kern w:val="2"/>
                      <w:sz w:val="21"/>
                      <w:szCs w:val="21"/>
                    </w:rPr>
                    <w:t>N=</w:t>
                  </w:r>
                  <w:r w:rsidRPr="00480110">
                    <w:rPr>
                      <w:rFonts w:hint="eastAsia"/>
                      <w:kern w:val="2"/>
                      <w:sz w:val="21"/>
                      <w:szCs w:val="21"/>
                    </w:rPr>
                    <w:t>7.5</w:t>
                  </w:r>
                  <w:r w:rsidRPr="00480110">
                    <w:rPr>
                      <w:kern w:val="2"/>
                      <w:sz w:val="21"/>
                      <w:szCs w:val="21"/>
                    </w:rPr>
                    <w:t>kW</w:t>
                  </w:r>
                </w:p>
              </w:tc>
              <w:tc>
                <w:tcPr>
                  <w:tcW w:w="851" w:type="dxa"/>
                  <w:vAlign w:val="center"/>
                </w:tcPr>
                <w:p w:rsidR="009B2310" w:rsidRPr="00480110" w:rsidRDefault="009B2310" w:rsidP="00645FEF">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2</w:t>
                  </w:r>
                </w:p>
              </w:tc>
              <w:tc>
                <w:tcPr>
                  <w:tcW w:w="1561" w:type="dxa"/>
                  <w:vAlign w:val="center"/>
                </w:tcPr>
                <w:p w:rsidR="009B2310" w:rsidRPr="00480110" w:rsidRDefault="009B2310" w:rsidP="00645FEF">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一用</w:t>
                  </w:r>
                  <w:proofErr w:type="gramStart"/>
                  <w:r w:rsidRPr="00480110">
                    <w:rPr>
                      <w:rFonts w:hint="eastAsia"/>
                      <w:kern w:val="2"/>
                      <w:sz w:val="21"/>
                      <w:szCs w:val="21"/>
                    </w:rPr>
                    <w:t>一</w:t>
                  </w:r>
                  <w:proofErr w:type="gramEnd"/>
                  <w:r w:rsidRPr="00480110">
                    <w:rPr>
                      <w:rFonts w:hint="eastAsia"/>
                      <w:kern w:val="2"/>
                      <w:sz w:val="21"/>
                      <w:szCs w:val="21"/>
                    </w:rPr>
                    <w:t>备</w:t>
                  </w:r>
                </w:p>
              </w:tc>
            </w:tr>
            <w:tr w:rsidR="00480110" w:rsidRPr="00480110" w:rsidTr="00C2756D">
              <w:trPr>
                <w:trHeight w:val="283"/>
                <w:jc w:val="center"/>
              </w:trPr>
              <w:tc>
                <w:tcPr>
                  <w:tcW w:w="675" w:type="dxa"/>
                  <w:vAlign w:val="center"/>
                </w:tcPr>
                <w:p w:rsidR="009B2310" w:rsidRPr="00480110" w:rsidRDefault="009B2310"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10</w:t>
                  </w:r>
                </w:p>
              </w:tc>
              <w:tc>
                <w:tcPr>
                  <w:tcW w:w="1568" w:type="dxa"/>
                  <w:vAlign w:val="center"/>
                </w:tcPr>
                <w:p w:rsidR="009B2310" w:rsidRPr="00480110" w:rsidRDefault="009B2310" w:rsidP="006D14FA">
                  <w:pPr>
                    <w:pStyle w:val="a5"/>
                    <w:widowControl w:val="0"/>
                    <w:adjustRightInd w:val="0"/>
                    <w:spacing w:before="0" w:after="0" w:line="276" w:lineRule="auto"/>
                    <w:ind w:right="0"/>
                    <w:jc w:val="center"/>
                    <w:rPr>
                      <w:kern w:val="2"/>
                      <w:sz w:val="21"/>
                      <w:szCs w:val="21"/>
                    </w:rPr>
                  </w:pPr>
                  <w:proofErr w:type="gramStart"/>
                  <w:r w:rsidRPr="00480110">
                    <w:rPr>
                      <w:rFonts w:hint="eastAsia"/>
                      <w:kern w:val="2"/>
                      <w:sz w:val="21"/>
                      <w:szCs w:val="21"/>
                    </w:rPr>
                    <w:t>低区补水泵</w:t>
                  </w:r>
                  <w:proofErr w:type="gramEnd"/>
                </w:p>
              </w:tc>
              <w:tc>
                <w:tcPr>
                  <w:tcW w:w="3260" w:type="dxa"/>
                  <w:vAlign w:val="center"/>
                </w:tcPr>
                <w:p w:rsidR="009B2310" w:rsidRPr="00480110" w:rsidRDefault="009B2310" w:rsidP="009B2310">
                  <w:pPr>
                    <w:pStyle w:val="a5"/>
                    <w:widowControl w:val="0"/>
                    <w:adjustRightInd w:val="0"/>
                    <w:spacing w:before="0" w:after="0" w:line="276" w:lineRule="auto"/>
                    <w:ind w:right="0"/>
                    <w:jc w:val="center"/>
                    <w:rPr>
                      <w:kern w:val="2"/>
                      <w:sz w:val="21"/>
                      <w:szCs w:val="21"/>
                    </w:rPr>
                  </w:pPr>
                  <w:r w:rsidRPr="00480110">
                    <w:rPr>
                      <w:kern w:val="2"/>
                      <w:sz w:val="21"/>
                      <w:szCs w:val="21"/>
                    </w:rPr>
                    <w:t>G=</w:t>
                  </w:r>
                  <w:r w:rsidRPr="00480110">
                    <w:rPr>
                      <w:rFonts w:hint="eastAsia"/>
                      <w:kern w:val="2"/>
                      <w:sz w:val="21"/>
                      <w:szCs w:val="21"/>
                    </w:rPr>
                    <w:t>2.5</w:t>
                  </w:r>
                  <w:r w:rsidRPr="00480110">
                    <w:rPr>
                      <w:kern w:val="2"/>
                      <w:sz w:val="21"/>
                      <w:szCs w:val="21"/>
                    </w:rPr>
                    <w:t>m</w:t>
                  </w:r>
                  <w:r w:rsidRPr="00480110">
                    <w:rPr>
                      <w:kern w:val="2"/>
                      <w:sz w:val="21"/>
                      <w:szCs w:val="21"/>
                      <w:vertAlign w:val="superscript"/>
                    </w:rPr>
                    <w:t>3</w:t>
                  </w:r>
                  <w:r w:rsidRPr="00480110">
                    <w:rPr>
                      <w:kern w:val="2"/>
                      <w:sz w:val="21"/>
                      <w:szCs w:val="21"/>
                    </w:rPr>
                    <w:t>/h</w:t>
                  </w:r>
                  <w:r w:rsidRPr="00480110">
                    <w:rPr>
                      <w:rFonts w:hint="eastAsia"/>
                      <w:kern w:val="2"/>
                      <w:sz w:val="21"/>
                      <w:szCs w:val="21"/>
                    </w:rPr>
                    <w:t>，</w:t>
                  </w:r>
                  <w:r w:rsidRPr="00480110">
                    <w:rPr>
                      <w:kern w:val="2"/>
                      <w:sz w:val="21"/>
                      <w:szCs w:val="21"/>
                    </w:rPr>
                    <w:t>H=</w:t>
                  </w:r>
                  <w:r w:rsidRPr="00480110">
                    <w:rPr>
                      <w:rFonts w:hint="eastAsia"/>
                      <w:kern w:val="2"/>
                      <w:sz w:val="21"/>
                      <w:szCs w:val="21"/>
                    </w:rPr>
                    <w:t>56</w:t>
                  </w:r>
                  <w:r w:rsidRPr="00480110">
                    <w:rPr>
                      <w:kern w:val="2"/>
                      <w:sz w:val="21"/>
                      <w:szCs w:val="21"/>
                    </w:rPr>
                    <w:t>m</w:t>
                  </w:r>
                  <w:r w:rsidRPr="00480110">
                    <w:rPr>
                      <w:rFonts w:hint="eastAsia"/>
                      <w:kern w:val="2"/>
                      <w:sz w:val="21"/>
                      <w:szCs w:val="21"/>
                    </w:rPr>
                    <w:t>，</w:t>
                  </w:r>
                  <w:r w:rsidRPr="00480110">
                    <w:rPr>
                      <w:kern w:val="2"/>
                      <w:sz w:val="21"/>
                      <w:szCs w:val="21"/>
                    </w:rPr>
                    <w:t>N=</w:t>
                  </w:r>
                  <w:r w:rsidRPr="00480110">
                    <w:rPr>
                      <w:rFonts w:hint="eastAsia"/>
                      <w:kern w:val="2"/>
                      <w:sz w:val="21"/>
                      <w:szCs w:val="21"/>
                    </w:rPr>
                    <w:t>1.1</w:t>
                  </w:r>
                  <w:r w:rsidRPr="00480110">
                    <w:rPr>
                      <w:kern w:val="2"/>
                      <w:sz w:val="21"/>
                      <w:szCs w:val="21"/>
                    </w:rPr>
                    <w:t>kW</w:t>
                  </w:r>
                </w:p>
              </w:tc>
              <w:tc>
                <w:tcPr>
                  <w:tcW w:w="851" w:type="dxa"/>
                  <w:vAlign w:val="center"/>
                </w:tcPr>
                <w:p w:rsidR="009B2310" w:rsidRPr="00480110" w:rsidRDefault="009B2310" w:rsidP="00645FEF">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2</w:t>
                  </w:r>
                </w:p>
              </w:tc>
              <w:tc>
                <w:tcPr>
                  <w:tcW w:w="1561" w:type="dxa"/>
                  <w:vAlign w:val="center"/>
                </w:tcPr>
                <w:p w:rsidR="009B2310" w:rsidRPr="00480110" w:rsidRDefault="009B2310" w:rsidP="00645FEF">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一用</w:t>
                  </w:r>
                  <w:proofErr w:type="gramStart"/>
                  <w:r w:rsidRPr="00480110">
                    <w:rPr>
                      <w:rFonts w:hint="eastAsia"/>
                      <w:kern w:val="2"/>
                      <w:sz w:val="21"/>
                      <w:szCs w:val="21"/>
                    </w:rPr>
                    <w:t>一</w:t>
                  </w:r>
                  <w:proofErr w:type="gramEnd"/>
                  <w:r w:rsidRPr="00480110">
                    <w:rPr>
                      <w:rFonts w:hint="eastAsia"/>
                      <w:kern w:val="2"/>
                      <w:sz w:val="21"/>
                      <w:szCs w:val="21"/>
                    </w:rPr>
                    <w:t>备</w:t>
                  </w:r>
                </w:p>
              </w:tc>
            </w:tr>
            <w:tr w:rsidR="00480110" w:rsidRPr="00480110" w:rsidTr="00C2756D">
              <w:trPr>
                <w:trHeight w:val="283"/>
                <w:jc w:val="center"/>
              </w:trPr>
              <w:tc>
                <w:tcPr>
                  <w:tcW w:w="675" w:type="dxa"/>
                  <w:vAlign w:val="center"/>
                </w:tcPr>
                <w:p w:rsidR="009B2310" w:rsidRPr="00480110" w:rsidRDefault="009B2310" w:rsidP="00675C83">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11</w:t>
                  </w:r>
                </w:p>
              </w:tc>
              <w:tc>
                <w:tcPr>
                  <w:tcW w:w="1568" w:type="dxa"/>
                  <w:vAlign w:val="center"/>
                </w:tcPr>
                <w:p w:rsidR="009B2310" w:rsidRPr="00480110" w:rsidRDefault="009B2310" w:rsidP="00645FEF">
                  <w:pPr>
                    <w:pStyle w:val="a5"/>
                    <w:widowControl w:val="0"/>
                    <w:adjustRightInd w:val="0"/>
                    <w:spacing w:before="0" w:after="0" w:line="276" w:lineRule="auto"/>
                    <w:ind w:right="0"/>
                    <w:jc w:val="center"/>
                    <w:rPr>
                      <w:kern w:val="2"/>
                      <w:sz w:val="21"/>
                      <w:szCs w:val="21"/>
                    </w:rPr>
                  </w:pPr>
                  <w:proofErr w:type="gramStart"/>
                  <w:r w:rsidRPr="00480110">
                    <w:rPr>
                      <w:rFonts w:hint="eastAsia"/>
                      <w:kern w:val="2"/>
                      <w:sz w:val="21"/>
                      <w:szCs w:val="21"/>
                    </w:rPr>
                    <w:t>高区补水泵</w:t>
                  </w:r>
                  <w:proofErr w:type="gramEnd"/>
                </w:p>
              </w:tc>
              <w:tc>
                <w:tcPr>
                  <w:tcW w:w="3260" w:type="dxa"/>
                  <w:vAlign w:val="center"/>
                </w:tcPr>
                <w:p w:rsidR="009B2310" w:rsidRPr="00480110" w:rsidRDefault="009B2310" w:rsidP="009B2310">
                  <w:pPr>
                    <w:pStyle w:val="a5"/>
                    <w:widowControl w:val="0"/>
                    <w:adjustRightInd w:val="0"/>
                    <w:spacing w:before="0" w:after="0" w:line="276" w:lineRule="auto"/>
                    <w:ind w:right="0"/>
                    <w:jc w:val="center"/>
                    <w:rPr>
                      <w:kern w:val="2"/>
                      <w:sz w:val="21"/>
                      <w:szCs w:val="21"/>
                    </w:rPr>
                  </w:pPr>
                  <w:r w:rsidRPr="00480110">
                    <w:rPr>
                      <w:kern w:val="2"/>
                      <w:sz w:val="21"/>
                      <w:szCs w:val="21"/>
                    </w:rPr>
                    <w:t>G=</w:t>
                  </w:r>
                  <w:r w:rsidRPr="00480110">
                    <w:rPr>
                      <w:rFonts w:hint="eastAsia"/>
                      <w:kern w:val="2"/>
                      <w:sz w:val="21"/>
                      <w:szCs w:val="21"/>
                    </w:rPr>
                    <w:t>2</w:t>
                  </w:r>
                  <w:r w:rsidRPr="00480110">
                    <w:rPr>
                      <w:kern w:val="2"/>
                      <w:sz w:val="21"/>
                      <w:szCs w:val="21"/>
                    </w:rPr>
                    <w:t>m</w:t>
                  </w:r>
                  <w:r w:rsidRPr="00480110">
                    <w:rPr>
                      <w:kern w:val="2"/>
                      <w:sz w:val="21"/>
                      <w:szCs w:val="21"/>
                      <w:vertAlign w:val="superscript"/>
                    </w:rPr>
                    <w:t>3</w:t>
                  </w:r>
                  <w:r w:rsidRPr="00480110">
                    <w:rPr>
                      <w:kern w:val="2"/>
                      <w:sz w:val="21"/>
                      <w:szCs w:val="21"/>
                    </w:rPr>
                    <w:t>/h</w:t>
                  </w:r>
                  <w:r w:rsidRPr="00480110">
                    <w:rPr>
                      <w:rFonts w:hint="eastAsia"/>
                      <w:kern w:val="2"/>
                      <w:sz w:val="21"/>
                      <w:szCs w:val="21"/>
                    </w:rPr>
                    <w:t>，</w:t>
                  </w:r>
                  <w:r w:rsidRPr="00480110">
                    <w:rPr>
                      <w:kern w:val="2"/>
                      <w:sz w:val="21"/>
                      <w:szCs w:val="21"/>
                    </w:rPr>
                    <w:t>H=</w:t>
                  </w:r>
                  <w:r w:rsidRPr="00480110">
                    <w:rPr>
                      <w:rFonts w:hint="eastAsia"/>
                      <w:kern w:val="2"/>
                      <w:sz w:val="21"/>
                      <w:szCs w:val="21"/>
                    </w:rPr>
                    <w:t>111</w:t>
                  </w:r>
                  <w:r w:rsidRPr="00480110">
                    <w:rPr>
                      <w:kern w:val="2"/>
                      <w:sz w:val="21"/>
                      <w:szCs w:val="21"/>
                    </w:rPr>
                    <w:t>m</w:t>
                  </w:r>
                  <w:r w:rsidRPr="00480110">
                    <w:rPr>
                      <w:rFonts w:hint="eastAsia"/>
                      <w:kern w:val="2"/>
                      <w:sz w:val="21"/>
                      <w:szCs w:val="21"/>
                    </w:rPr>
                    <w:t>，</w:t>
                  </w:r>
                  <w:r w:rsidRPr="00480110">
                    <w:rPr>
                      <w:kern w:val="2"/>
                      <w:sz w:val="21"/>
                      <w:szCs w:val="21"/>
                    </w:rPr>
                    <w:t>N=</w:t>
                  </w:r>
                  <w:r w:rsidRPr="00480110">
                    <w:rPr>
                      <w:rFonts w:hint="eastAsia"/>
                      <w:kern w:val="2"/>
                      <w:sz w:val="21"/>
                      <w:szCs w:val="21"/>
                    </w:rPr>
                    <w:t>2.2</w:t>
                  </w:r>
                  <w:r w:rsidRPr="00480110">
                    <w:rPr>
                      <w:kern w:val="2"/>
                      <w:sz w:val="21"/>
                      <w:szCs w:val="21"/>
                    </w:rPr>
                    <w:t>kW</w:t>
                  </w:r>
                </w:p>
              </w:tc>
              <w:tc>
                <w:tcPr>
                  <w:tcW w:w="851" w:type="dxa"/>
                  <w:vAlign w:val="center"/>
                </w:tcPr>
                <w:p w:rsidR="009B2310" w:rsidRPr="00480110" w:rsidRDefault="009B2310" w:rsidP="00645FEF">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2</w:t>
                  </w:r>
                </w:p>
              </w:tc>
              <w:tc>
                <w:tcPr>
                  <w:tcW w:w="1561" w:type="dxa"/>
                  <w:vAlign w:val="center"/>
                </w:tcPr>
                <w:p w:rsidR="009B2310" w:rsidRPr="00480110" w:rsidRDefault="009B2310" w:rsidP="00645FEF">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一用</w:t>
                  </w:r>
                  <w:proofErr w:type="gramStart"/>
                  <w:r w:rsidRPr="00480110">
                    <w:rPr>
                      <w:rFonts w:hint="eastAsia"/>
                      <w:kern w:val="2"/>
                      <w:sz w:val="21"/>
                      <w:szCs w:val="21"/>
                    </w:rPr>
                    <w:t>一</w:t>
                  </w:r>
                  <w:proofErr w:type="gramEnd"/>
                  <w:r w:rsidRPr="00480110">
                    <w:rPr>
                      <w:rFonts w:hint="eastAsia"/>
                      <w:kern w:val="2"/>
                      <w:sz w:val="21"/>
                      <w:szCs w:val="21"/>
                    </w:rPr>
                    <w:t>备</w:t>
                  </w:r>
                </w:p>
              </w:tc>
            </w:tr>
            <w:tr w:rsidR="00480110" w:rsidRPr="00480110" w:rsidTr="00C2756D">
              <w:trPr>
                <w:trHeight w:val="283"/>
                <w:jc w:val="center"/>
              </w:trPr>
              <w:tc>
                <w:tcPr>
                  <w:tcW w:w="675" w:type="dxa"/>
                  <w:vAlign w:val="center"/>
                </w:tcPr>
                <w:p w:rsidR="009B2310" w:rsidRPr="00480110" w:rsidRDefault="009B2310" w:rsidP="00675C83">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12</w:t>
                  </w:r>
                </w:p>
              </w:tc>
              <w:tc>
                <w:tcPr>
                  <w:tcW w:w="1568" w:type="dxa"/>
                  <w:vAlign w:val="center"/>
                </w:tcPr>
                <w:p w:rsidR="009B2310" w:rsidRPr="00480110" w:rsidRDefault="009B2310"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软水器</w:t>
                  </w:r>
                </w:p>
              </w:tc>
              <w:tc>
                <w:tcPr>
                  <w:tcW w:w="3260" w:type="dxa"/>
                  <w:vAlign w:val="center"/>
                </w:tcPr>
                <w:p w:rsidR="009B2310" w:rsidRPr="00480110" w:rsidRDefault="009B2310" w:rsidP="009B2310">
                  <w:pPr>
                    <w:pStyle w:val="a5"/>
                    <w:widowControl w:val="0"/>
                    <w:adjustRightInd w:val="0"/>
                    <w:spacing w:before="0" w:after="0" w:line="276" w:lineRule="auto"/>
                    <w:ind w:right="0"/>
                    <w:jc w:val="center"/>
                    <w:rPr>
                      <w:kern w:val="2"/>
                      <w:sz w:val="21"/>
                      <w:szCs w:val="21"/>
                    </w:rPr>
                  </w:pPr>
                  <w:r w:rsidRPr="00480110">
                    <w:rPr>
                      <w:kern w:val="2"/>
                      <w:sz w:val="21"/>
                      <w:szCs w:val="21"/>
                    </w:rPr>
                    <w:t>G=</w:t>
                  </w:r>
                  <w:r w:rsidRPr="00480110">
                    <w:rPr>
                      <w:rFonts w:hint="eastAsia"/>
                      <w:kern w:val="2"/>
                      <w:sz w:val="21"/>
                      <w:szCs w:val="21"/>
                    </w:rPr>
                    <w:t>5</w:t>
                  </w:r>
                  <w:r w:rsidRPr="00480110">
                    <w:rPr>
                      <w:kern w:val="2"/>
                      <w:sz w:val="21"/>
                      <w:szCs w:val="21"/>
                    </w:rPr>
                    <w:t>m</w:t>
                  </w:r>
                  <w:r w:rsidRPr="00480110">
                    <w:rPr>
                      <w:kern w:val="2"/>
                      <w:sz w:val="21"/>
                      <w:szCs w:val="21"/>
                      <w:vertAlign w:val="superscript"/>
                    </w:rPr>
                    <w:t>3</w:t>
                  </w:r>
                  <w:r w:rsidRPr="00480110">
                    <w:rPr>
                      <w:kern w:val="2"/>
                      <w:sz w:val="21"/>
                      <w:szCs w:val="21"/>
                    </w:rPr>
                    <w:t>/h</w:t>
                  </w:r>
                </w:p>
              </w:tc>
              <w:tc>
                <w:tcPr>
                  <w:tcW w:w="851" w:type="dxa"/>
                  <w:vAlign w:val="center"/>
                </w:tcPr>
                <w:p w:rsidR="009B2310" w:rsidRPr="00480110" w:rsidRDefault="009B2310"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1</w:t>
                  </w:r>
                </w:p>
              </w:tc>
              <w:tc>
                <w:tcPr>
                  <w:tcW w:w="1561" w:type="dxa"/>
                  <w:vAlign w:val="center"/>
                </w:tcPr>
                <w:p w:rsidR="009B2310" w:rsidRPr="00480110" w:rsidRDefault="000F7CDC"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w:t>
                  </w:r>
                </w:p>
              </w:tc>
            </w:tr>
            <w:tr w:rsidR="00480110" w:rsidRPr="00480110" w:rsidTr="00C2756D">
              <w:trPr>
                <w:trHeight w:val="283"/>
                <w:jc w:val="center"/>
              </w:trPr>
              <w:tc>
                <w:tcPr>
                  <w:tcW w:w="675" w:type="dxa"/>
                  <w:vAlign w:val="center"/>
                </w:tcPr>
                <w:p w:rsidR="009B2310" w:rsidRPr="00480110" w:rsidRDefault="009B2310" w:rsidP="00675C83">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13</w:t>
                  </w:r>
                </w:p>
              </w:tc>
              <w:tc>
                <w:tcPr>
                  <w:tcW w:w="1568" w:type="dxa"/>
                  <w:vAlign w:val="center"/>
                </w:tcPr>
                <w:p w:rsidR="009B2310" w:rsidRPr="00480110" w:rsidRDefault="009B2310"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高位水箱</w:t>
                  </w:r>
                </w:p>
              </w:tc>
              <w:tc>
                <w:tcPr>
                  <w:tcW w:w="3260" w:type="dxa"/>
                  <w:vAlign w:val="center"/>
                </w:tcPr>
                <w:p w:rsidR="009B2310" w:rsidRPr="00480110" w:rsidRDefault="009B2310" w:rsidP="006D14FA">
                  <w:pPr>
                    <w:pStyle w:val="a5"/>
                    <w:widowControl w:val="0"/>
                    <w:adjustRightInd w:val="0"/>
                    <w:spacing w:before="0" w:after="0" w:line="276" w:lineRule="auto"/>
                    <w:ind w:right="0"/>
                    <w:jc w:val="center"/>
                    <w:rPr>
                      <w:kern w:val="2"/>
                      <w:sz w:val="21"/>
                      <w:szCs w:val="21"/>
                    </w:rPr>
                  </w:pPr>
                  <w:r w:rsidRPr="00480110">
                    <w:rPr>
                      <w:kern w:val="2"/>
                      <w:sz w:val="21"/>
                      <w:szCs w:val="21"/>
                    </w:rPr>
                    <w:t>1000×500×1000</w:t>
                  </w:r>
                </w:p>
              </w:tc>
              <w:tc>
                <w:tcPr>
                  <w:tcW w:w="851" w:type="dxa"/>
                  <w:vAlign w:val="center"/>
                </w:tcPr>
                <w:p w:rsidR="009B2310" w:rsidRPr="00480110" w:rsidRDefault="009B2310"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1</w:t>
                  </w:r>
                </w:p>
              </w:tc>
              <w:tc>
                <w:tcPr>
                  <w:tcW w:w="1561" w:type="dxa"/>
                  <w:vAlign w:val="center"/>
                </w:tcPr>
                <w:p w:rsidR="009B2310" w:rsidRPr="00480110" w:rsidRDefault="000F7CDC"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w:t>
                  </w:r>
                </w:p>
              </w:tc>
            </w:tr>
            <w:tr w:rsidR="00480110" w:rsidRPr="00480110" w:rsidTr="00C2756D">
              <w:trPr>
                <w:trHeight w:val="283"/>
                <w:jc w:val="center"/>
              </w:trPr>
              <w:tc>
                <w:tcPr>
                  <w:tcW w:w="675" w:type="dxa"/>
                  <w:vAlign w:val="center"/>
                </w:tcPr>
                <w:p w:rsidR="009B2310" w:rsidRPr="00480110" w:rsidRDefault="009B2310" w:rsidP="00675C83">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14</w:t>
                  </w:r>
                </w:p>
              </w:tc>
              <w:tc>
                <w:tcPr>
                  <w:tcW w:w="1568" w:type="dxa"/>
                  <w:vAlign w:val="center"/>
                </w:tcPr>
                <w:p w:rsidR="009B2310" w:rsidRPr="00480110" w:rsidRDefault="009B2310"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软化水箱</w:t>
                  </w:r>
                </w:p>
              </w:tc>
              <w:tc>
                <w:tcPr>
                  <w:tcW w:w="3260" w:type="dxa"/>
                  <w:vAlign w:val="center"/>
                </w:tcPr>
                <w:p w:rsidR="009B2310" w:rsidRPr="00480110" w:rsidRDefault="009B2310" w:rsidP="006D14FA">
                  <w:pPr>
                    <w:pStyle w:val="a5"/>
                    <w:widowControl w:val="0"/>
                    <w:adjustRightInd w:val="0"/>
                    <w:spacing w:before="0" w:after="0" w:line="276" w:lineRule="auto"/>
                    <w:ind w:right="0"/>
                    <w:jc w:val="center"/>
                    <w:rPr>
                      <w:kern w:val="2"/>
                      <w:sz w:val="21"/>
                      <w:szCs w:val="21"/>
                    </w:rPr>
                  </w:pPr>
                  <w:r w:rsidRPr="00480110">
                    <w:rPr>
                      <w:kern w:val="2"/>
                      <w:sz w:val="21"/>
                      <w:szCs w:val="21"/>
                    </w:rPr>
                    <w:t>2000×1000×2000</w:t>
                  </w:r>
                </w:p>
              </w:tc>
              <w:tc>
                <w:tcPr>
                  <w:tcW w:w="851" w:type="dxa"/>
                  <w:vAlign w:val="center"/>
                </w:tcPr>
                <w:p w:rsidR="009B2310" w:rsidRPr="00480110" w:rsidRDefault="000F7CDC"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1</w:t>
                  </w:r>
                </w:p>
              </w:tc>
              <w:tc>
                <w:tcPr>
                  <w:tcW w:w="1561" w:type="dxa"/>
                  <w:vAlign w:val="center"/>
                </w:tcPr>
                <w:p w:rsidR="009B2310" w:rsidRPr="00480110" w:rsidRDefault="000F7CDC" w:rsidP="006D14F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w:t>
                  </w:r>
                </w:p>
              </w:tc>
            </w:tr>
          </w:tbl>
          <w:p w:rsidR="004C09AE" w:rsidRPr="00480110" w:rsidRDefault="00E4202F" w:rsidP="00004DF2">
            <w:pPr>
              <w:adjustRightInd w:val="0"/>
              <w:snapToGrid w:val="0"/>
              <w:spacing w:beforeLines="50" w:before="120" w:line="360" w:lineRule="auto"/>
              <w:ind w:firstLineChars="200" w:firstLine="482"/>
              <w:rPr>
                <w:b/>
                <w:sz w:val="24"/>
                <w:lang w:val="de-DE" w:eastAsia="de-DE"/>
              </w:rPr>
            </w:pPr>
            <w:r w:rsidRPr="00480110">
              <w:rPr>
                <w:rFonts w:hint="eastAsia"/>
                <w:b/>
                <w:sz w:val="24"/>
              </w:rPr>
              <w:t>4</w:t>
            </w:r>
            <w:r w:rsidR="004C09AE" w:rsidRPr="00480110">
              <w:rPr>
                <w:b/>
                <w:sz w:val="24"/>
              </w:rPr>
              <w:t>、原辅材料消耗</w:t>
            </w:r>
          </w:p>
          <w:p w:rsidR="004C09AE" w:rsidRPr="00480110" w:rsidRDefault="004C09AE">
            <w:pPr>
              <w:adjustRightInd w:val="0"/>
              <w:snapToGrid w:val="0"/>
              <w:spacing w:line="360" w:lineRule="auto"/>
              <w:ind w:firstLineChars="200" w:firstLine="480"/>
              <w:rPr>
                <w:sz w:val="24"/>
                <w:lang w:val="de-DE" w:eastAsia="de-DE"/>
              </w:rPr>
            </w:pPr>
            <w:r w:rsidRPr="00480110">
              <w:rPr>
                <w:sz w:val="24"/>
              </w:rPr>
              <w:t>项目主要原辅材料消耗情况见表</w:t>
            </w:r>
            <w:r w:rsidRPr="00480110">
              <w:rPr>
                <w:sz w:val="24"/>
              </w:rPr>
              <w:t>2-3</w:t>
            </w:r>
            <w:r w:rsidRPr="00480110">
              <w:rPr>
                <w:sz w:val="24"/>
              </w:rPr>
              <w:t>。</w:t>
            </w:r>
          </w:p>
          <w:p w:rsidR="004C09AE" w:rsidRPr="00480110" w:rsidRDefault="004C09AE" w:rsidP="00004DF2">
            <w:pPr>
              <w:adjustRightInd w:val="0"/>
              <w:snapToGrid w:val="0"/>
              <w:spacing w:line="276" w:lineRule="auto"/>
              <w:jc w:val="center"/>
              <w:rPr>
                <w:b/>
                <w:sz w:val="24"/>
              </w:rPr>
            </w:pPr>
            <w:r w:rsidRPr="00480110">
              <w:rPr>
                <w:b/>
                <w:sz w:val="24"/>
              </w:rPr>
              <w:t>表</w:t>
            </w:r>
            <w:r w:rsidRPr="00480110">
              <w:rPr>
                <w:b/>
                <w:sz w:val="24"/>
              </w:rPr>
              <w:t xml:space="preserve">2-3 </w:t>
            </w:r>
            <w:r w:rsidR="00004DF2" w:rsidRPr="00480110">
              <w:rPr>
                <w:rFonts w:hint="eastAsia"/>
                <w:b/>
                <w:sz w:val="24"/>
              </w:rPr>
              <w:t xml:space="preserve"> </w:t>
            </w:r>
            <w:r w:rsidRPr="00480110">
              <w:rPr>
                <w:b/>
                <w:sz w:val="24"/>
              </w:rPr>
              <w:t xml:space="preserve"> </w:t>
            </w:r>
            <w:r w:rsidRPr="00480110">
              <w:rPr>
                <w:b/>
                <w:sz w:val="24"/>
              </w:rPr>
              <w:t>原辅材料消耗一览表</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712"/>
              <w:gridCol w:w="1956"/>
              <w:gridCol w:w="2410"/>
              <w:gridCol w:w="2837"/>
            </w:tblGrid>
            <w:tr w:rsidR="00480110" w:rsidRPr="00480110" w:rsidTr="001B25CD">
              <w:trPr>
                <w:trHeight w:val="283"/>
                <w:jc w:val="center"/>
              </w:trPr>
              <w:tc>
                <w:tcPr>
                  <w:tcW w:w="712" w:type="dxa"/>
                  <w:vAlign w:val="center"/>
                </w:tcPr>
                <w:p w:rsidR="004C09AE" w:rsidRPr="00480110" w:rsidRDefault="004C09AE" w:rsidP="00004DF2">
                  <w:pPr>
                    <w:adjustRightInd w:val="0"/>
                    <w:snapToGrid w:val="0"/>
                    <w:spacing w:line="276" w:lineRule="auto"/>
                    <w:jc w:val="center"/>
                    <w:rPr>
                      <w:b/>
                      <w:szCs w:val="21"/>
                    </w:rPr>
                  </w:pPr>
                  <w:r w:rsidRPr="00480110">
                    <w:rPr>
                      <w:b/>
                      <w:szCs w:val="21"/>
                    </w:rPr>
                    <w:t>序号</w:t>
                  </w:r>
                </w:p>
              </w:tc>
              <w:tc>
                <w:tcPr>
                  <w:tcW w:w="1956" w:type="dxa"/>
                  <w:vAlign w:val="center"/>
                </w:tcPr>
                <w:p w:rsidR="004C09AE" w:rsidRPr="00480110" w:rsidRDefault="004C09AE" w:rsidP="00004DF2">
                  <w:pPr>
                    <w:adjustRightInd w:val="0"/>
                    <w:snapToGrid w:val="0"/>
                    <w:spacing w:line="276" w:lineRule="auto"/>
                    <w:jc w:val="center"/>
                    <w:rPr>
                      <w:b/>
                      <w:szCs w:val="21"/>
                    </w:rPr>
                  </w:pPr>
                  <w:r w:rsidRPr="00480110">
                    <w:rPr>
                      <w:b/>
                      <w:szCs w:val="21"/>
                    </w:rPr>
                    <w:t>材料名称</w:t>
                  </w:r>
                </w:p>
              </w:tc>
              <w:tc>
                <w:tcPr>
                  <w:tcW w:w="2410" w:type="dxa"/>
                  <w:vAlign w:val="center"/>
                </w:tcPr>
                <w:p w:rsidR="004C09AE" w:rsidRPr="00480110" w:rsidRDefault="004C09AE" w:rsidP="00004DF2">
                  <w:pPr>
                    <w:adjustRightInd w:val="0"/>
                    <w:snapToGrid w:val="0"/>
                    <w:spacing w:line="276" w:lineRule="auto"/>
                    <w:jc w:val="center"/>
                    <w:rPr>
                      <w:b/>
                      <w:szCs w:val="21"/>
                    </w:rPr>
                  </w:pPr>
                  <w:r w:rsidRPr="00480110">
                    <w:rPr>
                      <w:b/>
                      <w:szCs w:val="21"/>
                    </w:rPr>
                    <w:t>使用量</w:t>
                  </w:r>
                </w:p>
              </w:tc>
              <w:tc>
                <w:tcPr>
                  <w:tcW w:w="2837" w:type="dxa"/>
                  <w:vAlign w:val="center"/>
                </w:tcPr>
                <w:p w:rsidR="004C09AE" w:rsidRPr="00480110" w:rsidRDefault="004C09AE" w:rsidP="00004DF2">
                  <w:pPr>
                    <w:adjustRightInd w:val="0"/>
                    <w:snapToGrid w:val="0"/>
                    <w:spacing w:line="276" w:lineRule="auto"/>
                    <w:jc w:val="center"/>
                    <w:rPr>
                      <w:b/>
                      <w:szCs w:val="21"/>
                    </w:rPr>
                  </w:pPr>
                  <w:r w:rsidRPr="00480110">
                    <w:rPr>
                      <w:b/>
                      <w:bCs/>
                    </w:rPr>
                    <w:t>备注</w:t>
                  </w:r>
                </w:p>
              </w:tc>
            </w:tr>
            <w:tr w:rsidR="00480110" w:rsidRPr="00480110" w:rsidTr="001B25CD">
              <w:trPr>
                <w:trHeight w:val="283"/>
                <w:jc w:val="center"/>
              </w:trPr>
              <w:tc>
                <w:tcPr>
                  <w:tcW w:w="712" w:type="dxa"/>
                  <w:vAlign w:val="center"/>
                </w:tcPr>
                <w:p w:rsidR="004C09AE" w:rsidRPr="00480110" w:rsidRDefault="004C09AE" w:rsidP="00004DF2">
                  <w:pPr>
                    <w:adjustRightInd w:val="0"/>
                    <w:snapToGrid w:val="0"/>
                    <w:spacing w:line="276" w:lineRule="auto"/>
                    <w:jc w:val="center"/>
                    <w:rPr>
                      <w:szCs w:val="21"/>
                    </w:rPr>
                  </w:pPr>
                  <w:r w:rsidRPr="00480110">
                    <w:rPr>
                      <w:szCs w:val="21"/>
                    </w:rPr>
                    <w:t>1</w:t>
                  </w:r>
                </w:p>
              </w:tc>
              <w:tc>
                <w:tcPr>
                  <w:tcW w:w="1956" w:type="dxa"/>
                  <w:vAlign w:val="center"/>
                </w:tcPr>
                <w:p w:rsidR="004C09AE" w:rsidRPr="00480110" w:rsidRDefault="004C09AE" w:rsidP="00004DF2">
                  <w:pPr>
                    <w:adjustRightInd w:val="0"/>
                    <w:snapToGrid w:val="0"/>
                    <w:spacing w:line="276" w:lineRule="auto"/>
                    <w:jc w:val="center"/>
                    <w:rPr>
                      <w:szCs w:val="21"/>
                    </w:rPr>
                  </w:pPr>
                  <w:r w:rsidRPr="00480110">
                    <w:rPr>
                      <w:szCs w:val="21"/>
                    </w:rPr>
                    <w:t>天然气</w:t>
                  </w:r>
                </w:p>
              </w:tc>
              <w:tc>
                <w:tcPr>
                  <w:tcW w:w="2410" w:type="dxa"/>
                  <w:vAlign w:val="center"/>
                </w:tcPr>
                <w:p w:rsidR="004C09AE" w:rsidRPr="00480110" w:rsidRDefault="00A61F89" w:rsidP="00EC0DF8">
                  <w:pPr>
                    <w:adjustRightInd w:val="0"/>
                    <w:snapToGrid w:val="0"/>
                    <w:spacing w:line="276" w:lineRule="auto"/>
                    <w:jc w:val="center"/>
                    <w:rPr>
                      <w:szCs w:val="21"/>
                    </w:rPr>
                  </w:pPr>
                  <w:r w:rsidRPr="00480110">
                    <w:rPr>
                      <w:rFonts w:hint="eastAsia"/>
                      <w:szCs w:val="21"/>
                    </w:rPr>
                    <w:t>80.64</w:t>
                  </w:r>
                  <w:r w:rsidR="004C09AE" w:rsidRPr="00480110">
                    <w:rPr>
                      <w:szCs w:val="21"/>
                    </w:rPr>
                    <w:t>万</w:t>
                  </w:r>
                  <w:r w:rsidR="004C09AE" w:rsidRPr="00480110">
                    <w:rPr>
                      <w:szCs w:val="21"/>
                    </w:rPr>
                    <w:t>m</w:t>
                  </w:r>
                  <w:r w:rsidR="004C09AE" w:rsidRPr="00480110">
                    <w:rPr>
                      <w:szCs w:val="21"/>
                      <w:vertAlign w:val="superscript"/>
                    </w:rPr>
                    <w:t>3</w:t>
                  </w:r>
                  <w:r w:rsidR="004C09AE" w:rsidRPr="00480110">
                    <w:rPr>
                      <w:szCs w:val="21"/>
                    </w:rPr>
                    <w:t>/a</w:t>
                  </w:r>
                </w:p>
              </w:tc>
              <w:tc>
                <w:tcPr>
                  <w:tcW w:w="2837" w:type="dxa"/>
                  <w:vAlign w:val="center"/>
                </w:tcPr>
                <w:p w:rsidR="004C09AE" w:rsidRPr="00480110" w:rsidRDefault="00004DF2" w:rsidP="00690C9E">
                  <w:pPr>
                    <w:adjustRightInd w:val="0"/>
                    <w:snapToGrid w:val="0"/>
                    <w:spacing w:line="276" w:lineRule="auto"/>
                    <w:jc w:val="center"/>
                    <w:rPr>
                      <w:bCs/>
                      <w:szCs w:val="21"/>
                    </w:rPr>
                  </w:pPr>
                  <w:r w:rsidRPr="00480110">
                    <w:rPr>
                      <w:rFonts w:hint="eastAsia"/>
                      <w:bCs/>
                      <w:szCs w:val="21"/>
                    </w:rPr>
                    <w:t>来源于</w:t>
                  </w:r>
                  <w:r w:rsidR="004C09AE" w:rsidRPr="00480110">
                    <w:rPr>
                      <w:bCs/>
                      <w:szCs w:val="21"/>
                    </w:rPr>
                    <w:t>市政天然气管网</w:t>
                  </w:r>
                </w:p>
              </w:tc>
            </w:tr>
            <w:tr w:rsidR="00480110" w:rsidRPr="00480110" w:rsidTr="001B25CD">
              <w:trPr>
                <w:trHeight w:val="261"/>
                <w:jc w:val="center"/>
              </w:trPr>
              <w:tc>
                <w:tcPr>
                  <w:tcW w:w="712" w:type="dxa"/>
                  <w:vAlign w:val="center"/>
                </w:tcPr>
                <w:p w:rsidR="004C09AE" w:rsidRPr="00480110" w:rsidRDefault="004C09AE" w:rsidP="00004DF2">
                  <w:pPr>
                    <w:adjustRightInd w:val="0"/>
                    <w:snapToGrid w:val="0"/>
                    <w:spacing w:line="276" w:lineRule="auto"/>
                    <w:jc w:val="center"/>
                    <w:rPr>
                      <w:szCs w:val="21"/>
                    </w:rPr>
                  </w:pPr>
                  <w:r w:rsidRPr="00480110">
                    <w:rPr>
                      <w:szCs w:val="21"/>
                    </w:rPr>
                    <w:t>2</w:t>
                  </w:r>
                </w:p>
              </w:tc>
              <w:tc>
                <w:tcPr>
                  <w:tcW w:w="1956" w:type="dxa"/>
                  <w:vAlign w:val="center"/>
                </w:tcPr>
                <w:p w:rsidR="004C09AE" w:rsidRPr="00480110" w:rsidRDefault="004C09AE" w:rsidP="00D77298">
                  <w:pPr>
                    <w:adjustRightInd w:val="0"/>
                    <w:snapToGrid w:val="0"/>
                    <w:spacing w:line="276" w:lineRule="auto"/>
                    <w:jc w:val="center"/>
                    <w:rPr>
                      <w:szCs w:val="21"/>
                    </w:rPr>
                  </w:pPr>
                  <w:r w:rsidRPr="00480110">
                    <w:rPr>
                      <w:szCs w:val="21"/>
                    </w:rPr>
                    <w:t>新</w:t>
                  </w:r>
                  <w:r w:rsidR="00D77298" w:rsidRPr="00480110">
                    <w:rPr>
                      <w:rFonts w:hint="eastAsia"/>
                      <w:szCs w:val="21"/>
                    </w:rPr>
                    <w:t>鲜</w:t>
                  </w:r>
                  <w:r w:rsidRPr="00480110">
                    <w:rPr>
                      <w:szCs w:val="21"/>
                    </w:rPr>
                    <w:t>水</w:t>
                  </w:r>
                </w:p>
              </w:tc>
              <w:tc>
                <w:tcPr>
                  <w:tcW w:w="2410" w:type="dxa"/>
                  <w:vAlign w:val="center"/>
                </w:tcPr>
                <w:p w:rsidR="004C09AE" w:rsidRPr="00480110" w:rsidRDefault="003B12C0" w:rsidP="00004DF2">
                  <w:pPr>
                    <w:adjustRightInd w:val="0"/>
                    <w:snapToGrid w:val="0"/>
                    <w:spacing w:line="276" w:lineRule="auto"/>
                    <w:jc w:val="center"/>
                    <w:rPr>
                      <w:szCs w:val="21"/>
                    </w:rPr>
                  </w:pPr>
                  <w:r w:rsidRPr="00480110">
                    <w:rPr>
                      <w:rFonts w:hint="eastAsia"/>
                      <w:bCs/>
                      <w:kern w:val="0"/>
                      <w:szCs w:val="21"/>
                      <w:lang w:bidi="ar"/>
                    </w:rPr>
                    <w:t>190.81</w:t>
                  </w:r>
                  <w:r w:rsidR="004C09AE" w:rsidRPr="00480110">
                    <w:rPr>
                      <w:bCs/>
                      <w:kern w:val="0"/>
                      <w:szCs w:val="21"/>
                      <w:lang w:bidi="ar"/>
                    </w:rPr>
                    <w:t>m³/a</w:t>
                  </w:r>
                </w:p>
              </w:tc>
              <w:tc>
                <w:tcPr>
                  <w:tcW w:w="2837" w:type="dxa"/>
                  <w:vAlign w:val="center"/>
                </w:tcPr>
                <w:p w:rsidR="004C09AE" w:rsidRPr="00480110" w:rsidRDefault="004369DC" w:rsidP="004369DC">
                  <w:pPr>
                    <w:adjustRightInd w:val="0"/>
                    <w:snapToGrid w:val="0"/>
                    <w:spacing w:line="276" w:lineRule="auto"/>
                    <w:jc w:val="center"/>
                    <w:rPr>
                      <w:bCs/>
                      <w:szCs w:val="21"/>
                    </w:rPr>
                  </w:pPr>
                  <w:r w:rsidRPr="00480110">
                    <w:rPr>
                      <w:rFonts w:hint="eastAsia"/>
                      <w:bCs/>
                      <w:szCs w:val="21"/>
                    </w:rPr>
                    <w:t>来源于</w:t>
                  </w:r>
                  <w:r w:rsidR="00D77298" w:rsidRPr="00480110">
                    <w:rPr>
                      <w:rFonts w:hint="eastAsia"/>
                      <w:bCs/>
                      <w:szCs w:val="21"/>
                    </w:rPr>
                    <w:t>市政供水管网</w:t>
                  </w:r>
                </w:p>
              </w:tc>
            </w:tr>
            <w:tr w:rsidR="00480110" w:rsidRPr="00480110" w:rsidTr="001B25CD">
              <w:trPr>
                <w:trHeight w:val="283"/>
                <w:jc w:val="center"/>
              </w:trPr>
              <w:tc>
                <w:tcPr>
                  <w:tcW w:w="712" w:type="dxa"/>
                  <w:vAlign w:val="center"/>
                </w:tcPr>
                <w:p w:rsidR="003D672D" w:rsidRPr="00480110" w:rsidRDefault="003D672D" w:rsidP="00004DF2">
                  <w:pPr>
                    <w:adjustRightInd w:val="0"/>
                    <w:snapToGrid w:val="0"/>
                    <w:spacing w:line="276" w:lineRule="auto"/>
                    <w:jc w:val="center"/>
                    <w:rPr>
                      <w:szCs w:val="21"/>
                    </w:rPr>
                  </w:pPr>
                  <w:r w:rsidRPr="00480110">
                    <w:rPr>
                      <w:szCs w:val="21"/>
                    </w:rPr>
                    <w:t>3</w:t>
                  </w:r>
                </w:p>
              </w:tc>
              <w:tc>
                <w:tcPr>
                  <w:tcW w:w="1956" w:type="dxa"/>
                  <w:vAlign w:val="center"/>
                </w:tcPr>
                <w:p w:rsidR="003D672D" w:rsidRPr="00480110" w:rsidRDefault="003D672D" w:rsidP="00A500EB">
                  <w:pPr>
                    <w:adjustRightInd w:val="0"/>
                    <w:snapToGrid w:val="0"/>
                    <w:spacing w:line="276" w:lineRule="auto"/>
                    <w:jc w:val="center"/>
                    <w:rPr>
                      <w:szCs w:val="21"/>
                    </w:rPr>
                  </w:pPr>
                  <w:r w:rsidRPr="00480110">
                    <w:rPr>
                      <w:szCs w:val="21"/>
                    </w:rPr>
                    <w:t>电</w:t>
                  </w:r>
                </w:p>
              </w:tc>
              <w:tc>
                <w:tcPr>
                  <w:tcW w:w="2410" w:type="dxa"/>
                  <w:vAlign w:val="center"/>
                </w:tcPr>
                <w:p w:rsidR="003D672D" w:rsidRPr="00480110" w:rsidRDefault="00A61F89" w:rsidP="00A500EB">
                  <w:pPr>
                    <w:adjustRightInd w:val="0"/>
                    <w:snapToGrid w:val="0"/>
                    <w:spacing w:line="276" w:lineRule="auto"/>
                    <w:jc w:val="center"/>
                    <w:rPr>
                      <w:szCs w:val="21"/>
                    </w:rPr>
                  </w:pPr>
                  <w:r w:rsidRPr="00480110">
                    <w:rPr>
                      <w:rFonts w:hint="eastAsia"/>
                      <w:szCs w:val="21"/>
                    </w:rPr>
                    <w:t>5.4</w:t>
                  </w:r>
                  <w:r w:rsidR="003D672D" w:rsidRPr="00480110">
                    <w:rPr>
                      <w:szCs w:val="21"/>
                    </w:rPr>
                    <w:t>万</w:t>
                  </w:r>
                  <w:r w:rsidR="003D672D" w:rsidRPr="00480110">
                    <w:rPr>
                      <w:szCs w:val="21"/>
                    </w:rPr>
                    <w:t>kwh/a</w:t>
                  </w:r>
                </w:p>
              </w:tc>
              <w:tc>
                <w:tcPr>
                  <w:tcW w:w="2837" w:type="dxa"/>
                  <w:vAlign w:val="center"/>
                </w:tcPr>
                <w:p w:rsidR="003D672D" w:rsidRPr="00480110" w:rsidRDefault="003D672D" w:rsidP="00004DF2">
                  <w:pPr>
                    <w:adjustRightInd w:val="0"/>
                    <w:snapToGrid w:val="0"/>
                    <w:spacing w:line="276" w:lineRule="auto"/>
                    <w:jc w:val="center"/>
                    <w:rPr>
                      <w:bCs/>
                      <w:szCs w:val="21"/>
                    </w:rPr>
                  </w:pPr>
                  <w:r w:rsidRPr="00480110">
                    <w:rPr>
                      <w:bCs/>
                      <w:szCs w:val="21"/>
                    </w:rPr>
                    <w:t>/</w:t>
                  </w:r>
                </w:p>
              </w:tc>
            </w:tr>
          </w:tbl>
          <w:p w:rsidR="00316345" w:rsidRPr="00480110" w:rsidRDefault="00316345" w:rsidP="00316345">
            <w:pPr>
              <w:adjustRightInd w:val="0"/>
              <w:snapToGrid w:val="0"/>
              <w:spacing w:beforeLines="50" w:before="120" w:line="360" w:lineRule="auto"/>
              <w:ind w:firstLineChars="200" w:firstLine="480"/>
              <w:rPr>
                <w:sz w:val="24"/>
              </w:rPr>
            </w:pPr>
            <w:r w:rsidRPr="00480110">
              <w:rPr>
                <w:rFonts w:hint="eastAsia"/>
                <w:sz w:val="24"/>
              </w:rPr>
              <w:t>天然气组分及主要参数见下表。</w:t>
            </w:r>
          </w:p>
          <w:p w:rsidR="00316345" w:rsidRPr="00480110" w:rsidRDefault="00316345" w:rsidP="00316345">
            <w:pPr>
              <w:pStyle w:val="afe"/>
              <w:spacing w:line="276" w:lineRule="auto"/>
              <w:ind w:firstLine="480"/>
              <w:rPr>
                <w:sz w:val="24"/>
                <w:szCs w:val="24"/>
              </w:rPr>
            </w:pPr>
            <w:r w:rsidRPr="00480110">
              <w:rPr>
                <w:rFonts w:hint="eastAsia"/>
                <w:sz w:val="24"/>
                <w:szCs w:val="24"/>
              </w:rPr>
              <w:t>表</w:t>
            </w:r>
            <w:r w:rsidRPr="00480110">
              <w:rPr>
                <w:sz w:val="24"/>
                <w:szCs w:val="24"/>
              </w:rPr>
              <w:t>2-</w:t>
            </w:r>
            <w:r w:rsidRPr="00480110">
              <w:rPr>
                <w:rFonts w:hint="eastAsia"/>
                <w:sz w:val="24"/>
                <w:szCs w:val="24"/>
              </w:rPr>
              <w:t xml:space="preserve">4  </w:t>
            </w:r>
            <w:r w:rsidRPr="00480110">
              <w:rPr>
                <w:sz w:val="24"/>
                <w:szCs w:val="24"/>
              </w:rPr>
              <w:t xml:space="preserve"> </w:t>
            </w:r>
            <w:r w:rsidRPr="00480110">
              <w:rPr>
                <w:rFonts w:hint="eastAsia"/>
                <w:sz w:val="24"/>
                <w:szCs w:val="24"/>
              </w:rPr>
              <w:t>天然气组分及主要参数</w:t>
            </w:r>
          </w:p>
          <w:tbl>
            <w:tblPr>
              <w:tblW w:w="495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84"/>
              <w:gridCol w:w="778"/>
              <w:gridCol w:w="907"/>
              <w:gridCol w:w="778"/>
              <w:gridCol w:w="913"/>
              <w:gridCol w:w="828"/>
              <w:gridCol w:w="709"/>
              <w:gridCol w:w="709"/>
              <w:gridCol w:w="1138"/>
            </w:tblGrid>
            <w:tr w:rsidR="00480110" w:rsidRPr="00480110" w:rsidTr="00695E2B">
              <w:trPr>
                <w:trHeight w:val="340"/>
                <w:jc w:val="center"/>
              </w:trPr>
              <w:tc>
                <w:tcPr>
                  <w:tcW w:w="691" w:type="pct"/>
                  <w:vAlign w:val="center"/>
                  <w:hideMark/>
                </w:tcPr>
                <w:p w:rsidR="00316345" w:rsidRPr="00480110" w:rsidRDefault="00316345">
                  <w:pPr>
                    <w:pStyle w:val="afd"/>
                    <w:rPr>
                      <w:b/>
                    </w:rPr>
                  </w:pPr>
                  <w:r w:rsidRPr="00480110">
                    <w:rPr>
                      <w:rFonts w:hint="eastAsia"/>
                      <w:b/>
                    </w:rPr>
                    <w:t>名称</w:t>
                  </w:r>
                </w:p>
              </w:tc>
              <w:tc>
                <w:tcPr>
                  <w:tcW w:w="4309" w:type="pct"/>
                  <w:gridSpan w:val="8"/>
                  <w:vAlign w:val="center"/>
                  <w:hideMark/>
                </w:tcPr>
                <w:p w:rsidR="00316345" w:rsidRPr="00480110" w:rsidRDefault="00316345">
                  <w:pPr>
                    <w:pStyle w:val="afd"/>
                    <w:rPr>
                      <w:b/>
                    </w:rPr>
                  </w:pPr>
                  <w:r w:rsidRPr="00480110">
                    <w:rPr>
                      <w:rFonts w:hint="eastAsia"/>
                      <w:b/>
                    </w:rPr>
                    <w:t>参数</w:t>
                  </w:r>
                </w:p>
              </w:tc>
            </w:tr>
            <w:tr w:rsidR="00480110" w:rsidRPr="00480110" w:rsidTr="00695E2B">
              <w:trPr>
                <w:trHeight w:val="340"/>
                <w:jc w:val="center"/>
              </w:trPr>
              <w:tc>
                <w:tcPr>
                  <w:tcW w:w="691" w:type="pct"/>
                  <w:vAlign w:val="center"/>
                  <w:hideMark/>
                </w:tcPr>
                <w:p w:rsidR="00316345" w:rsidRPr="00480110" w:rsidRDefault="00316345">
                  <w:pPr>
                    <w:pStyle w:val="afd"/>
                  </w:pPr>
                  <w:r w:rsidRPr="00480110">
                    <w:rPr>
                      <w:rFonts w:hint="eastAsia"/>
                    </w:rPr>
                    <w:t>组分</w:t>
                  </w:r>
                </w:p>
              </w:tc>
              <w:tc>
                <w:tcPr>
                  <w:tcW w:w="496" w:type="pct"/>
                  <w:vAlign w:val="center"/>
                  <w:hideMark/>
                </w:tcPr>
                <w:p w:rsidR="00316345" w:rsidRPr="00480110" w:rsidRDefault="00316345">
                  <w:pPr>
                    <w:pStyle w:val="afd"/>
                  </w:pPr>
                  <w:r w:rsidRPr="00480110">
                    <w:t>CH</w:t>
                  </w:r>
                  <w:r w:rsidRPr="00480110">
                    <w:rPr>
                      <w:vertAlign w:val="subscript"/>
                    </w:rPr>
                    <w:t>4</w:t>
                  </w:r>
                </w:p>
              </w:tc>
              <w:tc>
                <w:tcPr>
                  <w:tcW w:w="578" w:type="pct"/>
                  <w:vAlign w:val="center"/>
                  <w:hideMark/>
                </w:tcPr>
                <w:p w:rsidR="00316345" w:rsidRPr="00480110" w:rsidRDefault="00316345">
                  <w:pPr>
                    <w:pStyle w:val="afd"/>
                  </w:pPr>
                  <w:r w:rsidRPr="00480110">
                    <w:t>C</w:t>
                  </w:r>
                  <w:r w:rsidRPr="00480110">
                    <w:rPr>
                      <w:vertAlign w:val="subscript"/>
                    </w:rPr>
                    <w:t>2</w:t>
                  </w:r>
                  <w:r w:rsidRPr="00480110">
                    <w:t>H</w:t>
                  </w:r>
                  <w:r w:rsidRPr="00480110">
                    <w:rPr>
                      <w:vertAlign w:val="subscript"/>
                    </w:rPr>
                    <w:t>6</w:t>
                  </w:r>
                </w:p>
              </w:tc>
              <w:tc>
                <w:tcPr>
                  <w:tcW w:w="496" w:type="pct"/>
                  <w:vAlign w:val="center"/>
                  <w:hideMark/>
                </w:tcPr>
                <w:p w:rsidR="00316345" w:rsidRPr="00480110" w:rsidRDefault="00316345">
                  <w:pPr>
                    <w:pStyle w:val="afd"/>
                  </w:pPr>
                  <w:r w:rsidRPr="00480110">
                    <w:t>C</w:t>
                  </w:r>
                  <w:r w:rsidRPr="00480110">
                    <w:rPr>
                      <w:vertAlign w:val="subscript"/>
                    </w:rPr>
                    <w:t>3</w:t>
                  </w:r>
                  <w:r w:rsidRPr="00480110">
                    <w:t>H</w:t>
                  </w:r>
                  <w:r w:rsidRPr="00480110">
                    <w:rPr>
                      <w:vertAlign w:val="subscript"/>
                    </w:rPr>
                    <w:t>8</w:t>
                  </w:r>
                </w:p>
              </w:tc>
              <w:tc>
                <w:tcPr>
                  <w:tcW w:w="581" w:type="pct"/>
                  <w:vAlign w:val="center"/>
                  <w:hideMark/>
                </w:tcPr>
                <w:p w:rsidR="00316345" w:rsidRPr="00480110" w:rsidRDefault="00316345">
                  <w:pPr>
                    <w:pStyle w:val="afd"/>
                  </w:pPr>
                  <w:r w:rsidRPr="00480110">
                    <w:t>iC</w:t>
                  </w:r>
                  <w:r w:rsidRPr="00480110">
                    <w:rPr>
                      <w:vertAlign w:val="subscript"/>
                    </w:rPr>
                    <w:t>4</w:t>
                  </w:r>
                </w:p>
              </w:tc>
              <w:tc>
                <w:tcPr>
                  <w:tcW w:w="528" w:type="pct"/>
                  <w:vAlign w:val="center"/>
                  <w:hideMark/>
                </w:tcPr>
                <w:p w:rsidR="00316345" w:rsidRPr="00480110" w:rsidRDefault="00316345">
                  <w:pPr>
                    <w:pStyle w:val="afd"/>
                  </w:pPr>
                  <w:r w:rsidRPr="00480110">
                    <w:t>nC</w:t>
                  </w:r>
                  <w:r w:rsidRPr="00480110">
                    <w:rPr>
                      <w:vertAlign w:val="subscript"/>
                    </w:rPr>
                    <w:t>4</w:t>
                  </w:r>
                </w:p>
              </w:tc>
              <w:tc>
                <w:tcPr>
                  <w:tcW w:w="452" w:type="pct"/>
                  <w:vAlign w:val="center"/>
                  <w:hideMark/>
                </w:tcPr>
                <w:p w:rsidR="00316345" w:rsidRPr="00480110" w:rsidRDefault="00316345">
                  <w:pPr>
                    <w:pStyle w:val="afd"/>
                  </w:pPr>
                  <w:r w:rsidRPr="00480110">
                    <w:t>C</w:t>
                  </w:r>
                  <w:r w:rsidRPr="00480110">
                    <w:rPr>
                      <w:vertAlign w:val="subscript"/>
                    </w:rPr>
                    <w:t>5</w:t>
                  </w:r>
                </w:p>
              </w:tc>
              <w:tc>
                <w:tcPr>
                  <w:tcW w:w="452" w:type="pct"/>
                  <w:vAlign w:val="center"/>
                  <w:hideMark/>
                </w:tcPr>
                <w:p w:rsidR="00316345" w:rsidRPr="00480110" w:rsidRDefault="00316345">
                  <w:pPr>
                    <w:pStyle w:val="afd"/>
                  </w:pPr>
                  <w:r w:rsidRPr="00480110">
                    <w:t>CO</w:t>
                  </w:r>
                  <w:r w:rsidRPr="00480110">
                    <w:rPr>
                      <w:vertAlign w:val="subscript"/>
                    </w:rPr>
                    <w:t>2</w:t>
                  </w:r>
                </w:p>
              </w:tc>
              <w:tc>
                <w:tcPr>
                  <w:tcW w:w="725" w:type="pct"/>
                  <w:vAlign w:val="center"/>
                  <w:hideMark/>
                </w:tcPr>
                <w:p w:rsidR="00316345" w:rsidRPr="00480110" w:rsidRDefault="00316345">
                  <w:pPr>
                    <w:pStyle w:val="afd"/>
                  </w:pPr>
                  <w:r w:rsidRPr="00480110">
                    <w:t>H</w:t>
                  </w:r>
                  <w:r w:rsidRPr="00480110">
                    <w:rPr>
                      <w:vertAlign w:val="subscript"/>
                    </w:rPr>
                    <w:t>2</w:t>
                  </w:r>
                  <w:r w:rsidRPr="00480110">
                    <w:t>S</w:t>
                  </w:r>
                </w:p>
              </w:tc>
            </w:tr>
            <w:tr w:rsidR="00480110" w:rsidRPr="00480110" w:rsidTr="00695E2B">
              <w:trPr>
                <w:trHeight w:val="340"/>
                <w:jc w:val="center"/>
              </w:trPr>
              <w:tc>
                <w:tcPr>
                  <w:tcW w:w="691" w:type="pct"/>
                  <w:vAlign w:val="center"/>
                  <w:hideMark/>
                </w:tcPr>
                <w:p w:rsidR="00316345" w:rsidRPr="00480110" w:rsidRDefault="00316345">
                  <w:pPr>
                    <w:pStyle w:val="afd"/>
                  </w:pPr>
                  <w:r w:rsidRPr="00480110">
                    <w:rPr>
                      <w:rFonts w:hint="eastAsia"/>
                    </w:rPr>
                    <w:t>体积（</w:t>
                  </w:r>
                  <w:r w:rsidRPr="00480110">
                    <w:t>%</w:t>
                  </w:r>
                  <w:r w:rsidRPr="00480110">
                    <w:rPr>
                      <w:rFonts w:hint="eastAsia"/>
                    </w:rPr>
                    <w:t>）</w:t>
                  </w:r>
                </w:p>
              </w:tc>
              <w:tc>
                <w:tcPr>
                  <w:tcW w:w="496" w:type="pct"/>
                  <w:vAlign w:val="center"/>
                  <w:hideMark/>
                </w:tcPr>
                <w:p w:rsidR="00316345" w:rsidRPr="00480110" w:rsidRDefault="00316345">
                  <w:pPr>
                    <w:pStyle w:val="afd"/>
                  </w:pPr>
                  <w:r w:rsidRPr="00480110">
                    <w:t>96.1</w:t>
                  </w:r>
                </w:p>
              </w:tc>
              <w:tc>
                <w:tcPr>
                  <w:tcW w:w="578" w:type="pct"/>
                  <w:vAlign w:val="center"/>
                  <w:hideMark/>
                </w:tcPr>
                <w:p w:rsidR="00316345" w:rsidRPr="00480110" w:rsidRDefault="00316345">
                  <w:pPr>
                    <w:pStyle w:val="afd"/>
                  </w:pPr>
                  <w:r w:rsidRPr="00480110">
                    <w:t>0.45</w:t>
                  </w:r>
                </w:p>
              </w:tc>
              <w:tc>
                <w:tcPr>
                  <w:tcW w:w="496" w:type="pct"/>
                  <w:vAlign w:val="center"/>
                  <w:hideMark/>
                </w:tcPr>
                <w:p w:rsidR="00316345" w:rsidRPr="00480110" w:rsidRDefault="00316345">
                  <w:pPr>
                    <w:pStyle w:val="afd"/>
                  </w:pPr>
                  <w:r w:rsidRPr="00480110">
                    <w:t>0.075</w:t>
                  </w:r>
                </w:p>
              </w:tc>
              <w:tc>
                <w:tcPr>
                  <w:tcW w:w="581" w:type="pct"/>
                  <w:vAlign w:val="center"/>
                  <w:hideMark/>
                </w:tcPr>
                <w:p w:rsidR="00316345" w:rsidRPr="00480110" w:rsidRDefault="00316345">
                  <w:pPr>
                    <w:pStyle w:val="afd"/>
                  </w:pPr>
                  <w:r w:rsidRPr="00480110">
                    <w:t>0.02</w:t>
                  </w:r>
                </w:p>
              </w:tc>
              <w:tc>
                <w:tcPr>
                  <w:tcW w:w="528" w:type="pct"/>
                  <w:vAlign w:val="center"/>
                  <w:hideMark/>
                </w:tcPr>
                <w:p w:rsidR="00316345" w:rsidRPr="00480110" w:rsidRDefault="00316345">
                  <w:pPr>
                    <w:pStyle w:val="afd"/>
                  </w:pPr>
                  <w:r w:rsidRPr="00480110">
                    <w:t>0.01</w:t>
                  </w:r>
                </w:p>
              </w:tc>
              <w:tc>
                <w:tcPr>
                  <w:tcW w:w="452" w:type="pct"/>
                  <w:vAlign w:val="center"/>
                  <w:hideMark/>
                </w:tcPr>
                <w:p w:rsidR="00316345" w:rsidRPr="00480110" w:rsidRDefault="00316345">
                  <w:pPr>
                    <w:pStyle w:val="afd"/>
                  </w:pPr>
                  <w:r w:rsidRPr="00480110">
                    <w:t>0.002</w:t>
                  </w:r>
                </w:p>
              </w:tc>
              <w:tc>
                <w:tcPr>
                  <w:tcW w:w="452" w:type="pct"/>
                  <w:vAlign w:val="center"/>
                  <w:hideMark/>
                </w:tcPr>
                <w:p w:rsidR="00316345" w:rsidRPr="00480110" w:rsidRDefault="00316345">
                  <w:pPr>
                    <w:pStyle w:val="afd"/>
                  </w:pPr>
                  <w:r w:rsidRPr="00480110">
                    <w:t>3.2</w:t>
                  </w:r>
                </w:p>
              </w:tc>
              <w:tc>
                <w:tcPr>
                  <w:tcW w:w="725" w:type="pct"/>
                  <w:vAlign w:val="center"/>
                  <w:hideMark/>
                </w:tcPr>
                <w:p w:rsidR="00316345" w:rsidRPr="00480110" w:rsidRDefault="00316345">
                  <w:pPr>
                    <w:pStyle w:val="afd"/>
                  </w:pPr>
                  <w:r w:rsidRPr="00480110">
                    <w:rPr>
                      <w:rFonts w:hint="eastAsia"/>
                    </w:rPr>
                    <w:t>＜</w:t>
                  </w:r>
                  <w:r w:rsidRPr="00480110">
                    <w:t>20mg/Nm</w:t>
                  </w:r>
                  <w:r w:rsidRPr="00480110">
                    <w:rPr>
                      <w:vertAlign w:val="superscript"/>
                    </w:rPr>
                    <w:t>3</w:t>
                  </w:r>
                </w:p>
              </w:tc>
            </w:tr>
            <w:tr w:rsidR="00480110" w:rsidRPr="00480110" w:rsidTr="00695E2B">
              <w:trPr>
                <w:trHeight w:val="340"/>
                <w:jc w:val="center"/>
              </w:trPr>
              <w:tc>
                <w:tcPr>
                  <w:tcW w:w="691" w:type="pct"/>
                  <w:vAlign w:val="center"/>
                  <w:hideMark/>
                </w:tcPr>
                <w:p w:rsidR="00316345" w:rsidRPr="00480110" w:rsidRDefault="00316345">
                  <w:pPr>
                    <w:pStyle w:val="afd"/>
                  </w:pPr>
                  <w:r w:rsidRPr="00480110">
                    <w:rPr>
                      <w:rFonts w:hint="eastAsia"/>
                    </w:rPr>
                    <w:t>组分</w:t>
                  </w:r>
                </w:p>
              </w:tc>
              <w:tc>
                <w:tcPr>
                  <w:tcW w:w="496" w:type="pct"/>
                  <w:vAlign w:val="center"/>
                  <w:hideMark/>
                </w:tcPr>
                <w:p w:rsidR="00316345" w:rsidRPr="00480110" w:rsidRDefault="00316345">
                  <w:pPr>
                    <w:pStyle w:val="afd"/>
                  </w:pPr>
                  <w:r w:rsidRPr="00480110">
                    <w:t>N</w:t>
                  </w:r>
                  <w:r w:rsidRPr="00480110">
                    <w:rPr>
                      <w:vertAlign w:val="subscript"/>
                    </w:rPr>
                    <w:t>2</w:t>
                  </w:r>
                </w:p>
              </w:tc>
              <w:tc>
                <w:tcPr>
                  <w:tcW w:w="578" w:type="pct"/>
                  <w:vAlign w:val="center"/>
                  <w:hideMark/>
                </w:tcPr>
                <w:p w:rsidR="00316345" w:rsidRPr="00480110" w:rsidRDefault="00316345">
                  <w:pPr>
                    <w:pStyle w:val="afd"/>
                  </w:pPr>
                  <w:r w:rsidRPr="00480110">
                    <w:t>H</w:t>
                  </w:r>
                  <w:r w:rsidRPr="00480110">
                    <w:rPr>
                      <w:vertAlign w:val="subscript"/>
                    </w:rPr>
                    <w:t>2</w:t>
                  </w:r>
                </w:p>
              </w:tc>
              <w:tc>
                <w:tcPr>
                  <w:tcW w:w="496" w:type="pct"/>
                  <w:vAlign w:val="center"/>
                  <w:hideMark/>
                </w:tcPr>
                <w:p w:rsidR="00316345" w:rsidRPr="00480110" w:rsidRDefault="00316345">
                  <w:pPr>
                    <w:pStyle w:val="afd"/>
                  </w:pPr>
                  <w:r w:rsidRPr="00480110">
                    <w:t>O</w:t>
                  </w:r>
                  <w:r w:rsidRPr="00480110">
                    <w:rPr>
                      <w:vertAlign w:val="subscript"/>
                    </w:rPr>
                    <w:t>2</w:t>
                  </w:r>
                </w:p>
              </w:tc>
              <w:tc>
                <w:tcPr>
                  <w:tcW w:w="581" w:type="pct"/>
                  <w:vAlign w:val="center"/>
                  <w:hideMark/>
                </w:tcPr>
                <w:p w:rsidR="00316345" w:rsidRPr="00480110" w:rsidRDefault="00316345">
                  <w:pPr>
                    <w:pStyle w:val="afd"/>
                  </w:pPr>
                  <w:r w:rsidRPr="00480110">
                    <w:t>CO</w:t>
                  </w:r>
                </w:p>
              </w:tc>
              <w:tc>
                <w:tcPr>
                  <w:tcW w:w="528" w:type="pct"/>
                  <w:vAlign w:val="center"/>
                  <w:hideMark/>
                </w:tcPr>
                <w:p w:rsidR="00316345" w:rsidRPr="00480110" w:rsidRDefault="00316345">
                  <w:pPr>
                    <w:pStyle w:val="afd"/>
                  </w:pPr>
                  <w:r w:rsidRPr="00480110">
                    <w:rPr>
                      <w:rFonts w:hint="eastAsia"/>
                    </w:rPr>
                    <w:t>其他组分</w:t>
                  </w:r>
                </w:p>
              </w:tc>
              <w:tc>
                <w:tcPr>
                  <w:tcW w:w="452" w:type="pct"/>
                  <w:vAlign w:val="center"/>
                </w:tcPr>
                <w:p w:rsidR="00316345" w:rsidRPr="00480110" w:rsidRDefault="00695E2B">
                  <w:pPr>
                    <w:pStyle w:val="afd"/>
                  </w:pPr>
                  <w:r w:rsidRPr="00480110">
                    <w:rPr>
                      <w:rFonts w:hint="eastAsia"/>
                    </w:rPr>
                    <w:t>/</w:t>
                  </w:r>
                </w:p>
              </w:tc>
              <w:tc>
                <w:tcPr>
                  <w:tcW w:w="452" w:type="pct"/>
                  <w:vAlign w:val="center"/>
                </w:tcPr>
                <w:p w:rsidR="00316345" w:rsidRPr="00480110" w:rsidRDefault="00695E2B">
                  <w:pPr>
                    <w:pStyle w:val="afd"/>
                  </w:pPr>
                  <w:r w:rsidRPr="00480110">
                    <w:rPr>
                      <w:rFonts w:hint="eastAsia"/>
                    </w:rPr>
                    <w:t>/</w:t>
                  </w:r>
                </w:p>
              </w:tc>
              <w:tc>
                <w:tcPr>
                  <w:tcW w:w="725" w:type="pct"/>
                  <w:vAlign w:val="center"/>
                </w:tcPr>
                <w:p w:rsidR="00316345" w:rsidRPr="00480110" w:rsidRDefault="00695E2B">
                  <w:pPr>
                    <w:pStyle w:val="afd"/>
                  </w:pPr>
                  <w:r w:rsidRPr="00480110">
                    <w:rPr>
                      <w:rFonts w:hint="eastAsia"/>
                    </w:rPr>
                    <w:t>/</w:t>
                  </w:r>
                </w:p>
              </w:tc>
            </w:tr>
            <w:tr w:rsidR="00480110" w:rsidRPr="00480110" w:rsidTr="00695E2B">
              <w:trPr>
                <w:trHeight w:val="340"/>
                <w:jc w:val="center"/>
              </w:trPr>
              <w:tc>
                <w:tcPr>
                  <w:tcW w:w="691" w:type="pct"/>
                  <w:vAlign w:val="center"/>
                  <w:hideMark/>
                </w:tcPr>
                <w:p w:rsidR="00695E2B" w:rsidRPr="00480110" w:rsidRDefault="00695E2B">
                  <w:pPr>
                    <w:pStyle w:val="afd"/>
                  </w:pPr>
                  <w:r w:rsidRPr="00480110">
                    <w:rPr>
                      <w:rFonts w:hint="eastAsia"/>
                    </w:rPr>
                    <w:t>体积（</w:t>
                  </w:r>
                  <w:r w:rsidRPr="00480110">
                    <w:t>%</w:t>
                  </w:r>
                  <w:r w:rsidRPr="00480110">
                    <w:rPr>
                      <w:rFonts w:hint="eastAsia"/>
                    </w:rPr>
                    <w:t>）</w:t>
                  </w:r>
                </w:p>
              </w:tc>
              <w:tc>
                <w:tcPr>
                  <w:tcW w:w="496" w:type="pct"/>
                  <w:vAlign w:val="center"/>
                  <w:hideMark/>
                </w:tcPr>
                <w:p w:rsidR="00695E2B" w:rsidRPr="00480110" w:rsidRDefault="00695E2B">
                  <w:pPr>
                    <w:pStyle w:val="afd"/>
                  </w:pPr>
                  <w:r w:rsidRPr="00480110">
                    <w:t>0.076</w:t>
                  </w:r>
                </w:p>
              </w:tc>
              <w:tc>
                <w:tcPr>
                  <w:tcW w:w="578" w:type="pct"/>
                  <w:vAlign w:val="center"/>
                  <w:hideMark/>
                </w:tcPr>
                <w:p w:rsidR="00695E2B" w:rsidRPr="00480110" w:rsidRDefault="00695E2B">
                  <w:pPr>
                    <w:pStyle w:val="afd"/>
                  </w:pPr>
                  <w:r w:rsidRPr="00480110">
                    <w:t>0.009</w:t>
                  </w:r>
                </w:p>
              </w:tc>
              <w:tc>
                <w:tcPr>
                  <w:tcW w:w="496" w:type="pct"/>
                  <w:vAlign w:val="center"/>
                  <w:hideMark/>
                </w:tcPr>
                <w:p w:rsidR="00695E2B" w:rsidRPr="00480110" w:rsidRDefault="00695E2B">
                  <w:pPr>
                    <w:pStyle w:val="afd"/>
                  </w:pPr>
                  <w:r w:rsidRPr="00480110">
                    <w:rPr>
                      <w:rFonts w:hint="eastAsia"/>
                    </w:rPr>
                    <w:t>微量</w:t>
                  </w:r>
                </w:p>
              </w:tc>
              <w:tc>
                <w:tcPr>
                  <w:tcW w:w="581" w:type="pct"/>
                  <w:vAlign w:val="center"/>
                  <w:hideMark/>
                </w:tcPr>
                <w:p w:rsidR="00695E2B" w:rsidRPr="00480110" w:rsidRDefault="00695E2B">
                  <w:pPr>
                    <w:pStyle w:val="afd"/>
                  </w:pPr>
                  <w:r w:rsidRPr="00480110">
                    <w:rPr>
                      <w:rFonts w:hint="eastAsia"/>
                    </w:rPr>
                    <w:t>微量</w:t>
                  </w:r>
                </w:p>
              </w:tc>
              <w:tc>
                <w:tcPr>
                  <w:tcW w:w="528" w:type="pct"/>
                  <w:vAlign w:val="center"/>
                  <w:hideMark/>
                </w:tcPr>
                <w:p w:rsidR="00695E2B" w:rsidRPr="00480110" w:rsidRDefault="00695E2B">
                  <w:pPr>
                    <w:pStyle w:val="afd"/>
                  </w:pPr>
                  <w:r w:rsidRPr="00480110">
                    <w:t>0.056</w:t>
                  </w:r>
                </w:p>
              </w:tc>
              <w:tc>
                <w:tcPr>
                  <w:tcW w:w="452" w:type="pct"/>
                  <w:vAlign w:val="center"/>
                </w:tcPr>
                <w:p w:rsidR="00695E2B" w:rsidRPr="00480110" w:rsidRDefault="00695E2B" w:rsidP="00CD0B81">
                  <w:pPr>
                    <w:pStyle w:val="afd"/>
                  </w:pPr>
                  <w:r w:rsidRPr="00480110">
                    <w:rPr>
                      <w:rFonts w:hint="eastAsia"/>
                    </w:rPr>
                    <w:t>/</w:t>
                  </w:r>
                </w:p>
              </w:tc>
              <w:tc>
                <w:tcPr>
                  <w:tcW w:w="452" w:type="pct"/>
                  <w:vAlign w:val="center"/>
                </w:tcPr>
                <w:p w:rsidR="00695E2B" w:rsidRPr="00480110" w:rsidRDefault="00695E2B" w:rsidP="00CD0B81">
                  <w:pPr>
                    <w:pStyle w:val="afd"/>
                  </w:pPr>
                  <w:r w:rsidRPr="00480110">
                    <w:rPr>
                      <w:rFonts w:hint="eastAsia"/>
                    </w:rPr>
                    <w:t>/</w:t>
                  </w:r>
                </w:p>
              </w:tc>
              <w:tc>
                <w:tcPr>
                  <w:tcW w:w="725" w:type="pct"/>
                  <w:vAlign w:val="center"/>
                </w:tcPr>
                <w:p w:rsidR="00695E2B" w:rsidRPr="00480110" w:rsidRDefault="00695E2B" w:rsidP="00CD0B81">
                  <w:pPr>
                    <w:pStyle w:val="afd"/>
                  </w:pPr>
                  <w:r w:rsidRPr="00480110">
                    <w:rPr>
                      <w:rFonts w:hint="eastAsia"/>
                    </w:rPr>
                    <w:t>/</w:t>
                  </w:r>
                </w:p>
              </w:tc>
            </w:tr>
            <w:tr w:rsidR="00480110" w:rsidRPr="00480110" w:rsidTr="00695E2B">
              <w:trPr>
                <w:trHeight w:val="340"/>
                <w:jc w:val="center"/>
              </w:trPr>
              <w:tc>
                <w:tcPr>
                  <w:tcW w:w="691" w:type="pct"/>
                  <w:vAlign w:val="center"/>
                  <w:hideMark/>
                </w:tcPr>
                <w:p w:rsidR="00695E2B" w:rsidRPr="00480110" w:rsidRDefault="00695E2B">
                  <w:pPr>
                    <w:pStyle w:val="afd"/>
                  </w:pPr>
                  <w:r w:rsidRPr="00480110">
                    <w:rPr>
                      <w:rFonts w:hint="eastAsia"/>
                    </w:rPr>
                    <w:t>高位热值</w:t>
                  </w:r>
                </w:p>
              </w:tc>
              <w:tc>
                <w:tcPr>
                  <w:tcW w:w="2152" w:type="pct"/>
                  <w:gridSpan w:val="4"/>
                  <w:vAlign w:val="center"/>
                  <w:hideMark/>
                </w:tcPr>
                <w:p w:rsidR="00695E2B" w:rsidRPr="00480110" w:rsidRDefault="00695E2B">
                  <w:pPr>
                    <w:pStyle w:val="afd"/>
                  </w:pPr>
                  <w:r w:rsidRPr="00480110">
                    <w:t>38.7MJ/m</w:t>
                  </w:r>
                  <w:r w:rsidRPr="00480110">
                    <w:rPr>
                      <w:vertAlign w:val="superscript"/>
                    </w:rPr>
                    <w:t>3</w:t>
                  </w:r>
                </w:p>
              </w:tc>
              <w:tc>
                <w:tcPr>
                  <w:tcW w:w="2157" w:type="pct"/>
                  <w:gridSpan w:val="4"/>
                  <w:vAlign w:val="center"/>
                  <w:hideMark/>
                </w:tcPr>
                <w:p w:rsidR="00695E2B" w:rsidRPr="00480110" w:rsidRDefault="00695E2B">
                  <w:pPr>
                    <w:pStyle w:val="afd"/>
                  </w:pPr>
                  <w:r w:rsidRPr="00480110">
                    <w:t>9245kcal/m</w:t>
                  </w:r>
                  <w:r w:rsidRPr="00480110">
                    <w:rPr>
                      <w:vertAlign w:val="superscript"/>
                    </w:rPr>
                    <w:t>3</w:t>
                  </w:r>
                </w:p>
              </w:tc>
            </w:tr>
            <w:tr w:rsidR="00480110" w:rsidRPr="00480110" w:rsidTr="00695E2B">
              <w:trPr>
                <w:trHeight w:val="340"/>
                <w:jc w:val="center"/>
              </w:trPr>
              <w:tc>
                <w:tcPr>
                  <w:tcW w:w="691" w:type="pct"/>
                  <w:vAlign w:val="center"/>
                  <w:hideMark/>
                </w:tcPr>
                <w:p w:rsidR="00695E2B" w:rsidRPr="00480110" w:rsidRDefault="00695E2B">
                  <w:pPr>
                    <w:pStyle w:val="afd"/>
                  </w:pPr>
                  <w:r w:rsidRPr="00480110">
                    <w:rPr>
                      <w:rFonts w:hint="eastAsia"/>
                    </w:rPr>
                    <w:t>低位热值</w:t>
                  </w:r>
                </w:p>
              </w:tc>
              <w:tc>
                <w:tcPr>
                  <w:tcW w:w="2152" w:type="pct"/>
                  <w:gridSpan w:val="4"/>
                  <w:vAlign w:val="center"/>
                  <w:hideMark/>
                </w:tcPr>
                <w:p w:rsidR="00695E2B" w:rsidRPr="00480110" w:rsidRDefault="00695E2B">
                  <w:pPr>
                    <w:pStyle w:val="afd"/>
                  </w:pPr>
                  <w:r w:rsidRPr="00480110">
                    <w:t>34.82MJ/m</w:t>
                  </w:r>
                  <w:r w:rsidRPr="00480110">
                    <w:rPr>
                      <w:vertAlign w:val="superscript"/>
                    </w:rPr>
                    <w:t>3</w:t>
                  </w:r>
                </w:p>
              </w:tc>
              <w:tc>
                <w:tcPr>
                  <w:tcW w:w="2157" w:type="pct"/>
                  <w:gridSpan w:val="4"/>
                  <w:vAlign w:val="center"/>
                  <w:hideMark/>
                </w:tcPr>
                <w:p w:rsidR="00695E2B" w:rsidRPr="00480110" w:rsidRDefault="00695E2B">
                  <w:pPr>
                    <w:pStyle w:val="afd"/>
                  </w:pPr>
                  <w:r w:rsidRPr="00480110">
                    <w:t>8330kcal/m</w:t>
                  </w:r>
                  <w:r w:rsidRPr="00480110">
                    <w:rPr>
                      <w:vertAlign w:val="superscript"/>
                    </w:rPr>
                    <w:t>3</w:t>
                  </w:r>
                </w:p>
              </w:tc>
            </w:tr>
            <w:tr w:rsidR="00480110" w:rsidRPr="00480110" w:rsidTr="00695E2B">
              <w:trPr>
                <w:trHeight w:val="340"/>
                <w:jc w:val="center"/>
              </w:trPr>
              <w:tc>
                <w:tcPr>
                  <w:tcW w:w="691" w:type="pct"/>
                  <w:vAlign w:val="center"/>
                  <w:hideMark/>
                </w:tcPr>
                <w:p w:rsidR="00695E2B" w:rsidRPr="00480110" w:rsidRDefault="00695E2B">
                  <w:pPr>
                    <w:pStyle w:val="afd"/>
                  </w:pPr>
                  <w:r w:rsidRPr="00480110">
                    <w:rPr>
                      <w:rFonts w:hint="eastAsia"/>
                    </w:rPr>
                    <w:t>密度</w:t>
                  </w:r>
                </w:p>
              </w:tc>
              <w:tc>
                <w:tcPr>
                  <w:tcW w:w="2152" w:type="pct"/>
                  <w:gridSpan w:val="4"/>
                  <w:vAlign w:val="center"/>
                  <w:hideMark/>
                </w:tcPr>
                <w:p w:rsidR="00695E2B" w:rsidRPr="00480110" w:rsidRDefault="00695E2B">
                  <w:pPr>
                    <w:pStyle w:val="afd"/>
                  </w:pPr>
                  <w:r w:rsidRPr="00480110">
                    <w:t>0.76kg/Nm</w:t>
                  </w:r>
                  <w:r w:rsidRPr="00480110">
                    <w:rPr>
                      <w:vertAlign w:val="superscript"/>
                    </w:rPr>
                    <w:t>3</w:t>
                  </w:r>
                </w:p>
              </w:tc>
              <w:tc>
                <w:tcPr>
                  <w:tcW w:w="2157" w:type="pct"/>
                  <w:gridSpan w:val="4"/>
                  <w:vAlign w:val="center"/>
                </w:tcPr>
                <w:p w:rsidR="00695E2B" w:rsidRPr="00480110" w:rsidRDefault="00695E2B">
                  <w:pPr>
                    <w:pStyle w:val="afd"/>
                  </w:pPr>
                  <w:r w:rsidRPr="00480110">
                    <w:rPr>
                      <w:rFonts w:hint="eastAsia"/>
                    </w:rPr>
                    <w:t>/</w:t>
                  </w:r>
                </w:p>
              </w:tc>
            </w:tr>
            <w:tr w:rsidR="00480110" w:rsidRPr="00480110" w:rsidTr="00695E2B">
              <w:trPr>
                <w:trHeight w:val="340"/>
                <w:jc w:val="center"/>
              </w:trPr>
              <w:tc>
                <w:tcPr>
                  <w:tcW w:w="691" w:type="pct"/>
                  <w:vAlign w:val="center"/>
                  <w:hideMark/>
                </w:tcPr>
                <w:p w:rsidR="00695E2B" w:rsidRPr="00480110" w:rsidRDefault="00695E2B">
                  <w:pPr>
                    <w:pStyle w:val="afd"/>
                  </w:pPr>
                  <w:r w:rsidRPr="00480110">
                    <w:rPr>
                      <w:rFonts w:hint="eastAsia"/>
                    </w:rPr>
                    <w:t>比重</w:t>
                  </w:r>
                </w:p>
              </w:tc>
              <w:tc>
                <w:tcPr>
                  <w:tcW w:w="2152" w:type="pct"/>
                  <w:gridSpan w:val="4"/>
                  <w:vAlign w:val="center"/>
                  <w:hideMark/>
                </w:tcPr>
                <w:p w:rsidR="00695E2B" w:rsidRPr="00480110" w:rsidRDefault="00695E2B">
                  <w:pPr>
                    <w:pStyle w:val="afd"/>
                  </w:pPr>
                  <w:r w:rsidRPr="00480110">
                    <w:t>0.589</w:t>
                  </w:r>
                </w:p>
              </w:tc>
              <w:tc>
                <w:tcPr>
                  <w:tcW w:w="2157" w:type="pct"/>
                  <w:gridSpan w:val="4"/>
                  <w:vAlign w:val="center"/>
                </w:tcPr>
                <w:p w:rsidR="00695E2B" w:rsidRPr="00480110" w:rsidRDefault="00695E2B">
                  <w:pPr>
                    <w:pStyle w:val="afd"/>
                  </w:pPr>
                  <w:r w:rsidRPr="00480110">
                    <w:rPr>
                      <w:rFonts w:hint="eastAsia"/>
                    </w:rPr>
                    <w:t>/</w:t>
                  </w:r>
                </w:p>
              </w:tc>
            </w:tr>
            <w:tr w:rsidR="00480110" w:rsidRPr="00480110" w:rsidTr="00695E2B">
              <w:trPr>
                <w:trHeight w:val="340"/>
                <w:jc w:val="center"/>
              </w:trPr>
              <w:tc>
                <w:tcPr>
                  <w:tcW w:w="691" w:type="pct"/>
                  <w:vAlign w:val="center"/>
                  <w:hideMark/>
                </w:tcPr>
                <w:p w:rsidR="00695E2B" w:rsidRPr="00480110" w:rsidRDefault="00695E2B">
                  <w:pPr>
                    <w:pStyle w:val="afd"/>
                  </w:pPr>
                  <w:r w:rsidRPr="00480110">
                    <w:rPr>
                      <w:rFonts w:hint="eastAsia"/>
                    </w:rPr>
                    <w:lastRenderedPageBreak/>
                    <w:t>运动粘度</w:t>
                  </w:r>
                </w:p>
              </w:tc>
              <w:tc>
                <w:tcPr>
                  <w:tcW w:w="2152" w:type="pct"/>
                  <w:gridSpan w:val="4"/>
                  <w:vAlign w:val="center"/>
                  <w:hideMark/>
                </w:tcPr>
                <w:p w:rsidR="00695E2B" w:rsidRPr="00480110" w:rsidRDefault="00695E2B">
                  <w:pPr>
                    <w:pStyle w:val="afd"/>
                  </w:pPr>
                  <w:r w:rsidRPr="00480110">
                    <w:t>13.91</w:t>
                  </w:r>
                  <w:r w:rsidRPr="00480110">
                    <w:rPr>
                      <w:rFonts w:hint="eastAsia"/>
                    </w:rPr>
                    <w:t>×</w:t>
                  </w:r>
                  <w:r w:rsidRPr="00480110">
                    <w:t>10</w:t>
                  </w:r>
                  <w:r w:rsidRPr="00480110">
                    <w:rPr>
                      <w:vertAlign w:val="superscript"/>
                    </w:rPr>
                    <w:t>-6</w:t>
                  </w:r>
                  <w:r w:rsidRPr="00480110">
                    <w:t>m</w:t>
                  </w:r>
                  <w:r w:rsidRPr="00480110">
                    <w:rPr>
                      <w:vertAlign w:val="superscript"/>
                    </w:rPr>
                    <w:t>2</w:t>
                  </w:r>
                  <w:r w:rsidRPr="00480110">
                    <w:t>/s</w:t>
                  </w:r>
                </w:p>
              </w:tc>
              <w:tc>
                <w:tcPr>
                  <w:tcW w:w="2157" w:type="pct"/>
                  <w:gridSpan w:val="4"/>
                  <w:vAlign w:val="center"/>
                </w:tcPr>
                <w:p w:rsidR="00695E2B" w:rsidRPr="00480110" w:rsidRDefault="00695E2B">
                  <w:pPr>
                    <w:pStyle w:val="afd"/>
                  </w:pPr>
                  <w:r w:rsidRPr="00480110">
                    <w:rPr>
                      <w:rFonts w:hint="eastAsia"/>
                    </w:rPr>
                    <w:t>/</w:t>
                  </w:r>
                </w:p>
              </w:tc>
            </w:tr>
            <w:tr w:rsidR="00480110" w:rsidRPr="00480110" w:rsidTr="00695E2B">
              <w:trPr>
                <w:trHeight w:val="340"/>
                <w:jc w:val="center"/>
              </w:trPr>
              <w:tc>
                <w:tcPr>
                  <w:tcW w:w="691" w:type="pct"/>
                  <w:vAlign w:val="center"/>
                  <w:hideMark/>
                </w:tcPr>
                <w:p w:rsidR="00695E2B" w:rsidRPr="00480110" w:rsidRDefault="00695E2B">
                  <w:pPr>
                    <w:pStyle w:val="afd"/>
                  </w:pPr>
                  <w:r w:rsidRPr="00480110">
                    <w:rPr>
                      <w:rFonts w:hint="eastAsia"/>
                    </w:rPr>
                    <w:t>爆炸极限</w:t>
                  </w:r>
                </w:p>
              </w:tc>
              <w:tc>
                <w:tcPr>
                  <w:tcW w:w="2152" w:type="pct"/>
                  <w:gridSpan w:val="4"/>
                  <w:vAlign w:val="center"/>
                  <w:hideMark/>
                </w:tcPr>
                <w:p w:rsidR="00695E2B" w:rsidRPr="00480110" w:rsidRDefault="00695E2B">
                  <w:pPr>
                    <w:pStyle w:val="afd"/>
                  </w:pPr>
                  <w:r w:rsidRPr="00480110">
                    <w:t>5.15~15.44%</w:t>
                  </w:r>
                </w:p>
              </w:tc>
              <w:tc>
                <w:tcPr>
                  <w:tcW w:w="2157" w:type="pct"/>
                  <w:gridSpan w:val="4"/>
                  <w:vAlign w:val="center"/>
                </w:tcPr>
                <w:p w:rsidR="00695E2B" w:rsidRPr="00480110" w:rsidRDefault="00695E2B">
                  <w:pPr>
                    <w:pStyle w:val="afd"/>
                  </w:pPr>
                  <w:r w:rsidRPr="00480110">
                    <w:rPr>
                      <w:rFonts w:hint="eastAsia"/>
                    </w:rPr>
                    <w:t>/</w:t>
                  </w:r>
                </w:p>
              </w:tc>
            </w:tr>
          </w:tbl>
          <w:p w:rsidR="004C09AE" w:rsidRPr="00480110" w:rsidRDefault="00E4202F" w:rsidP="003D672D">
            <w:pPr>
              <w:adjustRightInd w:val="0"/>
              <w:snapToGrid w:val="0"/>
              <w:spacing w:beforeLines="50" w:before="120" w:line="360" w:lineRule="auto"/>
              <w:ind w:firstLineChars="200" w:firstLine="482"/>
              <w:rPr>
                <w:b/>
                <w:bCs/>
                <w:sz w:val="24"/>
              </w:rPr>
            </w:pPr>
            <w:r w:rsidRPr="00480110">
              <w:rPr>
                <w:rFonts w:hint="eastAsia"/>
                <w:b/>
                <w:bCs/>
                <w:sz w:val="24"/>
              </w:rPr>
              <w:t>5</w:t>
            </w:r>
            <w:r w:rsidR="004C09AE" w:rsidRPr="00480110">
              <w:rPr>
                <w:b/>
                <w:bCs/>
                <w:sz w:val="24"/>
              </w:rPr>
              <w:t>、公用工程</w:t>
            </w:r>
          </w:p>
          <w:p w:rsidR="004C09AE" w:rsidRPr="00480110" w:rsidRDefault="004C09AE">
            <w:pPr>
              <w:widowControl/>
              <w:adjustRightInd w:val="0"/>
              <w:snapToGrid w:val="0"/>
              <w:spacing w:line="360" w:lineRule="auto"/>
              <w:ind w:firstLineChars="200" w:firstLine="480"/>
              <w:jc w:val="left"/>
              <w:rPr>
                <w:bCs/>
                <w:sz w:val="24"/>
              </w:rPr>
            </w:pPr>
            <w:r w:rsidRPr="00480110">
              <w:rPr>
                <w:bCs/>
                <w:sz w:val="24"/>
              </w:rPr>
              <w:t>（</w:t>
            </w:r>
            <w:r w:rsidRPr="00480110">
              <w:rPr>
                <w:bCs/>
                <w:sz w:val="24"/>
              </w:rPr>
              <w:t>1</w:t>
            </w:r>
            <w:r w:rsidRPr="00480110">
              <w:rPr>
                <w:bCs/>
                <w:sz w:val="24"/>
              </w:rPr>
              <w:t>）给水：</w:t>
            </w:r>
          </w:p>
          <w:p w:rsidR="004369DC" w:rsidRPr="00480110" w:rsidRDefault="004369DC" w:rsidP="004369DC">
            <w:pPr>
              <w:pStyle w:val="30"/>
              <w:tabs>
                <w:tab w:val="clear" w:pos="6855"/>
                <w:tab w:val="left" w:pos="615"/>
                <w:tab w:val="left" w:pos="3615"/>
              </w:tabs>
              <w:adjustRightInd w:val="0"/>
              <w:snapToGrid w:val="0"/>
              <w:spacing w:line="360" w:lineRule="auto"/>
              <w:ind w:firstLine="480"/>
              <w:rPr>
                <w:rFonts w:eastAsia="宋体"/>
                <w:sz w:val="24"/>
              </w:rPr>
            </w:pPr>
            <w:r w:rsidRPr="00480110">
              <w:rPr>
                <w:rFonts w:eastAsia="宋体" w:hint="eastAsia"/>
                <w:sz w:val="24"/>
              </w:rPr>
              <w:t>本项目不设专职人员，仅需派人定期巡视，</w:t>
            </w:r>
            <w:r w:rsidR="00086A93" w:rsidRPr="00480110">
              <w:rPr>
                <w:rFonts w:eastAsia="宋体" w:hint="eastAsia"/>
                <w:sz w:val="24"/>
              </w:rPr>
              <w:t>因此</w:t>
            </w:r>
            <w:r w:rsidR="00D77298" w:rsidRPr="00480110">
              <w:rPr>
                <w:rFonts w:eastAsia="宋体" w:hint="eastAsia"/>
                <w:sz w:val="24"/>
              </w:rPr>
              <w:t>项目用水仅为锅炉用水。</w:t>
            </w:r>
          </w:p>
          <w:p w:rsidR="00F1674A" w:rsidRPr="00480110" w:rsidRDefault="00F1674A" w:rsidP="008F085A">
            <w:pPr>
              <w:spacing w:line="360" w:lineRule="auto"/>
              <w:ind w:firstLineChars="200" w:firstLine="480"/>
              <w:rPr>
                <w:rFonts w:eastAsiaTheme="minorEastAsia"/>
                <w:kern w:val="0"/>
                <w:sz w:val="24"/>
              </w:rPr>
            </w:pPr>
            <w:r w:rsidRPr="00480110">
              <w:rPr>
                <w:sz w:val="24"/>
              </w:rPr>
              <w:t>项目</w:t>
            </w:r>
            <w:r w:rsidRPr="00480110">
              <w:rPr>
                <w:rFonts w:hint="eastAsia"/>
                <w:sz w:val="24"/>
              </w:rPr>
              <w:t>设</w:t>
            </w:r>
            <w:r w:rsidR="00A61F89" w:rsidRPr="00480110">
              <w:rPr>
                <w:rFonts w:hint="eastAsia"/>
                <w:sz w:val="24"/>
              </w:rPr>
              <w:t>1</w:t>
            </w:r>
            <w:r w:rsidRPr="00480110">
              <w:rPr>
                <w:sz w:val="24"/>
              </w:rPr>
              <w:t>台</w:t>
            </w:r>
            <w:r w:rsidR="00A61F89" w:rsidRPr="00480110">
              <w:rPr>
                <w:rFonts w:hint="eastAsia"/>
                <w:sz w:val="24"/>
              </w:rPr>
              <w:t>2800</w:t>
            </w:r>
            <w:r w:rsidR="00C41B9C" w:rsidRPr="00480110">
              <w:rPr>
                <w:rFonts w:hint="eastAsia"/>
                <w:sz w:val="24"/>
              </w:rPr>
              <w:t>KW</w:t>
            </w:r>
            <w:r w:rsidRPr="00480110">
              <w:rPr>
                <w:rFonts w:hint="eastAsia"/>
                <w:sz w:val="24"/>
              </w:rPr>
              <w:t>的燃气</w:t>
            </w:r>
            <w:r w:rsidR="001E5CF0" w:rsidRPr="00480110">
              <w:rPr>
                <w:rFonts w:hint="eastAsia"/>
                <w:sz w:val="24"/>
              </w:rPr>
              <w:t>热水锅炉</w:t>
            </w:r>
            <w:r w:rsidRPr="00480110">
              <w:rPr>
                <w:rFonts w:hint="eastAsia"/>
                <w:sz w:val="24"/>
              </w:rPr>
              <w:t>，</w:t>
            </w:r>
            <w:r w:rsidRPr="00480110">
              <w:rPr>
                <w:sz w:val="24"/>
              </w:rPr>
              <w:t>年工作</w:t>
            </w:r>
            <w:r w:rsidR="00C41B9C" w:rsidRPr="00480110">
              <w:rPr>
                <w:rFonts w:hint="eastAsia"/>
                <w:sz w:val="24"/>
              </w:rPr>
              <w:t>120</w:t>
            </w:r>
            <w:r w:rsidRPr="00480110">
              <w:rPr>
                <w:sz w:val="24"/>
              </w:rPr>
              <w:t>天，</w:t>
            </w:r>
            <w:r w:rsidRPr="00480110">
              <w:rPr>
                <w:rFonts w:hint="eastAsia"/>
                <w:sz w:val="24"/>
              </w:rPr>
              <w:t>日工作</w:t>
            </w:r>
            <w:r w:rsidRPr="00480110">
              <w:rPr>
                <w:sz w:val="24"/>
              </w:rPr>
              <w:t>24</w:t>
            </w:r>
            <w:r w:rsidRPr="00480110">
              <w:rPr>
                <w:sz w:val="24"/>
              </w:rPr>
              <w:t>小时。根据《陕西省行业用水定额（修订稿）》（</w:t>
            </w:r>
            <w:r w:rsidRPr="00480110">
              <w:rPr>
                <w:sz w:val="24"/>
              </w:rPr>
              <w:t>DB61/T943-2020</w:t>
            </w:r>
            <w:r w:rsidRPr="00480110">
              <w:rPr>
                <w:sz w:val="24"/>
              </w:rPr>
              <w:t>），</w:t>
            </w:r>
            <w:r w:rsidR="001E5CF0" w:rsidRPr="00480110">
              <w:rPr>
                <w:sz w:val="24"/>
              </w:rPr>
              <w:t>热水锅炉</w:t>
            </w:r>
            <w:r w:rsidRPr="00480110">
              <w:rPr>
                <w:sz w:val="24"/>
              </w:rPr>
              <w:t>用水定额为</w:t>
            </w:r>
            <w:r w:rsidR="001E5CF0" w:rsidRPr="00480110">
              <w:rPr>
                <w:rFonts w:hint="eastAsia"/>
                <w:sz w:val="24"/>
              </w:rPr>
              <w:t>0.35</w:t>
            </w:r>
            <w:r w:rsidRPr="00480110">
              <w:rPr>
                <w:sz w:val="24"/>
              </w:rPr>
              <w:t>m</w:t>
            </w:r>
            <w:r w:rsidRPr="00480110">
              <w:rPr>
                <w:sz w:val="24"/>
                <w:vertAlign w:val="superscript"/>
              </w:rPr>
              <w:t>3</w:t>
            </w:r>
            <w:r w:rsidRPr="00480110">
              <w:rPr>
                <w:sz w:val="24"/>
              </w:rPr>
              <w:t>/</w:t>
            </w:r>
            <w:r w:rsidR="000568DB" w:rsidRPr="00480110">
              <w:rPr>
                <w:rFonts w:hint="eastAsia"/>
                <w:sz w:val="24"/>
              </w:rPr>
              <w:t>（</w:t>
            </w:r>
            <w:r w:rsidR="000568DB" w:rsidRPr="00480110">
              <w:rPr>
                <w:rFonts w:hint="eastAsia"/>
                <w:sz w:val="24"/>
              </w:rPr>
              <w:t>GJ</w:t>
            </w:r>
            <w:r w:rsidR="000568DB" w:rsidRPr="00480110">
              <w:rPr>
                <w:rFonts w:hint="eastAsia"/>
                <w:sz w:val="24"/>
              </w:rPr>
              <w:t>）</w:t>
            </w:r>
            <w:r w:rsidRPr="00480110">
              <w:rPr>
                <w:sz w:val="24"/>
                <w:szCs w:val="21"/>
              </w:rPr>
              <w:t>，</w:t>
            </w:r>
            <w:r w:rsidR="000568DB" w:rsidRPr="00480110">
              <w:rPr>
                <w:rFonts w:hint="eastAsia"/>
                <w:sz w:val="24"/>
                <w:szCs w:val="21"/>
              </w:rPr>
              <w:t>根据计算，</w:t>
            </w:r>
            <w:r w:rsidRPr="00480110">
              <w:rPr>
                <w:rFonts w:hint="eastAsia"/>
                <w:sz w:val="24"/>
                <w:szCs w:val="21"/>
              </w:rPr>
              <w:t>项目</w:t>
            </w:r>
            <w:r w:rsidRPr="00480110">
              <w:rPr>
                <w:sz w:val="24"/>
                <w:szCs w:val="21"/>
              </w:rPr>
              <w:t>锅炉</w:t>
            </w:r>
            <w:r w:rsidR="00AE2333" w:rsidRPr="00480110">
              <w:rPr>
                <w:rFonts w:hint="eastAsia"/>
                <w:sz w:val="24"/>
                <w:szCs w:val="21"/>
              </w:rPr>
              <w:t>总的</w:t>
            </w:r>
            <w:r w:rsidRPr="00480110">
              <w:rPr>
                <w:sz w:val="24"/>
                <w:szCs w:val="21"/>
              </w:rPr>
              <w:t>循环水量为</w:t>
            </w:r>
            <w:r w:rsidR="00215127" w:rsidRPr="00480110">
              <w:rPr>
                <w:rFonts w:hint="eastAsia"/>
                <w:sz w:val="24"/>
                <w:szCs w:val="21"/>
              </w:rPr>
              <w:t>10160.6</w:t>
            </w:r>
            <w:r w:rsidRPr="00480110">
              <w:rPr>
                <w:sz w:val="24"/>
                <w:szCs w:val="21"/>
              </w:rPr>
              <w:t>m</w:t>
            </w:r>
            <w:r w:rsidRPr="00480110">
              <w:rPr>
                <w:sz w:val="24"/>
                <w:szCs w:val="21"/>
                <w:vertAlign w:val="superscript"/>
              </w:rPr>
              <w:t>3</w:t>
            </w:r>
            <w:r w:rsidRPr="00480110">
              <w:rPr>
                <w:sz w:val="24"/>
                <w:szCs w:val="21"/>
              </w:rPr>
              <w:t>/a</w:t>
            </w:r>
            <w:r w:rsidRPr="00480110">
              <w:rPr>
                <w:sz w:val="24"/>
                <w:szCs w:val="21"/>
              </w:rPr>
              <w:t>（</w:t>
            </w:r>
            <w:r w:rsidR="00215127" w:rsidRPr="00480110">
              <w:rPr>
                <w:rFonts w:hint="eastAsia"/>
                <w:sz w:val="24"/>
                <w:szCs w:val="21"/>
              </w:rPr>
              <w:t>84.67</w:t>
            </w:r>
            <w:r w:rsidRPr="00480110">
              <w:rPr>
                <w:sz w:val="24"/>
                <w:szCs w:val="21"/>
              </w:rPr>
              <w:t>m</w:t>
            </w:r>
            <w:r w:rsidRPr="00480110">
              <w:rPr>
                <w:sz w:val="24"/>
                <w:szCs w:val="21"/>
                <w:vertAlign w:val="superscript"/>
              </w:rPr>
              <w:t>3</w:t>
            </w:r>
            <w:r w:rsidRPr="00480110">
              <w:rPr>
                <w:sz w:val="24"/>
                <w:szCs w:val="21"/>
              </w:rPr>
              <w:t>/d</w:t>
            </w:r>
            <w:r w:rsidRPr="00480110">
              <w:rPr>
                <w:sz w:val="24"/>
                <w:szCs w:val="21"/>
              </w:rPr>
              <w:t>）</w:t>
            </w:r>
            <w:r w:rsidRPr="00480110">
              <w:rPr>
                <w:rFonts w:hint="eastAsia"/>
                <w:sz w:val="24"/>
                <w:szCs w:val="21"/>
              </w:rPr>
              <w:t>。</w:t>
            </w:r>
            <w:r w:rsidR="001E5CF0" w:rsidRPr="00480110">
              <w:rPr>
                <w:sz w:val="24"/>
                <w:szCs w:val="21"/>
              </w:rPr>
              <w:t>热水锅炉</w:t>
            </w:r>
            <w:r w:rsidR="00B62AE2" w:rsidRPr="00480110">
              <w:rPr>
                <w:sz w:val="24"/>
                <w:szCs w:val="21"/>
              </w:rPr>
              <w:t>排水量</w:t>
            </w:r>
            <w:r w:rsidR="00B62AE2" w:rsidRPr="00480110">
              <w:rPr>
                <w:rFonts w:hint="eastAsia"/>
                <w:sz w:val="24"/>
                <w:szCs w:val="21"/>
              </w:rPr>
              <w:t>以</w:t>
            </w:r>
            <w:r w:rsidR="00AE2333" w:rsidRPr="00480110">
              <w:rPr>
                <w:rFonts w:hint="eastAsia"/>
                <w:sz w:val="24"/>
                <w:szCs w:val="21"/>
              </w:rPr>
              <w:t>1</w:t>
            </w:r>
            <w:r w:rsidRPr="00480110">
              <w:rPr>
                <w:sz w:val="24"/>
                <w:szCs w:val="21"/>
              </w:rPr>
              <w:t>%</w:t>
            </w:r>
            <w:r w:rsidR="00B62AE2" w:rsidRPr="00480110">
              <w:rPr>
                <w:rFonts w:hint="eastAsia"/>
                <w:sz w:val="24"/>
                <w:szCs w:val="21"/>
              </w:rPr>
              <w:t>计</w:t>
            </w:r>
            <w:r w:rsidRPr="00480110">
              <w:rPr>
                <w:sz w:val="24"/>
                <w:szCs w:val="21"/>
              </w:rPr>
              <w:t>，</w:t>
            </w:r>
            <w:r w:rsidR="008F085A" w:rsidRPr="00480110">
              <w:rPr>
                <w:rFonts w:hint="eastAsia"/>
                <w:sz w:val="24"/>
                <w:szCs w:val="21"/>
              </w:rPr>
              <w:t>根据计算，</w:t>
            </w:r>
            <w:r w:rsidRPr="00480110">
              <w:rPr>
                <w:sz w:val="24"/>
                <w:szCs w:val="21"/>
              </w:rPr>
              <w:t>锅炉补充水</w:t>
            </w:r>
            <w:r w:rsidRPr="00480110">
              <w:rPr>
                <w:rFonts w:hint="eastAsia"/>
                <w:sz w:val="24"/>
                <w:szCs w:val="21"/>
              </w:rPr>
              <w:t>量</w:t>
            </w:r>
            <w:r w:rsidRPr="00480110">
              <w:rPr>
                <w:sz w:val="24"/>
                <w:szCs w:val="21"/>
              </w:rPr>
              <w:t>为</w:t>
            </w:r>
            <w:r w:rsidR="00215127" w:rsidRPr="00480110">
              <w:rPr>
                <w:rFonts w:hint="eastAsia"/>
                <w:sz w:val="24"/>
                <w:szCs w:val="21"/>
              </w:rPr>
              <w:t>1</w:t>
            </w:r>
            <w:r w:rsidR="00B62AE2" w:rsidRPr="00480110">
              <w:rPr>
                <w:rFonts w:hint="eastAsia"/>
                <w:sz w:val="24"/>
                <w:szCs w:val="21"/>
              </w:rPr>
              <w:t>01.6</w:t>
            </w:r>
            <w:r w:rsidRPr="00480110">
              <w:rPr>
                <w:sz w:val="24"/>
                <w:szCs w:val="21"/>
              </w:rPr>
              <w:t>m</w:t>
            </w:r>
            <w:r w:rsidRPr="00480110">
              <w:rPr>
                <w:sz w:val="24"/>
                <w:szCs w:val="21"/>
                <w:vertAlign w:val="superscript"/>
              </w:rPr>
              <w:t>3</w:t>
            </w:r>
            <w:r w:rsidRPr="00480110">
              <w:rPr>
                <w:sz w:val="24"/>
                <w:szCs w:val="21"/>
              </w:rPr>
              <w:t>/a</w:t>
            </w:r>
            <w:r w:rsidRPr="00480110">
              <w:rPr>
                <w:sz w:val="24"/>
                <w:szCs w:val="21"/>
              </w:rPr>
              <w:t>（</w:t>
            </w:r>
            <w:r w:rsidR="00B62AE2" w:rsidRPr="00480110">
              <w:rPr>
                <w:rFonts w:hint="eastAsia"/>
                <w:sz w:val="24"/>
                <w:szCs w:val="21"/>
              </w:rPr>
              <w:t>0.85</w:t>
            </w:r>
            <w:r w:rsidRPr="00480110">
              <w:rPr>
                <w:sz w:val="24"/>
                <w:szCs w:val="21"/>
              </w:rPr>
              <w:t>m</w:t>
            </w:r>
            <w:r w:rsidRPr="00480110">
              <w:rPr>
                <w:sz w:val="24"/>
                <w:szCs w:val="21"/>
                <w:vertAlign w:val="superscript"/>
              </w:rPr>
              <w:t>3</w:t>
            </w:r>
            <w:r w:rsidRPr="00480110">
              <w:rPr>
                <w:sz w:val="24"/>
                <w:szCs w:val="21"/>
              </w:rPr>
              <w:t>/d</w:t>
            </w:r>
            <w:r w:rsidRPr="00480110">
              <w:rPr>
                <w:sz w:val="24"/>
                <w:szCs w:val="21"/>
              </w:rPr>
              <w:t>）。</w:t>
            </w:r>
            <w:r w:rsidR="0034536A" w:rsidRPr="00480110">
              <w:rPr>
                <w:rFonts w:eastAsiaTheme="minorEastAsia"/>
                <w:kern w:val="0"/>
                <w:sz w:val="24"/>
              </w:rPr>
              <w:t>锅炉用水采用全自动软水器进行水质软化处理，交换器内的离子交换树脂大约一周再生一次，采用低浓度盐水（约</w:t>
            </w:r>
            <w:r w:rsidR="0034536A" w:rsidRPr="00480110">
              <w:rPr>
                <w:rFonts w:eastAsiaTheme="minorEastAsia"/>
                <w:kern w:val="0"/>
                <w:sz w:val="24"/>
              </w:rPr>
              <w:t>8%</w:t>
            </w:r>
            <w:r w:rsidR="0034536A" w:rsidRPr="00480110">
              <w:rPr>
                <w:rFonts w:eastAsiaTheme="minorEastAsia"/>
                <w:kern w:val="0"/>
                <w:sz w:val="24"/>
              </w:rPr>
              <w:t>氯化钠溶液）进行冲洗</w:t>
            </w:r>
            <w:r w:rsidR="008F085A" w:rsidRPr="00480110">
              <w:rPr>
                <w:rFonts w:eastAsiaTheme="minorEastAsia" w:hint="eastAsia"/>
                <w:kern w:val="0"/>
                <w:sz w:val="24"/>
              </w:rPr>
              <w:t>，</w:t>
            </w:r>
            <w:r w:rsidR="0034536A" w:rsidRPr="00480110">
              <w:rPr>
                <w:rFonts w:eastAsiaTheme="minorEastAsia"/>
                <w:kern w:val="0"/>
                <w:sz w:val="24"/>
              </w:rPr>
              <w:t>反冲洗水用量约为</w:t>
            </w:r>
            <w:r w:rsidR="00B62AE2" w:rsidRPr="00480110">
              <w:rPr>
                <w:rFonts w:eastAsiaTheme="minorEastAsia" w:hint="eastAsia"/>
                <w:kern w:val="0"/>
                <w:sz w:val="24"/>
              </w:rPr>
              <w:t>1.47</w:t>
            </w:r>
            <w:r w:rsidR="0034536A" w:rsidRPr="00480110">
              <w:rPr>
                <w:rFonts w:eastAsiaTheme="minorEastAsia"/>
                <w:kern w:val="0"/>
                <w:sz w:val="24"/>
              </w:rPr>
              <w:t>m</w:t>
            </w:r>
            <w:r w:rsidR="0034536A" w:rsidRPr="00480110">
              <w:rPr>
                <w:rFonts w:eastAsiaTheme="minorEastAsia"/>
                <w:kern w:val="0"/>
                <w:sz w:val="24"/>
                <w:vertAlign w:val="superscript"/>
              </w:rPr>
              <w:t>3</w:t>
            </w:r>
            <w:r w:rsidR="0034536A" w:rsidRPr="00480110">
              <w:rPr>
                <w:rFonts w:eastAsiaTheme="minorEastAsia"/>
                <w:kern w:val="0"/>
                <w:sz w:val="24"/>
              </w:rPr>
              <w:t>/</w:t>
            </w:r>
            <w:r w:rsidR="0034536A" w:rsidRPr="00480110">
              <w:rPr>
                <w:rFonts w:eastAsiaTheme="minorEastAsia"/>
                <w:kern w:val="0"/>
                <w:sz w:val="24"/>
              </w:rPr>
              <w:t>周，</w:t>
            </w:r>
            <w:r w:rsidR="00B62AE2" w:rsidRPr="00480110">
              <w:rPr>
                <w:rFonts w:eastAsiaTheme="minorEastAsia" w:hint="eastAsia"/>
                <w:kern w:val="0"/>
                <w:sz w:val="24"/>
              </w:rPr>
              <w:t>25</w:t>
            </w:r>
            <w:r w:rsidR="00215127" w:rsidRPr="00480110">
              <w:rPr>
                <w:rFonts w:eastAsiaTheme="minorEastAsia" w:hint="eastAsia"/>
                <w:kern w:val="0"/>
                <w:sz w:val="24"/>
              </w:rPr>
              <w:t>.4</w:t>
            </w:r>
            <w:r w:rsidR="0034536A" w:rsidRPr="00480110">
              <w:rPr>
                <w:rFonts w:eastAsiaTheme="minorEastAsia"/>
                <w:kern w:val="0"/>
                <w:sz w:val="24"/>
              </w:rPr>
              <w:t>m</w:t>
            </w:r>
            <w:r w:rsidR="0034536A" w:rsidRPr="00480110">
              <w:rPr>
                <w:rFonts w:eastAsiaTheme="minorEastAsia"/>
                <w:kern w:val="0"/>
                <w:sz w:val="24"/>
                <w:vertAlign w:val="superscript"/>
              </w:rPr>
              <w:t>3</w:t>
            </w:r>
            <w:r w:rsidR="0034536A" w:rsidRPr="00480110">
              <w:rPr>
                <w:rFonts w:eastAsiaTheme="minorEastAsia"/>
                <w:kern w:val="0"/>
                <w:sz w:val="24"/>
              </w:rPr>
              <w:t>/a</w:t>
            </w:r>
            <w:r w:rsidR="0034536A" w:rsidRPr="00480110">
              <w:rPr>
                <w:rFonts w:eastAsiaTheme="minorEastAsia"/>
                <w:kern w:val="0"/>
                <w:sz w:val="24"/>
              </w:rPr>
              <w:t>（平均</w:t>
            </w:r>
            <w:r w:rsidR="00215127" w:rsidRPr="00480110">
              <w:rPr>
                <w:rFonts w:eastAsiaTheme="minorEastAsia" w:hint="eastAsia"/>
                <w:kern w:val="0"/>
                <w:sz w:val="24"/>
              </w:rPr>
              <w:t>0.</w:t>
            </w:r>
            <w:r w:rsidR="00B62AE2" w:rsidRPr="00480110">
              <w:rPr>
                <w:rFonts w:eastAsiaTheme="minorEastAsia" w:hint="eastAsia"/>
                <w:kern w:val="0"/>
                <w:sz w:val="24"/>
              </w:rPr>
              <w:t>21</w:t>
            </w:r>
            <w:r w:rsidR="0034536A" w:rsidRPr="00480110">
              <w:rPr>
                <w:rFonts w:eastAsiaTheme="minorEastAsia"/>
                <w:kern w:val="0"/>
                <w:sz w:val="24"/>
              </w:rPr>
              <w:t>m</w:t>
            </w:r>
            <w:r w:rsidR="0034536A" w:rsidRPr="00480110">
              <w:rPr>
                <w:rFonts w:eastAsiaTheme="minorEastAsia"/>
                <w:kern w:val="0"/>
                <w:sz w:val="24"/>
                <w:vertAlign w:val="superscript"/>
              </w:rPr>
              <w:t>3</w:t>
            </w:r>
            <w:r w:rsidR="0034536A" w:rsidRPr="00480110">
              <w:rPr>
                <w:rFonts w:eastAsiaTheme="minorEastAsia"/>
                <w:kern w:val="0"/>
                <w:sz w:val="24"/>
              </w:rPr>
              <w:t>/d</w:t>
            </w:r>
            <w:r w:rsidR="008F085A" w:rsidRPr="00480110">
              <w:rPr>
                <w:rFonts w:eastAsiaTheme="minorEastAsia"/>
                <w:kern w:val="0"/>
                <w:sz w:val="24"/>
              </w:rPr>
              <w:t>）</w:t>
            </w:r>
            <w:r w:rsidR="0034536A" w:rsidRPr="00480110">
              <w:rPr>
                <w:rFonts w:eastAsiaTheme="minorEastAsia" w:hint="eastAsia"/>
                <w:kern w:val="0"/>
                <w:sz w:val="24"/>
              </w:rPr>
              <w:t>。</w:t>
            </w:r>
            <w:r w:rsidRPr="00480110">
              <w:rPr>
                <w:rFonts w:hint="eastAsia"/>
                <w:sz w:val="24"/>
                <w:szCs w:val="21"/>
              </w:rPr>
              <w:t>则系统</w:t>
            </w:r>
            <w:r w:rsidRPr="00480110">
              <w:rPr>
                <w:sz w:val="24"/>
                <w:szCs w:val="21"/>
              </w:rPr>
              <w:t>补充新鲜用水量为</w:t>
            </w:r>
            <w:r w:rsidR="003B12C0" w:rsidRPr="00480110">
              <w:rPr>
                <w:rFonts w:hint="eastAsia"/>
                <w:sz w:val="24"/>
                <w:szCs w:val="21"/>
              </w:rPr>
              <w:t>190.81</w:t>
            </w:r>
            <w:r w:rsidRPr="00480110">
              <w:rPr>
                <w:sz w:val="24"/>
                <w:szCs w:val="21"/>
              </w:rPr>
              <w:t>m</w:t>
            </w:r>
            <w:r w:rsidRPr="00480110">
              <w:rPr>
                <w:sz w:val="24"/>
                <w:szCs w:val="21"/>
                <w:vertAlign w:val="superscript"/>
              </w:rPr>
              <w:t>3</w:t>
            </w:r>
            <w:r w:rsidRPr="00480110">
              <w:rPr>
                <w:sz w:val="24"/>
                <w:szCs w:val="21"/>
              </w:rPr>
              <w:t>/a</w:t>
            </w:r>
            <w:r w:rsidRPr="00480110">
              <w:rPr>
                <w:sz w:val="24"/>
                <w:szCs w:val="21"/>
              </w:rPr>
              <w:t>（</w:t>
            </w:r>
            <w:r w:rsidR="00215127" w:rsidRPr="00480110">
              <w:rPr>
                <w:rFonts w:hint="eastAsia"/>
                <w:sz w:val="24"/>
                <w:szCs w:val="21"/>
              </w:rPr>
              <w:t>1.59</w:t>
            </w:r>
            <w:r w:rsidRPr="00480110">
              <w:rPr>
                <w:sz w:val="24"/>
                <w:szCs w:val="21"/>
              </w:rPr>
              <w:t>m</w:t>
            </w:r>
            <w:r w:rsidRPr="00480110">
              <w:rPr>
                <w:sz w:val="24"/>
                <w:szCs w:val="21"/>
                <w:vertAlign w:val="superscript"/>
              </w:rPr>
              <w:t>3</w:t>
            </w:r>
            <w:r w:rsidRPr="00480110">
              <w:rPr>
                <w:sz w:val="24"/>
                <w:szCs w:val="21"/>
              </w:rPr>
              <w:t>/d</w:t>
            </w:r>
            <w:r w:rsidRPr="00480110">
              <w:rPr>
                <w:sz w:val="24"/>
                <w:szCs w:val="21"/>
              </w:rPr>
              <w:t>）</w:t>
            </w:r>
            <w:r w:rsidRPr="00480110">
              <w:rPr>
                <w:rFonts w:hint="eastAsia"/>
                <w:sz w:val="24"/>
                <w:szCs w:val="21"/>
              </w:rPr>
              <w:t>。</w:t>
            </w:r>
          </w:p>
          <w:p w:rsidR="00F1674A" w:rsidRPr="00480110" w:rsidRDefault="00F1674A" w:rsidP="00F1674A">
            <w:pPr>
              <w:spacing w:line="360" w:lineRule="auto"/>
              <w:ind w:firstLineChars="200" w:firstLine="480"/>
              <w:rPr>
                <w:sz w:val="24"/>
              </w:rPr>
            </w:pPr>
            <w:r w:rsidRPr="00480110">
              <w:rPr>
                <w:rFonts w:hint="eastAsia"/>
                <w:sz w:val="24"/>
                <w:szCs w:val="32"/>
              </w:rPr>
              <w:t>因此，</w:t>
            </w:r>
            <w:r w:rsidRPr="00480110">
              <w:rPr>
                <w:sz w:val="24"/>
                <w:szCs w:val="32"/>
              </w:rPr>
              <w:t>锅炉</w:t>
            </w:r>
            <w:r w:rsidRPr="00480110">
              <w:rPr>
                <w:rFonts w:hint="eastAsia"/>
                <w:sz w:val="24"/>
                <w:szCs w:val="32"/>
              </w:rPr>
              <w:t>房总</w:t>
            </w:r>
            <w:r w:rsidRPr="00480110">
              <w:rPr>
                <w:sz w:val="24"/>
                <w:szCs w:val="32"/>
              </w:rPr>
              <w:t>排水量为</w:t>
            </w:r>
            <w:r w:rsidR="00215127" w:rsidRPr="00480110">
              <w:rPr>
                <w:rFonts w:hint="eastAsia"/>
                <w:sz w:val="24"/>
                <w:szCs w:val="21"/>
              </w:rPr>
              <w:t>1</w:t>
            </w:r>
            <w:r w:rsidR="00B62AE2" w:rsidRPr="00480110">
              <w:rPr>
                <w:rFonts w:hint="eastAsia"/>
                <w:sz w:val="24"/>
                <w:szCs w:val="21"/>
              </w:rPr>
              <w:t>27</w:t>
            </w:r>
            <w:r w:rsidRPr="00480110">
              <w:rPr>
                <w:sz w:val="24"/>
                <w:szCs w:val="21"/>
              </w:rPr>
              <w:t>m</w:t>
            </w:r>
            <w:r w:rsidRPr="00480110">
              <w:rPr>
                <w:sz w:val="24"/>
                <w:szCs w:val="21"/>
                <w:vertAlign w:val="superscript"/>
              </w:rPr>
              <w:t>3</w:t>
            </w:r>
            <w:r w:rsidRPr="00480110">
              <w:rPr>
                <w:sz w:val="24"/>
                <w:szCs w:val="21"/>
              </w:rPr>
              <w:t>/a</w:t>
            </w:r>
            <w:r w:rsidRPr="00480110">
              <w:rPr>
                <w:sz w:val="24"/>
                <w:szCs w:val="21"/>
              </w:rPr>
              <w:t>（</w:t>
            </w:r>
            <w:r w:rsidR="00215127" w:rsidRPr="00480110">
              <w:rPr>
                <w:rFonts w:hint="eastAsia"/>
                <w:sz w:val="24"/>
                <w:szCs w:val="21"/>
              </w:rPr>
              <w:t>1.</w:t>
            </w:r>
            <w:r w:rsidR="00B62AE2" w:rsidRPr="00480110">
              <w:rPr>
                <w:rFonts w:hint="eastAsia"/>
                <w:sz w:val="24"/>
                <w:szCs w:val="21"/>
              </w:rPr>
              <w:t>06</w:t>
            </w:r>
            <w:r w:rsidRPr="00480110">
              <w:rPr>
                <w:sz w:val="24"/>
                <w:szCs w:val="21"/>
              </w:rPr>
              <w:t>m</w:t>
            </w:r>
            <w:r w:rsidRPr="00480110">
              <w:rPr>
                <w:sz w:val="24"/>
                <w:szCs w:val="21"/>
                <w:vertAlign w:val="superscript"/>
              </w:rPr>
              <w:t>3</w:t>
            </w:r>
            <w:r w:rsidRPr="00480110">
              <w:rPr>
                <w:sz w:val="24"/>
                <w:szCs w:val="21"/>
              </w:rPr>
              <w:t>/d</w:t>
            </w:r>
            <w:r w:rsidRPr="00480110">
              <w:rPr>
                <w:sz w:val="24"/>
                <w:szCs w:val="21"/>
              </w:rPr>
              <w:t>）</w:t>
            </w:r>
            <w:r w:rsidRPr="00480110">
              <w:rPr>
                <w:rFonts w:hint="eastAsia"/>
                <w:sz w:val="24"/>
                <w:szCs w:val="21"/>
              </w:rPr>
              <w:t>，</w:t>
            </w:r>
            <w:r w:rsidRPr="00480110">
              <w:rPr>
                <w:sz w:val="24"/>
                <w:szCs w:val="32"/>
              </w:rPr>
              <w:t>锅炉房排水</w:t>
            </w:r>
            <w:r w:rsidR="00AA06F2" w:rsidRPr="00480110">
              <w:rPr>
                <w:rFonts w:hint="eastAsia"/>
                <w:sz w:val="24"/>
                <w:szCs w:val="32"/>
              </w:rPr>
              <w:t>依托现有管网排入市政</w:t>
            </w:r>
            <w:r w:rsidR="00832CCF" w:rsidRPr="00480110">
              <w:rPr>
                <w:rFonts w:hint="eastAsia"/>
                <w:sz w:val="24"/>
                <w:szCs w:val="32"/>
              </w:rPr>
              <w:t>雨水管网</w:t>
            </w:r>
            <w:r w:rsidRPr="00480110">
              <w:rPr>
                <w:sz w:val="24"/>
                <w:szCs w:val="32"/>
              </w:rPr>
              <w:t>。</w:t>
            </w:r>
          </w:p>
          <w:p w:rsidR="00F1674A" w:rsidRPr="00480110" w:rsidRDefault="00F1674A" w:rsidP="00F1674A">
            <w:pPr>
              <w:spacing w:line="360" w:lineRule="auto"/>
              <w:ind w:firstLineChars="200" w:firstLine="480"/>
              <w:rPr>
                <w:sz w:val="24"/>
              </w:rPr>
            </w:pPr>
            <w:r w:rsidRPr="00480110">
              <w:rPr>
                <w:sz w:val="24"/>
              </w:rPr>
              <w:t>项目锅炉</w:t>
            </w:r>
            <w:r w:rsidRPr="00480110">
              <w:rPr>
                <w:rFonts w:hint="eastAsia"/>
                <w:sz w:val="24"/>
              </w:rPr>
              <w:t>用排</w:t>
            </w:r>
            <w:r w:rsidRPr="00480110">
              <w:rPr>
                <w:sz w:val="24"/>
              </w:rPr>
              <w:t>水</w:t>
            </w:r>
            <w:proofErr w:type="gramStart"/>
            <w:r w:rsidRPr="00480110">
              <w:rPr>
                <w:sz w:val="24"/>
              </w:rPr>
              <w:t>平衡</w:t>
            </w:r>
            <w:r w:rsidRPr="00480110">
              <w:rPr>
                <w:rFonts w:hint="eastAsia"/>
                <w:sz w:val="24"/>
              </w:rPr>
              <w:t>图</w:t>
            </w:r>
            <w:proofErr w:type="gramEnd"/>
            <w:r w:rsidRPr="00480110">
              <w:rPr>
                <w:rFonts w:hint="eastAsia"/>
                <w:sz w:val="24"/>
              </w:rPr>
              <w:t>详见</w:t>
            </w:r>
            <w:r w:rsidRPr="00480110">
              <w:rPr>
                <w:sz w:val="24"/>
              </w:rPr>
              <w:t>图</w:t>
            </w:r>
            <w:r w:rsidRPr="00480110">
              <w:rPr>
                <w:sz w:val="24"/>
              </w:rPr>
              <w:t>2</w:t>
            </w:r>
            <w:r w:rsidRPr="00480110">
              <w:rPr>
                <w:rFonts w:hint="eastAsia"/>
                <w:sz w:val="24"/>
              </w:rPr>
              <w:t>-1</w:t>
            </w:r>
            <w:r w:rsidRPr="00480110">
              <w:rPr>
                <w:sz w:val="24"/>
              </w:rPr>
              <w:t>。</w:t>
            </w:r>
          </w:p>
          <w:p w:rsidR="00B62AE2" w:rsidRPr="00480110" w:rsidRDefault="00374063" w:rsidP="00AA06F2">
            <w:pPr>
              <w:adjustRightInd w:val="0"/>
              <w:snapToGrid w:val="0"/>
              <w:spacing w:line="360" w:lineRule="auto"/>
              <w:jc w:val="center"/>
              <w:rPr>
                <w:szCs w:val="21"/>
              </w:rPr>
            </w:pPr>
            <w:r w:rsidRPr="00480110">
              <w:object w:dxaOrig="9124" w:dyaOrig="4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05pt;height:138.85pt" o:ole="">
                  <v:imagedata r:id="rId12" o:title=""/>
                </v:shape>
                <o:OLEObject Type="Embed" ProgID="Visio.Drawing.11" ShapeID="_x0000_i1025" DrawAspect="Content" ObjectID="_1712728559" r:id="rId13"/>
              </w:object>
            </w:r>
          </w:p>
          <w:p w:rsidR="00AA06F2" w:rsidRPr="00480110" w:rsidRDefault="00AA06F2" w:rsidP="00AA06F2">
            <w:pPr>
              <w:adjustRightInd w:val="0"/>
              <w:snapToGrid w:val="0"/>
              <w:spacing w:line="360" w:lineRule="auto"/>
              <w:jc w:val="center"/>
              <w:rPr>
                <w:b/>
                <w:szCs w:val="21"/>
              </w:rPr>
            </w:pPr>
            <w:r w:rsidRPr="00480110">
              <w:rPr>
                <w:b/>
                <w:szCs w:val="21"/>
              </w:rPr>
              <w:t>图</w:t>
            </w:r>
            <w:r w:rsidRPr="00480110">
              <w:rPr>
                <w:b/>
                <w:szCs w:val="21"/>
              </w:rPr>
              <w:t xml:space="preserve">2-1   </w:t>
            </w:r>
            <w:r w:rsidRPr="00480110">
              <w:rPr>
                <w:b/>
                <w:szCs w:val="21"/>
              </w:rPr>
              <w:t>本项目水平衡图</w:t>
            </w:r>
            <w:r w:rsidRPr="00480110">
              <w:rPr>
                <w:b/>
                <w:szCs w:val="21"/>
              </w:rPr>
              <w:t xml:space="preserve"> </w:t>
            </w:r>
            <w:r w:rsidRPr="00480110">
              <w:rPr>
                <w:rFonts w:hint="eastAsia"/>
                <w:b/>
                <w:szCs w:val="21"/>
              </w:rPr>
              <w:t xml:space="preserve"> </w:t>
            </w:r>
            <w:r w:rsidRPr="00480110">
              <w:rPr>
                <w:b/>
                <w:szCs w:val="21"/>
              </w:rPr>
              <w:t xml:space="preserve"> </w:t>
            </w:r>
            <w:r w:rsidRPr="00480110">
              <w:rPr>
                <w:b/>
                <w:szCs w:val="21"/>
              </w:rPr>
              <w:t>单位：</w:t>
            </w:r>
            <w:r w:rsidRPr="00480110">
              <w:rPr>
                <w:b/>
                <w:szCs w:val="21"/>
              </w:rPr>
              <w:t>m</w:t>
            </w:r>
            <w:r w:rsidRPr="00480110">
              <w:rPr>
                <w:b/>
                <w:szCs w:val="21"/>
                <w:vertAlign w:val="superscript"/>
              </w:rPr>
              <w:t>3</w:t>
            </w:r>
            <w:r w:rsidRPr="00480110">
              <w:rPr>
                <w:b/>
                <w:szCs w:val="21"/>
              </w:rPr>
              <w:t>/d</w:t>
            </w:r>
          </w:p>
          <w:p w:rsidR="004C09AE" w:rsidRPr="00480110" w:rsidRDefault="004C09AE">
            <w:pPr>
              <w:pStyle w:val="5"/>
              <w:adjustRightInd w:val="0"/>
              <w:snapToGrid w:val="0"/>
              <w:ind w:firstLine="480"/>
              <w:rPr>
                <w:rFonts w:cs="Times New Roman"/>
                <w:szCs w:val="24"/>
              </w:rPr>
            </w:pPr>
            <w:r w:rsidRPr="00480110">
              <w:rPr>
                <w:rFonts w:cs="Times New Roman"/>
                <w:szCs w:val="24"/>
              </w:rPr>
              <w:t>（</w:t>
            </w:r>
            <w:r w:rsidRPr="00480110">
              <w:rPr>
                <w:rFonts w:cs="Times New Roman"/>
                <w:szCs w:val="24"/>
              </w:rPr>
              <w:t>2</w:t>
            </w:r>
            <w:r w:rsidRPr="00480110">
              <w:rPr>
                <w:rFonts w:cs="Times New Roman"/>
                <w:szCs w:val="24"/>
              </w:rPr>
              <w:t>）排水</w:t>
            </w:r>
          </w:p>
          <w:p w:rsidR="00C41B9C" w:rsidRPr="00480110" w:rsidRDefault="00C41B9C">
            <w:pPr>
              <w:adjustRightInd w:val="0"/>
              <w:snapToGrid w:val="0"/>
              <w:spacing w:line="360" w:lineRule="auto"/>
              <w:ind w:firstLineChars="200" w:firstLine="480"/>
              <w:jc w:val="left"/>
              <w:rPr>
                <w:sz w:val="24"/>
              </w:rPr>
            </w:pPr>
            <w:r w:rsidRPr="00480110">
              <w:rPr>
                <w:rFonts w:hint="eastAsia"/>
                <w:sz w:val="24"/>
              </w:rPr>
              <w:t>本次项目</w:t>
            </w:r>
            <w:r w:rsidR="00086A93" w:rsidRPr="00480110">
              <w:rPr>
                <w:rFonts w:hint="eastAsia"/>
                <w:sz w:val="24"/>
              </w:rPr>
              <w:t>产生</w:t>
            </w:r>
            <w:r w:rsidR="002042D9" w:rsidRPr="00480110">
              <w:rPr>
                <w:rFonts w:hint="eastAsia"/>
                <w:sz w:val="24"/>
              </w:rPr>
              <w:t>的</w:t>
            </w:r>
            <w:r w:rsidR="00D93B9B" w:rsidRPr="00480110">
              <w:rPr>
                <w:rFonts w:hint="eastAsia"/>
                <w:sz w:val="24"/>
              </w:rPr>
              <w:t>废水主要包括</w:t>
            </w:r>
            <w:r w:rsidR="001E5CF0" w:rsidRPr="00480110">
              <w:rPr>
                <w:rFonts w:hint="eastAsia"/>
                <w:sz w:val="24"/>
              </w:rPr>
              <w:t>锅炉定期排放</w:t>
            </w:r>
            <w:r w:rsidR="00D93B9B" w:rsidRPr="00480110">
              <w:rPr>
                <w:rFonts w:hint="eastAsia"/>
                <w:sz w:val="24"/>
              </w:rPr>
              <w:t>的清净下水</w:t>
            </w:r>
            <w:r w:rsidR="001E5CF0" w:rsidRPr="00480110">
              <w:rPr>
                <w:rFonts w:hint="eastAsia"/>
                <w:sz w:val="24"/>
              </w:rPr>
              <w:t>以及软水系统产生的</w:t>
            </w:r>
            <w:r w:rsidR="00C23FE3" w:rsidRPr="00480110">
              <w:rPr>
                <w:rFonts w:eastAsiaTheme="minorEastAsia"/>
                <w:kern w:val="0"/>
                <w:sz w:val="24"/>
              </w:rPr>
              <w:t>反冲洗水</w:t>
            </w:r>
            <w:r w:rsidR="001E5CF0" w:rsidRPr="00480110">
              <w:rPr>
                <w:rFonts w:hint="eastAsia"/>
                <w:sz w:val="24"/>
              </w:rPr>
              <w:t>。</w:t>
            </w:r>
          </w:p>
          <w:p w:rsidR="00345B54" w:rsidRPr="00480110" w:rsidRDefault="00C41B9C">
            <w:pPr>
              <w:adjustRightInd w:val="0"/>
              <w:snapToGrid w:val="0"/>
              <w:spacing w:line="360" w:lineRule="auto"/>
              <w:ind w:firstLineChars="200" w:firstLine="480"/>
              <w:jc w:val="left"/>
              <w:rPr>
                <w:sz w:val="24"/>
              </w:rPr>
            </w:pPr>
            <w:r w:rsidRPr="00480110">
              <w:rPr>
                <w:rFonts w:hint="eastAsia"/>
                <w:sz w:val="24"/>
              </w:rPr>
              <w:t>项目</w:t>
            </w:r>
            <w:r w:rsidR="004C09AE" w:rsidRPr="00480110">
              <w:rPr>
                <w:rFonts w:hint="eastAsia"/>
                <w:sz w:val="24"/>
              </w:rPr>
              <w:t>锅炉废水排放量为</w:t>
            </w:r>
            <w:r w:rsidR="004C09AE" w:rsidRPr="00480110">
              <w:rPr>
                <w:rFonts w:hint="eastAsia"/>
                <w:sz w:val="24"/>
              </w:rPr>
              <w:t>0.</w:t>
            </w:r>
            <w:r w:rsidR="00215127" w:rsidRPr="00480110">
              <w:rPr>
                <w:rFonts w:hint="eastAsia"/>
                <w:sz w:val="24"/>
              </w:rPr>
              <w:t>8</w:t>
            </w:r>
            <w:r w:rsidR="008728CB" w:rsidRPr="00480110">
              <w:rPr>
                <w:rFonts w:hint="eastAsia"/>
                <w:sz w:val="24"/>
              </w:rPr>
              <w:t>5</w:t>
            </w:r>
            <w:r w:rsidR="00345B54" w:rsidRPr="00480110">
              <w:rPr>
                <w:rFonts w:hint="eastAsia"/>
                <w:sz w:val="24"/>
              </w:rPr>
              <w:t>m</w:t>
            </w:r>
            <w:r w:rsidR="00345B54" w:rsidRPr="00480110">
              <w:rPr>
                <w:rFonts w:hint="eastAsia"/>
                <w:sz w:val="24"/>
                <w:vertAlign w:val="superscript"/>
              </w:rPr>
              <w:t>3</w:t>
            </w:r>
            <w:r w:rsidR="004C09AE" w:rsidRPr="00480110">
              <w:rPr>
                <w:sz w:val="24"/>
              </w:rPr>
              <w:t>/d</w:t>
            </w:r>
            <w:r w:rsidR="004C09AE" w:rsidRPr="00480110">
              <w:rPr>
                <w:sz w:val="24"/>
              </w:rPr>
              <w:t>（</w:t>
            </w:r>
            <w:r w:rsidR="00215127" w:rsidRPr="00480110">
              <w:rPr>
                <w:rFonts w:hint="eastAsia"/>
                <w:sz w:val="24"/>
              </w:rPr>
              <w:t>10</w:t>
            </w:r>
            <w:r w:rsidR="008728CB" w:rsidRPr="00480110">
              <w:rPr>
                <w:rFonts w:hint="eastAsia"/>
                <w:sz w:val="24"/>
              </w:rPr>
              <w:t>2</w:t>
            </w:r>
            <w:r w:rsidR="00345B54" w:rsidRPr="00480110">
              <w:rPr>
                <w:rFonts w:hint="eastAsia"/>
                <w:sz w:val="24"/>
              </w:rPr>
              <w:t>m</w:t>
            </w:r>
            <w:r w:rsidR="00345B54" w:rsidRPr="00480110">
              <w:rPr>
                <w:rFonts w:hint="eastAsia"/>
                <w:sz w:val="24"/>
                <w:vertAlign w:val="superscript"/>
              </w:rPr>
              <w:t>3</w:t>
            </w:r>
            <w:r w:rsidR="004C09AE" w:rsidRPr="00480110">
              <w:rPr>
                <w:sz w:val="24"/>
              </w:rPr>
              <w:t>/a</w:t>
            </w:r>
            <w:r w:rsidR="004C09AE" w:rsidRPr="00480110">
              <w:rPr>
                <w:sz w:val="24"/>
              </w:rPr>
              <w:t>），</w:t>
            </w:r>
            <w:r w:rsidR="00345B54" w:rsidRPr="00480110">
              <w:rPr>
                <w:rFonts w:hint="eastAsia"/>
                <w:sz w:val="24"/>
              </w:rPr>
              <w:t>软水系统产生的</w:t>
            </w:r>
            <w:r w:rsidR="00C23FE3" w:rsidRPr="00480110">
              <w:rPr>
                <w:rFonts w:eastAsiaTheme="minorEastAsia"/>
                <w:kern w:val="0"/>
                <w:sz w:val="24"/>
              </w:rPr>
              <w:t>反冲洗水</w:t>
            </w:r>
            <w:r w:rsidR="00345B54" w:rsidRPr="00480110">
              <w:rPr>
                <w:rFonts w:hint="eastAsia"/>
                <w:sz w:val="24"/>
              </w:rPr>
              <w:t>水量为</w:t>
            </w:r>
            <w:r w:rsidR="00345B54" w:rsidRPr="00480110">
              <w:rPr>
                <w:rFonts w:hint="eastAsia"/>
                <w:sz w:val="24"/>
              </w:rPr>
              <w:t>0.</w:t>
            </w:r>
            <w:r w:rsidR="00B62AE2" w:rsidRPr="00480110">
              <w:rPr>
                <w:rFonts w:hint="eastAsia"/>
                <w:sz w:val="24"/>
              </w:rPr>
              <w:t>21</w:t>
            </w:r>
            <w:r w:rsidR="00345B54" w:rsidRPr="00480110">
              <w:rPr>
                <w:rFonts w:hint="eastAsia"/>
                <w:sz w:val="24"/>
              </w:rPr>
              <w:t>m</w:t>
            </w:r>
            <w:r w:rsidR="00345B54" w:rsidRPr="00480110">
              <w:rPr>
                <w:rFonts w:hint="eastAsia"/>
                <w:sz w:val="24"/>
                <w:vertAlign w:val="superscript"/>
              </w:rPr>
              <w:t>3</w:t>
            </w:r>
            <w:r w:rsidR="00345B54" w:rsidRPr="00480110">
              <w:rPr>
                <w:sz w:val="24"/>
              </w:rPr>
              <w:t>/d</w:t>
            </w:r>
            <w:r w:rsidR="00345B54" w:rsidRPr="00480110">
              <w:rPr>
                <w:sz w:val="24"/>
              </w:rPr>
              <w:t>（</w:t>
            </w:r>
            <w:r w:rsidR="00B62AE2" w:rsidRPr="00480110">
              <w:rPr>
                <w:rFonts w:hint="eastAsia"/>
                <w:sz w:val="24"/>
              </w:rPr>
              <w:t>25</w:t>
            </w:r>
            <w:r w:rsidR="00215127" w:rsidRPr="00480110">
              <w:rPr>
                <w:rFonts w:hint="eastAsia"/>
                <w:sz w:val="24"/>
              </w:rPr>
              <w:t>.</w:t>
            </w:r>
            <w:r w:rsidR="00B62AE2" w:rsidRPr="00480110">
              <w:rPr>
                <w:rFonts w:hint="eastAsia"/>
                <w:sz w:val="24"/>
              </w:rPr>
              <w:t>2</w:t>
            </w:r>
            <w:r w:rsidR="00345B54" w:rsidRPr="00480110">
              <w:rPr>
                <w:rFonts w:hint="eastAsia"/>
                <w:sz w:val="24"/>
              </w:rPr>
              <w:t>m</w:t>
            </w:r>
            <w:r w:rsidR="00345B54" w:rsidRPr="00480110">
              <w:rPr>
                <w:rFonts w:hint="eastAsia"/>
                <w:sz w:val="24"/>
                <w:vertAlign w:val="superscript"/>
              </w:rPr>
              <w:t>3</w:t>
            </w:r>
            <w:r w:rsidR="00345B54" w:rsidRPr="00480110">
              <w:rPr>
                <w:sz w:val="24"/>
              </w:rPr>
              <w:t>/a</w:t>
            </w:r>
            <w:r w:rsidR="00345B54" w:rsidRPr="00480110">
              <w:rPr>
                <w:sz w:val="24"/>
              </w:rPr>
              <w:t>）</w:t>
            </w:r>
            <w:r w:rsidR="00345B54" w:rsidRPr="00480110">
              <w:rPr>
                <w:rFonts w:hint="eastAsia"/>
                <w:sz w:val="24"/>
              </w:rPr>
              <w:t>，</w:t>
            </w:r>
            <w:r w:rsidR="004C09AE" w:rsidRPr="00480110">
              <w:rPr>
                <w:rFonts w:hint="eastAsia"/>
                <w:sz w:val="24"/>
              </w:rPr>
              <w:t>则总废水排放量为</w:t>
            </w:r>
            <w:r w:rsidR="008728CB" w:rsidRPr="00480110">
              <w:rPr>
                <w:rFonts w:hint="eastAsia"/>
                <w:sz w:val="24"/>
              </w:rPr>
              <w:t>1.</w:t>
            </w:r>
            <w:r w:rsidR="00B62AE2" w:rsidRPr="00480110">
              <w:rPr>
                <w:rFonts w:hint="eastAsia"/>
                <w:sz w:val="24"/>
              </w:rPr>
              <w:t>06</w:t>
            </w:r>
            <w:r w:rsidR="009E781F" w:rsidRPr="00480110">
              <w:rPr>
                <w:rFonts w:hint="eastAsia"/>
                <w:sz w:val="24"/>
              </w:rPr>
              <w:t>m</w:t>
            </w:r>
            <w:r w:rsidR="009E781F" w:rsidRPr="00480110">
              <w:rPr>
                <w:rFonts w:hint="eastAsia"/>
                <w:sz w:val="24"/>
                <w:vertAlign w:val="superscript"/>
              </w:rPr>
              <w:t>3</w:t>
            </w:r>
            <w:r w:rsidR="009E781F" w:rsidRPr="00480110">
              <w:rPr>
                <w:sz w:val="24"/>
              </w:rPr>
              <w:t>/d</w:t>
            </w:r>
            <w:r w:rsidR="009E781F" w:rsidRPr="00480110">
              <w:rPr>
                <w:sz w:val="24"/>
              </w:rPr>
              <w:t>（</w:t>
            </w:r>
            <w:r w:rsidR="008728CB" w:rsidRPr="00480110">
              <w:rPr>
                <w:rFonts w:hint="eastAsia"/>
                <w:sz w:val="24"/>
              </w:rPr>
              <w:t>1</w:t>
            </w:r>
            <w:r w:rsidR="00B62AE2" w:rsidRPr="00480110">
              <w:rPr>
                <w:rFonts w:hint="eastAsia"/>
                <w:sz w:val="24"/>
              </w:rPr>
              <w:t>27.2</w:t>
            </w:r>
            <w:r w:rsidR="009E781F" w:rsidRPr="00480110">
              <w:rPr>
                <w:rFonts w:hint="eastAsia"/>
                <w:sz w:val="24"/>
              </w:rPr>
              <w:t>m</w:t>
            </w:r>
            <w:r w:rsidR="009E781F" w:rsidRPr="00480110">
              <w:rPr>
                <w:rFonts w:hint="eastAsia"/>
                <w:sz w:val="24"/>
                <w:vertAlign w:val="superscript"/>
              </w:rPr>
              <w:t>3</w:t>
            </w:r>
            <w:r w:rsidR="009E781F" w:rsidRPr="00480110">
              <w:rPr>
                <w:sz w:val="24"/>
              </w:rPr>
              <w:t>/a</w:t>
            </w:r>
            <w:r w:rsidR="009E781F" w:rsidRPr="00480110">
              <w:rPr>
                <w:sz w:val="24"/>
              </w:rPr>
              <w:t>）</w:t>
            </w:r>
            <w:r w:rsidR="004C09AE" w:rsidRPr="00480110">
              <w:rPr>
                <w:sz w:val="24"/>
              </w:rPr>
              <w:t>，</w:t>
            </w:r>
            <w:r w:rsidR="00316345" w:rsidRPr="00480110">
              <w:rPr>
                <w:rFonts w:hint="eastAsia"/>
                <w:sz w:val="24"/>
              </w:rPr>
              <w:t>主要污染物为</w:t>
            </w:r>
            <w:r w:rsidR="00316345" w:rsidRPr="00480110">
              <w:rPr>
                <w:rFonts w:hint="eastAsia"/>
                <w:sz w:val="24"/>
              </w:rPr>
              <w:t>SS</w:t>
            </w:r>
            <w:r w:rsidR="007C3E72" w:rsidRPr="00480110">
              <w:rPr>
                <w:rFonts w:hint="eastAsia"/>
                <w:sz w:val="24"/>
              </w:rPr>
              <w:t>及</w:t>
            </w:r>
            <w:r w:rsidR="00091A6E" w:rsidRPr="00480110">
              <w:rPr>
                <w:rFonts w:hint="eastAsia"/>
                <w:sz w:val="24"/>
              </w:rPr>
              <w:t>溶解性总固体</w:t>
            </w:r>
            <w:r w:rsidR="00316345" w:rsidRPr="00480110">
              <w:rPr>
                <w:rFonts w:hint="eastAsia"/>
                <w:sz w:val="24"/>
              </w:rPr>
              <w:t>，属于清净下水，</w:t>
            </w:r>
            <w:r w:rsidR="00345B54" w:rsidRPr="00480110">
              <w:rPr>
                <w:rFonts w:hint="eastAsia"/>
                <w:sz w:val="24"/>
              </w:rPr>
              <w:t>直接排入市政</w:t>
            </w:r>
            <w:r w:rsidR="00832CCF" w:rsidRPr="00480110">
              <w:rPr>
                <w:rFonts w:hint="eastAsia"/>
                <w:sz w:val="24"/>
                <w:szCs w:val="32"/>
              </w:rPr>
              <w:t>雨水管网</w:t>
            </w:r>
            <w:r w:rsidR="00345B54" w:rsidRPr="00480110">
              <w:rPr>
                <w:rFonts w:hint="eastAsia"/>
                <w:sz w:val="24"/>
              </w:rPr>
              <w:t>。</w:t>
            </w:r>
          </w:p>
          <w:p w:rsidR="004C09AE" w:rsidRPr="00480110" w:rsidRDefault="004C09AE">
            <w:pPr>
              <w:adjustRightInd w:val="0"/>
              <w:snapToGrid w:val="0"/>
              <w:spacing w:line="360" w:lineRule="auto"/>
              <w:ind w:firstLineChars="200" w:firstLine="480"/>
              <w:jc w:val="left"/>
              <w:rPr>
                <w:sz w:val="24"/>
              </w:rPr>
            </w:pPr>
            <w:r w:rsidRPr="00480110">
              <w:rPr>
                <w:sz w:val="24"/>
              </w:rPr>
              <w:lastRenderedPageBreak/>
              <w:t>（</w:t>
            </w:r>
            <w:r w:rsidRPr="00480110">
              <w:rPr>
                <w:sz w:val="24"/>
              </w:rPr>
              <w:t>3</w:t>
            </w:r>
            <w:r w:rsidRPr="00480110">
              <w:rPr>
                <w:sz w:val="24"/>
              </w:rPr>
              <w:t>）供电：</w:t>
            </w:r>
            <w:r w:rsidR="004A051E" w:rsidRPr="00480110">
              <w:rPr>
                <w:rFonts w:hint="eastAsia"/>
                <w:sz w:val="24"/>
              </w:rPr>
              <w:t>项目用电依托</w:t>
            </w:r>
            <w:r w:rsidR="008728CB" w:rsidRPr="00480110">
              <w:rPr>
                <w:rFonts w:hint="eastAsia"/>
                <w:sz w:val="24"/>
              </w:rPr>
              <w:t>朗诗未来街区小区</w:t>
            </w:r>
            <w:r w:rsidR="004A051E" w:rsidRPr="00480110">
              <w:rPr>
                <w:rFonts w:hint="eastAsia"/>
                <w:sz w:val="24"/>
              </w:rPr>
              <w:t>配电室供给</w:t>
            </w:r>
            <w:r w:rsidRPr="00480110">
              <w:rPr>
                <w:sz w:val="24"/>
              </w:rPr>
              <w:t>。</w:t>
            </w:r>
          </w:p>
          <w:p w:rsidR="004C09AE" w:rsidRPr="00480110" w:rsidRDefault="004C09AE" w:rsidP="008C342D">
            <w:pPr>
              <w:adjustRightInd w:val="0"/>
              <w:snapToGrid w:val="0"/>
              <w:spacing w:line="360" w:lineRule="auto"/>
              <w:ind w:firstLineChars="200" w:firstLine="480"/>
              <w:jc w:val="left"/>
              <w:rPr>
                <w:sz w:val="24"/>
              </w:rPr>
            </w:pPr>
            <w:r w:rsidRPr="00480110">
              <w:rPr>
                <w:sz w:val="24"/>
              </w:rPr>
              <w:t>（</w:t>
            </w:r>
            <w:r w:rsidRPr="00480110">
              <w:rPr>
                <w:sz w:val="24"/>
              </w:rPr>
              <w:t>4</w:t>
            </w:r>
            <w:r w:rsidRPr="00480110">
              <w:rPr>
                <w:sz w:val="24"/>
              </w:rPr>
              <w:t>）供天然气</w:t>
            </w:r>
            <w:bookmarkStart w:id="3" w:name="OLE_LINK2"/>
            <w:r w:rsidRPr="00480110">
              <w:rPr>
                <w:sz w:val="24"/>
              </w:rPr>
              <w:t>：由市政天然气供气管线统一供给，项目区域内不设置天然气储存设施。</w:t>
            </w:r>
          </w:p>
          <w:bookmarkEnd w:id="3"/>
          <w:p w:rsidR="004C09AE" w:rsidRPr="00480110" w:rsidRDefault="00E4202F" w:rsidP="00EA0581">
            <w:pPr>
              <w:autoSpaceDE w:val="0"/>
              <w:autoSpaceDN w:val="0"/>
              <w:adjustRightInd w:val="0"/>
              <w:snapToGrid w:val="0"/>
              <w:spacing w:line="360" w:lineRule="auto"/>
              <w:ind w:firstLineChars="200" w:firstLine="482"/>
              <w:jc w:val="left"/>
              <w:rPr>
                <w:b/>
                <w:sz w:val="24"/>
              </w:rPr>
            </w:pPr>
            <w:r w:rsidRPr="00480110">
              <w:rPr>
                <w:rFonts w:hint="eastAsia"/>
                <w:b/>
                <w:sz w:val="24"/>
              </w:rPr>
              <w:t>6</w:t>
            </w:r>
            <w:r w:rsidR="004C09AE" w:rsidRPr="00480110">
              <w:rPr>
                <w:b/>
                <w:sz w:val="24"/>
              </w:rPr>
              <w:t>、生产制度及劳动定员</w:t>
            </w:r>
          </w:p>
          <w:p w:rsidR="004C09AE" w:rsidRPr="00480110" w:rsidRDefault="004C09AE" w:rsidP="008C342D">
            <w:pPr>
              <w:adjustRightInd w:val="0"/>
              <w:snapToGrid w:val="0"/>
              <w:spacing w:line="360" w:lineRule="auto"/>
              <w:ind w:firstLineChars="200" w:firstLine="480"/>
              <w:jc w:val="left"/>
              <w:rPr>
                <w:kern w:val="0"/>
                <w:sz w:val="24"/>
              </w:rPr>
            </w:pPr>
            <w:r w:rsidRPr="00480110">
              <w:rPr>
                <w:sz w:val="24"/>
              </w:rPr>
              <w:t>本项目</w:t>
            </w:r>
            <w:r w:rsidR="008A0497" w:rsidRPr="00480110">
              <w:rPr>
                <w:rFonts w:hint="eastAsia"/>
                <w:sz w:val="24"/>
              </w:rPr>
              <w:t>不设专职人员，仅需派人定期巡视，厂区锅炉房</w:t>
            </w:r>
            <w:r w:rsidRPr="00480110">
              <w:rPr>
                <w:sz w:val="24"/>
              </w:rPr>
              <w:t>日工作</w:t>
            </w:r>
            <w:r w:rsidRPr="00480110">
              <w:rPr>
                <w:sz w:val="24"/>
              </w:rPr>
              <w:t>24h</w:t>
            </w:r>
            <w:r w:rsidR="008A0497" w:rsidRPr="00480110">
              <w:rPr>
                <w:rFonts w:hint="eastAsia"/>
                <w:kern w:val="0"/>
                <w:sz w:val="24"/>
              </w:rPr>
              <w:t>，</w:t>
            </w:r>
            <w:r w:rsidR="008A0497" w:rsidRPr="00480110">
              <w:rPr>
                <w:sz w:val="24"/>
              </w:rPr>
              <w:t>全年工作</w:t>
            </w:r>
            <w:r w:rsidR="008A0497" w:rsidRPr="00480110">
              <w:rPr>
                <w:sz w:val="24"/>
              </w:rPr>
              <w:t>120d</w:t>
            </w:r>
            <w:r w:rsidR="008A0497" w:rsidRPr="00480110">
              <w:rPr>
                <w:rFonts w:hint="eastAsia"/>
                <w:sz w:val="24"/>
              </w:rPr>
              <w:t>。</w:t>
            </w:r>
          </w:p>
          <w:p w:rsidR="004C09AE" w:rsidRPr="00480110" w:rsidRDefault="00E4202F" w:rsidP="00457C54">
            <w:pPr>
              <w:autoSpaceDE w:val="0"/>
              <w:autoSpaceDN w:val="0"/>
              <w:adjustRightInd w:val="0"/>
              <w:snapToGrid w:val="0"/>
              <w:spacing w:line="360" w:lineRule="auto"/>
              <w:ind w:firstLineChars="200" w:firstLine="482"/>
              <w:jc w:val="left"/>
              <w:rPr>
                <w:b/>
                <w:sz w:val="24"/>
              </w:rPr>
            </w:pPr>
            <w:r w:rsidRPr="00480110">
              <w:rPr>
                <w:rFonts w:hint="eastAsia"/>
                <w:b/>
                <w:sz w:val="24"/>
              </w:rPr>
              <w:t>7</w:t>
            </w:r>
            <w:r w:rsidR="00457C54" w:rsidRPr="00480110">
              <w:rPr>
                <w:rFonts w:hint="eastAsia"/>
                <w:b/>
                <w:sz w:val="24"/>
              </w:rPr>
              <w:t>、</w:t>
            </w:r>
            <w:r w:rsidR="004C09AE" w:rsidRPr="00480110">
              <w:rPr>
                <w:b/>
                <w:sz w:val="24"/>
              </w:rPr>
              <w:t>平面布置</w:t>
            </w:r>
          </w:p>
          <w:p w:rsidR="008F540B" w:rsidRPr="00480110" w:rsidRDefault="004C09AE" w:rsidP="00123594">
            <w:pPr>
              <w:adjustRightInd w:val="0"/>
              <w:snapToGrid w:val="0"/>
              <w:spacing w:line="360" w:lineRule="auto"/>
              <w:ind w:firstLineChars="200" w:firstLine="480"/>
              <w:jc w:val="left"/>
              <w:rPr>
                <w:sz w:val="24"/>
              </w:rPr>
            </w:pPr>
            <w:r w:rsidRPr="00480110">
              <w:rPr>
                <w:sz w:val="24"/>
              </w:rPr>
              <w:t>本项目位于</w:t>
            </w:r>
            <w:r w:rsidR="00DF6A86" w:rsidRPr="00480110">
              <w:rPr>
                <w:rFonts w:hint="eastAsia"/>
                <w:sz w:val="24"/>
              </w:rPr>
              <w:t>西安市西咸新区沣东新城朗诗未来街区小区</w:t>
            </w:r>
            <w:r w:rsidR="009E781F" w:rsidRPr="00480110">
              <w:rPr>
                <w:rFonts w:hint="eastAsia"/>
                <w:kern w:val="0"/>
                <w:sz w:val="24"/>
              </w:rPr>
              <w:t>内部</w:t>
            </w:r>
            <w:r w:rsidR="004A32E8" w:rsidRPr="00480110">
              <w:rPr>
                <w:rFonts w:hint="eastAsia"/>
                <w:kern w:val="0"/>
                <w:sz w:val="24"/>
              </w:rPr>
              <w:t>地下一层设备房</w:t>
            </w:r>
            <w:r w:rsidRPr="00480110">
              <w:rPr>
                <w:sz w:val="24"/>
              </w:rPr>
              <w:t>，锅炉房</w:t>
            </w:r>
            <w:r w:rsidR="002D6D03" w:rsidRPr="00480110">
              <w:rPr>
                <w:rFonts w:hint="eastAsia"/>
                <w:sz w:val="24"/>
              </w:rPr>
              <w:t>西侧</w:t>
            </w:r>
            <w:r w:rsidRPr="00480110">
              <w:rPr>
                <w:sz w:val="24"/>
              </w:rPr>
              <w:t>设置</w:t>
            </w:r>
            <w:r w:rsidR="00123594" w:rsidRPr="00480110">
              <w:rPr>
                <w:rFonts w:hint="eastAsia"/>
                <w:kern w:val="0"/>
                <w:sz w:val="24"/>
              </w:rPr>
              <w:t>1</w:t>
            </w:r>
            <w:r w:rsidRPr="00480110">
              <w:rPr>
                <w:kern w:val="0"/>
                <w:sz w:val="24"/>
              </w:rPr>
              <w:t>台</w:t>
            </w:r>
            <w:r w:rsidR="00123594" w:rsidRPr="00480110">
              <w:rPr>
                <w:rFonts w:hint="eastAsia"/>
                <w:kern w:val="0"/>
                <w:sz w:val="24"/>
              </w:rPr>
              <w:t>2800</w:t>
            </w:r>
            <w:r w:rsidR="003E7D00" w:rsidRPr="00480110">
              <w:rPr>
                <w:rFonts w:hint="eastAsia"/>
                <w:kern w:val="0"/>
                <w:sz w:val="24"/>
              </w:rPr>
              <w:t>KW</w:t>
            </w:r>
            <w:r w:rsidR="009E781F" w:rsidRPr="00480110">
              <w:rPr>
                <w:rFonts w:hint="eastAsia"/>
                <w:kern w:val="0"/>
                <w:sz w:val="24"/>
              </w:rPr>
              <w:t>的常压燃气冷凝锅炉，锅炉</w:t>
            </w:r>
            <w:r w:rsidR="004A32E8" w:rsidRPr="00480110">
              <w:rPr>
                <w:rFonts w:hint="eastAsia"/>
                <w:kern w:val="0"/>
                <w:sz w:val="24"/>
              </w:rPr>
              <w:t>房</w:t>
            </w:r>
            <w:r w:rsidR="009E781F" w:rsidRPr="00480110">
              <w:rPr>
                <w:rFonts w:hint="eastAsia"/>
                <w:kern w:val="0"/>
                <w:sz w:val="24"/>
              </w:rPr>
              <w:t>东侧</w:t>
            </w:r>
            <w:r w:rsidR="002D6D03" w:rsidRPr="00480110">
              <w:rPr>
                <w:rFonts w:hint="eastAsia"/>
                <w:kern w:val="0"/>
                <w:sz w:val="24"/>
              </w:rPr>
              <w:t>分别设置有</w:t>
            </w:r>
            <w:r w:rsidR="009E781F" w:rsidRPr="00480110">
              <w:rPr>
                <w:rFonts w:hint="eastAsia"/>
                <w:kern w:val="0"/>
                <w:sz w:val="24"/>
              </w:rPr>
              <w:t>软水制备系统</w:t>
            </w:r>
            <w:r w:rsidR="002D6D03" w:rsidRPr="00480110">
              <w:rPr>
                <w:rFonts w:hint="eastAsia"/>
                <w:kern w:val="0"/>
                <w:sz w:val="24"/>
              </w:rPr>
              <w:t>以及</w:t>
            </w:r>
            <w:r w:rsidR="009E781F" w:rsidRPr="00480110">
              <w:rPr>
                <w:rFonts w:hint="eastAsia"/>
                <w:kern w:val="0"/>
                <w:sz w:val="24"/>
              </w:rPr>
              <w:t>换热设备</w:t>
            </w:r>
            <w:r w:rsidRPr="00480110">
              <w:rPr>
                <w:sz w:val="24"/>
              </w:rPr>
              <w:t>。锅炉房平面布局根据供热工艺流程，结合</w:t>
            </w:r>
            <w:r w:rsidR="008728CB" w:rsidRPr="00480110">
              <w:rPr>
                <w:rFonts w:hint="eastAsia"/>
                <w:kern w:val="0"/>
                <w:sz w:val="24"/>
              </w:rPr>
              <w:t>朗诗未来街区小区</w:t>
            </w:r>
            <w:r w:rsidRPr="00480110">
              <w:rPr>
                <w:sz w:val="24"/>
              </w:rPr>
              <w:t>自然条件及各建、构筑物对防火、卫生、安全及锅炉房设计规范进行优化设计，规划合理，布置紧凑，分区明确，工艺流程顺畅短捷，节约用地，方便管理，平面布置基本合理。具体平面布置见附图</w:t>
            </w:r>
            <w:r w:rsidR="00894E81" w:rsidRPr="00480110">
              <w:rPr>
                <w:rFonts w:hint="eastAsia"/>
                <w:sz w:val="24"/>
              </w:rPr>
              <w:t>3</w:t>
            </w:r>
            <w:r w:rsidRPr="00480110">
              <w:rPr>
                <w:sz w:val="24"/>
              </w:rPr>
              <w:t>。</w:t>
            </w:r>
          </w:p>
        </w:tc>
      </w:tr>
      <w:tr w:rsidR="00480110" w:rsidRPr="00480110" w:rsidTr="001C14A9">
        <w:trPr>
          <w:trHeight w:val="6090"/>
          <w:jc w:val="center"/>
        </w:trPr>
        <w:tc>
          <w:tcPr>
            <w:tcW w:w="823" w:type="dxa"/>
            <w:vAlign w:val="center"/>
          </w:tcPr>
          <w:p w:rsidR="004C09AE" w:rsidRPr="00480110" w:rsidRDefault="004C09AE">
            <w:pPr>
              <w:pStyle w:val="ab"/>
              <w:adjustRightInd w:val="0"/>
              <w:snapToGrid w:val="0"/>
              <w:spacing w:before="0" w:beforeAutospacing="0" w:after="0" w:afterAutospacing="0"/>
              <w:jc w:val="center"/>
              <w:rPr>
                <w:rFonts w:ascii="Times New Roman" w:hAnsi="Times New Roman"/>
                <w:szCs w:val="24"/>
              </w:rPr>
            </w:pPr>
            <w:r w:rsidRPr="00480110">
              <w:rPr>
                <w:rFonts w:ascii="Times New Roman" w:hAnsi="Times New Roman"/>
                <w:szCs w:val="24"/>
              </w:rPr>
              <w:lastRenderedPageBreak/>
              <w:t>工艺流程和产排污环节</w:t>
            </w:r>
          </w:p>
        </w:tc>
        <w:tc>
          <w:tcPr>
            <w:tcW w:w="8161" w:type="dxa"/>
          </w:tcPr>
          <w:p w:rsidR="004C09AE" w:rsidRPr="00480110" w:rsidRDefault="004C09AE" w:rsidP="00064BED">
            <w:pPr>
              <w:pStyle w:val="a6"/>
              <w:adjustRightInd w:val="0"/>
              <w:snapToGrid w:val="0"/>
              <w:spacing w:beforeLines="50" w:before="120" w:after="0" w:line="360" w:lineRule="auto"/>
              <w:ind w:leftChars="0" w:left="0" w:firstLineChars="200" w:firstLine="482"/>
              <w:rPr>
                <w:b/>
                <w:snapToGrid w:val="0"/>
                <w:kern w:val="24"/>
                <w:szCs w:val="24"/>
              </w:rPr>
            </w:pPr>
            <w:r w:rsidRPr="00480110">
              <w:rPr>
                <w:b/>
                <w:snapToGrid w:val="0"/>
                <w:kern w:val="24"/>
                <w:szCs w:val="24"/>
              </w:rPr>
              <w:t>一、施工期工艺流程及产污环节</w:t>
            </w:r>
          </w:p>
          <w:p w:rsidR="001B25CD" w:rsidRPr="00480110" w:rsidRDefault="001B25CD" w:rsidP="008F540B">
            <w:pPr>
              <w:adjustRightInd w:val="0"/>
              <w:snapToGrid w:val="0"/>
              <w:spacing w:line="360" w:lineRule="auto"/>
              <w:ind w:firstLineChars="200" w:firstLine="480"/>
              <w:rPr>
                <w:sz w:val="24"/>
              </w:rPr>
            </w:pPr>
            <w:r w:rsidRPr="00480110">
              <w:rPr>
                <w:rFonts w:hint="eastAsia"/>
                <w:sz w:val="24"/>
              </w:rPr>
              <w:t>经现场查看，项目位于</w:t>
            </w:r>
            <w:r w:rsidR="008728CB" w:rsidRPr="00480110">
              <w:rPr>
                <w:rFonts w:hint="eastAsia"/>
                <w:kern w:val="0"/>
                <w:sz w:val="24"/>
              </w:rPr>
              <w:t>朗诗未来街区小区</w:t>
            </w:r>
            <w:r w:rsidR="009E781F" w:rsidRPr="00480110">
              <w:rPr>
                <w:rFonts w:hint="eastAsia"/>
                <w:kern w:val="0"/>
                <w:sz w:val="24"/>
              </w:rPr>
              <w:t>内部</w:t>
            </w:r>
            <w:r w:rsidRPr="00480110">
              <w:rPr>
                <w:rFonts w:hint="eastAsia"/>
                <w:sz w:val="24"/>
              </w:rPr>
              <w:t>，</w:t>
            </w:r>
            <w:r w:rsidR="008F540B" w:rsidRPr="00480110">
              <w:rPr>
                <w:rFonts w:hint="eastAsia"/>
                <w:sz w:val="24"/>
              </w:rPr>
              <w:t>依托</w:t>
            </w:r>
            <w:r w:rsidR="008728CB" w:rsidRPr="00480110">
              <w:rPr>
                <w:rFonts w:hint="eastAsia"/>
                <w:sz w:val="24"/>
              </w:rPr>
              <w:t>朗诗未来街区小区</w:t>
            </w:r>
            <w:r w:rsidR="008F540B" w:rsidRPr="00480110">
              <w:rPr>
                <w:rFonts w:hint="eastAsia"/>
                <w:sz w:val="24"/>
              </w:rPr>
              <w:t>内部现有</w:t>
            </w:r>
            <w:r w:rsidR="008F540B" w:rsidRPr="00480110">
              <w:rPr>
                <w:rFonts w:hint="eastAsia"/>
                <w:kern w:val="0"/>
                <w:sz w:val="24"/>
              </w:rPr>
              <w:t>房间进行建设</w:t>
            </w:r>
            <w:r w:rsidR="007F3606" w:rsidRPr="00480110">
              <w:rPr>
                <w:rFonts w:hint="eastAsia"/>
                <w:sz w:val="24"/>
              </w:rPr>
              <w:t>，</w:t>
            </w:r>
            <w:r w:rsidRPr="00480110">
              <w:rPr>
                <w:rFonts w:hint="eastAsia"/>
                <w:sz w:val="24"/>
              </w:rPr>
              <w:t>仅涉及设备安装，不涉及土建工程。</w:t>
            </w:r>
          </w:p>
          <w:p w:rsidR="001B25CD" w:rsidRPr="00480110" w:rsidRDefault="00064BED" w:rsidP="001B25CD">
            <w:pPr>
              <w:adjustRightInd w:val="0"/>
              <w:snapToGrid w:val="0"/>
              <w:spacing w:line="360" w:lineRule="auto"/>
              <w:jc w:val="center"/>
            </w:pPr>
            <w:r w:rsidRPr="00480110">
              <w:object w:dxaOrig="4569" w:dyaOrig="3250">
                <v:shape id="_x0000_i1026" type="#_x0000_t75" style="width:176.35pt;height:125.45pt" o:ole="">
                  <v:imagedata r:id="rId14" o:title=""/>
                </v:shape>
                <o:OLEObject Type="Embed" ProgID="Visio.Drawing.11" ShapeID="_x0000_i1026" DrawAspect="Content" ObjectID="_1712728560" r:id="rId15"/>
              </w:object>
            </w:r>
          </w:p>
          <w:p w:rsidR="001B25CD" w:rsidRPr="00480110" w:rsidRDefault="001B25CD" w:rsidP="001B25CD">
            <w:pPr>
              <w:tabs>
                <w:tab w:val="left" w:pos="3300"/>
              </w:tabs>
              <w:adjustRightInd w:val="0"/>
              <w:snapToGrid w:val="0"/>
              <w:spacing w:beforeLines="50" w:before="120" w:line="360" w:lineRule="auto"/>
              <w:jc w:val="center"/>
              <w:rPr>
                <w:b/>
                <w:kern w:val="0"/>
                <w:sz w:val="24"/>
              </w:rPr>
            </w:pPr>
            <w:r w:rsidRPr="00480110">
              <w:rPr>
                <w:rFonts w:hint="eastAsia"/>
                <w:b/>
                <w:kern w:val="0"/>
                <w:sz w:val="24"/>
              </w:rPr>
              <w:t>图</w:t>
            </w:r>
            <w:r w:rsidRPr="00480110">
              <w:rPr>
                <w:rFonts w:hint="eastAsia"/>
                <w:b/>
                <w:kern w:val="0"/>
                <w:sz w:val="24"/>
              </w:rPr>
              <w:t xml:space="preserve">2-2  </w:t>
            </w:r>
            <w:r w:rsidRPr="00480110">
              <w:rPr>
                <w:rFonts w:hint="eastAsia"/>
                <w:b/>
                <w:kern w:val="0"/>
                <w:sz w:val="24"/>
              </w:rPr>
              <w:t>施工期工艺流程及产污环节图</w:t>
            </w:r>
          </w:p>
          <w:p w:rsidR="007F3606" w:rsidRPr="00480110" w:rsidRDefault="001B25CD" w:rsidP="007F3606">
            <w:pPr>
              <w:adjustRightInd w:val="0"/>
              <w:snapToGrid w:val="0"/>
              <w:spacing w:line="360" w:lineRule="auto"/>
              <w:ind w:firstLineChars="200" w:firstLine="480"/>
              <w:rPr>
                <w:sz w:val="24"/>
              </w:rPr>
            </w:pPr>
            <w:r w:rsidRPr="00480110">
              <w:rPr>
                <w:rFonts w:hint="eastAsia"/>
                <w:sz w:val="24"/>
              </w:rPr>
              <w:t>施工期产污主要为设备安装调试机械噪声、施工人员生活垃圾和生活污水，由于厂区只进行设备安装，无土建工程，施工期持续时间较短，对环境</w:t>
            </w:r>
            <w:r w:rsidR="007F3606" w:rsidRPr="00480110">
              <w:rPr>
                <w:rFonts w:hint="eastAsia"/>
                <w:sz w:val="24"/>
              </w:rPr>
              <w:t>产生污染较小</w:t>
            </w:r>
            <w:r w:rsidRPr="00480110">
              <w:rPr>
                <w:rFonts w:hint="eastAsia"/>
                <w:sz w:val="24"/>
              </w:rPr>
              <w:t>。</w:t>
            </w:r>
          </w:p>
          <w:p w:rsidR="004C09AE" w:rsidRPr="00480110" w:rsidRDefault="004C09AE">
            <w:pPr>
              <w:pStyle w:val="a6"/>
              <w:adjustRightInd w:val="0"/>
              <w:snapToGrid w:val="0"/>
              <w:spacing w:after="0" w:line="360" w:lineRule="auto"/>
              <w:ind w:leftChars="0" w:left="0" w:firstLineChars="200" w:firstLine="482"/>
              <w:rPr>
                <w:b/>
                <w:szCs w:val="24"/>
              </w:rPr>
            </w:pPr>
            <w:r w:rsidRPr="00480110">
              <w:rPr>
                <w:b/>
                <w:snapToGrid w:val="0"/>
                <w:kern w:val="24"/>
                <w:szCs w:val="24"/>
              </w:rPr>
              <w:t>二、营运期工艺流程及产污环节</w:t>
            </w:r>
          </w:p>
          <w:p w:rsidR="004C09AE" w:rsidRPr="00480110" w:rsidRDefault="00375B87">
            <w:pPr>
              <w:adjustRightInd w:val="0"/>
              <w:snapToGrid w:val="0"/>
              <w:spacing w:line="360" w:lineRule="auto"/>
              <w:ind w:firstLineChars="200" w:firstLine="480"/>
              <w:jc w:val="left"/>
              <w:rPr>
                <w:szCs w:val="21"/>
              </w:rPr>
            </w:pPr>
            <w:r w:rsidRPr="00480110">
              <w:rPr>
                <w:rFonts w:hint="eastAsia"/>
                <w:sz w:val="24"/>
              </w:rPr>
              <w:t>项目</w:t>
            </w:r>
            <w:r w:rsidR="004C09AE" w:rsidRPr="00480110">
              <w:rPr>
                <w:sz w:val="24"/>
              </w:rPr>
              <w:t>营运期生产工艺流程及产污环节见图</w:t>
            </w:r>
            <w:r w:rsidR="004C09AE" w:rsidRPr="00480110">
              <w:rPr>
                <w:sz w:val="24"/>
              </w:rPr>
              <w:t>2-</w:t>
            </w:r>
            <w:r w:rsidR="001B25CD" w:rsidRPr="00480110">
              <w:rPr>
                <w:rFonts w:hint="eastAsia"/>
                <w:sz w:val="24"/>
              </w:rPr>
              <w:t>3</w:t>
            </w:r>
            <w:r w:rsidR="004C09AE" w:rsidRPr="00480110">
              <w:rPr>
                <w:sz w:val="24"/>
              </w:rPr>
              <w:t>。</w:t>
            </w:r>
          </w:p>
          <w:p w:rsidR="00391C3C" w:rsidRPr="00480110" w:rsidRDefault="000524E0">
            <w:pPr>
              <w:tabs>
                <w:tab w:val="left" w:pos="3300"/>
              </w:tabs>
              <w:adjustRightInd w:val="0"/>
              <w:snapToGrid w:val="0"/>
              <w:jc w:val="center"/>
              <w:rPr>
                <w:b/>
                <w:kern w:val="0"/>
                <w:szCs w:val="21"/>
              </w:rPr>
            </w:pPr>
            <w:r w:rsidRPr="00480110">
              <w:object w:dxaOrig="5060" w:dyaOrig="2961">
                <v:shape id="_x0000_i1027" type="#_x0000_t75" style="width:311.45pt;height:182.4pt" o:ole="">
                  <v:imagedata r:id="rId16" o:title=""/>
                </v:shape>
                <o:OLEObject Type="Embed" ProgID="Visio.Drawing.11" ShapeID="_x0000_i1027" DrawAspect="Content" ObjectID="_1712728561" r:id="rId17"/>
              </w:object>
            </w:r>
          </w:p>
          <w:p w:rsidR="004C09AE" w:rsidRPr="00480110" w:rsidRDefault="004C09AE" w:rsidP="00391C3C">
            <w:pPr>
              <w:tabs>
                <w:tab w:val="left" w:pos="3300"/>
              </w:tabs>
              <w:adjustRightInd w:val="0"/>
              <w:snapToGrid w:val="0"/>
              <w:spacing w:beforeLines="50" w:before="120" w:line="360" w:lineRule="auto"/>
              <w:jc w:val="center"/>
              <w:rPr>
                <w:b/>
                <w:kern w:val="0"/>
                <w:sz w:val="24"/>
              </w:rPr>
            </w:pPr>
            <w:r w:rsidRPr="00480110">
              <w:rPr>
                <w:b/>
                <w:kern w:val="0"/>
                <w:sz w:val="24"/>
              </w:rPr>
              <w:t>图</w:t>
            </w:r>
            <w:r w:rsidRPr="00480110">
              <w:rPr>
                <w:b/>
                <w:kern w:val="0"/>
                <w:sz w:val="24"/>
              </w:rPr>
              <w:t>2-</w:t>
            </w:r>
            <w:r w:rsidR="001B25CD" w:rsidRPr="00480110">
              <w:rPr>
                <w:rFonts w:hint="eastAsia"/>
                <w:b/>
                <w:kern w:val="0"/>
                <w:sz w:val="24"/>
              </w:rPr>
              <w:t>3</w:t>
            </w:r>
            <w:r w:rsidRPr="00480110">
              <w:rPr>
                <w:b/>
                <w:kern w:val="0"/>
                <w:sz w:val="24"/>
              </w:rPr>
              <w:t xml:space="preserve">  </w:t>
            </w:r>
            <w:r w:rsidRPr="00480110">
              <w:rPr>
                <w:b/>
                <w:kern w:val="0"/>
                <w:sz w:val="24"/>
              </w:rPr>
              <w:t>项目生产工艺流程及产污环节图</w:t>
            </w:r>
          </w:p>
          <w:p w:rsidR="004C09AE" w:rsidRPr="00480110" w:rsidRDefault="00375B87">
            <w:pPr>
              <w:adjustRightInd w:val="0"/>
              <w:snapToGrid w:val="0"/>
              <w:spacing w:line="360" w:lineRule="auto"/>
              <w:ind w:firstLineChars="200" w:firstLine="480"/>
              <w:rPr>
                <w:sz w:val="24"/>
              </w:rPr>
            </w:pPr>
            <w:r w:rsidRPr="00480110">
              <w:rPr>
                <w:rFonts w:hint="eastAsia"/>
                <w:sz w:val="24"/>
              </w:rPr>
              <w:t>工艺简述</w:t>
            </w:r>
            <w:r w:rsidR="004C09AE" w:rsidRPr="00480110">
              <w:rPr>
                <w:sz w:val="24"/>
              </w:rPr>
              <w:t>：</w:t>
            </w:r>
          </w:p>
          <w:p w:rsidR="00E4202F" w:rsidRPr="00480110" w:rsidRDefault="004C09AE" w:rsidP="00695E2B">
            <w:pPr>
              <w:widowControl/>
              <w:adjustRightInd w:val="0"/>
              <w:snapToGrid w:val="0"/>
              <w:spacing w:line="360" w:lineRule="auto"/>
              <w:ind w:firstLineChars="200" w:firstLine="480"/>
              <w:jc w:val="left"/>
              <w:rPr>
                <w:kern w:val="0"/>
                <w:sz w:val="24"/>
                <w:lang w:bidi="ar"/>
              </w:rPr>
            </w:pPr>
            <w:r w:rsidRPr="00480110">
              <w:rPr>
                <w:kern w:val="0"/>
                <w:sz w:val="24"/>
                <w:lang w:bidi="ar"/>
              </w:rPr>
              <w:t>项目</w:t>
            </w:r>
            <w:r w:rsidR="00375B87" w:rsidRPr="00480110">
              <w:rPr>
                <w:rFonts w:hint="eastAsia"/>
                <w:kern w:val="0"/>
                <w:sz w:val="24"/>
                <w:lang w:bidi="ar"/>
              </w:rPr>
              <w:t>设</w:t>
            </w:r>
            <w:r w:rsidR="00E4202F" w:rsidRPr="00480110">
              <w:rPr>
                <w:rFonts w:hint="eastAsia"/>
                <w:kern w:val="0"/>
                <w:sz w:val="24"/>
                <w:lang w:bidi="ar"/>
              </w:rPr>
              <w:t>1</w:t>
            </w:r>
            <w:r w:rsidR="00375B87" w:rsidRPr="00480110">
              <w:rPr>
                <w:rFonts w:hint="eastAsia"/>
                <w:kern w:val="0"/>
                <w:sz w:val="24"/>
                <w:lang w:bidi="ar"/>
              </w:rPr>
              <w:t>台</w:t>
            </w:r>
            <w:r w:rsidR="00E4202F" w:rsidRPr="00480110">
              <w:rPr>
                <w:rFonts w:hint="eastAsia"/>
                <w:kern w:val="0"/>
                <w:sz w:val="24"/>
                <w:lang w:bidi="ar"/>
              </w:rPr>
              <w:t>2800</w:t>
            </w:r>
            <w:r w:rsidR="00375B87" w:rsidRPr="00480110">
              <w:rPr>
                <w:rFonts w:hint="eastAsia"/>
                <w:kern w:val="0"/>
                <w:sz w:val="24"/>
                <w:lang w:bidi="ar"/>
              </w:rPr>
              <w:t>KW</w:t>
            </w:r>
            <w:r w:rsidR="00375B87" w:rsidRPr="00480110">
              <w:rPr>
                <w:rFonts w:hint="eastAsia"/>
                <w:kern w:val="0"/>
                <w:sz w:val="24"/>
                <w:lang w:bidi="ar"/>
              </w:rPr>
              <w:t>的</w:t>
            </w:r>
            <w:r w:rsidR="00375B87" w:rsidRPr="00480110">
              <w:rPr>
                <w:sz w:val="24"/>
              </w:rPr>
              <w:t>燃气锅炉</w:t>
            </w:r>
            <w:r w:rsidR="00375B87" w:rsidRPr="00480110">
              <w:rPr>
                <w:rFonts w:hint="eastAsia"/>
                <w:sz w:val="24"/>
              </w:rPr>
              <w:t>，</w:t>
            </w:r>
            <w:r w:rsidR="00375B87" w:rsidRPr="00480110">
              <w:rPr>
                <w:kern w:val="0"/>
                <w:sz w:val="24"/>
                <w:lang w:bidi="ar"/>
              </w:rPr>
              <w:t>天然气由市政天然气管道供给</w:t>
            </w:r>
            <w:r w:rsidR="00375B87" w:rsidRPr="00480110">
              <w:rPr>
                <w:rFonts w:hint="eastAsia"/>
                <w:kern w:val="0"/>
                <w:sz w:val="24"/>
                <w:lang w:bidi="ar"/>
              </w:rPr>
              <w:t>，</w:t>
            </w:r>
            <w:r w:rsidR="00E4202F" w:rsidRPr="00480110">
              <w:rPr>
                <w:kern w:val="0"/>
                <w:sz w:val="24"/>
                <w:lang w:bidi="ar"/>
              </w:rPr>
              <w:t>锅炉</w:t>
            </w:r>
            <w:r w:rsidRPr="00480110">
              <w:rPr>
                <w:kern w:val="0"/>
                <w:sz w:val="24"/>
                <w:lang w:bidi="ar"/>
              </w:rPr>
              <w:t>自带低氮燃烧器，将空气和天然气在进入燃烧室之前按比例完全混合，使天然气充分燃烧的同时，降低空气的需求量，提高烟气露点，使烟气尽早进入冷凝阶段，以进一步提高燃烧效率；同时还降低火焰温度以减少</w:t>
            </w:r>
            <w:r w:rsidRPr="00480110">
              <w:rPr>
                <w:kern w:val="0"/>
                <w:sz w:val="24"/>
                <w:lang w:bidi="ar"/>
              </w:rPr>
              <w:t>NOx</w:t>
            </w:r>
            <w:r w:rsidRPr="00480110">
              <w:rPr>
                <w:kern w:val="0"/>
                <w:sz w:val="24"/>
                <w:lang w:bidi="ar"/>
              </w:rPr>
              <w:t>的生成量。</w:t>
            </w:r>
            <w:r w:rsidR="00375B87" w:rsidRPr="00480110">
              <w:rPr>
                <w:rFonts w:hint="eastAsia"/>
                <w:kern w:val="0"/>
                <w:sz w:val="24"/>
                <w:lang w:bidi="ar"/>
              </w:rPr>
              <w:t>项目用水由市政供水管网提供，厂区设软水制备系统，新鲜水经软水制备系统处理后经锅炉加热形成</w:t>
            </w:r>
            <w:r w:rsidRPr="00480110">
              <w:rPr>
                <w:kern w:val="0"/>
                <w:sz w:val="24"/>
                <w:lang w:bidi="ar"/>
              </w:rPr>
              <w:t>高温热水，通过换热机组使燃气热水锅炉及循环热水、换热区循环热水获得动能，</w:t>
            </w:r>
            <w:r w:rsidR="000524E0" w:rsidRPr="00480110">
              <w:rPr>
                <w:rFonts w:hint="eastAsia"/>
                <w:kern w:val="0"/>
                <w:sz w:val="24"/>
                <w:lang w:bidi="ar"/>
              </w:rPr>
              <w:t>通过换热器供给</w:t>
            </w:r>
            <w:r w:rsidR="008728CB" w:rsidRPr="00480110">
              <w:rPr>
                <w:rFonts w:hint="eastAsia"/>
                <w:sz w:val="24"/>
              </w:rPr>
              <w:t>朗诗未来街区小区</w:t>
            </w:r>
            <w:r w:rsidR="000524E0" w:rsidRPr="00480110">
              <w:rPr>
                <w:rFonts w:hint="eastAsia"/>
                <w:sz w:val="24"/>
              </w:rPr>
              <w:t>供热管网</w:t>
            </w:r>
            <w:r w:rsidR="000524E0" w:rsidRPr="00480110">
              <w:rPr>
                <w:kern w:val="0"/>
                <w:sz w:val="24"/>
                <w:lang w:bidi="ar"/>
              </w:rPr>
              <w:t>，最终实现供暖目的。热交换后的水</w:t>
            </w:r>
            <w:r w:rsidR="000524E0" w:rsidRPr="00480110">
              <w:rPr>
                <w:rFonts w:hint="eastAsia"/>
                <w:kern w:val="0"/>
                <w:sz w:val="24"/>
                <w:lang w:bidi="ar"/>
              </w:rPr>
              <w:t>再</w:t>
            </w:r>
            <w:r w:rsidR="000524E0" w:rsidRPr="00480110">
              <w:rPr>
                <w:kern w:val="0"/>
                <w:sz w:val="24"/>
                <w:lang w:bidi="ar"/>
              </w:rPr>
              <w:t>进行循环、</w:t>
            </w:r>
            <w:r w:rsidR="00375B87" w:rsidRPr="00480110">
              <w:rPr>
                <w:rFonts w:hint="eastAsia"/>
                <w:kern w:val="0"/>
                <w:sz w:val="24"/>
                <w:lang w:bidi="ar"/>
              </w:rPr>
              <w:t>供</w:t>
            </w:r>
            <w:r w:rsidR="000524E0" w:rsidRPr="00480110">
              <w:rPr>
                <w:kern w:val="0"/>
                <w:sz w:val="24"/>
                <w:lang w:bidi="ar"/>
              </w:rPr>
              <w:t>热。</w:t>
            </w:r>
            <w:r w:rsidR="00695E2B" w:rsidRPr="00480110">
              <w:rPr>
                <w:rFonts w:hint="eastAsia"/>
                <w:sz w:val="24"/>
              </w:rPr>
              <w:t>项目</w:t>
            </w:r>
            <w:r w:rsidR="00E4202F" w:rsidRPr="00480110">
              <w:rPr>
                <w:rFonts w:hint="eastAsia"/>
                <w:sz w:val="24"/>
              </w:rPr>
              <w:t>一次供回水设计温度为</w:t>
            </w:r>
            <w:r w:rsidR="00E4202F" w:rsidRPr="00480110">
              <w:rPr>
                <w:rFonts w:hint="eastAsia"/>
                <w:sz w:val="24"/>
              </w:rPr>
              <w:t>75/55</w:t>
            </w:r>
            <w:r w:rsidR="00E4202F" w:rsidRPr="00480110">
              <w:rPr>
                <w:rFonts w:hint="eastAsia"/>
                <w:sz w:val="24"/>
              </w:rPr>
              <w:t>℃，设置两台一次热水循环泵，一用一备，变频运行；设置两台模块式热泵机组，用于烟气热量回收和脱白换热机组设置：低区换热机组设置一台板式换热器，配备两台水泵，一用一备；高区换热机组设置一台板式换热器，配备两台水泵，一用一备定压补水</w:t>
            </w:r>
            <w:r w:rsidR="00695E2B" w:rsidRPr="00480110">
              <w:rPr>
                <w:rFonts w:hint="eastAsia"/>
                <w:sz w:val="24"/>
              </w:rPr>
              <w:t>。</w:t>
            </w:r>
          </w:p>
          <w:p w:rsidR="00DA0C2D" w:rsidRPr="00480110" w:rsidRDefault="00DA0C2D" w:rsidP="00DA0C2D">
            <w:pPr>
              <w:widowControl/>
              <w:adjustRightInd w:val="0"/>
              <w:snapToGrid w:val="0"/>
              <w:spacing w:line="360" w:lineRule="auto"/>
              <w:ind w:firstLineChars="200" w:firstLine="480"/>
              <w:jc w:val="left"/>
              <w:rPr>
                <w:sz w:val="24"/>
              </w:rPr>
            </w:pPr>
            <w:proofErr w:type="gramStart"/>
            <w:r w:rsidRPr="00480110">
              <w:rPr>
                <w:kern w:val="0"/>
                <w:sz w:val="24"/>
                <w:lang w:bidi="ar"/>
              </w:rPr>
              <w:t>产污环节</w:t>
            </w:r>
            <w:proofErr w:type="gramEnd"/>
            <w:r w:rsidRPr="00480110">
              <w:rPr>
                <w:kern w:val="0"/>
                <w:sz w:val="24"/>
                <w:lang w:bidi="ar"/>
              </w:rPr>
              <w:t>：</w:t>
            </w:r>
            <w:r w:rsidRPr="00480110">
              <w:rPr>
                <w:rFonts w:hint="eastAsia"/>
                <w:kern w:val="0"/>
                <w:sz w:val="24"/>
                <w:lang w:bidi="ar"/>
              </w:rPr>
              <w:t>项目运行期产生的废气主要为</w:t>
            </w:r>
            <w:r w:rsidRPr="00480110">
              <w:rPr>
                <w:kern w:val="0"/>
                <w:sz w:val="24"/>
                <w:lang w:bidi="ar"/>
              </w:rPr>
              <w:t>天然气燃烧产生燃烧废气，燃烧废气主要含有二氧化硫、氮氧化物和烟尘；</w:t>
            </w:r>
            <w:r w:rsidRPr="00480110">
              <w:rPr>
                <w:rFonts w:hint="eastAsia"/>
                <w:kern w:val="0"/>
                <w:sz w:val="24"/>
                <w:lang w:bidi="ar"/>
              </w:rPr>
              <w:t>废水主要包括</w:t>
            </w:r>
            <w:r w:rsidRPr="00480110">
              <w:rPr>
                <w:kern w:val="0"/>
                <w:sz w:val="24"/>
                <w:lang w:bidi="ar"/>
              </w:rPr>
              <w:t>锅炉定期排</w:t>
            </w:r>
            <w:r w:rsidRPr="00480110">
              <w:rPr>
                <w:rFonts w:hint="eastAsia"/>
                <w:kern w:val="0"/>
                <w:sz w:val="24"/>
                <w:lang w:bidi="ar"/>
              </w:rPr>
              <w:t>水</w:t>
            </w:r>
            <w:r w:rsidRPr="00480110">
              <w:rPr>
                <w:kern w:val="0"/>
                <w:sz w:val="24"/>
                <w:lang w:bidi="ar"/>
              </w:rPr>
              <w:t>及</w:t>
            </w:r>
            <w:r w:rsidRPr="00480110">
              <w:rPr>
                <w:rFonts w:hint="eastAsia"/>
                <w:kern w:val="0"/>
                <w:sz w:val="24"/>
                <w:lang w:bidi="ar"/>
              </w:rPr>
              <w:t>软水制备过程</w:t>
            </w:r>
            <w:r w:rsidRPr="00480110">
              <w:rPr>
                <w:kern w:val="0"/>
                <w:sz w:val="24"/>
                <w:lang w:bidi="ar"/>
              </w:rPr>
              <w:t>产生废水</w:t>
            </w:r>
            <w:r w:rsidRPr="00480110">
              <w:rPr>
                <w:rFonts w:hint="eastAsia"/>
                <w:kern w:val="0"/>
                <w:sz w:val="24"/>
                <w:lang w:bidi="ar"/>
              </w:rPr>
              <w:t>，均为清净下水，全部排入市政</w:t>
            </w:r>
            <w:r w:rsidR="00832CCF" w:rsidRPr="00480110">
              <w:rPr>
                <w:rFonts w:hint="eastAsia"/>
                <w:sz w:val="24"/>
                <w:szCs w:val="32"/>
              </w:rPr>
              <w:t>雨水管网</w:t>
            </w:r>
            <w:r w:rsidRPr="00480110">
              <w:rPr>
                <w:kern w:val="0"/>
                <w:sz w:val="24"/>
                <w:lang w:bidi="ar"/>
              </w:rPr>
              <w:t>；</w:t>
            </w:r>
            <w:r w:rsidRPr="00480110">
              <w:rPr>
                <w:rFonts w:hint="eastAsia"/>
                <w:kern w:val="0"/>
                <w:sz w:val="24"/>
                <w:lang w:bidi="ar"/>
              </w:rPr>
              <w:t>固体废物主要为</w:t>
            </w:r>
            <w:r w:rsidRPr="00480110">
              <w:rPr>
                <w:kern w:val="0"/>
                <w:sz w:val="24"/>
                <w:lang w:bidi="ar"/>
              </w:rPr>
              <w:t>软水设备定期更换</w:t>
            </w:r>
            <w:r w:rsidRPr="00480110">
              <w:rPr>
                <w:rFonts w:hint="eastAsia"/>
                <w:kern w:val="0"/>
                <w:sz w:val="24"/>
                <w:lang w:bidi="ar"/>
              </w:rPr>
              <w:t>过程中</w:t>
            </w:r>
            <w:r w:rsidRPr="00480110">
              <w:rPr>
                <w:kern w:val="0"/>
                <w:sz w:val="24"/>
                <w:lang w:bidi="ar"/>
              </w:rPr>
              <w:t>产生</w:t>
            </w:r>
            <w:r w:rsidRPr="00480110">
              <w:rPr>
                <w:rFonts w:hint="eastAsia"/>
                <w:kern w:val="0"/>
                <w:sz w:val="24"/>
                <w:lang w:bidi="ar"/>
              </w:rPr>
              <w:t>的废</w:t>
            </w:r>
            <w:r w:rsidRPr="00480110">
              <w:rPr>
                <w:kern w:val="0"/>
                <w:sz w:val="24"/>
                <w:lang w:bidi="ar"/>
              </w:rPr>
              <w:t>离子交换树脂</w:t>
            </w:r>
            <w:r w:rsidRPr="00480110">
              <w:rPr>
                <w:rFonts w:hint="eastAsia"/>
                <w:kern w:val="0"/>
                <w:sz w:val="24"/>
                <w:lang w:bidi="ar"/>
              </w:rPr>
              <w:t>，由供应商定期更换并带走处理</w:t>
            </w:r>
            <w:r w:rsidRPr="00480110">
              <w:rPr>
                <w:kern w:val="0"/>
                <w:sz w:val="24"/>
                <w:lang w:bidi="ar"/>
              </w:rPr>
              <w:t>；</w:t>
            </w:r>
            <w:r w:rsidRPr="00480110">
              <w:rPr>
                <w:rFonts w:hint="eastAsia"/>
                <w:kern w:val="0"/>
                <w:sz w:val="24"/>
                <w:lang w:bidi="ar"/>
              </w:rPr>
              <w:t>项目运行期产生的噪声主要为</w:t>
            </w:r>
            <w:r w:rsidRPr="00480110">
              <w:rPr>
                <w:kern w:val="0"/>
                <w:sz w:val="24"/>
                <w:lang w:bidi="ar"/>
              </w:rPr>
              <w:t>锅炉及相关配套设备运行时产生噪声。</w:t>
            </w:r>
            <w:r w:rsidRPr="00480110">
              <w:rPr>
                <w:rFonts w:hint="eastAsia"/>
                <w:sz w:val="24"/>
              </w:rPr>
              <w:t>具体产污情况详见下表。</w:t>
            </w:r>
          </w:p>
          <w:p w:rsidR="00DA0C2D" w:rsidRPr="00480110" w:rsidRDefault="00DA0C2D" w:rsidP="00DA0C2D">
            <w:pPr>
              <w:tabs>
                <w:tab w:val="left" w:pos="3300"/>
              </w:tabs>
              <w:adjustRightInd w:val="0"/>
              <w:snapToGrid w:val="0"/>
              <w:spacing w:beforeLines="50" w:before="120" w:line="276" w:lineRule="auto"/>
              <w:jc w:val="center"/>
              <w:rPr>
                <w:b/>
                <w:kern w:val="0"/>
                <w:sz w:val="24"/>
              </w:rPr>
            </w:pPr>
            <w:r w:rsidRPr="00480110">
              <w:rPr>
                <w:rFonts w:hint="eastAsia"/>
                <w:b/>
                <w:kern w:val="0"/>
                <w:sz w:val="24"/>
              </w:rPr>
              <w:lastRenderedPageBreak/>
              <w:t>表</w:t>
            </w:r>
            <w:r w:rsidRPr="00480110">
              <w:rPr>
                <w:b/>
                <w:kern w:val="0"/>
                <w:sz w:val="24"/>
              </w:rPr>
              <w:t>2-</w:t>
            </w:r>
            <w:r w:rsidRPr="00480110">
              <w:rPr>
                <w:rFonts w:hint="eastAsia"/>
                <w:b/>
                <w:kern w:val="0"/>
                <w:sz w:val="24"/>
              </w:rPr>
              <w:t xml:space="preserve">5 </w:t>
            </w:r>
            <w:r w:rsidRPr="00480110">
              <w:rPr>
                <w:b/>
                <w:kern w:val="0"/>
                <w:sz w:val="24"/>
              </w:rPr>
              <w:t xml:space="preserve">  </w:t>
            </w:r>
            <w:r w:rsidRPr="00480110">
              <w:rPr>
                <w:rFonts w:hint="eastAsia"/>
                <w:b/>
                <w:kern w:val="0"/>
                <w:sz w:val="24"/>
              </w:rPr>
              <w:t>项目主要产污工序及染物对照表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3"/>
              <w:gridCol w:w="1661"/>
              <w:gridCol w:w="2104"/>
              <w:gridCol w:w="3217"/>
            </w:tblGrid>
            <w:tr w:rsidR="00480110" w:rsidRPr="00480110" w:rsidTr="001616A3">
              <w:trPr>
                <w:trHeight w:val="454"/>
              </w:trPr>
              <w:tc>
                <w:tcPr>
                  <w:tcW w:w="590" w:type="pct"/>
                  <w:vAlign w:val="center"/>
                  <w:hideMark/>
                </w:tcPr>
                <w:p w:rsidR="00DA0C2D" w:rsidRPr="00480110" w:rsidRDefault="00DA0C2D" w:rsidP="001616A3">
                  <w:pPr>
                    <w:pStyle w:val="afd"/>
                    <w:rPr>
                      <w:b/>
                    </w:rPr>
                  </w:pPr>
                  <w:r w:rsidRPr="00480110">
                    <w:rPr>
                      <w:rFonts w:hint="eastAsia"/>
                      <w:b/>
                    </w:rPr>
                    <w:t>项目</w:t>
                  </w:r>
                </w:p>
              </w:tc>
              <w:tc>
                <w:tcPr>
                  <w:tcW w:w="1049" w:type="pct"/>
                  <w:vAlign w:val="center"/>
                  <w:hideMark/>
                </w:tcPr>
                <w:p w:rsidR="00DA0C2D" w:rsidRPr="00480110" w:rsidRDefault="00DA0C2D" w:rsidP="001616A3">
                  <w:pPr>
                    <w:pStyle w:val="afd"/>
                    <w:rPr>
                      <w:b/>
                    </w:rPr>
                  </w:pPr>
                  <w:r w:rsidRPr="00480110">
                    <w:rPr>
                      <w:rFonts w:hint="eastAsia"/>
                      <w:b/>
                    </w:rPr>
                    <w:t>污染物</w:t>
                  </w:r>
                </w:p>
              </w:tc>
              <w:tc>
                <w:tcPr>
                  <w:tcW w:w="1329" w:type="pct"/>
                  <w:vAlign w:val="center"/>
                  <w:hideMark/>
                </w:tcPr>
                <w:p w:rsidR="00DA0C2D" w:rsidRPr="00480110" w:rsidRDefault="00DA0C2D" w:rsidP="001616A3">
                  <w:pPr>
                    <w:pStyle w:val="afd"/>
                    <w:rPr>
                      <w:b/>
                    </w:rPr>
                  </w:pPr>
                  <w:r w:rsidRPr="00480110">
                    <w:rPr>
                      <w:rFonts w:hint="eastAsia"/>
                      <w:b/>
                    </w:rPr>
                    <w:t>产污工序</w:t>
                  </w:r>
                </w:p>
              </w:tc>
              <w:tc>
                <w:tcPr>
                  <w:tcW w:w="2032" w:type="pct"/>
                  <w:vAlign w:val="center"/>
                  <w:hideMark/>
                </w:tcPr>
                <w:p w:rsidR="00DA0C2D" w:rsidRPr="00480110" w:rsidRDefault="00DA0C2D" w:rsidP="001616A3">
                  <w:pPr>
                    <w:pStyle w:val="afd"/>
                    <w:rPr>
                      <w:b/>
                    </w:rPr>
                  </w:pPr>
                  <w:r w:rsidRPr="00480110">
                    <w:rPr>
                      <w:rFonts w:hint="eastAsia"/>
                      <w:b/>
                    </w:rPr>
                    <w:t>主要成分</w:t>
                  </w:r>
                </w:p>
              </w:tc>
            </w:tr>
            <w:tr w:rsidR="00480110" w:rsidRPr="00480110" w:rsidTr="001616A3">
              <w:trPr>
                <w:trHeight w:val="454"/>
              </w:trPr>
              <w:tc>
                <w:tcPr>
                  <w:tcW w:w="590" w:type="pct"/>
                  <w:vAlign w:val="center"/>
                  <w:hideMark/>
                </w:tcPr>
                <w:p w:rsidR="00DA0C2D" w:rsidRPr="00480110" w:rsidRDefault="00DA0C2D" w:rsidP="001616A3">
                  <w:pPr>
                    <w:pStyle w:val="afd"/>
                  </w:pPr>
                  <w:r w:rsidRPr="00480110">
                    <w:rPr>
                      <w:rFonts w:hint="eastAsia"/>
                    </w:rPr>
                    <w:t>废气</w:t>
                  </w:r>
                </w:p>
              </w:tc>
              <w:tc>
                <w:tcPr>
                  <w:tcW w:w="1049" w:type="pct"/>
                  <w:vAlign w:val="center"/>
                  <w:hideMark/>
                </w:tcPr>
                <w:p w:rsidR="00DA0C2D" w:rsidRPr="00480110" w:rsidRDefault="00DA0C2D" w:rsidP="001616A3">
                  <w:pPr>
                    <w:pStyle w:val="afd"/>
                  </w:pPr>
                  <w:r w:rsidRPr="00480110">
                    <w:rPr>
                      <w:rFonts w:hint="eastAsia"/>
                    </w:rPr>
                    <w:t>锅炉燃烧烟气</w:t>
                  </w:r>
                </w:p>
              </w:tc>
              <w:tc>
                <w:tcPr>
                  <w:tcW w:w="1329" w:type="pct"/>
                  <w:vAlign w:val="center"/>
                  <w:hideMark/>
                </w:tcPr>
                <w:p w:rsidR="00DA0C2D" w:rsidRPr="00480110" w:rsidRDefault="00DA0C2D" w:rsidP="001616A3">
                  <w:pPr>
                    <w:pStyle w:val="afd"/>
                  </w:pPr>
                  <w:r w:rsidRPr="00480110">
                    <w:rPr>
                      <w:rFonts w:hint="eastAsia"/>
                    </w:rPr>
                    <w:t>锅炉天然气燃烧</w:t>
                  </w:r>
                </w:p>
              </w:tc>
              <w:tc>
                <w:tcPr>
                  <w:tcW w:w="2032" w:type="pct"/>
                  <w:vAlign w:val="center"/>
                  <w:hideMark/>
                </w:tcPr>
                <w:p w:rsidR="00DA0C2D" w:rsidRPr="00480110" w:rsidRDefault="00DA0C2D" w:rsidP="001616A3">
                  <w:pPr>
                    <w:pStyle w:val="afd"/>
                  </w:pPr>
                  <w:r w:rsidRPr="00480110">
                    <w:rPr>
                      <w:rFonts w:hint="eastAsia"/>
                    </w:rPr>
                    <w:t>颗粒物、</w:t>
                  </w:r>
                  <w:r w:rsidRPr="00480110">
                    <w:t>SO</w:t>
                  </w:r>
                  <w:r w:rsidRPr="00480110">
                    <w:rPr>
                      <w:vertAlign w:val="subscript"/>
                    </w:rPr>
                    <w:t>2</w:t>
                  </w:r>
                  <w:r w:rsidRPr="00480110">
                    <w:rPr>
                      <w:rFonts w:hint="eastAsia"/>
                    </w:rPr>
                    <w:t>、</w:t>
                  </w:r>
                  <w:r w:rsidRPr="00480110">
                    <w:t>NOx</w:t>
                  </w:r>
                </w:p>
              </w:tc>
            </w:tr>
            <w:tr w:rsidR="00480110" w:rsidRPr="00480110" w:rsidTr="001616A3">
              <w:trPr>
                <w:trHeight w:val="454"/>
              </w:trPr>
              <w:tc>
                <w:tcPr>
                  <w:tcW w:w="590" w:type="pct"/>
                  <w:vMerge w:val="restart"/>
                  <w:vAlign w:val="center"/>
                  <w:hideMark/>
                </w:tcPr>
                <w:p w:rsidR="00DA0C2D" w:rsidRPr="00480110" w:rsidRDefault="00DA0C2D" w:rsidP="001616A3">
                  <w:pPr>
                    <w:pStyle w:val="afd"/>
                  </w:pPr>
                  <w:r w:rsidRPr="00480110">
                    <w:rPr>
                      <w:rFonts w:hint="eastAsia"/>
                    </w:rPr>
                    <w:t>废水</w:t>
                  </w:r>
                </w:p>
              </w:tc>
              <w:tc>
                <w:tcPr>
                  <w:tcW w:w="1049" w:type="pct"/>
                  <w:vAlign w:val="center"/>
                  <w:hideMark/>
                </w:tcPr>
                <w:p w:rsidR="00DA0C2D" w:rsidRPr="00480110" w:rsidRDefault="00DA0C2D" w:rsidP="001616A3">
                  <w:pPr>
                    <w:pStyle w:val="afd"/>
                  </w:pPr>
                  <w:r w:rsidRPr="00480110">
                    <w:rPr>
                      <w:rFonts w:hint="eastAsia"/>
                    </w:rPr>
                    <w:t>锅炉排污水</w:t>
                  </w:r>
                </w:p>
              </w:tc>
              <w:tc>
                <w:tcPr>
                  <w:tcW w:w="1329" w:type="pct"/>
                  <w:vAlign w:val="center"/>
                  <w:hideMark/>
                </w:tcPr>
                <w:p w:rsidR="00DA0C2D" w:rsidRPr="00480110" w:rsidRDefault="00DA0C2D" w:rsidP="001616A3">
                  <w:pPr>
                    <w:pStyle w:val="afd"/>
                  </w:pPr>
                  <w:r w:rsidRPr="00480110">
                    <w:rPr>
                      <w:rFonts w:hint="eastAsia"/>
                    </w:rPr>
                    <w:t>锅炉运行排污</w:t>
                  </w:r>
                </w:p>
              </w:tc>
              <w:tc>
                <w:tcPr>
                  <w:tcW w:w="2032" w:type="pct"/>
                  <w:vMerge w:val="restart"/>
                  <w:vAlign w:val="center"/>
                  <w:hideMark/>
                </w:tcPr>
                <w:p w:rsidR="00DA0C2D" w:rsidRPr="00480110" w:rsidRDefault="00DA0C2D" w:rsidP="001616A3">
                  <w:pPr>
                    <w:pStyle w:val="afd"/>
                  </w:pPr>
                  <w:r w:rsidRPr="00480110">
                    <w:t>SS</w:t>
                  </w:r>
                  <w:r w:rsidRPr="00480110">
                    <w:rPr>
                      <w:rFonts w:hint="eastAsia"/>
                    </w:rPr>
                    <w:t>、</w:t>
                  </w:r>
                  <w:r w:rsidR="00091A6E" w:rsidRPr="00480110">
                    <w:rPr>
                      <w:rFonts w:hint="eastAsia"/>
                    </w:rPr>
                    <w:t>溶解性总固体</w:t>
                  </w:r>
                </w:p>
              </w:tc>
            </w:tr>
            <w:tr w:rsidR="00480110" w:rsidRPr="00480110" w:rsidTr="001616A3">
              <w:trPr>
                <w:trHeight w:val="454"/>
              </w:trPr>
              <w:tc>
                <w:tcPr>
                  <w:tcW w:w="590" w:type="pct"/>
                  <w:vMerge/>
                  <w:vAlign w:val="center"/>
                  <w:hideMark/>
                </w:tcPr>
                <w:p w:rsidR="00DA0C2D" w:rsidRPr="00480110" w:rsidRDefault="00DA0C2D" w:rsidP="001616A3">
                  <w:pPr>
                    <w:widowControl/>
                    <w:jc w:val="left"/>
                  </w:pPr>
                </w:p>
              </w:tc>
              <w:tc>
                <w:tcPr>
                  <w:tcW w:w="1049" w:type="pct"/>
                  <w:vAlign w:val="center"/>
                  <w:hideMark/>
                </w:tcPr>
                <w:p w:rsidR="00DA0C2D" w:rsidRPr="00480110" w:rsidRDefault="00DA0C2D" w:rsidP="00C23FE3">
                  <w:pPr>
                    <w:pStyle w:val="afd"/>
                  </w:pPr>
                  <w:r w:rsidRPr="00480110">
                    <w:rPr>
                      <w:rFonts w:hint="eastAsia"/>
                    </w:rPr>
                    <w:t>软化</w:t>
                  </w:r>
                  <w:r w:rsidR="00C23FE3" w:rsidRPr="00480110">
                    <w:rPr>
                      <w:rFonts w:hint="eastAsia"/>
                    </w:rPr>
                    <w:t>系统反冲洗水</w:t>
                  </w:r>
                </w:p>
              </w:tc>
              <w:tc>
                <w:tcPr>
                  <w:tcW w:w="1329" w:type="pct"/>
                  <w:vAlign w:val="center"/>
                  <w:hideMark/>
                </w:tcPr>
                <w:p w:rsidR="00DA0C2D" w:rsidRPr="00480110" w:rsidRDefault="00DA0C2D" w:rsidP="001616A3">
                  <w:pPr>
                    <w:pStyle w:val="afd"/>
                  </w:pPr>
                  <w:r w:rsidRPr="00480110">
                    <w:rPr>
                      <w:rFonts w:hint="eastAsia"/>
                    </w:rPr>
                    <w:t>纯水设备制作软化水</w:t>
                  </w:r>
                </w:p>
              </w:tc>
              <w:tc>
                <w:tcPr>
                  <w:tcW w:w="2032" w:type="pct"/>
                  <w:vMerge/>
                  <w:vAlign w:val="center"/>
                  <w:hideMark/>
                </w:tcPr>
                <w:p w:rsidR="00DA0C2D" w:rsidRPr="00480110" w:rsidRDefault="00DA0C2D" w:rsidP="001616A3">
                  <w:pPr>
                    <w:widowControl/>
                    <w:jc w:val="left"/>
                  </w:pPr>
                </w:p>
              </w:tc>
            </w:tr>
            <w:tr w:rsidR="00480110" w:rsidRPr="00480110" w:rsidTr="001616A3">
              <w:trPr>
                <w:trHeight w:val="454"/>
              </w:trPr>
              <w:tc>
                <w:tcPr>
                  <w:tcW w:w="590" w:type="pct"/>
                  <w:vAlign w:val="center"/>
                  <w:hideMark/>
                </w:tcPr>
                <w:p w:rsidR="00DA0C2D" w:rsidRPr="00480110" w:rsidRDefault="00DA0C2D" w:rsidP="001616A3">
                  <w:pPr>
                    <w:pStyle w:val="afd"/>
                  </w:pPr>
                  <w:r w:rsidRPr="00480110">
                    <w:rPr>
                      <w:rFonts w:hint="eastAsia"/>
                    </w:rPr>
                    <w:t>噪声</w:t>
                  </w:r>
                </w:p>
              </w:tc>
              <w:tc>
                <w:tcPr>
                  <w:tcW w:w="1049" w:type="pct"/>
                  <w:vAlign w:val="center"/>
                  <w:hideMark/>
                </w:tcPr>
                <w:p w:rsidR="00DA0C2D" w:rsidRPr="00480110" w:rsidRDefault="00DA0C2D" w:rsidP="001616A3">
                  <w:pPr>
                    <w:pStyle w:val="afd"/>
                  </w:pPr>
                  <w:r w:rsidRPr="00480110">
                    <w:rPr>
                      <w:rFonts w:hint="eastAsia"/>
                    </w:rPr>
                    <w:t>设备噪声</w:t>
                  </w:r>
                </w:p>
              </w:tc>
              <w:tc>
                <w:tcPr>
                  <w:tcW w:w="1329" w:type="pct"/>
                  <w:vAlign w:val="center"/>
                  <w:hideMark/>
                </w:tcPr>
                <w:p w:rsidR="00DA0C2D" w:rsidRPr="00480110" w:rsidRDefault="00DA0C2D" w:rsidP="001616A3">
                  <w:pPr>
                    <w:pStyle w:val="afd"/>
                  </w:pPr>
                  <w:r w:rsidRPr="00480110">
                    <w:rPr>
                      <w:rFonts w:hint="eastAsia"/>
                    </w:rPr>
                    <w:t>设备运行</w:t>
                  </w:r>
                </w:p>
              </w:tc>
              <w:tc>
                <w:tcPr>
                  <w:tcW w:w="2032" w:type="pct"/>
                  <w:vAlign w:val="center"/>
                  <w:hideMark/>
                </w:tcPr>
                <w:p w:rsidR="00DA0C2D" w:rsidRPr="00480110" w:rsidRDefault="00DA0C2D" w:rsidP="001616A3">
                  <w:pPr>
                    <w:pStyle w:val="afd"/>
                  </w:pPr>
                  <w:r w:rsidRPr="00480110">
                    <w:t>Leq</w:t>
                  </w:r>
                  <w:r w:rsidRPr="00480110">
                    <w:rPr>
                      <w:rFonts w:hint="eastAsia"/>
                    </w:rPr>
                    <w:t>（</w:t>
                  </w:r>
                  <w:r w:rsidRPr="00480110">
                    <w:t>A</w:t>
                  </w:r>
                  <w:r w:rsidRPr="00480110">
                    <w:rPr>
                      <w:rFonts w:hint="eastAsia"/>
                    </w:rPr>
                    <w:t>）</w:t>
                  </w:r>
                </w:p>
              </w:tc>
            </w:tr>
            <w:tr w:rsidR="00480110" w:rsidRPr="00480110" w:rsidTr="001616A3">
              <w:trPr>
                <w:trHeight w:val="454"/>
              </w:trPr>
              <w:tc>
                <w:tcPr>
                  <w:tcW w:w="590" w:type="pct"/>
                  <w:vAlign w:val="center"/>
                  <w:hideMark/>
                </w:tcPr>
                <w:p w:rsidR="00DA0C2D" w:rsidRPr="00480110" w:rsidRDefault="00DA0C2D" w:rsidP="001616A3">
                  <w:pPr>
                    <w:pStyle w:val="afd"/>
                  </w:pPr>
                  <w:r w:rsidRPr="00480110">
                    <w:rPr>
                      <w:rFonts w:hint="eastAsia"/>
                    </w:rPr>
                    <w:t>固废</w:t>
                  </w:r>
                </w:p>
              </w:tc>
              <w:tc>
                <w:tcPr>
                  <w:tcW w:w="1049" w:type="pct"/>
                  <w:vAlign w:val="center"/>
                  <w:hideMark/>
                </w:tcPr>
                <w:p w:rsidR="00DA0C2D" w:rsidRPr="00480110" w:rsidRDefault="00DA0C2D" w:rsidP="001616A3">
                  <w:pPr>
                    <w:pStyle w:val="afd"/>
                  </w:pPr>
                  <w:r w:rsidRPr="00480110">
                    <w:rPr>
                      <w:rFonts w:hint="eastAsia"/>
                    </w:rPr>
                    <w:t>废交换树脂</w:t>
                  </w:r>
                </w:p>
              </w:tc>
              <w:tc>
                <w:tcPr>
                  <w:tcW w:w="1329" w:type="pct"/>
                  <w:vAlign w:val="center"/>
                  <w:hideMark/>
                </w:tcPr>
                <w:p w:rsidR="00DA0C2D" w:rsidRPr="00480110" w:rsidRDefault="00DA0C2D" w:rsidP="001616A3">
                  <w:pPr>
                    <w:pStyle w:val="afd"/>
                  </w:pPr>
                  <w:r w:rsidRPr="00480110">
                    <w:rPr>
                      <w:rFonts w:hint="eastAsia"/>
                    </w:rPr>
                    <w:t>纯水设备运行</w:t>
                  </w:r>
                </w:p>
              </w:tc>
              <w:tc>
                <w:tcPr>
                  <w:tcW w:w="2032" w:type="pct"/>
                  <w:vAlign w:val="center"/>
                  <w:hideMark/>
                </w:tcPr>
                <w:p w:rsidR="00DA0C2D" w:rsidRPr="00480110" w:rsidRDefault="00DA0C2D" w:rsidP="001616A3">
                  <w:pPr>
                    <w:pStyle w:val="afd"/>
                  </w:pPr>
                  <w:r w:rsidRPr="00480110">
                    <w:rPr>
                      <w:rFonts w:hint="eastAsia"/>
                    </w:rPr>
                    <w:t>废交换树脂</w:t>
                  </w:r>
                </w:p>
              </w:tc>
            </w:tr>
          </w:tbl>
          <w:p w:rsidR="001C14A9" w:rsidRPr="00480110" w:rsidRDefault="00DA0C2D" w:rsidP="00797A3C">
            <w:pPr>
              <w:widowControl/>
              <w:adjustRightInd w:val="0"/>
              <w:snapToGrid w:val="0"/>
              <w:spacing w:line="360" w:lineRule="auto"/>
              <w:ind w:firstLineChars="200" w:firstLine="480"/>
              <w:jc w:val="left"/>
              <w:rPr>
                <w:sz w:val="24"/>
              </w:rPr>
            </w:pPr>
            <w:r w:rsidRPr="00480110">
              <w:rPr>
                <w:sz w:val="24"/>
              </w:rPr>
              <w:t>根据《锅炉大气污染物排放标准》（</w:t>
            </w:r>
            <w:r w:rsidRPr="00480110">
              <w:rPr>
                <w:sz w:val="24"/>
              </w:rPr>
              <w:t>GB13271-2014</w:t>
            </w:r>
            <w:r w:rsidRPr="00480110">
              <w:rPr>
                <w:sz w:val="24"/>
              </w:rPr>
              <w:t>）中规定</w:t>
            </w:r>
            <w:r w:rsidRPr="00480110">
              <w:rPr>
                <w:sz w:val="24"/>
              </w:rPr>
              <w:t>“4.5</w:t>
            </w:r>
            <w:r w:rsidRPr="00480110">
              <w:rPr>
                <w:rFonts w:hint="eastAsia"/>
                <w:sz w:val="24"/>
              </w:rPr>
              <w:t xml:space="preserve"> </w:t>
            </w:r>
            <w:r w:rsidRPr="00480110">
              <w:rPr>
                <w:sz w:val="24"/>
              </w:rPr>
              <w:t>燃气锅炉烟囱不低于</w:t>
            </w:r>
            <w:r w:rsidRPr="00480110">
              <w:rPr>
                <w:sz w:val="24"/>
              </w:rPr>
              <w:t>8m</w:t>
            </w:r>
            <w:r w:rsidRPr="00480110">
              <w:rPr>
                <w:sz w:val="24"/>
              </w:rPr>
              <w:t>。新建锅炉房的烟囱周围半径</w:t>
            </w:r>
            <w:r w:rsidRPr="00480110">
              <w:rPr>
                <w:sz w:val="24"/>
              </w:rPr>
              <w:t>200m</w:t>
            </w:r>
            <w:r w:rsidRPr="00480110">
              <w:rPr>
                <w:sz w:val="24"/>
              </w:rPr>
              <w:t>距离内有建筑物时，其烟囱应高出最高建筑物</w:t>
            </w:r>
            <w:r w:rsidRPr="00480110">
              <w:rPr>
                <w:sz w:val="24"/>
              </w:rPr>
              <w:t>3m</w:t>
            </w:r>
            <w:r w:rsidRPr="00480110">
              <w:rPr>
                <w:sz w:val="24"/>
              </w:rPr>
              <w:t>以上</w:t>
            </w:r>
            <w:r w:rsidRPr="00480110">
              <w:rPr>
                <w:sz w:val="24"/>
              </w:rPr>
              <w:t>”</w:t>
            </w:r>
            <w:r w:rsidRPr="00480110">
              <w:rPr>
                <w:sz w:val="24"/>
              </w:rPr>
              <w:t>。</w:t>
            </w:r>
            <w:r w:rsidRPr="00480110">
              <w:rPr>
                <w:rFonts w:hint="eastAsia"/>
                <w:sz w:val="24"/>
              </w:rPr>
              <w:t>同时，</w:t>
            </w:r>
            <w:r w:rsidR="00797A3C" w:rsidRPr="00480110">
              <w:rPr>
                <w:rFonts w:hint="eastAsia"/>
                <w:sz w:val="24"/>
              </w:rPr>
              <w:t>依</w:t>
            </w:r>
            <w:r w:rsidRPr="00480110">
              <w:rPr>
                <w:rFonts w:hint="eastAsia"/>
                <w:sz w:val="24"/>
              </w:rPr>
              <w:t>据“部长信箱”中“关于《锅炉大气污染物排放标准》的咨询回复：“根据规定，在市区内新建的燃气锅炉应执行“新建锅炉房的烟囱周围半径</w:t>
            </w:r>
            <w:r w:rsidRPr="00480110">
              <w:rPr>
                <w:rFonts w:hint="eastAsia"/>
                <w:sz w:val="24"/>
              </w:rPr>
              <w:t>200</w:t>
            </w:r>
            <w:r w:rsidRPr="00480110">
              <w:rPr>
                <w:rFonts w:hint="eastAsia"/>
                <w:sz w:val="24"/>
              </w:rPr>
              <w:t>米内有建筑物时，其烟囱应高出最高建筑物</w:t>
            </w:r>
            <w:r w:rsidRPr="00480110">
              <w:rPr>
                <w:rFonts w:hint="eastAsia"/>
                <w:sz w:val="24"/>
              </w:rPr>
              <w:t>3</w:t>
            </w:r>
            <w:r w:rsidRPr="00480110">
              <w:rPr>
                <w:rFonts w:hint="eastAsia"/>
                <w:sz w:val="24"/>
              </w:rPr>
              <w:t>米以上”的规定”。</w:t>
            </w:r>
          </w:p>
          <w:p w:rsidR="001B25CD" w:rsidRPr="00480110" w:rsidRDefault="007C6A6F" w:rsidP="00FE3836">
            <w:pPr>
              <w:widowControl/>
              <w:adjustRightInd w:val="0"/>
              <w:snapToGrid w:val="0"/>
              <w:spacing w:line="360" w:lineRule="auto"/>
              <w:ind w:firstLineChars="200" w:firstLine="480"/>
              <w:jc w:val="left"/>
              <w:rPr>
                <w:sz w:val="24"/>
              </w:rPr>
            </w:pPr>
            <w:r w:rsidRPr="00480110">
              <w:rPr>
                <w:rFonts w:hint="eastAsia"/>
                <w:sz w:val="24"/>
              </w:rPr>
              <w:t>根据</w:t>
            </w:r>
            <w:r w:rsidR="001C14A9" w:rsidRPr="00480110">
              <w:rPr>
                <w:rFonts w:hint="eastAsia"/>
                <w:sz w:val="24"/>
              </w:rPr>
              <w:t>建设单位提供的资料</w:t>
            </w:r>
            <w:r w:rsidRPr="00480110">
              <w:rPr>
                <w:rFonts w:hint="eastAsia"/>
                <w:sz w:val="24"/>
              </w:rPr>
              <w:t>，项目周边</w:t>
            </w:r>
            <w:r w:rsidRPr="00480110">
              <w:rPr>
                <w:rFonts w:hint="eastAsia"/>
                <w:sz w:val="24"/>
              </w:rPr>
              <w:t>200m</w:t>
            </w:r>
            <w:r w:rsidRPr="00480110">
              <w:rPr>
                <w:rFonts w:hint="eastAsia"/>
                <w:sz w:val="24"/>
              </w:rPr>
              <w:t>范围内最高建筑物为</w:t>
            </w:r>
            <w:r w:rsidR="001D00E2" w:rsidRPr="00480110">
              <w:rPr>
                <w:rFonts w:hint="eastAsia"/>
                <w:sz w:val="24"/>
              </w:rPr>
              <w:t>朗诗未来街区小区住宅楼，高度为</w:t>
            </w:r>
            <w:r w:rsidR="001D00E2" w:rsidRPr="00480110">
              <w:rPr>
                <w:rFonts w:hint="eastAsia"/>
                <w:sz w:val="24"/>
              </w:rPr>
              <w:t>99</w:t>
            </w:r>
            <w:r w:rsidRPr="00480110">
              <w:rPr>
                <w:rFonts w:hint="eastAsia"/>
                <w:sz w:val="24"/>
              </w:rPr>
              <w:t>m</w:t>
            </w:r>
            <w:r w:rsidRPr="00480110">
              <w:rPr>
                <w:rFonts w:hint="eastAsia"/>
                <w:sz w:val="24"/>
              </w:rPr>
              <w:t>，</w:t>
            </w:r>
            <w:r w:rsidR="00DA0C2D" w:rsidRPr="00480110">
              <w:rPr>
                <w:rFonts w:hint="eastAsia"/>
                <w:sz w:val="24"/>
              </w:rPr>
              <w:t>因此，本次项目锅炉房烟道架空敷设至</w:t>
            </w:r>
            <w:r w:rsidR="001D00E2" w:rsidRPr="00480110">
              <w:rPr>
                <w:rFonts w:hint="eastAsia"/>
                <w:sz w:val="24"/>
              </w:rPr>
              <w:t>朗诗未来街区小区住宅楼，</w:t>
            </w:r>
            <w:r w:rsidR="00DA0C2D" w:rsidRPr="00480110">
              <w:rPr>
                <w:rFonts w:hint="eastAsia"/>
                <w:sz w:val="24"/>
              </w:rPr>
              <w:t>沿楼外墙设置一根高出楼顶</w:t>
            </w:r>
            <w:r w:rsidR="00DA0C2D" w:rsidRPr="00480110">
              <w:rPr>
                <w:rFonts w:hint="eastAsia"/>
                <w:sz w:val="24"/>
              </w:rPr>
              <w:t>3m</w:t>
            </w:r>
            <w:r w:rsidR="00DA0C2D" w:rsidRPr="00480110">
              <w:rPr>
                <w:rFonts w:hint="eastAsia"/>
                <w:sz w:val="24"/>
              </w:rPr>
              <w:t>高的排气筒</w:t>
            </w:r>
            <w:r w:rsidR="00DA0C2D" w:rsidRPr="00480110">
              <w:rPr>
                <w:sz w:val="24"/>
              </w:rPr>
              <w:t>。</w:t>
            </w:r>
            <w:r w:rsidR="00DA0C2D" w:rsidRPr="00480110">
              <w:rPr>
                <w:rFonts w:hint="eastAsia"/>
                <w:sz w:val="24"/>
              </w:rPr>
              <w:t>排气筒采用不锈钢材质，每段管道约</w:t>
            </w:r>
            <w:r w:rsidR="00DA0C2D" w:rsidRPr="00480110">
              <w:rPr>
                <w:rFonts w:hint="eastAsia"/>
                <w:sz w:val="24"/>
              </w:rPr>
              <w:t>5m</w:t>
            </w:r>
            <w:r w:rsidR="00DA0C2D" w:rsidRPr="00480110">
              <w:rPr>
                <w:rFonts w:hint="eastAsia"/>
                <w:sz w:val="24"/>
              </w:rPr>
              <w:t>长，通过焊接连接。架空敷设采用高</w:t>
            </w:r>
            <w:r w:rsidR="00DA0C2D" w:rsidRPr="00480110">
              <w:rPr>
                <w:rFonts w:hint="eastAsia"/>
                <w:sz w:val="24"/>
              </w:rPr>
              <w:t>3m</w:t>
            </w:r>
            <w:r w:rsidR="00DA0C2D" w:rsidRPr="00480110">
              <w:rPr>
                <w:rFonts w:hint="eastAsia"/>
                <w:sz w:val="24"/>
              </w:rPr>
              <w:t>的槽钢座地龙门支架将管道进行架空固定，采用软性接头法将弯道处进行连接，墙体一侧采用槽钢立管龙门支架将管道固定至楼体一侧</w:t>
            </w:r>
            <w:r w:rsidRPr="00480110">
              <w:rPr>
                <w:rFonts w:hint="eastAsia"/>
                <w:sz w:val="24"/>
              </w:rPr>
              <w:t>，可以满足相关的标准要求</w:t>
            </w:r>
            <w:r w:rsidR="00DA0C2D" w:rsidRPr="00480110">
              <w:rPr>
                <w:rFonts w:hint="eastAsia"/>
                <w:sz w:val="24"/>
              </w:rPr>
              <w:t>。</w:t>
            </w:r>
          </w:p>
          <w:p w:rsidR="003778B7" w:rsidRPr="00480110" w:rsidRDefault="003778B7" w:rsidP="00FE3836">
            <w:pPr>
              <w:widowControl/>
              <w:adjustRightInd w:val="0"/>
              <w:snapToGrid w:val="0"/>
              <w:spacing w:line="360" w:lineRule="auto"/>
              <w:ind w:firstLineChars="200" w:firstLine="480"/>
              <w:jc w:val="left"/>
              <w:rPr>
                <w:sz w:val="24"/>
              </w:rPr>
            </w:pPr>
          </w:p>
          <w:p w:rsidR="003778B7" w:rsidRPr="00480110" w:rsidRDefault="003778B7" w:rsidP="00FE3836">
            <w:pPr>
              <w:widowControl/>
              <w:adjustRightInd w:val="0"/>
              <w:snapToGrid w:val="0"/>
              <w:spacing w:line="360" w:lineRule="auto"/>
              <w:ind w:firstLineChars="200" w:firstLine="480"/>
              <w:jc w:val="left"/>
              <w:rPr>
                <w:sz w:val="24"/>
              </w:rPr>
            </w:pPr>
          </w:p>
          <w:p w:rsidR="003778B7" w:rsidRPr="00480110" w:rsidRDefault="003778B7" w:rsidP="00FE3836">
            <w:pPr>
              <w:widowControl/>
              <w:adjustRightInd w:val="0"/>
              <w:snapToGrid w:val="0"/>
              <w:spacing w:line="360" w:lineRule="auto"/>
              <w:ind w:firstLineChars="200" w:firstLine="480"/>
              <w:jc w:val="left"/>
              <w:rPr>
                <w:sz w:val="24"/>
              </w:rPr>
            </w:pPr>
          </w:p>
          <w:p w:rsidR="003778B7" w:rsidRPr="00480110" w:rsidRDefault="003778B7" w:rsidP="00FE3836">
            <w:pPr>
              <w:widowControl/>
              <w:adjustRightInd w:val="0"/>
              <w:snapToGrid w:val="0"/>
              <w:spacing w:line="360" w:lineRule="auto"/>
              <w:ind w:firstLineChars="200" w:firstLine="480"/>
              <w:jc w:val="left"/>
              <w:rPr>
                <w:sz w:val="24"/>
              </w:rPr>
            </w:pPr>
          </w:p>
          <w:p w:rsidR="003778B7" w:rsidRPr="00480110" w:rsidRDefault="003778B7" w:rsidP="00FE3836">
            <w:pPr>
              <w:widowControl/>
              <w:adjustRightInd w:val="0"/>
              <w:snapToGrid w:val="0"/>
              <w:spacing w:line="360" w:lineRule="auto"/>
              <w:ind w:firstLineChars="200" w:firstLine="480"/>
              <w:jc w:val="left"/>
              <w:rPr>
                <w:sz w:val="24"/>
              </w:rPr>
            </w:pPr>
          </w:p>
          <w:p w:rsidR="003778B7" w:rsidRPr="00480110" w:rsidRDefault="003778B7" w:rsidP="00FE3836">
            <w:pPr>
              <w:widowControl/>
              <w:adjustRightInd w:val="0"/>
              <w:snapToGrid w:val="0"/>
              <w:spacing w:line="360" w:lineRule="auto"/>
              <w:ind w:firstLineChars="200" w:firstLine="480"/>
              <w:jc w:val="left"/>
              <w:rPr>
                <w:sz w:val="24"/>
              </w:rPr>
            </w:pPr>
          </w:p>
        </w:tc>
      </w:tr>
      <w:tr w:rsidR="00480110" w:rsidRPr="00480110" w:rsidTr="003778B7">
        <w:trPr>
          <w:trHeight w:val="12323"/>
          <w:jc w:val="center"/>
        </w:trPr>
        <w:tc>
          <w:tcPr>
            <w:tcW w:w="823" w:type="dxa"/>
            <w:vAlign w:val="center"/>
          </w:tcPr>
          <w:p w:rsidR="004C09AE" w:rsidRPr="00480110" w:rsidRDefault="004C09AE">
            <w:pPr>
              <w:pStyle w:val="ab"/>
              <w:adjustRightInd w:val="0"/>
              <w:snapToGrid w:val="0"/>
              <w:spacing w:before="0" w:beforeAutospacing="0" w:after="0" w:afterAutospacing="0"/>
              <w:jc w:val="center"/>
              <w:rPr>
                <w:rFonts w:ascii="Times New Roman" w:hAnsi="Times New Roman"/>
                <w:szCs w:val="24"/>
              </w:rPr>
            </w:pPr>
            <w:r w:rsidRPr="00480110">
              <w:rPr>
                <w:rFonts w:ascii="Times New Roman" w:hAnsi="Times New Roman"/>
                <w:bCs/>
                <w:kern w:val="2"/>
                <w:szCs w:val="24"/>
              </w:rPr>
              <w:lastRenderedPageBreak/>
              <w:t>与项目有关的原有环境污染问题</w:t>
            </w:r>
          </w:p>
        </w:tc>
        <w:tc>
          <w:tcPr>
            <w:tcW w:w="8161" w:type="dxa"/>
          </w:tcPr>
          <w:p w:rsidR="00206D52" w:rsidRPr="00480110" w:rsidRDefault="000524E0" w:rsidP="007108C5">
            <w:pPr>
              <w:adjustRightInd w:val="0"/>
              <w:snapToGrid w:val="0"/>
              <w:spacing w:beforeLines="100" w:before="240" w:line="360" w:lineRule="auto"/>
              <w:ind w:firstLineChars="200" w:firstLine="480"/>
              <w:rPr>
                <w:sz w:val="24"/>
              </w:rPr>
            </w:pPr>
            <w:r w:rsidRPr="00480110">
              <w:rPr>
                <w:rFonts w:hint="eastAsia"/>
                <w:bCs/>
                <w:sz w:val="24"/>
              </w:rPr>
              <w:t>本项目依托</w:t>
            </w:r>
            <w:r w:rsidR="008728CB" w:rsidRPr="00480110">
              <w:rPr>
                <w:rFonts w:hint="eastAsia"/>
                <w:sz w:val="24"/>
              </w:rPr>
              <w:t>朗诗未来街区小区</w:t>
            </w:r>
            <w:r w:rsidR="007108C5" w:rsidRPr="00480110">
              <w:rPr>
                <w:rFonts w:hint="eastAsia"/>
                <w:sz w:val="24"/>
              </w:rPr>
              <w:t>地下一层设备房</w:t>
            </w:r>
            <w:r w:rsidRPr="00480110">
              <w:rPr>
                <w:rFonts w:hint="eastAsia"/>
                <w:sz w:val="24"/>
              </w:rPr>
              <w:t>进行建设，本次项目仅进行锅炉以及辅助设施的安装</w:t>
            </w:r>
            <w:r w:rsidR="00E519A8" w:rsidRPr="00480110">
              <w:rPr>
                <w:rFonts w:hint="eastAsia"/>
                <w:sz w:val="24"/>
              </w:rPr>
              <w:t>。根据现场调查，</w:t>
            </w:r>
            <w:r w:rsidR="008728CB" w:rsidRPr="00480110">
              <w:rPr>
                <w:rFonts w:hint="eastAsia"/>
                <w:sz w:val="24"/>
              </w:rPr>
              <w:t>朗诗未来街区小区</w:t>
            </w:r>
            <w:r w:rsidR="00861EB5" w:rsidRPr="00480110">
              <w:rPr>
                <w:rFonts w:hint="eastAsia"/>
                <w:sz w:val="24"/>
              </w:rPr>
              <w:t>配套的</w:t>
            </w:r>
            <w:r w:rsidR="00765A50" w:rsidRPr="00480110">
              <w:rPr>
                <w:rFonts w:hint="eastAsia"/>
                <w:sz w:val="24"/>
              </w:rPr>
              <w:t>主体工程已经建成，</w:t>
            </w:r>
            <w:r w:rsidR="00650ECC" w:rsidRPr="00480110">
              <w:rPr>
                <w:rFonts w:hint="eastAsia"/>
                <w:sz w:val="24"/>
              </w:rPr>
              <w:t>本项目设备均</w:t>
            </w:r>
            <w:r w:rsidR="007019A3" w:rsidRPr="00480110">
              <w:rPr>
                <w:rFonts w:hint="eastAsia"/>
                <w:sz w:val="24"/>
              </w:rPr>
              <w:t>未</w:t>
            </w:r>
            <w:r w:rsidR="00650ECC" w:rsidRPr="00480110">
              <w:rPr>
                <w:rFonts w:hint="eastAsia"/>
                <w:sz w:val="24"/>
              </w:rPr>
              <w:t>安装。</w:t>
            </w:r>
            <w:r w:rsidR="00C36988" w:rsidRPr="00480110">
              <w:rPr>
                <w:rFonts w:hint="eastAsia"/>
                <w:sz w:val="24"/>
              </w:rPr>
              <w:t>本次</w:t>
            </w:r>
            <w:r w:rsidR="00765A50" w:rsidRPr="00480110">
              <w:rPr>
                <w:rFonts w:hint="eastAsia"/>
                <w:sz w:val="24"/>
              </w:rPr>
              <w:t>项目</w:t>
            </w:r>
            <w:r w:rsidR="00C36988" w:rsidRPr="00480110">
              <w:rPr>
                <w:rFonts w:hint="eastAsia"/>
                <w:sz w:val="24"/>
              </w:rPr>
              <w:t>为新建项目，</w:t>
            </w:r>
            <w:r w:rsidR="00765A50" w:rsidRPr="00480110">
              <w:rPr>
                <w:rFonts w:hint="eastAsia"/>
                <w:sz w:val="24"/>
              </w:rPr>
              <w:t>不存在原有污染问题。</w:t>
            </w:r>
          </w:p>
        </w:tc>
      </w:tr>
    </w:tbl>
    <w:p w:rsidR="004C09AE" w:rsidRPr="00480110" w:rsidRDefault="004C09AE">
      <w:pPr>
        <w:pStyle w:val="ab"/>
        <w:adjustRightInd w:val="0"/>
        <w:snapToGrid w:val="0"/>
        <w:spacing w:before="0" w:beforeAutospacing="0" w:after="0" w:afterAutospacing="0"/>
        <w:jc w:val="center"/>
        <w:rPr>
          <w:rFonts w:ascii="Times New Roman" w:hAnsi="Times New Roman"/>
          <w:snapToGrid w:val="0"/>
          <w:sz w:val="36"/>
          <w:szCs w:val="36"/>
        </w:rPr>
        <w:sectPr w:rsidR="004C09AE" w:rsidRPr="00480110">
          <w:pgSz w:w="11906" w:h="16838"/>
          <w:pgMar w:top="1701" w:right="1531" w:bottom="1701" w:left="1531" w:header="851" w:footer="851" w:gutter="0"/>
          <w:cols w:space="720"/>
          <w:docGrid w:linePitch="312"/>
        </w:sectPr>
      </w:pPr>
    </w:p>
    <w:p w:rsidR="004C09AE" w:rsidRPr="00480110" w:rsidRDefault="004C09AE">
      <w:pPr>
        <w:pStyle w:val="ab"/>
        <w:adjustRightInd w:val="0"/>
        <w:snapToGrid w:val="0"/>
        <w:spacing w:before="0" w:beforeAutospacing="0" w:after="0" w:afterAutospacing="0" w:line="15" w:lineRule="auto"/>
        <w:jc w:val="center"/>
        <w:rPr>
          <w:rFonts w:ascii="Times New Roman" w:hAnsi="Times New Roman"/>
          <w:snapToGrid w:val="0"/>
          <w:sz w:val="30"/>
          <w:szCs w:val="30"/>
        </w:rPr>
      </w:pPr>
    </w:p>
    <w:p w:rsidR="004C09AE" w:rsidRPr="00480110" w:rsidRDefault="004C09AE">
      <w:pPr>
        <w:pStyle w:val="ab"/>
        <w:adjustRightInd w:val="0"/>
        <w:snapToGrid w:val="0"/>
        <w:spacing w:before="0" w:beforeAutospacing="0" w:after="0" w:afterAutospacing="0"/>
        <w:jc w:val="center"/>
        <w:outlineLvl w:val="0"/>
        <w:rPr>
          <w:rFonts w:ascii="Times New Roman" w:hAnsi="Times New Roman"/>
          <w:b/>
          <w:snapToGrid w:val="0"/>
          <w:sz w:val="30"/>
          <w:szCs w:val="30"/>
        </w:rPr>
      </w:pPr>
      <w:r w:rsidRPr="00480110">
        <w:rPr>
          <w:rFonts w:ascii="Times New Roman" w:hAnsi="Times New Roman"/>
          <w:b/>
          <w:snapToGrid w:val="0"/>
          <w:sz w:val="30"/>
          <w:szCs w:val="30"/>
        </w:rPr>
        <w:t>三、区域环境质量现状、环境保护目标及评价标准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00"/>
        <w:gridCol w:w="8190"/>
      </w:tblGrid>
      <w:tr w:rsidR="00480110" w:rsidRPr="00480110">
        <w:trPr>
          <w:trHeight w:val="2298"/>
          <w:jc w:val="center"/>
        </w:trPr>
        <w:tc>
          <w:tcPr>
            <w:tcW w:w="800" w:type="dxa"/>
            <w:vAlign w:val="center"/>
          </w:tcPr>
          <w:p w:rsidR="004C09AE" w:rsidRPr="00480110" w:rsidRDefault="004C09AE">
            <w:pPr>
              <w:adjustRightInd w:val="0"/>
              <w:snapToGrid w:val="0"/>
              <w:jc w:val="center"/>
              <w:rPr>
                <w:kern w:val="0"/>
                <w:sz w:val="24"/>
              </w:rPr>
            </w:pPr>
            <w:r w:rsidRPr="00480110">
              <w:rPr>
                <w:kern w:val="0"/>
                <w:sz w:val="24"/>
              </w:rPr>
              <w:t>区域</w:t>
            </w:r>
          </w:p>
          <w:p w:rsidR="004C09AE" w:rsidRPr="00480110" w:rsidRDefault="004C09AE">
            <w:pPr>
              <w:adjustRightInd w:val="0"/>
              <w:snapToGrid w:val="0"/>
              <w:jc w:val="center"/>
              <w:rPr>
                <w:kern w:val="0"/>
                <w:sz w:val="24"/>
              </w:rPr>
            </w:pPr>
            <w:r w:rsidRPr="00480110">
              <w:rPr>
                <w:kern w:val="0"/>
                <w:sz w:val="24"/>
              </w:rPr>
              <w:t>环境</w:t>
            </w:r>
          </w:p>
          <w:p w:rsidR="004C09AE" w:rsidRPr="00480110" w:rsidRDefault="004C09AE">
            <w:pPr>
              <w:adjustRightInd w:val="0"/>
              <w:snapToGrid w:val="0"/>
              <w:jc w:val="center"/>
              <w:rPr>
                <w:kern w:val="0"/>
                <w:sz w:val="24"/>
              </w:rPr>
            </w:pPr>
            <w:r w:rsidRPr="00480110">
              <w:rPr>
                <w:kern w:val="0"/>
                <w:sz w:val="24"/>
              </w:rPr>
              <w:t>质量</w:t>
            </w:r>
          </w:p>
          <w:p w:rsidR="004C09AE" w:rsidRPr="00480110" w:rsidRDefault="004C09AE">
            <w:pPr>
              <w:adjustRightInd w:val="0"/>
              <w:snapToGrid w:val="0"/>
              <w:jc w:val="center"/>
              <w:rPr>
                <w:kern w:val="0"/>
                <w:sz w:val="24"/>
              </w:rPr>
            </w:pPr>
            <w:r w:rsidRPr="00480110">
              <w:rPr>
                <w:kern w:val="0"/>
                <w:sz w:val="24"/>
              </w:rPr>
              <w:t>现状</w:t>
            </w:r>
          </w:p>
        </w:tc>
        <w:tc>
          <w:tcPr>
            <w:tcW w:w="8190" w:type="dxa"/>
            <w:vAlign w:val="center"/>
          </w:tcPr>
          <w:p w:rsidR="004C09AE" w:rsidRPr="00480110" w:rsidRDefault="004C09AE" w:rsidP="00B40C99">
            <w:pPr>
              <w:pStyle w:val="aff"/>
              <w:numPr>
                <w:ilvl w:val="0"/>
                <w:numId w:val="3"/>
              </w:numPr>
              <w:adjustRightInd w:val="0"/>
              <w:snapToGrid w:val="0"/>
              <w:spacing w:beforeLines="50" w:before="120" w:line="360" w:lineRule="auto"/>
              <w:ind w:firstLineChars="0"/>
              <w:rPr>
                <w:b/>
                <w:bCs/>
                <w:sz w:val="24"/>
              </w:rPr>
            </w:pPr>
            <w:r w:rsidRPr="00480110">
              <w:rPr>
                <w:b/>
                <w:bCs/>
                <w:sz w:val="24"/>
              </w:rPr>
              <w:t>空气质量达标区判定</w:t>
            </w:r>
          </w:p>
          <w:p w:rsidR="00765A50" w:rsidRPr="00480110" w:rsidRDefault="004C09AE" w:rsidP="00765A50">
            <w:pPr>
              <w:adjustRightInd w:val="0"/>
              <w:snapToGrid w:val="0"/>
              <w:spacing w:line="360" w:lineRule="auto"/>
              <w:ind w:firstLineChars="200" w:firstLine="480"/>
              <w:jc w:val="left"/>
              <w:rPr>
                <w:bCs/>
                <w:sz w:val="24"/>
              </w:rPr>
            </w:pPr>
            <w:r w:rsidRPr="00480110">
              <w:rPr>
                <w:bCs/>
                <w:sz w:val="24"/>
              </w:rPr>
              <w:t>本项目位于</w:t>
            </w:r>
            <w:r w:rsidR="00765A50" w:rsidRPr="00480110">
              <w:rPr>
                <w:rFonts w:hint="eastAsia"/>
                <w:bCs/>
                <w:sz w:val="24"/>
              </w:rPr>
              <w:t>西安市</w:t>
            </w:r>
            <w:r w:rsidR="00DF6A86" w:rsidRPr="00480110">
              <w:rPr>
                <w:rFonts w:hint="eastAsia"/>
                <w:sz w:val="24"/>
              </w:rPr>
              <w:t>西咸新区</w:t>
            </w:r>
            <w:r w:rsidR="00765A50" w:rsidRPr="00480110">
              <w:rPr>
                <w:rFonts w:hint="eastAsia"/>
                <w:sz w:val="24"/>
              </w:rPr>
              <w:t>，</w:t>
            </w:r>
            <w:r w:rsidRPr="00480110">
              <w:rPr>
                <w:bCs/>
                <w:sz w:val="24"/>
              </w:rPr>
              <w:t>根据大气功能区划，本项目所在地为二类功能区，环境空气质量标准执行《环境空气质量标准》（</w:t>
            </w:r>
            <w:r w:rsidRPr="00480110">
              <w:rPr>
                <w:bCs/>
                <w:sz w:val="24"/>
              </w:rPr>
              <w:t>GB3095-2012</w:t>
            </w:r>
            <w:r w:rsidRPr="00480110">
              <w:rPr>
                <w:bCs/>
                <w:sz w:val="24"/>
              </w:rPr>
              <w:t>）</w:t>
            </w:r>
            <w:r w:rsidR="00765A50" w:rsidRPr="00480110">
              <w:rPr>
                <w:rFonts w:hint="eastAsia"/>
                <w:bCs/>
                <w:sz w:val="24"/>
              </w:rPr>
              <w:t>中的</w:t>
            </w:r>
            <w:r w:rsidRPr="00480110">
              <w:rPr>
                <w:bCs/>
                <w:sz w:val="24"/>
              </w:rPr>
              <w:t>二级标准要求。</w:t>
            </w:r>
            <w:r w:rsidR="00765A50" w:rsidRPr="00480110">
              <w:rPr>
                <w:bCs/>
                <w:sz w:val="24"/>
              </w:rPr>
              <w:t>根据陕西省生态环境厅办公室</w:t>
            </w:r>
            <w:r w:rsidR="00765A50" w:rsidRPr="00480110">
              <w:rPr>
                <w:bCs/>
                <w:sz w:val="24"/>
              </w:rPr>
              <w:t>202</w:t>
            </w:r>
            <w:r w:rsidR="007108C5" w:rsidRPr="00480110">
              <w:rPr>
                <w:rFonts w:hint="eastAsia"/>
                <w:bCs/>
                <w:sz w:val="24"/>
              </w:rPr>
              <w:t>2</w:t>
            </w:r>
            <w:r w:rsidR="00765A50" w:rsidRPr="00480110">
              <w:rPr>
                <w:bCs/>
                <w:sz w:val="24"/>
              </w:rPr>
              <w:t>年</w:t>
            </w:r>
            <w:r w:rsidR="00765A50" w:rsidRPr="00480110">
              <w:rPr>
                <w:bCs/>
                <w:sz w:val="24"/>
              </w:rPr>
              <w:t>1</w:t>
            </w:r>
            <w:r w:rsidR="00765A50" w:rsidRPr="00480110">
              <w:rPr>
                <w:bCs/>
                <w:sz w:val="24"/>
              </w:rPr>
              <w:t>月</w:t>
            </w:r>
            <w:r w:rsidR="007108C5" w:rsidRPr="00480110">
              <w:rPr>
                <w:rFonts w:hint="eastAsia"/>
                <w:bCs/>
                <w:sz w:val="24"/>
              </w:rPr>
              <w:t>13</w:t>
            </w:r>
            <w:r w:rsidR="00765A50" w:rsidRPr="00480110">
              <w:rPr>
                <w:bCs/>
                <w:sz w:val="24"/>
              </w:rPr>
              <w:t>日</w:t>
            </w:r>
            <w:r w:rsidR="00765A50" w:rsidRPr="00480110">
              <w:rPr>
                <w:rFonts w:hint="eastAsia"/>
                <w:bCs/>
                <w:sz w:val="24"/>
              </w:rPr>
              <w:t>公布的</w:t>
            </w:r>
            <w:r w:rsidR="00765A50" w:rsidRPr="00480110">
              <w:rPr>
                <w:bCs/>
                <w:sz w:val="24"/>
              </w:rPr>
              <w:t>《</w:t>
            </w:r>
            <w:r w:rsidR="00765A50" w:rsidRPr="00480110">
              <w:rPr>
                <w:bCs/>
                <w:sz w:val="24"/>
              </w:rPr>
              <w:t>202</w:t>
            </w:r>
            <w:r w:rsidR="007108C5" w:rsidRPr="00480110">
              <w:rPr>
                <w:rFonts w:hint="eastAsia"/>
                <w:bCs/>
                <w:sz w:val="24"/>
              </w:rPr>
              <w:t>1</w:t>
            </w:r>
            <w:r w:rsidR="00765A50" w:rsidRPr="00480110">
              <w:rPr>
                <w:bCs/>
                <w:sz w:val="24"/>
              </w:rPr>
              <w:t>年</w:t>
            </w:r>
            <w:r w:rsidR="00765A50" w:rsidRPr="00480110">
              <w:rPr>
                <w:bCs/>
                <w:sz w:val="24"/>
              </w:rPr>
              <w:t>12</w:t>
            </w:r>
            <w:r w:rsidR="00765A50" w:rsidRPr="00480110">
              <w:rPr>
                <w:bCs/>
                <w:sz w:val="24"/>
              </w:rPr>
              <w:t>月及</w:t>
            </w:r>
            <w:r w:rsidR="00765A50" w:rsidRPr="00480110">
              <w:rPr>
                <w:bCs/>
                <w:sz w:val="24"/>
              </w:rPr>
              <w:t>1~12</w:t>
            </w:r>
            <w:r w:rsidR="00765A50" w:rsidRPr="00480110">
              <w:rPr>
                <w:bCs/>
                <w:sz w:val="24"/>
              </w:rPr>
              <w:t>月全省环境空气质量状况》（环保快报</w:t>
            </w:r>
            <w:r w:rsidR="00765A50" w:rsidRPr="00480110">
              <w:rPr>
                <w:bCs/>
                <w:sz w:val="24"/>
              </w:rPr>
              <w:t>2021-4</w:t>
            </w:r>
            <w:r w:rsidR="00765A50" w:rsidRPr="00480110">
              <w:rPr>
                <w:bCs/>
                <w:sz w:val="24"/>
              </w:rPr>
              <w:t>），</w:t>
            </w:r>
            <w:r w:rsidR="00765A50" w:rsidRPr="00480110">
              <w:rPr>
                <w:bCs/>
                <w:sz w:val="24"/>
              </w:rPr>
              <w:t>202</w:t>
            </w:r>
            <w:r w:rsidR="007108C5" w:rsidRPr="00480110">
              <w:rPr>
                <w:rFonts w:hint="eastAsia"/>
                <w:bCs/>
                <w:sz w:val="24"/>
              </w:rPr>
              <w:t>1</w:t>
            </w:r>
            <w:r w:rsidR="00765A50" w:rsidRPr="00480110">
              <w:rPr>
                <w:bCs/>
                <w:sz w:val="24"/>
              </w:rPr>
              <w:t>年</w:t>
            </w:r>
            <w:r w:rsidR="00765A50" w:rsidRPr="00480110">
              <w:rPr>
                <w:rFonts w:hint="eastAsia"/>
                <w:bCs/>
                <w:sz w:val="24"/>
              </w:rPr>
              <w:t>西安市</w:t>
            </w:r>
            <w:r w:rsidR="007108C5" w:rsidRPr="00480110">
              <w:rPr>
                <w:rFonts w:hint="eastAsia"/>
                <w:sz w:val="24"/>
              </w:rPr>
              <w:t>西咸新区</w:t>
            </w:r>
            <w:r w:rsidR="00765A50" w:rsidRPr="00480110">
              <w:rPr>
                <w:bCs/>
                <w:sz w:val="24"/>
              </w:rPr>
              <w:t>空气质量优良天数达到</w:t>
            </w:r>
            <w:r w:rsidR="00765A50" w:rsidRPr="00480110">
              <w:rPr>
                <w:rFonts w:hint="eastAsia"/>
                <w:bCs/>
                <w:sz w:val="24"/>
              </w:rPr>
              <w:t>2</w:t>
            </w:r>
            <w:r w:rsidR="007108C5" w:rsidRPr="00480110">
              <w:rPr>
                <w:rFonts w:hint="eastAsia"/>
                <w:bCs/>
                <w:sz w:val="24"/>
              </w:rPr>
              <w:t>88</w:t>
            </w:r>
            <w:r w:rsidR="00765A50" w:rsidRPr="00480110">
              <w:rPr>
                <w:bCs/>
                <w:sz w:val="24"/>
              </w:rPr>
              <w:t>天，优良率</w:t>
            </w:r>
            <w:r w:rsidR="00765A50" w:rsidRPr="00480110">
              <w:rPr>
                <w:rFonts w:hint="eastAsia"/>
                <w:bCs/>
                <w:sz w:val="24"/>
              </w:rPr>
              <w:t>7</w:t>
            </w:r>
            <w:r w:rsidR="007108C5" w:rsidRPr="00480110">
              <w:rPr>
                <w:rFonts w:hint="eastAsia"/>
                <w:bCs/>
                <w:sz w:val="24"/>
              </w:rPr>
              <w:t>8.9</w:t>
            </w:r>
            <w:r w:rsidR="00765A50" w:rsidRPr="00480110">
              <w:rPr>
                <w:bCs/>
                <w:sz w:val="24"/>
              </w:rPr>
              <w:t>%</w:t>
            </w:r>
            <w:r w:rsidR="00765A50" w:rsidRPr="00480110">
              <w:rPr>
                <w:bCs/>
                <w:sz w:val="24"/>
              </w:rPr>
              <w:t>。</w:t>
            </w:r>
            <w:r w:rsidR="00765A50" w:rsidRPr="00480110">
              <w:rPr>
                <w:rFonts w:hint="eastAsia"/>
                <w:bCs/>
                <w:sz w:val="24"/>
              </w:rPr>
              <w:t>具体</w:t>
            </w:r>
            <w:r w:rsidR="00765A50" w:rsidRPr="00480110">
              <w:rPr>
                <w:bCs/>
                <w:sz w:val="24"/>
              </w:rPr>
              <w:t>统计结果见下表。</w:t>
            </w:r>
          </w:p>
          <w:p w:rsidR="004C09AE" w:rsidRPr="00480110" w:rsidRDefault="004C09AE" w:rsidP="00765A50">
            <w:pPr>
              <w:pStyle w:val="af4"/>
              <w:adjustRightInd w:val="0"/>
              <w:snapToGrid w:val="0"/>
              <w:spacing w:line="276" w:lineRule="auto"/>
              <w:ind w:firstLine="482"/>
              <w:rPr>
                <w:rFonts w:ascii="Times New Roman" w:cs="Times New Roman"/>
                <w:b/>
                <w:color w:val="auto"/>
              </w:rPr>
            </w:pPr>
            <w:r w:rsidRPr="00480110">
              <w:rPr>
                <w:rFonts w:ascii="Times New Roman" w:cs="Times New Roman"/>
                <w:b/>
                <w:color w:val="auto"/>
              </w:rPr>
              <w:t>表</w:t>
            </w:r>
            <w:r w:rsidRPr="00480110">
              <w:rPr>
                <w:rFonts w:ascii="Times New Roman" w:cs="Times New Roman"/>
                <w:b/>
                <w:color w:val="auto"/>
              </w:rPr>
              <w:t xml:space="preserve">3-1  </w:t>
            </w:r>
            <w:r w:rsidRPr="00480110">
              <w:rPr>
                <w:rFonts w:ascii="Times New Roman" w:cs="Times New Roman"/>
                <w:b/>
                <w:color w:val="auto"/>
              </w:rPr>
              <w:t>项目所在地</w:t>
            </w:r>
            <w:r w:rsidR="007108C5" w:rsidRPr="00480110">
              <w:rPr>
                <w:rFonts w:ascii="Times New Roman" w:cs="Times New Roman" w:hint="eastAsia"/>
                <w:b/>
                <w:color w:val="auto"/>
              </w:rPr>
              <w:t>西咸新区</w:t>
            </w:r>
            <w:r w:rsidRPr="00480110">
              <w:rPr>
                <w:rFonts w:ascii="Times New Roman" w:cs="Times New Roman"/>
                <w:b/>
                <w:color w:val="auto"/>
              </w:rPr>
              <w:t>达标区判定情况一览表</w:t>
            </w:r>
          </w:p>
          <w:tbl>
            <w:tblPr>
              <w:tblW w:w="476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3"/>
              <w:gridCol w:w="1931"/>
              <w:gridCol w:w="1204"/>
              <w:gridCol w:w="1274"/>
              <w:gridCol w:w="1105"/>
              <w:gridCol w:w="1127"/>
            </w:tblGrid>
            <w:tr w:rsidR="00480110" w:rsidRPr="00480110" w:rsidTr="006F3FE7">
              <w:trPr>
                <w:trHeight w:val="283"/>
                <w:jc w:val="center"/>
              </w:trPr>
              <w:tc>
                <w:tcPr>
                  <w:tcW w:w="933" w:type="dxa"/>
                  <w:vAlign w:val="center"/>
                </w:tcPr>
                <w:p w:rsidR="004C09AE" w:rsidRPr="00480110" w:rsidRDefault="004C09AE">
                  <w:pPr>
                    <w:pStyle w:val="a3"/>
                    <w:adjustRightInd w:val="0"/>
                    <w:snapToGrid w:val="0"/>
                    <w:ind w:firstLineChars="0" w:firstLine="0"/>
                    <w:jc w:val="center"/>
                    <w:rPr>
                      <w:rFonts w:ascii="Times New Roman" w:cs="Times New Roman"/>
                      <w:b/>
                      <w:color w:val="auto"/>
                      <w:sz w:val="21"/>
                      <w:szCs w:val="21"/>
                    </w:rPr>
                  </w:pPr>
                  <w:r w:rsidRPr="00480110">
                    <w:rPr>
                      <w:rFonts w:ascii="Times New Roman" w:cs="Times New Roman"/>
                      <w:b/>
                      <w:color w:val="auto"/>
                      <w:sz w:val="21"/>
                      <w:szCs w:val="21"/>
                    </w:rPr>
                    <w:t>污染物</w:t>
                  </w:r>
                </w:p>
              </w:tc>
              <w:tc>
                <w:tcPr>
                  <w:tcW w:w="1931" w:type="dxa"/>
                  <w:vAlign w:val="center"/>
                </w:tcPr>
                <w:p w:rsidR="004C09AE" w:rsidRPr="00480110" w:rsidRDefault="004C09AE">
                  <w:pPr>
                    <w:pStyle w:val="a3"/>
                    <w:adjustRightInd w:val="0"/>
                    <w:snapToGrid w:val="0"/>
                    <w:ind w:firstLineChars="0" w:firstLine="0"/>
                    <w:jc w:val="center"/>
                    <w:rPr>
                      <w:rFonts w:ascii="Times New Roman" w:cs="Times New Roman"/>
                      <w:b/>
                      <w:color w:val="auto"/>
                      <w:sz w:val="21"/>
                      <w:szCs w:val="21"/>
                    </w:rPr>
                  </w:pPr>
                  <w:r w:rsidRPr="00480110">
                    <w:rPr>
                      <w:rFonts w:ascii="Times New Roman" w:cs="Times New Roman"/>
                      <w:b/>
                      <w:color w:val="auto"/>
                      <w:sz w:val="21"/>
                      <w:szCs w:val="21"/>
                    </w:rPr>
                    <w:t>年评价指标</w:t>
                  </w:r>
                </w:p>
              </w:tc>
              <w:tc>
                <w:tcPr>
                  <w:tcW w:w="1204" w:type="dxa"/>
                  <w:vAlign w:val="center"/>
                </w:tcPr>
                <w:p w:rsidR="004C09AE" w:rsidRPr="00480110" w:rsidRDefault="004C09AE">
                  <w:pPr>
                    <w:pStyle w:val="a3"/>
                    <w:adjustRightInd w:val="0"/>
                    <w:snapToGrid w:val="0"/>
                    <w:ind w:firstLineChars="0" w:firstLine="0"/>
                    <w:jc w:val="center"/>
                    <w:rPr>
                      <w:rFonts w:ascii="Times New Roman" w:cs="Times New Roman"/>
                      <w:b/>
                      <w:color w:val="auto"/>
                      <w:sz w:val="21"/>
                      <w:szCs w:val="21"/>
                    </w:rPr>
                  </w:pPr>
                  <w:r w:rsidRPr="00480110">
                    <w:rPr>
                      <w:rFonts w:ascii="Times New Roman" w:cs="Times New Roman"/>
                      <w:b/>
                      <w:color w:val="auto"/>
                      <w:sz w:val="21"/>
                      <w:szCs w:val="21"/>
                    </w:rPr>
                    <w:t>现状浓度</w:t>
                  </w:r>
                  <w:r w:rsidRPr="00480110">
                    <w:rPr>
                      <w:rFonts w:ascii="Times New Roman" w:cs="Times New Roman"/>
                      <w:b/>
                      <w:color w:val="auto"/>
                      <w:sz w:val="21"/>
                      <w:szCs w:val="21"/>
                    </w:rPr>
                    <w:t>/</w:t>
                  </w:r>
                  <w:r w:rsidRPr="00480110">
                    <w:rPr>
                      <w:rFonts w:ascii="Times New Roman" w:cs="Times New Roman"/>
                      <w:b/>
                      <w:color w:val="auto"/>
                      <w:sz w:val="21"/>
                      <w:szCs w:val="21"/>
                    </w:rPr>
                    <w:t>（</w:t>
                  </w:r>
                  <w:r w:rsidRPr="00480110">
                    <w:rPr>
                      <w:rFonts w:ascii="Times New Roman" w:cs="Times New Roman"/>
                      <w:b/>
                      <w:color w:val="auto"/>
                      <w:sz w:val="21"/>
                      <w:szCs w:val="21"/>
                    </w:rPr>
                    <w:t>μg/m</w:t>
                  </w:r>
                  <w:r w:rsidRPr="00480110">
                    <w:rPr>
                      <w:rFonts w:ascii="Times New Roman" w:cs="Times New Roman"/>
                      <w:b/>
                      <w:color w:val="auto"/>
                      <w:sz w:val="21"/>
                      <w:szCs w:val="21"/>
                      <w:vertAlign w:val="superscript"/>
                    </w:rPr>
                    <w:t>3</w:t>
                  </w:r>
                  <w:r w:rsidRPr="00480110">
                    <w:rPr>
                      <w:rFonts w:ascii="Times New Roman" w:cs="Times New Roman"/>
                      <w:b/>
                      <w:color w:val="auto"/>
                      <w:sz w:val="21"/>
                      <w:szCs w:val="21"/>
                    </w:rPr>
                    <w:t>）</w:t>
                  </w:r>
                </w:p>
              </w:tc>
              <w:tc>
                <w:tcPr>
                  <w:tcW w:w="1274" w:type="dxa"/>
                  <w:vAlign w:val="center"/>
                </w:tcPr>
                <w:p w:rsidR="004C09AE" w:rsidRPr="00480110" w:rsidRDefault="004C09AE">
                  <w:pPr>
                    <w:pStyle w:val="a3"/>
                    <w:adjustRightInd w:val="0"/>
                    <w:snapToGrid w:val="0"/>
                    <w:ind w:firstLineChars="0" w:firstLine="0"/>
                    <w:jc w:val="center"/>
                    <w:rPr>
                      <w:rFonts w:ascii="Times New Roman" w:cs="Times New Roman"/>
                      <w:b/>
                      <w:color w:val="auto"/>
                      <w:sz w:val="21"/>
                      <w:szCs w:val="21"/>
                    </w:rPr>
                  </w:pPr>
                  <w:r w:rsidRPr="00480110">
                    <w:rPr>
                      <w:rFonts w:ascii="Times New Roman" w:cs="Times New Roman"/>
                      <w:b/>
                      <w:color w:val="auto"/>
                      <w:sz w:val="21"/>
                      <w:szCs w:val="21"/>
                    </w:rPr>
                    <w:t>标准值</w:t>
                  </w:r>
                  <w:r w:rsidRPr="00480110">
                    <w:rPr>
                      <w:rFonts w:ascii="Times New Roman" w:cs="Times New Roman"/>
                      <w:b/>
                      <w:color w:val="auto"/>
                      <w:sz w:val="21"/>
                      <w:szCs w:val="21"/>
                    </w:rPr>
                    <w:t>/</w:t>
                  </w:r>
                  <w:r w:rsidRPr="00480110">
                    <w:rPr>
                      <w:rFonts w:ascii="Times New Roman" w:cs="Times New Roman"/>
                      <w:b/>
                      <w:color w:val="auto"/>
                      <w:sz w:val="21"/>
                      <w:szCs w:val="21"/>
                    </w:rPr>
                    <w:t>（</w:t>
                  </w:r>
                  <w:r w:rsidRPr="00480110">
                    <w:rPr>
                      <w:rFonts w:ascii="Times New Roman" w:cs="Times New Roman"/>
                      <w:b/>
                      <w:color w:val="auto"/>
                      <w:sz w:val="21"/>
                      <w:szCs w:val="21"/>
                    </w:rPr>
                    <w:t>μg/m</w:t>
                  </w:r>
                  <w:r w:rsidRPr="00480110">
                    <w:rPr>
                      <w:rFonts w:ascii="Times New Roman" w:cs="Times New Roman"/>
                      <w:b/>
                      <w:color w:val="auto"/>
                      <w:sz w:val="21"/>
                      <w:szCs w:val="21"/>
                      <w:vertAlign w:val="superscript"/>
                    </w:rPr>
                    <w:t>3</w:t>
                  </w:r>
                  <w:r w:rsidRPr="00480110">
                    <w:rPr>
                      <w:rFonts w:ascii="Times New Roman" w:cs="Times New Roman"/>
                      <w:b/>
                      <w:color w:val="auto"/>
                      <w:sz w:val="21"/>
                      <w:szCs w:val="21"/>
                    </w:rPr>
                    <w:t>）</w:t>
                  </w:r>
                </w:p>
              </w:tc>
              <w:tc>
                <w:tcPr>
                  <w:tcW w:w="1105" w:type="dxa"/>
                  <w:vAlign w:val="center"/>
                </w:tcPr>
                <w:p w:rsidR="004C09AE" w:rsidRPr="00480110" w:rsidRDefault="004C09AE">
                  <w:pPr>
                    <w:pStyle w:val="a3"/>
                    <w:adjustRightInd w:val="0"/>
                    <w:snapToGrid w:val="0"/>
                    <w:ind w:firstLineChars="0" w:firstLine="0"/>
                    <w:jc w:val="center"/>
                    <w:rPr>
                      <w:rFonts w:ascii="Times New Roman" w:cs="Times New Roman"/>
                      <w:b/>
                      <w:color w:val="auto"/>
                      <w:sz w:val="21"/>
                      <w:szCs w:val="21"/>
                    </w:rPr>
                  </w:pPr>
                  <w:r w:rsidRPr="00480110">
                    <w:rPr>
                      <w:rFonts w:ascii="Times New Roman" w:cs="Times New Roman"/>
                      <w:b/>
                      <w:color w:val="auto"/>
                      <w:sz w:val="21"/>
                      <w:szCs w:val="21"/>
                    </w:rPr>
                    <w:t>占标率</w:t>
                  </w:r>
                  <w:r w:rsidRPr="00480110">
                    <w:rPr>
                      <w:rFonts w:ascii="Times New Roman" w:cs="Times New Roman"/>
                      <w:b/>
                      <w:color w:val="auto"/>
                      <w:sz w:val="21"/>
                      <w:szCs w:val="21"/>
                    </w:rPr>
                    <w:t>/%</w:t>
                  </w:r>
                </w:p>
              </w:tc>
              <w:tc>
                <w:tcPr>
                  <w:tcW w:w="1127" w:type="dxa"/>
                  <w:vAlign w:val="center"/>
                </w:tcPr>
                <w:p w:rsidR="004C09AE" w:rsidRPr="00480110" w:rsidRDefault="004C09AE">
                  <w:pPr>
                    <w:pStyle w:val="a3"/>
                    <w:adjustRightInd w:val="0"/>
                    <w:snapToGrid w:val="0"/>
                    <w:ind w:firstLineChars="0" w:firstLine="0"/>
                    <w:jc w:val="center"/>
                    <w:rPr>
                      <w:rFonts w:ascii="Times New Roman" w:cs="Times New Roman"/>
                      <w:b/>
                      <w:color w:val="auto"/>
                      <w:sz w:val="21"/>
                      <w:szCs w:val="21"/>
                    </w:rPr>
                  </w:pPr>
                  <w:r w:rsidRPr="00480110">
                    <w:rPr>
                      <w:rFonts w:ascii="Times New Roman" w:cs="Times New Roman"/>
                      <w:b/>
                      <w:color w:val="auto"/>
                      <w:sz w:val="21"/>
                      <w:szCs w:val="21"/>
                    </w:rPr>
                    <w:t>达标情况</w:t>
                  </w:r>
                </w:p>
              </w:tc>
            </w:tr>
            <w:tr w:rsidR="00480110" w:rsidRPr="00480110" w:rsidTr="006F3FE7">
              <w:trPr>
                <w:trHeight w:val="283"/>
                <w:jc w:val="center"/>
              </w:trPr>
              <w:tc>
                <w:tcPr>
                  <w:tcW w:w="933" w:type="dxa"/>
                  <w:vAlign w:val="center"/>
                </w:tcPr>
                <w:p w:rsidR="00A81EEF" w:rsidRPr="00480110" w:rsidRDefault="00A81EEF">
                  <w:pPr>
                    <w:pStyle w:val="a3"/>
                    <w:adjustRightInd w:val="0"/>
                    <w:snapToGrid w:val="0"/>
                    <w:ind w:firstLineChars="0" w:firstLine="0"/>
                    <w:jc w:val="center"/>
                    <w:rPr>
                      <w:rFonts w:ascii="Times New Roman" w:cs="Times New Roman"/>
                      <w:color w:val="auto"/>
                      <w:sz w:val="21"/>
                      <w:szCs w:val="21"/>
                    </w:rPr>
                  </w:pPr>
                  <w:r w:rsidRPr="00480110">
                    <w:rPr>
                      <w:rFonts w:ascii="Times New Roman" w:cs="Times New Roman"/>
                      <w:color w:val="auto"/>
                      <w:sz w:val="21"/>
                      <w:szCs w:val="21"/>
                    </w:rPr>
                    <w:t>PM</w:t>
                  </w:r>
                  <w:r w:rsidRPr="00480110">
                    <w:rPr>
                      <w:rFonts w:ascii="Times New Roman" w:cs="Times New Roman"/>
                      <w:color w:val="auto"/>
                      <w:sz w:val="21"/>
                      <w:szCs w:val="21"/>
                      <w:vertAlign w:val="subscript"/>
                    </w:rPr>
                    <w:t>10</w:t>
                  </w:r>
                </w:p>
              </w:tc>
              <w:tc>
                <w:tcPr>
                  <w:tcW w:w="1931" w:type="dxa"/>
                  <w:vAlign w:val="center"/>
                </w:tcPr>
                <w:p w:rsidR="00A81EEF" w:rsidRPr="00480110" w:rsidRDefault="00A81EEF" w:rsidP="00765A50">
                  <w:pPr>
                    <w:jc w:val="center"/>
                    <w:rPr>
                      <w:szCs w:val="21"/>
                    </w:rPr>
                  </w:pPr>
                  <w:r w:rsidRPr="00480110">
                    <w:rPr>
                      <w:szCs w:val="21"/>
                    </w:rPr>
                    <w:t>年平均质量浓度</w:t>
                  </w:r>
                </w:p>
              </w:tc>
              <w:tc>
                <w:tcPr>
                  <w:tcW w:w="1204" w:type="dxa"/>
                  <w:vAlign w:val="center"/>
                </w:tcPr>
                <w:p w:rsidR="00A81EEF" w:rsidRPr="00480110" w:rsidRDefault="00A81EEF" w:rsidP="00765A50">
                  <w:pPr>
                    <w:jc w:val="center"/>
                    <w:rPr>
                      <w:szCs w:val="21"/>
                    </w:rPr>
                  </w:pPr>
                  <w:r w:rsidRPr="00480110">
                    <w:rPr>
                      <w:rFonts w:hint="eastAsia"/>
                      <w:szCs w:val="21"/>
                    </w:rPr>
                    <w:t>81</w:t>
                  </w:r>
                </w:p>
              </w:tc>
              <w:tc>
                <w:tcPr>
                  <w:tcW w:w="1274" w:type="dxa"/>
                  <w:vAlign w:val="center"/>
                </w:tcPr>
                <w:p w:rsidR="00A81EEF" w:rsidRPr="00480110" w:rsidRDefault="00A81EEF">
                  <w:pPr>
                    <w:pStyle w:val="a3"/>
                    <w:widowControl w:val="0"/>
                    <w:adjustRightInd w:val="0"/>
                    <w:snapToGrid w:val="0"/>
                    <w:ind w:firstLineChars="0" w:firstLine="0"/>
                    <w:jc w:val="center"/>
                    <w:rPr>
                      <w:rFonts w:ascii="Times New Roman" w:cs="Times New Roman"/>
                      <w:color w:val="auto"/>
                      <w:sz w:val="21"/>
                      <w:szCs w:val="21"/>
                      <w:highlight w:val="yellow"/>
                    </w:rPr>
                  </w:pPr>
                  <w:r w:rsidRPr="00480110">
                    <w:rPr>
                      <w:rFonts w:ascii="Times New Roman" w:cs="Times New Roman"/>
                      <w:color w:val="auto"/>
                      <w:sz w:val="21"/>
                      <w:szCs w:val="21"/>
                    </w:rPr>
                    <w:t>70</w:t>
                  </w:r>
                </w:p>
              </w:tc>
              <w:tc>
                <w:tcPr>
                  <w:tcW w:w="1105" w:type="dxa"/>
                  <w:vAlign w:val="center"/>
                </w:tcPr>
                <w:p w:rsidR="00A81EEF" w:rsidRPr="00480110" w:rsidRDefault="00A81EEF" w:rsidP="00A81EEF">
                  <w:pPr>
                    <w:pStyle w:val="a3"/>
                    <w:widowControl w:val="0"/>
                    <w:adjustRightInd w:val="0"/>
                    <w:snapToGrid w:val="0"/>
                    <w:ind w:firstLineChars="0" w:firstLine="0"/>
                    <w:jc w:val="center"/>
                    <w:rPr>
                      <w:rFonts w:ascii="Times New Roman" w:cs="Times New Roman"/>
                      <w:color w:val="auto"/>
                      <w:sz w:val="21"/>
                      <w:szCs w:val="21"/>
                    </w:rPr>
                  </w:pPr>
                  <w:r w:rsidRPr="00480110">
                    <w:rPr>
                      <w:rFonts w:ascii="Times New Roman" w:cs="Times New Roman" w:hint="eastAsia"/>
                      <w:color w:val="auto"/>
                      <w:sz w:val="21"/>
                      <w:szCs w:val="21"/>
                    </w:rPr>
                    <w:t>115.7</w:t>
                  </w:r>
                </w:p>
              </w:tc>
              <w:tc>
                <w:tcPr>
                  <w:tcW w:w="1127" w:type="dxa"/>
                  <w:vAlign w:val="center"/>
                </w:tcPr>
                <w:p w:rsidR="00A81EEF" w:rsidRPr="00480110" w:rsidRDefault="00A81EEF">
                  <w:pPr>
                    <w:pStyle w:val="a3"/>
                    <w:widowControl w:val="0"/>
                    <w:adjustRightInd w:val="0"/>
                    <w:snapToGrid w:val="0"/>
                    <w:ind w:firstLineChars="0" w:firstLine="0"/>
                    <w:jc w:val="center"/>
                    <w:rPr>
                      <w:rFonts w:ascii="Times New Roman" w:cs="Times New Roman"/>
                      <w:color w:val="auto"/>
                      <w:sz w:val="21"/>
                      <w:szCs w:val="21"/>
                      <w:highlight w:val="yellow"/>
                    </w:rPr>
                  </w:pPr>
                  <w:r w:rsidRPr="00480110">
                    <w:rPr>
                      <w:rFonts w:ascii="Times New Roman" w:cs="Times New Roman"/>
                      <w:color w:val="auto"/>
                      <w:sz w:val="21"/>
                      <w:szCs w:val="21"/>
                    </w:rPr>
                    <w:t>不达标</w:t>
                  </w:r>
                </w:p>
              </w:tc>
            </w:tr>
            <w:tr w:rsidR="00480110" w:rsidRPr="00480110" w:rsidTr="006F3FE7">
              <w:trPr>
                <w:trHeight w:val="283"/>
                <w:jc w:val="center"/>
              </w:trPr>
              <w:tc>
                <w:tcPr>
                  <w:tcW w:w="933" w:type="dxa"/>
                  <w:vAlign w:val="center"/>
                </w:tcPr>
                <w:p w:rsidR="00A81EEF" w:rsidRPr="00480110" w:rsidRDefault="00A81EEF">
                  <w:pPr>
                    <w:pStyle w:val="a3"/>
                    <w:adjustRightInd w:val="0"/>
                    <w:snapToGrid w:val="0"/>
                    <w:ind w:firstLineChars="0" w:firstLine="0"/>
                    <w:jc w:val="center"/>
                    <w:rPr>
                      <w:rFonts w:ascii="Times New Roman" w:cs="Times New Roman"/>
                      <w:color w:val="auto"/>
                      <w:sz w:val="21"/>
                      <w:szCs w:val="21"/>
                    </w:rPr>
                  </w:pPr>
                  <w:r w:rsidRPr="00480110">
                    <w:rPr>
                      <w:rFonts w:ascii="Times New Roman" w:cs="Times New Roman"/>
                      <w:color w:val="auto"/>
                      <w:sz w:val="21"/>
                      <w:szCs w:val="21"/>
                    </w:rPr>
                    <w:t>PM</w:t>
                  </w:r>
                  <w:r w:rsidRPr="00480110">
                    <w:rPr>
                      <w:rFonts w:ascii="Times New Roman" w:cs="Times New Roman"/>
                      <w:color w:val="auto"/>
                      <w:sz w:val="21"/>
                      <w:szCs w:val="21"/>
                      <w:vertAlign w:val="subscript"/>
                    </w:rPr>
                    <w:t>2.5</w:t>
                  </w:r>
                </w:p>
              </w:tc>
              <w:tc>
                <w:tcPr>
                  <w:tcW w:w="1931" w:type="dxa"/>
                  <w:vAlign w:val="center"/>
                </w:tcPr>
                <w:p w:rsidR="00A81EEF" w:rsidRPr="00480110" w:rsidRDefault="00A81EEF" w:rsidP="00765A50">
                  <w:pPr>
                    <w:jc w:val="center"/>
                    <w:rPr>
                      <w:szCs w:val="21"/>
                    </w:rPr>
                  </w:pPr>
                  <w:r w:rsidRPr="00480110">
                    <w:rPr>
                      <w:szCs w:val="21"/>
                    </w:rPr>
                    <w:t>年平均质量浓度</w:t>
                  </w:r>
                </w:p>
              </w:tc>
              <w:tc>
                <w:tcPr>
                  <w:tcW w:w="1204" w:type="dxa"/>
                  <w:vAlign w:val="center"/>
                </w:tcPr>
                <w:p w:rsidR="00A81EEF" w:rsidRPr="00480110" w:rsidRDefault="00A81EEF" w:rsidP="00765A50">
                  <w:pPr>
                    <w:jc w:val="center"/>
                    <w:rPr>
                      <w:szCs w:val="21"/>
                    </w:rPr>
                  </w:pPr>
                  <w:r w:rsidRPr="00480110">
                    <w:rPr>
                      <w:rFonts w:hint="eastAsia"/>
                      <w:szCs w:val="21"/>
                    </w:rPr>
                    <w:t>42</w:t>
                  </w:r>
                </w:p>
              </w:tc>
              <w:tc>
                <w:tcPr>
                  <w:tcW w:w="1274" w:type="dxa"/>
                  <w:vAlign w:val="center"/>
                </w:tcPr>
                <w:p w:rsidR="00A81EEF" w:rsidRPr="00480110" w:rsidRDefault="00A81EEF">
                  <w:pPr>
                    <w:pStyle w:val="a3"/>
                    <w:widowControl w:val="0"/>
                    <w:adjustRightInd w:val="0"/>
                    <w:snapToGrid w:val="0"/>
                    <w:ind w:firstLineChars="0" w:firstLine="0"/>
                    <w:jc w:val="center"/>
                    <w:rPr>
                      <w:rFonts w:ascii="Times New Roman" w:cs="Times New Roman"/>
                      <w:color w:val="auto"/>
                      <w:sz w:val="21"/>
                      <w:szCs w:val="21"/>
                      <w:highlight w:val="yellow"/>
                    </w:rPr>
                  </w:pPr>
                  <w:r w:rsidRPr="00480110">
                    <w:rPr>
                      <w:rFonts w:ascii="Times New Roman" w:cs="Times New Roman"/>
                      <w:color w:val="auto"/>
                      <w:sz w:val="21"/>
                      <w:szCs w:val="21"/>
                    </w:rPr>
                    <w:t>35</w:t>
                  </w:r>
                </w:p>
              </w:tc>
              <w:tc>
                <w:tcPr>
                  <w:tcW w:w="1105" w:type="dxa"/>
                  <w:vAlign w:val="center"/>
                </w:tcPr>
                <w:p w:rsidR="00A81EEF" w:rsidRPr="00480110" w:rsidRDefault="00A81EEF" w:rsidP="00A81EEF">
                  <w:pPr>
                    <w:pStyle w:val="a3"/>
                    <w:widowControl w:val="0"/>
                    <w:adjustRightInd w:val="0"/>
                    <w:snapToGrid w:val="0"/>
                    <w:ind w:firstLineChars="0" w:firstLine="0"/>
                    <w:jc w:val="center"/>
                    <w:rPr>
                      <w:rFonts w:ascii="Times New Roman" w:cs="Times New Roman"/>
                      <w:color w:val="auto"/>
                      <w:sz w:val="21"/>
                      <w:szCs w:val="21"/>
                    </w:rPr>
                  </w:pPr>
                  <w:r w:rsidRPr="00480110">
                    <w:rPr>
                      <w:rFonts w:ascii="Times New Roman" w:cs="Times New Roman" w:hint="eastAsia"/>
                      <w:color w:val="auto"/>
                      <w:sz w:val="21"/>
                      <w:szCs w:val="21"/>
                    </w:rPr>
                    <w:t>120.0</w:t>
                  </w:r>
                </w:p>
              </w:tc>
              <w:tc>
                <w:tcPr>
                  <w:tcW w:w="1127" w:type="dxa"/>
                  <w:vAlign w:val="center"/>
                </w:tcPr>
                <w:p w:rsidR="00A81EEF" w:rsidRPr="00480110" w:rsidRDefault="00A81EEF">
                  <w:pPr>
                    <w:pStyle w:val="a3"/>
                    <w:widowControl w:val="0"/>
                    <w:adjustRightInd w:val="0"/>
                    <w:snapToGrid w:val="0"/>
                    <w:ind w:firstLineChars="0" w:firstLine="0"/>
                    <w:jc w:val="center"/>
                    <w:rPr>
                      <w:rFonts w:ascii="Times New Roman" w:cs="Times New Roman"/>
                      <w:color w:val="auto"/>
                      <w:sz w:val="21"/>
                      <w:szCs w:val="21"/>
                      <w:highlight w:val="yellow"/>
                    </w:rPr>
                  </w:pPr>
                  <w:r w:rsidRPr="00480110">
                    <w:rPr>
                      <w:rFonts w:ascii="Times New Roman" w:cs="Times New Roman"/>
                      <w:color w:val="auto"/>
                      <w:sz w:val="21"/>
                      <w:szCs w:val="21"/>
                    </w:rPr>
                    <w:t>不达标</w:t>
                  </w:r>
                </w:p>
              </w:tc>
            </w:tr>
            <w:tr w:rsidR="00480110" w:rsidRPr="00480110" w:rsidTr="006F3FE7">
              <w:trPr>
                <w:trHeight w:val="283"/>
                <w:jc w:val="center"/>
              </w:trPr>
              <w:tc>
                <w:tcPr>
                  <w:tcW w:w="933" w:type="dxa"/>
                  <w:vAlign w:val="center"/>
                </w:tcPr>
                <w:p w:rsidR="00A81EEF" w:rsidRPr="00480110" w:rsidRDefault="00A81EEF">
                  <w:pPr>
                    <w:pStyle w:val="a3"/>
                    <w:adjustRightInd w:val="0"/>
                    <w:snapToGrid w:val="0"/>
                    <w:ind w:firstLineChars="0" w:firstLine="0"/>
                    <w:jc w:val="center"/>
                    <w:rPr>
                      <w:rFonts w:ascii="Times New Roman" w:cs="Times New Roman"/>
                      <w:color w:val="auto"/>
                      <w:sz w:val="21"/>
                      <w:szCs w:val="21"/>
                    </w:rPr>
                  </w:pPr>
                  <w:r w:rsidRPr="00480110">
                    <w:rPr>
                      <w:rFonts w:ascii="Times New Roman" w:cs="Times New Roman"/>
                      <w:color w:val="auto"/>
                      <w:sz w:val="21"/>
                      <w:szCs w:val="21"/>
                    </w:rPr>
                    <w:t>SO</w:t>
                  </w:r>
                  <w:r w:rsidRPr="00480110">
                    <w:rPr>
                      <w:rFonts w:ascii="Times New Roman" w:cs="Times New Roman"/>
                      <w:color w:val="auto"/>
                      <w:sz w:val="21"/>
                      <w:szCs w:val="21"/>
                      <w:vertAlign w:val="subscript"/>
                    </w:rPr>
                    <w:t>2</w:t>
                  </w:r>
                </w:p>
              </w:tc>
              <w:tc>
                <w:tcPr>
                  <w:tcW w:w="1931" w:type="dxa"/>
                  <w:vAlign w:val="center"/>
                </w:tcPr>
                <w:p w:rsidR="00A81EEF" w:rsidRPr="00480110" w:rsidRDefault="00A81EEF" w:rsidP="00765A50">
                  <w:pPr>
                    <w:jc w:val="center"/>
                    <w:rPr>
                      <w:szCs w:val="21"/>
                    </w:rPr>
                  </w:pPr>
                  <w:r w:rsidRPr="00480110">
                    <w:rPr>
                      <w:szCs w:val="21"/>
                    </w:rPr>
                    <w:t>年平均质量浓度</w:t>
                  </w:r>
                </w:p>
              </w:tc>
              <w:tc>
                <w:tcPr>
                  <w:tcW w:w="1204" w:type="dxa"/>
                  <w:vAlign w:val="center"/>
                </w:tcPr>
                <w:p w:rsidR="00A81EEF" w:rsidRPr="00480110" w:rsidRDefault="00A81EEF" w:rsidP="00765A50">
                  <w:pPr>
                    <w:jc w:val="center"/>
                    <w:rPr>
                      <w:szCs w:val="21"/>
                    </w:rPr>
                  </w:pPr>
                  <w:r w:rsidRPr="00480110">
                    <w:rPr>
                      <w:rFonts w:hint="eastAsia"/>
                      <w:szCs w:val="21"/>
                    </w:rPr>
                    <w:t>8</w:t>
                  </w:r>
                </w:p>
              </w:tc>
              <w:tc>
                <w:tcPr>
                  <w:tcW w:w="1274" w:type="dxa"/>
                  <w:vAlign w:val="center"/>
                </w:tcPr>
                <w:p w:rsidR="00A81EEF" w:rsidRPr="00480110" w:rsidRDefault="00A81EEF">
                  <w:pPr>
                    <w:pStyle w:val="a3"/>
                    <w:widowControl w:val="0"/>
                    <w:adjustRightInd w:val="0"/>
                    <w:snapToGrid w:val="0"/>
                    <w:ind w:firstLineChars="0" w:firstLine="0"/>
                    <w:jc w:val="center"/>
                    <w:rPr>
                      <w:rFonts w:ascii="Times New Roman" w:cs="Times New Roman"/>
                      <w:color w:val="auto"/>
                      <w:sz w:val="21"/>
                      <w:szCs w:val="21"/>
                      <w:highlight w:val="yellow"/>
                    </w:rPr>
                  </w:pPr>
                  <w:r w:rsidRPr="00480110">
                    <w:rPr>
                      <w:rFonts w:ascii="Times New Roman" w:cs="Times New Roman"/>
                      <w:color w:val="auto"/>
                      <w:sz w:val="21"/>
                      <w:szCs w:val="21"/>
                    </w:rPr>
                    <w:t>60</w:t>
                  </w:r>
                </w:p>
              </w:tc>
              <w:tc>
                <w:tcPr>
                  <w:tcW w:w="1105" w:type="dxa"/>
                  <w:vAlign w:val="center"/>
                </w:tcPr>
                <w:p w:rsidR="00A81EEF" w:rsidRPr="00480110" w:rsidRDefault="00A81EEF" w:rsidP="00A81EEF">
                  <w:pPr>
                    <w:pStyle w:val="a3"/>
                    <w:widowControl w:val="0"/>
                    <w:adjustRightInd w:val="0"/>
                    <w:snapToGrid w:val="0"/>
                    <w:ind w:firstLineChars="0" w:firstLine="0"/>
                    <w:jc w:val="center"/>
                    <w:rPr>
                      <w:rFonts w:ascii="Times New Roman" w:cs="Times New Roman"/>
                      <w:color w:val="auto"/>
                      <w:sz w:val="21"/>
                      <w:szCs w:val="21"/>
                    </w:rPr>
                  </w:pPr>
                  <w:r w:rsidRPr="00480110">
                    <w:rPr>
                      <w:rFonts w:ascii="Times New Roman" w:cs="Times New Roman" w:hint="eastAsia"/>
                      <w:color w:val="auto"/>
                      <w:sz w:val="21"/>
                      <w:szCs w:val="21"/>
                    </w:rPr>
                    <w:t>13.3</w:t>
                  </w:r>
                </w:p>
              </w:tc>
              <w:tc>
                <w:tcPr>
                  <w:tcW w:w="1127" w:type="dxa"/>
                  <w:vAlign w:val="center"/>
                </w:tcPr>
                <w:p w:rsidR="00A81EEF" w:rsidRPr="00480110" w:rsidRDefault="00A81EEF">
                  <w:pPr>
                    <w:pStyle w:val="a3"/>
                    <w:widowControl w:val="0"/>
                    <w:adjustRightInd w:val="0"/>
                    <w:snapToGrid w:val="0"/>
                    <w:ind w:firstLineChars="0" w:firstLine="0"/>
                    <w:jc w:val="center"/>
                    <w:rPr>
                      <w:rFonts w:ascii="Times New Roman" w:cs="Times New Roman"/>
                      <w:color w:val="auto"/>
                      <w:sz w:val="21"/>
                      <w:szCs w:val="21"/>
                      <w:highlight w:val="yellow"/>
                    </w:rPr>
                  </w:pPr>
                  <w:r w:rsidRPr="00480110">
                    <w:rPr>
                      <w:rFonts w:ascii="Times New Roman" w:cs="Times New Roman"/>
                      <w:color w:val="auto"/>
                      <w:sz w:val="21"/>
                      <w:szCs w:val="21"/>
                    </w:rPr>
                    <w:t>达标</w:t>
                  </w:r>
                </w:p>
              </w:tc>
            </w:tr>
            <w:tr w:rsidR="00480110" w:rsidRPr="00480110" w:rsidTr="006F3FE7">
              <w:trPr>
                <w:trHeight w:val="283"/>
                <w:jc w:val="center"/>
              </w:trPr>
              <w:tc>
                <w:tcPr>
                  <w:tcW w:w="933" w:type="dxa"/>
                  <w:vAlign w:val="center"/>
                </w:tcPr>
                <w:p w:rsidR="00A81EEF" w:rsidRPr="00480110" w:rsidRDefault="00A81EEF">
                  <w:pPr>
                    <w:pStyle w:val="a3"/>
                    <w:adjustRightInd w:val="0"/>
                    <w:snapToGrid w:val="0"/>
                    <w:ind w:firstLineChars="0" w:firstLine="0"/>
                    <w:jc w:val="center"/>
                    <w:rPr>
                      <w:rFonts w:ascii="Times New Roman" w:cs="Times New Roman"/>
                      <w:color w:val="auto"/>
                      <w:sz w:val="21"/>
                      <w:szCs w:val="21"/>
                    </w:rPr>
                  </w:pPr>
                  <w:r w:rsidRPr="00480110">
                    <w:rPr>
                      <w:rFonts w:ascii="Times New Roman" w:cs="Times New Roman"/>
                      <w:color w:val="auto"/>
                      <w:sz w:val="21"/>
                      <w:szCs w:val="21"/>
                    </w:rPr>
                    <w:t>NO</w:t>
                  </w:r>
                  <w:r w:rsidRPr="00480110">
                    <w:rPr>
                      <w:rFonts w:ascii="Times New Roman" w:cs="Times New Roman"/>
                      <w:color w:val="auto"/>
                      <w:sz w:val="21"/>
                      <w:szCs w:val="21"/>
                      <w:vertAlign w:val="subscript"/>
                    </w:rPr>
                    <w:t>2</w:t>
                  </w:r>
                </w:p>
              </w:tc>
              <w:tc>
                <w:tcPr>
                  <w:tcW w:w="1931" w:type="dxa"/>
                  <w:vAlign w:val="center"/>
                </w:tcPr>
                <w:p w:rsidR="00A81EEF" w:rsidRPr="00480110" w:rsidRDefault="00A81EEF" w:rsidP="00765A50">
                  <w:pPr>
                    <w:jc w:val="center"/>
                    <w:rPr>
                      <w:szCs w:val="21"/>
                    </w:rPr>
                  </w:pPr>
                  <w:r w:rsidRPr="00480110">
                    <w:rPr>
                      <w:szCs w:val="21"/>
                    </w:rPr>
                    <w:t>年平均质量浓度</w:t>
                  </w:r>
                </w:p>
              </w:tc>
              <w:tc>
                <w:tcPr>
                  <w:tcW w:w="1204" w:type="dxa"/>
                  <w:vAlign w:val="center"/>
                </w:tcPr>
                <w:p w:rsidR="00A81EEF" w:rsidRPr="00480110" w:rsidRDefault="00A81EEF" w:rsidP="00786E2A">
                  <w:pPr>
                    <w:jc w:val="center"/>
                    <w:rPr>
                      <w:szCs w:val="21"/>
                    </w:rPr>
                  </w:pPr>
                  <w:r w:rsidRPr="00480110">
                    <w:rPr>
                      <w:rFonts w:hint="eastAsia"/>
                      <w:szCs w:val="21"/>
                    </w:rPr>
                    <w:t>38</w:t>
                  </w:r>
                </w:p>
              </w:tc>
              <w:tc>
                <w:tcPr>
                  <w:tcW w:w="1274" w:type="dxa"/>
                  <w:vAlign w:val="center"/>
                </w:tcPr>
                <w:p w:rsidR="00A81EEF" w:rsidRPr="00480110" w:rsidRDefault="00A81EEF">
                  <w:pPr>
                    <w:pStyle w:val="a3"/>
                    <w:widowControl w:val="0"/>
                    <w:adjustRightInd w:val="0"/>
                    <w:snapToGrid w:val="0"/>
                    <w:ind w:firstLineChars="0" w:firstLine="0"/>
                    <w:jc w:val="center"/>
                    <w:rPr>
                      <w:rFonts w:ascii="Times New Roman" w:cs="Times New Roman"/>
                      <w:color w:val="auto"/>
                      <w:sz w:val="21"/>
                      <w:szCs w:val="21"/>
                      <w:highlight w:val="yellow"/>
                    </w:rPr>
                  </w:pPr>
                  <w:r w:rsidRPr="00480110">
                    <w:rPr>
                      <w:rFonts w:ascii="Times New Roman" w:cs="Times New Roman"/>
                      <w:color w:val="auto"/>
                      <w:sz w:val="21"/>
                      <w:szCs w:val="21"/>
                    </w:rPr>
                    <w:t>40</w:t>
                  </w:r>
                </w:p>
              </w:tc>
              <w:tc>
                <w:tcPr>
                  <w:tcW w:w="1105" w:type="dxa"/>
                  <w:vAlign w:val="center"/>
                </w:tcPr>
                <w:p w:rsidR="00A81EEF" w:rsidRPr="00480110" w:rsidRDefault="00A81EEF" w:rsidP="00A81EEF">
                  <w:pPr>
                    <w:pStyle w:val="a3"/>
                    <w:widowControl w:val="0"/>
                    <w:adjustRightInd w:val="0"/>
                    <w:snapToGrid w:val="0"/>
                    <w:ind w:firstLineChars="0" w:firstLine="0"/>
                    <w:jc w:val="center"/>
                    <w:rPr>
                      <w:rFonts w:ascii="Times New Roman" w:cs="Times New Roman"/>
                      <w:color w:val="auto"/>
                      <w:sz w:val="21"/>
                      <w:szCs w:val="21"/>
                    </w:rPr>
                  </w:pPr>
                  <w:r w:rsidRPr="00480110">
                    <w:rPr>
                      <w:rFonts w:ascii="Times New Roman" w:cs="Times New Roman" w:hint="eastAsia"/>
                      <w:color w:val="auto"/>
                      <w:sz w:val="21"/>
                      <w:szCs w:val="21"/>
                    </w:rPr>
                    <w:t>95.0</w:t>
                  </w:r>
                </w:p>
              </w:tc>
              <w:tc>
                <w:tcPr>
                  <w:tcW w:w="1127" w:type="dxa"/>
                  <w:vAlign w:val="center"/>
                </w:tcPr>
                <w:p w:rsidR="00A81EEF" w:rsidRPr="00480110" w:rsidRDefault="00A81EEF">
                  <w:pPr>
                    <w:pStyle w:val="a3"/>
                    <w:widowControl w:val="0"/>
                    <w:adjustRightInd w:val="0"/>
                    <w:snapToGrid w:val="0"/>
                    <w:ind w:firstLineChars="0" w:firstLine="0"/>
                    <w:jc w:val="center"/>
                    <w:rPr>
                      <w:rFonts w:ascii="Times New Roman" w:cs="Times New Roman"/>
                      <w:color w:val="auto"/>
                      <w:sz w:val="21"/>
                      <w:szCs w:val="21"/>
                      <w:highlight w:val="yellow"/>
                    </w:rPr>
                  </w:pPr>
                  <w:r w:rsidRPr="00480110">
                    <w:rPr>
                      <w:rFonts w:ascii="Times New Roman" w:cs="Times New Roman"/>
                      <w:color w:val="auto"/>
                      <w:sz w:val="21"/>
                      <w:szCs w:val="21"/>
                    </w:rPr>
                    <w:t>达标</w:t>
                  </w:r>
                </w:p>
              </w:tc>
            </w:tr>
            <w:tr w:rsidR="00480110" w:rsidRPr="00480110" w:rsidTr="006F3FE7">
              <w:trPr>
                <w:trHeight w:val="283"/>
                <w:jc w:val="center"/>
              </w:trPr>
              <w:tc>
                <w:tcPr>
                  <w:tcW w:w="933" w:type="dxa"/>
                  <w:vAlign w:val="center"/>
                </w:tcPr>
                <w:p w:rsidR="00A81EEF" w:rsidRPr="00480110" w:rsidRDefault="00A81EEF">
                  <w:pPr>
                    <w:pStyle w:val="a3"/>
                    <w:adjustRightInd w:val="0"/>
                    <w:snapToGrid w:val="0"/>
                    <w:ind w:firstLineChars="0" w:firstLine="0"/>
                    <w:jc w:val="center"/>
                    <w:rPr>
                      <w:rFonts w:ascii="Times New Roman" w:cs="Times New Roman"/>
                      <w:color w:val="auto"/>
                      <w:sz w:val="21"/>
                      <w:szCs w:val="21"/>
                    </w:rPr>
                  </w:pPr>
                  <w:r w:rsidRPr="00480110">
                    <w:rPr>
                      <w:rFonts w:ascii="Times New Roman" w:cs="Times New Roman"/>
                      <w:color w:val="auto"/>
                      <w:sz w:val="21"/>
                      <w:szCs w:val="21"/>
                    </w:rPr>
                    <w:t>CO</w:t>
                  </w:r>
                </w:p>
              </w:tc>
              <w:tc>
                <w:tcPr>
                  <w:tcW w:w="1931" w:type="dxa"/>
                  <w:vAlign w:val="center"/>
                </w:tcPr>
                <w:p w:rsidR="00A81EEF" w:rsidRPr="00480110" w:rsidRDefault="00A81EEF" w:rsidP="00765A50">
                  <w:pPr>
                    <w:jc w:val="center"/>
                    <w:rPr>
                      <w:szCs w:val="21"/>
                    </w:rPr>
                  </w:pPr>
                  <w:r w:rsidRPr="00480110">
                    <w:rPr>
                      <w:szCs w:val="21"/>
                    </w:rPr>
                    <w:t>第</w:t>
                  </w:r>
                  <w:r w:rsidRPr="00480110">
                    <w:rPr>
                      <w:szCs w:val="21"/>
                    </w:rPr>
                    <w:t>95</w:t>
                  </w:r>
                  <w:r w:rsidRPr="00480110">
                    <w:rPr>
                      <w:szCs w:val="21"/>
                    </w:rPr>
                    <w:t>百分位数日平均质量浓度</w:t>
                  </w:r>
                </w:p>
              </w:tc>
              <w:tc>
                <w:tcPr>
                  <w:tcW w:w="1204" w:type="dxa"/>
                  <w:vAlign w:val="center"/>
                </w:tcPr>
                <w:p w:rsidR="00A81EEF" w:rsidRPr="00480110" w:rsidRDefault="00A81EEF" w:rsidP="00765A50">
                  <w:pPr>
                    <w:jc w:val="center"/>
                    <w:rPr>
                      <w:szCs w:val="21"/>
                    </w:rPr>
                  </w:pPr>
                  <w:r w:rsidRPr="00480110">
                    <w:rPr>
                      <w:rFonts w:hint="eastAsia"/>
                      <w:szCs w:val="21"/>
                    </w:rPr>
                    <w:t>1200</w:t>
                  </w:r>
                </w:p>
              </w:tc>
              <w:tc>
                <w:tcPr>
                  <w:tcW w:w="1274" w:type="dxa"/>
                  <w:vAlign w:val="center"/>
                </w:tcPr>
                <w:p w:rsidR="00A81EEF" w:rsidRPr="00480110" w:rsidRDefault="00A81EEF">
                  <w:pPr>
                    <w:pStyle w:val="a3"/>
                    <w:widowControl w:val="0"/>
                    <w:adjustRightInd w:val="0"/>
                    <w:snapToGrid w:val="0"/>
                    <w:ind w:firstLineChars="0" w:firstLine="0"/>
                    <w:jc w:val="center"/>
                    <w:rPr>
                      <w:rFonts w:ascii="Times New Roman" w:cs="Times New Roman"/>
                      <w:color w:val="auto"/>
                      <w:sz w:val="21"/>
                      <w:szCs w:val="21"/>
                      <w:highlight w:val="yellow"/>
                    </w:rPr>
                  </w:pPr>
                  <w:r w:rsidRPr="00480110">
                    <w:rPr>
                      <w:rFonts w:ascii="Times New Roman" w:cs="Times New Roman"/>
                      <w:color w:val="auto"/>
                      <w:sz w:val="21"/>
                      <w:szCs w:val="21"/>
                    </w:rPr>
                    <w:t>4000</w:t>
                  </w:r>
                </w:p>
              </w:tc>
              <w:tc>
                <w:tcPr>
                  <w:tcW w:w="1105" w:type="dxa"/>
                  <w:vAlign w:val="center"/>
                </w:tcPr>
                <w:p w:rsidR="00A81EEF" w:rsidRPr="00480110" w:rsidRDefault="00A81EEF" w:rsidP="00A81EEF">
                  <w:pPr>
                    <w:pStyle w:val="a3"/>
                    <w:widowControl w:val="0"/>
                    <w:adjustRightInd w:val="0"/>
                    <w:snapToGrid w:val="0"/>
                    <w:ind w:firstLineChars="0" w:firstLine="0"/>
                    <w:jc w:val="center"/>
                    <w:rPr>
                      <w:rFonts w:ascii="Times New Roman" w:cs="Times New Roman"/>
                      <w:color w:val="auto"/>
                      <w:sz w:val="21"/>
                      <w:szCs w:val="21"/>
                    </w:rPr>
                  </w:pPr>
                  <w:r w:rsidRPr="00480110">
                    <w:rPr>
                      <w:rFonts w:ascii="Times New Roman" w:cs="Times New Roman" w:hint="eastAsia"/>
                      <w:color w:val="auto"/>
                      <w:sz w:val="21"/>
                      <w:szCs w:val="21"/>
                    </w:rPr>
                    <w:t>30.0</w:t>
                  </w:r>
                </w:p>
              </w:tc>
              <w:tc>
                <w:tcPr>
                  <w:tcW w:w="1127" w:type="dxa"/>
                  <w:vAlign w:val="center"/>
                </w:tcPr>
                <w:p w:rsidR="00A81EEF" w:rsidRPr="00480110" w:rsidRDefault="00A81EEF">
                  <w:pPr>
                    <w:pStyle w:val="a3"/>
                    <w:widowControl w:val="0"/>
                    <w:adjustRightInd w:val="0"/>
                    <w:snapToGrid w:val="0"/>
                    <w:ind w:firstLineChars="0" w:firstLine="0"/>
                    <w:jc w:val="center"/>
                    <w:rPr>
                      <w:rFonts w:ascii="Times New Roman" w:cs="Times New Roman"/>
                      <w:color w:val="auto"/>
                      <w:sz w:val="21"/>
                      <w:szCs w:val="21"/>
                      <w:highlight w:val="yellow"/>
                    </w:rPr>
                  </w:pPr>
                  <w:r w:rsidRPr="00480110">
                    <w:rPr>
                      <w:rFonts w:ascii="Times New Roman" w:cs="Times New Roman"/>
                      <w:color w:val="auto"/>
                      <w:sz w:val="21"/>
                      <w:szCs w:val="21"/>
                    </w:rPr>
                    <w:t>达标</w:t>
                  </w:r>
                </w:p>
              </w:tc>
            </w:tr>
            <w:tr w:rsidR="00480110" w:rsidRPr="00480110" w:rsidTr="006F3FE7">
              <w:trPr>
                <w:trHeight w:val="283"/>
                <w:jc w:val="center"/>
              </w:trPr>
              <w:tc>
                <w:tcPr>
                  <w:tcW w:w="933" w:type="dxa"/>
                  <w:vAlign w:val="center"/>
                </w:tcPr>
                <w:p w:rsidR="00A81EEF" w:rsidRPr="00480110" w:rsidRDefault="00A81EEF">
                  <w:pPr>
                    <w:pStyle w:val="a3"/>
                    <w:adjustRightInd w:val="0"/>
                    <w:snapToGrid w:val="0"/>
                    <w:ind w:firstLineChars="0" w:firstLine="0"/>
                    <w:jc w:val="center"/>
                    <w:rPr>
                      <w:rFonts w:ascii="Times New Roman" w:cs="Times New Roman"/>
                      <w:color w:val="auto"/>
                      <w:sz w:val="21"/>
                      <w:szCs w:val="21"/>
                    </w:rPr>
                  </w:pPr>
                  <w:r w:rsidRPr="00480110">
                    <w:rPr>
                      <w:rFonts w:ascii="Times New Roman" w:cs="Times New Roman"/>
                      <w:color w:val="auto"/>
                      <w:sz w:val="21"/>
                      <w:szCs w:val="21"/>
                    </w:rPr>
                    <w:t>O</w:t>
                  </w:r>
                  <w:r w:rsidRPr="00480110">
                    <w:rPr>
                      <w:rFonts w:ascii="Times New Roman" w:cs="Times New Roman"/>
                      <w:color w:val="auto"/>
                      <w:sz w:val="21"/>
                      <w:szCs w:val="21"/>
                      <w:vertAlign w:val="subscript"/>
                    </w:rPr>
                    <w:t>3</w:t>
                  </w:r>
                </w:p>
              </w:tc>
              <w:tc>
                <w:tcPr>
                  <w:tcW w:w="1931" w:type="dxa"/>
                  <w:vAlign w:val="center"/>
                </w:tcPr>
                <w:p w:rsidR="00A81EEF" w:rsidRPr="00480110" w:rsidRDefault="00A81EEF" w:rsidP="00765A50">
                  <w:pPr>
                    <w:jc w:val="center"/>
                    <w:rPr>
                      <w:szCs w:val="21"/>
                    </w:rPr>
                  </w:pPr>
                  <w:r w:rsidRPr="00480110">
                    <w:rPr>
                      <w:szCs w:val="21"/>
                    </w:rPr>
                    <w:t>第</w:t>
                  </w:r>
                  <w:r w:rsidRPr="00480110">
                    <w:rPr>
                      <w:szCs w:val="21"/>
                    </w:rPr>
                    <w:t>90</w:t>
                  </w:r>
                  <w:r w:rsidRPr="00480110">
                    <w:rPr>
                      <w:szCs w:val="21"/>
                    </w:rPr>
                    <w:t>百分位数</w:t>
                  </w:r>
                  <w:r w:rsidRPr="00480110">
                    <w:rPr>
                      <w:szCs w:val="21"/>
                    </w:rPr>
                    <w:t>8h</w:t>
                  </w:r>
                  <w:r w:rsidRPr="00480110">
                    <w:rPr>
                      <w:szCs w:val="21"/>
                    </w:rPr>
                    <w:t>平均质量浓度</w:t>
                  </w:r>
                </w:p>
              </w:tc>
              <w:tc>
                <w:tcPr>
                  <w:tcW w:w="1204" w:type="dxa"/>
                  <w:vAlign w:val="center"/>
                </w:tcPr>
                <w:p w:rsidR="00A81EEF" w:rsidRPr="00480110" w:rsidRDefault="00A81EEF" w:rsidP="00765A50">
                  <w:pPr>
                    <w:jc w:val="center"/>
                    <w:rPr>
                      <w:szCs w:val="21"/>
                    </w:rPr>
                  </w:pPr>
                  <w:r w:rsidRPr="00480110">
                    <w:rPr>
                      <w:rFonts w:hint="eastAsia"/>
                      <w:szCs w:val="21"/>
                    </w:rPr>
                    <w:t>138</w:t>
                  </w:r>
                </w:p>
              </w:tc>
              <w:tc>
                <w:tcPr>
                  <w:tcW w:w="1274" w:type="dxa"/>
                  <w:vAlign w:val="center"/>
                </w:tcPr>
                <w:p w:rsidR="00A81EEF" w:rsidRPr="00480110" w:rsidRDefault="00A81EEF">
                  <w:pPr>
                    <w:pStyle w:val="a3"/>
                    <w:widowControl w:val="0"/>
                    <w:adjustRightInd w:val="0"/>
                    <w:snapToGrid w:val="0"/>
                    <w:ind w:firstLineChars="0" w:firstLine="0"/>
                    <w:jc w:val="center"/>
                    <w:rPr>
                      <w:rFonts w:ascii="Times New Roman" w:cs="Times New Roman"/>
                      <w:color w:val="auto"/>
                      <w:sz w:val="21"/>
                      <w:szCs w:val="21"/>
                      <w:highlight w:val="yellow"/>
                    </w:rPr>
                  </w:pPr>
                  <w:r w:rsidRPr="00480110">
                    <w:rPr>
                      <w:rFonts w:ascii="Times New Roman" w:cs="Times New Roman"/>
                      <w:color w:val="auto"/>
                      <w:sz w:val="21"/>
                      <w:szCs w:val="21"/>
                    </w:rPr>
                    <w:t>160</w:t>
                  </w:r>
                </w:p>
              </w:tc>
              <w:tc>
                <w:tcPr>
                  <w:tcW w:w="1105" w:type="dxa"/>
                  <w:vAlign w:val="center"/>
                </w:tcPr>
                <w:p w:rsidR="00A81EEF" w:rsidRPr="00480110" w:rsidRDefault="00A81EEF" w:rsidP="00A81EEF">
                  <w:pPr>
                    <w:pStyle w:val="a3"/>
                    <w:widowControl w:val="0"/>
                    <w:adjustRightInd w:val="0"/>
                    <w:snapToGrid w:val="0"/>
                    <w:ind w:firstLineChars="0" w:firstLine="0"/>
                    <w:jc w:val="center"/>
                    <w:rPr>
                      <w:rFonts w:ascii="Times New Roman" w:cs="Times New Roman"/>
                      <w:color w:val="auto"/>
                      <w:sz w:val="21"/>
                      <w:szCs w:val="21"/>
                    </w:rPr>
                  </w:pPr>
                  <w:r w:rsidRPr="00480110">
                    <w:rPr>
                      <w:rFonts w:ascii="Times New Roman" w:cs="Times New Roman" w:hint="eastAsia"/>
                      <w:color w:val="auto"/>
                      <w:sz w:val="21"/>
                      <w:szCs w:val="21"/>
                    </w:rPr>
                    <w:t>86.3</w:t>
                  </w:r>
                </w:p>
              </w:tc>
              <w:tc>
                <w:tcPr>
                  <w:tcW w:w="1127" w:type="dxa"/>
                  <w:vAlign w:val="center"/>
                </w:tcPr>
                <w:p w:rsidR="00A81EEF" w:rsidRPr="00480110" w:rsidRDefault="00A81EEF">
                  <w:pPr>
                    <w:pStyle w:val="a3"/>
                    <w:widowControl w:val="0"/>
                    <w:adjustRightInd w:val="0"/>
                    <w:snapToGrid w:val="0"/>
                    <w:ind w:firstLineChars="0" w:firstLine="0"/>
                    <w:jc w:val="center"/>
                    <w:rPr>
                      <w:rFonts w:ascii="Times New Roman" w:cs="Times New Roman"/>
                      <w:color w:val="auto"/>
                      <w:sz w:val="21"/>
                      <w:szCs w:val="21"/>
                      <w:highlight w:val="yellow"/>
                    </w:rPr>
                  </w:pPr>
                  <w:r w:rsidRPr="00480110">
                    <w:rPr>
                      <w:rFonts w:ascii="Times New Roman" w:cs="Times New Roman"/>
                      <w:color w:val="auto"/>
                      <w:sz w:val="21"/>
                      <w:szCs w:val="21"/>
                    </w:rPr>
                    <w:t>达标</w:t>
                  </w:r>
                </w:p>
              </w:tc>
            </w:tr>
          </w:tbl>
          <w:p w:rsidR="00765A50" w:rsidRPr="00480110" w:rsidRDefault="00765A50" w:rsidP="00765A50">
            <w:pPr>
              <w:pStyle w:val="-ls"/>
              <w:spacing w:beforeLines="50" w:before="120"/>
              <w:ind w:firstLine="480"/>
              <w:rPr>
                <w:rFonts w:hAnsi="Times New Roman"/>
              </w:rPr>
            </w:pPr>
            <w:r w:rsidRPr="00480110">
              <w:rPr>
                <w:rFonts w:hAnsi="Times New Roman" w:hint="eastAsia"/>
              </w:rPr>
              <w:t>根据上表可知，</w:t>
            </w:r>
            <w:r w:rsidRPr="00480110">
              <w:rPr>
                <w:rFonts w:hAnsi="Times New Roman"/>
              </w:rPr>
              <w:t>202</w:t>
            </w:r>
            <w:r w:rsidR="00A81EEF" w:rsidRPr="00480110">
              <w:rPr>
                <w:rFonts w:hAnsi="Times New Roman" w:hint="eastAsia"/>
              </w:rPr>
              <w:t>1</w:t>
            </w:r>
            <w:r w:rsidRPr="00480110">
              <w:rPr>
                <w:rFonts w:hAnsi="Times New Roman"/>
              </w:rPr>
              <w:t>年</w:t>
            </w:r>
            <w:r w:rsidRPr="00480110">
              <w:rPr>
                <w:rFonts w:hAnsi="Times New Roman" w:hint="eastAsia"/>
                <w:bCs/>
              </w:rPr>
              <w:t>西安市</w:t>
            </w:r>
            <w:r w:rsidR="007108C5" w:rsidRPr="00480110">
              <w:rPr>
                <w:rFonts w:hint="eastAsia"/>
              </w:rPr>
              <w:t>西咸新区</w:t>
            </w:r>
            <w:r w:rsidRPr="00480110">
              <w:rPr>
                <w:rFonts w:hAnsi="Times New Roman" w:hint="eastAsia"/>
              </w:rPr>
              <w:t>环境空气常规六项指标中，</w:t>
            </w:r>
            <w:r w:rsidRPr="00480110">
              <w:rPr>
                <w:rFonts w:hAnsi="Times New Roman" w:hint="eastAsia"/>
              </w:rPr>
              <w:t>SO</w:t>
            </w:r>
            <w:r w:rsidRPr="00480110">
              <w:rPr>
                <w:rFonts w:hAnsi="Times New Roman" w:hint="eastAsia"/>
                <w:vertAlign w:val="subscript"/>
              </w:rPr>
              <w:t>2</w:t>
            </w:r>
            <w:r w:rsidRPr="00480110">
              <w:rPr>
                <w:rFonts w:hAnsi="Times New Roman" w:hint="eastAsia"/>
              </w:rPr>
              <w:t>年平均质量浓度、</w:t>
            </w:r>
            <w:r w:rsidRPr="00480110">
              <w:rPr>
                <w:rFonts w:hAnsi="Times New Roman" w:hint="eastAsia"/>
              </w:rPr>
              <w:t>NO</w:t>
            </w:r>
            <w:r w:rsidRPr="00480110">
              <w:rPr>
                <w:rFonts w:hAnsi="Times New Roman" w:hint="eastAsia"/>
                <w:vertAlign w:val="subscript"/>
              </w:rPr>
              <w:t>2</w:t>
            </w:r>
            <w:r w:rsidRPr="00480110">
              <w:rPr>
                <w:rFonts w:hAnsi="Times New Roman" w:hint="eastAsia"/>
              </w:rPr>
              <w:t>年平均质量浓度、</w:t>
            </w:r>
            <w:r w:rsidRPr="00480110">
              <w:rPr>
                <w:rFonts w:hAnsi="Times New Roman" w:hint="eastAsia"/>
              </w:rPr>
              <w:t>CO 24</w:t>
            </w:r>
            <w:r w:rsidRPr="00480110">
              <w:rPr>
                <w:rFonts w:hAnsi="Times New Roman" w:hint="eastAsia"/>
              </w:rPr>
              <w:t>小时平均第</w:t>
            </w:r>
            <w:r w:rsidRPr="00480110">
              <w:rPr>
                <w:rFonts w:hAnsi="Times New Roman" w:hint="eastAsia"/>
              </w:rPr>
              <w:t>95%</w:t>
            </w:r>
            <w:r w:rsidRPr="00480110">
              <w:rPr>
                <w:rFonts w:hAnsi="Times New Roman" w:hint="eastAsia"/>
              </w:rPr>
              <w:t>分位浓度</w:t>
            </w:r>
            <w:r w:rsidR="00A81EEF" w:rsidRPr="00480110">
              <w:rPr>
                <w:rFonts w:hAnsi="Times New Roman" w:hint="eastAsia"/>
              </w:rPr>
              <w:t>以及</w:t>
            </w:r>
            <w:r w:rsidR="00A81EEF" w:rsidRPr="00480110">
              <w:rPr>
                <w:rFonts w:hAnsi="Times New Roman" w:hint="eastAsia"/>
              </w:rPr>
              <w:t>O</w:t>
            </w:r>
            <w:r w:rsidR="00A81EEF" w:rsidRPr="00480110">
              <w:rPr>
                <w:rFonts w:hAnsi="Times New Roman" w:hint="eastAsia"/>
                <w:vertAlign w:val="subscript"/>
              </w:rPr>
              <w:t>3</w:t>
            </w:r>
            <w:r w:rsidR="00A81EEF" w:rsidRPr="00480110">
              <w:rPr>
                <w:rFonts w:hAnsi="Times New Roman" w:hint="eastAsia"/>
              </w:rPr>
              <w:t>日最大</w:t>
            </w:r>
            <w:r w:rsidR="00A81EEF" w:rsidRPr="00480110">
              <w:rPr>
                <w:rFonts w:hAnsi="Times New Roman" w:hint="eastAsia"/>
              </w:rPr>
              <w:t>8</w:t>
            </w:r>
            <w:r w:rsidR="00A81EEF" w:rsidRPr="00480110">
              <w:rPr>
                <w:rFonts w:hAnsi="Times New Roman" w:hint="eastAsia"/>
              </w:rPr>
              <w:t>小时平均第</w:t>
            </w:r>
            <w:r w:rsidR="00A81EEF" w:rsidRPr="00480110">
              <w:rPr>
                <w:rFonts w:hAnsi="Times New Roman" w:hint="eastAsia"/>
              </w:rPr>
              <w:t>90</w:t>
            </w:r>
            <w:proofErr w:type="gramStart"/>
            <w:r w:rsidR="00A81EEF" w:rsidRPr="00480110">
              <w:rPr>
                <w:rFonts w:hAnsi="Times New Roman" w:hint="eastAsia"/>
              </w:rPr>
              <w:t>百</w:t>
            </w:r>
            <w:proofErr w:type="gramEnd"/>
            <w:r w:rsidR="00A81EEF" w:rsidRPr="00480110">
              <w:rPr>
                <w:rFonts w:hAnsi="Times New Roman" w:hint="eastAsia"/>
              </w:rPr>
              <w:t>分位数浓度</w:t>
            </w:r>
            <w:r w:rsidRPr="00480110">
              <w:rPr>
                <w:rFonts w:hAnsi="Times New Roman" w:hint="eastAsia"/>
              </w:rPr>
              <w:t>均能</w:t>
            </w:r>
            <w:r w:rsidR="00E22EF5" w:rsidRPr="00480110">
              <w:rPr>
                <w:rFonts w:hAnsi="Times New Roman" w:hint="eastAsia"/>
              </w:rPr>
              <w:t>满足</w:t>
            </w:r>
            <w:r w:rsidRPr="00480110">
              <w:rPr>
                <w:rFonts w:hAnsi="Times New Roman" w:hint="eastAsia"/>
              </w:rPr>
              <w:t>《环境空气质量标准》（</w:t>
            </w:r>
            <w:r w:rsidRPr="00480110">
              <w:rPr>
                <w:rFonts w:hAnsi="Times New Roman" w:hint="eastAsia"/>
              </w:rPr>
              <w:t>GB 3095-2012</w:t>
            </w:r>
            <w:r w:rsidRPr="00480110">
              <w:rPr>
                <w:rFonts w:hAnsi="Times New Roman" w:hint="eastAsia"/>
              </w:rPr>
              <w:t>）二级标准要求，</w:t>
            </w:r>
            <w:r w:rsidR="00A81EEF" w:rsidRPr="00480110">
              <w:rPr>
                <w:rFonts w:hAnsi="Times New Roman" w:hint="eastAsia"/>
              </w:rPr>
              <w:t>PM</w:t>
            </w:r>
            <w:r w:rsidR="00A81EEF" w:rsidRPr="00480110">
              <w:rPr>
                <w:rFonts w:hAnsi="Times New Roman" w:hint="eastAsia"/>
                <w:vertAlign w:val="subscript"/>
              </w:rPr>
              <w:t>10</w:t>
            </w:r>
            <w:r w:rsidR="00A81EEF" w:rsidRPr="00480110">
              <w:rPr>
                <w:rFonts w:hAnsi="Times New Roman" w:hint="eastAsia"/>
              </w:rPr>
              <w:t>年平均质量浓度、</w:t>
            </w:r>
            <w:r w:rsidRPr="00480110">
              <w:rPr>
                <w:rFonts w:hAnsi="Times New Roman" w:hint="eastAsia"/>
              </w:rPr>
              <w:t>PM</w:t>
            </w:r>
            <w:r w:rsidRPr="00480110">
              <w:rPr>
                <w:rFonts w:hAnsi="Times New Roman" w:hint="eastAsia"/>
                <w:vertAlign w:val="subscript"/>
              </w:rPr>
              <w:t>2.5</w:t>
            </w:r>
            <w:r w:rsidRPr="00480110">
              <w:rPr>
                <w:rFonts w:hAnsi="Times New Roman" w:hint="eastAsia"/>
              </w:rPr>
              <w:t>年平均质量浓度超过《环境空气质量标准》（</w:t>
            </w:r>
            <w:r w:rsidRPr="00480110">
              <w:rPr>
                <w:rFonts w:hAnsi="Times New Roman" w:hint="eastAsia"/>
              </w:rPr>
              <w:t>GB 3095-2012</w:t>
            </w:r>
            <w:r w:rsidRPr="00480110">
              <w:rPr>
                <w:rFonts w:hAnsi="Times New Roman" w:hint="eastAsia"/>
              </w:rPr>
              <w:t>）</w:t>
            </w:r>
            <w:r w:rsidR="00E22EF5" w:rsidRPr="00480110">
              <w:rPr>
                <w:rFonts w:hAnsi="Times New Roman" w:hint="eastAsia"/>
              </w:rPr>
              <w:t>的</w:t>
            </w:r>
            <w:r w:rsidRPr="00480110">
              <w:rPr>
                <w:rFonts w:hAnsi="Times New Roman" w:hint="eastAsia"/>
              </w:rPr>
              <w:t>二级标准要求。</w:t>
            </w:r>
          </w:p>
          <w:p w:rsidR="00765A50" w:rsidRPr="00480110" w:rsidRDefault="00E22EF5" w:rsidP="00765A50">
            <w:pPr>
              <w:pStyle w:val="-ls"/>
              <w:ind w:firstLine="480"/>
              <w:rPr>
                <w:rFonts w:hAnsi="Times New Roman"/>
              </w:rPr>
            </w:pPr>
            <w:r w:rsidRPr="00480110">
              <w:rPr>
                <w:rFonts w:hAnsi="Times New Roman" w:hint="eastAsia"/>
              </w:rPr>
              <w:t>依据</w:t>
            </w:r>
            <w:r w:rsidR="00765A50" w:rsidRPr="00480110">
              <w:rPr>
                <w:rFonts w:hAnsi="Times New Roman" w:hint="eastAsia"/>
              </w:rPr>
              <w:t>《环境影响评价技术导则</w:t>
            </w:r>
            <w:r w:rsidR="00765A50" w:rsidRPr="00480110">
              <w:rPr>
                <w:rFonts w:hAnsi="Times New Roman" w:hint="eastAsia"/>
              </w:rPr>
              <w:t xml:space="preserve"> </w:t>
            </w:r>
            <w:r w:rsidR="00765A50" w:rsidRPr="00480110">
              <w:rPr>
                <w:rFonts w:hAnsi="Times New Roman" w:hint="eastAsia"/>
              </w:rPr>
              <w:t>大气环境》（</w:t>
            </w:r>
            <w:r w:rsidR="00765A50" w:rsidRPr="00480110">
              <w:rPr>
                <w:rFonts w:hAnsi="Times New Roman" w:hint="eastAsia"/>
              </w:rPr>
              <w:t>HJ 2.2-2018</w:t>
            </w:r>
            <w:r w:rsidR="00765A50" w:rsidRPr="00480110">
              <w:rPr>
                <w:rFonts w:hAnsi="Times New Roman" w:hint="eastAsia"/>
              </w:rPr>
              <w:t>），城市环境空气质量达标情况评价指标为</w:t>
            </w:r>
            <w:r w:rsidR="00765A50" w:rsidRPr="00480110">
              <w:rPr>
                <w:rFonts w:hAnsi="Times New Roman" w:hint="eastAsia"/>
              </w:rPr>
              <w:t>SO</w:t>
            </w:r>
            <w:r w:rsidR="00765A50" w:rsidRPr="00480110">
              <w:rPr>
                <w:rFonts w:hAnsi="Times New Roman" w:hint="eastAsia"/>
                <w:vertAlign w:val="subscript"/>
              </w:rPr>
              <w:t>2</w:t>
            </w:r>
            <w:r w:rsidR="00765A50" w:rsidRPr="00480110">
              <w:rPr>
                <w:rFonts w:hAnsi="Times New Roman" w:hint="eastAsia"/>
              </w:rPr>
              <w:t>、</w:t>
            </w:r>
            <w:r w:rsidR="00765A50" w:rsidRPr="00480110">
              <w:rPr>
                <w:rFonts w:hAnsi="Times New Roman" w:hint="eastAsia"/>
              </w:rPr>
              <w:t>NO</w:t>
            </w:r>
            <w:r w:rsidR="00765A50" w:rsidRPr="00480110">
              <w:rPr>
                <w:rFonts w:hAnsi="Times New Roman" w:hint="eastAsia"/>
                <w:vertAlign w:val="subscript"/>
              </w:rPr>
              <w:t>2</w:t>
            </w:r>
            <w:r w:rsidR="00765A50" w:rsidRPr="00480110">
              <w:rPr>
                <w:rFonts w:hAnsi="Times New Roman" w:hint="eastAsia"/>
              </w:rPr>
              <w:t>、</w:t>
            </w:r>
            <w:r w:rsidR="00765A50" w:rsidRPr="00480110">
              <w:rPr>
                <w:rFonts w:hAnsi="Times New Roman" w:hint="eastAsia"/>
              </w:rPr>
              <w:t>PM</w:t>
            </w:r>
            <w:r w:rsidR="00765A50" w:rsidRPr="00480110">
              <w:rPr>
                <w:rFonts w:hAnsi="Times New Roman" w:hint="eastAsia"/>
                <w:vertAlign w:val="subscript"/>
              </w:rPr>
              <w:t>10</w:t>
            </w:r>
            <w:r w:rsidR="00765A50" w:rsidRPr="00480110">
              <w:rPr>
                <w:rFonts w:hAnsi="Times New Roman" w:hint="eastAsia"/>
              </w:rPr>
              <w:t>、</w:t>
            </w:r>
            <w:r w:rsidR="00765A50" w:rsidRPr="00480110">
              <w:rPr>
                <w:rFonts w:hAnsi="Times New Roman" w:hint="eastAsia"/>
              </w:rPr>
              <w:t>PM</w:t>
            </w:r>
            <w:r w:rsidR="00765A50" w:rsidRPr="00480110">
              <w:rPr>
                <w:rFonts w:hAnsi="Times New Roman" w:hint="eastAsia"/>
                <w:vertAlign w:val="subscript"/>
              </w:rPr>
              <w:t>2.5</w:t>
            </w:r>
            <w:r w:rsidR="00765A50" w:rsidRPr="00480110">
              <w:rPr>
                <w:rFonts w:hAnsi="Times New Roman" w:hint="eastAsia"/>
              </w:rPr>
              <w:t>、</w:t>
            </w:r>
            <w:r w:rsidR="00765A50" w:rsidRPr="00480110">
              <w:rPr>
                <w:rFonts w:hAnsi="Times New Roman" w:hint="eastAsia"/>
              </w:rPr>
              <w:t>CO</w:t>
            </w:r>
            <w:r w:rsidR="00765A50" w:rsidRPr="00480110">
              <w:rPr>
                <w:rFonts w:hAnsi="Times New Roman" w:hint="eastAsia"/>
              </w:rPr>
              <w:t>、</w:t>
            </w:r>
            <w:r w:rsidR="00765A50" w:rsidRPr="00480110">
              <w:rPr>
                <w:rFonts w:hAnsi="Times New Roman" w:hint="eastAsia"/>
              </w:rPr>
              <w:t>O</w:t>
            </w:r>
            <w:r w:rsidR="00765A50" w:rsidRPr="00480110">
              <w:rPr>
                <w:rFonts w:hAnsi="Times New Roman" w:hint="eastAsia"/>
                <w:vertAlign w:val="subscript"/>
              </w:rPr>
              <w:t>3</w:t>
            </w:r>
            <w:r w:rsidR="00765A50" w:rsidRPr="00480110">
              <w:rPr>
                <w:rFonts w:hAnsi="Times New Roman" w:hint="eastAsia"/>
              </w:rPr>
              <w:t>，六项污染物年评价指标全部达标即为城市环境空气质量达标。因此，本项目所在区域属于不达标区域。</w:t>
            </w:r>
          </w:p>
          <w:p w:rsidR="004C09AE" w:rsidRPr="00480110" w:rsidRDefault="004C09AE">
            <w:pPr>
              <w:adjustRightInd w:val="0"/>
              <w:snapToGrid w:val="0"/>
              <w:spacing w:line="360" w:lineRule="auto"/>
              <w:ind w:firstLineChars="200" w:firstLine="482"/>
              <w:rPr>
                <w:b/>
                <w:bCs/>
                <w:sz w:val="24"/>
              </w:rPr>
            </w:pPr>
            <w:r w:rsidRPr="00480110">
              <w:rPr>
                <w:b/>
                <w:bCs/>
                <w:sz w:val="24"/>
              </w:rPr>
              <w:t>2</w:t>
            </w:r>
            <w:r w:rsidRPr="00480110">
              <w:rPr>
                <w:b/>
                <w:bCs/>
                <w:sz w:val="24"/>
              </w:rPr>
              <w:t>、声环境质量现状</w:t>
            </w:r>
          </w:p>
          <w:p w:rsidR="004C09AE" w:rsidRPr="00480110" w:rsidRDefault="004C09AE">
            <w:pPr>
              <w:adjustRightInd w:val="0"/>
              <w:snapToGrid w:val="0"/>
              <w:spacing w:line="360" w:lineRule="auto"/>
              <w:ind w:firstLineChars="200" w:firstLine="480"/>
              <w:rPr>
                <w:sz w:val="24"/>
              </w:rPr>
            </w:pPr>
            <w:r w:rsidRPr="00480110">
              <w:rPr>
                <w:sz w:val="24"/>
              </w:rPr>
              <w:t>本次声环境质量现状监测</w:t>
            </w:r>
            <w:r w:rsidR="000D1644" w:rsidRPr="00480110">
              <w:rPr>
                <w:sz w:val="24"/>
              </w:rPr>
              <w:t>委托</w:t>
            </w:r>
            <w:r w:rsidR="00166BB3" w:rsidRPr="00480110">
              <w:rPr>
                <w:sz w:val="24"/>
              </w:rPr>
              <w:t>陕西安讯环境检测有限公司</w:t>
            </w:r>
            <w:r w:rsidR="000D1644" w:rsidRPr="00480110">
              <w:rPr>
                <w:sz w:val="24"/>
              </w:rPr>
              <w:t>进行</w:t>
            </w:r>
            <w:r w:rsidRPr="00480110">
              <w:rPr>
                <w:sz w:val="24"/>
              </w:rPr>
              <w:t>监测</w:t>
            </w:r>
            <w:r w:rsidR="000D1644" w:rsidRPr="00480110">
              <w:rPr>
                <w:rFonts w:hint="eastAsia"/>
                <w:sz w:val="24"/>
              </w:rPr>
              <w:t>，</w:t>
            </w:r>
            <w:r w:rsidRPr="00480110">
              <w:rPr>
                <w:sz w:val="24"/>
              </w:rPr>
              <w:t>监测报告文号：</w:t>
            </w:r>
            <w:r w:rsidR="002808D6" w:rsidRPr="00480110">
              <w:rPr>
                <w:rFonts w:hint="eastAsia"/>
                <w:sz w:val="24"/>
              </w:rPr>
              <w:t>安讯检测（声）第</w:t>
            </w:r>
            <w:r w:rsidR="002808D6" w:rsidRPr="00480110">
              <w:rPr>
                <w:rFonts w:hint="eastAsia"/>
                <w:sz w:val="24"/>
              </w:rPr>
              <w:t>202</w:t>
            </w:r>
            <w:r w:rsidR="00A733BC" w:rsidRPr="00480110">
              <w:rPr>
                <w:rFonts w:hint="eastAsia"/>
                <w:sz w:val="24"/>
              </w:rPr>
              <w:t>2</w:t>
            </w:r>
            <w:r w:rsidR="002808D6" w:rsidRPr="00480110">
              <w:rPr>
                <w:rFonts w:hint="eastAsia"/>
                <w:sz w:val="24"/>
              </w:rPr>
              <w:t>0</w:t>
            </w:r>
            <w:r w:rsidR="00A733BC" w:rsidRPr="00480110">
              <w:rPr>
                <w:rFonts w:hint="eastAsia"/>
                <w:sz w:val="24"/>
              </w:rPr>
              <w:t>3</w:t>
            </w:r>
            <w:r w:rsidR="002808D6" w:rsidRPr="00480110">
              <w:rPr>
                <w:rFonts w:hint="eastAsia"/>
                <w:sz w:val="24"/>
              </w:rPr>
              <w:t>00</w:t>
            </w:r>
            <w:r w:rsidR="00E904AE" w:rsidRPr="00480110">
              <w:rPr>
                <w:rFonts w:hint="eastAsia"/>
                <w:sz w:val="24"/>
              </w:rPr>
              <w:t>4</w:t>
            </w:r>
            <w:r w:rsidR="002808D6" w:rsidRPr="00480110">
              <w:rPr>
                <w:rFonts w:hint="eastAsia"/>
                <w:sz w:val="24"/>
              </w:rPr>
              <w:t>号</w:t>
            </w:r>
            <w:r w:rsidR="000D1644" w:rsidRPr="00480110">
              <w:rPr>
                <w:rFonts w:hint="eastAsia"/>
                <w:sz w:val="24"/>
              </w:rPr>
              <w:t>，详见附件</w:t>
            </w:r>
            <w:r w:rsidR="00870563" w:rsidRPr="00480110">
              <w:rPr>
                <w:rFonts w:hint="eastAsia"/>
                <w:sz w:val="24"/>
              </w:rPr>
              <w:t>3</w:t>
            </w:r>
            <w:r w:rsidRPr="00480110">
              <w:rPr>
                <w:sz w:val="24"/>
              </w:rPr>
              <w:t>。</w:t>
            </w:r>
          </w:p>
          <w:p w:rsidR="004C09AE" w:rsidRPr="00480110" w:rsidRDefault="004C09AE">
            <w:pPr>
              <w:adjustRightInd w:val="0"/>
              <w:snapToGrid w:val="0"/>
              <w:spacing w:line="360" w:lineRule="auto"/>
              <w:ind w:firstLineChars="200" w:firstLine="480"/>
              <w:rPr>
                <w:sz w:val="24"/>
              </w:rPr>
            </w:pPr>
            <w:r w:rsidRPr="00480110">
              <w:rPr>
                <w:sz w:val="24"/>
              </w:rPr>
              <w:lastRenderedPageBreak/>
              <w:t>监测点位：锅炉房四周</w:t>
            </w:r>
          </w:p>
          <w:p w:rsidR="004C09AE" w:rsidRPr="00480110" w:rsidRDefault="004C09AE">
            <w:pPr>
              <w:adjustRightInd w:val="0"/>
              <w:snapToGrid w:val="0"/>
              <w:spacing w:line="360" w:lineRule="auto"/>
              <w:ind w:firstLineChars="200" w:firstLine="480"/>
              <w:rPr>
                <w:sz w:val="24"/>
              </w:rPr>
            </w:pPr>
            <w:r w:rsidRPr="00480110">
              <w:rPr>
                <w:sz w:val="24"/>
              </w:rPr>
              <w:t>监测时间：</w:t>
            </w:r>
            <w:r w:rsidRPr="00480110">
              <w:rPr>
                <w:sz w:val="24"/>
              </w:rPr>
              <w:t>202</w:t>
            </w:r>
            <w:r w:rsidR="00E572A0" w:rsidRPr="00480110">
              <w:rPr>
                <w:rFonts w:hint="eastAsia"/>
                <w:sz w:val="24"/>
              </w:rPr>
              <w:t>2</w:t>
            </w:r>
            <w:r w:rsidRPr="00480110">
              <w:rPr>
                <w:sz w:val="24"/>
              </w:rPr>
              <w:t>年</w:t>
            </w:r>
            <w:r w:rsidR="00E572A0" w:rsidRPr="00480110">
              <w:rPr>
                <w:rFonts w:hint="eastAsia"/>
                <w:sz w:val="24"/>
              </w:rPr>
              <w:t>3</w:t>
            </w:r>
            <w:r w:rsidRPr="00480110">
              <w:rPr>
                <w:sz w:val="24"/>
              </w:rPr>
              <w:t>月</w:t>
            </w:r>
            <w:r w:rsidR="00E572A0" w:rsidRPr="00480110">
              <w:rPr>
                <w:rFonts w:hint="eastAsia"/>
                <w:sz w:val="24"/>
              </w:rPr>
              <w:t>8</w:t>
            </w:r>
            <w:r w:rsidRPr="00480110">
              <w:rPr>
                <w:sz w:val="24"/>
              </w:rPr>
              <w:t>日</w:t>
            </w:r>
            <w:r w:rsidRPr="00480110">
              <w:rPr>
                <w:sz w:val="24"/>
              </w:rPr>
              <w:t>-</w:t>
            </w:r>
            <w:r w:rsidR="00E572A0" w:rsidRPr="00480110">
              <w:rPr>
                <w:rFonts w:hint="eastAsia"/>
                <w:sz w:val="24"/>
              </w:rPr>
              <w:t>3</w:t>
            </w:r>
            <w:r w:rsidRPr="00480110">
              <w:rPr>
                <w:sz w:val="24"/>
              </w:rPr>
              <w:t>月</w:t>
            </w:r>
            <w:r w:rsidR="00E572A0" w:rsidRPr="00480110">
              <w:rPr>
                <w:rFonts w:hint="eastAsia"/>
                <w:sz w:val="24"/>
              </w:rPr>
              <w:t>9</w:t>
            </w:r>
            <w:r w:rsidRPr="00480110">
              <w:rPr>
                <w:sz w:val="24"/>
              </w:rPr>
              <w:t>日</w:t>
            </w:r>
          </w:p>
          <w:p w:rsidR="004C09AE" w:rsidRPr="00480110" w:rsidRDefault="004C09AE">
            <w:pPr>
              <w:adjustRightInd w:val="0"/>
              <w:snapToGrid w:val="0"/>
              <w:spacing w:line="360" w:lineRule="auto"/>
              <w:ind w:firstLineChars="200" w:firstLine="480"/>
              <w:rPr>
                <w:szCs w:val="21"/>
              </w:rPr>
            </w:pPr>
            <w:r w:rsidRPr="00480110">
              <w:rPr>
                <w:sz w:val="24"/>
              </w:rPr>
              <w:t>声环境质量现状监测统计结果见表</w:t>
            </w:r>
            <w:r w:rsidRPr="00480110">
              <w:rPr>
                <w:sz w:val="24"/>
              </w:rPr>
              <w:t>3-2</w:t>
            </w:r>
            <w:r w:rsidRPr="00480110">
              <w:rPr>
                <w:sz w:val="24"/>
              </w:rPr>
              <w:t>。</w:t>
            </w:r>
          </w:p>
          <w:p w:rsidR="004C09AE" w:rsidRPr="00480110" w:rsidRDefault="004C09AE" w:rsidP="002808D6">
            <w:pPr>
              <w:autoSpaceDE w:val="0"/>
              <w:autoSpaceDN w:val="0"/>
              <w:adjustRightInd w:val="0"/>
              <w:snapToGrid w:val="0"/>
              <w:spacing w:line="276" w:lineRule="auto"/>
              <w:jc w:val="center"/>
              <w:rPr>
                <w:b/>
                <w:sz w:val="24"/>
              </w:rPr>
            </w:pPr>
            <w:r w:rsidRPr="00480110">
              <w:rPr>
                <w:b/>
                <w:sz w:val="24"/>
              </w:rPr>
              <w:t>表</w:t>
            </w:r>
            <w:r w:rsidRPr="00480110">
              <w:rPr>
                <w:b/>
                <w:sz w:val="24"/>
              </w:rPr>
              <w:t xml:space="preserve">3-2 </w:t>
            </w:r>
            <w:r w:rsidR="002E3DBD" w:rsidRPr="00480110">
              <w:rPr>
                <w:rFonts w:hint="eastAsia"/>
                <w:b/>
                <w:sz w:val="24"/>
              </w:rPr>
              <w:t xml:space="preserve"> </w:t>
            </w:r>
            <w:r w:rsidRPr="00480110">
              <w:rPr>
                <w:b/>
                <w:sz w:val="24"/>
              </w:rPr>
              <w:t xml:space="preserve"> </w:t>
            </w:r>
            <w:r w:rsidRPr="00480110">
              <w:rPr>
                <w:b/>
                <w:sz w:val="24"/>
              </w:rPr>
              <w:t>厂界声环境质量现状监测统计结果表</w:t>
            </w:r>
            <w:r w:rsidRPr="00480110">
              <w:rPr>
                <w:b/>
                <w:sz w:val="24"/>
              </w:rPr>
              <w:t xml:space="preserve"> </w:t>
            </w:r>
            <w:r w:rsidR="002E3DBD" w:rsidRPr="00480110">
              <w:rPr>
                <w:rFonts w:hint="eastAsia"/>
                <w:b/>
                <w:sz w:val="24"/>
              </w:rPr>
              <w:t xml:space="preserve"> </w:t>
            </w:r>
            <w:r w:rsidRPr="00480110">
              <w:rPr>
                <w:b/>
                <w:sz w:val="24"/>
              </w:rPr>
              <w:t xml:space="preserve"> </w:t>
            </w:r>
            <w:r w:rsidRPr="00480110">
              <w:rPr>
                <w:b/>
                <w:sz w:val="24"/>
              </w:rPr>
              <w:t>单位：</w:t>
            </w:r>
            <w:r w:rsidRPr="00480110">
              <w:rPr>
                <w:b/>
                <w:sz w:val="24"/>
              </w:rPr>
              <w:t>dB(A)</w:t>
            </w:r>
          </w:p>
          <w:tbl>
            <w:tblPr>
              <w:tblW w:w="490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22"/>
              <w:gridCol w:w="1346"/>
              <w:gridCol w:w="1389"/>
              <w:gridCol w:w="1581"/>
              <w:gridCol w:w="1558"/>
            </w:tblGrid>
            <w:tr w:rsidR="00480110" w:rsidRPr="00480110" w:rsidTr="00D1484E">
              <w:trPr>
                <w:trHeight w:val="312"/>
                <w:jc w:val="center"/>
              </w:trPr>
              <w:tc>
                <w:tcPr>
                  <w:tcW w:w="1233" w:type="pct"/>
                  <w:vMerge w:val="restart"/>
                  <w:vAlign w:val="center"/>
                </w:tcPr>
                <w:p w:rsidR="00205255" w:rsidRPr="00480110" w:rsidRDefault="00205255" w:rsidP="002808D6">
                  <w:pPr>
                    <w:snapToGrid w:val="0"/>
                    <w:spacing w:line="276" w:lineRule="auto"/>
                    <w:jc w:val="center"/>
                    <w:rPr>
                      <w:b/>
                      <w:kern w:val="0"/>
                      <w:szCs w:val="21"/>
                    </w:rPr>
                  </w:pPr>
                  <w:r w:rsidRPr="00480110">
                    <w:rPr>
                      <w:b/>
                      <w:kern w:val="0"/>
                      <w:szCs w:val="21"/>
                    </w:rPr>
                    <w:t>监测点位</w:t>
                  </w:r>
                </w:p>
              </w:tc>
              <w:tc>
                <w:tcPr>
                  <w:tcW w:w="1754" w:type="pct"/>
                  <w:gridSpan w:val="2"/>
                  <w:vAlign w:val="center"/>
                </w:tcPr>
                <w:p w:rsidR="00205255" w:rsidRPr="00480110" w:rsidRDefault="00205255" w:rsidP="00E572A0">
                  <w:pPr>
                    <w:widowControl/>
                    <w:snapToGrid w:val="0"/>
                    <w:spacing w:line="276" w:lineRule="auto"/>
                    <w:jc w:val="center"/>
                    <w:rPr>
                      <w:b/>
                      <w:kern w:val="0"/>
                      <w:szCs w:val="21"/>
                    </w:rPr>
                  </w:pPr>
                  <w:r w:rsidRPr="00480110">
                    <w:rPr>
                      <w:b/>
                      <w:kern w:val="0"/>
                      <w:szCs w:val="21"/>
                    </w:rPr>
                    <w:t>202</w:t>
                  </w:r>
                  <w:r w:rsidR="00E572A0" w:rsidRPr="00480110">
                    <w:rPr>
                      <w:rFonts w:hint="eastAsia"/>
                      <w:b/>
                      <w:kern w:val="0"/>
                      <w:szCs w:val="21"/>
                    </w:rPr>
                    <w:t>2.3.8</w:t>
                  </w:r>
                </w:p>
              </w:tc>
              <w:tc>
                <w:tcPr>
                  <w:tcW w:w="2013" w:type="pct"/>
                  <w:gridSpan w:val="2"/>
                  <w:vAlign w:val="center"/>
                </w:tcPr>
                <w:p w:rsidR="00205255" w:rsidRPr="00480110" w:rsidRDefault="00205255" w:rsidP="00E572A0">
                  <w:pPr>
                    <w:widowControl/>
                    <w:snapToGrid w:val="0"/>
                    <w:spacing w:line="276" w:lineRule="auto"/>
                    <w:jc w:val="center"/>
                    <w:rPr>
                      <w:b/>
                      <w:kern w:val="0"/>
                      <w:szCs w:val="21"/>
                    </w:rPr>
                  </w:pPr>
                  <w:r w:rsidRPr="00480110">
                    <w:rPr>
                      <w:b/>
                      <w:kern w:val="0"/>
                      <w:szCs w:val="21"/>
                    </w:rPr>
                    <w:t>202</w:t>
                  </w:r>
                  <w:r w:rsidR="00E572A0" w:rsidRPr="00480110">
                    <w:rPr>
                      <w:rFonts w:hint="eastAsia"/>
                      <w:b/>
                      <w:kern w:val="0"/>
                      <w:szCs w:val="21"/>
                    </w:rPr>
                    <w:t>2.3.9</w:t>
                  </w:r>
                </w:p>
              </w:tc>
            </w:tr>
            <w:tr w:rsidR="00480110" w:rsidRPr="00480110" w:rsidTr="00D1484E">
              <w:trPr>
                <w:jc w:val="center"/>
              </w:trPr>
              <w:tc>
                <w:tcPr>
                  <w:tcW w:w="1233" w:type="pct"/>
                  <w:vMerge/>
                  <w:vAlign w:val="center"/>
                </w:tcPr>
                <w:p w:rsidR="00205255" w:rsidRPr="00480110" w:rsidRDefault="00205255" w:rsidP="00906253">
                  <w:pPr>
                    <w:widowControl/>
                    <w:snapToGrid w:val="0"/>
                    <w:spacing w:line="276" w:lineRule="auto"/>
                    <w:jc w:val="center"/>
                    <w:rPr>
                      <w:b/>
                      <w:kern w:val="0"/>
                      <w:szCs w:val="21"/>
                    </w:rPr>
                  </w:pPr>
                </w:p>
              </w:tc>
              <w:tc>
                <w:tcPr>
                  <w:tcW w:w="863" w:type="pct"/>
                  <w:vAlign w:val="center"/>
                </w:tcPr>
                <w:p w:rsidR="00205255" w:rsidRPr="00480110" w:rsidRDefault="00205255" w:rsidP="00906253">
                  <w:pPr>
                    <w:widowControl/>
                    <w:snapToGrid w:val="0"/>
                    <w:spacing w:line="276" w:lineRule="auto"/>
                    <w:jc w:val="center"/>
                    <w:rPr>
                      <w:b/>
                      <w:kern w:val="0"/>
                      <w:szCs w:val="21"/>
                    </w:rPr>
                  </w:pPr>
                  <w:r w:rsidRPr="00480110">
                    <w:rPr>
                      <w:b/>
                      <w:kern w:val="0"/>
                      <w:szCs w:val="21"/>
                    </w:rPr>
                    <w:t>昼间</w:t>
                  </w:r>
                  <w:r w:rsidRPr="00480110">
                    <w:rPr>
                      <w:b/>
                      <w:kern w:val="0"/>
                      <w:szCs w:val="21"/>
                    </w:rPr>
                    <w:t>dB</w:t>
                  </w:r>
                  <w:r w:rsidRPr="00480110">
                    <w:rPr>
                      <w:b/>
                      <w:kern w:val="0"/>
                      <w:szCs w:val="21"/>
                    </w:rPr>
                    <w:t>（</w:t>
                  </w:r>
                  <w:r w:rsidRPr="00480110">
                    <w:rPr>
                      <w:b/>
                      <w:kern w:val="0"/>
                      <w:szCs w:val="21"/>
                    </w:rPr>
                    <w:t>A</w:t>
                  </w:r>
                  <w:r w:rsidRPr="00480110">
                    <w:rPr>
                      <w:b/>
                      <w:kern w:val="0"/>
                      <w:szCs w:val="21"/>
                    </w:rPr>
                    <w:t>）</w:t>
                  </w:r>
                </w:p>
              </w:tc>
              <w:tc>
                <w:tcPr>
                  <w:tcW w:w="891" w:type="pct"/>
                  <w:vAlign w:val="center"/>
                </w:tcPr>
                <w:p w:rsidR="00205255" w:rsidRPr="00480110" w:rsidRDefault="00205255" w:rsidP="00906253">
                  <w:pPr>
                    <w:widowControl/>
                    <w:snapToGrid w:val="0"/>
                    <w:spacing w:line="276" w:lineRule="auto"/>
                    <w:jc w:val="center"/>
                    <w:rPr>
                      <w:b/>
                      <w:kern w:val="0"/>
                      <w:szCs w:val="21"/>
                    </w:rPr>
                  </w:pPr>
                  <w:r w:rsidRPr="00480110">
                    <w:rPr>
                      <w:b/>
                      <w:kern w:val="0"/>
                      <w:szCs w:val="21"/>
                    </w:rPr>
                    <w:t>夜</w:t>
                  </w:r>
                  <w:r w:rsidRPr="00480110">
                    <w:rPr>
                      <w:rFonts w:hint="eastAsia"/>
                      <w:b/>
                      <w:kern w:val="0"/>
                      <w:szCs w:val="21"/>
                    </w:rPr>
                    <w:t>间</w:t>
                  </w:r>
                  <w:r w:rsidRPr="00480110">
                    <w:rPr>
                      <w:b/>
                      <w:kern w:val="0"/>
                      <w:szCs w:val="21"/>
                    </w:rPr>
                    <w:t>dB</w:t>
                  </w:r>
                  <w:r w:rsidRPr="00480110">
                    <w:rPr>
                      <w:b/>
                      <w:kern w:val="0"/>
                      <w:szCs w:val="21"/>
                    </w:rPr>
                    <w:t>（</w:t>
                  </w:r>
                  <w:r w:rsidRPr="00480110">
                    <w:rPr>
                      <w:b/>
                      <w:kern w:val="0"/>
                      <w:szCs w:val="21"/>
                    </w:rPr>
                    <w:t>A</w:t>
                  </w:r>
                  <w:r w:rsidRPr="00480110">
                    <w:rPr>
                      <w:b/>
                      <w:kern w:val="0"/>
                      <w:szCs w:val="21"/>
                    </w:rPr>
                    <w:t>）</w:t>
                  </w:r>
                </w:p>
              </w:tc>
              <w:tc>
                <w:tcPr>
                  <w:tcW w:w="1014" w:type="pct"/>
                  <w:vAlign w:val="center"/>
                </w:tcPr>
                <w:p w:rsidR="00205255" w:rsidRPr="00480110" w:rsidRDefault="00205255" w:rsidP="00906253">
                  <w:pPr>
                    <w:widowControl/>
                    <w:snapToGrid w:val="0"/>
                    <w:spacing w:line="276" w:lineRule="auto"/>
                    <w:jc w:val="center"/>
                    <w:rPr>
                      <w:b/>
                      <w:kern w:val="0"/>
                      <w:szCs w:val="21"/>
                    </w:rPr>
                  </w:pPr>
                  <w:r w:rsidRPr="00480110">
                    <w:rPr>
                      <w:b/>
                      <w:kern w:val="0"/>
                      <w:szCs w:val="21"/>
                    </w:rPr>
                    <w:t>昼间</w:t>
                  </w:r>
                  <w:r w:rsidR="00166BB3" w:rsidRPr="00480110">
                    <w:rPr>
                      <w:b/>
                      <w:kern w:val="0"/>
                      <w:szCs w:val="21"/>
                    </w:rPr>
                    <w:t>dB</w:t>
                  </w:r>
                  <w:r w:rsidRPr="00480110">
                    <w:rPr>
                      <w:b/>
                      <w:kern w:val="0"/>
                      <w:szCs w:val="21"/>
                    </w:rPr>
                    <w:cr/>
                  </w:r>
                  <w:r w:rsidRPr="00480110">
                    <w:rPr>
                      <w:b/>
                      <w:kern w:val="0"/>
                      <w:szCs w:val="21"/>
                    </w:rPr>
                    <w:t>（</w:t>
                  </w:r>
                  <w:r w:rsidRPr="00480110">
                    <w:rPr>
                      <w:b/>
                      <w:kern w:val="0"/>
                      <w:szCs w:val="21"/>
                    </w:rPr>
                    <w:t>A</w:t>
                  </w:r>
                  <w:r w:rsidRPr="00480110">
                    <w:rPr>
                      <w:b/>
                      <w:kern w:val="0"/>
                      <w:szCs w:val="21"/>
                    </w:rPr>
                    <w:t>）</w:t>
                  </w:r>
                </w:p>
              </w:tc>
              <w:tc>
                <w:tcPr>
                  <w:tcW w:w="999" w:type="pct"/>
                  <w:vAlign w:val="center"/>
                </w:tcPr>
                <w:p w:rsidR="00205255" w:rsidRPr="00480110" w:rsidRDefault="00205255" w:rsidP="00906253">
                  <w:pPr>
                    <w:widowControl/>
                    <w:snapToGrid w:val="0"/>
                    <w:spacing w:line="276" w:lineRule="auto"/>
                    <w:jc w:val="center"/>
                    <w:rPr>
                      <w:b/>
                      <w:kern w:val="0"/>
                      <w:szCs w:val="21"/>
                    </w:rPr>
                  </w:pPr>
                  <w:r w:rsidRPr="00480110">
                    <w:rPr>
                      <w:b/>
                      <w:kern w:val="0"/>
                      <w:szCs w:val="21"/>
                    </w:rPr>
                    <w:t>夜间</w:t>
                  </w:r>
                  <w:r w:rsidRPr="00480110">
                    <w:rPr>
                      <w:b/>
                      <w:kern w:val="0"/>
                      <w:szCs w:val="21"/>
                    </w:rPr>
                    <w:t>dB</w:t>
                  </w:r>
                  <w:r w:rsidRPr="00480110">
                    <w:rPr>
                      <w:b/>
                      <w:kern w:val="0"/>
                      <w:szCs w:val="21"/>
                    </w:rPr>
                    <w:t>（</w:t>
                  </w:r>
                  <w:r w:rsidRPr="00480110">
                    <w:rPr>
                      <w:b/>
                      <w:kern w:val="0"/>
                      <w:szCs w:val="21"/>
                    </w:rPr>
                    <w:t>A</w:t>
                  </w:r>
                  <w:r w:rsidRPr="00480110">
                    <w:rPr>
                      <w:b/>
                      <w:kern w:val="0"/>
                      <w:szCs w:val="21"/>
                    </w:rPr>
                    <w:t>）</w:t>
                  </w:r>
                </w:p>
              </w:tc>
            </w:tr>
            <w:tr w:rsidR="00480110" w:rsidRPr="00480110" w:rsidTr="00D1484E">
              <w:trPr>
                <w:jc w:val="center"/>
              </w:trPr>
              <w:tc>
                <w:tcPr>
                  <w:tcW w:w="1233" w:type="pct"/>
                  <w:vAlign w:val="center"/>
                </w:tcPr>
                <w:p w:rsidR="00E904AE" w:rsidRPr="00480110" w:rsidRDefault="00E904AE" w:rsidP="00205255">
                  <w:pPr>
                    <w:widowControl/>
                    <w:snapToGrid w:val="0"/>
                    <w:spacing w:line="276" w:lineRule="auto"/>
                    <w:jc w:val="center"/>
                    <w:rPr>
                      <w:kern w:val="0"/>
                      <w:szCs w:val="21"/>
                    </w:rPr>
                  </w:pPr>
                  <w:r w:rsidRPr="00480110">
                    <w:rPr>
                      <w:kern w:val="0"/>
                      <w:szCs w:val="21"/>
                    </w:rPr>
                    <w:t>1#</w:t>
                  </w:r>
                  <w:r w:rsidRPr="00480110">
                    <w:rPr>
                      <w:kern w:val="0"/>
                      <w:szCs w:val="21"/>
                    </w:rPr>
                    <w:t>（</w:t>
                  </w:r>
                  <w:r w:rsidRPr="00480110">
                    <w:rPr>
                      <w:rFonts w:hint="eastAsia"/>
                      <w:kern w:val="0"/>
                      <w:szCs w:val="21"/>
                    </w:rPr>
                    <w:t>东</w:t>
                  </w:r>
                  <w:r w:rsidRPr="00480110">
                    <w:rPr>
                      <w:kern w:val="0"/>
                      <w:szCs w:val="21"/>
                    </w:rPr>
                    <w:t>厂界）</w:t>
                  </w:r>
                </w:p>
              </w:tc>
              <w:tc>
                <w:tcPr>
                  <w:tcW w:w="863" w:type="pct"/>
                  <w:vAlign w:val="center"/>
                </w:tcPr>
                <w:p w:rsidR="00E904AE" w:rsidRPr="00480110" w:rsidRDefault="00A733BC" w:rsidP="006D14FA">
                  <w:pPr>
                    <w:jc w:val="center"/>
                    <w:rPr>
                      <w:szCs w:val="21"/>
                    </w:rPr>
                  </w:pPr>
                  <w:r w:rsidRPr="00480110">
                    <w:rPr>
                      <w:rFonts w:hint="eastAsia"/>
                      <w:szCs w:val="21"/>
                    </w:rPr>
                    <w:t>48</w:t>
                  </w:r>
                </w:p>
              </w:tc>
              <w:tc>
                <w:tcPr>
                  <w:tcW w:w="891" w:type="pct"/>
                  <w:vAlign w:val="center"/>
                </w:tcPr>
                <w:p w:rsidR="00E904AE" w:rsidRPr="00480110" w:rsidRDefault="00A733BC" w:rsidP="006D14FA">
                  <w:pPr>
                    <w:jc w:val="center"/>
                    <w:rPr>
                      <w:szCs w:val="21"/>
                    </w:rPr>
                  </w:pPr>
                  <w:r w:rsidRPr="00480110">
                    <w:rPr>
                      <w:rFonts w:hint="eastAsia"/>
                      <w:szCs w:val="21"/>
                    </w:rPr>
                    <w:t>41</w:t>
                  </w:r>
                </w:p>
              </w:tc>
              <w:tc>
                <w:tcPr>
                  <w:tcW w:w="1014" w:type="pct"/>
                  <w:vAlign w:val="center"/>
                </w:tcPr>
                <w:p w:rsidR="00E904AE" w:rsidRPr="00480110" w:rsidRDefault="00A733BC" w:rsidP="006D14FA">
                  <w:pPr>
                    <w:jc w:val="center"/>
                    <w:rPr>
                      <w:szCs w:val="21"/>
                    </w:rPr>
                  </w:pPr>
                  <w:r w:rsidRPr="00480110">
                    <w:rPr>
                      <w:rFonts w:hint="eastAsia"/>
                      <w:szCs w:val="21"/>
                    </w:rPr>
                    <w:t>52</w:t>
                  </w:r>
                </w:p>
              </w:tc>
              <w:tc>
                <w:tcPr>
                  <w:tcW w:w="999" w:type="pct"/>
                  <w:vAlign w:val="center"/>
                </w:tcPr>
                <w:p w:rsidR="00E904AE" w:rsidRPr="00480110" w:rsidRDefault="00A733BC" w:rsidP="006D14FA">
                  <w:pPr>
                    <w:jc w:val="center"/>
                    <w:rPr>
                      <w:szCs w:val="21"/>
                    </w:rPr>
                  </w:pPr>
                  <w:r w:rsidRPr="00480110">
                    <w:rPr>
                      <w:rFonts w:hint="eastAsia"/>
                      <w:szCs w:val="21"/>
                    </w:rPr>
                    <w:t>41</w:t>
                  </w:r>
                </w:p>
              </w:tc>
            </w:tr>
            <w:tr w:rsidR="00480110" w:rsidRPr="00480110" w:rsidTr="00D1484E">
              <w:trPr>
                <w:jc w:val="center"/>
              </w:trPr>
              <w:tc>
                <w:tcPr>
                  <w:tcW w:w="1233" w:type="pct"/>
                  <w:vAlign w:val="center"/>
                </w:tcPr>
                <w:p w:rsidR="00E904AE" w:rsidRPr="00480110" w:rsidRDefault="00E904AE" w:rsidP="00205255">
                  <w:pPr>
                    <w:widowControl/>
                    <w:snapToGrid w:val="0"/>
                    <w:spacing w:line="276" w:lineRule="auto"/>
                    <w:jc w:val="center"/>
                    <w:rPr>
                      <w:kern w:val="0"/>
                      <w:szCs w:val="21"/>
                    </w:rPr>
                  </w:pPr>
                  <w:r w:rsidRPr="00480110">
                    <w:rPr>
                      <w:kern w:val="0"/>
                      <w:szCs w:val="21"/>
                    </w:rPr>
                    <w:t>2#</w:t>
                  </w:r>
                  <w:r w:rsidRPr="00480110">
                    <w:rPr>
                      <w:kern w:val="0"/>
                      <w:szCs w:val="21"/>
                    </w:rPr>
                    <w:t>（</w:t>
                  </w:r>
                  <w:r w:rsidRPr="00480110">
                    <w:rPr>
                      <w:rFonts w:hint="eastAsia"/>
                      <w:kern w:val="0"/>
                      <w:szCs w:val="21"/>
                    </w:rPr>
                    <w:t>南</w:t>
                  </w:r>
                  <w:r w:rsidRPr="00480110">
                    <w:rPr>
                      <w:kern w:val="0"/>
                      <w:szCs w:val="21"/>
                    </w:rPr>
                    <w:t>厂界）</w:t>
                  </w:r>
                </w:p>
              </w:tc>
              <w:tc>
                <w:tcPr>
                  <w:tcW w:w="863" w:type="pct"/>
                  <w:vAlign w:val="center"/>
                </w:tcPr>
                <w:p w:rsidR="00E904AE" w:rsidRPr="00480110" w:rsidRDefault="00A733BC" w:rsidP="006D14FA">
                  <w:pPr>
                    <w:jc w:val="center"/>
                    <w:rPr>
                      <w:szCs w:val="21"/>
                    </w:rPr>
                  </w:pPr>
                  <w:r w:rsidRPr="00480110">
                    <w:rPr>
                      <w:rFonts w:hint="eastAsia"/>
                      <w:szCs w:val="21"/>
                    </w:rPr>
                    <w:t>50</w:t>
                  </w:r>
                </w:p>
              </w:tc>
              <w:tc>
                <w:tcPr>
                  <w:tcW w:w="891" w:type="pct"/>
                  <w:vAlign w:val="center"/>
                </w:tcPr>
                <w:p w:rsidR="00E904AE" w:rsidRPr="00480110" w:rsidRDefault="00A733BC" w:rsidP="006D14FA">
                  <w:pPr>
                    <w:jc w:val="center"/>
                    <w:rPr>
                      <w:szCs w:val="21"/>
                    </w:rPr>
                  </w:pPr>
                  <w:r w:rsidRPr="00480110">
                    <w:rPr>
                      <w:rFonts w:hint="eastAsia"/>
                      <w:szCs w:val="21"/>
                    </w:rPr>
                    <w:t>43</w:t>
                  </w:r>
                </w:p>
              </w:tc>
              <w:tc>
                <w:tcPr>
                  <w:tcW w:w="1014" w:type="pct"/>
                  <w:vAlign w:val="center"/>
                </w:tcPr>
                <w:p w:rsidR="00E904AE" w:rsidRPr="00480110" w:rsidRDefault="00A733BC" w:rsidP="006D14FA">
                  <w:pPr>
                    <w:jc w:val="center"/>
                    <w:rPr>
                      <w:szCs w:val="21"/>
                    </w:rPr>
                  </w:pPr>
                  <w:r w:rsidRPr="00480110">
                    <w:rPr>
                      <w:rFonts w:hint="eastAsia"/>
                      <w:szCs w:val="21"/>
                    </w:rPr>
                    <w:t>51</w:t>
                  </w:r>
                </w:p>
              </w:tc>
              <w:tc>
                <w:tcPr>
                  <w:tcW w:w="999" w:type="pct"/>
                  <w:vAlign w:val="center"/>
                </w:tcPr>
                <w:p w:rsidR="00E904AE" w:rsidRPr="00480110" w:rsidRDefault="00A733BC" w:rsidP="006D14FA">
                  <w:pPr>
                    <w:jc w:val="center"/>
                    <w:rPr>
                      <w:szCs w:val="21"/>
                    </w:rPr>
                  </w:pPr>
                  <w:r w:rsidRPr="00480110">
                    <w:rPr>
                      <w:rFonts w:hint="eastAsia"/>
                      <w:szCs w:val="21"/>
                    </w:rPr>
                    <w:t>41</w:t>
                  </w:r>
                </w:p>
              </w:tc>
            </w:tr>
            <w:tr w:rsidR="00480110" w:rsidRPr="00480110" w:rsidTr="00D1484E">
              <w:trPr>
                <w:jc w:val="center"/>
              </w:trPr>
              <w:tc>
                <w:tcPr>
                  <w:tcW w:w="1233" w:type="pct"/>
                  <w:vAlign w:val="center"/>
                </w:tcPr>
                <w:p w:rsidR="00E904AE" w:rsidRPr="00480110" w:rsidRDefault="00E904AE" w:rsidP="00205255">
                  <w:pPr>
                    <w:widowControl/>
                    <w:snapToGrid w:val="0"/>
                    <w:spacing w:line="276" w:lineRule="auto"/>
                    <w:jc w:val="center"/>
                    <w:rPr>
                      <w:kern w:val="0"/>
                      <w:szCs w:val="21"/>
                    </w:rPr>
                  </w:pPr>
                  <w:r w:rsidRPr="00480110">
                    <w:rPr>
                      <w:kern w:val="0"/>
                      <w:szCs w:val="21"/>
                    </w:rPr>
                    <w:t>3#</w:t>
                  </w:r>
                  <w:r w:rsidRPr="00480110">
                    <w:rPr>
                      <w:kern w:val="0"/>
                      <w:szCs w:val="21"/>
                    </w:rPr>
                    <w:t>（</w:t>
                  </w:r>
                  <w:r w:rsidRPr="00480110">
                    <w:rPr>
                      <w:rFonts w:hint="eastAsia"/>
                      <w:kern w:val="0"/>
                      <w:szCs w:val="21"/>
                    </w:rPr>
                    <w:t>西</w:t>
                  </w:r>
                  <w:r w:rsidRPr="00480110">
                    <w:rPr>
                      <w:kern w:val="0"/>
                      <w:szCs w:val="21"/>
                    </w:rPr>
                    <w:t>厂界）</w:t>
                  </w:r>
                </w:p>
              </w:tc>
              <w:tc>
                <w:tcPr>
                  <w:tcW w:w="863" w:type="pct"/>
                  <w:vAlign w:val="center"/>
                </w:tcPr>
                <w:p w:rsidR="00E904AE" w:rsidRPr="00480110" w:rsidRDefault="00A733BC" w:rsidP="006D14FA">
                  <w:pPr>
                    <w:jc w:val="center"/>
                    <w:rPr>
                      <w:szCs w:val="21"/>
                    </w:rPr>
                  </w:pPr>
                  <w:r w:rsidRPr="00480110">
                    <w:rPr>
                      <w:rFonts w:hint="eastAsia"/>
                      <w:szCs w:val="21"/>
                    </w:rPr>
                    <w:t>52</w:t>
                  </w:r>
                </w:p>
              </w:tc>
              <w:tc>
                <w:tcPr>
                  <w:tcW w:w="891" w:type="pct"/>
                  <w:vAlign w:val="center"/>
                </w:tcPr>
                <w:p w:rsidR="00E904AE" w:rsidRPr="00480110" w:rsidRDefault="00A733BC" w:rsidP="006D14FA">
                  <w:pPr>
                    <w:jc w:val="center"/>
                    <w:rPr>
                      <w:szCs w:val="21"/>
                    </w:rPr>
                  </w:pPr>
                  <w:r w:rsidRPr="00480110">
                    <w:rPr>
                      <w:rFonts w:hint="eastAsia"/>
                      <w:szCs w:val="21"/>
                    </w:rPr>
                    <w:t>40</w:t>
                  </w:r>
                </w:p>
              </w:tc>
              <w:tc>
                <w:tcPr>
                  <w:tcW w:w="1014" w:type="pct"/>
                  <w:vAlign w:val="center"/>
                </w:tcPr>
                <w:p w:rsidR="00E904AE" w:rsidRPr="00480110" w:rsidRDefault="00A733BC" w:rsidP="006D14FA">
                  <w:pPr>
                    <w:jc w:val="center"/>
                    <w:rPr>
                      <w:szCs w:val="21"/>
                    </w:rPr>
                  </w:pPr>
                  <w:r w:rsidRPr="00480110">
                    <w:rPr>
                      <w:rFonts w:hint="eastAsia"/>
                      <w:szCs w:val="21"/>
                    </w:rPr>
                    <w:t>50</w:t>
                  </w:r>
                </w:p>
              </w:tc>
              <w:tc>
                <w:tcPr>
                  <w:tcW w:w="999" w:type="pct"/>
                  <w:vAlign w:val="center"/>
                </w:tcPr>
                <w:p w:rsidR="00E904AE" w:rsidRPr="00480110" w:rsidRDefault="00A733BC" w:rsidP="006D14FA">
                  <w:pPr>
                    <w:jc w:val="center"/>
                    <w:rPr>
                      <w:szCs w:val="21"/>
                    </w:rPr>
                  </w:pPr>
                  <w:r w:rsidRPr="00480110">
                    <w:rPr>
                      <w:rFonts w:hint="eastAsia"/>
                      <w:szCs w:val="21"/>
                    </w:rPr>
                    <w:t>43</w:t>
                  </w:r>
                </w:p>
              </w:tc>
            </w:tr>
            <w:tr w:rsidR="00480110" w:rsidRPr="00480110" w:rsidTr="00D1484E">
              <w:trPr>
                <w:jc w:val="center"/>
              </w:trPr>
              <w:tc>
                <w:tcPr>
                  <w:tcW w:w="1233" w:type="pct"/>
                  <w:vAlign w:val="center"/>
                </w:tcPr>
                <w:p w:rsidR="00E904AE" w:rsidRPr="00480110" w:rsidRDefault="00E904AE" w:rsidP="00205255">
                  <w:pPr>
                    <w:widowControl/>
                    <w:snapToGrid w:val="0"/>
                    <w:spacing w:line="276" w:lineRule="auto"/>
                    <w:jc w:val="center"/>
                    <w:rPr>
                      <w:kern w:val="0"/>
                      <w:szCs w:val="21"/>
                    </w:rPr>
                  </w:pPr>
                  <w:r w:rsidRPr="00480110">
                    <w:rPr>
                      <w:kern w:val="0"/>
                      <w:szCs w:val="21"/>
                    </w:rPr>
                    <w:t>4#</w:t>
                  </w:r>
                  <w:r w:rsidRPr="00480110">
                    <w:rPr>
                      <w:kern w:val="0"/>
                      <w:szCs w:val="21"/>
                    </w:rPr>
                    <w:t>（</w:t>
                  </w:r>
                  <w:r w:rsidRPr="00480110">
                    <w:rPr>
                      <w:rFonts w:hint="eastAsia"/>
                      <w:kern w:val="0"/>
                      <w:szCs w:val="21"/>
                    </w:rPr>
                    <w:t>北</w:t>
                  </w:r>
                  <w:r w:rsidRPr="00480110">
                    <w:rPr>
                      <w:kern w:val="0"/>
                      <w:szCs w:val="21"/>
                    </w:rPr>
                    <w:t>厂界）</w:t>
                  </w:r>
                </w:p>
              </w:tc>
              <w:tc>
                <w:tcPr>
                  <w:tcW w:w="863" w:type="pct"/>
                  <w:tcBorders>
                    <w:bottom w:val="single" w:sz="6" w:space="0" w:color="auto"/>
                  </w:tcBorders>
                  <w:vAlign w:val="center"/>
                </w:tcPr>
                <w:p w:rsidR="00E904AE" w:rsidRPr="00480110" w:rsidRDefault="00A733BC" w:rsidP="006D14FA">
                  <w:pPr>
                    <w:jc w:val="center"/>
                    <w:rPr>
                      <w:szCs w:val="21"/>
                    </w:rPr>
                  </w:pPr>
                  <w:r w:rsidRPr="00480110">
                    <w:rPr>
                      <w:rFonts w:hint="eastAsia"/>
                      <w:szCs w:val="21"/>
                    </w:rPr>
                    <w:t>50</w:t>
                  </w:r>
                </w:p>
              </w:tc>
              <w:tc>
                <w:tcPr>
                  <w:tcW w:w="891" w:type="pct"/>
                  <w:tcBorders>
                    <w:bottom w:val="single" w:sz="6" w:space="0" w:color="auto"/>
                  </w:tcBorders>
                  <w:vAlign w:val="center"/>
                </w:tcPr>
                <w:p w:rsidR="00E904AE" w:rsidRPr="00480110" w:rsidRDefault="00A733BC" w:rsidP="006D14FA">
                  <w:pPr>
                    <w:jc w:val="center"/>
                    <w:rPr>
                      <w:szCs w:val="21"/>
                    </w:rPr>
                  </w:pPr>
                  <w:r w:rsidRPr="00480110">
                    <w:rPr>
                      <w:rFonts w:hint="eastAsia"/>
                      <w:szCs w:val="21"/>
                    </w:rPr>
                    <w:t>42</w:t>
                  </w:r>
                </w:p>
              </w:tc>
              <w:tc>
                <w:tcPr>
                  <w:tcW w:w="1014" w:type="pct"/>
                  <w:tcBorders>
                    <w:bottom w:val="single" w:sz="6" w:space="0" w:color="auto"/>
                  </w:tcBorders>
                  <w:vAlign w:val="center"/>
                </w:tcPr>
                <w:p w:rsidR="00E904AE" w:rsidRPr="00480110" w:rsidRDefault="00A733BC" w:rsidP="006D14FA">
                  <w:pPr>
                    <w:jc w:val="center"/>
                    <w:rPr>
                      <w:szCs w:val="21"/>
                    </w:rPr>
                  </w:pPr>
                  <w:r w:rsidRPr="00480110">
                    <w:rPr>
                      <w:rFonts w:hint="eastAsia"/>
                      <w:szCs w:val="21"/>
                    </w:rPr>
                    <w:t>51</w:t>
                  </w:r>
                </w:p>
              </w:tc>
              <w:tc>
                <w:tcPr>
                  <w:tcW w:w="999" w:type="pct"/>
                  <w:tcBorders>
                    <w:bottom w:val="single" w:sz="6" w:space="0" w:color="auto"/>
                  </w:tcBorders>
                  <w:vAlign w:val="center"/>
                </w:tcPr>
                <w:p w:rsidR="00E904AE" w:rsidRPr="00480110" w:rsidRDefault="00A733BC" w:rsidP="006D14FA">
                  <w:pPr>
                    <w:jc w:val="center"/>
                    <w:rPr>
                      <w:szCs w:val="21"/>
                    </w:rPr>
                  </w:pPr>
                  <w:r w:rsidRPr="00480110">
                    <w:rPr>
                      <w:rFonts w:hint="eastAsia"/>
                      <w:szCs w:val="21"/>
                    </w:rPr>
                    <w:t>41</w:t>
                  </w:r>
                </w:p>
              </w:tc>
            </w:tr>
            <w:tr w:rsidR="00480110" w:rsidRPr="00480110" w:rsidTr="009669EF">
              <w:trPr>
                <w:jc w:val="center"/>
              </w:trPr>
              <w:tc>
                <w:tcPr>
                  <w:tcW w:w="1233" w:type="pct"/>
                  <w:vAlign w:val="center"/>
                </w:tcPr>
                <w:p w:rsidR="00205255" w:rsidRPr="00480110" w:rsidRDefault="00205255" w:rsidP="00906253">
                  <w:pPr>
                    <w:snapToGrid w:val="0"/>
                    <w:spacing w:line="276" w:lineRule="auto"/>
                    <w:jc w:val="center"/>
                    <w:rPr>
                      <w:kern w:val="0"/>
                      <w:szCs w:val="21"/>
                    </w:rPr>
                  </w:pPr>
                  <w:r w:rsidRPr="00480110">
                    <w:rPr>
                      <w:kern w:val="0"/>
                      <w:szCs w:val="21"/>
                    </w:rPr>
                    <w:t>标准值</w:t>
                  </w:r>
                  <w:r w:rsidRPr="00480110">
                    <w:rPr>
                      <w:kern w:val="0"/>
                      <w:szCs w:val="21"/>
                    </w:rPr>
                    <w:t>[dB</w:t>
                  </w:r>
                  <w:r w:rsidRPr="00480110">
                    <w:rPr>
                      <w:kern w:val="0"/>
                      <w:szCs w:val="21"/>
                    </w:rPr>
                    <w:t>（</w:t>
                  </w:r>
                  <w:r w:rsidRPr="00480110">
                    <w:rPr>
                      <w:kern w:val="0"/>
                      <w:szCs w:val="21"/>
                    </w:rPr>
                    <w:t>A</w:t>
                  </w:r>
                  <w:r w:rsidRPr="00480110">
                    <w:rPr>
                      <w:kern w:val="0"/>
                      <w:szCs w:val="21"/>
                    </w:rPr>
                    <w:t>）</w:t>
                  </w:r>
                  <w:r w:rsidRPr="00480110">
                    <w:rPr>
                      <w:kern w:val="0"/>
                      <w:szCs w:val="21"/>
                    </w:rPr>
                    <w:t>]</w:t>
                  </w:r>
                </w:p>
              </w:tc>
              <w:tc>
                <w:tcPr>
                  <w:tcW w:w="3767" w:type="pct"/>
                  <w:gridSpan w:val="4"/>
                  <w:tcBorders>
                    <w:top w:val="single" w:sz="6" w:space="0" w:color="auto"/>
                    <w:bottom w:val="single" w:sz="6" w:space="0" w:color="auto"/>
                  </w:tcBorders>
                  <w:vAlign w:val="center"/>
                </w:tcPr>
                <w:p w:rsidR="00205255" w:rsidRPr="00480110" w:rsidRDefault="00205255" w:rsidP="00906253">
                  <w:pPr>
                    <w:spacing w:line="276" w:lineRule="auto"/>
                    <w:jc w:val="center"/>
                    <w:rPr>
                      <w:spacing w:val="6"/>
                      <w:szCs w:val="21"/>
                    </w:rPr>
                  </w:pPr>
                  <w:r w:rsidRPr="00480110">
                    <w:rPr>
                      <w:rFonts w:hAnsi="宋体"/>
                      <w:spacing w:val="6"/>
                      <w:szCs w:val="21"/>
                    </w:rPr>
                    <w:t>昼间</w:t>
                  </w:r>
                  <w:r w:rsidRPr="00480110">
                    <w:rPr>
                      <w:spacing w:val="6"/>
                      <w:szCs w:val="21"/>
                    </w:rPr>
                    <w:t>≤60</w:t>
                  </w:r>
                  <w:r w:rsidRPr="00480110">
                    <w:rPr>
                      <w:rFonts w:hint="eastAsia"/>
                      <w:spacing w:val="6"/>
                      <w:szCs w:val="21"/>
                    </w:rPr>
                    <w:t>；</w:t>
                  </w:r>
                  <w:r w:rsidRPr="00480110">
                    <w:rPr>
                      <w:rFonts w:hAnsi="宋体"/>
                      <w:spacing w:val="6"/>
                      <w:szCs w:val="21"/>
                    </w:rPr>
                    <w:t>夜间</w:t>
                  </w:r>
                  <w:r w:rsidRPr="00480110">
                    <w:rPr>
                      <w:spacing w:val="6"/>
                      <w:szCs w:val="21"/>
                    </w:rPr>
                    <w:t>≤50</w:t>
                  </w:r>
                </w:p>
              </w:tc>
            </w:tr>
            <w:tr w:rsidR="00480110" w:rsidRPr="00480110" w:rsidTr="009669EF">
              <w:trPr>
                <w:jc w:val="center"/>
              </w:trPr>
              <w:tc>
                <w:tcPr>
                  <w:tcW w:w="5000" w:type="pct"/>
                  <w:gridSpan w:val="5"/>
                  <w:vAlign w:val="center"/>
                </w:tcPr>
                <w:p w:rsidR="009669EF" w:rsidRPr="00480110" w:rsidRDefault="009669EF" w:rsidP="009669EF">
                  <w:pPr>
                    <w:spacing w:line="276" w:lineRule="auto"/>
                    <w:jc w:val="left"/>
                    <w:rPr>
                      <w:rFonts w:hAnsi="宋体"/>
                      <w:spacing w:val="6"/>
                      <w:szCs w:val="21"/>
                    </w:rPr>
                  </w:pPr>
                  <w:r w:rsidRPr="00480110">
                    <w:rPr>
                      <w:rFonts w:hAnsi="宋体" w:hint="eastAsia"/>
                      <w:spacing w:val="6"/>
                      <w:sz w:val="20"/>
                      <w:szCs w:val="21"/>
                    </w:rPr>
                    <w:t>注：</w:t>
                  </w:r>
                  <w:r w:rsidR="00C27B58" w:rsidRPr="00480110">
                    <w:rPr>
                      <w:rFonts w:hAnsi="宋体" w:hint="eastAsia"/>
                      <w:spacing w:val="6"/>
                      <w:sz w:val="20"/>
                      <w:szCs w:val="21"/>
                    </w:rPr>
                    <w:t>本</w:t>
                  </w:r>
                  <w:r w:rsidRPr="00480110">
                    <w:rPr>
                      <w:rFonts w:eastAsiaTheme="minorEastAsia"/>
                      <w:sz w:val="20"/>
                      <w:szCs w:val="21"/>
                    </w:rPr>
                    <w:t>项目位于</w:t>
                  </w:r>
                  <w:proofErr w:type="gramStart"/>
                  <w:r w:rsidR="008728CB" w:rsidRPr="00480110">
                    <w:rPr>
                      <w:rFonts w:eastAsiaTheme="minorEastAsia"/>
                      <w:sz w:val="20"/>
                      <w:szCs w:val="21"/>
                    </w:rPr>
                    <w:t>朗诗未来</w:t>
                  </w:r>
                  <w:proofErr w:type="gramEnd"/>
                  <w:r w:rsidR="008728CB" w:rsidRPr="00480110">
                    <w:rPr>
                      <w:rFonts w:eastAsiaTheme="minorEastAsia"/>
                      <w:sz w:val="20"/>
                      <w:szCs w:val="21"/>
                    </w:rPr>
                    <w:t>街区小区</w:t>
                  </w:r>
                  <w:r w:rsidRPr="00480110">
                    <w:rPr>
                      <w:rFonts w:eastAsiaTheme="minorEastAsia"/>
                      <w:sz w:val="20"/>
                      <w:szCs w:val="21"/>
                    </w:rPr>
                    <w:t>内部，</w:t>
                  </w:r>
                  <w:r w:rsidR="00AF4488" w:rsidRPr="00480110">
                    <w:rPr>
                      <w:rFonts w:eastAsiaTheme="minorEastAsia" w:hint="eastAsia"/>
                      <w:sz w:val="20"/>
                      <w:szCs w:val="21"/>
                    </w:rPr>
                    <w:t>厂界</w:t>
                  </w:r>
                  <w:r w:rsidR="00247AC5" w:rsidRPr="00480110">
                    <w:rPr>
                      <w:rFonts w:eastAsiaTheme="minorEastAsia" w:hint="eastAsia"/>
                      <w:sz w:val="20"/>
                      <w:szCs w:val="21"/>
                    </w:rPr>
                    <w:t>（锅炉房）</w:t>
                  </w:r>
                  <w:r w:rsidR="00AF4488" w:rsidRPr="00480110">
                    <w:rPr>
                      <w:rFonts w:eastAsiaTheme="minorEastAsia" w:hint="eastAsia"/>
                      <w:sz w:val="20"/>
                      <w:szCs w:val="21"/>
                    </w:rPr>
                    <w:t>四周监测点均位于</w:t>
                  </w:r>
                  <w:proofErr w:type="gramStart"/>
                  <w:r w:rsidR="008728CB" w:rsidRPr="00480110">
                    <w:rPr>
                      <w:rFonts w:eastAsiaTheme="minorEastAsia" w:hint="eastAsia"/>
                      <w:sz w:val="20"/>
                      <w:szCs w:val="21"/>
                    </w:rPr>
                    <w:t>朗诗未来</w:t>
                  </w:r>
                  <w:proofErr w:type="gramEnd"/>
                  <w:r w:rsidR="008728CB" w:rsidRPr="00480110">
                    <w:rPr>
                      <w:rFonts w:eastAsiaTheme="minorEastAsia" w:hint="eastAsia"/>
                      <w:sz w:val="20"/>
                      <w:szCs w:val="21"/>
                    </w:rPr>
                    <w:t>街区小区</w:t>
                  </w:r>
                  <w:r w:rsidR="00247AC5" w:rsidRPr="00480110">
                    <w:rPr>
                      <w:rFonts w:eastAsiaTheme="minorEastAsia" w:hint="eastAsia"/>
                      <w:sz w:val="20"/>
                      <w:szCs w:val="21"/>
                    </w:rPr>
                    <w:t>内</w:t>
                  </w:r>
                  <w:r w:rsidR="00AF4488" w:rsidRPr="00480110">
                    <w:rPr>
                      <w:rFonts w:eastAsiaTheme="minorEastAsia" w:hint="eastAsia"/>
                      <w:sz w:val="20"/>
                      <w:szCs w:val="21"/>
                    </w:rPr>
                    <w:t>，因此，</w:t>
                  </w:r>
                  <w:r w:rsidRPr="00480110">
                    <w:rPr>
                      <w:rFonts w:eastAsiaTheme="minorEastAsia" w:hint="eastAsia"/>
                      <w:sz w:val="20"/>
                      <w:szCs w:val="21"/>
                    </w:rPr>
                    <w:t>厂界监测结果可视为敏感点（</w:t>
                  </w:r>
                  <w:proofErr w:type="gramStart"/>
                  <w:r w:rsidR="008728CB" w:rsidRPr="00480110">
                    <w:rPr>
                      <w:rFonts w:eastAsiaTheme="minorEastAsia" w:hint="eastAsia"/>
                      <w:sz w:val="20"/>
                      <w:szCs w:val="21"/>
                    </w:rPr>
                    <w:t>朗诗未来</w:t>
                  </w:r>
                  <w:proofErr w:type="gramEnd"/>
                  <w:r w:rsidR="008728CB" w:rsidRPr="00480110">
                    <w:rPr>
                      <w:rFonts w:eastAsiaTheme="minorEastAsia" w:hint="eastAsia"/>
                      <w:sz w:val="20"/>
                      <w:szCs w:val="21"/>
                    </w:rPr>
                    <w:t>街区小区</w:t>
                  </w:r>
                  <w:r w:rsidRPr="00480110">
                    <w:rPr>
                      <w:rFonts w:eastAsiaTheme="minorEastAsia" w:hint="eastAsia"/>
                      <w:sz w:val="20"/>
                      <w:szCs w:val="21"/>
                    </w:rPr>
                    <w:t>）</w:t>
                  </w:r>
                  <w:r w:rsidR="00A1169F" w:rsidRPr="00480110">
                    <w:rPr>
                      <w:rFonts w:eastAsiaTheme="minorEastAsia" w:hint="eastAsia"/>
                      <w:sz w:val="20"/>
                      <w:szCs w:val="21"/>
                    </w:rPr>
                    <w:t>声环境质量</w:t>
                  </w:r>
                  <w:r w:rsidRPr="00480110">
                    <w:rPr>
                      <w:rFonts w:eastAsiaTheme="minorEastAsia" w:hint="eastAsia"/>
                      <w:sz w:val="20"/>
                      <w:szCs w:val="21"/>
                    </w:rPr>
                    <w:t>监测结果</w:t>
                  </w:r>
                  <w:r w:rsidR="00A1169F" w:rsidRPr="00480110">
                    <w:rPr>
                      <w:rFonts w:eastAsiaTheme="minorEastAsia" w:hint="eastAsia"/>
                      <w:sz w:val="20"/>
                      <w:szCs w:val="21"/>
                    </w:rPr>
                    <w:t>。</w:t>
                  </w:r>
                </w:p>
              </w:tc>
            </w:tr>
          </w:tbl>
          <w:p w:rsidR="004C09AE" w:rsidRPr="00480110" w:rsidRDefault="004C09AE" w:rsidP="00D1484E">
            <w:pPr>
              <w:adjustRightInd w:val="0"/>
              <w:snapToGrid w:val="0"/>
              <w:spacing w:beforeLines="50" w:before="120" w:line="360" w:lineRule="auto"/>
              <w:ind w:firstLineChars="200" w:firstLine="480"/>
              <w:rPr>
                <w:kern w:val="0"/>
                <w:sz w:val="24"/>
              </w:rPr>
            </w:pPr>
            <w:r w:rsidRPr="00480110">
              <w:rPr>
                <w:sz w:val="24"/>
              </w:rPr>
              <w:t>根据监测结果可知，项目边界</w:t>
            </w:r>
            <w:r w:rsidRPr="00480110">
              <w:rPr>
                <w:kern w:val="0"/>
                <w:sz w:val="24"/>
              </w:rPr>
              <w:t>昼间</w:t>
            </w:r>
            <w:r w:rsidRPr="00480110">
              <w:rPr>
                <w:sz w:val="24"/>
              </w:rPr>
              <w:t>、</w:t>
            </w:r>
            <w:r w:rsidRPr="00480110">
              <w:rPr>
                <w:kern w:val="0"/>
                <w:sz w:val="24"/>
              </w:rPr>
              <w:t>夜间</w:t>
            </w:r>
            <w:r w:rsidRPr="00480110">
              <w:rPr>
                <w:sz w:val="24"/>
              </w:rPr>
              <w:t>监测值均</w:t>
            </w:r>
            <w:r w:rsidR="00D1484E" w:rsidRPr="00480110">
              <w:rPr>
                <w:rFonts w:hint="eastAsia"/>
                <w:sz w:val="24"/>
              </w:rPr>
              <w:t>能</w:t>
            </w:r>
            <w:r w:rsidRPr="00480110">
              <w:rPr>
                <w:sz w:val="24"/>
              </w:rPr>
              <w:t>满足《声环境质量标准》（</w:t>
            </w:r>
            <w:r w:rsidRPr="00480110">
              <w:rPr>
                <w:sz w:val="24"/>
              </w:rPr>
              <w:t>GB3096-2008</w:t>
            </w:r>
            <w:r w:rsidRPr="00480110">
              <w:rPr>
                <w:sz w:val="24"/>
              </w:rPr>
              <w:t>）</w:t>
            </w:r>
            <w:r w:rsidRPr="00480110">
              <w:rPr>
                <w:kern w:val="0"/>
                <w:sz w:val="24"/>
              </w:rPr>
              <w:t>中</w:t>
            </w:r>
            <w:r w:rsidRPr="00480110">
              <w:rPr>
                <w:kern w:val="0"/>
                <w:sz w:val="24"/>
              </w:rPr>
              <w:t>2</w:t>
            </w:r>
            <w:r w:rsidRPr="00480110">
              <w:rPr>
                <w:kern w:val="0"/>
                <w:sz w:val="24"/>
              </w:rPr>
              <w:t>类标准要求</w:t>
            </w:r>
            <w:r w:rsidR="00086BF8" w:rsidRPr="00480110">
              <w:rPr>
                <w:rFonts w:hint="eastAsia"/>
                <w:kern w:val="0"/>
                <w:sz w:val="24"/>
              </w:rPr>
              <w:t>，表明项目边界</w:t>
            </w:r>
            <w:proofErr w:type="gramStart"/>
            <w:r w:rsidR="00086BF8" w:rsidRPr="00480110">
              <w:rPr>
                <w:rFonts w:hint="eastAsia"/>
                <w:kern w:val="0"/>
                <w:sz w:val="24"/>
              </w:rPr>
              <w:t>四周声</w:t>
            </w:r>
            <w:proofErr w:type="gramEnd"/>
            <w:r w:rsidR="00086BF8" w:rsidRPr="00480110">
              <w:rPr>
                <w:rFonts w:hint="eastAsia"/>
                <w:kern w:val="0"/>
                <w:sz w:val="24"/>
              </w:rPr>
              <w:t>环境质量较好</w:t>
            </w:r>
            <w:r w:rsidRPr="00480110">
              <w:rPr>
                <w:kern w:val="0"/>
                <w:sz w:val="24"/>
              </w:rPr>
              <w:t>。</w:t>
            </w:r>
          </w:p>
          <w:p w:rsidR="00083275" w:rsidRPr="00480110" w:rsidRDefault="00083275" w:rsidP="00083275">
            <w:pPr>
              <w:adjustRightInd w:val="0"/>
              <w:snapToGrid w:val="0"/>
              <w:spacing w:beforeLines="50" w:before="120" w:line="360" w:lineRule="auto"/>
              <w:ind w:firstLineChars="200" w:firstLine="480"/>
              <w:rPr>
                <w:kern w:val="0"/>
                <w:sz w:val="24"/>
              </w:rPr>
            </w:pPr>
          </w:p>
          <w:p w:rsidR="00083275" w:rsidRPr="00480110" w:rsidRDefault="00083275" w:rsidP="00083275">
            <w:pPr>
              <w:adjustRightInd w:val="0"/>
              <w:snapToGrid w:val="0"/>
              <w:spacing w:beforeLines="50" w:before="120" w:line="360" w:lineRule="auto"/>
              <w:ind w:firstLineChars="200" w:firstLine="480"/>
              <w:rPr>
                <w:kern w:val="0"/>
                <w:sz w:val="24"/>
              </w:rPr>
            </w:pPr>
          </w:p>
          <w:p w:rsidR="00083275" w:rsidRPr="00480110" w:rsidRDefault="00083275" w:rsidP="00083275">
            <w:pPr>
              <w:adjustRightInd w:val="0"/>
              <w:snapToGrid w:val="0"/>
              <w:spacing w:beforeLines="50" w:before="120" w:line="360" w:lineRule="auto"/>
              <w:ind w:firstLineChars="200" w:firstLine="480"/>
              <w:rPr>
                <w:kern w:val="0"/>
                <w:sz w:val="24"/>
              </w:rPr>
            </w:pPr>
          </w:p>
          <w:p w:rsidR="00083275" w:rsidRPr="00480110" w:rsidRDefault="00083275" w:rsidP="00083275">
            <w:pPr>
              <w:adjustRightInd w:val="0"/>
              <w:snapToGrid w:val="0"/>
              <w:spacing w:beforeLines="50" w:before="120" w:line="360" w:lineRule="auto"/>
              <w:ind w:firstLineChars="200" w:firstLine="480"/>
              <w:rPr>
                <w:kern w:val="0"/>
                <w:sz w:val="24"/>
              </w:rPr>
            </w:pPr>
          </w:p>
          <w:p w:rsidR="00083275" w:rsidRPr="00480110" w:rsidRDefault="00083275" w:rsidP="00083275">
            <w:pPr>
              <w:adjustRightInd w:val="0"/>
              <w:snapToGrid w:val="0"/>
              <w:spacing w:beforeLines="50" w:before="120" w:line="360" w:lineRule="auto"/>
              <w:ind w:firstLineChars="200" w:firstLine="480"/>
              <w:rPr>
                <w:kern w:val="0"/>
                <w:sz w:val="24"/>
              </w:rPr>
            </w:pPr>
          </w:p>
          <w:p w:rsidR="00083275" w:rsidRPr="00480110" w:rsidRDefault="00083275" w:rsidP="00083275">
            <w:pPr>
              <w:adjustRightInd w:val="0"/>
              <w:snapToGrid w:val="0"/>
              <w:spacing w:beforeLines="50" w:before="120" w:line="360" w:lineRule="auto"/>
              <w:ind w:firstLineChars="200" w:firstLine="480"/>
              <w:rPr>
                <w:kern w:val="0"/>
                <w:sz w:val="24"/>
              </w:rPr>
            </w:pPr>
          </w:p>
          <w:p w:rsidR="00083275" w:rsidRPr="00480110" w:rsidRDefault="00083275" w:rsidP="00083275">
            <w:pPr>
              <w:adjustRightInd w:val="0"/>
              <w:snapToGrid w:val="0"/>
              <w:spacing w:beforeLines="50" w:before="120" w:line="360" w:lineRule="auto"/>
              <w:ind w:firstLineChars="200" w:firstLine="480"/>
              <w:rPr>
                <w:kern w:val="0"/>
                <w:sz w:val="24"/>
              </w:rPr>
            </w:pPr>
          </w:p>
          <w:p w:rsidR="00083275" w:rsidRPr="00480110" w:rsidRDefault="00083275" w:rsidP="00083275">
            <w:pPr>
              <w:adjustRightInd w:val="0"/>
              <w:snapToGrid w:val="0"/>
              <w:spacing w:beforeLines="50" w:before="120" w:line="360" w:lineRule="auto"/>
              <w:ind w:firstLineChars="200" w:firstLine="480"/>
              <w:rPr>
                <w:kern w:val="0"/>
                <w:sz w:val="24"/>
              </w:rPr>
            </w:pPr>
          </w:p>
          <w:p w:rsidR="00083275" w:rsidRPr="00480110" w:rsidRDefault="00083275" w:rsidP="00083275">
            <w:pPr>
              <w:adjustRightInd w:val="0"/>
              <w:snapToGrid w:val="0"/>
              <w:spacing w:beforeLines="50" w:before="120" w:line="360" w:lineRule="auto"/>
              <w:ind w:firstLineChars="200" w:firstLine="480"/>
              <w:rPr>
                <w:kern w:val="0"/>
                <w:sz w:val="24"/>
              </w:rPr>
            </w:pPr>
          </w:p>
          <w:p w:rsidR="00083275" w:rsidRPr="00480110" w:rsidRDefault="00083275" w:rsidP="00083275">
            <w:pPr>
              <w:adjustRightInd w:val="0"/>
              <w:snapToGrid w:val="0"/>
              <w:spacing w:beforeLines="50" w:before="120" w:line="360" w:lineRule="auto"/>
              <w:ind w:firstLineChars="200" w:firstLine="480"/>
              <w:rPr>
                <w:kern w:val="0"/>
                <w:sz w:val="24"/>
              </w:rPr>
            </w:pPr>
          </w:p>
          <w:p w:rsidR="00083275" w:rsidRPr="00480110" w:rsidRDefault="00083275" w:rsidP="00083275">
            <w:pPr>
              <w:adjustRightInd w:val="0"/>
              <w:snapToGrid w:val="0"/>
              <w:spacing w:beforeLines="50" w:before="120" w:line="360" w:lineRule="auto"/>
              <w:ind w:firstLineChars="200" w:firstLine="480"/>
              <w:rPr>
                <w:kern w:val="0"/>
                <w:sz w:val="24"/>
              </w:rPr>
            </w:pPr>
          </w:p>
          <w:p w:rsidR="00083275" w:rsidRPr="00480110" w:rsidRDefault="00083275" w:rsidP="00083275">
            <w:pPr>
              <w:adjustRightInd w:val="0"/>
              <w:snapToGrid w:val="0"/>
              <w:spacing w:beforeLines="50" w:before="120" w:line="360" w:lineRule="auto"/>
              <w:ind w:firstLineChars="200" w:firstLine="480"/>
              <w:rPr>
                <w:kern w:val="0"/>
                <w:sz w:val="24"/>
              </w:rPr>
            </w:pPr>
          </w:p>
          <w:p w:rsidR="00083275" w:rsidRPr="00480110" w:rsidRDefault="00083275" w:rsidP="00083275">
            <w:pPr>
              <w:adjustRightInd w:val="0"/>
              <w:snapToGrid w:val="0"/>
              <w:spacing w:beforeLines="50" w:before="120" w:line="360" w:lineRule="auto"/>
              <w:ind w:firstLineChars="200" w:firstLine="420"/>
              <w:rPr>
                <w:kern w:val="0"/>
                <w:szCs w:val="21"/>
              </w:rPr>
            </w:pPr>
          </w:p>
        </w:tc>
      </w:tr>
      <w:tr w:rsidR="00480110" w:rsidRPr="00480110" w:rsidTr="00083275">
        <w:trPr>
          <w:trHeight w:val="12752"/>
          <w:jc w:val="center"/>
        </w:trPr>
        <w:tc>
          <w:tcPr>
            <w:tcW w:w="800" w:type="dxa"/>
            <w:vAlign w:val="center"/>
          </w:tcPr>
          <w:p w:rsidR="004C09AE" w:rsidRPr="00480110" w:rsidRDefault="004C09AE">
            <w:pPr>
              <w:adjustRightInd w:val="0"/>
              <w:snapToGrid w:val="0"/>
              <w:jc w:val="center"/>
              <w:rPr>
                <w:kern w:val="0"/>
                <w:sz w:val="24"/>
              </w:rPr>
            </w:pPr>
            <w:r w:rsidRPr="00480110">
              <w:rPr>
                <w:kern w:val="0"/>
                <w:sz w:val="24"/>
              </w:rPr>
              <w:lastRenderedPageBreak/>
              <w:t>环境</w:t>
            </w:r>
          </w:p>
          <w:p w:rsidR="004C09AE" w:rsidRPr="00480110" w:rsidRDefault="004C09AE">
            <w:pPr>
              <w:adjustRightInd w:val="0"/>
              <w:snapToGrid w:val="0"/>
              <w:jc w:val="center"/>
              <w:rPr>
                <w:kern w:val="0"/>
                <w:sz w:val="24"/>
              </w:rPr>
            </w:pPr>
            <w:r w:rsidRPr="00480110">
              <w:rPr>
                <w:kern w:val="0"/>
                <w:sz w:val="24"/>
              </w:rPr>
              <w:t>保护</w:t>
            </w:r>
          </w:p>
          <w:p w:rsidR="004C09AE" w:rsidRPr="00480110" w:rsidRDefault="004C09AE">
            <w:pPr>
              <w:adjustRightInd w:val="0"/>
              <w:snapToGrid w:val="0"/>
              <w:jc w:val="center"/>
              <w:rPr>
                <w:kern w:val="0"/>
                <w:sz w:val="24"/>
              </w:rPr>
            </w:pPr>
            <w:r w:rsidRPr="00480110">
              <w:rPr>
                <w:kern w:val="0"/>
                <w:sz w:val="24"/>
              </w:rPr>
              <w:t>目标</w:t>
            </w:r>
          </w:p>
        </w:tc>
        <w:tc>
          <w:tcPr>
            <w:tcW w:w="8190" w:type="dxa"/>
          </w:tcPr>
          <w:p w:rsidR="004C09AE" w:rsidRPr="00480110" w:rsidRDefault="004C09AE" w:rsidP="009155B3">
            <w:pPr>
              <w:autoSpaceDE w:val="0"/>
              <w:autoSpaceDN w:val="0"/>
              <w:adjustRightInd w:val="0"/>
              <w:snapToGrid w:val="0"/>
              <w:spacing w:beforeLines="50" w:before="120" w:line="360" w:lineRule="auto"/>
              <w:ind w:firstLineChars="200" w:firstLine="480"/>
              <w:rPr>
                <w:sz w:val="24"/>
              </w:rPr>
            </w:pPr>
            <w:r w:rsidRPr="00480110">
              <w:rPr>
                <w:sz w:val="24"/>
              </w:rPr>
              <w:t>根据现场调查，项目周边主要环境保护目标见表</w:t>
            </w:r>
            <w:r w:rsidRPr="00480110">
              <w:rPr>
                <w:sz w:val="24"/>
              </w:rPr>
              <w:t>3-3</w:t>
            </w:r>
            <w:r w:rsidR="00437FC4" w:rsidRPr="00480110">
              <w:rPr>
                <w:rFonts w:hint="eastAsia"/>
                <w:sz w:val="24"/>
              </w:rPr>
              <w:t>及附图</w:t>
            </w:r>
            <w:r w:rsidR="00437FC4" w:rsidRPr="00480110">
              <w:rPr>
                <w:rFonts w:hint="eastAsia"/>
                <w:sz w:val="24"/>
              </w:rPr>
              <w:t>5</w:t>
            </w:r>
            <w:r w:rsidRPr="00480110">
              <w:rPr>
                <w:sz w:val="24"/>
              </w:rPr>
              <w:t>。</w:t>
            </w:r>
          </w:p>
          <w:p w:rsidR="004C09AE" w:rsidRPr="00480110" w:rsidRDefault="004C09AE" w:rsidP="00205255">
            <w:pPr>
              <w:autoSpaceDE w:val="0"/>
              <w:autoSpaceDN w:val="0"/>
              <w:adjustRightInd w:val="0"/>
              <w:snapToGrid w:val="0"/>
              <w:spacing w:line="276" w:lineRule="auto"/>
              <w:jc w:val="center"/>
              <w:rPr>
                <w:b/>
                <w:sz w:val="24"/>
              </w:rPr>
            </w:pPr>
            <w:r w:rsidRPr="00480110">
              <w:rPr>
                <w:b/>
                <w:sz w:val="24"/>
              </w:rPr>
              <w:t>表</w:t>
            </w:r>
            <w:r w:rsidRPr="00480110">
              <w:rPr>
                <w:b/>
                <w:sz w:val="24"/>
              </w:rPr>
              <w:t xml:space="preserve">3-3  </w:t>
            </w:r>
            <w:r w:rsidRPr="00480110">
              <w:rPr>
                <w:b/>
                <w:sz w:val="24"/>
              </w:rPr>
              <w:t>主要环境保护目标</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2"/>
              <w:gridCol w:w="1279"/>
              <w:gridCol w:w="1340"/>
              <w:gridCol w:w="1134"/>
              <w:gridCol w:w="709"/>
              <w:gridCol w:w="709"/>
              <w:gridCol w:w="788"/>
              <w:gridCol w:w="1343"/>
            </w:tblGrid>
            <w:tr w:rsidR="00480110" w:rsidRPr="00480110" w:rsidTr="00746966">
              <w:trPr>
                <w:trHeight w:val="283"/>
                <w:jc w:val="center"/>
              </w:trPr>
              <w:tc>
                <w:tcPr>
                  <w:tcW w:w="642" w:type="dxa"/>
                  <w:vMerge w:val="restart"/>
                  <w:vAlign w:val="center"/>
                </w:tcPr>
                <w:p w:rsidR="004C09AE" w:rsidRPr="00480110" w:rsidRDefault="004C09AE" w:rsidP="001B4118">
                  <w:pPr>
                    <w:adjustRightInd w:val="0"/>
                    <w:snapToGrid w:val="0"/>
                    <w:spacing w:line="276" w:lineRule="auto"/>
                    <w:jc w:val="center"/>
                    <w:rPr>
                      <w:rFonts w:eastAsiaTheme="minorEastAsia"/>
                      <w:b/>
                      <w:szCs w:val="21"/>
                    </w:rPr>
                  </w:pPr>
                  <w:r w:rsidRPr="00480110">
                    <w:rPr>
                      <w:rFonts w:eastAsiaTheme="minorEastAsia"/>
                      <w:b/>
                      <w:szCs w:val="21"/>
                    </w:rPr>
                    <w:t>环境</w:t>
                  </w:r>
                </w:p>
                <w:p w:rsidR="004C09AE" w:rsidRPr="00480110" w:rsidRDefault="004C09AE" w:rsidP="001B4118">
                  <w:pPr>
                    <w:adjustRightInd w:val="0"/>
                    <w:snapToGrid w:val="0"/>
                    <w:spacing w:line="276" w:lineRule="auto"/>
                    <w:jc w:val="center"/>
                    <w:rPr>
                      <w:rFonts w:eastAsiaTheme="minorEastAsia"/>
                      <w:b/>
                      <w:szCs w:val="21"/>
                    </w:rPr>
                  </w:pPr>
                  <w:r w:rsidRPr="00480110">
                    <w:rPr>
                      <w:rFonts w:eastAsiaTheme="minorEastAsia"/>
                      <w:b/>
                      <w:szCs w:val="21"/>
                    </w:rPr>
                    <w:t>要素</w:t>
                  </w:r>
                </w:p>
              </w:tc>
              <w:tc>
                <w:tcPr>
                  <w:tcW w:w="1279" w:type="dxa"/>
                  <w:vMerge w:val="restart"/>
                  <w:vAlign w:val="center"/>
                </w:tcPr>
                <w:p w:rsidR="004C09AE" w:rsidRPr="00480110" w:rsidRDefault="004C09AE" w:rsidP="001B4118">
                  <w:pPr>
                    <w:adjustRightInd w:val="0"/>
                    <w:snapToGrid w:val="0"/>
                    <w:spacing w:line="276" w:lineRule="auto"/>
                    <w:jc w:val="center"/>
                    <w:rPr>
                      <w:rFonts w:eastAsiaTheme="minorEastAsia"/>
                      <w:b/>
                      <w:szCs w:val="21"/>
                    </w:rPr>
                  </w:pPr>
                  <w:r w:rsidRPr="00480110">
                    <w:rPr>
                      <w:rFonts w:eastAsiaTheme="minorEastAsia"/>
                      <w:b/>
                      <w:szCs w:val="21"/>
                    </w:rPr>
                    <w:t>保护目标</w:t>
                  </w:r>
                </w:p>
                <w:p w:rsidR="004C09AE" w:rsidRPr="00480110" w:rsidRDefault="004C09AE" w:rsidP="001B4118">
                  <w:pPr>
                    <w:adjustRightInd w:val="0"/>
                    <w:snapToGrid w:val="0"/>
                    <w:spacing w:line="276" w:lineRule="auto"/>
                    <w:jc w:val="center"/>
                    <w:rPr>
                      <w:rFonts w:eastAsiaTheme="minorEastAsia"/>
                      <w:b/>
                      <w:szCs w:val="21"/>
                    </w:rPr>
                  </w:pPr>
                  <w:r w:rsidRPr="00480110">
                    <w:rPr>
                      <w:rFonts w:eastAsiaTheme="minorEastAsia"/>
                      <w:b/>
                      <w:szCs w:val="21"/>
                    </w:rPr>
                    <w:t>名称</w:t>
                  </w:r>
                </w:p>
              </w:tc>
              <w:tc>
                <w:tcPr>
                  <w:tcW w:w="2474" w:type="dxa"/>
                  <w:gridSpan w:val="2"/>
                  <w:vAlign w:val="center"/>
                </w:tcPr>
                <w:p w:rsidR="004C09AE" w:rsidRPr="00480110" w:rsidRDefault="004C09AE" w:rsidP="001B4118">
                  <w:pPr>
                    <w:adjustRightInd w:val="0"/>
                    <w:snapToGrid w:val="0"/>
                    <w:spacing w:line="276" w:lineRule="auto"/>
                    <w:jc w:val="center"/>
                    <w:rPr>
                      <w:rFonts w:eastAsiaTheme="minorEastAsia"/>
                      <w:b/>
                      <w:szCs w:val="21"/>
                    </w:rPr>
                  </w:pPr>
                  <w:r w:rsidRPr="00480110">
                    <w:rPr>
                      <w:rFonts w:eastAsiaTheme="minorEastAsia"/>
                      <w:b/>
                      <w:szCs w:val="21"/>
                    </w:rPr>
                    <w:t>经纬度</w:t>
                  </w:r>
                </w:p>
              </w:tc>
              <w:tc>
                <w:tcPr>
                  <w:tcW w:w="709" w:type="dxa"/>
                  <w:vMerge w:val="restart"/>
                  <w:vAlign w:val="center"/>
                </w:tcPr>
                <w:p w:rsidR="004C09AE" w:rsidRPr="00480110" w:rsidRDefault="004C09AE" w:rsidP="001B4118">
                  <w:pPr>
                    <w:adjustRightInd w:val="0"/>
                    <w:snapToGrid w:val="0"/>
                    <w:spacing w:line="276" w:lineRule="auto"/>
                    <w:jc w:val="center"/>
                    <w:rPr>
                      <w:rFonts w:eastAsiaTheme="minorEastAsia"/>
                      <w:b/>
                      <w:szCs w:val="21"/>
                    </w:rPr>
                  </w:pPr>
                  <w:r w:rsidRPr="00480110">
                    <w:rPr>
                      <w:rFonts w:eastAsiaTheme="minorEastAsia"/>
                      <w:b/>
                      <w:szCs w:val="21"/>
                    </w:rPr>
                    <w:t>方位</w:t>
                  </w:r>
                </w:p>
              </w:tc>
              <w:tc>
                <w:tcPr>
                  <w:tcW w:w="709" w:type="dxa"/>
                  <w:vMerge w:val="restart"/>
                  <w:vAlign w:val="center"/>
                </w:tcPr>
                <w:p w:rsidR="004C09AE" w:rsidRPr="00480110" w:rsidRDefault="004C09AE" w:rsidP="001B4118">
                  <w:pPr>
                    <w:adjustRightInd w:val="0"/>
                    <w:snapToGrid w:val="0"/>
                    <w:spacing w:line="276" w:lineRule="auto"/>
                    <w:jc w:val="center"/>
                    <w:rPr>
                      <w:rFonts w:eastAsiaTheme="minorEastAsia"/>
                      <w:b/>
                      <w:szCs w:val="21"/>
                    </w:rPr>
                  </w:pPr>
                  <w:r w:rsidRPr="00480110">
                    <w:rPr>
                      <w:rFonts w:eastAsiaTheme="minorEastAsia"/>
                      <w:b/>
                      <w:szCs w:val="21"/>
                    </w:rPr>
                    <w:t>距离</w:t>
                  </w:r>
                  <w:r w:rsidRPr="00480110">
                    <w:rPr>
                      <w:rFonts w:eastAsiaTheme="minorEastAsia"/>
                      <w:b/>
                      <w:szCs w:val="21"/>
                    </w:rPr>
                    <w:t>(m)</w:t>
                  </w:r>
                </w:p>
              </w:tc>
              <w:tc>
                <w:tcPr>
                  <w:tcW w:w="788" w:type="dxa"/>
                  <w:vMerge w:val="restart"/>
                  <w:vAlign w:val="center"/>
                </w:tcPr>
                <w:p w:rsidR="004C09AE" w:rsidRPr="00480110" w:rsidRDefault="004C09AE" w:rsidP="001B4118">
                  <w:pPr>
                    <w:adjustRightInd w:val="0"/>
                    <w:snapToGrid w:val="0"/>
                    <w:spacing w:line="276" w:lineRule="auto"/>
                    <w:jc w:val="center"/>
                    <w:rPr>
                      <w:rFonts w:eastAsiaTheme="minorEastAsia"/>
                      <w:b/>
                      <w:szCs w:val="21"/>
                    </w:rPr>
                  </w:pPr>
                  <w:r w:rsidRPr="00480110">
                    <w:rPr>
                      <w:rFonts w:eastAsiaTheme="minorEastAsia"/>
                      <w:b/>
                      <w:szCs w:val="21"/>
                    </w:rPr>
                    <w:t>规模</w:t>
                  </w:r>
                </w:p>
                <w:p w:rsidR="00746966" w:rsidRPr="00480110" w:rsidRDefault="00746966" w:rsidP="001B4118">
                  <w:pPr>
                    <w:adjustRightInd w:val="0"/>
                    <w:snapToGrid w:val="0"/>
                    <w:spacing w:line="276" w:lineRule="auto"/>
                    <w:jc w:val="center"/>
                    <w:rPr>
                      <w:rFonts w:eastAsiaTheme="minorEastAsia"/>
                      <w:b/>
                      <w:szCs w:val="21"/>
                    </w:rPr>
                  </w:pPr>
                  <w:r w:rsidRPr="00480110">
                    <w:rPr>
                      <w:rFonts w:eastAsiaTheme="minorEastAsia" w:hint="eastAsia"/>
                      <w:b/>
                      <w:szCs w:val="21"/>
                    </w:rPr>
                    <w:t>（人）</w:t>
                  </w:r>
                </w:p>
              </w:tc>
              <w:tc>
                <w:tcPr>
                  <w:tcW w:w="1343" w:type="dxa"/>
                  <w:vMerge w:val="restart"/>
                  <w:vAlign w:val="center"/>
                </w:tcPr>
                <w:p w:rsidR="004C09AE" w:rsidRPr="00480110" w:rsidRDefault="004C09AE" w:rsidP="001B4118">
                  <w:pPr>
                    <w:adjustRightInd w:val="0"/>
                    <w:snapToGrid w:val="0"/>
                    <w:spacing w:line="276" w:lineRule="auto"/>
                    <w:jc w:val="center"/>
                    <w:rPr>
                      <w:rFonts w:eastAsiaTheme="minorEastAsia"/>
                      <w:b/>
                      <w:szCs w:val="21"/>
                    </w:rPr>
                  </w:pPr>
                  <w:r w:rsidRPr="00480110">
                    <w:rPr>
                      <w:rFonts w:eastAsiaTheme="minorEastAsia"/>
                      <w:b/>
                      <w:szCs w:val="21"/>
                    </w:rPr>
                    <w:t>保护要求</w:t>
                  </w:r>
                </w:p>
              </w:tc>
            </w:tr>
            <w:tr w:rsidR="00480110" w:rsidRPr="00480110" w:rsidTr="004A32E8">
              <w:trPr>
                <w:trHeight w:val="283"/>
                <w:jc w:val="center"/>
              </w:trPr>
              <w:tc>
                <w:tcPr>
                  <w:tcW w:w="642" w:type="dxa"/>
                  <w:vMerge/>
                  <w:vAlign w:val="center"/>
                </w:tcPr>
                <w:p w:rsidR="004C09AE" w:rsidRPr="00480110" w:rsidRDefault="004C09AE" w:rsidP="001B4118">
                  <w:pPr>
                    <w:adjustRightInd w:val="0"/>
                    <w:snapToGrid w:val="0"/>
                    <w:spacing w:line="276" w:lineRule="auto"/>
                    <w:jc w:val="center"/>
                    <w:rPr>
                      <w:rFonts w:eastAsiaTheme="minorEastAsia"/>
                      <w:szCs w:val="21"/>
                    </w:rPr>
                  </w:pPr>
                </w:p>
              </w:tc>
              <w:tc>
                <w:tcPr>
                  <w:tcW w:w="1279" w:type="dxa"/>
                  <w:vMerge/>
                  <w:vAlign w:val="center"/>
                </w:tcPr>
                <w:p w:rsidR="004C09AE" w:rsidRPr="00480110" w:rsidRDefault="004C09AE" w:rsidP="001B4118">
                  <w:pPr>
                    <w:adjustRightInd w:val="0"/>
                    <w:snapToGrid w:val="0"/>
                    <w:spacing w:line="276" w:lineRule="auto"/>
                    <w:jc w:val="center"/>
                    <w:rPr>
                      <w:rFonts w:eastAsiaTheme="minorEastAsia"/>
                      <w:szCs w:val="21"/>
                    </w:rPr>
                  </w:pPr>
                </w:p>
              </w:tc>
              <w:tc>
                <w:tcPr>
                  <w:tcW w:w="1340" w:type="dxa"/>
                  <w:vAlign w:val="center"/>
                </w:tcPr>
                <w:p w:rsidR="004C09AE" w:rsidRPr="00480110" w:rsidRDefault="004C09AE" w:rsidP="001B4118">
                  <w:pPr>
                    <w:adjustRightInd w:val="0"/>
                    <w:snapToGrid w:val="0"/>
                    <w:spacing w:line="276" w:lineRule="auto"/>
                    <w:jc w:val="center"/>
                    <w:rPr>
                      <w:rFonts w:eastAsiaTheme="minorEastAsia"/>
                      <w:b/>
                      <w:szCs w:val="21"/>
                    </w:rPr>
                  </w:pPr>
                  <w:r w:rsidRPr="00480110">
                    <w:rPr>
                      <w:rFonts w:eastAsiaTheme="minorEastAsia"/>
                      <w:b/>
                      <w:szCs w:val="21"/>
                    </w:rPr>
                    <w:t>经度</w:t>
                  </w:r>
                </w:p>
              </w:tc>
              <w:tc>
                <w:tcPr>
                  <w:tcW w:w="1134" w:type="dxa"/>
                  <w:vAlign w:val="center"/>
                </w:tcPr>
                <w:p w:rsidR="004C09AE" w:rsidRPr="00480110" w:rsidRDefault="004C09AE" w:rsidP="001B4118">
                  <w:pPr>
                    <w:adjustRightInd w:val="0"/>
                    <w:snapToGrid w:val="0"/>
                    <w:spacing w:line="276" w:lineRule="auto"/>
                    <w:jc w:val="center"/>
                    <w:rPr>
                      <w:rFonts w:eastAsiaTheme="minorEastAsia"/>
                      <w:b/>
                      <w:szCs w:val="21"/>
                    </w:rPr>
                  </w:pPr>
                  <w:r w:rsidRPr="00480110">
                    <w:rPr>
                      <w:rFonts w:eastAsiaTheme="minorEastAsia"/>
                      <w:b/>
                      <w:szCs w:val="21"/>
                    </w:rPr>
                    <w:t>纬度</w:t>
                  </w:r>
                </w:p>
              </w:tc>
              <w:tc>
                <w:tcPr>
                  <w:tcW w:w="709" w:type="dxa"/>
                  <w:vMerge/>
                  <w:vAlign w:val="center"/>
                </w:tcPr>
                <w:p w:rsidR="004C09AE" w:rsidRPr="00480110" w:rsidRDefault="004C09AE" w:rsidP="001B4118">
                  <w:pPr>
                    <w:adjustRightInd w:val="0"/>
                    <w:snapToGrid w:val="0"/>
                    <w:spacing w:line="276" w:lineRule="auto"/>
                    <w:jc w:val="center"/>
                    <w:rPr>
                      <w:rFonts w:eastAsiaTheme="minorEastAsia"/>
                      <w:szCs w:val="21"/>
                    </w:rPr>
                  </w:pPr>
                </w:p>
              </w:tc>
              <w:tc>
                <w:tcPr>
                  <w:tcW w:w="709" w:type="dxa"/>
                  <w:vMerge/>
                  <w:vAlign w:val="center"/>
                </w:tcPr>
                <w:p w:rsidR="004C09AE" w:rsidRPr="00480110" w:rsidRDefault="004C09AE" w:rsidP="001B4118">
                  <w:pPr>
                    <w:adjustRightInd w:val="0"/>
                    <w:snapToGrid w:val="0"/>
                    <w:spacing w:line="276" w:lineRule="auto"/>
                    <w:jc w:val="center"/>
                    <w:rPr>
                      <w:rFonts w:eastAsiaTheme="minorEastAsia"/>
                      <w:szCs w:val="21"/>
                    </w:rPr>
                  </w:pPr>
                </w:p>
              </w:tc>
              <w:tc>
                <w:tcPr>
                  <w:tcW w:w="788" w:type="dxa"/>
                  <w:vMerge/>
                  <w:vAlign w:val="center"/>
                </w:tcPr>
                <w:p w:rsidR="004C09AE" w:rsidRPr="00480110" w:rsidRDefault="004C09AE" w:rsidP="001B4118">
                  <w:pPr>
                    <w:adjustRightInd w:val="0"/>
                    <w:snapToGrid w:val="0"/>
                    <w:spacing w:line="276" w:lineRule="auto"/>
                    <w:jc w:val="center"/>
                    <w:rPr>
                      <w:rFonts w:eastAsiaTheme="minorEastAsia"/>
                      <w:szCs w:val="21"/>
                    </w:rPr>
                  </w:pPr>
                </w:p>
              </w:tc>
              <w:tc>
                <w:tcPr>
                  <w:tcW w:w="1343" w:type="dxa"/>
                  <w:vMerge/>
                  <w:vAlign w:val="center"/>
                </w:tcPr>
                <w:p w:rsidR="004C09AE" w:rsidRPr="00480110" w:rsidRDefault="004C09AE" w:rsidP="001B4118">
                  <w:pPr>
                    <w:adjustRightInd w:val="0"/>
                    <w:snapToGrid w:val="0"/>
                    <w:spacing w:line="276" w:lineRule="auto"/>
                    <w:jc w:val="center"/>
                    <w:rPr>
                      <w:rFonts w:eastAsiaTheme="minorEastAsia"/>
                      <w:szCs w:val="21"/>
                    </w:rPr>
                  </w:pPr>
                </w:p>
              </w:tc>
            </w:tr>
            <w:tr w:rsidR="00480110" w:rsidRPr="00480110" w:rsidTr="004A32E8">
              <w:trPr>
                <w:trHeight w:val="283"/>
                <w:jc w:val="center"/>
              </w:trPr>
              <w:tc>
                <w:tcPr>
                  <w:tcW w:w="642" w:type="dxa"/>
                  <w:vMerge w:val="restart"/>
                  <w:vAlign w:val="center"/>
                </w:tcPr>
                <w:p w:rsidR="00870563" w:rsidRPr="00480110" w:rsidRDefault="00870563" w:rsidP="00317DC2">
                  <w:pPr>
                    <w:widowControl/>
                    <w:adjustRightInd w:val="0"/>
                    <w:snapToGrid w:val="0"/>
                    <w:spacing w:line="276" w:lineRule="auto"/>
                    <w:jc w:val="center"/>
                    <w:textAlignment w:val="center"/>
                    <w:rPr>
                      <w:rFonts w:eastAsiaTheme="minorEastAsia"/>
                      <w:szCs w:val="21"/>
                    </w:rPr>
                  </w:pPr>
                  <w:r w:rsidRPr="00480110">
                    <w:rPr>
                      <w:rFonts w:eastAsiaTheme="minorEastAsia"/>
                      <w:szCs w:val="21"/>
                    </w:rPr>
                    <w:t>大气环境</w:t>
                  </w:r>
                </w:p>
              </w:tc>
              <w:tc>
                <w:tcPr>
                  <w:tcW w:w="1279" w:type="dxa"/>
                  <w:vAlign w:val="center"/>
                </w:tcPr>
                <w:p w:rsidR="00870563" w:rsidRPr="00480110" w:rsidRDefault="008728CB" w:rsidP="00317DC2">
                  <w:pPr>
                    <w:widowControl/>
                    <w:spacing w:line="276" w:lineRule="auto"/>
                    <w:jc w:val="center"/>
                    <w:textAlignment w:val="center"/>
                    <w:rPr>
                      <w:rFonts w:eastAsiaTheme="minorEastAsia"/>
                      <w:szCs w:val="21"/>
                    </w:rPr>
                  </w:pPr>
                  <w:r w:rsidRPr="00480110">
                    <w:rPr>
                      <w:rFonts w:eastAsiaTheme="minorEastAsia"/>
                      <w:szCs w:val="21"/>
                    </w:rPr>
                    <w:t>朗诗未来街区小区</w:t>
                  </w:r>
                </w:p>
              </w:tc>
              <w:tc>
                <w:tcPr>
                  <w:tcW w:w="1340" w:type="dxa"/>
                  <w:vAlign w:val="center"/>
                </w:tcPr>
                <w:p w:rsidR="00870563" w:rsidRPr="00480110" w:rsidRDefault="009A0F40" w:rsidP="009A0F40">
                  <w:pPr>
                    <w:pStyle w:val="af5"/>
                    <w:adjustRightInd w:val="0"/>
                    <w:spacing w:line="276" w:lineRule="auto"/>
                    <w:ind w:firstLine="0"/>
                    <w:rPr>
                      <w:rFonts w:ascii="Times New Roman" w:eastAsiaTheme="minorEastAsia" w:hAnsi="Times New Roman"/>
                      <w:color w:val="auto"/>
                      <w:sz w:val="21"/>
                      <w:szCs w:val="21"/>
                    </w:rPr>
                  </w:pPr>
                  <w:r w:rsidRPr="00480110">
                    <w:rPr>
                      <w:rFonts w:ascii="Times New Roman" w:eastAsiaTheme="minorEastAsia" w:hAnsi="Times New Roman"/>
                      <w:color w:val="auto"/>
                      <w:sz w:val="21"/>
                      <w:szCs w:val="21"/>
                    </w:rPr>
                    <w:t>108.82872</w:t>
                  </w:r>
                  <w:r w:rsidRPr="00480110">
                    <w:rPr>
                      <w:rFonts w:ascii="Times New Roman" w:eastAsiaTheme="minorEastAsia" w:hAnsi="Times New Roman" w:hint="eastAsia"/>
                      <w:color w:val="auto"/>
                      <w:sz w:val="21"/>
                      <w:szCs w:val="21"/>
                    </w:rPr>
                    <w:t>9</w:t>
                  </w:r>
                </w:p>
              </w:tc>
              <w:tc>
                <w:tcPr>
                  <w:tcW w:w="1134" w:type="dxa"/>
                  <w:vAlign w:val="center"/>
                </w:tcPr>
                <w:p w:rsidR="00870563" w:rsidRPr="00480110" w:rsidRDefault="009A0F40" w:rsidP="004A32E8">
                  <w:pPr>
                    <w:pStyle w:val="CharCharCharChar06"/>
                    <w:spacing w:before="0" w:after="0" w:line="276" w:lineRule="auto"/>
                    <w:ind w:right="0"/>
                    <w:rPr>
                      <w:rFonts w:ascii="Times New Roman" w:eastAsiaTheme="minorEastAsia"/>
                      <w:snapToGrid/>
                      <w:spacing w:val="2"/>
                      <w:w w:val="100"/>
                      <w:kern w:val="2"/>
                      <w:sz w:val="21"/>
                      <w:szCs w:val="21"/>
                      <w:u w:color="000000"/>
                    </w:rPr>
                  </w:pPr>
                  <w:r w:rsidRPr="00480110">
                    <w:rPr>
                      <w:rFonts w:ascii="Times New Roman" w:eastAsiaTheme="minorEastAsia"/>
                      <w:snapToGrid/>
                      <w:spacing w:val="2"/>
                      <w:w w:val="100"/>
                      <w:kern w:val="2"/>
                      <w:sz w:val="21"/>
                      <w:szCs w:val="21"/>
                      <w:u w:color="000000"/>
                    </w:rPr>
                    <w:t>34.257225</w:t>
                  </w:r>
                </w:p>
              </w:tc>
              <w:tc>
                <w:tcPr>
                  <w:tcW w:w="709" w:type="dxa"/>
                  <w:vAlign w:val="center"/>
                </w:tcPr>
                <w:p w:rsidR="00870563" w:rsidRPr="00480110" w:rsidRDefault="009A0F40" w:rsidP="001B4118">
                  <w:pPr>
                    <w:pStyle w:val="af5"/>
                    <w:adjustRightInd w:val="0"/>
                    <w:spacing w:line="276" w:lineRule="auto"/>
                    <w:ind w:firstLine="0"/>
                    <w:rPr>
                      <w:rFonts w:ascii="Times New Roman" w:eastAsiaTheme="minorEastAsia" w:hAnsi="Times New Roman"/>
                      <w:color w:val="auto"/>
                      <w:sz w:val="21"/>
                      <w:szCs w:val="21"/>
                    </w:rPr>
                  </w:pPr>
                  <w:r w:rsidRPr="00480110">
                    <w:rPr>
                      <w:rFonts w:ascii="Times New Roman" w:eastAsiaTheme="minorEastAsia" w:hAnsi="Times New Roman" w:hint="eastAsia"/>
                      <w:color w:val="auto"/>
                      <w:sz w:val="21"/>
                      <w:szCs w:val="21"/>
                    </w:rPr>
                    <w:t>S</w:t>
                  </w:r>
                </w:p>
              </w:tc>
              <w:tc>
                <w:tcPr>
                  <w:tcW w:w="709" w:type="dxa"/>
                  <w:vAlign w:val="center"/>
                </w:tcPr>
                <w:p w:rsidR="00870563" w:rsidRPr="00480110" w:rsidRDefault="009A0F40" w:rsidP="001B4118">
                  <w:pPr>
                    <w:pStyle w:val="af5"/>
                    <w:adjustRightInd w:val="0"/>
                    <w:spacing w:line="276" w:lineRule="auto"/>
                    <w:ind w:firstLine="0"/>
                    <w:rPr>
                      <w:rFonts w:ascii="Times New Roman" w:eastAsiaTheme="minorEastAsia" w:hAnsi="Times New Roman"/>
                      <w:color w:val="auto"/>
                      <w:sz w:val="21"/>
                      <w:szCs w:val="21"/>
                    </w:rPr>
                  </w:pPr>
                  <w:r w:rsidRPr="00480110">
                    <w:rPr>
                      <w:rFonts w:ascii="Times New Roman" w:eastAsiaTheme="minorEastAsia" w:hAnsi="Times New Roman" w:hint="eastAsia"/>
                      <w:color w:val="auto"/>
                      <w:sz w:val="21"/>
                      <w:szCs w:val="21"/>
                    </w:rPr>
                    <w:t>4</w:t>
                  </w:r>
                </w:p>
              </w:tc>
              <w:tc>
                <w:tcPr>
                  <w:tcW w:w="788" w:type="dxa"/>
                  <w:vAlign w:val="center"/>
                </w:tcPr>
                <w:p w:rsidR="00870563" w:rsidRPr="00480110" w:rsidRDefault="004B60DE" w:rsidP="001B4118">
                  <w:pPr>
                    <w:pStyle w:val="af5"/>
                    <w:adjustRightInd w:val="0"/>
                    <w:spacing w:line="276" w:lineRule="auto"/>
                    <w:ind w:firstLine="0"/>
                    <w:rPr>
                      <w:rFonts w:ascii="Times New Roman" w:eastAsiaTheme="minorEastAsia" w:hAnsi="Times New Roman"/>
                      <w:color w:val="auto"/>
                      <w:sz w:val="21"/>
                      <w:szCs w:val="21"/>
                      <w:lang w:bidi="ar-BH"/>
                    </w:rPr>
                  </w:pPr>
                  <w:r w:rsidRPr="00480110">
                    <w:rPr>
                      <w:rFonts w:ascii="Times New Roman" w:eastAsiaTheme="minorEastAsia" w:hAnsi="Times New Roman" w:hint="eastAsia"/>
                      <w:color w:val="auto"/>
                      <w:sz w:val="21"/>
                      <w:szCs w:val="21"/>
                      <w:lang w:bidi="ar-BH"/>
                    </w:rPr>
                    <w:t>827</w:t>
                  </w:r>
                </w:p>
              </w:tc>
              <w:tc>
                <w:tcPr>
                  <w:tcW w:w="1343" w:type="dxa"/>
                  <w:vMerge w:val="restart"/>
                  <w:vAlign w:val="center"/>
                </w:tcPr>
                <w:p w:rsidR="00870563" w:rsidRPr="00480110" w:rsidRDefault="00870563" w:rsidP="001B4118">
                  <w:pPr>
                    <w:adjustRightInd w:val="0"/>
                    <w:snapToGrid w:val="0"/>
                    <w:spacing w:line="276" w:lineRule="auto"/>
                    <w:jc w:val="center"/>
                    <w:rPr>
                      <w:rFonts w:eastAsiaTheme="minorEastAsia"/>
                      <w:szCs w:val="21"/>
                    </w:rPr>
                  </w:pPr>
                  <w:r w:rsidRPr="00480110">
                    <w:rPr>
                      <w:rFonts w:eastAsiaTheme="minorEastAsia"/>
                      <w:szCs w:val="21"/>
                    </w:rPr>
                    <w:t>《环境空气质量标准》（</w:t>
                  </w:r>
                  <w:r w:rsidRPr="00480110">
                    <w:rPr>
                      <w:rFonts w:eastAsiaTheme="minorEastAsia"/>
                      <w:szCs w:val="21"/>
                    </w:rPr>
                    <w:t>GB</w:t>
                  </w:r>
                  <w:r w:rsidRPr="00480110">
                    <w:rPr>
                      <w:rFonts w:eastAsiaTheme="minorEastAsia"/>
                      <w:szCs w:val="21"/>
                    </w:rPr>
                    <w:cr/>
                    <w:t>095-2012</w:t>
                  </w:r>
                  <w:r w:rsidRPr="00480110">
                    <w:rPr>
                      <w:rFonts w:eastAsiaTheme="minorEastAsia"/>
                      <w:szCs w:val="21"/>
                    </w:rPr>
                    <w:t>）中二级标准</w:t>
                  </w:r>
                </w:p>
              </w:tc>
            </w:tr>
            <w:tr w:rsidR="00480110" w:rsidRPr="00480110" w:rsidTr="004A32E8">
              <w:trPr>
                <w:trHeight w:val="283"/>
                <w:jc w:val="center"/>
              </w:trPr>
              <w:tc>
                <w:tcPr>
                  <w:tcW w:w="642" w:type="dxa"/>
                  <w:vMerge/>
                  <w:vAlign w:val="center"/>
                </w:tcPr>
                <w:p w:rsidR="00870563" w:rsidRPr="00480110" w:rsidRDefault="00870563" w:rsidP="00317DC2">
                  <w:pPr>
                    <w:widowControl/>
                    <w:adjustRightInd w:val="0"/>
                    <w:snapToGrid w:val="0"/>
                    <w:spacing w:line="276" w:lineRule="auto"/>
                    <w:jc w:val="center"/>
                    <w:textAlignment w:val="center"/>
                    <w:rPr>
                      <w:rFonts w:eastAsiaTheme="minorEastAsia"/>
                      <w:szCs w:val="21"/>
                    </w:rPr>
                  </w:pPr>
                </w:p>
              </w:tc>
              <w:tc>
                <w:tcPr>
                  <w:tcW w:w="1279" w:type="dxa"/>
                  <w:vAlign w:val="center"/>
                </w:tcPr>
                <w:p w:rsidR="00870563" w:rsidRPr="00480110" w:rsidRDefault="009A3C46" w:rsidP="009A3C46">
                  <w:pPr>
                    <w:widowControl/>
                    <w:adjustRightInd w:val="0"/>
                    <w:snapToGrid w:val="0"/>
                    <w:spacing w:line="276" w:lineRule="auto"/>
                    <w:jc w:val="center"/>
                    <w:textAlignment w:val="center"/>
                    <w:rPr>
                      <w:rFonts w:eastAsiaTheme="minorEastAsia"/>
                      <w:szCs w:val="21"/>
                    </w:rPr>
                  </w:pPr>
                  <w:r w:rsidRPr="00480110">
                    <w:rPr>
                      <w:rFonts w:eastAsiaTheme="minorEastAsia" w:hint="eastAsia"/>
                      <w:szCs w:val="21"/>
                    </w:rPr>
                    <w:t>西凹里村</w:t>
                  </w:r>
                </w:p>
              </w:tc>
              <w:tc>
                <w:tcPr>
                  <w:tcW w:w="1340" w:type="dxa"/>
                  <w:vAlign w:val="center"/>
                </w:tcPr>
                <w:p w:rsidR="00870563" w:rsidRPr="00480110" w:rsidRDefault="009A3C46" w:rsidP="009A0F40">
                  <w:pPr>
                    <w:pStyle w:val="af5"/>
                    <w:widowControl/>
                    <w:adjustRightInd w:val="0"/>
                    <w:spacing w:line="276" w:lineRule="auto"/>
                    <w:ind w:firstLine="0"/>
                    <w:textAlignment w:val="center"/>
                    <w:rPr>
                      <w:rFonts w:ascii="Times New Roman" w:eastAsiaTheme="minorEastAsia" w:hAnsi="Times New Roman"/>
                      <w:color w:val="auto"/>
                      <w:spacing w:val="0"/>
                      <w:sz w:val="21"/>
                      <w:szCs w:val="21"/>
                    </w:rPr>
                  </w:pPr>
                  <w:r w:rsidRPr="00480110">
                    <w:rPr>
                      <w:rFonts w:ascii="Times New Roman" w:eastAsiaTheme="minorEastAsia" w:hAnsi="Times New Roman"/>
                      <w:color w:val="auto"/>
                      <w:spacing w:val="0"/>
                      <w:sz w:val="21"/>
                      <w:szCs w:val="21"/>
                    </w:rPr>
                    <w:t>108.832630</w:t>
                  </w:r>
                </w:p>
              </w:tc>
              <w:tc>
                <w:tcPr>
                  <w:tcW w:w="1134" w:type="dxa"/>
                  <w:vAlign w:val="center"/>
                </w:tcPr>
                <w:p w:rsidR="00870563" w:rsidRPr="00480110" w:rsidRDefault="009A3C46" w:rsidP="004A32E8">
                  <w:pPr>
                    <w:pStyle w:val="af5"/>
                    <w:adjustRightInd w:val="0"/>
                    <w:spacing w:line="276" w:lineRule="auto"/>
                    <w:ind w:firstLine="0"/>
                    <w:rPr>
                      <w:rFonts w:ascii="Times New Roman" w:eastAsiaTheme="minorEastAsia" w:hAnsi="Times New Roman"/>
                      <w:color w:val="auto"/>
                      <w:sz w:val="21"/>
                      <w:szCs w:val="21"/>
                    </w:rPr>
                  </w:pPr>
                  <w:r w:rsidRPr="00480110">
                    <w:rPr>
                      <w:rFonts w:ascii="Times New Roman" w:eastAsiaTheme="minorEastAsia" w:hAnsi="Times New Roman"/>
                      <w:color w:val="auto"/>
                      <w:sz w:val="21"/>
                      <w:szCs w:val="21"/>
                    </w:rPr>
                    <w:t>34.257940</w:t>
                  </w:r>
                </w:p>
              </w:tc>
              <w:tc>
                <w:tcPr>
                  <w:tcW w:w="709" w:type="dxa"/>
                  <w:vAlign w:val="center"/>
                </w:tcPr>
                <w:p w:rsidR="00870563" w:rsidRPr="00480110" w:rsidRDefault="009A3C46" w:rsidP="001B4118">
                  <w:pPr>
                    <w:pStyle w:val="af5"/>
                    <w:adjustRightInd w:val="0"/>
                    <w:spacing w:line="276" w:lineRule="auto"/>
                    <w:ind w:firstLine="0"/>
                    <w:rPr>
                      <w:rFonts w:ascii="Times New Roman" w:eastAsiaTheme="minorEastAsia" w:hAnsi="Times New Roman"/>
                      <w:color w:val="auto"/>
                      <w:sz w:val="21"/>
                      <w:szCs w:val="21"/>
                    </w:rPr>
                  </w:pPr>
                  <w:r w:rsidRPr="00480110">
                    <w:rPr>
                      <w:rFonts w:ascii="Times New Roman" w:eastAsiaTheme="minorEastAsia" w:hAnsi="Times New Roman" w:hint="eastAsia"/>
                      <w:color w:val="auto"/>
                      <w:sz w:val="21"/>
                      <w:szCs w:val="21"/>
                    </w:rPr>
                    <w:t>E</w:t>
                  </w:r>
                </w:p>
              </w:tc>
              <w:tc>
                <w:tcPr>
                  <w:tcW w:w="709" w:type="dxa"/>
                  <w:vAlign w:val="center"/>
                </w:tcPr>
                <w:p w:rsidR="00870563" w:rsidRPr="00480110" w:rsidRDefault="009A3C46" w:rsidP="001B4118">
                  <w:pPr>
                    <w:pStyle w:val="af5"/>
                    <w:adjustRightInd w:val="0"/>
                    <w:spacing w:line="276" w:lineRule="auto"/>
                    <w:ind w:firstLine="0"/>
                    <w:rPr>
                      <w:rFonts w:ascii="Times New Roman" w:eastAsiaTheme="minorEastAsia" w:hAnsi="Times New Roman"/>
                      <w:color w:val="auto"/>
                      <w:sz w:val="21"/>
                      <w:szCs w:val="21"/>
                    </w:rPr>
                  </w:pPr>
                  <w:r w:rsidRPr="00480110">
                    <w:rPr>
                      <w:rFonts w:ascii="Times New Roman" w:eastAsiaTheme="minorEastAsia" w:hAnsi="Times New Roman" w:hint="eastAsia"/>
                      <w:color w:val="auto"/>
                      <w:sz w:val="21"/>
                      <w:szCs w:val="21"/>
                    </w:rPr>
                    <w:t>170</w:t>
                  </w:r>
                </w:p>
              </w:tc>
              <w:tc>
                <w:tcPr>
                  <w:tcW w:w="788" w:type="dxa"/>
                  <w:vAlign w:val="center"/>
                </w:tcPr>
                <w:p w:rsidR="00870563" w:rsidRPr="00480110" w:rsidRDefault="00803DC9" w:rsidP="001B4118">
                  <w:pPr>
                    <w:pStyle w:val="af5"/>
                    <w:adjustRightInd w:val="0"/>
                    <w:spacing w:line="276" w:lineRule="auto"/>
                    <w:ind w:firstLine="0"/>
                    <w:rPr>
                      <w:rFonts w:ascii="Times New Roman" w:eastAsiaTheme="minorEastAsia" w:hAnsi="Times New Roman"/>
                      <w:color w:val="auto"/>
                      <w:sz w:val="21"/>
                      <w:szCs w:val="21"/>
                    </w:rPr>
                  </w:pPr>
                  <w:r w:rsidRPr="00480110">
                    <w:rPr>
                      <w:rFonts w:ascii="Times New Roman" w:eastAsiaTheme="minorEastAsia" w:hAnsi="Times New Roman" w:hint="eastAsia"/>
                      <w:color w:val="auto"/>
                      <w:sz w:val="21"/>
                      <w:szCs w:val="21"/>
                    </w:rPr>
                    <w:t>462</w:t>
                  </w:r>
                </w:p>
              </w:tc>
              <w:tc>
                <w:tcPr>
                  <w:tcW w:w="1343" w:type="dxa"/>
                  <w:vMerge/>
                  <w:vAlign w:val="center"/>
                </w:tcPr>
                <w:p w:rsidR="00870563" w:rsidRPr="00480110" w:rsidRDefault="00870563" w:rsidP="001B4118">
                  <w:pPr>
                    <w:adjustRightInd w:val="0"/>
                    <w:snapToGrid w:val="0"/>
                    <w:spacing w:line="276" w:lineRule="auto"/>
                    <w:jc w:val="center"/>
                    <w:rPr>
                      <w:rFonts w:eastAsiaTheme="minorEastAsia"/>
                      <w:szCs w:val="21"/>
                    </w:rPr>
                  </w:pPr>
                </w:p>
              </w:tc>
            </w:tr>
            <w:tr w:rsidR="00480110" w:rsidRPr="00480110" w:rsidTr="004A32E8">
              <w:trPr>
                <w:trHeight w:val="283"/>
                <w:jc w:val="center"/>
              </w:trPr>
              <w:tc>
                <w:tcPr>
                  <w:tcW w:w="642" w:type="dxa"/>
                  <w:vMerge/>
                  <w:vAlign w:val="center"/>
                </w:tcPr>
                <w:p w:rsidR="00870563" w:rsidRPr="00480110" w:rsidRDefault="00870563" w:rsidP="00317DC2">
                  <w:pPr>
                    <w:widowControl/>
                    <w:adjustRightInd w:val="0"/>
                    <w:snapToGrid w:val="0"/>
                    <w:spacing w:line="276" w:lineRule="auto"/>
                    <w:jc w:val="center"/>
                    <w:textAlignment w:val="center"/>
                    <w:rPr>
                      <w:rFonts w:eastAsiaTheme="minorEastAsia"/>
                      <w:szCs w:val="21"/>
                    </w:rPr>
                  </w:pPr>
                </w:p>
              </w:tc>
              <w:tc>
                <w:tcPr>
                  <w:tcW w:w="1279" w:type="dxa"/>
                  <w:vAlign w:val="center"/>
                </w:tcPr>
                <w:p w:rsidR="00870563" w:rsidRPr="00480110" w:rsidRDefault="009A3C46" w:rsidP="009A3C46">
                  <w:pPr>
                    <w:widowControl/>
                    <w:adjustRightInd w:val="0"/>
                    <w:snapToGrid w:val="0"/>
                    <w:spacing w:line="276" w:lineRule="auto"/>
                    <w:jc w:val="center"/>
                    <w:textAlignment w:val="center"/>
                    <w:rPr>
                      <w:rFonts w:eastAsiaTheme="minorEastAsia"/>
                      <w:szCs w:val="21"/>
                    </w:rPr>
                  </w:pPr>
                  <w:r w:rsidRPr="00480110">
                    <w:rPr>
                      <w:rFonts w:eastAsiaTheme="minorEastAsia" w:hint="eastAsia"/>
                      <w:szCs w:val="21"/>
                    </w:rPr>
                    <w:t>西凹里村公租房小区</w:t>
                  </w:r>
                </w:p>
              </w:tc>
              <w:tc>
                <w:tcPr>
                  <w:tcW w:w="1340" w:type="dxa"/>
                  <w:vAlign w:val="center"/>
                </w:tcPr>
                <w:p w:rsidR="00870563" w:rsidRPr="00480110" w:rsidRDefault="009A3C46" w:rsidP="009A0F40">
                  <w:pPr>
                    <w:widowControl/>
                    <w:adjustRightInd w:val="0"/>
                    <w:snapToGrid w:val="0"/>
                    <w:spacing w:line="276" w:lineRule="auto"/>
                    <w:jc w:val="center"/>
                    <w:textAlignment w:val="center"/>
                    <w:rPr>
                      <w:rFonts w:eastAsiaTheme="minorEastAsia"/>
                      <w:szCs w:val="21"/>
                    </w:rPr>
                  </w:pPr>
                  <w:r w:rsidRPr="00480110">
                    <w:rPr>
                      <w:rFonts w:eastAsiaTheme="minorEastAsia"/>
                      <w:szCs w:val="21"/>
                    </w:rPr>
                    <w:t>108.83260</w:t>
                  </w:r>
                  <w:r w:rsidR="009A0F40" w:rsidRPr="00480110">
                    <w:rPr>
                      <w:rFonts w:eastAsiaTheme="minorEastAsia" w:hint="eastAsia"/>
                      <w:szCs w:val="21"/>
                    </w:rPr>
                    <w:t>2</w:t>
                  </w:r>
                </w:p>
              </w:tc>
              <w:tc>
                <w:tcPr>
                  <w:tcW w:w="1134" w:type="dxa"/>
                  <w:vAlign w:val="center"/>
                </w:tcPr>
                <w:p w:rsidR="00870563" w:rsidRPr="00480110" w:rsidRDefault="009A3C46" w:rsidP="004A32E8">
                  <w:pPr>
                    <w:spacing w:line="276" w:lineRule="auto"/>
                    <w:jc w:val="center"/>
                    <w:rPr>
                      <w:rFonts w:eastAsiaTheme="minorEastAsia"/>
                      <w:szCs w:val="21"/>
                    </w:rPr>
                  </w:pPr>
                  <w:r w:rsidRPr="00480110">
                    <w:rPr>
                      <w:rFonts w:eastAsiaTheme="minorEastAsia"/>
                      <w:szCs w:val="21"/>
                    </w:rPr>
                    <w:t>34.2553</w:t>
                  </w:r>
                  <w:r w:rsidR="004A32E8" w:rsidRPr="00480110">
                    <w:rPr>
                      <w:rFonts w:eastAsiaTheme="minorEastAsia" w:hint="eastAsia"/>
                      <w:szCs w:val="21"/>
                    </w:rPr>
                    <w:t>40</w:t>
                  </w:r>
                </w:p>
              </w:tc>
              <w:tc>
                <w:tcPr>
                  <w:tcW w:w="709" w:type="dxa"/>
                  <w:vAlign w:val="center"/>
                </w:tcPr>
                <w:p w:rsidR="00870563" w:rsidRPr="00480110" w:rsidRDefault="009A3C46" w:rsidP="001B4118">
                  <w:pPr>
                    <w:pStyle w:val="af5"/>
                    <w:adjustRightInd w:val="0"/>
                    <w:spacing w:line="276" w:lineRule="auto"/>
                    <w:ind w:firstLine="0"/>
                    <w:rPr>
                      <w:rFonts w:ascii="Times New Roman" w:eastAsiaTheme="minorEastAsia" w:hAnsi="Times New Roman"/>
                      <w:color w:val="auto"/>
                      <w:sz w:val="21"/>
                      <w:szCs w:val="21"/>
                    </w:rPr>
                  </w:pPr>
                  <w:r w:rsidRPr="00480110">
                    <w:rPr>
                      <w:rFonts w:ascii="Times New Roman" w:eastAsiaTheme="minorEastAsia" w:hAnsi="Times New Roman" w:hint="eastAsia"/>
                      <w:color w:val="auto"/>
                      <w:sz w:val="21"/>
                      <w:szCs w:val="21"/>
                    </w:rPr>
                    <w:t>SE</w:t>
                  </w:r>
                </w:p>
              </w:tc>
              <w:tc>
                <w:tcPr>
                  <w:tcW w:w="709" w:type="dxa"/>
                  <w:vAlign w:val="center"/>
                </w:tcPr>
                <w:p w:rsidR="00870563" w:rsidRPr="00480110" w:rsidRDefault="009A3C46" w:rsidP="001B4118">
                  <w:pPr>
                    <w:pStyle w:val="af5"/>
                    <w:adjustRightInd w:val="0"/>
                    <w:spacing w:line="276" w:lineRule="auto"/>
                    <w:ind w:firstLine="0"/>
                    <w:rPr>
                      <w:rFonts w:ascii="Times New Roman" w:eastAsiaTheme="minorEastAsia" w:hAnsi="Times New Roman"/>
                      <w:color w:val="auto"/>
                      <w:sz w:val="21"/>
                      <w:szCs w:val="21"/>
                    </w:rPr>
                  </w:pPr>
                  <w:r w:rsidRPr="00480110">
                    <w:rPr>
                      <w:rFonts w:ascii="Times New Roman" w:eastAsiaTheme="minorEastAsia" w:hAnsi="Times New Roman" w:hint="eastAsia"/>
                      <w:color w:val="auto"/>
                      <w:sz w:val="21"/>
                      <w:szCs w:val="21"/>
                    </w:rPr>
                    <w:t>305</w:t>
                  </w:r>
                </w:p>
              </w:tc>
              <w:tc>
                <w:tcPr>
                  <w:tcW w:w="788" w:type="dxa"/>
                  <w:vAlign w:val="center"/>
                </w:tcPr>
                <w:p w:rsidR="00870563" w:rsidRPr="00480110" w:rsidRDefault="00803DC9" w:rsidP="001B4118">
                  <w:pPr>
                    <w:pStyle w:val="af5"/>
                    <w:adjustRightInd w:val="0"/>
                    <w:spacing w:line="276" w:lineRule="auto"/>
                    <w:ind w:firstLine="0"/>
                    <w:rPr>
                      <w:rFonts w:ascii="Times New Roman" w:eastAsiaTheme="minorEastAsia" w:hAnsi="Times New Roman"/>
                      <w:color w:val="auto"/>
                      <w:sz w:val="21"/>
                      <w:szCs w:val="21"/>
                      <w:lang w:bidi="ar-BH"/>
                    </w:rPr>
                  </w:pPr>
                  <w:r w:rsidRPr="00480110">
                    <w:rPr>
                      <w:rFonts w:ascii="Times New Roman" w:eastAsiaTheme="minorEastAsia" w:hAnsi="Times New Roman" w:hint="eastAsia"/>
                      <w:color w:val="auto"/>
                      <w:sz w:val="21"/>
                      <w:szCs w:val="21"/>
                      <w:lang w:bidi="ar-BH"/>
                    </w:rPr>
                    <w:t>676</w:t>
                  </w:r>
                </w:p>
              </w:tc>
              <w:tc>
                <w:tcPr>
                  <w:tcW w:w="1343" w:type="dxa"/>
                  <w:vMerge/>
                  <w:vAlign w:val="center"/>
                </w:tcPr>
                <w:p w:rsidR="00870563" w:rsidRPr="00480110" w:rsidRDefault="00870563" w:rsidP="001B4118">
                  <w:pPr>
                    <w:adjustRightInd w:val="0"/>
                    <w:snapToGrid w:val="0"/>
                    <w:spacing w:line="276" w:lineRule="auto"/>
                    <w:jc w:val="center"/>
                    <w:rPr>
                      <w:rFonts w:eastAsiaTheme="minorEastAsia"/>
                      <w:szCs w:val="21"/>
                    </w:rPr>
                  </w:pPr>
                </w:p>
              </w:tc>
            </w:tr>
            <w:tr w:rsidR="00480110" w:rsidRPr="00480110" w:rsidTr="004A32E8">
              <w:trPr>
                <w:trHeight w:val="283"/>
                <w:jc w:val="center"/>
              </w:trPr>
              <w:tc>
                <w:tcPr>
                  <w:tcW w:w="642" w:type="dxa"/>
                  <w:vMerge/>
                  <w:vAlign w:val="center"/>
                </w:tcPr>
                <w:p w:rsidR="00E244A0" w:rsidRPr="00480110" w:rsidRDefault="00E244A0" w:rsidP="00317DC2">
                  <w:pPr>
                    <w:widowControl/>
                    <w:adjustRightInd w:val="0"/>
                    <w:snapToGrid w:val="0"/>
                    <w:spacing w:line="276" w:lineRule="auto"/>
                    <w:jc w:val="center"/>
                    <w:textAlignment w:val="center"/>
                    <w:rPr>
                      <w:rFonts w:eastAsiaTheme="minorEastAsia"/>
                      <w:szCs w:val="21"/>
                    </w:rPr>
                  </w:pPr>
                </w:p>
              </w:tc>
              <w:tc>
                <w:tcPr>
                  <w:tcW w:w="1279" w:type="dxa"/>
                  <w:vAlign w:val="center"/>
                </w:tcPr>
                <w:p w:rsidR="00E244A0" w:rsidRPr="00480110" w:rsidRDefault="009A3C46" w:rsidP="009A3C46">
                  <w:pPr>
                    <w:widowControl/>
                    <w:adjustRightInd w:val="0"/>
                    <w:snapToGrid w:val="0"/>
                    <w:spacing w:line="276" w:lineRule="auto"/>
                    <w:jc w:val="center"/>
                    <w:textAlignment w:val="center"/>
                    <w:rPr>
                      <w:rFonts w:eastAsiaTheme="minorEastAsia"/>
                      <w:szCs w:val="21"/>
                    </w:rPr>
                  </w:pPr>
                  <w:r w:rsidRPr="00480110">
                    <w:rPr>
                      <w:rFonts w:eastAsiaTheme="minorEastAsia" w:hint="eastAsia"/>
                      <w:szCs w:val="21"/>
                    </w:rPr>
                    <w:t>立丰</w:t>
                  </w:r>
                  <w:r w:rsidRPr="00480110">
                    <w:rPr>
                      <w:rFonts w:eastAsiaTheme="minorEastAsia" w:hint="eastAsia"/>
                      <w:szCs w:val="21"/>
                    </w:rPr>
                    <w:t xml:space="preserve"> </w:t>
                  </w:r>
                  <w:r w:rsidRPr="00480110">
                    <w:rPr>
                      <w:rFonts w:eastAsiaTheme="minorEastAsia" w:hint="eastAsia"/>
                      <w:szCs w:val="21"/>
                    </w:rPr>
                    <w:t>昆明时光小区</w:t>
                  </w:r>
                </w:p>
              </w:tc>
              <w:tc>
                <w:tcPr>
                  <w:tcW w:w="1340" w:type="dxa"/>
                  <w:vAlign w:val="center"/>
                </w:tcPr>
                <w:p w:rsidR="00E244A0" w:rsidRPr="00480110" w:rsidRDefault="009A3C46" w:rsidP="009A0F40">
                  <w:pPr>
                    <w:widowControl/>
                    <w:adjustRightInd w:val="0"/>
                    <w:snapToGrid w:val="0"/>
                    <w:spacing w:line="276" w:lineRule="auto"/>
                    <w:jc w:val="center"/>
                    <w:textAlignment w:val="center"/>
                    <w:rPr>
                      <w:rFonts w:eastAsiaTheme="minorEastAsia"/>
                      <w:szCs w:val="21"/>
                    </w:rPr>
                  </w:pPr>
                  <w:r w:rsidRPr="00480110">
                    <w:rPr>
                      <w:rFonts w:eastAsiaTheme="minorEastAsia"/>
                      <w:szCs w:val="21"/>
                    </w:rPr>
                    <w:t>108.827050</w:t>
                  </w:r>
                </w:p>
              </w:tc>
              <w:tc>
                <w:tcPr>
                  <w:tcW w:w="1134" w:type="dxa"/>
                  <w:vAlign w:val="center"/>
                </w:tcPr>
                <w:p w:rsidR="00E244A0" w:rsidRPr="00480110" w:rsidRDefault="009A3C46" w:rsidP="004A32E8">
                  <w:pPr>
                    <w:spacing w:line="276" w:lineRule="auto"/>
                    <w:jc w:val="center"/>
                    <w:rPr>
                      <w:rFonts w:eastAsiaTheme="minorEastAsia"/>
                      <w:szCs w:val="21"/>
                    </w:rPr>
                  </w:pPr>
                  <w:r w:rsidRPr="00480110">
                    <w:rPr>
                      <w:rFonts w:eastAsiaTheme="minorEastAsia"/>
                      <w:szCs w:val="21"/>
                    </w:rPr>
                    <w:t>34.255195</w:t>
                  </w:r>
                </w:p>
              </w:tc>
              <w:tc>
                <w:tcPr>
                  <w:tcW w:w="709" w:type="dxa"/>
                  <w:vAlign w:val="center"/>
                </w:tcPr>
                <w:p w:rsidR="00E244A0" w:rsidRPr="00480110" w:rsidRDefault="009A3C46" w:rsidP="00340C1A">
                  <w:pPr>
                    <w:pStyle w:val="af5"/>
                    <w:adjustRightInd w:val="0"/>
                    <w:spacing w:line="276" w:lineRule="auto"/>
                    <w:ind w:firstLine="0"/>
                    <w:rPr>
                      <w:rFonts w:ascii="Times New Roman" w:eastAsiaTheme="minorEastAsia" w:hAnsi="Times New Roman"/>
                      <w:color w:val="auto"/>
                      <w:sz w:val="21"/>
                      <w:szCs w:val="21"/>
                    </w:rPr>
                  </w:pPr>
                  <w:r w:rsidRPr="00480110">
                    <w:rPr>
                      <w:rFonts w:ascii="Times New Roman" w:eastAsiaTheme="minorEastAsia" w:hAnsi="Times New Roman" w:hint="eastAsia"/>
                      <w:color w:val="auto"/>
                      <w:sz w:val="21"/>
                      <w:szCs w:val="21"/>
                    </w:rPr>
                    <w:t>S</w:t>
                  </w:r>
                </w:p>
              </w:tc>
              <w:tc>
                <w:tcPr>
                  <w:tcW w:w="709" w:type="dxa"/>
                  <w:vAlign w:val="center"/>
                </w:tcPr>
                <w:p w:rsidR="00E244A0" w:rsidRPr="00480110" w:rsidRDefault="009A3C46" w:rsidP="00340C1A">
                  <w:pPr>
                    <w:pStyle w:val="af5"/>
                    <w:adjustRightInd w:val="0"/>
                    <w:spacing w:line="276" w:lineRule="auto"/>
                    <w:ind w:firstLine="0"/>
                    <w:rPr>
                      <w:rFonts w:ascii="Times New Roman" w:eastAsiaTheme="minorEastAsia" w:hAnsi="Times New Roman"/>
                      <w:color w:val="auto"/>
                      <w:sz w:val="21"/>
                      <w:szCs w:val="21"/>
                    </w:rPr>
                  </w:pPr>
                  <w:r w:rsidRPr="00480110">
                    <w:rPr>
                      <w:rFonts w:ascii="Times New Roman" w:eastAsiaTheme="minorEastAsia" w:hAnsi="Times New Roman" w:hint="eastAsia"/>
                      <w:color w:val="auto"/>
                      <w:sz w:val="21"/>
                      <w:szCs w:val="21"/>
                    </w:rPr>
                    <w:t>206</w:t>
                  </w:r>
                </w:p>
              </w:tc>
              <w:tc>
                <w:tcPr>
                  <w:tcW w:w="788" w:type="dxa"/>
                  <w:vAlign w:val="center"/>
                </w:tcPr>
                <w:p w:rsidR="00E244A0" w:rsidRPr="00480110" w:rsidRDefault="00803DC9" w:rsidP="00340C1A">
                  <w:pPr>
                    <w:pStyle w:val="af5"/>
                    <w:adjustRightInd w:val="0"/>
                    <w:spacing w:line="276" w:lineRule="auto"/>
                    <w:ind w:firstLine="0"/>
                    <w:rPr>
                      <w:rFonts w:ascii="Times New Roman" w:eastAsiaTheme="minorEastAsia" w:hAnsi="Times New Roman"/>
                      <w:color w:val="auto"/>
                      <w:sz w:val="21"/>
                      <w:szCs w:val="21"/>
                      <w:lang w:bidi="ar-BH"/>
                    </w:rPr>
                  </w:pPr>
                  <w:r w:rsidRPr="00480110">
                    <w:rPr>
                      <w:rFonts w:ascii="Times New Roman" w:eastAsiaTheme="minorEastAsia" w:hAnsi="Times New Roman" w:hint="eastAsia"/>
                      <w:color w:val="auto"/>
                      <w:sz w:val="21"/>
                      <w:szCs w:val="21"/>
                      <w:lang w:bidi="ar-BH"/>
                    </w:rPr>
                    <w:t>1358</w:t>
                  </w:r>
                </w:p>
              </w:tc>
              <w:tc>
                <w:tcPr>
                  <w:tcW w:w="1343" w:type="dxa"/>
                  <w:vMerge/>
                  <w:vAlign w:val="center"/>
                </w:tcPr>
                <w:p w:rsidR="00E244A0" w:rsidRPr="00480110" w:rsidRDefault="00E244A0" w:rsidP="001B4118">
                  <w:pPr>
                    <w:adjustRightInd w:val="0"/>
                    <w:snapToGrid w:val="0"/>
                    <w:spacing w:line="276" w:lineRule="auto"/>
                    <w:jc w:val="center"/>
                    <w:rPr>
                      <w:rFonts w:eastAsiaTheme="minorEastAsia"/>
                      <w:szCs w:val="21"/>
                    </w:rPr>
                  </w:pPr>
                </w:p>
              </w:tc>
            </w:tr>
            <w:tr w:rsidR="00480110" w:rsidRPr="00480110" w:rsidTr="004A32E8">
              <w:trPr>
                <w:trHeight w:val="283"/>
                <w:jc w:val="center"/>
              </w:trPr>
              <w:tc>
                <w:tcPr>
                  <w:tcW w:w="642" w:type="dxa"/>
                  <w:vMerge/>
                  <w:vAlign w:val="center"/>
                </w:tcPr>
                <w:p w:rsidR="00EB514C" w:rsidRPr="00480110" w:rsidRDefault="00EB514C" w:rsidP="00317DC2">
                  <w:pPr>
                    <w:widowControl/>
                    <w:adjustRightInd w:val="0"/>
                    <w:snapToGrid w:val="0"/>
                    <w:spacing w:line="276" w:lineRule="auto"/>
                    <w:jc w:val="center"/>
                    <w:textAlignment w:val="center"/>
                    <w:rPr>
                      <w:rFonts w:eastAsiaTheme="minorEastAsia"/>
                      <w:szCs w:val="21"/>
                    </w:rPr>
                  </w:pPr>
                </w:p>
              </w:tc>
              <w:tc>
                <w:tcPr>
                  <w:tcW w:w="1279" w:type="dxa"/>
                  <w:vAlign w:val="center"/>
                </w:tcPr>
                <w:p w:rsidR="00EB514C" w:rsidRPr="00480110" w:rsidRDefault="009A3C46" w:rsidP="00317DC2">
                  <w:pPr>
                    <w:widowControl/>
                    <w:adjustRightInd w:val="0"/>
                    <w:snapToGrid w:val="0"/>
                    <w:spacing w:line="276" w:lineRule="auto"/>
                    <w:jc w:val="center"/>
                    <w:textAlignment w:val="center"/>
                    <w:rPr>
                      <w:rFonts w:eastAsiaTheme="minorEastAsia"/>
                      <w:szCs w:val="21"/>
                    </w:rPr>
                  </w:pPr>
                  <w:r w:rsidRPr="00480110">
                    <w:rPr>
                      <w:rFonts w:eastAsiaTheme="minorEastAsia" w:hint="eastAsia"/>
                      <w:szCs w:val="21"/>
                    </w:rPr>
                    <w:t>和平小学</w:t>
                  </w:r>
                </w:p>
              </w:tc>
              <w:tc>
                <w:tcPr>
                  <w:tcW w:w="1340" w:type="dxa"/>
                  <w:vAlign w:val="center"/>
                </w:tcPr>
                <w:p w:rsidR="00EB514C" w:rsidRPr="00480110" w:rsidRDefault="009A3C46" w:rsidP="009A0F40">
                  <w:pPr>
                    <w:spacing w:line="276" w:lineRule="auto"/>
                    <w:jc w:val="center"/>
                    <w:rPr>
                      <w:rFonts w:eastAsiaTheme="minorEastAsia"/>
                      <w:szCs w:val="21"/>
                    </w:rPr>
                  </w:pPr>
                  <w:r w:rsidRPr="00480110">
                    <w:rPr>
                      <w:rFonts w:eastAsiaTheme="minorEastAsia"/>
                      <w:szCs w:val="21"/>
                    </w:rPr>
                    <w:t>108.82391</w:t>
                  </w:r>
                  <w:r w:rsidR="009A0F40" w:rsidRPr="00480110">
                    <w:rPr>
                      <w:rFonts w:eastAsiaTheme="minorEastAsia" w:hint="eastAsia"/>
                      <w:szCs w:val="21"/>
                    </w:rPr>
                    <w:t>6</w:t>
                  </w:r>
                </w:p>
              </w:tc>
              <w:tc>
                <w:tcPr>
                  <w:tcW w:w="1134" w:type="dxa"/>
                  <w:vAlign w:val="center"/>
                </w:tcPr>
                <w:p w:rsidR="00EB514C" w:rsidRPr="00480110" w:rsidRDefault="009A3C46" w:rsidP="009A0F40">
                  <w:pPr>
                    <w:spacing w:line="276" w:lineRule="auto"/>
                    <w:jc w:val="center"/>
                    <w:rPr>
                      <w:rFonts w:eastAsiaTheme="minorEastAsia"/>
                      <w:szCs w:val="21"/>
                    </w:rPr>
                  </w:pPr>
                  <w:r w:rsidRPr="00480110">
                    <w:rPr>
                      <w:rFonts w:eastAsiaTheme="minorEastAsia"/>
                      <w:szCs w:val="21"/>
                    </w:rPr>
                    <w:t>34.25880</w:t>
                  </w:r>
                  <w:r w:rsidR="009A0F40" w:rsidRPr="00480110">
                    <w:rPr>
                      <w:rFonts w:eastAsiaTheme="minorEastAsia" w:hint="eastAsia"/>
                      <w:szCs w:val="21"/>
                    </w:rPr>
                    <w:t>7</w:t>
                  </w:r>
                </w:p>
              </w:tc>
              <w:tc>
                <w:tcPr>
                  <w:tcW w:w="709" w:type="dxa"/>
                  <w:vAlign w:val="center"/>
                </w:tcPr>
                <w:p w:rsidR="00EB514C" w:rsidRPr="00480110" w:rsidRDefault="009A3C46" w:rsidP="00340C1A">
                  <w:pPr>
                    <w:pStyle w:val="af5"/>
                    <w:adjustRightInd w:val="0"/>
                    <w:spacing w:line="276" w:lineRule="auto"/>
                    <w:ind w:firstLine="0"/>
                    <w:rPr>
                      <w:rFonts w:ascii="Times New Roman" w:eastAsiaTheme="minorEastAsia" w:hAnsi="Times New Roman"/>
                      <w:color w:val="auto"/>
                      <w:sz w:val="21"/>
                      <w:szCs w:val="21"/>
                    </w:rPr>
                  </w:pPr>
                  <w:r w:rsidRPr="00480110">
                    <w:rPr>
                      <w:rFonts w:ascii="Times New Roman" w:eastAsiaTheme="minorEastAsia" w:hAnsi="Times New Roman" w:hint="eastAsia"/>
                      <w:color w:val="auto"/>
                      <w:sz w:val="21"/>
                      <w:szCs w:val="21"/>
                    </w:rPr>
                    <w:t>W</w:t>
                  </w:r>
                </w:p>
              </w:tc>
              <w:tc>
                <w:tcPr>
                  <w:tcW w:w="709" w:type="dxa"/>
                  <w:vAlign w:val="center"/>
                </w:tcPr>
                <w:p w:rsidR="00EB514C" w:rsidRPr="00480110" w:rsidRDefault="009A3C46" w:rsidP="00340C1A">
                  <w:pPr>
                    <w:pStyle w:val="af5"/>
                    <w:adjustRightInd w:val="0"/>
                    <w:spacing w:line="276" w:lineRule="auto"/>
                    <w:ind w:firstLine="0"/>
                    <w:rPr>
                      <w:rFonts w:ascii="Times New Roman" w:eastAsiaTheme="minorEastAsia" w:hAnsi="Times New Roman"/>
                      <w:color w:val="auto"/>
                      <w:sz w:val="21"/>
                      <w:szCs w:val="21"/>
                    </w:rPr>
                  </w:pPr>
                  <w:r w:rsidRPr="00480110">
                    <w:rPr>
                      <w:rFonts w:ascii="Times New Roman" w:eastAsiaTheme="minorEastAsia" w:hAnsi="Times New Roman" w:hint="eastAsia"/>
                      <w:color w:val="auto"/>
                      <w:sz w:val="21"/>
                      <w:szCs w:val="21"/>
                    </w:rPr>
                    <w:t>400</w:t>
                  </w:r>
                </w:p>
              </w:tc>
              <w:tc>
                <w:tcPr>
                  <w:tcW w:w="788" w:type="dxa"/>
                  <w:vAlign w:val="center"/>
                </w:tcPr>
                <w:p w:rsidR="00EB514C" w:rsidRPr="00480110" w:rsidRDefault="00803DC9" w:rsidP="00340C1A">
                  <w:pPr>
                    <w:pStyle w:val="af5"/>
                    <w:adjustRightInd w:val="0"/>
                    <w:spacing w:line="276" w:lineRule="auto"/>
                    <w:ind w:firstLine="0"/>
                    <w:rPr>
                      <w:rFonts w:ascii="Times New Roman" w:eastAsiaTheme="minorEastAsia" w:hAnsi="Times New Roman"/>
                      <w:color w:val="auto"/>
                      <w:sz w:val="21"/>
                      <w:szCs w:val="21"/>
                      <w:lang w:bidi="ar-BH"/>
                    </w:rPr>
                  </w:pPr>
                  <w:r w:rsidRPr="00480110">
                    <w:rPr>
                      <w:rFonts w:ascii="Times New Roman" w:eastAsiaTheme="minorEastAsia" w:hAnsi="Times New Roman" w:hint="eastAsia"/>
                      <w:color w:val="auto"/>
                      <w:sz w:val="21"/>
                      <w:szCs w:val="21"/>
                      <w:lang w:bidi="ar-BH"/>
                    </w:rPr>
                    <w:t>2756</w:t>
                  </w:r>
                </w:p>
              </w:tc>
              <w:tc>
                <w:tcPr>
                  <w:tcW w:w="1343" w:type="dxa"/>
                  <w:vMerge/>
                  <w:vAlign w:val="center"/>
                </w:tcPr>
                <w:p w:rsidR="00EB514C" w:rsidRPr="00480110" w:rsidRDefault="00EB514C" w:rsidP="001B4118">
                  <w:pPr>
                    <w:adjustRightInd w:val="0"/>
                    <w:snapToGrid w:val="0"/>
                    <w:spacing w:line="276" w:lineRule="auto"/>
                    <w:jc w:val="center"/>
                    <w:rPr>
                      <w:rFonts w:eastAsiaTheme="minorEastAsia"/>
                      <w:szCs w:val="21"/>
                    </w:rPr>
                  </w:pPr>
                </w:p>
              </w:tc>
            </w:tr>
            <w:tr w:rsidR="00480110" w:rsidRPr="00480110" w:rsidTr="004A32E8">
              <w:trPr>
                <w:trHeight w:val="283"/>
                <w:jc w:val="center"/>
              </w:trPr>
              <w:tc>
                <w:tcPr>
                  <w:tcW w:w="642" w:type="dxa"/>
                  <w:vAlign w:val="center"/>
                </w:tcPr>
                <w:p w:rsidR="009A0F40" w:rsidRPr="00480110" w:rsidRDefault="009A0F40" w:rsidP="00317DC2">
                  <w:pPr>
                    <w:widowControl/>
                    <w:adjustRightInd w:val="0"/>
                    <w:snapToGrid w:val="0"/>
                    <w:spacing w:line="276" w:lineRule="auto"/>
                    <w:jc w:val="center"/>
                    <w:textAlignment w:val="center"/>
                    <w:rPr>
                      <w:rFonts w:eastAsiaTheme="minorEastAsia"/>
                      <w:szCs w:val="21"/>
                    </w:rPr>
                  </w:pPr>
                  <w:r w:rsidRPr="00480110">
                    <w:rPr>
                      <w:rFonts w:eastAsiaTheme="minorEastAsia" w:hint="eastAsia"/>
                      <w:szCs w:val="21"/>
                    </w:rPr>
                    <w:t>声环境</w:t>
                  </w:r>
                </w:p>
              </w:tc>
              <w:tc>
                <w:tcPr>
                  <w:tcW w:w="1279" w:type="dxa"/>
                  <w:vAlign w:val="center"/>
                </w:tcPr>
                <w:p w:rsidR="009A0F40" w:rsidRPr="00480110" w:rsidRDefault="009A0F40" w:rsidP="004A5270">
                  <w:pPr>
                    <w:widowControl/>
                    <w:spacing w:line="276" w:lineRule="auto"/>
                    <w:jc w:val="center"/>
                    <w:textAlignment w:val="center"/>
                    <w:rPr>
                      <w:rFonts w:eastAsiaTheme="minorEastAsia"/>
                      <w:szCs w:val="21"/>
                    </w:rPr>
                  </w:pPr>
                  <w:r w:rsidRPr="00480110">
                    <w:rPr>
                      <w:rFonts w:eastAsiaTheme="minorEastAsia"/>
                      <w:szCs w:val="21"/>
                    </w:rPr>
                    <w:t>朗诗未来街区小区</w:t>
                  </w:r>
                </w:p>
              </w:tc>
              <w:tc>
                <w:tcPr>
                  <w:tcW w:w="1340" w:type="dxa"/>
                  <w:vAlign w:val="center"/>
                </w:tcPr>
                <w:p w:rsidR="009A0F40" w:rsidRPr="00480110" w:rsidRDefault="009A0F40" w:rsidP="004A32E8">
                  <w:pPr>
                    <w:pStyle w:val="af5"/>
                    <w:adjustRightInd w:val="0"/>
                    <w:spacing w:line="276" w:lineRule="auto"/>
                    <w:ind w:firstLine="0"/>
                    <w:rPr>
                      <w:rFonts w:ascii="Times New Roman" w:eastAsiaTheme="minorEastAsia" w:hAnsi="Times New Roman"/>
                      <w:color w:val="auto"/>
                      <w:sz w:val="21"/>
                      <w:szCs w:val="21"/>
                    </w:rPr>
                  </w:pPr>
                  <w:r w:rsidRPr="00480110">
                    <w:rPr>
                      <w:rFonts w:ascii="Times New Roman" w:eastAsiaTheme="minorEastAsia" w:hAnsi="Times New Roman"/>
                      <w:color w:val="auto"/>
                      <w:sz w:val="21"/>
                      <w:szCs w:val="21"/>
                    </w:rPr>
                    <w:t>108.82872</w:t>
                  </w:r>
                  <w:r w:rsidR="004A32E8" w:rsidRPr="00480110">
                    <w:rPr>
                      <w:rFonts w:ascii="Times New Roman" w:eastAsiaTheme="minorEastAsia" w:hAnsi="Times New Roman" w:hint="eastAsia"/>
                      <w:color w:val="auto"/>
                      <w:sz w:val="21"/>
                      <w:szCs w:val="21"/>
                    </w:rPr>
                    <w:t>9</w:t>
                  </w:r>
                </w:p>
              </w:tc>
              <w:tc>
                <w:tcPr>
                  <w:tcW w:w="1134" w:type="dxa"/>
                  <w:vAlign w:val="center"/>
                </w:tcPr>
                <w:p w:rsidR="009A0F40" w:rsidRPr="00480110" w:rsidRDefault="009A0F40" w:rsidP="004A32E8">
                  <w:pPr>
                    <w:pStyle w:val="CharCharCharChar06"/>
                    <w:spacing w:before="0" w:after="0" w:line="276" w:lineRule="auto"/>
                    <w:ind w:right="0"/>
                    <w:rPr>
                      <w:rFonts w:ascii="Times New Roman" w:eastAsiaTheme="minorEastAsia"/>
                      <w:snapToGrid/>
                      <w:spacing w:val="2"/>
                      <w:w w:val="100"/>
                      <w:kern w:val="2"/>
                      <w:sz w:val="21"/>
                      <w:szCs w:val="21"/>
                      <w:u w:color="000000"/>
                    </w:rPr>
                  </w:pPr>
                  <w:r w:rsidRPr="00480110">
                    <w:rPr>
                      <w:rFonts w:ascii="Times New Roman" w:eastAsiaTheme="minorEastAsia"/>
                      <w:snapToGrid/>
                      <w:spacing w:val="2"/>
                      <w:w w:val="100"/>
                      <w:kern w:val="2"/>
                      <w:sz w:val="21"/>
                      <w:szCs w:val="21"/>
                      <w:u w:color="000000"/>
                    </w:rPr>
                    <w:t>34.257225</w:t>
                  </w:r>
                </w:p>
              </w:tc>
              <w:tc>
                <w:tcPr>
                  <w:tcW w:w="709" w:type="dxa"/>
                  <w:vAlign w:val="center"/>
                </w:tcPr>
                <w:p w:rsidR="009A0F40" w:rsidRPr="00480110" w:rsidRDefault="009A0F40" w:rsidP="00CD0B81">
                  <w:pPr>
                    <w:pStyle w:val="af5"/>
                    <w:adjustRightInd w:val="0"/>
                    <w:spacing w:line="276" w:lineRule="auto"/>
                    <w:ind w:firstLine="0"/>
                    <w:rPr>
                      <w:rFonts w:ascii="Times New Roman" w:eastAsiaTheme="minorEastAsia" w:hAnsi="Times New Roman"/>
                      <w:color w:val="auto"/>
                      <w:sz w:val="21"/>
                      <w:szCs w:val="21"/>
                    </w:rPr>
                  </w:pPr>
                  <w:r w:rsidRPr="00480110">
                    <w:rPr>
                      <w:rFonts w:ascii="Times New Roman" w:eastAsiaTheme="minorEastAsia" w:hAnsi="Times New Roman" w:hint="eastAsia"/>
                      <w:color w:val="auto"/>
                      <w:sz w:val="21"/>
                      <w:szCs w:val="21"/>
                    </w:rPr>
                    <w:t>S</w:t>
                  </w:r>
                </w:p>
              </w:tc>
              <w:tc>
                <w:tcPr>
                  <w:tcW w:w="709" w:type="dxa"/>
                  <w:vAlign w:val="center"/>
                </w:tcPr>
                <w:p w:rsidR="009A0F40" w:rsidRPr="00480110" w:rsidRDefault="009A0F40" w:rsidP="00CD0B81">
                  <w:pPr>
                    <w:pStyle w:val="af5"/>
                    <w:adjustRightInd w:val="0"/>
                    <w:spacing w:line="276" w:lineRule="auto"/>
                    <w:ind w:firstLine="0"/>
                    <w:rPr>
                      <w:rFonts w:ascii="Times New Roman" w:eastAsiaTheme="minorEastAsia" w:hAnsi="Times New Roman"/>
                      <w:color w:val="auto"/>
                      <w:sz w:val="21"/>
                      <w:szCs w:val="21"/>
                    </w:rPr>
                  </w:pPr>
                  <w:r w:rsidRPr="00480110">
                    <w:rPr>
                      <w:rFonts w:ascii="Times New Roman" w:eastAsiaTheme="minorEastAsia" w:hAnsi="Times New Roman" w:hint="eastAsia"/>
                      <w:color w:val="auto"/>
                      <w:sz w:val="21"/>
                      <w:szCs w:val="21"/>
                    </w:rPr>
                    <w:t>4</w:t>
                  </w:r>
                </w:p>
              </w:tc>
              <w:tc>
                <w:tcPr>
                  <w:tcW w:w="788" w:type="dxa"/>
                  <w:vAlign w:val="center"/>
                </w:tcPr>
                <w:p w:rsidR="009A0F40" w:rsidRPr="00480110" w:rsidRDefault="004B60DE" w:rsidP="004A5270">
                  <w:pPr>
                    <w:pStyle w:val="af5"/>
                    <w:adjustRightInd w:val="0"/>
                    <w:spacing w:line="276" w:lineRule="auto"/>
                    <w:ind w:firstLine="0"/>
                    <w:rPr>
                      <w:rFonts w:ascii="Times New Roman" w:eastAsiaTheme="minorEastAsia" w:hAnsi="Times New Roman"/>
                      <w:color w:val="auto"/>
                      <w:sz w:val="21"/>
                      <w:szCs w:val="21"/>
                      <w:lang w:bidi="ar-BH"/>
                    </w:rPr>
                  </w:pPr>
                  <w:r w:rsidRPr="00480110">
                    <w:rPr>
                      <w:rFonts w:ascii="Times New Roman" w:eastAsiaTheme="minorEastAsia" w:hAnsi="Times New Roman" w:hint="eastAsia"/>
                      <w:color w:val="auto"/>
                      <w:sz w:val="21"/>
                      <w:szCs w:val="21"/>
                      <w:lang w:bidi="ar-BH"/>
                    </w:rPr>
                    <w:t>827</w:t>
                  </w:r>
                </w:p>
              </w:tc>
              <w:tc>
                <w:tcPr>
                  <w:tcW w:w="1343" w:type="dxa"/>
                  <w:vAlign w:val="center"/>
                </w:tcPr>
                <w:p w:rsidR="009A0F40" w:rsidRPr="00480110" w:rsidRDefault="009A0F40" w:rsidP="001B4118">
                  <w:pPr>
                    <w:adjustRightInd w:val="0"/>
                    <w:snapToGrid w:val="0"/>
                    <w:spacing w:line="276" w:lineRule="auto"/>
                    <w:jc w:val="center"/>
                    <w:rPr>
                      <w:rFonts w:eastAsiaTheme="minorEastAsia"/>
                      <w:szCs w:val="21"/>
                    </w:rPr>
                  </w:pPr>
                  <w:r w:rsidRPr="00480110">
                    <w:rPr>
                      <w:rFonts w:eastAsiaTheme="minorEastAsia" w:hint="eastAsia"/>
                      <w:szCs w:val="21"/>
                    </w:rPr>
                    <w:t>《声环境质量标准》（</w:t>
                  </w:r>
                  <w:r w:rsidRPr="00480110">
                    <w:rPr>
                      <w:rFonts w:eastAsiaTheme="minorEastAsia" w:hint="eastAsia"/>
                      <w:szCs w:val="21"/>
                    </w:rPr>
                    <w:t>GB3096-2008</w:t>
                  </w:r>
                  <w:r w:rsidRPr="00480110">
                    <w:rPr>
                      <w:rFonts w:eastAsiaTheme="minorEastAsia" w:hint="eastAsia"/>
                      <w:szCs w:val="21"/>
                    </w:rPr>
                    <w:t>）</w:t>
                  </w:r>
                </w:p>
              </w:tc>
            </w:tr>
            <w:tr w:rsidR="00480110" w:rsidRPr="00480110" w:rsidTr="004A5270">
              <w:trPr>
                <w:trHeight w:val="283"/>
                <w:jc w:val="center"/>
              </w:trPr>
              <w:tc>
                <w:tcPr>
                  <w:tcW w:w="7944" w:type="dxa"/>
                  <w:gridSpan w:val="8"/>
                  <w:vAlign w:val="center"/>
                </w:tcPr>
                <w:p w:rsidR="009A0F40" w:rsidRPr="00480110" w:rsidRDefault="009A0F40" w:rsidP="004A32E8">
                  <w:pPr>
                    <w:adjustRightInd w:val="0"/>
                    <w:snapToGrid w:val="0"/>
                    <w:spacing w:line="276" w:lineRule="auto"/>
                    <w:jc w:val="left"/>
                    <w:rPr>
                      <w:rFonts w:eastAsiaTheme="minorEastAsia"/>
                      <w:szCs w:val="21"/>
                    </w:rPr>
                  </w:pPr>
                  <w:r w:rsidRPr="00480110">
                    <w:rPr>
                      <w:rFonts w:hAnsi="宋体" w:hint="eastAsia"/>
                      <w:spacing w:val="6"/>
                      <w:sz w:val="20"/>
                      <w:szCs w:val="21"/>
                    </w:rPr>
                    <w:t>注：本</w:t>
                  </w:r>
                  <w:r w:rsidRPr="00480110">
                    <w:rPr>
                      <w:rFonts w:eastAsiaTheme="minorEastAsia"/>
                      <w:sz w:val="20"/>
                      <w:szCs w:val="21"/>
                    </w:rPr>
                    <w:t>项目位于</w:t>
                  </w:r>
                  <w:proofErr w:type="gramStart"/>
                  <w:r w:rsidRPr="00480110">
                    <w:rPr>
                      <w:rFonts w:eastAsiaTheme="minorEastAsia"/>
                      <w:sz w:val="20"/>
                      <w:szCs w:val="21"/>
                    </w:rPr>
                    <w:t>朗诗未来</w:t>
                  </w:r>
                  <w:proofErr w:type="gramEnd"/>
                  <w:r w:rsidRPr="00480110">
                    <w:rPr>
                      <w:rFonts w:eastAsiaTheme="minorEastAsia"/>
                      <w:sz w:val="20"/>
                      <w:szCs w:val="21"/>
                    </w:rPr>
                    <w:t>街区小区内部</w:t>
                  </w:r>
                  <w:r w:rsidRPr="00480110">
                    <w:rPr>
                      <w:rFonts w:eastAsiaTheme="minorEastAsia" w:hint="eastAsia"/>
                      <w:sz w:val="20"/>
                      <w:szCs w:val="21"/>
                    </w:rPr>
                    <w:t>，表格中</w:t>
                  </w:r>
                  <w:r w:rsidR="004A32E8" w:rsidRPr="00480110">
                    <w:rPr>
                      <w:rFonts w:eastAsiaTheme="minorEastAsia" w:hint="eastAsia"/>
                      <w:sz w:val="20"/>
                      <w:szCs w:val="21"/>
                    </w:rPr>
                    <w:t>与</w:t>
                  </w:r>
                  <w:proofErr w:type="gramStart"/>
                  <w:r w:rsidRPr="00480110">
                    <w:rPr>
                      <w:rFonts w:eastAsiaTheme="minorEastAsia"/>
                      <w:sz w:val="20"/>
                      <w:szCs w:val="21"/>
                    </w:rPr>
                    <w:t>朗诗未来</w:t>
                  </w:r>
                  <w:proofErr w:type="gramEnd"/>
                  <w:r w:rsidRPr="00480110">
                    <w:rPr>
                      <w:rFonts w:eastAsiaTheme="minorEastAsia"/>
                      <w:sz w:val="20"/>
                      <w:szCs w:val="21"/>
                    </w:rPr>
                    <w:t>街区小区</w:t>
                  </w:r>
                  <w:r w:rsidRPr="00480110">
                    <w:rPr>
                      <w:rFonts w:eastAsiaTheme="minorEastAsia" w:hint="eastAsia"/>
                      <w:sz w:val="20"/>
                      <w:szCs w:val="21"/>
                    </w:rPr>
                    <w:t>的距离为锅炉房距离小区最近</w:t>
                  </w:r>
                  <w:r w:rsidRPr="00480110">
                    <w:rPr>
                      <w:rFonts w:eastAsiaTheme="minorEastAsia" w:hint="eastAsia"/>
                      <w:sz w:val="20"/>
                      <w:szCs w:val="21"/>
                    </w:rPr>
                    <w:t>1</w:t>
                  </w:r>
                  <w:r w:rsidRPr="00480110">
                    <w:rPr>
                      <w:rFonts w:eastAsiaTheme="minorEastAsia" w:hint="eastAsia"/>
                      <w:sz w:val="20"/>
                      <w:szCs w:val="21"/>
                    </w:rPr>
                    <w:t>号楼的距离。</w:t>
                  </w:r>
                </w:p>
              </w:tc>
            </w:tr>
          </w:tbl>
          <w:p w:rsidR="004C09AE" w:rsidRPr="00480110" w:rsidRDefault="004C09AE" w:rsidP="00205255">
            <w:pPr>
              <w:adjustRightInd w:val="0"/>
              <w:snapToGrid w:val="0"/>
              <w:rPr>
                <w:kern w:val="0"/>
                <w:szCs w:val="21"/>
              </w:rPr>
            </w:pPr>
          </w:p>
        </w:tc>
      </w:tr>
      <w:tr w:rsidR="00480110" w:rsidRPr="00480110" w:rsidTr="00F429A0">
        <w:trPr>
          <w:trHeight w:val="12185"/>
          <w:jc w:val="center"/>
        </w:trPr>
        <w:tc>
          <w:tcPr>
            <w:tcW w:w="800" w:type="dxa"/>
            <w:tcMar>
              <w:left w:w="28" w:type="dxa"/>
              <w:right w:w="28" w:type="dxa"/>
            </w:tcMar>
            <w:vAlign w:val="center"/>
          </w:tcPr>
          <w:p w:rsidR="004C09AE" w:rsidRPr="00480110" w:rsidRDefault="004C09AE">
            <w:pPr>
              <w:adjustRightInd w:val="0"/>
              <w:snapToGrid w:val="0"/>
              <w:jc w:val="center"/>
              <w:rPr>
                <w:kern w:val="0"/>
                <w:sz w:val="24"/>
              </w:rPr>
            </w:pPr>
            <w:r w:rsidRPr="00480110">
              <w:rPr>
                <w:kern w:val="0"/>
                <w:sz w:val="24"/>
              </w:rPr>
              <w:lastRenderedPageBreak/>
              <w:t>污染</w:t>
            </w:r>
          </w:p>
          <w:p w:rsidR="004C09AE" w:rsidRPr="00480110" w:rsidRDefault="004C09AE">
            <w:pPr>
              <w:adjustRightInd w:val="0"/>
              <w:snapToGrid w:val="0"/>
              <w:jc w:val="center"/>
              <w:rPr>
                <w:kern w:val="0"/>
                <w:sz w:val="24"/>
              </w:rPr>
            </w:pPr>
            <w:r w:rsidRPr="00480110">
              <w:rPr>
                <w:kern w:val="0"/>
                <w:sz w:val="24"/>
              </w:rPr>
              <w:t>物排</w:t>
            </w:r>
          </w:p>
          <w:p w:rsidR="004C09AE" w:rsidRPr="00480110" w:rsidRDefault="004C09AE">
            <w:pPr>
              <w:adjustRightInd w:val="0"/>
              <w:snapToGrid w:val="0"/>
              <w:jc w:val="center"/>
              <w:rPr>
                <w:kern w:val="0"/>
                <w:sz w:val="24"/>
              </w:rPr>
            </w:pPr>
            <w:r w:rsidRPr="00480110">
              <w:rPr>
                <w:kern w:val="0"/>
                <w:sz w:val="24"/>
              </w:rPr>
              <w:t>放控</w:t>
            </w:r>
          </w:p>
          <w:p w:rsidR="004C09AE" w:rsidRPr="00480110" w:rsidRDefault="004C09AE">
            <w:pPr>
              <w:adjustRightInd w:val="0"/>
              <w:snapToGrid w:val="0"/>
              <w:jc w:val="center"/>
              <w:rPr>
                <w:kern w:val="0"/>
                <w:sz w:val="24"/>
              </w:rPr>
            </w:pPr>
            <w:r w:rsidRPr="00480110">
              <w:rPr>
                <w:kern w:val="0"/>
                <w:sz w:val="24"/>
              </w:rPr>
              <w:t>制标</w:t>
            </w:r>
          </w:p>
          <w:p w:rsidR="004C09AE" w:rsidRPr="00480110" w:rsidRDefault="004C09AE">
            <w:pPr>
              <w:adjustRightInd w:val="0"/>
              <w:snapToGrid w:val="0"/>
              <w:jc w:val="center"/>
              <w:rPr>
                <w:kern w:val="0"/>
                <w:sz w:val="24"/>
              </w:rPr>
            </w:pPr>
            <w:r w:rsidRPr="00480110">
              <w:rPr>
                <w:kern w:val="0"/>
                <w:sz w:val="24"/>
              </w:rPr>
              <w:t>准</w:t>
            </w:r>
          </w:p>
        </w:tc>
        <w:tc>
          <w:tcPr>
            <w:tcW w:w="8190" w:type="dxa"/>
          </w:tcPr>
          <w:p w:rsidR="004C09AE" w:rsidRPr="00480110" w:rsidRDefault="00EA2EA3" w:rsidP="00EA2EA3">
            <w:pPr>
              <w:widowControl/>
              <w:adjustRightInd w:val="0"/>
              <w:snapToGrid w:val="0"/>
              <w:spacing w:beforeLines="50" w:before="120" w:line="360" w:lineRule="auto"/>
              <w:ind w:firstLineChars="200" w:firstLine="480"/>
              <w:rPr>
                <w:sz w:val="24"/>
              </w:rPr>
            </w:pPr>
            <w:r w:rsidRPr="00480110">
              <w:rPr>
                <w:rFonts w:hint="eastAsia"/>
                <w:sz w:val="24"/>
              </w:rPr>
              <w:t>1</w:t>
            </w:r>
            <w:r w:rsidRPr="00480110">
              <w:rPr>
                <w:rFonts w:hint="eastAsia"/>
                <w:sz w:val="24"/>
              </w:rPr>
              <w:t>、</w:t>
            </w:r>
            <w:r w:rsidR="004C09AE" w:rsidRPr="00480110">
              <w:rPr>
                <w:sz w:val="24"/>
              </w:rPr>
              <w:t>锅炉废气执行：《锅炉大气污染物排放标准》（</w:t>
            </w:r>
            <w:r w:rsidR="004C09AE" w:rsidRPr="00480110">
              <w:rPr>
                <w:sz w:val="24"/>
              </w:rPr>
              <w:t>DB61/1226-2018</w:t>
            </w:r>
            <w:r w:rsidR="004C09AE" w:rsidRPr="00480110">
              <w:rPr>
                <w:sz w:val="24"/>
              </w:rPr>
              <w:t>）表</w:t>
            </w:r>
            <w:r w:rsidR="004C09AE" w:rsidRPr="00480110">
              <w:rPr>
                <w:sz w:val="24"/>
              </w:rPr>
              <w:t>3</w:t>
            </w:r>
            <w:r w:rsidR="004C09AE" w:rsidRPr="00480110">
              <w:rPr>
                <w:sz w:val="24"/>
              </w:rPr>
              <w:t>中燃气锅炉标准。</w:t>
            </w:r>
          </w:p>
          <w:p w:rsidR="004C09AE" w:rsidRPr="00480110" w:rsidRDefault="004C09AE" w:rsidP="00A72CA3">
            <w:pPr>
              <w:pStyle w:val="Default1"/>
              <w:snapToGrid w:val="0"/>
              <w:spacing w:line="276" w:lineRule="auto"/>
              <w:jc w:val="center"/>
              <w:rPr>
                <w:rFonts w:ascii="Times New Roman" w:cs="Times New Roman"/>
                <w:b/>
                <w:color w:val="auto"/>
                <w:kern w:val="2"/>
              </w:rPr>
            </w:pPr>
            <w:r w:rsidRPr="00480110">
              <w:rPr>
                <w:rFonts w:ascii="Times New Roman" w:cs="Times New Roman"/>
                <w:b/>
                <w:color w:val="auto"/>
                <w:kern w:val="2"/>
              </w:rPr>
              <w:t>表</w:t>
            </w:r>
            <w:r w:rsidRPr="00480110">
              <w:rPr>
                <w:rFonts w:ascii="Times New Roman" w:cs="Times New Roman"/>
                <w:b/>
                <w:color w:val="auto"/>
                <w:kern w:val="2"/>
              </w:rPr>
              <w:t xml:space="preserve">3-4   </w:t>
            </w:r>
            <w:r w:rsidRPr="00480110">
              <w:rPr>
                <w:rFonts w:ascii="Times New Roman" w:cs="Times New Roman"/>
                <w:b/>
                <w:color w:val="auto"/>
                <w:kern w:val="2"/>
              </w:rPr>
              <w:t>燃烧废气排放标准</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85"/>
              <w:gridCol w:w="953"/>
              <w:gridCol w:w="798"/>
              <w:gridCol w:w="798"/>
              <w:gridCol w:w="2810"/>
            </w:tblGrid>
            <w:tr w:rsidR="00480110" w:rsidRPr="00480110" w:rsidTr="00F429A0">
              <w:trPr>
                <w:cantSplit/>
                <w:trHeight w:val="283"/>
                <w:jc w:val="center"/>
              </w:trPr>
              <w:tc>
                <w:tcPr>
                  <w:tcW w:w="2733" w:type="dxa"/>
                  <w:vAlign w:val="center"/>
                </w:tcPr>
                <w:p w:rsidR="004C09AE" w:rsidRPr="00480110" w:rsidRDefault="004C09AE" w:rsidP="00F429A0">
                  <w:pPr>
                    <w:adjustRightInd w:val="0"/>
                    <w:snapToGrid w:val="0"/>
                    <w:spacing w:line="276" w:lineRule="auto"/>
                    <w:jc w:val="center"/>
                    <w:rPr>
                      <w:b/>
                      <w:szCs w:val="21"/>
                    </w:rPr>
                  </w:pPr>
                  <w:r w:rsidRPr="00480110">
                    <w:rPr>
                      <w:b/>
                      <w:szCs w:val="21"/>
                    </w:rPr>
                    <w:t>污染物</w:t>
                  </w:r>
                </w:p>
              </w:tc>
              <w:tc>
                <w:tcPr>
                  <w:tcW w:w="998" w:type="dxa"/>
                  <w:vAlign w:val="center"/>
                </w:tcPr>
                <w:p w:rsidR="004C09AE" w:rsidRPr="00480110" w:rsidRDefault="004C09AE" w:rsidP="00F429A0">
                  <w:pPr>
                    <w:adjustRightInd w:val="0"/>
                    <w:snapToGrid w:val="0"/>
                    <w:spacing w:line="276" w:lineRule="auto"/>
                    <w:jc w:val="center"/>
                    <w:rPr>
                      <w:b/>
                      <w:szCs w:val="21"/>
                    </w:rPr>
                  </w:pPr>
                  <w:r w:rsidRPr="00480110">
                    <w:rPr>
                      <w:b/>
                      <w:szCs w:val="21"/>
                    </w:rPr>
                    <w:t>颗粒物</w:t>
                  </w:r>
                </w:p>
              </w:tc>
              <w:tc>
                <w:tcPr>
                  <w:tcW w:w="834" w:type="dxa"/>
                  <w:vAlign w:val="center"/>
                </w:tcPr>
                <w:p w:rsidR="004C09AE" w:rsidRPr="00480110" w:rsidRDefault="004C09AE" w:rsidP="00F429A0">
                  <w:pPr>
                    <w:adjustRightInd w:val="0"/>
                    <w:snapToGrid w:val="0"/>
                    <w:spacing w:line="276" w:lineRule="auto"/>
                    <w:jc w:val="center"/>
                    <w:rPr>
                      <w:b/>
                      <w:szCs w:val="21"/>
                    </w:rPr>
                  </w:pPr>
                  <w:r w:rsidRPr="00480110">
                    <w:rPr>
                      <w:b/>
                      <w:kern w:val="0"/>
                      <w:szCs w:val="21"/>
                    </w:rPr>
                    <w:t>SO</w:t>
                  </w:r>
                  <w:r w:rsidRPr="00480110">
                    <w:rPr>
                      <w:b/>
                      <w:kern w:val="0"/>
                      <w:szCs w:val="21"/>
                      <w:vertAlign w:val="subscript"/>
                    </w:rPr>
                    <w:t>2</w:t>
                  </w:r>
                </w:p>
              </w:tc>
              <w:tc>
                <w:tcPr>
                  <w:tcW w:w="834" w:type="dxa"/>
                  <w:vAlign w:val="center"/>
                </w:tcPr>
                <w:p w:rsidR="004C09AE" w:rsidRPr="00480110" w:rsidRDefault="004C09AE" w:rsidP="00F429A0">
                  <w:pPr>
                    <w:adjustRightInd w:val="0"/>
                    <w:snapToGrid w:val="0"/>
                    <w:spacing w:line="276" w:lineRule="auto"/>
                    <w:jc w:val="center"/>
                    <w:rPr>
                      <w:b/>
                      <w:szCs w:val="21"/>
                    </w:rPr>
                  </w:pPr>
                  <w:r w:rsidRPr="00480110">
                    <w:rPr>
                      <w:b/>
                      <w:kern w:val="0"/>
                      <w:szCs w:val="21"/>
                    </w:rPr>
                    <w:t>NO</w:t>
                  </w:r>
                  <w:r w:rsidRPr="00480110">
                    <w:rPr>
                      <w:b/>
                      <w:kern w:val="0"/>
                      <w:szCs w:val="21"/>
                      <w:vertAlign w:val="subscript"/>
                    </w:rPr>
                    <w:t>x</w:t>
                  </w:r>
                </w:p>
              </w:tc>
              <w:tc>
                <w:tcPr>
                  <w:tcW w:w="2972" w:type="dxa"/>
                  <w:vAlign w:val="center"/>
                </w:tcPr>
                <w:p w:rsidR="004C09AE" w:rsidRPr="00480110" w:rsidRDefault="004C09AE" w:rsidP="00F429A0">
                  <w:pPr>
                    <w:adjustRightInd w:val="0"/>
                    <w:snapToGrid w:val="0"/>
                    <w:spacing w:line="276" w:lineRule="auto"/>
                    <w:jc w:val="center"/>
                    <w:rPr>
                      <w:b/>
                      <w:szCs w:val="21"/>
                    </w:rPr>
                  </w:pPr>
                  <w:r w:rsidRPr="00480110">
                    <w:rPr>
                      <w:b/>
                      <w:kern w:val="0"/>
                      <w:szCs w:val="21"/>
                    </w:rPr>
                    <w:t>烟囱最低允许高度</w:t>
                  </w:r>
                </w:p>
              </w:tc>
            </w:tr>
            <w:tr w:rsidR="00480110" w:rsidRPr="00480110" w:rsidTr="00F429A0">
              <w:trPr>
                <w:cantSplit/>
                <w:trHeight w:val="283"/>
                <w:jc w:val="center"/>
              </w:trPr>
              <w:tc>
                <w:tcPr>
                  <w:tcW w:w="2733" w:type="dxa"/>
                  <w:vAlign w:val="center"/>
                </w:tcPr>
                <w:p w:rsidR="004C09AE" w:rsidRPr="00480110" w:rsidRDefault="004C09AE" w:rsidP="00F429A0">
                  <w:pPr>
                    <w:adjustRightInd w:val="0"/>
                    <w:snapToGrid w:val="0"/>
                    <w:spacing w:line="276" w:lineRule="auto"/>
                    <w:jc w:val="center"/>
                    <w:rPr>
                      <w:szCs w:val="21"/>
                    </w:rPr>
                  </w:pPr>
                  <w:r w:rsidRPr="00480110">
                    <w:rPr>
                      <w:szCs w:val="21"/>
                    </w:rPr>
                    <w:t>标准值（</w:t>
                  </w:r>
                  <w:r w:rsidRPr="00480110">
                    <w:rPr>
                      <w:szCs w:val="21"/>
                    </w:rPr>
                    <w:t>mg/m</w:t>
                  </w:r>
                  <w:r w:rsidRPr="00480110">
                    <w:rPr>
                      <w:szCs w:val="21"/>
                      <w:vertAlign w:val="superscript"/>
                    </w:rPr>
                    <w:t>3</w:t>
                  </w:r>
                  <w:r w:rsidRPr="00480110">
                    <w:rPr>
                      <w:szCs w:val="21"/>
                    </w:rPr>
                    <w:t>）</w:t>
                  </w:r>
                </w:p>
              </w:tc>
              <w:tc>
                <w:tcPr>
                  <w:tcW w:w="998" w:type="dxa"/>
                  <w:vAlign w:val="center"/>
                </w:tcPr>
                <w:p w:rsidR="004C09AE" w:rsidRPr="00480110" w:rsidRDefault="004C09AE" w:rsidP="00F429A0">
                  <w:pPr>
                    <w:adjustRightInd w:val="0"/>
                    <w:snapToGrid w:val="0"/>
                    <w:spacing w:line="276" w:lineRule="auto"/>
                    <w:jc w:val="center"/>
                    <w:rPr>
                      <w:szCs w:val="21"/>
                    </w:rPr>
                  </w:pPr>
                  <w:r w:rsidRPr="00480110">
                    <w:rPr>
                      <w:kern w:val="0"/>
                      <w:szCs w:val="21"/>
                    </w:rPr>
                    <w:t>10</w:t>
                  </w:r>
                </w:p>
              </w:tc>
              <w:tc>
                <w:tcPr>
                  <w:tcW w:w="834" w:type="dxa"/>
                  <w:vAlign w:val="center"/>
                </w:tcPr>
                <w:p w:rsidR="004C09AE" w:rsidRPr="00480110" w:rsidRDefault="004C09AE" w:rsidP="00F429A0">
                  <w:pPr>
                    <w:adjustRightInd w:val="0"/>
                    <w:snapToGrid w:val="0"/>
                    <w:spacing w:line="276" w:lineRule="auto"/>
                    <w:jc w:val="center"/>
                    <w:rPr>
                      <w:szCs w:val="21"/>
                    </w:rPr>
                  </w:pPr>
                  <w:r w:rsidRPr="00480110">
                    <w:rPr>
                      <w:kern w:val="0"/>
                      <w:szCs w:val="21"/>
                    </w:rPr>
                    <w:t>20</w:t>
                  </w:r>
                </w:p>
              </w:tc>
              <w:tc>
                <w:tcPr>
                  <w:tcW w:w="834" w:type="dxa"/>
                  <w:vAlign w:val="center"/>
                </w:tcPr>
                <w:p w:rsidR="004C09AE" w:rsidRPr="00480110" w:rsidRDefault="004C09AE" w:rsidP="00F429A0">
                  <w:pPr>
                    <w:adjustRightInd w:val="0"/>
                    <w:snapToGrid w:val="0"/>
                    <w:spacing w:line="276" w:lineRule="auto"/>
                    <w:jc w:val="center"/>
                    <w:rPr>
                      <w:szCs w:val="21"/>
                    </w:rPr>
                  </w:pPr>
                  <w:r w:rsidRPr="00480110">
                    <w:rPr>
                      <w:kern w:val="0"/>
                      <w:szCs w:val="21"/>
                    </w:rPr>
                    <w:t>50</w:t>
                  </w:r>
                </w:p>
              </w:tc>
              <w:tc>
                <w:tcPr>
                  <w:tcW w:w="2972" w:type="dxa"/>
                  <w:vAlign w:val="center"/>
                </w:tcPr>
                <w:p w:rsidR="004C09AE" w:rsidRPr="00480110" w:rsidRDefault="004C09AE" w:rsidP="00F429A0">
                  <w:pPr>
                    <w:adjustRightInd w:val="0"/>
                    <w:snapToGrid w:val="0"/>
                    <w:spacing w:line="276" w:lineRule="auto"/>
                    <w:jc w:val="center"/>
                    <w:rPr>
                      <w:szCs w:val="21"/>
                      <w:highlight w:val="yellow"/>
                    </w:rPr>
                  </w:pPr>
                  <w:r w:rsidRPr="00480110">
                    <w:rPr>
                      <w:kern w:val="0"/>
                      <w:szCs w:val="21"/>
                    </w:rPr>
                    <w:t>8m</w:t>
                  </w:r>
                </w:p>
              </w:tc>
            </w:tr>
            <w:tr w:rsidR="00480110" w:rsidRPr="00480110" w:rsidTr="00F429A0">
              <w:trPr>
                <w:cantSplit/>
                <w:trHeight w:val="283"/>
                <w:jc w:val="center"/>
              </w:trPr>
              <w:tc>
                <w:tcPr>
                  <w:tcW w:w="8371" w:type="dxa"/>
                  <w:gridSpan w:val="5"/>
                  <w:vAlign w:val="center"/>
                </w:tcPr>
                <w:p w:rsidR="004C09AE" w:rsidRPr="00480110" w:rsidRDefault="004C09AE" w:rsidP="00086BF8">
                  <w:pPr>
                    <w:pStyle w:val="a5"/>
                    <w:widowControl w:val="0"/>
                    <w:adjustRightInd w:val="0"/>
                    <w:spacing w:before="0" w:after="0" w:line="276" w:lineRule="auto"/>
                    <w:ind w:right="0"/>
                    <w:jc w:val="left"/>
                    <w:rPr>
                      <w:sz w:val="21"/>
                      <w:szCs w:val="21"/>
                    </w:rPr>
                  </w:pPr>
                  <w:r w:rsidRPr="00480110">
                    <w:rPr>
                      <w:sz w:val="21"/>
                      <w:szCs w:val="21"/>
                    </w:rPr>
                    <w:t>烟囱高度执行《锅炉大气污染物排放标准》（</w:t>
                  </w:r>
                  <w:r w:rsidRPr="00480110">
                    <w:rPr>
                      <w:sz w:val="21"/>
                      <w:szCs w:val="21"/>
                    </w:rPr>
                    <w:t>GB13271-2014</w:t>
                  </w:r>
                  <w:r w:rsidRPr="00480110">
                    <w:rPr>
                      <w:sz w:val="21"/>
                      <w:szCs w:val="21"/>
                    </w:rPr>
                    <w:t>）中规定：</w:t>
                  </w:r>
                  <w:r w:rsidRPr="00480110">
                    <w:rPr>
                      <w:sz w:val="21"/>
                      <w:szCs w:val="21"/>
                    </w:rPr>
                    <w:t>4.5</w:t>
                  </w:r>
                  <w:r w:rsidRPr="00480110">
                    <w:rPr>
                      <w:sz w:val="21"/>
                      <w:szCs w:val="21"/>
                    </w:rPr>
                    <w:t>燃气锅炉烟囱不低于</w:t>
                  </w:r>
                  <w:r w:rsidRPr="00480110">
                    <w:rPr>
                      <w:sz w:val="21"/>
                      <w:szCs w:val="21"/>
                    </w:rPr>
                    <w:t>8m</w:t>
                  </w:r>
                  <w:r w:rsidRPr="00480110">
                    <w:rPr>
                      <w:sz w:val="21"/>
                      <w:szCs w:val="21"/>
                    </w:rPr>
                    <w:t>。新建锅炉房的烟囱周围半径</w:t>
                  </w:r>
                  <w:r w:rsidRPr="00480110">
                    <w:rPr>
                      <w:sz w:val="21"/>
                      <w:szCs w:val="21"/>
                    </w:rPr>
                    <w:t>200m</w:t>
                  </w:r>
                  <w:r w:rsidRPr="00480110">
                    <w:rPr>
                      <w:sz w:val="21"/>
                      <w:szCs w:val="21"/>
                    </w:rPr>
                    <w:t>距离内有建筑物时，其烟囱应高出最高建筑物</w:t>
                  </w:r>
                  <w:r w:rsidRPr="00480110">
                    <w:rPr>
                      <w:sz w:val="21"/>
                      <w:szCs w:val="21"/>
                    </w:rPr>
                    <w:t>3m</w:t>
                  </w:r>
                  <w:r w:rsidRPr="00480110">
                    <w:rPr>
                      <w:sz w:val="21"/>
                      <w:szCs w:val="21"/>
                    </w:rPr>
                    <w:t>以上。</w:t>
                  </w:r>
                </w:p>
              </w:tc>
            </w:tr>
          </w:tbl>
          <w:p w:rsidR="00BB2B35" w:rsidRPr="00480110" w:rsidRDefault="004C09AE" w:rsidP="00BB2B35">
            <w:pPr>
              <w:widowControl/>
              <w:adjustRightInd w:val="0"/>
              <w:snapToGrid w:val="0"/>
              <w:spacing w:beforeLines="50" w:before="120" w:line="360" w:lineRule="auto"/>
              <w:ind w:firstLineChars="200" w:firstLine="480"/>
              <w:rPr>
                <w:sz w:val="24"/>
              </w:rPr>
            </w:pPr>
            <w:r w:rsidRPr="00480110">
              <w:rPr>
                <w:sz w:val="24"/>
              </w:rPr>
              <w:t>2</w:t>
            </w:r>
            <w:r w:rsidRPr="00480110">
              <w:rPr>
                <w:sz w:val="24"/>
              </w:rPr>
              <w:t>、</w:t>
            </w:r>
            <w:r w:rsidR="00BB2B35" w:rsidRPr="00480110">
              <w:rPr>
                <w:rFonts w:hint="eastAsia"/>
                <w:sz w:val="24"/>
              </w:rPr>
              <w:t>本次</w:t>
            </w:r>
            <w:r w:rsidR="001B4118" w:rsidRPr="00480110">
              <w:rPr>
                <w:rFonts w:hint="eastAsia"/>
                <w:sz w:val="24"/>
              </w:rPr>
              <w:t>项目</w:t>
            </w:r>
            <w:r w:rsidR="00BB2B35" w:rsidRPr="00480110">
              <w:rPr>
                <w:rFonts w:hint="eastAsia"/>
                <w:sz w:val="24"/>
              </w:rPr>
              <w:t>仅产生少量的清净下水，直接排入市政雨水管网。</w:t>
            </w:r>
          </w:p>
          <w:p w:rsidR="004C09AE" w:rsidRPr="00480110" w:rsidRDefault="004C09AE" w:rsidP="00BB2B35">
            <w:pPr>
              <w:widowControl/>
              <w:adjustRightInd w:val="0"/>
              <w:snapToGrid w:val="0"/>
              <w:spacing w:beforeLines="50" w:before="120" w:line="360" w:lineRule="auto"/>
              <w:ind w:firstLineChars="200" w:firstLine="480"/>
              <w:rPr>
                <w:sz w:val="24"/>
              </w:rPr>
            </w:pPr>
            <w:r w:rsidRPr="00480110">
              <w:rPr>
                <w:sz w:val="24"/>
              </w:rPr>
              <w:t>3</w:t>
            </w:r>
            <w:r w:rsidRPr="00480110">
              <w:rPr>
                <w:sz w:val="24"/>
              </w:rPr>
              <w:t>、噪声</w:t>
            </w:r>
            <w:r w:rsidR="002D19A0" w:rsidRPr="00480110">
              <w:rPr>
                <w:rFonts w:hint="eastAsia"/>
                <w:sz w:val="24"/>
              </w:rPr>
              <w:t>排放</w:t>
            </w:r>
            <w:r w:rsidRPr="00480110">
              <w:rPr>
                <w:sz w:val="24"/>
              </w:rPr>
              <w:t>执行《工业企业厂界环境噪声排放标准》（</w:t>
            </w:r>
            <w:r w:rsidRPr="00480110">
              <w:rPr>
                <w:sz w:val="24"/>
              </w:rPr>
              <w:t>GB12348-2008</w:t>
            </w:r>
            <w:r w:rsidRPr="00480110">
              <w:rPr>
                <w:sz w:val="24"/>
              </w:rPr>
              <w:t>）中</w:t>
            </w:r>
            <w:r w:rsidRPr="00480110">
              <w:rPr>
                <w:sz w:val="24"/>
              </w:rPr>
              <w:t>2</w:t>
            </w:r>
            <w:r w:rsidRPr="00480110">
              <w:rPr>
                <w:sz w:val="24"/>
              </w:rPr>
              <w:t>类标准。</w:t>
            </w:r>
          </w:p>
          <w:p w:rsidR="004C09AE" w:rsidRPr="00480110" w:rsidRDefault="004C09AE" w:rsidP="00A72CA3">
            <w:pPr>
              <w:pStyle w:val="Default1"/>
              <w:snapToGrid w:val="0"/>
              <w:jc w:val="center"/>
              <w:rPr>
                <w:rFonts w:ascii="Times New Roman" w:cs="Times New Roman"/>
                <w:b/>
                <w:color w:val="auto"/>
                <w:kern w:val="2"/>
              </w:rPr>
            </w:pPr>
            <w:r w:rsidRPr="00480110">
              <w:rPr>
                <w:rFonts w:ascii="Times New Roman" w:cs="Times New Roman"/>
                <w:b/>
                <w:color w:val="auto"/>
                <w:kern w:val="2"/>
              </w:rPr>
              <w:t>表</w:t>
            </w:r>
            <w:r w:rsidRPr="00480110">
              <w:rPr>
                <w:rFonts w:ascii="Times New Roman" w:cs="Times New Roman"/>
                <w:b/>
                <w:color w:val="auto"/>
                <w:kern w:val="2"/>
              </w:rPr>
              <w:t>3-</w:t>
            </w:r>
            <w:r w:rsidR="00BB2B35" w:rsidRPr="00480110">
              <w:rPr>
                <w:rFonts w:ascii="Times New Roman" w:cs="Times New Roman" w:hint="eastAsia"/>
                <w:b/>
                <w:color w:val="auto"/>
                <w:kern w:val="2"/>
              </w:rPr>
              <w:t xml:space="preserve">5 </w:t>
            </w:r>
            <w:r w:rsidRPr="00480110">
              <w:rPr>
                <w:rFonts w:ascii="Times New Roman" w:cs="Times New Roman"/>
                <w:b/>
                <w:color w:val="auto"/>
                <w:kern w:val="2"/>
              </w:rPr>
              <w:t xml:space="preserve">  </w:t>
            </w:r>
            <w:r w:rsidRPr="00480110">
              <w:rPr>
                <w:rFonts w:ascii="Times New Roman" w:cs="Times New Roman"/>
                <w:b/>
                <w:color w:val="auto"/>
                <w:kern w:val="2"/>
              </w:rPr>
              <w:t>工业企业环境噪声排放标准限值</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683"/>
              <w:gridCol w:w="2130"/>
              <w:gridCol w:w="2131"/>
            </w:tblGrid>
            <w:tr w:rsidR="00480110" w:rsidRPr="00480110" w:rsidTr="00086BF8">
              <w:trPr>
                <w:trHeight w:val="283"/>
                <w:jc w:val="center"/>
              </w:trPr>
              <w:tc>
                <w:tcPr>
                  <w:tcW w:w="3683" w:type="dxa"/>
                  <w:vMerge w:val="restart"/>
                  <w:vAlign w:val="center"/>
                </w:tcPr>
                <w:p w:rsidR="004C09AE" w:rsidRPr="00480110" w:rsidRDefault="000D1644" w:rsidP="00F429A0">
                  <w:pPr>
                    <w:adjustRightInd w:val="0"/>
                    <w:snapToGrid w:val="0"/>
                    <w:jc w:val="center"/>
                    <w:rPr>
                      <w:b/>
                      <w:szCs w:val="21"/>
                    </w:rPr>
                  </w:pPr>
                  <w:r w:rsidRPr="00480110">
                    <w:rPr>
                      <w:rFonts w:hint="eastAsia"/>
                      <w:b/>
                      <w:szCs w:val="21"/>
                    </w:rPr>
                    <w:t>标准</w:t>
                  </w:r>
                </w:p>
              </w:tc>
              <w:tc>
                <w:tcPr>
                  <w:tcW w:w="4261" w:type="dxa"/>
                  <w:gridSpan w:val="2"/>
                  <w:vAlign w:val="center"/>
                </w:tcPr>
                <w:p w:rsidR="004C09AE" w:rsidRPr="00480110" w:rsidRDefault="004C09AE" w:rsidP="00F429A0">
                  <w:pPr>
                    <w:adjustRightInd w:val="0"/>
                    <w:snapToGrid w:val="0"/>
                    <w:jc w:val="center"/>
                    <w:rPr>
                      <w:b/>
                      <w:szCs w:val="21"/>
                    </w:rPr>
                  </w:pPr>
                  <w:r w:rsidRPr="00480110">
                    <w:rPr>
                      <w:b/>
                      <w:szCs w:val="21"/>
                    </w:rPr>
                    <w:t>标准值（单位：</w:t>
                  </w:r>
                  <w:r w:rsidRPr="00480110">
                    <w:rPr>
                      <w:b/>
                      <w:szCs w:val="21"/>
                    </w:rPr>
                    <w:t>dB(A)</w:t>
                  </w:r>
                  <w:r w:rsidRPr="00480110">
                    <w:rPr>
                      <w:b/>
                      <w:szCs w:val="21"/>
                    </w:rPr>
                    <w:t>）</w:t>
                  </w:r>
                </w:p>
              </w:tc>
            </w:tr>
            <w:tr w:rsidR="00480110" w:rsidRPr="00480110" w:rsidTr="00086BF8">
              <w:trPr>
                <w:trHeight w:val="283"/>
                <w:jc w:val="center"/>
              </w:trPr>
              <w:tc>
                <w:tcPr>
                  <w:tcW w:w="3683" w:type="dxa"/>
                  <w:vMerge/>
                  <w:vAlign w:val="center"/>
                </w:tcPr>
                <w:p w:rsidR="004C09AE" w:rsidRPr="00480110" w:rsidRDefault="004C09AE" w:rsidP="00F429A0">
                  <w:pPr>
                    <w:adjustRightInd w:val="0"/>
                    <w:snapToGrid w:val="0"/>
                    <w:jc w:val="center"/>
                    <w:rPr>
                      <w:b/>
                      <w:szCs w:val="21"/>
                    </w:rPr>
                  </w:pPr>
                </w:p>
              </w:tc>
              <w:tc>
                <w:tcPr>
                  <w:tcW w:w="2130" w:type="dxa"/>
                  <w:vAlign w:val="center"/>
                </w:tcPr>
                <w:p w:rsidR="004C09AE" w:rsidRPr="00480110" w:rsidRDefault="004C09AE" w:rsidP="00F429A0">
                  <w:pPr>
                    <w:adjustRightInd w:val="0"/>
                    <w:snapToGrid w:val="0"/>
                    <w:jc w:val="center"/>
                    <w:rPr>
                      <w:b/>
                      <w:szCs w:val="21"/>
                    </w:rPr>
                  </w:pPr>
                  <w:r w:rsidRPr="00480110">
                    <w:rPr>
                      <w:b/>
                      <w:szCs w:val="21"/>
                    </w:rPr>
                    <w:t>昼间</w:t>
                  </w:r>
                </w:p>
              </w:tc>
              <w:tc>
                <w:tcPr>
                  <w:tcW w:w="2131" w:type="dxa"/>
                  <w:vAlign w:val="center"/>
                </w:tcPr>
                <w:p w:rsidR="004C09AE" w:rsidRPr="00480110" w:rsidRDefault="004C09AE" w:rsidP="00F429A0">
                  <w:pPr>
                    <w:adjustRightInd w:val="0"/>
                    <w:snapToGrid w:val="0"/>
                    <w:jc w:val="center"/>
                    <w:rPr>
                      <w:b/>
                      <w:szCs w:val="21"/>
                    </w:rPr>
                  </w:pPr>
                  <w:r w:rsidRPr="00480110">
                    <w:rPr>
                      <w:b/>
                      <w:szCs w:val="21"/>
                    </w:rPr>
                    <w:t>夜间</w:t>
                  </w:r>
                </w:p>
              </w:tc>
            </w:tr>
            <w:tr w:rsidR="00480110" w:rsidRPr="00480110" w:rsidTr="00086BF8">
              <w:trPr>
                <w:trHeight w:val="283"/>
                <w:jc w:val="center"/>
              </w:trPr>
              <w:tc>
                <w:tcPr>
                  <w:tcW w:w="3683" w:type="dxa"/>
                  <w:vAlign w:val="center"/>
                </w:tcPr>
                <w:p w:rsidR="004C09AE" w:rsidRPr="00480110" w:rsidRDefault="000D1644" w:rsidP="00F429A0">
                  <w:pPr>
                    <w:adjustRightInd w:val="0"/>
                    <w:snapToGrid w:val="0"/>
                    <w:jc w:val="center"/>
                    <w:rPr>
                      <w:szCs w:val="21"/>
                    </w:rPr>
                  </w:pPr>
                  <w:r w:rsidRPr="00480110">
                    <w:rPr>
                      <w:rFonts w:hint="eastAsia"/>
                      <w:szCs w:val="21"/>
                    </w:rPr>
                    <w:t>《工业企业厂界环境噪声排放标准》（</w:t>
                  </w:r>
                  <w:r w:rsidRPr="00480110">
                    <w:rPr>
                      <w:rFonts w:hint="eastAsia"/>
                      <w:szCs w:val="21"/>
                    </w:rPr>
                    <w:t>GB12348-2008</w:t>
                  </w:r>
                  <w:r w:rsidRPr="00480110">
                    <w:rPr>
                      <w:rFonts w:hint="eastAsia"/>
                      <w:szCs w:val="21"/>
                    </w:rPr>
                    <w:t>）中</w:t>
                  </w:r>
                  <w:r w:rsidRPr="00480110">
                    <w:rPr>
                      <w:rFonts w:hint="eastAsia"/>
                      <w:szCs w:val="21"/>
                    </w:rPr>
                    <w:t>2</w:t>
                  </w:r>
                  <w:r w:rsidRPr="00480110">
                    <w:rPr>
                      <w:rFonts w:hint="eastAsia"/>
                      <w:szCs w:val="21"/>
                    </w:rPr>
                    <w:t>类标准</w:t>
                  </w:r>
                </w:p>
              </w:tc>
              <w:tc>
                <w:tcPr>
                  <w:tcW w:w="2130" w:type="dxa"/>
                  <w:vAlign w:val="center"/>
                </w:tcPr>
                <w:p w:rsidR="004C09AE" w:rsidRPr="00480110" w:rsidRDefault="004C09AE" w:rsidP="00F429A0">
                  <w:pPr>
                    <w:adjustRightInd w:val="0"/>
                    <w:snapToGrid w:val="0"/>
                    <w:jc w:val="center"/>
                    <w:rPr>
                      <w:szCs w:val="21"/>
                    </w:rPr>
                  </w:pPr>
                  <w:r w:rsidRPr="00480110">
                    <w:rPr>
                      <w:szCs w:val="21"/>
                    </w:rPr>
                    <w:t>60</w:t>
                  </w:r>
                </w:p>
              </w:tc>
              <w:tc>
                <w:tcPr>
                  <w:tcW w:w="2131" w:type="dxa"/>
                  <w:vAlign w:val="center"/>
                </w:tcPr>
                <w:p w:rsidR="004C09AE" w:rsidRPr="00480110" w:rsidRDefault="004C09AE" w:rsidP="00F429A0">
                  <w:pPr>
                    <w:adjustRightInd w:val="0"/>
                    <w:snapToGrid w:val="0"/>
                    <w:jc w:val="center"/>
                    <w:rPr>
                      <w:szCs w:val="21"/>
                    </w:rPr>
                  </w:pPr>
                  <w:r w:rsidRPr="00480110">
                    <w:rPr>
                      <w:szCs w:val="21"/>
                    </w:rPr>
                    <w:t>50</w:t>
                  </w:r>
                </w:p>
              </w:tc>
            </w:tr>
          </w:tbl>
          <w:p w:rsidR="004C09AE" w:rsidRPr="00480110" w:rsidRDefault="004C09AE" w:rsidP="00F429A0">
            <w:pPr>
              <w:adjustRightInd w:val="0"/>
              <w:snapToGrid w:val="0"/>
              <w:spacing w:beforeLines="50" w:before="120" w:line="360" w:lineRule="auto"/>
              <w:ind w:firstLineChars="200" w:firstLine="480"/>
              <w:rPr>
                <w:sz w:val="24"/>
              </w:rPr>
            </w:pPr>
            <w:r w:rsidRPr="00480110">
              <w:rPr>
                <w:sz w:val="24"/>
              </w:rPr>
              <w:t>4</w:t>
            </w:r>
            <w:r w:rsidRPr="00480110">
              <w:rPr>
                <w:sz w:val="24"/>
              </w:rPr>
              <w:t>、一般固</w:t>
            </w:r>
            <w:proofErr w:type="gramStart"/>
            <w:r w:rsidRPr="00480110">
              <w:rPr>
                <w:sz w:val="24"/>
              </w:rPr>
              <w:t>废执行</w:t>
            </w:r>
            <w:proofErr w:type="gramEnd"/>
            <w:r w:rsidR="00EE5556" w:rsidRPr="00480110">
              <w:rPr>
                <w:rFonts w:hint="eastAsia"/>
                <w:sz w:val="24"/>
              </w:rPr>
              <w:t>《一般工业固体废物贮存和填埋污染控制标准》</w:t>
            </w:r>
            <w:r w:rsidR="00EE5556" w:rsidRPr="00480110">
              <w:rPr>
                <w:rFonts w:hint="eastAsia"/>
                <w:sz w:val="24"/>
              </w:rPr>
              <w:t>(GB 18599-2020)</w:t>
            </w:r>
            <w:r w:rsidRPr="00480110">
              <w:rPr>
                <w:sz w:val="24"/>
              </w:rPr>
              <w:t>中相关要求。</w:t>
            </w:r>
          </w:p>
        </w:tc>
      </w:tr>
      <w:tr w:rsidR="00480110" w:rsidRPr="00480110" w:rsidTr="00F429A0">
        <w:trPr>
          <w:trHeight w:val="12185"/>
          <w:jc w:val="center"/>
        </w:trPr>
        <w:tc>
          <w:tcPr>
            <w:tcW w:w="800" w:type="dxa"/>
            <w:vAlign w:val="center"/>
          </w:tcPr>
          <w:p w:rsidR="004C09AE" w:rsidRPr="00480110" w:rsidRDefault="004C09AE">
            <w:pPr>
              <w:adjustRightInd w:val="0"/>
              <w:snapToGrid w:val="0"/>
              <w:jc w:val="center"/>
              <w:rPr>
                <w:kern w:val="0"/>
                <w:sz w:val="24"/>
              </w:rPr>
            </w:pPr>
            <w:r w:rsidRPr="00480110">
              <w:rPr>
                <w:kern w:val="0"/>
                <w:sz w:val="24"/>
              </w:rPr>
              <w:lastRenderedPageBreak/>
              <w:t>总量</w:t>
            </w:r>
          </w:p>
          <w:p w:rsidR="004C09AE" w:rsidRPr="00480110" w:rsidRDefault="004C09AE">
            <w:pPr>
              <w:adjustRightInd w:val="0"/>
              <w:snapToGrid w:val="0"/>
              <w:jc w:val="center"/>
              <w:rPr>
                <w:kern w:val="0"/>
                <w:sz w:val="24"/>
              </w:rPr>
            </w:pPr>
            <w:r w:rsidRPr="00480110">
              <w:rPr>
                <w:kern w:val="0"/>
                <w:sz w:val="24"/>
              </w:rPr>
              <w:t>控制</w:t>
            </w:r>
          </w:p>
          <w:p w:rsidR="004C09AE" w:rsidRPr="00480110" w:rsidRDefault="004C09AE">
            <w:pPr>
              <w:adjustRightInd w:val="0"/>
              <w:snapToGrid w:val="0"/>
              <w:jc w:val="center"/>
              <w:rPr>
                <w:kern w:val="0"/>
                <w:sz w:val="24"/>
              </w:rPr>
            </w:pPr>
            <w:r w:rsidRPr="00480110">
              <w:rPr>
                <w:kern w:val="0"/>
                <w:sz w:val="24"/>
              </w:rPr>
              <w:t>指标</w:t>
            </w:r>
          </w:p>
        </w:tc>
        <w:tc>
          <w:tcPr>
            <w:tcW w:w="8190" w:type="dxa"/>
          </w:tcPr>
          <w:p w:rsidR="004C09AE" w:rsidRPr="00480110" w:rsidRDefault="00712D49" w:rsidP="00A3153C">
            <w:pPr>
              <w:spacing w:beforeLines="50" w:before="120" w:line="360" w:lineRule="auto"/>
              <w:ind w:firstLineChars="200" w:firstLine="480"/>
              <w:rPr>
                <w:sz w:val="24"/>
              </w:rPr>
            </w:pPr>
            <w:r w:rsidRPr="00480110">
              <w:rPr>
                <w:sz w:val="24"/>
              </w:rPr>
              <w:t>根据</w:t>
            </w:r>
            <w:r w:rsidRPr="00480110">
              <w:rPr>
                <w:rFonts w:hint="eastAsia"/>
                <w:sz w:val="24"/>
              </w:rPr>
              <w:t>“</w:t>
            </w:r>
            <w:r w:rsidRPr="00480110">
              <w:rPr>
                <w:sz w:val="24"/>
              </w:rPr>
              <w:t>十</w:t>
            </w:r>
            <w:r w:rsidR="001775C8" w:rsidRPr="00480110">
              <w:rPr>
                <w:rFonts w:hint="eastAsia"/>
                <w:sz w:val="24"/>
              </w:rPr>
              <w:t>四</w:t>
            </w:r>
            <w:r w:rsidRPr="00480110">
              <w:rPr>
                <w:sz w:val="24"/>
              </w:rPr>
              <w:t>五</w:t>
            </w:r>
            <w:r w:rsidRPr="00480110">
              <w:rPr>
                <w:rFonts w:hint="eastAsia"/>
                <w:sz w:val="24"/>
              </w:rPr>
              <w:t>”</w:t>
            </w:r>
            <w:r w:rsidRPr="00480110">
              <w:rPr>
                <w:sz w:val="24"/>
              </w:rPr>
              <w:t>期间总量控制要求，</w:t>
            </w:r>
            <w:r w:rsidRPr="00480110">
              <w:rPr>
                <w:rFonts w:hint="eastAsia"/>
                <w:sz w:val="24"/>
              </w:rPr>
              <w:t>“十</w:t>
            </w:r>
            <w:r w:rsidR="001775C8" w:rsidRPr="00480110">
              <w:rPr>
                <w:rFonts w:hint="eastAsia"/>
                <w:sz w:val="24"/>
              </w:rPr>
              <w:t>四</w:t>
            </w:r>
            <w:r w:rsidRPr="00480110">
              <w:rPr>
                <w:rFonts w:hint="eastAsia"/>
                <w:sz w:val="24"/>
              </w:rPr>
              <w:t>五”</w:t>
            </w:r>
            <w:r w:rsidRPr="00480110">
              <w:rPr>
                <w:sz w:val="24"/>
              </w:rPr>
              <w:t>期间污染物控制指标为</w:t>
            </w:r>
            <w:r w:rsidRPr="00480110">
              <w:rPr>
                <w:sz w:val="24"/>
              </w:rPr>
              <w:t>COD</w:t>
            </w:r>
            <w:r w:rsidRPr="00480110">
              <w:rPr>
                <w:sz w:val="24"/>
              </w:rPr>
              <w:t>、</w:t>
            </w:r>
            <w:r w:rsidRPr="00480110">
              <w:rPr>
                <w:sz w:val="24"/>
              </w:rPr>
              <w:t>NH</w:t>
            </w:r>
            <w:r w:rsidRPr="00480110">
              <w:rPr>
                <w:sz w:val="24"/>
                <w:vertAlign w:val="subscript"/>
              </w:rPr>
              <w:t>3</w:t>
            </w:r>
            <w:r w:rsidRPr="00480110">
              <w:rPr>
                <w:sz w:val="24"/>
              </w:rPr>
              <w:t>-N</w:t>
            </w:r>
            <w:r w:rsidRPr="00480110">
              <w:rPr>
                <w:sz w:val="24"/>
              </w:rPr>
              <w:t>、</w:t>
            </w:r>
            <w:proofErr w:type="spellStart"/>
            <w:r w:rsidRPr="00480110">
              <w:rPr>
                <w:sz w:val="24"/>
              </w:rPr>
              <w:t>NO</w:t>
            </w:r>
            <w:r w:rsidRPr="00480110">
              <w:rPr>
                <w:sz w:val="24"/>
                <w:vertAlign w:val="subscript"/>
              </w:rPr>
              <w:t>x</w:t>
            </w:r>
            <w:proofErr w:type="spellEnd"/>
            <w:r w:rsidR="005A440E" w:rsidRPr="00480110">
              <w:rPr>
                <w:sz w:val="24"/>
              </w:rPr>
              <w:t>、</w:t>
            </w:r>
            <w:r w:rsidR="005A440E" w:rsidRPr="00480110">
              <w:rPr>
                <w:rFonts w:hint="eastAsia"/>
                <w:sz w:val="24"/>
              </w:rPr>
              <w:t>VOCs</w:t>
            </w:r>
            <w:r w:rsidRPr="00480110">
              <w:rPr>
                <w:sz w:val="24"/>
              </w:rPr>
              <w:t>。</w:t>
            </w:r>
            <w:r w:rsidR="004C09AE" w:rsidRPr="00480110">
              <w:rPr>
                <w:sz w:val="24"/>
              </w:rPr>
              <w:t>项目废水</w:t>
            </w:r>
            <w:r w:rsidR="006723F2" w:rsidRPr="00480110">
              <w:rPr>
                <w:rFonts w:hint="eastAsia"/>
                <w:sz w:val="24"/>
              </w:rPr>
              <w:t>均</w:t>
            </w:r>
            <w:r w:rsidR="000D1644" w:rsidRPr="00480110">
              <w:rPr>
                <w:rFonts w:hint="eastAsia"/>
                <w:sz w:val="24"/>
              </w:rPr>
              <w:t>为清净下水，直接排入</w:t>
            </w:r>
            <w:r w:rsidR="004C09AE" w:rsidRPr="00480110">
              <w:rPr>
                <w:sz w:val="24"/>
              </w:rPr>
              <w:t>市政</w:t>
            </w:r>
            <w:r w:rsidR="00832CCF" w:rsidRPr="00480110">
              <w:rPr>
                <w:rFonts w:hint="eastAsia"/>
                <w:sz w:val="24"/>
                <w:szCs w:val="32"/>
              </w:rPr>
              <w:t>雨水管网</w:t>
            </w:r>
            <w:r w:rsidR="002D6E36" w:rsidRPr="00480110">
              <w:rPr>
                <w:rFonts w:hint="eastAsia"/>
                <w:sz w:val="24"/>
              </w:rPr>
              <w:t>，</w:t>
            </w:r>
            <w:r w:rsidR="004C09AE" w:rsidRPr="00480110">
              <w:rPr>
                <w:rFonts w:hint="eastAsia"/>
                <w:sz w:val="24"/>
              </w:rPr>
              <w:t>不再进行废水总量申请</w:t>
            </w:r>
            <w:r w:rsidR="004C09AE" w:rsidRPr="00480110">
              <w:rPr>
                <w:sz w:val="24"/>
              </w:rPr>
              <w:t>。</w:t>
            </w:r>
            <w:r w:rsidRPr="00480110">
              <w:rPr>
                <w:sz w:val="24"/>
              </w:rPr>
              <w:t>项目运营过程中锅炉会产生</w:t>
            </w:r>
            <w:r w:rsidRPr="00480110">
              <w:rPr>
                <w:rFonts w:hint="eastAsia"/>
                <w:sz w:val="24"/>
              </w:rPr>
              <w:t>一定量的</w:t>
            </w:r>
            <w:r w:rsidR="00B06477" w:rsidRPr="00480110">
              <w:rPr>
                <w:rFonts w:hint="eastAsia"/>
                <w:sz w:val="24"/>
              </w:rPr>
              <w:t>SO</w:t>
            </w:r>
            <w:r w:rsidR="00B06477" w:rsidRPr="00480110">
              <w:rPr>
                <w:rFonts w:hint="eastAsia"/>
                <w:sz w:val="24"/>
                <w:vertAlign w:val="subscript"/>
              </w:rPr>
              <w:t>2</w:t>
            </w:r>
            <w:r w:rsidR="00B06477" w:rsidRPr="00480110">
              <w:rPr>
                <w:rFonts w:hint="eastAsia"/>
                <w:sz w:val="24"/>
              </w:rPr>
              <w:t>和</w:t>
            </w:r>
            <w:r w:rsidRPr="00480110">
              <w:rPr>
                <w:sz w:val="24"/>
              </w:rPr>
              <w:t>NO</w:t>
            </w:r>
            <w:r w:rsidRPr="00480110">
              <w:rPr>
                <w:rFonts w:hint="eastAsia"/>
                <w:sz w:val="24"/>
                <w:vertAlign w:val="subscript"/>
              </w:rPr>
              <w:t>x</w:t>
            </w:r>
            <w:r w:rsidRPr="00480110">
              <w:rPr>
                <w:sz w:val="24"/>
              </w:rPr>
              <w:t>。因此，本次评价建议总量控制指标为</w:t>
            </w:r>
            <w:r w:rsidR="00B06477" w:rsidRPr="00480110">
              <w:rPr>
                <w:rFonts w:hint="eastAsia"/>
                <w:sz w:val="24"/>
              </w:rPr>
              <w:t>SO</w:t>
            </w:r>
            <w:r w:rsidR="00B06477" w:rsidRPr="00480110">
              <w:rPr>
                <w:rFonts w:hint="eastAsia"/>
                <w:sz w:val="24"/>
                <w:vertAlign w:val="subscript"/>
              </w:rPr>
              <w:t>2</w:t>
            </w:r>
            <w:r w:rsidR="00B06477" w:rsidRPr="00480110">
              <w:rPr>
                <w:rFonts w:hint="eastAsia"/>
                <w:sz w:val="24"/>
              </w:rPr>
              <w:t>以及</w:t>
            </w:r>
            <w:r w:rsidRPr="00480110">
              <w:rPr>
                <w:sz w:val="24"/>
              </w:rPr>
              <w:t>N</w:t>
            </w:r>
            <w:r w:rsidR="009363C8" w:rsidRPr="00480110">
              <w:rPr>
                <w:rFonts w:hint="eastAsia"/>
                <w:sz w:val="24"/>
              </w:rPr>
              <w:t>O</w:t>
            </w:r>
            <w:r w:rsidRPr="00480110">
              <w:rPr>
                <w:sz w:val="24"/>
              </w:rPr>
              <w:t>x</w:t>
            </w:r>
            <w:r w:rsidR="00443BE4" w:rsidRPr="00480110">
              <w:rPr>
                <w:rFonts w:hint="eastAsia"/>
                <w:sz w:val="24"/>
              </w:rPr>
              <w:t>，</w:t>
            </w:r>
            <w:r w:rsidR="00A3153C" w:rsidRPr="00480110">
              <w:rPr>
                <w:rFonts w:hint="eastAsia"/>
                <w:sz w:val="24"/>
              </w:rPr>
              <w:t>根据本次环评计算，氮氧化物年排放量为</w:t>
            </w:r>
            <w:r w:rsidR="00F60731" w:rsidRPr="00480110">
              <w:rPr>
                <w:rFonts w:hint="eastAsia"/>
                <w:sz w:val="24"/>
              </w:rPr>
              <w:t>0.2</w:t>
            </w:r>
            <w:r w:rsidR="00001A9D" w:rsidRPr="00480110">
              <w:rPr>
                <w:rFonts w:hint="eastAsia"/>
                <w:sz w:val="24"/>
              </w:rPr>
              <w:t>15</w:t>
            </w:r>
            <w:r w:rsidR="00A3153C" w:rsidRPr="00480110">
              <w:rPr>
                <w:rFonts w:hint="eastAsia"/>
                <w:sz w:val="24"/>
              </w:rPr>
              <w:t>t/a</w:t>
            </w:r>
            <w:r w:rsidR="00B06477" w:rsidRPr="00480110">
              <w:rPr>
                <w:rFonts w:hint="eastAsia"/>
                <w:sz w:val="24"/>
              </w:rPr>
              <w:t>、二氧化硫年排放量为</w:t>
            </w:r>
            <w:r w:rsidR="00F60731" w:rsidRPr="00480110">
              <w:rPr>
                <w:sz w:val="24"/>
              </w:rPr>
              <w:t>0.0</w:t>
            </w:r>
            <w:r w:rsidR="00001A9D" w:rsidRPr="00480110">
              <w:rPr>
                <w:rFonts w:hint="eastAsia"/>
                <w:sz w:val="24"/>
              </w:rPr>
              <w:t>25</w:t>
            </w:r>
            <w:r w:rsidR="00B06477" w:rsidRPr="00480110">
              <w:rPr>
                <w:rFonts w:hint="eastAsia"/>
                <w:sz w:val="24"/>
              </w:rPr>
              <w:t>t/a</w:t>
            </w:r>
            <w:r w:rsidR="00A3153C" w:rsidRPr="00480110">
              <w:rPr>
                <w:rFonts w:hint="eastAsia"/>
                <w:sz w:val="24"/>
              </w:rPr>
              <w:t>。</w:t>
            </w:r>
          </w:p>
          <w:p w:rsidR="00443BE4" w:rsidRPr="00480110" w:rsidRDefault="00443BE4" w:rsidP="00443BE4">
            <w:pPr>
              <w:spacing w:beforeLines="50" w:before="120" w:line="360" w:lineRule="auto"/>
              <w:ind w:firstLineChars="200" w:firstLine="480"/>
              <w:rPr>
                <w:sz w:val="24"/>
              </w:rPr>
            </w:pPr>
          </w:p>
        </w:tc>
      </w:tr>
    </w:tbl>
    <w:p w:rsidR="004C09AE" w:rsidRPr="00480110" w:rsidRDefault="004C09AE">
      <w:pPr>
        <w:pStyle w:val="ab"/>
        <w:adjustRightInd w:val="0"/>
        <w:snapToGrid w:val="0"/>
        <w:spacing w:before="0" w:beforeAutospacing="0" w:after="0" w:afterAutospacing="0"/>
        <w:jc w:val="center"/>
        <w:outlineLvl w:val="0"/>
        <w:rPr>
          <w:rFonts w:ascii="Times New Roman" w:hAnsi="Times New Roman"/>
          <w:b/>
          <w:snapToGrid w:val="0"/>
          <w:sz w:val="30"/>
          <w:szCs w:val="30"/>
        </w:rPr>
      </w:pPr>
      <w:r w:rsidRPr="00480110">
        <w:rPr>
          <w:rFonts w:ascii="Times New Roman" w:hAnsi="Times New Roman"/>
          <w:snapToGrid w:val="0"/>
          <w:sz w:val="36"/>
          <w:szCs w:val="36"/>
        </w:rPr>
        <w:br w:type="page"/>
      </w:r>
      <w:r w:rsidRPr="00480110">
        <w:rPr>
          <w:rFonts w:ascii="Times New Roman" w:hAnsi="Times New Roman"/>
          <w:b/>
          <w:snapToGrid w:val="0"/>
          <w:sz w:val="30"/>
          <w:szCs w:val="30"/>
        </w:rPr>
        <w:lastRenderedPageBreak/>
        <w:t>四、主要环境影响和保护措施</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746"/>
        <w:gridCol w:w="8162"/>
      </w:tblGrid>
      <w:tr w:rsidR="00480110" w:rsidRPr="00480110" w:rsidTr="005D07E2">
        <w:trPr>
          <w:trHeight w:val="1976"/>
          <w:jc w:val="center"/>
        </w:trPr>
        <w:tc>
          <w:tcPr>
            <w:tcW w:w="746" w:type="dxa"/>
            <w:tcMar>
              <w:left w:w="28" w:type="dxa"/>
              <w:right w:w="28" w:type="dxa"/>
            </w:tcMar>
            <w:vAlign w:val="center"/>
          </w:tcPr>
          <w:p w:rsidR="004C09AE" w:rsidRPr="00480110" w:rsidRDefault="004C09AE">
            <w:pPr>
              <w:pStyle w:val="ab"/>
              <w:adjustRightInd w:val="0"/>
              <w:snapToGrid w:val="0"/>
              <w:spacing w:before="0" w:beforeAutospacing="0" w:after="0" w:afterAutospacing="0"/>
              <w:jc w:val="center"/>
              <w:rPr>
                <w:rFonts w:ascii="Times New Roman" w:hAnsi="Times New Roman"/>
                <w:kern w:val="2"/>
                <w:szCs w:val="24"/>
              </w:rPr>
            </w:pPr>
            <w:r w:rsidRPr="00480110">
              <w:rPr>
                <w:rFonts w:ascii="Times New Roman" w:hAnsi="Times New Roman"/>
                <w:kern w:val="2"/>
                <w:szCs w:val="24"/>
              </w:rPr>
              <w:t>施工</w:t>
            </w:r>
          </w:p>
          <w:p w:rsidR="004C09AE" w:rsidRPr="00480110" w:rsidRDefault="004C09AE">
            <w:pPr>
              <w:pStyle w:val="ab"/>
              <w:adjustRightInd w:val="0"/>
              <w:snapToGrid w:val="0"/>
              <w:spacing w:before="0" w:beforeAutospacing="0" w:after="0" w:afterAutospacing="0"/>
              <w:jc w:val="center"/>
              <w:rPr>
                <w:rFonts w:ascii="Times New Roman" w:hAnsi="Times New Roman"/>
                <w:kern w:val="2"/>
                <w:szCs w:val="24"/>
              </w:rPr>
            </w:pPr>
            <w:r w:rsidRPr="00480110">
              <w:rPr>
                <w:rFonts w:ascii="Times New Roman" w:hAnsi="Times New Roman"/>
                <w:kern w:val="2"/>
                <w:szCs w:val="24"/>
              </w:rPr>
              <w:t>期环</w:t>
            </w:r>
          </w:p>
          <w:p w:rsidR="004C09AE" w:rsidRPr="00480110" w:rsidRDefault="004C09AE">
            <w:pPr>
              <w:pStyle w:val="ab"/>
              <w:adjustRightInd w:val="0"/>
              <w:snapToGrid w:val="0"/>
              <w:spacing w:before="0" w:beforeAutospacing="0" w:after="0" w:afterAutospacing="0"/>
              <w:jc w:val="center"/>
              <w:rPr>
                <w:rFonts w:ascii="Times New Roman" w:hAnsi="Times New Roman"/>
                <w:kern w:val="2"/>
                <w:szCs w:val="24"/>
              </w:rPr>
            </w:pPr>
            <w:r w:rsidRPr="00480110">
              <w:rPr>
                <w:rFonts w:ascii="Times New Roman" w:hAnsi="Times New Roman"/>
                <w:kern w:val="2"/>
                <w:szCs w:val="24"/>
              </w:rPr>
              <w:t>境保</w:t>
            </w:r>
          </w:p>
          <w:p w:rsidR="004C09AE" w:rsidRPr="00480110" w:rsidRDefault="004C09AE">
            <w:pPr>
              <w:pStyle w:val="ab"/>
              <w:adjustRightInd w:val="0"/>
              <w:snapToGrid w:val="0"/>
              <w:spacing w:before="0" w:beforeAutospacing="0" w:after="0" w:afterAutospacing="0"/>
              <w:jc w:val="center"/>
              <w:rPr>
                <w:rFonts w:ascii="Times New Roman" w:hAnsi="Times New Roman"/>
                <w:kern w:val="2"/>
                <w:szCs w:val="24"/>
              </w:rPr>
            </w:pPr>
            <w:r w:rsidRPr="00480110">
              <w:rPr>
                <w:rFonts w:ascii="Times New Roman" w:hAnsi="Times New Roman"/>
                <w:kern w:val="2"/>
                <w:szCs w:val="24"/>
              </w:rPr>
              <w:t>护措</w:t>
            </w:r>
          </w:p>
          <w:p w:rsidR="004C09AE" w:rsidRPr="00480110" w:rsidRDefault="004C09AE">
            <w:pPr>
              <w:pStyle w:val="ab"/>
              <w:adjustRightInd w:val="0"/>
              <w:snapToGrid w:val="0"/>
              <w:spacing w:before="0" w:beforeAutospacing="0" w:after="0" w:afterAutospacing="0"/>
              <w:jc w:val="center"/>
              <w:rPr>
                <w:rFonts w:ascii="Times New Roman" w:hAnsi="Times New Roman"/>
                <w:bCs/>
                <w:kern w:val="2"/>
                <w:sz w:val="21"/>
                <w:szCs w:val="21"/>
              </w:rPr>
            </w:pPr>
            <w:r w:rsidRPr="00480110">
              <w:rPr>
                <w:rFonts w:ascii="Times New Roman" w:hAnsi="Times New Roman"/>
                <w:kern w:val="2"/>
                <w:szCs w:val="24"/>
              </w:rPr>
              <w:t>施</w:t>
            </w:r>
          </w:p>
        </w:tc>
        <w:tc>
          <w:tcPr>
            <w:tcW w:w="8162" w:type="dxa"/>
            <w:vAlign w:val="center"/>
          </w:tcPr>
          <w:p w:rsidR="00EE5A67" w:rsidRPr="00480110" w:rsidRDefault="008D7256" w:rsidP="009046C7">
            <w:pPr>
              <w:spacing w:beforeLines="50" w:before="120" w:line="360" w:lineRule="auto"/>
              <w:ind w:firstLineChars="200" w:firstLine="480"/>
              <w:rPr>
                <w:sz w:val="24"/>
              </w:rPr>
            </w:pPr>
            <w:r w:rsidRPr="00480110">
              <w:rPr>
                <w:rFonts w:hint="eastAsia"/>
                <w:sz w:val="24"/>
              </w:rPr>
              <w:t>本项目</w:t>
            </w:r>
            <w:r w:rsidR="00E74E2F" w:rsidRPr="00480110">
              <w:rPr>
                <w:rFonts w:hint="eastAsia"/>
                <w:sz w:val="24"/>
              </w:rPr>
              <w:t>依托</w:t>
            </w:r>
            <w:r w:rsidR="008728CB" w:rsidRPr="00480110">
              <w:rPr>
                <w:rFonts w:hint="eastAsia"/>
                <w:sz w:val="24"/>
              </w:rPr>
              <w:t>朗诗未来街区小区</w:t>
            </w:r>
            <w:r w:rsidR="009046C7" w:rsidRPr="00480110">
              <w:rPr>
                <w:rFonts w:hint="eastAsia"/>
                <w:sz w:val="24"/>
              </w:rPr>
              <w:t>地下一层现有设备房</w:t>
            </w:r>
            <w:r w:rsidR="00E74E2F" w:rsidRPr="00480110">
              <w:rPr>
                <w:rFonts w:hint="eastAsia"/>
                <w:kern w:val="0"/>
                <w:sz w:val="24"/>
              </w:rPr>
              <w:t>进行建设，</w:t>
            </w:r>
            <w:r w:rsidRPr="00480110">
              <w:rPr>
                <w:rFonts w:hint="eastAsia"/>
                <w:sz w:val="24"/>
              </w:rPr>
              <w:t>本次项目仅进行锅炉以及辅助设施的安装。根据现场调查，</w:t>
            </w:r>
            <w:r w:rsidR="008728CB" w:rsidRPr="00480110">
              <w:rPr>
                <w:rFonts w:hint="eastAsia"/>
                <w:sz w:val="24"/>
              </w:rPr>
              <w:t>朗诗未来街区小区</w:t>
            </w:r>
            <w:r w:rsidRPr="00480110">
              <w:rPr>
                <w:rFonts w:hint="eastAsia"/>
                <w:sz w:val="24"/>
              </w:rPr>
              <w:t>锅炉房主体工程已经建成。项目施工期</w:t>
            </w:r>
            <w:r w:rsidR="00FA5229" w:rsidRPr="00480110">
              <w:rPr>
                <w:rFonts w:hint="eastAsia"/>
                <w:sz w:val="24"/>
              </w:rPr>
              <w:t>仅为设备的安装，</w:t>
            </w:r>
            <w:r w:rsidR="00FA5229" w:rsidRPr="00480110">
              <w:rPr>
                <w:rFonts w:ascii="宋体" w:cs="宋体" w:hint="eastAsia"/>
                <w:kern w:val="0"/>
                <w:sz w:val="24"/>
              </w:rPr>
              <w:t>不涉及土建工程，</w:t>
            </w:r>
            <w:r w:rsidR="00FA5229" w:rsidRPr="00480110">
              <w:rPr>
                <w:rFonts w:hint="eastAsia"/>
                <w:sz w:val="24"/>
              </w:rPr>
              <w:t>主要污染物为设备安装过程中产生的噪声</w:t>
            </w:r>
            <w:r w:rsidR="00EE5A67" w:rsidRPr="00480110">
              <w:rPr>
                <w:rFonts w:hint="eastAsia"/>
                <w:sz w:val="24"/>
              </w:rPr>
              <w:t>、施工人员生活污水以及</w:t>
            </w:r>
            <w:r w:rsidR="00FA5229" w:rsidRPr="00480110">
              <w:rPr>
                <w:rFonts w:hint="eastAsia"/>
                <w:sz w:val="24"/>
              </w:rPr>
              <w:t>废弃包装等。</w:t>
            </w:r>
          </w:p>
          <w:p w:rsidR="00FA5229" w:rsidRPr="00480110" w:rsidRDefault="00EE5A67" w:rsidP="00353C43">
            <w:pPr>
              <w:spacing w:line="360" w:lineRule="auto"/>
              <w:ind w:firstLineChars="200" w:firstLine="480"/>
              <w:rPr>
                <w:sz w:val="24"/>
              </w:rPr>
            </w:pPr>
            <w:r w:rsidRPr="00480110">
              <w:rPr>
                <w:rFonts w:hint="eastAsia"/>
                <w:sz w:val="24"/>
              </w:rPr>
              <w:t>本项目</w:t>
            </w:r>
            <w:r w:rsidR="00BB49C4" w:rsidRPr="00480110">
              <w:rPr>
                <w:rFonts w:hint="eastAsia"/>
                <w:sz w:val="24"/>
              </w:rPr>
              <w:t>施工期噪声多为瞬时噪声，且位于室内，项目通过采用厂房隔声来减轻对周边环境的影响，同时控制施工时间，要求项目施工仅在昼间进行；</w:t>
            </w:r>
            <w:r w:rsidRPr="00480110">
              <w:rPr>
                <w:rFonts w:hint="eastAsia"/>
                <w:sz w:val="24"/>
              </w:rPr>
              <w:t>施工期产生</w:t>
            </w:r>
            <w:r w:rsidR="00BB49C4" w:rsidRPr="00480110">
              <w:rPr>
                <w:rFonts w:hint="eastAsia"/>
                <w:sz w:val="24"/>
              </w:rPr>
              <w:t>的</w:t>
            </w:r>
            <w:r w:rsidRPr="00480110">
              <w:rPr>
                <w:rFonts w:hint="eastAsia"/>
                <w:sz w:val="24"/>
              </w:rPr>
              <w:t>少量施工人员生活污水，经</w:t>
            </w:r>
            <w:r w:rsidR="008728CB" w:rsidRPr="00480110">
              <w:rPr>
                <w:rFonts w:hint="eastAsia"/>
                <w:sz w:val="24"/>
              </w:rPr>
              <w:t>朗诗未来街区小区</w:t>
            </w:r>
            <w:r w:rsidRPr="00480110">
              <w:rPr>
                <w:rFonts w:hint="eastAsia"/>
                <w:sz w:val="24"/>
              </w:rPr>
              <w:t>化粪池处理后排入市政污水管网；</w:t>
            </w:r>
            <w:r w:rsidR="00BB49C4" w:rsidRPr="00480110">
              <w:rPr>
                <w:rFonts w:hint="eastAsia"/>
                <w:sz w:val="24"/>
              </w:rPr>
              <w:t>废包装材料均统一收集，交由环卫部门处理</w:t>
            </w:r>
            <w:r w:rsidR="00FA5229" w:rsidRPr="00480110">
              <w:rPr>
                <w:rFonts w:hint="eastAsia"/>
                <w:sz w:val="24"/>
              </w:rPr>
              <w:t>。</w:t>
            </w:r>
          </w:p>
        </w:tc>
      </w:tr>
      <w:tr w:rsidR="00480110" w:rsidRPr="00480110" w:rsidTr="00BB49C4">
        <w:trPr>
          <w:trHeight w:val="7933"/>
          <w:jc w:val="center"/>
        </w:trPr>
        <w:tc>
          <w:tcPr>
            <w:tcW w:w="746" w:type="dxa"/>
            <w:tcMar>
              <w:left w:w="28" w:type="dxa"/>
              <w:right w:w="28" w:type="dxa"/>
            </w:tcMar>
            <w:vAlign w:val="center"/>
          </w:tcPr>
          <w:p w:rsidR="004C09AE" w:rsidRPr="00480110" w:rsidRDefault="004C09AE">
            <w:pPr>
              <w:adjustRightInd w:val="0"/>
              <w:snapToGrid w:val="0"/>
              <w:jc w:val="center"/>
              <w:rPr>
                <w:bCs/>
                <w:sz w:val="24"/>
                <w:szCs w:val="21"/>
              </w:rPr>
            </w:pPr>
            <w:r w:rsidRPr="00480110">
              <w:rPr>
                <w:bCs/>
                <w:sz w:val="24"/>
                <w:szCs w:val="21"/>
              </w:rPr>
              <w:t>运营</w:t>
            </w:r>
          </w:p>
          <w:p w:rsidR="004C09AE" w:rsidRPr="00480110" w:rsidRDefault="004C09AE">
            <w:pPr>
              <w:adjustRightInd w:val="0"/>
              <w:snapToGrid w:val="0"/>
              <w:jc w:val="center"/>
              <w:rPr>
                <w:bCs/>
                <w:sz w:val="24"/>
                <w:szCs w:val="21"/>
              </w:rPr>
            </w:pPr>
            <w:r w:rsidRPr="00480110">
              <w:rPr>
                <w:bCs/>
                <w:sz w:val="24"/>
                <w:szCs w:val="21"/>
              </w:rPr>
              <w:t>期环</w:t>
            </w:r>
          </w:p>
          <w:p w:rsidR="004C09AE" w:rsidRPr="00480110" w:rsidRDefault="004C09AE">
            <w:pPr>
              <w:adjustRightInd w:val="0"/>
              <w:snapToGrid w:val="0"/>
              <w:jc w:val="center"/>
              <w:rPr>
                <w:bCs/>
                <w:sz w:val="24"/>
                <w:szCs w:val="21"/>
              </w:rPr>
            </w:pPr>
            <w:r w:rsidRPr="00480110">
              <w:rPr>
                <w:bCs/>
                <w:sz w:val="24"/>
                <w:szCs w:val="21"/>
              </w:rPr>
              <w:t>境影</w:t>
            </w:r>
          </w:p>
          <w:p w:rsidR="004C09AE" w:rsidRPr="00480110" w:rsidRDefault="004C09AE">
            <w:pPr>
              <w:adjustRightInd w:val="0"/>
              <w:snapToGrid w:val="0"/>
              <w:jc w:val="center"/>
              <w:rPr>
                <w:bCs/>
                <w:sz w:val="24"/>
                <w:szCs w:val="21"/>
              </w:rPr>
            </w:pPr>
            <w:r w:rsidRPr="00480110">
              <w:rPr>
                <w:bCs/>
                <w:sz w:val="24"/>
                <w:szCs w:val="21"/>
              </w:rPr>
              <w:t>响和</w:t>
            </w:r>
          </w:p>
          <w:p w:rsidR="004C09AE" w:rsidRPr="00480110" w:rsidRDefault="004C09AE">
            <w:pPr>
              <w:adjustRightInd w:val="0"/>
              <w:snapToGrid w:val="0"/>
              <w:jc w:val="center"/>
              <w:rPr>
                <w:bCs/>
                <w:sz w:val="24"/>
                <w:szCs w:val="21"/>
              </w:rPr>
            </w:pPr>
            <w:r w:rsidRPr="00480110">
              <w:rPr>
                <w:bCs/>
                <w:sz w:val="24"/>
                <w:szCs w:val="21"/>
              </w:rPr>
              <w:t>保护</w:t>
            </w:r>
          </w:p>
          <w:p w:rsidR="004C09AE" w:rsidRPr="00480110" w:rsidRDefault="004C09AE">
            <w:pPr>
              <w:adjustRightInd w:val="0"/>
              <w:snapToGrid w:val="0"/>
              <w:jc w:val="center"/>
              <w:rPr>
                <w:bCs/>
                <w:szCs w:val="21"/>
              </w:rPr>
            </w:pPr>
            <w:r w:rsidRPr="00480110">
              <w:rPr>
                <w:bCs/>
                <w:sz w:val="24"/>
                <w:szCs w:val="21"/>
              </w:rPr>
              <w:t>措施</w:t>
            </w:r>
          </w:p>
        </w:tc>
        <w:tc>
          <w:tcPr>
            <w:tcW w:w="8162" w:type="dxa"/>
            <w:vAlign w:val="center"/>
          </w:tcPr>
          <w:p w:rsidR="004C09AE" w:rsidRPr="00480110" w:rsidRDefault="004C09AE" w:rsidP="008D7256">
            <w:pPr>
              <w:adjustRightInd w:val="0"/>
              <w:snapToGrid w:val="0"/>
              <w:spacing w:beforeLines="50" w:before="120" w:line="360" w:lineRule="auto"/>
              <w:ind w:firstLineChars="200" w:firstLine="482"/>
              <w:rPr>
                <w:b/>
                <w:bCs/>
                <w:sz w:val="24"/>
              </w:rPr>
            </w:pPr>
            <w:r w:rsidRPr="00480110">
              <w:rPr>
                <w:b/>
                <w:bCs/>
                <w:sz w:val="24"/>
              </w:rPr>
              <w:t>一、废气</w:t>
            </w:r>
          </w:p>
          <w:p w:rsidR="00193D91" w:rsidRPr="00480110" w:rsidRDefault="004C09AE" w:rsidP="00FD7CBB">
            <w:pPr>
              <w:autoSpaceDE w:val="0"/>
              <w:autoSpaceDN w:val="0"/>
              <w:adjustRightInd w:val="0"/>
              <w:snapToGrid w:val="0"/>
              <w:spacing w:line="360" w:lineRule="auto"/>
              <w:ind w:firstLineChars="200" w:firstLine="482"/>
              <w:rPr>
                <w:b/>
                <w:sz w:val="24"/>
              </w:rPr>
            </w:pPr>
            <w:r w:rsidRPr="00480110">
              <w:rPr>
                <w:rFonts w:hint="eastAsia"/>
                <w:b/>
                <w:sz w:val="24"/>
              </w:rPr>
              <w:t>1</w:t>
            </w:r>
            <w:r w:rsidRPr="00480110">
              <w:rPr>
                <w:rFonts w:hint="eastAsia"/>
                <w:b/>
                <w:sz w:val="24"/>
              </w:rPr>
              <w:t>、</w:t>
            </w:r>
            <w:r w:rsidR="00193D91" w:rsidRPr="00480110">
              <w:rPr>
                <w:rFonts w:hint="eastAsia"/>
                <w:b/>
                <w:sz w:val="24"/>
              </w:rPr>
              <w:t>污染物产排情况</w:t>
            </w:r>
          </w:p>
          <w:p w:rsidR="00193D91" w:rsidRPr="00480110" w:rsidRDefault="00193D91" w:rsidP="00193D91">
            <w:pPr>
              <w:spacing w:line="360" w:lineRule="auto"/>
              <w:ind w:firstLineChars="200" w:firstLine="480"/>
              <w:rPr>
                <w:sz w:val="24"/>
              </w:rPr>
            </w:pPr>
            <w:r w:rsidRPr="00480110">
              <w:rPr>
                <w:sz w:val="24"/>
              </w:rPr>
              <w:t>项目</w:t>
            </w:r>
            <w:r w:rsidRPr="00480110">
              <w:rPr>
                <w:rFonts w:hint="eastAsia"/>
                <w:sz w:val="24"/>
              </w:rPr>
              <w:t>设</w:t>
            </w:r>
            <w:r w:rsidR="009046C7" w:rsidRPr="00480110">
              <w:rPr>
                <w:rFonts w:hint="eastAsia"/>
                <w:sz w:val="24"/>
              </w:rPr>
              <w:t>1</w:t>
            </w:r>
            <w:r w:rsidRPr="00480110">
              <w:rPr>
                <w:sz w:val="24"/>
              </w:rPr>
              <w:t>台</w:t>
            </w:r>
            <w:r w:rsidR="009046C7" w:rsidRPr="00480110">
              <w:rPr>
                <w:rFonts w:hint="eastAsia"/>
                <w:kern w:val="0"/>
                <w:sz w:val="24"/>
              </w:rPr>
              <w:t>2800</w:t>
            </w:r>
            <w:r w:rsidRPr="00480110">
              <w:rPr>
                <w:rFonts w:hint="eastAsia"/>
                <w:kern w:val="0"/>
                <w:sz w:val="24"/>
              </w:rPr>
              <w:t>KW</w:t>
            </w:r>
            <w:proofErr w:type="gramStart"/>
            <w:r w:rsidRPr="00480110">
              <w:rPr>
                <w:rFonts w:hint="eastAsia"/>
                <w:kern w:val="0"/>
                <w:sz w:val="24"/>
              </w:rPr>
              <w:t>常压低氮</w:t>
            </w:r>
            <w:proofErr w:type="gramEnd"/>
            <w:r w:rsidRPr="00480110">
              <w:rPr>
                <w:rFonts w:hint="eastAsia"/>
                <w:kern w:val="0"/>
                <w:sz w:val="24"/>
              </w:rPr>
              <w:t>冷凝燃气</w:t>
            </w:r>
            <w:r w:rsidR="004D699A" w:rsidRPr="00480110">
              <w:rPr>
                <w:rFonts w:hint="eastAsia"/>
                <w:kern w:val="0"/>
                <w:sz w:val="24"/>
              </w:rPr>
              <w:t>热水锅炉</w:t>
            </w:r>
            <w:r w:rsidRPr="00480110">
              <w:rPr>
                <w:rFonts w:hint="eastAsia"/>
                <w:sz w:val="24"/>
              </w:rPr>
              <w:t>，</w:t>
            </w:r>
            <w:r w:rsidR="007E75F3" w:rsidRPr="00480110">
              <w:rPr>
                <w:sz w:val="24"/>
              </w:rPr>
              <w:t>锅炉配</w:t>
            </w:r>
            <w:r w:rsidR="007E75F3" w:rsidRPr="00480110">
              <w:rPr>
                <w:rFonts w:hint="eastAsia"/>
                <w:sz w:val="24"/>
              </w:rPr>
              <w:t>备</w:t>
            </w:r>
            <w:proofErr w:type="gramStart"/>
            <w:r w:rsidR="007E75F3" w:rsidRPr="00480110">
              <w:rPr>
                <w:rFonts w:hint="eastAsia"/>
                <w:sz w:val="24"/>
              </w:rPr>
              <w:t>有</w:t>
            </w:r>
            <w:r w:rsidR="007E75F3" w:rsidRPr="00480110">
              <w:rPr>
                <w:sz w:val="24"/>
              </w:rPr>
              <w:t>低氮燃烧器</w:t>
            </w:r>
            <w:proofErr w:type="gramEnd"/>
            <w:r w:rsidR="007E75F3" w:rsidRPr="00480110">
              <w:rPr>
                <w:rFonts w:hint="eastAsia"/>
                <w:sz w:val="24"/>
              </w:rPr>
              <w:t>，</w:t>
            </w:r>
            <w:r w:rsidRPr="00480110">
              <w:rPr>
                <w:sz w:val="24"/>
              </w:rPr>
              <w:t>年工作</w:t>
            </w:r>
            <w:r w:rsidRPr="00480110">
              <w:rPr>
                <w:rFonts w:hint="eastAsia"/>
                <w:sz w:val="24"/>
              </w:rPr>
              <w:t>2880h</w:t>
            </w:r>
            <w:r w:rsidRPr="00480110">
              <w:rPr>
                <w:sz w:val="24"/>
              </w:rPr>
              <w:t>。</w:t>
            </w:r>
            <w:r w:rsidRPr="00480110">
              <w:rPr>
                <w:rFonts w:hint="eastAsia"/>
                <w:sz w:val="24"/>
              </w:rPr>
              <w:t>根据建设单位提供的资料，项目年消耗天然气</w:t>
            </w:r>
            <w:r w:rsidR="009046C7" w:rsidRPr="00480110">
              <w:rPr>
                <w:sz w:val="24"/>
              </w:rPr>
              <w:t>80.64</w:t>
            </w:r>
            <w:r w:rsidRPr="00480110">
              <w:rPr>
                <w:rFonts w:hint="eastAsia"/>
                <w:sz w:val="24"/>
              </w:rPr>
              <w:t>万</w:t>
            </w:r>
            <w:r w:rsidRPr="00480110">
              <w:rPr>
                <w:sz w:val="24"/>
              </w:rPr>
              <w:t>Nm</w:t>
            </w:r>
            <w:r w:rsidRPr="00480110">
              <w:rPr>
                <w:sz w:val="24"/>
                <w:vertAlign w:val="superscript"/>
              </w:rPr>
              <w:t>3</w:t>
            </w:r>
            <w:r w:rsidRPr="00480110">
              <w:rPr>
                <w:sz w:val="24"/>
              </w:rPr>
              <w:t>/a</w:t>
            </w:r>
            <w:r w:rsidRPr="00480110">
              <w:rPr>
                <w:rFonts w:hint="eastAsia"/>
                <w:sz w:val="24"/>
              </w:rPr>
              <w:t>（</w:t>
            </w:r>
            <w:r w:rsidR="009046C7" w:rsidRPr="00480110">
              <w:rPr>
                <w:rFonts w:hint="eastAsia"/>
                <w:sz w:val="24"/>
              </w:rPr>
              <w:t>280</w:t>
            </w:r>
            <w:r w:rsidRPr="00480110">
              <w:rPr>
                <w:sz w:val="24"/>
              </w:rPr>
              <w:t>Nm</w:t>
            </w:r>
            <w:r w:rsidRPr="00480110">
              <w:rPr>
                <w:sz w:val="24"/>
                <w:vertAlign w:val="superscript"/>
              </w:rPr>
              <w:t>3</w:t>
            </w:r>
            <w:r w:rsidRPr="00480110">
              <w:rPr>
                <w:sz w:val="24"/>
              </w:rPr>
              <w:t>/h</w:t>
            </w:r>
            <w:r w:rsidRPr="00480110">
              <w:rPr>
                <w:rFonts w:hint="eastAsia"/>
                <w:sz w:val="24"/>
              </w:rPr>
              <w:t>）</w:t>
            </w:r>
            <w:r w:rsidRPr="00480110">
              <w:rPr>
                <w:sz w:val="24"/>
              </w:rPr>
              <w:t>。</w:t>
            </w:r>
            <w:r w:rsidRPr="00480110">
              <w:rPr>
                <w:rFonts w:hint="eastAsia"/>
                <w:sz w:val="24"/>
              </w:rPr>
              <w:t>锅炉在运行的过程中会产生一定的大气污染物，</w:t>
            </w:r>
            <w:r w:rsidR="007E75F3" w:rsidRPr="00480110">
              <w:rPr>
                <w:rFonts w:hint="eastAsia"/>
                <w:sz w:val="24"/>
              </w:rPr>
              <w:t>主要为天然气燃烧产生的烟气，主要污染因子</w:t>
            </w:r>
            <w:r w:rsidRPr="00480110">
              <w:rPr>
                <w:rFonts w:hint="eastAsia"/>
                <w:sz w:val="24"/>
              </w:rPr>
              <w:t>包括</w:t>
            </w:r>
            <w:r w:rsidRPr="00480110">
              <w:rPr>
                <w:sz w:val="24"/>
              </w:rPr>
              <w:t>颗粒物、二氧化硫</w:t>
            </w:r>
            <w:r w:rsidRPr="00480110">
              <w:rPr>
                <w:rFonts w:hint="eastAsia"/>
                <w:sz w:val="24"/>
              </w:rPr>
              <w:t>和</w:t>
            </w:r>
            <w:r w:rsidRPr="00480110">
              <w:rPr>
                <w:sz w:val="24"/>
              </w:rPr>
              <w:t>氮氧化物。</w:t>
            </w:r>
          </w:p>
          <w:p w:rsidR="00193D91" w:rsidRPr="00480110" w:rsidRDefault="00193D91" w:rsidP="00193D91">
            <w:pPr>
              <w:spacing w:line="360" w:lineRule="auto"/>
              <w:ind w:firstLineChars="200" w:firstLine="480"/>
              <w:rPr>
                <w:sz w:val="24"/>
              </w:rPr>
            </w:pPr>
            <w:r w:rsidRPr="00480110">
              <w:rPr>
                <w:rFonts w:eastAsia="新宋体"/>
                <w:sz w:val="24"/>
                <w:szCs w:val="22"/>
              </w:rPr>
              <w:t>本项目燃气锅炉产生的废气根据《污染源源强核算技术指南</w:t>
            </w:r>
            <w:r w:rsidRPr="00480110">
              <w:rPr>
                <w:rFonts w:eastAsia="新宋体"/>
                <w:sz w:val="24"/>
                <w:szCs w:val="22"/>
              </w:rPr>
              <w:t xml:space="preserve"> </w:t>
            </w:r>
            <w:r w:rsidRPr="00480110">
              <w:rPr>
                <w:rFonts w:eastAsia="新宋体"/>
                <w:sz w:val="24"/>
                <w:szCs w:val="22"/>
              </w:rPr>
              <w:t>锅炉》（</w:t>
            </w:r>
            <w:r w:rsidRPr="00480110">
              <w:rPr>
                <w:rFonts w:eastAsia="新宋体"/>
                <w:sz w:val="24"/>
                <w:szCs w:val="22"/>
              </w:rPr>
              <w:t>HJ991-2018</w:t>
            </w:r>
            <w:r w:rsidRPr="00480110">
              <w:rPr>
                <w:rFonts w:eastAsia="新宋体"/>
                <w:sz w:val="24"/>
                <w:szCs w:val="22"/>
              </w:rPr>
              <w:t>）中</w:t>
            </w:r>
            <w:proofErr w:type="gramStart"/>
            <w:r w:rsidRPr="00480110">
              <w:rPr>
                <w:rFonts w:eastAsia="新宋体"/>
                <w:sz w:val="24"/>
                <w:szCs w:val="22"/>
              </w:rPr>
              <w:t>采用产污系数</w:t>
            </w:r>
            <w:proofErr w:type="gramEnd"/>
            <w:r w:rsidRPr="00480110">
              <w:rPr>
                <w:rFonts w:eastAsia="新宋体"/>
                <w:sz w:val="24"/>
                <w:szCs w:val="22"/>
              </w:rPr>
              <w:t>法核算，</w:t>
            </w:r>
            <w:r w:rsidRPr="00480110">
              <w:rPr>
                <w:sz w:val="24"/>
              </w:rPr>
              <w:t>公式如下：</w:t>
            </w:r>
          </w:p>
          <w:p w:rsidR="00193D91" w:rsidRPr="00480110" w:rsidRDefault="00193D91" w:rsidP="00193D91">
            <w:pPr>
              <w:spacing w:line="360" w:lineRule="auto"/>
              <w:ind w:firstLineChars="200" w:firstLine="480"/>
              <w:rPr>
                <w:kern w:val="0"/>
                <w:sz w:val="24"/>
                <w:lang w:bidi="ar"/>
              </w:rPr>
            </w:pPr>
            <w:r w:rsidRPr="00480110">
              <w:rPr>
                <w:kern w:val="0"/>
                <w:sz w:val="24"/>
                <w:lang w:bidi="ar"/>
              </w:rPr>
              <w:t>基准烟气量</w:t>
            </w:r>
          </w:p>
          <w:p w:rsidR="00193D91" w:rsidRPr="00480110" w:rsidRDefault="00193D91" w:rsidP="00193D91">
            <w:pPr>
              <w:spacing w:line="360" w:lineRule="auto"/>
              <w:ind w:firstLineChars="200" w:firstLine="480"/>
              <w:jc w:val="center"/>
              <w:rPr>
                <w:kern w:val="0"/>
                <w:sz w:val="24"/>
                <w:lang w:bidi="ar"/>
              </w:rPr>
            </w:pPr>
            <w:r w:rsidRPr="00480110">
              <w:rPr>
                <w:kern w:val="0"/>
                <w:sz w:val="24"/>
                <w:lang w:bidi="ar"/>
              </w:rPr>
              <w:t>Vgy=0.285Qnet+0.343</w:t>
            </w:r>
          </w:p>
          <w:p w:rsidR="00193D91" w:rsidRPr="00480110" w:rsidRDefault="00193D91" w:rsidP="00193D91">
            <w:pPr>
              <w:spacing w:line="360" w:lineRule="auto"/>
              <w:ind w:firstLineChars="200" w:firstLine="480"/>
              <w:rPr>
                <w:kern w:val="0"/>
                <w:sz w:val="24"/>
                <w:lang w:bidi="ar"/>
              </w:rPr>
            </w:pPr>
            <w:r w:rsidRPr="00480110">
              <w:rPr>
                <w:kern w:val="0"/>
                <w:sz w:val="24"/>
                <w:lang w:bidi="ar"/>
              </w:rPr>
              <w:t>式中：</w:t>
            </w:r>
            <w:r w:rsidRPr="00480110">
              <w:rPr>
                <w:kern w:val="0"/>
                <w:sz w:val="24"/>
                <w:lang w:bidi="ar"/>
              </w:rPr>
              <w:t>Vgy—</w:t>
            </w:r>
            <w:r w:rsidRPr="00480110">
              <w:rPr>
                <w:kern w:val="0"/>
                <w:sz w:val="24"/>
                <w:lang w:bidi="ar"/>
              </w:rPr>
              <w:t>基准烟气量（</w:t>
            </w:r>
            <w:r w:rsidRPr="00480110">
              <w:rPr>
                <w:kern w:val="0"/>
                <w:sz w:val="24"/>
                <w:lang w:bidi="ar"/>
              </w:rPr>
              <w:t>Nm</w:t>
            </w:r>
            <w:r w:rsidRPr="00480110">
              <w:rPr>
                <w:kern w:val="0"/>
                <w:sz w:val="24"/>
                <w:vertAlign w:val="superscript"/>
                <w:lang w:bidi="ar"/>
              </w:rPr>
              <w:t>3</w:t>
            </w:r>
            <w:r w:rsidRPr="00480110">
              <w:rPr>
                <w:kern w:val="0"/>
                <w:sz w:val="24"/>
                <w:lang w:bidi="ar"/>
              </w:rPr>
              <w:t>/m</w:t>
            </w:r>
            <w:r w:rsidRPr="00480110">
              <w:rPr>
                <w:kern w:val="0"/>
                <w:sz w:val="24"/>
                <w:vertAlign w:val="superscript"/>
                <w:lang w:bidi="ar"/>
              </w:rPr>
              <w:t>3</w:t>
            </w:r>
            <w:r w:rsidRPr="00480110">
              <w:rPr>
                <w:kern w:val="0"/>
                <w:sz w:val="24"/>
                <w:lang w:bidi="ar"/>
              </w:rPr>
              <w:t>）；</w:t>
            </w:r>
          </w:p>
          <w:p w:rsidR="00193D91" w:rsidRPr="00480110" w:rsidRDefault="00193D91" w:rsidP="00193D91">
            <w:pPr>
              <w:spacing w:line="360" w:lineRule="auto"/>
              <w:ind w:firstLineChars="500" w:firstLine="1200"/>
              <w:rPr>
                <w:kern w:val="0"/>
                <w:sz w:val="24"/>
                <w:lang w:bidi="ar"/>
              </w:rPr>
            </w:pPr>
            <w:r w:rsidRPr="00480110">
              <w:rPr>
                <w:kern w:val="0"/>
                <w:sz w:val="24"/>
                <w:lang w:bidi="ar"/>
              </w:rPr>
              <w:t>Qnet—</w:t>
            </w:r>
            <w:r w:rsidRPr="00480110">
              <w:rPr>
                <w:kern w:val="0"/>
                <w:sz w:val="24"/>
                <w:lang w:bidi="ar"/>
              </w:rPr>
              <w:t>气体燃料低位发热量（</w:t>
            </w:r>
            <w:r w:rsidRPr="00480110">
              <w:rPr>
                <w:kern w:val="0"/>
                <w:sz w:val="24"/>
                <w:lang w:bidi="ar"/>
              </w:rPr>
              <w:t>MJ/m</w:t>
            </w:r>
            <w:r w:rsidRPr="00480110">
              <w:rPr>
                <w:kern w:val="0"/>
                <w:sz w:val="24"/>
                <w:vertAlign w:val="superscript"/>
                <w:lang w:bidi="ar"/>
              </w:rPr>
              <w:t>3</w:t>
            </w:r>
            <w:r w:rsidRPr="00480110">
              <w:rPr>
                <w:kern w:val="0"/>
                <w:sz w:val="24"/>
                <w:lang w:bidi="ar"/>
              </w:rPr>
              <w:t>），取</w:t>
            </w:r>
            <w:r w:rsidR="00EE6DDF" w:rsidRPr="00480110">
              <w:rPr>
                <w:rFonts w:hint="eastAsia"/>
                <w:kern w:val="0"/>
                <w:sz w:val="24"/>
                <w:lang w:bidi="ar"/>
              </w:rPr>
              <w:t>34.82</w:t>
            </w:r>
            <w:r w:rsidRPr="00480110">
              <w:rPr>
                <w:kern w:val="0"/>
                <w:sz w:val="24"/>
                <w:lang w:bidi="ar"/>
              </w:rPr>
              <w:t>MJ/m</w:t>
            </w:r>
            <w:r w:rsidRPr="00480110">
              <w:rPr>
                <w:kern w:val="0"/>
                <w:sz w:val="24"/>
                <w:vertAlign w:val="superscript"/>
                <w:lang w:bidi="ar"/>
              </w:rPr>
              <w:t>3</w:t>
            </w:r>
            <w:r w:rsidRPr="00480110">
              <w:rPr>
                <w:kern w:val="0"/>
                <w:sz w:val="24"/>
                <w:lang w:bidi="ar"/>
              </w:rPr>
              <w:t>。</w:t>
            </w:r>
          </w:p>
          <w:p w:rsidR="00193D91" w:rsidRPr="00480110" w:rsidRDefault="00193D91" w:rsidP="00193D91">
            <w:pPr>
              <w:spacing w:line="360" w:lineRule="auto"/>
              <w:ind w:firstLineChars="200" w:firstLine="480"/>
              <w:rPr>
                <w:sz w:val="24"/>
              </w:rPr>
            </w:pPr>
            <w:r w:rsidRPr="00480110">
              <w:rPr>
                <w:kern w:val="0"/>
                <w:sz w:val="24"/>
                <w:lang w:bidi="ar"/>
              </w:rPr>
              <w:t>经计算</w:t>
            </w:r>
            <w:r w:rsidRPr="00480110">
              <w:rPr>
                <w:kern w:val="0"/>
                <w:sz w:val="24"/>
                <w:lang w:bidi="ar"/>
              </w:rPr>
              <w:t>Vgy=0.285×</w:t>
            </w:r>
            <w:r w:rsidR="00EE6DDF" w:rsidRPr="00480110">
              <w:rPr>
                <w:rFonts w:hint="eastAsia"/>
                <w:kern w:val="0"/>
                <w:sz w:val="24"/>
                <w:lang w:bidi="ar"/>
              </w:rPr>
              <w:t>34.82</w:t>
            </w:r>
            <w:r w:rsidRPr="00480110">
              <w:rPr>
                <w:kern w:val="0"/>
                <w:sz w:val="24"/>
                <w:lang w:bidi="ar"/>
              </w:rPr>
              <w:t>+0.343=1</w:t>
            </w:r>
            <w:r w:rsidR="00EE6DDF" w:rsidRPr="00480110">
              <w:rPr>
                <w:rFonts w:hint="eastAsia"/>
                <w:kern w:val="0"/>
                <w:sz w:val="24"/>
                <w:lang w:bidi="ar"/>
              </w:rPr>
              <w:t>0.26</w:t>
            </w:r>
            <w:r w:rsidRPr="00480110">
              <w:rPr>
                <w:kern w:val="0"/>
                <w:sz w:val="24"/>
                <w:lang w:bidi="ar"/>
              </w:rPr>
              <w:t>7</w:t>
            </w:r>
            <w:r w:rsidRPr="00480110">
              <w:rPr>
                <w:kern w:val="0"/>
                <w:sz w:val="24"/>
                <w:lang w:bidi="ar"/>
              </w:rPr>
              <w:t>（</w:t>
            </w:r>
            <w:r w:rsidRPr="00480110">
              <w:rPr>
                <w:kern w:val="0"/>
                <w:sz w:val="24"/>
                <w:lang w:bidi="ar"/>
              </w:rPr>
              <w:t>Nm</w:t>
            </w:r>
            <w:r w:rsidRPr="00480110">
              <w:rPr>
                <w:kern w:val="0"/>
                <w:sz w:val="24"/>
                <w:vertAlign w:val="superscript"/>
                <w:lang w:bidi="ar"/>
              </w:rPr>
              <w:t>3</w:t>
            </w:r>
            <w:r w:rsidRPr="00480110">
              <w:rPr>
                <w:kern w:val="0"/>
                <w:sz w:val="24"/>
                <w:lang w:bidi="ar"/>
              </w:rPr>
              <w:t>/m</w:t>
            </w:r>
            <w:r w:rsidRPr="00480110">
              <w:rPr>
                <w:kern w:val="0"/>
                <w:sz w:val="24"/>
                <w:vertAlign w:val="superscript"/>
                <w:lang w:bidi="ar"/>
              </w:rPr>
              <w:t>3</w:t>
            </w:r>
            <w:r w:rsidRPr="00480110">
              <w:rPr>
                <w:kern w:val="0"/>
                <w:sz w:val="24"/>
                <w:lang w:bidi="ar"/>
              </w:rPr>
              <w:t>）</w:t>
            </w:r>
          </w:p>
          <w:p w:rsidR="00193D91" w:rsidRPr="00480110" w:rsidRDefault="00193D91" w:rsidP="00193D91">
            <w:pPr>
              <w:autoSpaceDE w:val="0"/>
              <w:autoSpaceDN w:val="0"/>
              <w:spacing w:line="360" w:lineRule="auto"/>
              <w:ind w:firstLineChars="200" w:firstLine="480"/>
              <w:jc w:val="left"/>
              <w:rPr>
                <w:sz w:val="24"/>
              </w:rPr>
            </w:pPr>
            <w:r w:rsidRPr="00480110">
              <w:rPr>
                <w:sz w:val="24"/>
              </w:rPr>
              <w:t>V</w:t>
            </w:r>
            <w:r w:rsidRPr="00480110">
              <w:rPr>
                <w:sz w:val="24"/>
                <w:vertAlign w:val="subscript"/>
              </w:rPr>
              <w:t>烟气量</w:t>
            </w:r>
            <w:r w:rsidRPr="00480110">
              <w:rPr>
                <w:sz w:val="24"/>
              </w:rPr>
              <w:t>=</w:t>
            </w:r>
            <w:r w:rsidR="00EE6DDF" w:rsidRPr="00480110">
              <w:rPr>
                <w:rFonts w:hint="eastAsia"/>
                <w:kern w:val="0"/>
                <w:sz w:val="24"/>
                <w:lang w:bidi="ar"/>
              </w:rPr>
              <w:t>10.267</w:t>
            </w:r>
            <w:r w:rsidRPr="00480110">
              <w:rPr>
                <w:sz w:val="24"/>
              </w:rPr>
              <w:t>×</w:t>
            </w:r>
            <w:r w:rsidR="009046C7" w:rsidRPr="00480110">
              <w:rPr>
                <w:rFonts w:hint="eastAsia"/>
                <w:sz w:val="24"/>
              </w:rPr>
              <w:t>80.64</w:t>
            </w:r>
            <w:r w:rsidRPr="00480110">
              <w:rPr>
                <w:sz w:val="24"/>
              </w:rPr>
              <w:t>=</w:t>
            </w:r>
            <w:r w:rsidR="00F60731" w:rsidRPr="00480110">
              <w:rPr>
                <w:rFonts w:hint="eastAsia"/>
                <w:sz w:val="24"/>
              </w:rPr>
              <w:t>827.93</w:t>
            </w:r>
            <w:r w:rsidRPr="00480110">
              <w:rPr>
                <w:sz w:val="24"/>
              </w:rPr>
              <w:t>万</w:t>
            </w:r>
            <w:r w:rsidRPr="00480110">
              <w:rPr>
                <w:sz w:val="24"/>
              </w:rPr>
              <w:t>m</w:t>
            </w:r>
            <w:r w:rsidRPr="00480110">
              <w:rPr>
                <w:sz w:val="24"/>
                <w:vertAlign w:val="superscript"/>
              </w:rPr>
              <w:t>3</w:t>
            </w:r>
            <w:r w:rsidRPr="00480110">
              <w:rPr>
                <w:sz w:val="24"/>
              </w:rPr>
              <w:t>/a</w:t>
            </w:r>
            <w:r w:rsidRPr="00480110">
              <w:rPr>
                <w:sz w:val="24"/>
              </w:rPr>
              <w:t>。</w:t>
            </w:r>
          </w:p>
          <w:p w:rsidR="00374063" w:rsidRPr="00480110" w:rsidRDefault="00193D91" w:rsidP="00A24DB8">
            <w:pPr>
              <w:adjustRightInd w:val="0"/>
              <w:snapToGrid w:val="0"/>
              <w:spacing w:line="360" w:lineRule="auto"/>
              <w:ind w:firstLine="482"/>
              <w:rPr>
                <w:sz w:val="24"/>
                <w:lang w:val="en-GB"/>
              </w:rPr>
            </w:pPr>
            <w:r w:rsidRPr="00480110">
              <w:rPr>
                <w:sz w:val="24"/>
                <w:lang w:val="en-GB"/>
              </w:rPr>
              <w:t>本项目锅炉</w:t>
            </w:r>
            <w:r w:rsidR="00374063" w:rsidRPr="00480110">
              <w:rPr>
                <w:rFonts w:hint="eastAsia"/>
                <w:sz w:val="24"/>
                <w:lang w:val="en-GB"/>
              </w:rPr>
              <w:t>以</w:t>
            </w:r>
            <w:r w:rsidRPr="00480110">
              <w:rPr>
                <w:sz w:val="24"/>
                <w:lang w:val="en-GB"/>
              </w:rPr>
              <w:t>清洁能源</w:t>
            </w:r>
            <w:r w:rsidR="00374063" w:rsidRPr="00480110">
              <w:rPr>
                <w:rFonts w:hint="eastAsia"/>
                <w:sz w:val="24"/>
                <w:lang w:val="en-GB"/>
              </w:rPr>
              <w:t>天然气为燃料</w:t>
            </w:r>
            <w:r w:rsidRPr="00480110">
              <w:rPr>
                <w:sz w:val="24"/>
                <w:lang w:val="en-GB"/>
              </w:rPr>
              <w:t>，</w:t>
            </w:r>
            <w:r w:rsidRPr="00480110">
              <w:rPr>
                <w:rFonts w:hint="eastAsia"/>
                <w:sz w:val="24"/>
                <w:lang w:val="en-GB"/>
              </w:rPr>
              <w:t>并</w:t>
            </w:r>
            <w:r w:rsidR="009155B3" w:rsidRPr="00480110">
              <w:rPr>
                <w:rFonts w:hint="eastAsia"/>
                <w:sz w:val="24"/>
                <w:lang w:val="en-GB"/>
              </w:rPr>
              <w:t>在锅炉</w:t>
            </w:r>
            <w:r w:rsidR="009155B3" w:rsidRPr="00480110">
              <w:rPr>
                <w:bCs/>
                <w:sz w:val="24"/>
              </w:rPr>
              <w:t>内部</w:t>
            </w:r>
            <w:r w:rsidR="009155B3" w:rsidRPr="00480110">
              <w:rPr>
                <w:sz w:val="24"/>
                <w:lang w:val="en-GB"/>
              </w:rPr>
              <w:t>安装</w:t>
            </w:r>
            <w:r w:rsidR="00511934" w:rsidRPr="00480110">
              <w:rPr>
                <w:rFonts w:hint="eastAsia"/>
                <w:sz w:val="24"/>
                <w:lang w:val="en-GB"/>
              </w:rPr>
              <w:t>有专用</w:t>
            </w:r>
            <w:proofErr w:type="gramStart"/>
            <w:r w:rsidR="00511934" w:rsidRPr="00480110">
              <w:rPr>
                <w:rFonts w:hint="eastAsia"/>
                <w:sz w:val="24"/>
                <w:lang w:val="en-GB"/>
              </w:rPr>
              <w:t>的</w:t>
            </w:r>
            <w:r w:rsidR="00511934" w:rsidRPr="00480110">
              <w:rPr>
                <w:sz w:val="24"/>
                <w:lang w:val="en-GB"/>
              </w:rPr>
              <w:t>低氮燃烧</w:t>
            </w:r>
            <w:proofErr w:type="gramEnd"/>
            <w:r w:rsidR="00374063" w:rsidRPr="00480110">
              <w:rPr>
                <w:rFonts w:hint="eastAsia"/>
                <w:sz w:val="24"/>
                <w:lang w:val="en-GB"/>
              </w:rPr>
              <w:t>装置（</w:t>
            </w:r>
            <w:r w:rsidR="00374063" w:rsidRPr="00480110">
              <w:rPr>
                <w:rFonts w:hint="eastAsia"/>
                <w:sz w:val="24"/>
              </w:rPr>
              <w:t>鼓风式全预混表面燃烧器</w:t>
            </w:r>
            <w:r w:rsidR="00374063" w:rsidRPr="00480110">
              <w:rPr>
                <w:rFonts w:hint="eastAsia"/>
                <w:sz w:val="24"/>
                <w:lang w:val="en-GB"/>
              </w:rPr>
              <w:t>）</w:t>
            </w:r>
            <w:r w:rsidR="00374063" w:rsidRPr="00480110">
              <w:rPr>
                <w:rFonts w:hint="eastAsia"/>
                <w:sz w:val="24"/>
              </w:rPr>
              <w:t>。全预混金属表面燃烧技术是结合</w:t>
            </w:r>
            <w:proofErr w:type="gramStart"/>
            <w:r w:rsidR="00374063" w:rsidRPr="00480110">
              <w:rPr>
                <w:rFonts w:hint="eastAsia"/>
                <w:sz w:val="24"/>
              </w:rPr>
              <w:t>了贫燃预混</w:t>
            </w:r>
            <w:proofErr w:type="gramEnd"/>
            <w:r w:rsidR="00374063" w:rsidRPr="00480110">
              <w:rPr>
                <w:rFonts w:hint="eastAsia"/>
                <w:sz w:val="24"/>
              </w:rPr>
              <w:t>燃烧技术和无焰燃烧技术各自优点的</w:t>
            </w:r>
            <w:proofErr w:type="gramStart"/>
            <w:r w:rsidR="00374063" w:rsidRPr="00480110">
              <w:rPr>
                <w:rFonts w:hint="eastAsia"/>
                <w:sz w:val="24"/>
              </w:rPr>
              <w:t>一种低氮燃气</w:t>
            </w:r>
            <w:proofErr w:type="gramEnd"/>
            <w:r w:rsidR="00374063" w:rsidRPr="00480110">
              <w:rPr>
                <w:rFonts w:hint="eastAsia"/>
                <w:sz w:val="24"/>
              </w:rPr>
              <w:t>燃烧技术，在燃料混合物点燃之前，燃料与氧化剂在分子层面上完全混合。由于预混燃烧没</w:t>
            </w:r>
            <w:r w:rsidR="00374063" w:rsidRPr="00480110">
              <w:rPr>
                <w:rFonts w:hint="eastAsia"/>
                <w:sz w:val="24"/>
              </w:rPr>
              <w:lastRenderedPageBreak/>
              <w:t>有扩散燃烧，燃料混合物过量空气系统分布均匀，燃尽速度快，通过控制过量空气，可以实现对燃烧温度的控制，从而降低热力型</w:t>
            </w:r>
            <w:proofErr w:type="spellStart"/>
            <w:r w:rsidR="00374063" w:rsidRPr="00480110">
              <w:rPr>
                <w:rFonts w:hint="eastAsia"/>
                <w:sz w:val="24"/>
              </w:rPr>
              <w:t>NOx</w:t>
            </w:r>
            <w:proofErr w:type="spellEnd"/>
            <w:r w:rsidR="00374063" w:rsidRPr="00480110">
              <w:rPr>
                <w:rFonts w:hint="eastAsia"/>
                <w:sz w:val="24"/>
              </w:rPr>
              <w:t>生成速率。而且无焰燃烧的烟气回流都是发生在燃烧之前，甚至可能在燃烧器当中，这样再循环的烟气加热了预混的燃料，降低了炉膛温度，扩大了反应区域。无焰燃烧火焰分布均匀，燃烧温度低，同时羟基生成少，这使得</w:t>
            </w:r>
            <w:proofErr w:type="spellStart"/>
            <w:r w:rsidR="00374063" w:rsidRPr="00480110">
              <w:rPr>
                <w:rFonts w:hint="eastAsia"/>
                <w:sz w:val="24"/>
              </w:rPr>
              <w:t>NOx</w:t>
            </w:r>
            <w:proofErr w:type="spellEnd"/>
            <w:r w:rsidR="00374063" w:rsidRPr="00480110">
              <w:rPr>
                <w:rFonts w:hint="eastAsia"/>
                <w:sz w:val="24"/>
              </w:rPr>
              <w:t>产生更少。</w:t>
            </w:r>
          </w:p>
          <w:p w:rsidR="00193D91" w:rsidRPr="00480110" w:rsidRDefault="006556DF" w:rsidP="00374063">
            <w:pPr>
              <w:adjustRightInd w:val="0"/>
              <w:snapToGrid w:val="0"/>
              <w:spacing w:line="360" w:lineRule="auto"/>
              <w:ind w:firstLine="482"/>
              <w:rPr>
                <w:bCs/>
                <w:sz w:val="24"/>
              </w:rPr>
            </w:pPr>
            <w:r w:rsidRPr="00480110">
              <w:rPr>
                <w:rFonts w:hint="eastAsia"/>
                <w:sz w:val="24"/>
                <w:lang w:val="en-GB"/>
              </w:rPr>
              <w:t>根据调查，秦华热力集团有限公司长乐坊小区</w:t>
            </w:r>
            <w:r w:rsidR="00455DBF" w:rsidRPr="00480110">
              <w:rPr>
                <w:rFonts w:hint="eastAsia"/>
                <w:sz w:val="24"/>
                <w:lang w:val="en-GB"/>
              </w:rPr>
              <w:t>天然气锅炉</w:t>
            </w:r>
            <w:r w:rsidRPr="00480110">
              <w:rPr>
                <w:rFonts w:hint="eastAsia"/>
                <w:sz w:val="24"/>
                <w:lang w:val="en-GB"/>
              </w:rPr>
              <w:t>采用与本项目相同的</w:t>
            </w:r>
            <w:r w:rsidR="00374063" w:rsidRPr="00480110">
              <w:rPr>
                <w:rFonts w:hint="eastAsia"/>
                <w:sz w:val="24"/>
                <w:lang w:val="en-GB"/>
              </w:rPr>
              <w:t>专用锅炉</w:t>
            </w:r>
            <w:r w:rsidRPr="00480110">
              <w:rPr>
                <w:rFonts w:hint="eastAsia"/>
                <w:sz w:val="24"/>
                <w:lang w:val="en-GB"/>
              </w:rPr>
              <w:t>，</w:t>
            </w:r>
            <w:r w:rsidR="00981E17" w:rsidRPr="00480110">
              <w:rPr>
                <w:rFonts w:hint="eastAsia"/>
                <w:sz w:val="24"/>
                <w:lang w:val="en-GB"/>
              </w:rPr>
              <w:t>因此，</w:t>
            </w:r>
            <w:r w:rsidR="005F087B" w:rsidRPr="00480110">
              <w:rPr>
                <w:rFonts w:hint="eastAsia"/>
                <w:sz w:val="24"/>
                <w:lang w:val="en-GB"/>
              </w:rPr>
              <w:t>参照</w:t>
            </w:r>
            <w:r w:rsidR="00A77056" w:rsidRPr="00480110">
              <w:rPr>
                <w:rFonts w:hint="eastAsia"/>
                <w:sz w:val="24"/>
                <w:lang w:val="en-GB"/>
              </w:rPr>
              <w:t>《秦华热力集团有限公司</w:t>
            </w:r>
            <w:r w:rsidR="00A24DB8" w:rsidRPr="00480110">
              <w:rPr>
                <w:rFonts w:hint="eastAsia"/>
                <w:sz w:val="24"/>
                <w:lang w:val="en-GB"/>
              </w:rPr>
              <w:t>站点污染源监测</w:t>
            </w:r>
            <w:r w:rsidR="00A24DB8" w:rsidRPr="00480110">
              <w:rPr>
                <w:rFonts w:hint="eastAsia"/>
                <w:sz w:val="24"/>
                <w:lang w:val="en-GB"/>
              </w:rPr>
              <w:t>-</w:t>
            </w:r>
            <w:r w:rsidR="00A24DB8" w:rsidRPr="00480110">
              <w:rPr>
                <w:rFonts w:hint="eastAsia"/>
                <w:sz w:val="24"/>
                <w:lang w:val="en-GB"/>
              </w:rPr>
              <w:t>碧</w:t>
            </w:r>
            <w:proofErr w:type="gramStart"/>
            <w:r w:rsidR="00A24DB8" w:rsidRPr="00480110">
              <w:rPr>
                <w:rFonts w:hint="eastAsia"/>
                <w:sz w:val="24"/>
                <w:lang w:val="en-GB"/>
              </w:rPr>
              <w:t>桂园</w:t>
            </w:r>
            <w:proofErr w:type="gramEnd"/>
            <w:r w:rsidR="00A24DB8" w:rsidRPr="00480110">
              <w:rPr>
                <w:rFonts w:hint="eastAsia"/>
                <w:sz w:val="24"/>
                <w:lang w:val="en-GB"/>
              </w:rPr>
              <w:t>凤凰城南区有组织</w:t>
            </w:r>
            <w:r w:rsidR="00A77056" w:rsidRPr="00480110">
              <w:rPr>
                <w:rFonts w:hint="eastAsia"/>
                <w:sz w:val="24"/>
                <w:lang w:val="en-GB"/>
              </w:rPr>
              <w:t>废气监测报告》</w:t>
            </w:r>
            <w:r w:rsidR="00511934" w:rsidRPr="00480110">
              <w:rPr>
                <w:rFonts w:hint="eastAsia"/>
                <w:sz w:val="24"/>
                <w:lang w:val="en-GB"/>
              </w:rPr>
              <w:t>[</w:t>
            </w:r>
            <w:proofErr w:type="gramStart"/>
            <w:r w:rsidR="00A77056" w:rsidRPr="00480110">
              <w:rPr>
                <w:rFonts w:hint="eastAsia"/>
                <w:sz w:val="24"/>
                <w:lang w:val="en-GB"/>
              </w:rPr>
              <w:t>瑞普</w:t>
            </w:r>
            <w:proofErr w:type="gramEnd"/>
            <w:r w:rsidR="00A77056" w:rsidRPr="00480110">
              <w:rPr>
                <w:rFonts w:hint="eastAsia"/>
                <w:sz w:val="24"/>
                <w:lang w:val="en-GB"/>
              </w:rPr>
              <w:t xml:space="preserve"> </w:t>
            </w:r>
            <w:r w:rsidR="00A77056" w:rsidRPr="00480110">
              <w:rPr>
                <w:rFonts w:hint="eastAsia"/>
                <w:sz w:val="24"/>
                <w:lang w:val="en-GB"/>
              </w:rPr>
              <w:t>监</w:t>
            </w:r>
            <w:r w:rsidR="00A77056" w:rsidRPr="00480110">
              <w:rPr>
                <w:rFonts w:hint="eastAsia"/>
                <w:sz w:val="24"/>
                <w:lang w:val="en-GB"/>
              </w:rPr>
              <w:t xml:space="preserve"> </w:t>
            </w:r>
            <w:r w:rsidR="00A77056" w:rsidRPr="00480110">
              <w:rPr>
                <w:rFonts w:hint="eastAsia"/>
                <w:sz w:val="24"/>
                <w:lang w:val="en-GB"/>
              </w:rPr>
              <w:t>字（</w:t>
            </w:r>
            <w:r w:rsidR="00A77056" w:rsidRPr="00480110">
              <w:rPr>
                <w:rFonts w:hint="eastAsia"/>
                <w:sz w:val="24"/>
                <w:lang w:val="en-GB"/>
              </w:rPr>
              <w:t>202</w:t>
            </w:r>
            <w:r w:rsidR="00A24DB8" w:rsidRPr="00480110">
              <w:rPr>
                <w:rFonts w:hint="eastAsia"/>
                <w:sz w:val="24"/>
                <w:lang w:val="en-GB"/>
              </w:rPr>
              <w:t>2</w:t>
            </w:r>
            <w:r w:rsidR="00A77056" w:rsidRPr="00480110">
              <w:rPr>
                <w:rFonts w:hint="eastAsia"/>
                <w:sz w:val="24"/>
                <w:lang w:val="en-GB"/>
              </w:rPr>
              <w:t>）第</w:t>
            </w:r>
            <w:r w:rsidR="00A77056" w:rsidRPr="00480110">
              <w:rPr>
                <w:rFonts w:hint="eastAsia"/>
                <w:sz w:val="24"/>
                <w:lang w:val="en-GB"/>
              </w:rPr>
              <w:t>02</w:t>
            </w:r>
            <w:r w:rsidR="00A24DB8" w:rsidRPr="00480110">
              <w:rPr>
                <w:rFonts w:hint="eastAsia"/>
                <w:sz w:val="24"/>
                <w:lang w:val="en-GB"/>
              </w:rPr>
              <w:t>24-7</w:t>
            </w:r>
            <w:r w:rsidR="00A77056" w:rsidRPr="00480110">
              <w:rPr>
                <w:rFonts w:hint="eastAsia"/>
                <w:sz w:val="24"/>
                <w:lang w:val="en-GB"/>
              </w:rPr>
              <w:t>号</w:t>
            </w:r>
            <w:r w:rsidR="00511934" w:rsidRPr="00480110">
              <w:rPr>
                <w:rFonts w:hint="eastAsia"/>
                <w:sz w:val="24"/>
                <w:lang w:val="en-GB"/>
              </w:rPr>
              <w:t>]</w:t>
            </w:r>
            <w:r w:rsidR="00A77056" w:rsidRPr="00480110">
              <w:rPr>
                <w:rFonts w:hint="eastAsia"/>
                <w:sz w:val="24"/>
                <w:lang w:val="en-GB"/>
              </w:rPr>
              <w:t>，</w:t>
            </w:r>
            <w:r w:rsidR="00446122" w:rsidRPr="00480110">
              <w:rPr>
                <w:bCs/>
                <w:sz w:val="24"/>
              </w:rPr>
              <w:t>项目</w:t>
            </w:r>
            <w:r w:rsidR="00374063" w:rsidRPr="00480110">
              <w:rPr>
                <w:rFonts w:hint="eastAsia"/>
                <w:bCs/>
                <w:sz w:val="24"/>
              </w:rPr>
              <w:t>各项污染因子排放浓度以监测值的最大值计，</w:t>
            </w:r>
            <w:r w:rsidR="00001A9D" w:rsidRPr="00480110">
              <w:rPr>
                <w:rFonts w:hint="eastAsia"/>
                <w:bCs/>
                <w:sz w:val="24"/>
              </w:rPr>
              <w:t>二氧化硫未检出，以检出限</w:t>
            </w:r>
            <w:r w:rsidR="00001A9D" w:rsidRPr="00480110">
              <w:rPr>
                <w:rFonts w:hint="eastAsia"/>
                <w:bCs/>
                <w:sz w:val="24"/>
              </w:rPr>
              <w:t>3mg/m</w:t>
            </w:r>
            <w:r w:rsidR="00001A9D" w:rsidRPr="00480110">
              <w:rPr>
                <w:rFonts w:hint="eastAsia"/>
                <w:bCs/>
                <w:sz w:val="24"/>
                <w:vertAlign w:val="superscript"/>
              </w:rPr>
              <w:t>3</w:t>
            </w:r>
            <w:r w:rsidR="00001A9D" w:rsidRPr="00480110">
              <w:rPr>
                <w:rFonts w:hint="eastAsia"/>
                <w:bCs/>
                <w:sz w:val="24"/>
              </w:rPr>
              <w:t>计，</w:t>
            </w:r>
            <w:r w:rsidR="0095238B" w:rsidRPr="00480110">
              <w:rPr>
                <w:rFonts w:hint="eastAsia"/>
                <w:sz w:val="24"/>
              </w:rPr>
              <w:t>通过计算，</w:t>
            </w:r>
            <w:r w:rsidR="00193D91" w:rsidRPr="00480110">
              <w:rPr>
                <w:sz w:val="24"/>
              </w:rPr>
              <w:t>本项目废气产排放情况见下表。</w:t>
            </w:r>
          </w:p>
          <w:p w:rsidR="00446122" w:rsidRPr="00480110" w:rsidRDefault="00446122" w:rsidP="00115FD5">
            <w:pPr>
              <w:adjustRightInd w:val="0"/>
              <w:snapToGrid w:val="0"/>
              <w:spacing w:line="276" w:lineRule="auto"/>
              <w:ind w:firstLineChars="200" w:firstLine="482"/>
              <w:jc w:val="center"/>
              <w:rPr>
                <w:b/>
                <w:bCs/>
                <w:sz w:val="24"/>
              </w:rPr>
            </w:pPr>
            <w:r w:rsidRPr="00480110">
              <w:rPr>
                <w:b/>
                <w:bCs/>
                <w:kern w:val="0"/>
                <w:sz w:val="24"/>
              </w:rPr>
              <w:t>表</w:t>
            </w:r>
            <w:r w:rsidRPr="00480110">
              <w:rPr>
                <w:rFonts w:hint="eastAsia"/>
                <w:b/>
                <w:bCs/>
                <w:kern w:val="0"/>
                <w:sz w:val="24"/>
              </w:rPr>
              <w:t>4-</w:t>
            </w:r>
            <w:r w:rsidRPr="00480110">
              <w:rPr>
                <w:b/>
                <w:bCs/>
                <w:kern w:val="0"/>
                <w:sz w:val="24"/>
              </w:rPr>
              <w:t xml:space="preserve">1    </w:t>
            </w:r>
            <w:r w:rsidRPr="00480110">
              <w:rPr>
                <w:b/>
                <w:bCs/>
                <w:kern w:val="0"/>
                <w:sz w:val="24"/>
              </w:rPr>
              <w:t>项目</w:t>
            </w:r>
            <w:r w:rsidR="0095238B" w:rsidRPr="00480110">
              <w:rPr>
                <w:rFonts w:hint="eastAsia"/>
                <w:b/>
                <w:bCs/>
                <w:kern w:val="0"/>
                <w:sz w:val="24"/>
              </w:rPr>
              <w:t>废气</w:t>
            </w:r>
            <w:r w:rsidR="0095238B" w:rsidRPr="00480110">
              <w:rPr>
                <w:b/>
                <w:bCs/>
                <w:kern w:val="0"/>
                <w:sz w:val="24"/>
              </w:rPr>
              <w:t>产排</w:t>
            </w:r>
            <w:r w:rsidRPr="00480110">
              <w:rPr>
                <w:b/>
                <w:bCs/>
                <w:kern w:val="0"/>
                <w:sz w:val="24"/>
              </w:rPr>
              <w:t>情况</w:t>
            </w:r>
            <w:r w:rsidR="0095238B" w:rsidRPr="00480110">
              <w:rPr>
                <w:rFonts w:hint="eastAsia"/>
                <w:b/>
                <w:bCs/>
                <w:kern w:val="0"/>
                <w:sz w:val="24"/>
              </w:rPr>
              <w:t>一览表</w:t>
            </w:r>
          </w:p>
          <w:tbl>
            <w:tblPr>
              <w:tblW w:w="79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65"/>
              <w:gridCol w:w="1139"/>
              <w:gridCol w:w="1377"/>
              <w:gridCol w:w="1222"/>
              <w:gridCol w:w="1108"/>
              <w:gridCol w:w="1103"/>
              <w:gridCol w:w="1102"/>
            </w:tblGrid>
            <w:tr w:rsidR="00480110" w:rsidRPr="00480110" w:rsidTr="00266106">
              <w:trPr>
                <w:cantSplit/>
                <w:trHeight w:val="340"/>
                <w:jc w:val="center"/>
              </w:trPr>
              <w:tc>
                <w:tcPr>
                  <w:tcW w:w="546" w:type="pct"/>
                  <w:vAlign w:val="center"/>
                </w:tcPr>
                <w:p w:rsidR="00881BAD" w:rsidRPr="00480110" w:rsidRDefault="00881BAD" w:rsidP="00F429A0">
                  <w:pPr>
                    <w:spacing w:line="276" w:lineRule="auto"/>
                    <w:jc w:val="center"/>
                    <w:rPr>
                      <w:b/>
                      <w:bCs/>
                      <w:szCs w:val="21"/>
                    </w:rPr>
                  </w:pPr>
                  <w:r w:rsidRPr="00480110">
                    <w:rPr>
                      <w:b/>
                      <w:bCs/>
                      <w:szCs w:val="21"/>
                    </w:rPr>
                    <w:t>污染物</w:t>
                  </w:r>
                </w:p>
              </w:tc>
              <w:tc>
                <w:tcPr>
                  <w:tcW w:w="719" w:type="pct"/>
                  <w:vAlign w:val="center"/>
                </w:tcPr>
                <w:p w:rsidR="00881BAD" w:rsidRPr="00480110" w:rsidRDefault="00881BAD" w:rsidP="00881BAD">
                  <w:pPr>
                    <w:pStyle w:val="20"/>
                    <w:spacing w:after="0" w:line="276" w:lineRule="auto"/>
                    <w:ind w:leftChars="0" w:left="0"/>
                    <w:jc w:val="center"/>
                    <w:rPr>
                      <w:b/>
                      <w:bCs/>
                      <w:szCs w:val="21"/>
                    </w:rPr>
                  </w:pPr>
                  <w:r w:rsidRPr="00480110">
                    <w:rPr>
                      <w:b/>
                      <w:bCs/>
                      <w:szCs w:val="21"/>
                    </w:rPr>
                    <w:t>废气量</w:t>
                  </w:r>
                </w:p>
                <w:p w:rsidR="00881BAD" w:rsidRPr="00480110" w:rsidRDefault="00881BAD" w:rsidP="00881BAD">
                  <w:pPr>
                    <w:spacing w:line="276" w:lineRule="auto"/>
                    <w:jc w:val="center"/>
                    <w:rPr>
                      <w:b/>
                      <w:bCs/>
                      <w:szCs w:val="21"/>
                    </w:rPr>
                  </w:pPr>
                  <w:r w:rsidRPr="00480110">
                    <w:rPr>
                      <w:b/>
                      <w:bCs/>
                      <w:szCs w:val="21"/>
                    </w:rPr>
                    <w:t>(</w:t>
                  </w:r>
                  <w:r w:rsidRPr="00480110">
                    <w:rPr>
                      <w:b/>
                      <w:bCs/>
                      <w:szCs w:val="21"/>
                    </w:rPr>
                    <w:t>万</w:t>
                  </w:r>
                  <w:r w:rsidRPr="00480110">
                    <w:rPr>
                      <w:b/>
                      <w:bCs/>
                      <w:szCs w:val="21"/>
                    </w:rPr>
                    <w:t>m</w:t>
                  </w:r>
                  <w:r w:rsidRPr="00480110">
                    <w:rPr>
                      <w:b/>
                      <w:bCs/>
                      <w:szCs w:val="21"/>
                      <w:vertAlign w:val="superscript"/>
                    </w:rPr>
                    <w:t>3</w:t>
                  </w:r>
                  <w:r w:rsidRPr="00480110">
                    <w:rPr>
                      <w:b/>
                      <w:bCs/>
                      <w:szCs w:val="21"/>
                    </w:rPr>
                    <w:t>/a)</w:t>
                  </w:r>
                </w:p>
              </w:tc>
              <w:tc>
                <w:tcPr>
                  <w:tcW w:w="870" w:type="pct"/>
                  <w:vAlign w:val="center"/>
                </w:tcPr>
                <w:p w:rsidR="00881BAD" w:rsidRPr="00480110" w:rsidRDefault="00881BAD" w:rsidP="00881BAD">
                  <w:pPr>
                    <w:spacing w:line="276" w:lineRule="auto"/>
                    <w:jc w:val="center"/>
                    <w:rPr>
                      <w:b/>
                      <w:bCs/>
                      <w:szCs w:val="21"/>
                    </w:rPr>
                  </w:pPr>
                  <w:r w:rsidRPr="00480110">
                    <w:rPr>
                      <w:b/>
                      <w:bCs/>
                      <w:szCs w:val="21"/>
                    </w:rPr>
                    <w:t>采取措施</w:t>
                  </w:r>
                </w:p>
              </w:tc>
              <w:tc>
                <w:tcPr>
                  <w:tcW w:w="772" w:type="pct"/>
                  <w:vAlign w:val="center"/>
                </w:tcPr>
                <w:p w:rsidR="00881BAD" w:rsidRPr="00480110" w:rsidRDefault="00881BAD" w:rsidP="00881BAD">
                  <w:pPr>
                    <w:spacing w:line="276" w:lineRule="auto"/>
                    <w:jc w:val="center"/>
                    <w:rPr>
                      <w:b/>
                      <w:bCs/>
                      <w:szCs w:val="21"/>
                    </w:rPr>
                  </w:pPr>
                  <w:r w:rsidRPr="00480110">
                    <w:rPr>
                      <w:b/>
                      <w:bCs/>
                      <w:szCs w:val="21"/>
                    </w:rPr>
                    <w:t>排放浓度（</w:t>
                  </w:r>
                  <w:r w:rsidRPr="00480110">
                    <w:rPr>
                      <w:b/>
                      <w:bCs/>
                      <w:szCs w:val="21"/>
                    </w:rPr>
                    <w:t>mg/m</w:t>
                  </w:r>
                  <w:r w:rsidRPr="00480110">
                    <w:rPr>
                      <w:b/>
                      <w:bCs/>
                      <w:szCs w:val="21"/>
                      <w:vertAlign w:val="superscript"/>
                    </w:rPr>
                    <w:t>3</w:t>
                  </w:r>
                  <w:r w:rsidRPr="00480110">
                    <w:rPr>
                      <w:b/>
                      <w:bCs/>
                      <w:szCs w:val="21"/>
                    </w:rPr>
                    <w:t>）</w:t>
                  </w:r>
                </w:p>
              </w:tc>
              <w:tc>
                <w:tcPr>
                  <w:tcW w:w="700" w:type="pct"/>
                  <w:tcBorders>
                    <w:right w:val="single" w:sz="4" w:space="0" w:color="auto"/>
                  </w:tcBorders>
                  <w:vAlign w:val="center"/>
                </w:tcPr>
                <w:p w:rsidR="00881BAD" w:rsidRPr="00480110" w:rsidRDefault="00881BAD" w:rsidP="00881BAD">
                  <w:pPr>
                    <w:spacing w:line="276" w:lineRule="auto"/>
                    <w:jc w:val="center"/>
                    <w:rPr>
                      <w:b/>
                      <w:bCs/>
                      <w:szCs w:val="21"/>
                    </w:rPr>
                  </w:pPr>
                  <w:r w:rsidRPr="00480110">
                    <w:rPr>
                      <w:rFonts w:hint="eastAsia"/>
                      <w:b/>
                      <w:bCs/>
                      <w:szCs w:val="21"/>
                    </w:rPr>
                    <w:t>排放速率</w:t>
                  </w:r>
                </w:p>
                <w:p w:rsidR="00881BAD" w:rsidRPr="00480110" w:rsidRDefault="00881BAD" w:rsidP="00881BAD">
                  <w:pPr>
                    <w:spacing w:line="276" w:lineRule="auto"/>
                    <w:jc w:val="center"/>
                    <w:rPr>
                      <w:b/>
                      <w:bCs/>
                      <w:szCs w:val="21"/>
                    </w:rPr>
                  </w:pPr>
                  <w:r w:rsidRPr="00480110">
                    <w:rPr>
                      <w:rFonts w:hint="eastAsia"/>
                      <w:b/>
                      <w:bCs/>
                      <w:szCs w:val="21"/>
                    </w:rPr>
                    <w:t>（</w:t>
                  </w:r>
                  <w:r w:rsidRPr="00480110">
                    <w:rPr>
                      <w:rFonts w:hint="eastAsia"/>
                      <w:b/>
                      <w:bCs/>
                      <w:szCs w:val="21"/>
                    </w:rPr>
                    <w:t>kg/h</w:t>
                  </w:r>
                  <w:r w:rsidRPr="00480110">
                    <w:rPr>
                      <w:rFonts w:hint="eastAsia"/>
                      <w:b/>
                      <w:bCs/>
                      <w:szCs w:val="21"/>
                    </w:rPr>
                    <w:t>）</w:t>
                  </w:r>
                </w:p>
              </w:tc>
              <w:tc>
                <w:tcPr>
                  <w:tcW w:w="697" w:type="pct"/>
                  <w:tcBorders>
                    <w:left w:val="single" w:sz="4" w:space="0" w:color="auto"/>
                  </w:tcBorders>
                  <w:vAlign w:val="center"/>
                </w:tcPr>
                <w:p w:rsidR="00881BAD" w:rsidRPr="00480110" w:rsidRDefault="00881BAD" w:rsidP="00881BAD">
                  <w:pPr>
                    <w:spacing w:line="276" w:lineRule="auto"/>
                    <w:jc w:val="center"/>
                    <w:rPr>
                      <w:b/>
                      <w:bCs/>
                      <w:szCs w:val="21"/>
                    </w:rPr>
                  </w:pPr>
                  <w:r w:rsidRPr="00480110">
                    <w:rPr>
                      <w:b/>
                      <w:bCs/>
                      <w:szCs w:val="21"/>
                    </w:rPr>
                    <w:t>排放量（</w:t>
                  </w:r>
                  <w:r w:rsidRPr="00480110">
                    <w:rPr>
                      <w:b/>
                      <w:bCs/>
                      <w:szCs w:val="21"/>
                    </w:rPr>
                    <w:t>t/a</w:t>
                  </w:r>
                  <w:r w:rsidRPr="00480110">
                    <w:rPr>
                      <w:b/>
                      <w:bCs/>
                      <w:szCs w:val="21"/>
                    </w:rPr>
                    <w:t>）</w:t>
                  </w:r>
                </w:p>
              </w:tc>
              <w:tc>
                <w:tcPr>
                  <w:tcW w:w="696" w:type="pct"/>
                  <w:tcBorders>
                    <w:left w:val="single" w:sz="4" w:space="0" w:color="auto"/>
                  </w:tcBorders>
                  <w:vAlign w:val="center"/>
                </w:tcPr>
                <w:p w:rsidR="00881BAD" w:rsidRPr="00480110" w:rsidRDefault="00881BAD" w:rsidP="00881BAD">
                  <w:pPr>
                    <w:spacing w:line="276" w:lineRule="auto"/>
                    <w:jc w:val="center"/>
                    <w:rPr>
                      <w:b/>
                      <w:bCs/>
                      <w:szCs w:val="21"/>
                    </w:rPr>
                  </w:pPr>
                  <w:r w:rsidRPr="00480110">
                    <w:rPr>
                      <w:rFonts w:hint="eastAsia"/>
                      <w:b/>
                      <w:bCs/>
                      <w:szCs w:val="21"/>
                    </w:rPr>
                    <w:t>排放时间</w:t>
                  </w:r>
                </w:p>
              </w:tc>
            </w:tr>
            <w:tr w:rsidR="00480110" w:rsidRPr="00480110" w:rsidTr="00001A9D">
              <w:trPr>
                <w:cantSplit/>
                <w:trHeight w:val="428"/>
                <w:jc w:val="center"/>
              </w:trPr>
              <w:tc>
                <w:tcPr>
                  <w:tcW w:w="546" w:type="pct"/>
                  <w:vAlign w:val="center"/>
                </w:tcPr>
                <w:p w:rsidR="00001A9D" w:rsidRPr="00480110" w:rsidRDefault="00001A9D" w:rsidP="00F429A0">
                  <w:pPr>
                    <w:spacing w:line="276" w:lineRule="auto"/>
                    <w:jc w:val="center"/>
                    <w:rPr>
                      <w:szCs w:val="21"/>
                    </w:rPr>
                  </w:pPr>
                  <w:r w:rsidRPr="00480110">
                    <w:rPr>
                      <w:szCs w:val="21"/>
                    </w:rPr>
                    <w:t>颗粒物</w:t>
                  </w:r>
                </w:p>
              </w:tc>
              <w:tc>
                <w:tcPr>
                  <w:tcW w:w="719" w:type="pct"/>
                  <w:vMerge w:val="restart"/>
                  <w:vAlign w:val="center"/>
                </w:tcPr>
                <w:p w:rsidR="00001A9D" w:rsidRPr="00480110" w:rsidRDefault="00001A9D" w:rsidP="00881BAD">
                  <w:pPr>
                    <w:spacing w:line="276" w:lineRule="auto"/>
                    <w:jc w:val="center"/>
                    <w:rPr>
                      <w:szCs w:val="21"/>
                    </w:rPr>
                  </w:pPr>
                  <w:r w:rsidRPr="00480110">
                    <w:rPr>
                      <w:szCs w:val="21"/>
                    </w:rPr>
                    <w:t>827.93</w:t>
                  </w:r>
                </w:p>
              </w:tc>
              <w:tc>
                <w:tcPr>
                  <w:tcW w:w="870" w:type="pct"/>
                  <w:vMerge w:val="restart"/>
                  <w:vAlign w:val="center"/>
                </w:tcPr>
                <w:p w:rsidR="00001A9D" w:rsidRPr="00480110" w:rsidRDefault="00001A9D" w:rsidP="00A24DB8">
                  <w:pPr>
                    <w:spacing w:line="276" w:lineRule="auto"/>
                    <w:jc w:val="center"/>
                    <w:rPr>
                      <w:szCs w:val="21"/>
                    </w:rPr>
                  </w:pPr>
                  <w:proofErr w:type="gramStart"/>
                  <w:r w:rsidRPr="00480110">
                    <w:rPr>
                      <w:szCs w:val="21"/>
                    </w:rPr>
                    <w:t>低氮燃烧器</w:t>
                  </w:r>
                  <w:proofErr w:type="gramEnd"/>
                  <w:r w:rsidRPr="00480110">
                    <w:rPr>
                      <w:szCs w:val="21"/>
                    </w:rPr>
                    <w:t>+</w:t>
                  </w:r>
                  <w:r w:rsidRPr="00480110">
                    <w:rPr>
                      <w:rFonts w:hint="eastAsia"/>
                      <w:szCs w:val="21"/>
                    </w:rPr>
                    <w:t>102</w:t>
                  </w:r>
                  <w:r w:rsidRPr="00480110">
                    <w:rPr>
                      <w:szCs w:val="21"/>
                    </w:rPr>
                    <w:t>m</w:t>
                  </w:r>
                  <w:r w:rsidRPr="00480110">
                    <w:rPr>
                      <w:rFonts w:hint="eastAsia"/>
                      <w:szCs w:val="21"/>
                    </w:rPr>
                    <w:t>高</w:t>
                  </w:r>
                  <w:r w:rsidRPr="00480110">
                    <w:rPr>
                      <w:szCs w:val="21"/>
                    </w:rPr>
                    <w:t>排气</w:t>
                  </w:r>
                  <w:r w:rsidRPr="00480110">
                    <w:rPr>
                      <w:rFonts w:hint="eastAsia"/>
                      <w:szCs w:val="21"/>
                    </w:rPr>
                    <w:t>筒</w:t>
                  </w:r>
                </w:p>
              </w:tc>
              <w:tc>
                <w:tcPr>
                  <w:tcW w:w="772" w:type="pct"/>
                  <w:vAlign w:val="center"/>
                </w:tcPr>
                <w:p w:rsidR="00001A9D" w:rsidRPr="00480110" w:rsidRDefault="00001A9D" w:rsidP="00266106">
                  <w:pPr>
                    <w:spacing w:line="276" w:lineRule="auto"/>
                    <w:jc w:val="center"/>
                    <w:rPr>
                      <w:szCs w:val="21"/>
                    </w:rPr>
                  </w:pPr>
                  <w:r w:rsidRPr="00480110">
                    <w:rPr>
                      <w:rFonts w:hint="eastAsia"/>
                      <w:szCs w:val="21"/>
                    </w:rPr>
                    <w:t>8.0</w:t>
                  </w:r>
                </w:p>
              </w:tc>
              <w:tc>
                <w:tcPr>
                  <w:tcW w:w="700" w:type="pct"/>
                  <w:tcBorders>
                    <w:right w:val="single" w:sz="4" w:space="0" w:color="auto"/>
                  </w:tcBorders>
                  <w:vAlign w:val="center"/>
                </w:tcPr>
                <w:p w:rsidR="00001A9D" w:rsidRPr="00480110" w:rsidRDefault="00001A9D" w:rsidP="00001A9D">
                  <w:pPr>
                    <w:spacing w:line="276" w:lineRule="auto"/>
                    <w:jc w:val="center"/>
                    <w:rPr>
                      <w:szCs w:val="21"/>
                    </w:rPr>
                  </w:pPr>
                  <w:r w:rsidRPr="00480110">
                    <w:rPr>
                      <w:szCs w:val="21"/>
                    </w:rPr>
                    <w:t>0.023</w:t>
                  </w:r>
                </w:p>
              </w:tc>
              <w:tc>
                <w:tcPr>
                  <w:tcW w:w="697" w:type="pct"/>
                  <w:tcBorders>
                    <w:left w:val="single" w:sz="4" w:space="0" w:color="auto"/>
                  </w:tcBorders>
                  <w:vAlign w:val="center"/>
                </w:tcPr>
                <w:p w:rsidR="00001A9D" w:rsidRPr="00480110" w:rsidRDefault="00001A9D" w:rsidP="00001A9D">
                  <w:pPr>
                    <w:spacing w:line="276" w:lineRule="auto"/>
                    <w:jc w:val="center"/>
                    <w:rPr>
                      <w:szCs w:val="21"/>
                    </w:rPr>
                  </w:pPr>
                  <w:r w:rsidRPr="00480110">
                    <w:rPr>
                      <w:szCs w:val="21"/>
                    </w:rPr>
                    <w:t>0.066</w:t>
                  </w:r>
                </w:p>
              </w:tc>
              <w:tc>
                <w:tcPr>
                  <w:tcW w:w="696" w:type="pct"/>
                  <w:vMerge w:val="restart"/>
                  <w:tcBorders>
                    <w:left w:val="single" w:sz="4" w:space="0" w:color="auto"/>
                  </w:tcBorders>
                  <w:vAlign w:val="center"/>
                </w:tcPr>
                <w:p w:rsidR="00001A9D" w:rsidRPr="00480110" w:rsidRDefault="00001A9D" w:rsidP="00881BAD">
                  <w:pPr>
                    <w:spacing w:line="276" w:lineRule="auto"/>
                    <w:jc w:val="center"/>
                    <w:rPr>
                      <w:szCs w:val="21"/>
                    </w:rPr>
                  </w:pPr>
                  <w:r w:rsidRPr="00480110">
                    <w:rPr>
                      <w:rFonts w:hint="eastAsia"/>
                      <w:szCs w:val="21"/>
                    </w:rPr>
                    <w:t>2880h</w:t>
                  </w:r>
                </w:p>
              </w:tc>
            </w:tr>
            <w:tr w:rsidR="00480110" w:rsidRPr="00480110" w:rsidTr="00001A9D">
              <w:trPr>
                <w:cantSplit/>
                <w:trHeight w:val="408"/>
                <w:jc w:val="center"/>
              </w:trPr>
              <w:tc>
                <w:tcPr>
                  <w:tcW w:w="546" w:type="pct"/>
                  <w:vAlign w:val="center"/>
                </w:tcPr>
                <w:p w:rsidR="00001A9D" w:rsidRPr="00480110" w:rsidRDefault="00001A9D" w:rsidP="00F429A0">
                  <w:pPr>
                    <w:spacing w:line="276" w:lineRule="auto"/>
                    <w:jc w:val="center"/>
                    <w:rPr>
                      <w:szCs w:val="21"/>
                    </w:rPr>
                  </w:pPr>
                  <w:r w:rsidRPr="00480110">
                    <w:rPr>
                      <w:szCs w:val="21"/>
                    </w:rPr>
                    <w:t>SO</w:t>
                  </w:r>
                  <w:r w:rsidRPr="00480110">
                    <w:rPr>
                      <w:szCs w:val="21"/>
                      <w:vertAlign w:val="subscript"/>
                    </w:rPr>
                    <w:t>2</w:t>
                  </w:r>
                </w:p>
              </w:tc>
              <w:tc>
                <w:tcPr>
                  <w:tcW w:w="719" w:type="pct"/>
                  <w:vMerge/>
                  <w:vAlign w:val="center"/>
                </w:tcPr>
                <w:p w:rsidR="00001A9D" w:rsidRPr="00480110" w:rsidRDefault="00001A9D" w:rsidP="00881BAD">
                  <w:pPr>
                    <w:spacing w:line="276" w:lineRule="auto"/>
                    <w:jc w:val="center"/>
                    <w:rPr>
                      <w:szCs w:val="21"/>
                    </w:rPr>
                  </w:pPr>
                </w:p>
              </w:tc>
              <w:tc>
                <w:tcPr>
                  <w:tcW w:w="870" w:type="pct"/>
                  <w:vMerge/>
                  <w:vAlign w:val="center"/>
                </w:tcPr>
                <w:p w:rsidR="00001A9D" w:rsidRPr="00480110" w:rsidRDefault="00001A9D" w:rsidP="00881BAD">
                  <w:pPr>
                    <w:spacing w:line="276" w:lineRule="auto"/>
                    <w:jc w:val="center"/>
                    <w:rPr>
                      <w:szCs w:val="21"/>
                    </w:rPr>
                  </w:pPr>
                </w:p>
              </w:tc>
              <w:tc>
                <w:tcPr>
                  <w:tcW w:w="772" w:type="pct"/>
                  <w:vAlign w:val="center"/>
                </w:tcPr>
                <w:p w:rsidR="00001A9D" w:rsidRPr="00480110" w:rsidRDefault="00001A9D" w:rsidP="00266106">
                  <w:pPr>
                    <w:spacing w:line="276" w:lineRule="auto"/>
                    <w:jc w:val="center"/>
                    <w:rPr>
                      <w:szCs w:val="21"/>
                    </w:rPr>
                  </w:pPr>
                  <w:r w:rsidRPr="00480110">
                    <w:rPr>
                      <w:rFonts w:hint="eastAsia"/>
                      <w:szCs w:val="21"/>
                    </w:rPr>
                    <w:t>3</w:t>
                  </w:r>
                </w:p>
              </w:tc>
              <w:tc>
                <w:tcPr>
                  <w:tcW w:w="700" w:type="pct"/>
                  <w:tcBorders>
                    <w:right w:val="single" w:sz="4" w:space="0" w:color="auto"/>
                  </w:tcBorders>
                  <w:vAlign w:val="center"/>
                </w:tcPr>
                <w:p w:rsidR="00001A9D" w:rsidRPr="00480110" w:rsidRDefault="00001A9D" w:rsidP="00001A9D">
                  <w:pPr>
                    <w:spacing w:line="276" w:lineRule="auto"/>
                    <w:jc w:val="center"/>
                    <w:rPr>
                      <w:szCs w:val="21"/>
                    </w:rPr>
                  </w:pPr>
                  <w:r w:rsidRPr="00480110">
                    <w:rPr>
                      <w:szCs w:val="21"/>
                    </w:rPr>
                    <w:t>0.009</w:t>
                  </w:r>
                </w:p>
              </w:tc>
              <w:tc>
                <w:tcPr>
                  <w:tcW w:w="697" w:type="pct"/>
                  <w:tcBorders>
                    <w:left w:val="single" w:sz="4" w:space="0" w:color="auto"/>
                  </w:tcBorders>
                  <w:vAlign w:val="center"/>
                </w:tcPr>
                <w:p w:rsidR="00001A9D" w:rsidRPr="00480110" w:rsidRDefault="00001A9D" w:rsidP="00001A9D">
                  <w:pPr>
                    <w:spacing w:line="276" w:lineRule="auto"/>
                    <w:jc w:val="center"/>
                    <w:rPr>
                      <w:szCs w:val="21"/>
                    </w:rPr>
                  </w:pPr>
                  <w:r w:rsidRPr="00480110">
                    <w:rPr>
                      <w:szCs w:val="21"/>
                    </w:rPr>
                    <w:t>0.025</w:t>
                  </w:r>
                </w:p>
              </w:tc>
              <w:tc>
                <w:tcPr>
                  <w:tcW w:w="696" w:type="pct"/>
                  <w:vMerge/>
                  <w:tcBorders>
                    <w:left w:val="single" w:sz="4" w:space="0" w:color="auto"/>
                  </w:tcBorders>
                  <w:vAlign w:val="center"/>
                </w:tcPr>
                <w:p w:rsidR="00001A9D" w:rsidRPr="00480110" w:rsidRDefault="00001A9D" w:rsidP="00881BAD">
                  <w:pPr>
                    <w:spacing w:line="276" w:lineRule="auto"/>
                    <w:jc w:val="center"/>
                    <w:rPr>
                      <w:szCs w:val="21"/>
                    </w:rPr>
                  </w:pPr>
                </w:p>
              </w:tc>
            </w:tr>
            <w:tr w:rsidR="00480110" w:rsidRPr="00480110" w:rsidTr="00001A9D">
              <w:trPr>
                <w:cantSplit/>
                <w:trHeight w:val="340"/>
                <w:jc w:val="center"/>
              </w:trPr>
              <w:tc>
                <w:tcPr>
                  <w:tcW w:w="546" w:type="pct"/>
                  <w:vAlign w:val="center"/>
                </w:tcPr>
                <w:p w:rsidR="00001A9D" w:rsidRPr="00480110" w:rsidRDefault="00001A9D" w:rsidP="00F429A0">
                  <w:pPr>
                    <w:spacing w:line="276" w:lineRule="auto"/>
                    <w:jc w:val="center"/>
                    <w:rPr>
                      <w:szCs w:val="21"/>
                    </w:rPr>
                  </w:pPr>
                  <w:r w:rsidRPr="00480110">
                    <w:rPr>
                      <w:szCs w:val="21"/>
                    </w:rPr>
                    <w:t>NO</w:t>
                  </w:r>
                  <w:r w:rsidRPr="00480110">
                    <w:rPr>
                      <w:szCs w:val="21"/>
                      <w:vertAlign w:val="subscript"/>
                    </w:rPr>
                    <w:t>X</w:t>
                  </w:r>
                </w:p>
              </w:tc>
              <w:tc>
                <w:tcPr>
                  <w:tcW w:w="719" w:type="pct"/>
                  <w:vMerge/>
                  <w:vAlign w:val="center"/>
                </w:tcPr>
                <w:p w:rsidR="00001A9D" w:rsidRPr="00480110" w:rsidRDefault="00001A9D" w:rsidP="00881BAD">
                  <w:pPr>
                    <w:spacing w:line="276" w:lineRule="auto"/>
                    <w:jc w:val="center"/>
                    <w:rPr>
                      <w:szCs w:val="21"/>
                    </w:rPr>
                  </w:pPr>
                </w:p>
              </w:tc>
              <w:tc>
                <w:tcPr>
                  <w:tcW w:w="870" w:type="pct"/>
                  <w:vMerge/>
                  <w:vAlign w:val="center"/>
                </w:tcPr>
                <w:p w:rsidR="00001A9D" w:rsidRPr="00480110" w:rsidRDefault="00001A9D" w:rsidP="00881BAD">
                  <w:pPr>
                    <w:spacing w:line="276" w:lineRule="auto"/>
                    <w:jc w:val="center"/>
                    <w:rPr>
                      <w:szCs w:val="21"/>
                    </w:rPr>
                  </w:pPr>
                </w:p>
              </w:tc>
              <w:tc>
                <w:tcPr>
                  <w:tcW w:w="772" w:type="pct"/>
                  <w:vAlign w:val="center"/>
                </w:tcPr>
                <w:p w:rsidR="00001A9D" w:rsidRPr="00480110" w:rsidRDefault="00001A9D" w:rsidP="00966835">
                  <w:pPr>
                    <w:spacing w:line="276" w:lineRule="auto"/>
                    <w:jc w:val="center"/>
                    <w:rPr>
                      <w:szCs w:val="21"/>
                    </w:rPr>
                  </w:pPr>
                  <w:r w:rsidRPr="00480110">
                    <w:rPr>
                      <w:rFonts w:hint="eastAsia"/>
                      <w:szCs w:val="21"/>
                    </w:rPr>
                    <w:t>26</w:t>
                  </w:r>
                </w:p>
              </w:tc>
              <w:tc>
                <w:tcPr>
                  <w:tcW w:w="700" w:type="pct"/>
                  <w:tcBorders>
                    <w:right w:val="single" w:sz="4" w:space="0" w:color="auto"/>
                  </w:tcBorders>
                  <w:vAlign w:val="center"/>
                </w:tcPr>
                <w:p w:rsidR="00001A9D" w:rsidRPr="00480110" w:rsidRDefault="00001A9D" w:rsidP="00001A9D">
                  <w:pPr>
                    <w:spacing w:line="276" w:lineRule="auto"/>
                    <w:jc w:val="center"/>
                    <w:rPr>
                      <w:szCs w:val="21"/>
                    </w:rPr>
                  </w:pPr>
                  <w:r w:rsidRPr="00480110">
                    <w:rPr>
                      <w:szCs w:val="21"/>
                    </w:rPr>
                    <w:t>0.075</w:t>
                  </w:r>
                </w:p>
              </w:tc>
              <w:tc>
                <w:tcPr>
                  <w:tcW w:w="697" w:type="pct"/>
                  <w:tcBorders>
                    <w:left w:val="single" w:sz="4" w:space="0" w:color="auto"/>
                  </w:tcBorders>
                  <w:vAlign w:val="center"/>
                </w:tcPr>
                <w:p w:rsidR="00001A9D" w:rsidRPr="00480110" w:rsidRDefault="00001A9D" w:rsidP="00001A9D">
                  <w:pPr>
                    <w:spacing w:line="276" w:lineRule="auto"/>
                    <w:jc w:val="center"/>
                    <w:rPr>
                      <w:szCs w:val="21"/>
                    </w:rPr>
                  </w:pPr>
                  <w:r w:rsidRPr="00480110">
                    <w:rPr>
                      <w:szCs w:val="21"/>
                    </w:rPr>
                    <w:t>0.215</w:t>
                  </w:r>
                </w:p>
              </w:tc>
              <w:tc>
                <w:tcPr>
                  <w:tcW w:w="696" w:type="pct"/>
                  <w:vMerge/>
                  <w:tcBorders>
                    <w:left w:val="single" w:sz="4" w:space="0" w:color="auto"/>
                  </w:tcBorders>
                  <w:vAlign w:val="center"/>
                </w:tcPr>
                <w:p w:rsidR="00001A9D" w:rsidRPr="00480110" w:rsidRDefault="00001A9D" w:rsidP="00881BAD">
                  <w:pPr>
                    <w:spacing w:line="276" w:lineRule="auto"/>
                    <w:jc w:val="center"/>
                    <w:rPr>
                      <w:szCs w:val="21"/>
                    </w:rPr>
                  </w:pPr>
                </w:p>
              </w:tc>
            </w:tr>
          </w:tbl>
          <w:p w:rsidR="00FD7CBB" w:rsidRPr="00480110" w:rsidRDefault="002808D6" w:rsidP="004F7D79">
            <w:pPr>
              <w:adjustRightInd w:val="0"/>
              <w:snapToGrid w:val="0"/>
              <w:spacing w:beforeLines="50" w:before="120" w:line="360" w:lineRule="auto"/>
              <w:ind w:firstLineChars="200" w:firstLine="480"/>
              <w:jc w:val="left"/>
              <w:rPr>
                <w:sz w:val="24"/>
              </w:rPr>
            </w:pPr>
            <w:r w:rsidRPr="00480110">
              <w:rPr>
                <w:rFonts w:hint="eastAsia"/>
                <w:sz w:val="24"/>
              </w:rPr>
              <w:t>由表</w:t>
            </w:r>
            <w:r w:rsidRPr="00480110">
              <w:rPr>
                <w:rFonts w:hint="eastAsia"/>
                <w:sz w:val="24"/>
              </w:rPr>
              <w:t>4-1</w:t>
            </w:r>
            <w:r w:rsidRPr="00480110">
              <w:rPr>
                <w:rFonts w:hint="eastAsia"/>
                <w:sz w:val="24"/>
              </w:rPr>
              <w:t>可知，本项目锅炉废气中颗粒物、二氧化硫、氮氧化物的排放浓度均符合《锅炉大气污染物排放标准》（</w:t>
            </w:r>
            <w:r w:rsidRPr="00480110">
              <w:rPr>
                <w:rFonts w:hint="eastAsia"/>
                <w:sz w:val="24"/>
              </w:rPr>
              <w:t>DB61/1226-2018</w:t>
            </w:r>
            <w:r w:rsidRPr="00480110">
              <w:rPr>
                <w:rFonts w:hint="eastAsia"/>
                <w:sz w:val="24"/>
              </w:rPr>
              <w:t>）中“表</w:t>
            </w:r>
            <w:r w:rsidRPr="00480110">
              <w:rPr>
                <w:rFonts w:hint="eastAsia"/>
                <w:sz w:val="24"/>
              </w:rPr>
              <w:t>3</w:t>
            </w:r>
            <w:r w:rsidRPr="00480110">
              <w:rPr>
                <w:rFonts w:hint="eastAsia"/>
                <w:sz w:val="24"/>
              </w:rPr>
              <w:t>燃气锅炉大气污染物排放浓度限值”要求，能够做到达标排放</w:t>
            </w:r>
            <w:r w:rsidR="00FD7CBB" w:rsidRPr="00480110">
              <w:rPr>
                <w:sz w:val="24"/>
              </w:rPr>
              <w:t>，对外环境影响较小。</w:t>
            </w:r>
          </w:p>
          <w:p w:rsidR="00716C6F" w:rsidRPr="00480110" w:rsidRDefault="00716C6F" w:rsidP="00FD7CBB">
            <w:pPr>
              <w:autoSpaceDE w:val="0"/>
              <w:autoSpaceDN w:val="0"/>
              <w:adjustRightInd w:val="0"/>
              <w:snapToGrid w:val="0"/>
              <w:spacing w:beforeLines="50" w:before="120" w:line="360" w:lineRule="auto"/>
              <w:ind w:firstLineChars="200" w:firstLine="482"/>
              <w:rPr>
                <w:b/>
                <w:sz w:val="24"/>
              </w:rPr>
            </w:pPr>
            <w:r w:rsidRPr="00480110">
              <w:rPr>
                <w:b/>
                <w:sz w:val="24"/>
              </w:rPr>
              <w:t>2</w:t>
            </w:r>
            <w:r w:rsidRPr="00480110">
              <w:rPr>
                <w:rFonts w:hint="eastAsia"/>
                <w:b/>
                <w:sz w:val="24"/>
              </w:rPr>
              <w:t>、</w:t>
            </w:r>
            <w:r w:rsidR="002808D6" w:rsidRPr="00480110">
              <w:rPr>
                <w:rFonts w:ascii="宋体" w:cs="宋体" w:hint="eastAsia"/>
                <w:b/>
                <w:kern w:val="0"/>
                <w:sz w:val="24"/>
              </w:rPr>
              <w:t>废气排放口</w:t>
            </w:r>
            <w:r w:rsidR="00FD7CBB" w:rsidRPr="00480110">
              <w:rPr>
                <w:rFonts w:ascii="宋体" w:cs="宋体" w:hint="eastAsia"/>
                <w:b/>
                <w:kern w:val="0"/>
                <w:sz w:val="24"/>
              </w:rPr>
              <w:t>基本情况</w:t>
            </w:r>
          </w:p>
          <w:p w:rsidR="00716C6F" w:rsidRPr="00480110" w:rsidRDefault="002808D6" w:rsidP="00716C6F">
            <w:pPr>
              <w:spacing w:line="360" w:lineRule="auto"/>
              <w:ind w:firstLineChars="200" w:firstLine="480"/>
              <w:jc w:val="left"/>
              <w:rPr>
                <w:bCs/>
                <w:sz w:val="24"/>
                <w:szCs w:val="28"/>
              </w:rPr>
            </w:pPr>
            <w:r w:rsidRPr="00480110">
              <w:rPr>
                <w:rFonts w:ascii="宋体" w:cs="宋体" w:hint="eastAsia"/>
                <w:kern w:val="0"/>
                <w:sz w:val="24"/>
              </w:rPr>
              <w:t>项目废气排放口信息见表</w:t>
            </w:r>
            <w:r w:rsidRPr="00480110">
              <w:rPr>
                <w:kern w:val="0"/>
                <w:sz w:val="24"/>
              </w:rPr>
              <w:t>4-</w:t>
            </w:r>
            <w:r w:rsidRPr="00480110">
              <w:rPr>
                <w:rFonts w:hint="eastAsia"/>
                <w:kern w:val="0"/>
                <w:sz w:val="24"/>
              </w:rPr>
              <w:t>2</w:t>
            </w:r>
          </w:p>
          <w:p w:rsidR="00446122" w:rsidRPr="00480110" w:rsidRDefault="00FD7CBB" w:rsidP="00FD7CBB">
            <w:pPr>
              <w:pStyle w:val="Default1"/>
              <w:spacing w:beforeLines="50" w:before="120" w:line="276" w:lineRule="auto"/>
              <w:jc w:val="center"/>
              <w:rPr>
                <w:rFonts w:ascii="Times New Roman" w:cs="Times New Roman"/>
                <w:b/>
                <w:color w:val="auto"/>
              </w:rPr>
            </w:pPr>
            <w:r w:rsidRPr="00480110">
              <w:rPr>
                <w:rFonts w:ascii="Times New Roman" w:cs="Times New Roman" w:hint="eastAsia"/>
                <w:b/>
                <w:color w:val="auto"/>
              </w:rPr>
              <w:t>表</w:t>
            </w:r>
            <w:r w:rsidRPr="00480110">
              <w:rPr>
                <w:rFonts w:ascii="Times New Roman" w:cs="Times New Roman" w:hint="eastAsia"/>
                <w:b/>
                <w:color w:val="auto"/>
              </w:rPr>
              <w:t xml:space="preserve">4-2   </w:t>
            </w:r>
            <w:r w:rsidRPr="00480110">
              <w:rPr>
                <w:rFonts w:ascii="Times New Roman" w:cs="Times New Roman" w:hint="eastAsia"/>
                <w:b/>
                <w:color w:val="auto"/>
              </w:rPr>
              <w:t>废气排放口基本信息</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99"/>
              <w:gridCol w:w="1275"/>
              <w:gridCol w:w="1119"/>
              <w:gridCol w:w="4423"/>
            </w:tblGrid>
            <w:tr w:rsidR="00480110" w:rsidRPr="00480110" w:rsidTr="00870563">
              <w:trPr>
                <w:trHeight w:val="283"/>
                <w:jc w:val="center"/>
              </w:trPr>
              <w:tc>
                <w:tcPr>
                  <w:tcW w:w="1102" w:type="dxa"/>
                  <w:vMerge w:val="restart"/>
                  <w:shd w:val="clear" w:color="auto" w:fill="auto"/>
                  <w:vAlign w:val="center"/>
                </w:tcPr>
                <w:p w:rsidR="002808D6" w:rsidRPr="00480110" w:rsidRDefault="002808D6" w:rsidP="00870563">
                  <w:pPr>
                    <w:autoSpaceDE w:val="0"/>
                    <w:autoSpaceDN w:val="0"/>
                    <w:adjustRightInd w:val="0"/>
                    <w:snapToGrid w:val="0"/>
                    <w:jc w:val="center"/>
                    <w:rPr>
                      <w:szCs w:val="21"/>
                    </w:rPr>
                  </w:pPr>
                  <w:r w:rsidRPr="00480110">
                    <w:rPr>
                      <w:szCs w:val="21"/>
                    </w:rPr>
                    <w:t>排放口基本情况</w:t>
                  </w:r>
                </w:p>
              </w:tc>
              <w:tc>
                <w:tcPr>
                  <w:tcW w:w="2400" w:type="dxa"/>
                  <w:gridSpan w:val="2"/>
                  <w:shd w:val="clear" w:color="auto" w:fill="auto"/>
                  <w:vAlign w:val="center"/>
                </w:tcPr>
                <w:p w:rsidR="002808D6" w:rsidRPr="00480110" w:rsidRDefault="002808D6" w:rsidP="00870563">
                  <w:pPr>
                    <w:autoSpaceDE w:val="0"/>
                    <w:autoSpaceDN w:val="0"/>
                    <w:adjustRightInd w:val="0"/>
                    <w:snapToGrid w:val="0"/>
                    <w:jc w:val="center"/>
                    <w:rPr>
                      <w:szCs w:val="21"/>
                    </w:rPr>
                  </w:pPr>
                  <w:r w:rsidRPr="00480110">
                    <w:rPr>
                      <w:szCs w:val="21"/>
                    </w:rPr>
                    <w:t>高度（</w:t>
                  </w:r>
                  <w:r w:rsidRPr="00480110">
                    <w:rPr>
                      <w:szCs w:val="21"/>
                    </w:rPr>
                    <w:t>m</w:t>
                  </w:r>
                  <w:r w:rsidRPr="00480110">
                    <w:rPr>
                      <w:szCs w:val="21"/>
                    </w:rPr>
                    <w:t>）</w:t>
                  </w:r>
                </w:p>
              </w:tc>
              <w:tc>
                <w:tcPr>
                  <w:tcW w:w="4434" w:type="dxa"/>
                  <w:shd w:val="clear" w:color="auto" w:fill="auto"/>
                  <w:vAlign w:val="center"/>
                </w:tcPr>
                <w:p w:rsidR="002808D6" w:rsidRPr="00480110" w:rsidRDefault="001D00E2" w:rsidP="00870563">
                  <w:pPr>
                    <w:autoSpaceDE w:val="0"/>
                    <w:autoSpaceDN w:val="0"/>
                    <w:adjustRightInd w:val="0"/>
                    <w:snapToGrid w:val="0"/>
                    <w:jc w:val="center"/>
                    <w:rPr>
                      <w:szCs w:val="21"/>
                    </w:rPr>
                  </w:pPr>
                  <w:r w:rsidRPr="00480110">
                    <w:rPr>
                      <w:rFonts w:hint="eastAsia"/>
                      <w:szCs w:val="21"/>
                    </w:rPr>
                    <w:t>10</w:t>
                  </w:r>
                  <w:r w:rsidR="00E45A14" w:rsidRPr="00480110">
                    <w:rPr>
                      <w:rFonts w:hint="eastAsia"/>
                      <w:szCs w:val="21"/>
                    </w:rPr>
                    <w:t>2</w:t>
                  </w:r>
                </w:p>
              </w:tc>
            </w:tr>
            <w:tr w:rsidR="00480110" w:rsidRPr="00480110" w:rsidTr="00870563">
              <w:trPr>
                <w:trHeight w:val="283"/>
                <w:jc w:val="center"/>
              </w:trPr>
              <w:tc>
                <w:tcPr>
                  <w:tcW w:w="1102" w:type="dxa"/>
                  <w:vMerge/>
                  <w:shd w:val="clear" w:color="auto" w:fill="auto"/>
                  <w:vAlign w:val="center"/>
                </w:tcPr>
                <w:p w:rsidR="002808D6" w:rsidRPr="00480110" w:rsidRDefault="002808D6" w:rsidP="00870563">
                  <w:pPr>
                    <w:autoSpaceDE w:val="0"/>
                    <w:autoSpaceDN w:val="0"/>
                    <w:adjustRightInd w:val="0"/>
                    <w:snapToGrid w:val="0"/>
                    <w:jc w:val="center"/>
                    <w:rPr>
                      <w:szCs w:val="21"/>
                    </w:rPr>
                  </w:pPr>
                </w:p>
              </w:tc>
              <w:tc>
                <w:tcPr>
                  <w:tcW w:w="2400" w:type="dxa"/>
                  <w:gridSpan w:val="2"/>
                  <w:shd w:val="clear" w:color="auto" w:fill="auto"/>
                  <w:vAlign w:val="center"/>
                </w:tcPr>
                <w:p w:rsidR="002808D6" w:rsidRPr="00480110" w:rsidRDefault="002808D6" w:rsidP="00870563">
                  <w:pPr>
                    <w:autoSpaceDE w:val="0"/>
                    <w:autoSpaceDN w:val="0"/>
                    <w:adjustRightInd w:val="0"/>
                    <w:snapToGrid w:val="0"/>
                    <w:jc w:val="center"/>
                    <w:rPr>
                      <w:szCs w:val="21"/>
                    </w:rPr>
                  </w:pPr>
                  <w:r w:rsidRPr="00480110">
                    <w:rPr>
                      <w:szCs w:val="21"/>
                    </w:rPr>
                    <w:t>排气筒内径（</w:t>
                  </w:r>
                  <w:r w:rsidRPr="00480110">
                    <w:rPr>
                      <w:szCs w:val="21"/>
                    </w:rPr>
                    <w:t>m</w:t>
                  </w:r>
                  <w:r w:rsidRPr="00480110">
                    <w:rPr>
                      <w:szCs w:val="21"/>
                    </w:rPr>
                    <w:t>）</w:t>
                  </w:r>
                </w:p>
              </w:tc>
              <w:tc>
                <w:tcPr>
                  <w:tcW w:w="4434" w:type="dxa"/>
                  <w:shd w:val="clear" w:color="auto" w:fill="auto"/>
                  <w:vAlign w:val="center"/>
                </w:tcPr>
                <w:p w:rsidR="002808D6" w:rsidRPr="00480110" w:rsidRDefault="002808D6" w:rsidP="00F60731">
                  <w:pPr>
                    <w:autoSpaceDE w:val="0"/>
                    <w:autoSpaceDN w:val="0"/>
                    <w:adjustRightInd w:val="0"/>
                    <w:snapToGrid w:val="0"/>
                    <w:jc w:val="center"/>
                    <w:rPr>
                      <w:szCs w:val="21"/>
                    </w:rPr>
                  </w:pPr>
                  <w:r w:rsidRPr="00480110">
                    <w:rPr>
                      <w:rFonts w:hint="eastAsia"/>
                      <w:szCs w:val="21"/>
                    </w:rPr>
                    <w:t>0.</w:t>
                  </w:r>
                  <w:r w:rsidR="00F60731" w:rsidRPr="00480110">
                    <w:rPr>
                      <w:rFonts w:hint="eastAsia"/>
                      <w:szCs w:val="21"/>
                    </w:rPr>
                    <w:t>26</w:t>
                  </w:r>
                </w:p>
              </w:tc>
            </w:tr>
            <w:tr w:rsidR="00480110" w:rsidRPr="00480110" w:rsidTr="00870563">
              <w:trPr>
                <w:trHeight w:val="283"/>
                <w:jc w:val="center"/>
              </w:trPr>
              <w:tc>
                <w:tcPr>
                  <w:tcW w:w="1102" w:type="dxa"/>
                  <w:vMerge/>
                  <w:shd w:val="clear" w:color="auto" w:fill="auto"/>
                  <w:vAlign w:val="center"/>
                </w:tcPr>
                <w:p w:rsidR="002808D6" w:rsidRPr="00480110" w:rsidRDefault="002808D6" w:rsidP="00870563">
                  <w:pPr>
                    <w:autoSpaceDE w:val="0"/>
                    <w:autoSpaceDN w:val="0"/>
                    <w:adjustRightInd w:val="0"/>
                    <w:snapToGrid w:val="0"/>
                    <w:jc w:val="center"/>
                    <w:rPr>
                      <w:szCs w:val="21"/>
                    </w:rPr>
                  </w:pPr>
                </w:p>
              </w:tc>
              <w:tc>
                <w:tcPr>
                  <w:tcW w:w="2400" w:type="dxa"/>
                  <w:gridSpan w:val="2"/>
                  <w:shd w:val="clear" w:color="auto" w:fill="auto"/>
                  <w:vAlign w:val="center"/>
                </w:tcPr>
                <w:p w:rsidR="002808D6" w:rsidRPr="00480110" w:rsidRDefault="002808D6" w:rsidP="00870563">
                  <w:pPr>
                    <w:autoSpaceDE w:val="0"/>
                    <w:autoSpaceDN w:val="0"/>
                    <w:adjustRightInd w:val="0"/>
                    <w:snapToGrid w:val="0"/>
                    <w:jc w:val="center"/>
                    <w:rPr>
                      <w:szCs w:val="21"/>
                    </w:rPr>
                  </w:pPr>
                  <w:r w:rsidRPr="00480110">
                    <w:rPr>
                      <w:szCs w:val="21"/>
                    </w:rPr>
                    <w:t>温度</w:t>
                  </w:r>
                  <w:r w:rsidRPr="00480110">
                    <w:rPr>
                      <w:rFonts w:hint="eastAsia"/>
                      <w:szCs w:val="21"/>
                    </w:rPr>
                    <w:t>（</w:t>
                  </w:r>
                  <w:r w:rsidRPr="00480110">
                    <w:rPr>
                      <w:szCs w:val="21"/>
                    </w:rPr>
                    <w:t>℃</w:t>
                  </w:r>
                  <w:r w:rsidRPr="00480110">
                    <w:rPr>
                      <w:rFonts w:hint="eastAsia"/>
                      <w:szCs w:val="21"/>
                    </w:rPr>
                    <w:t>）</w:t>
                  </w:r>
                </w:p>
              </w:tc>
              <w:tc>
                <w:tcPr>
                  <w:tcW w:w="4434" w:type="dxa"/>
                  <w:shd w:val="clear" w:color="auto" w:fill="auto"/>
                  <w:vAlign w:val="center"/>
                </w:tcPr>
                <w:p w:rsidR="002808D6" w:rsidRPr="00480110" w:rsidRDefault="008D3B98" w:rsidP="00870563">
                  <w:pPr>
                    <w:autoSpaceDE w:val="0"/>
                    <w:autoSpaceDN w:val="0"/>
                    <w:adjustRightInd w:val="0"/>
                    <w:snapToGrid w:val="0"/>
                    <w:jc w:val="center"/>
                    <w:rPr>
                      <w:szCs w:val="21"/>
                    </w:rPr>
                  </w:pPr>
                  <w:r w:rsidRPr="00480110">
                    <w:rPr>
                      <w:rFonts w:hint="eastAsia"/>
                      <w:szCs w:val="21"/>
                    </w:rPr>
                    <w:t>3</w:t>
                  </w:r>
                  <w:r w:rsidR="007011DF" w:rsidRPr="00480110">
                    <w:rPr>
                      <w:rFonts w:hint="eastAsia"/>
                      <w:szCs w:val="21"/>
                    </w:rPr>
                    <w:t>5</w:t>
                  </w:r>
                </w:p>
              </w:tc>
            </w:tr>
            <w:tr w:rsidR="00480110" w:rsidRPr="00480110" w:rsidTr="00870563">
              <w:trPr>
                <w:trHeight w:val="283"/>
                <w:jc w:val="center"/>
              </w:trPr>
              <w:tc>
                <w:tcPr>
                  <w:tcW w:w="1102" w:type="dxa"/>
                  <w:vMerge/>
                  <w:shd w:val="clear" w:color="auto" w:fill="auto"/>
                  <w:vAlign w:val="center"/>
                </w:tcPr>
                <w:p w:rsidR="002808D6" w:rsidRPr="00480110" w:rsidRDefault="002808D6" w:rsidP="00870563">
                  <w:pPr>
                    <w:autoSpaceDE w:val="0"/>
                    <w:autoSpaceDN w:val="0"/>
                    <w:adjustRightInd w:val="0"/>
                    <w:snapToGrid w:val="0"/>
                    <w:jc w:val="center"/>
                    <w:rPr>
                      <w:szCs w:val="21"/>
                    </w:rPr>
                  </w:pPr>
                </w:p>
              </w:tc>
              <w:tc>
                <w:tcPr>
                  <w:tcW w:w="2400" w:type="dxa"/>
                  <w:gridSpan w:val="2"/>
                  <w:shd w:val="clear" w:color="auto" w:fill="auto"/>
                  <w:vAlign w:val="center"/>
                </w:tcPr>
                <w:p w:rsidR="002808D6" w:rsidRPr="00480110" w:rsidRDefault="002808D6" w:rsidP="00870563">
                  <w:pPr>
                    <w:autoSpaceDE w:val="0"/>
                    <w:autoSpaceDN w:val="0"/>
                    <w:adjustRightInd w:val="0"/>
                    <w:snapToGrid w:val="0"/>
                    <w:jc w:val="center"/>
                    <w:rPr>
                      <w:szCs w:val="21"/>
                    </w:rPr>
                  </w:pPr>
                  <w:r w:rsidRPr="00480110">
                    <w:rPr>
                      <w:szCs w:val="21"/>
                    </w:rPr>
                    <w:t>编号</w:t>
                  </w:r>
                </w:p>
              </w:tc>
              <w:tc>
                <w:tcPr>
                  <w:tcW w:w="4434" w:type="dxa"/>
                  <w:shd w:val="clear" w:color="auto" w:fill="auto"/>
                  <w:vAlign w:val="center"/>
                </w:tcPr>
                <w:p w:rsidR="002808D6" w:rsidRPr="00480110" w:rsidRDefault="002808D6" w:rsidP="00870563">
                  <w:pPr>
                    <w:autoSpaceDE w:val="0"/>
                    <w:autoSpaceDN w:val="0"/>
                    <w:adjustRightInd w:val="0"/>
                    <w:snapToGrid w:val="0"/>
                    <w:jc w:val="center"/>
                    <w:rPr>
                      <w:szCs w:val="21"/>
                    </w:rPr>
                  </w:pPr>
                  <w:r w:rsidRPr="00480110">
                    <w:rPr>
                      <w:szCs w:val="21"/>
                    </w:rPr>
                    <w:t>DA001</w:t>
                  </w:r>
                </w:p>
              </w:tc>
            </w:tr>
            <w:tr w:rsidR="00480110" w:rsidRPr="00480110" w:rsidTr="00870563">
              <w:trPr>
                <w:trHeight w:val="283"/>
                <w:jc w:val="center"/>
              </w:trPr>
              <w:tc>
                <w:tcPr>
                  <w:tcW w:w="1102" w:type="dxa"/>
                  <w:vMerge/>
                  <w:shd w:val="clear" w:color="auto" w:fill="auto"/>
                  <w:vAlign w:val="center"/>
                </w:tcPr>
                <w:p w:rsidR="002808D6" w:rsidRPr="00480110" w:rsidRDefault="002808D6" w:rsidP="00870563">
                  <w:pPr>
                    <w:autoSpaceDE w:val="0"/>
                    <w:autoSpaceDN w:val="0"/>
                    <w:adjustRightInd w:val="0"/>
                    <w:snapToGrid w:val="0"/>
                    <w:jc w:val="center"/>
                    <w:rPr>
                      <w:szCs w:val="21"/>
                    </w:rPr>
                  </w:pPr>
                </w:p>
              </w:tc>
              <w:tc>
                <w:tcPr>
                  <w:tcW w:w="2400" w:type="dxa"/>
                  <w:gridSpan w:val="2"/>
                  <w:shd w:val="clear" w:color="auto" w:fill="auto"/>
                  <w:vAlign w:val="center"/>
                </w:tcPr>
                <w:p w:rsidR="002808D6" w:rsidRPr="00480110" w:rsidRDefault="002808D6" w:rsidP="00870563">
                  <w:pPr>
                    <w:autoSpaceDE w:val="0"/>
                    <w:autoSpaceDN w:val="0"/>
                    <w:adjustRightInd w:val="0"/>
                    <w:snapToGrid w:val="0"/>
                    <w:jc w:val="center"/>
                    <w:rPr>
                      <w:szCs w:val="21"/>
                    </w:rPr>
                  </w:pPr>
                  <w:r w:rsidRPr="00480110">
                    <w:rPr>
                      <w:szCs w:val="21"/>
                    </w:rPr>
                    <w:t>名称</w:t>
                  </w:r>
                </w:p>
              </w:tc>
              <w:tc>
                <w:tcPr>
                  <w:tcW w:w="4434" w:type="dxa"/>
                  <w:shd w:val="clear" w:color="auto" w:fill="auto"/>
                  <w:vAlign w:val="center"/>
                </w:tcPr>
                <w:p w:rsidR="002808D6" w:rsidRPr="00480110" w:rsidRDefault="002808D6" w:rsidP="00870563">
                  <w:pPr>
                    <w:adjustRightInd w:val="0"/>
                    <w:snapToGrid w:val="0"/>
                    <w:jc w:val="center"/>
                    <w:rPr>
                      <w:szCs w:val="21"/>
                    </w:rPr>
                  </w:pPr>
                  <w:r w:rsidRPr="00480110">
                    <w:rPr>
                      <w:szCs w:val="21"/>
                    </w:rPr>
                    <w:t>锅炉房排气筒</w:t>
                  </w:r>
                </w:p>
              </w:tc>
            </w:tr>
            <w:tr w:rsidR="00480110" w:rsidRPr="00480110" w:rsidTr="00870563">
              <w:trPr>
                <w:trHeight w:val="283"/>
                <w:jc w:val="center"/>
              </w:trPr>
              <w:tc>
                <w:tcPr>
                  <w:tcW w:w="1102" w:type="dxa"/>
                  <w:vMerge/>
                  <w:shd w:val="clear" w:color="auto" w:fill="auto"/>
                  <w:vAlign w:val="center"/>
                </w:tcPr>
                <w:p w:rsidR="002808D6" w:rsidRPr="00480110" w:rsidRDefault="002808D6" w:rsidP="00870563">
                  <w:pPr>
                    <w:autoSpaceDE w:val="0"/>
                    <w:autoSpaceDN w:val="0"/>
                    <w:adjustRightInd w:val="0"/>
                    <w:snapToGrid w:val="0"/>
                    <w:jc w:val="center"/>
                    <w:rPr>
                      <w:szCs w:val="21"/>
                    </w:rPr>
                  </w:pPr>
                </w:p>
              </w:tc>
              <w:tc>
                <w:tcPr>
                  <w:tcW w:w="1278" w:type="dxa"/>
                  <w:vMerge w:val="restart"/>
                  <w:shd w:val="clear" w:color="auto" w:fill="auto"/>
                  <w:vAlign w:val="center"/>
                </w:tcPr>
                <w:p w:rsidR="002808D6" w:rsidRPr="00480110" w:rsidRDefault="002808D6" w:rsidP="00870563">
                  <w:pPr>
                    <w:autoSpaceDE w:val="0"/>
                    <w:autoSpaceDN w:val="0"/>
                    <w:adjustRightInd w:val="0"/>
                    <w:snapToGrid w:val="0"/>
                    <w:jc w:val="center"/>
                    <w:rPr>
                      <w:szCs w:val="21"/>
                    </w:rPr>
                  </w:pPr>
                  <w:r w:rsidRPr="00480110">
                    <w:rPr>
                      <w:szCs w:val="21"/>
                    </w:rPr>
                    <w:t>地理坐标</w:t>
                  </w:r>
                  <w:r w:rsidRPr="00480110">
                    <w:rPr>
                      <w:rFonts w:hint="eastAsia"/>
                      <w:szCs w:val="21"/>
                    </w:rPr>
                    <w:t>（</w:t>
                  </w:r>
                  <w:r w:rsidRPr="00480110">
                    <w:rPr>
                      <w:kern w:val="0"/>
                      <w:szCs w:val="21"/>
                    </w:rPr>
                    <w:t>°</w:t>
                  </w:r>
                  <w:r w:rsidRPr="00480110">
                    <w:rPr>
                      <w:rFonts w:hint="eastAsia"/>
                      <w:szCs w:val="21"/>
                    </w:rPr>
                    <w:t>）</w:t>
                  </w:r>
                </w:p>
              </w:tc>
              <w:tc>
                <w:tcPr>
                  <w:tcW w:w="1122" w:type="dxa"/>
                  <w:shd w:val="clear" w:color="auto" w:fill="auto"/>
                  <w:vAlign w:val="center"/>
                </w:tcPr>
                <w:p w:rsidR="002808D6" w:rsidRPr="00480110" w:rsidRDefault="002808D6" w:rsidP="00870563">
                  <w:pPr>
                    <w:autoSpaceDE w:val="0"/>
                    <w:autoSpaceDN w:val="0"/>
                    <w:adjustRightInd w:val="0"/>
                    <w:snapToGrid w:val="0"/>
                    <w:jc w:val="center"/>
                    <w:rPr>
                      <w:szCs w:val="21"/>
                    </w:rPr>
                  </w:pPr>
                  <w:r w:rsidRPr="00480110">
                    <w:rPr>
                      <w:szCs w:val="21"/>
                    </w:rPr>
                    <w:t>东经</w:t>
                  </w:r>
                </w:p>
              </w:tc>
              <w:tc>
                <w:tcPr>
                  <w:tcW w:w="4434" w:type="dxa"/>
                  <w:shd w:val="clear" w:color="auto" w:fill="auto"/>
                  <w:vAlign w:val="center"/>
                </w:tcPr>
                <w:p w:rsidR="002808D6" w:rsidRPr="00480110" w:rsidRDefault="00F60731" w:rsidP="00870563">
                  <w:pPr>
                    <w:autoSpaceDE w:val="0"/>
                    <w:autoSpaceDN w:val="0"/>
                    <w:adjustRightInd w:val="0"/>
                    <w:snapToGrid w:val="0"/>
                    <w:jc w:val="center"/>
                    <w:rPr>
                      <w:szCs w:val="21"/>
                    </w:rPr>
                  </w:pPr>
                  <w:r w:rsidRPr="00480110">
                    <w:rPr>
                      <w:szCs w:val="21"/>
                    </w:rPr>
                    <w:t>108.8289244713</w:t>
                  </w:r>
                </w:p>
              </w:tc>
            </w:tr>
            <w:tr w:rsidR="00480110" w:rsidRPr="00480110" w:rsidTr="00870563">
              <w:trPr>
                <w:trHeight w:val="283"/>
                <w:jc w:val="center"/>
              </w:trPr>
              <w:tc>
                <w:tcPr>
                  <w:tcW w:w="1102" w:type="dxa"/>
                  <w:vMerge/>
                  <w:shd w:val="clear" w:color="auto" w:fill="auto"/>
                  <w:vAlign w:val="center"/>
                </w:tcPr>
                <w:p w:rsidR="002808D6" w:rsidRPr="00480110" w:rsidRDefault="002808D6" w:rsidP="00870563">
                  <w:pPr>
                    <w:autoSpaceDE w:val="0"/>
                    <w:autoSpaceDN w:val="0"/>
                    <w:adjustRightInd w:val="0"/>
                    <w:snapToGrid w:val="0"/>
                    <w:jc w:val="center"/>
                    <w:rPr>
                      <w:szCs w:val="21"/>
                    </w:rPr>
                  </w:pPr>
                </w:p>
              </w:tc>
              <w:tc>
                <w:tcPr>
                  <w:tcW w:w="1278" w:type="dxa"/>
                  <w:vMerge/>
                  <w:shd w:val="clear" w:color="auto" w:fill="auto"/>
                  <w:vAlign w:val="center"/>
                </w:tcPr>
                <w:p w:rsidR="002808D6" w:rsidRPr="00480110" w:rsidRDefault="002808D6" w:rsidP="00870563">
                  <w:pPr>
                    <w:autoSpaceDE w:val="0"/>
                    <w:autoSpaceDN w:val="0"/>
                    <w:adjustRightInd w:val="0"/>
                    <w:snapToGrid w:val="0"/>
                    <w:jc w:val="center"/>
                    <w:rPr>
                      <w:szCs w:val="21"/>
                    </w:rPr>
                  </w:pPr>
                </w:p>
              </w:tc>
              <w:tc>
                <w:tcPr>
                  <w:tcW w:w="1122" w:type="dxa"/>
                  <w:shd w:val="clear" w:color="auto" w:fill="auto"/>
                  <w:vAlign w:val="center"/>
                </w:tcPr>
                <w:p w:rsidR="002808D6" w:rsidRPr="00480110" w:rsidRDefault="002808D6" w:rsidP="00870563">
                  <w:pPr>
                    <w:autoSpaceDE w:val="0"/>
                    <w:autoSpaceDN w:val="0"/>
                    <w:adjustRightInd w:val="0"/>
                    <w:snapToGrid w:val="0"/>
                    <w:jc w:val="center"/>
                    <w:rPr>
                      <w:szCs w:val="21"/>
                    </w:rPr>
                  </w:pPr>
                  <w:r w:rsidRPr="00480110">
                    <w:rPr>
                      <w:szCs w:val="21"/>
                    </w:rPr>
                    <w:t>北纬</w:t>
                  </w:r>
                </w:p>
              </w:tc>
              <w:tc>
                <w:tcPr>
                  <w:tcW w:w="4434" w:type="dxa"/>
                  <w:shd w:val="clear" w:color="auto" w:fill="auto"/>
                  <w:vAlign w:val="center"/>
                </w:tcPr>
                <w:p w:rsidR="002808D6" w:rsidRPr="00480110" w:rsidRDefault="00F60731" w:rsidP="00870563">
                  <w:pPr>
                    <w:autoSpaceDE w:val="0"/>
                    <w:autoSpaceDN w:val="0"/>
                    <w:adjustRightInd w:val="0"/>
                    <w:snapToGrid w:val="0"/>
                    <w:jc w:val="center"/>
                    <w:rPr>
                      <w:szCs w:val="21"/>
                    </w:rPr>
                  </w:pPr>
                  <w:r w:rsidRPr="00480110">
                    <w:rPr>
                      <w:szCs w:val="21"/>
                    </w:rPr>
                    <w:t>34.2574312049</w:t>
                  </w:r>
                </w:p>
              </w:tc>
            </w:tr>
            <w:tr w:rsidR="00480110" w:rsidRPr="00480110" w:rsidTr="00870563">
              <w:trPr>
                <w:trHeight w:val="283"/>
                <w:jc w:val="center"/>
              </w:trPr>
              <w:tc>
                <w:tcPr>
                  <w:tcW w:w="1102" w:type="dxa"/>
                  <w:vMerge/>
                  <w:shd w:val="clear" w:color="auto" w:fill="auto"/>
                  <w:vAlign w:val="center"/>
                </w:tcPr>
                <w:p w:rsidR="002808D6" w:rsidRPr="00480110" w:rsidRDefault="002808D6" w:rsidP="00870563">
                  <w:pPr>
                    <w:autoSpaceDE w:val="0"/>
                    <w:autoSpaceDN w:val="0"/>
                    <w:adjustRightInd w:val="0"/>
                    <w:snapToGrid w:val="0"/>
                    <w:jc w:val="center"/>
                    <w:rPr>
                      <w:szCs w:val="21"/>
                    </w:rPr>
                  </w:pPr>
                </w:p>
              </w:tc>
              <w:tc>
                <w:tcPr>
                  <w:tcW w:w="2400" w:type="dxa"/>
                  <w:gridSpan w:val="2"/>
                  <w:shd w:val="clear" w:color="auto" w:fill="auto"/>
                  <w:vAlign w:val="center"/>
                </w:tcPr>
                <w:p w:rsidR="002808D6" w:rsidRPr="00480110" w:rsidRDefault="002808D6" w:rsidP="00870563">
                  <w:pPr>
                    <w:autoSpaceDE w:val="0"/>
                    <w:autoSpaceDN w:val="0"/>
                    <w:adjustRightInd w:val="0"/>
                    <w:snapToGrid w:val="0"/>
                    <w:jc w:val="center"/>
                    <w:rPr>
                      <w:szCs w:val="21"/>
                    </w:rPr>
                  </w:pPr>
                  <w:r w:rsidRPr="00480110">
                    <w:rPr>
                      <w:szCs w:val="21"/>
                    </w:rPr>
                    <w:t>类型</w:t>
                  </w:r>
                </w:p>
              </w:tc>
              <w:tc>
                <w:tcPr>
                  <w:tcW w:w="4434" w:type="dxa"/>
                  <w:shd w:val="clear" w:color="auto" w:fill="auto"/>
                  <w:vAlign w:val="center"/>
                </w:tcPr>
                <w:p w:rsidR="002808D6" w:rsidRPr="00480110" w:rsidRDefault="002808D6" w:rsidP="00870563">
                  <w:pPr>
                    <w:autoSpaceDE w:val="0"/>
                    <w:autoSpaceDN w:val="0"/>
                    <w:adjustRightInd w:val="0"/>
                    <w:snapToGrid w:val="0"/>
                    <w:jc w:val="center"/>
                    <w:rPr>
                      <w:szCs w:val="21"/>
                    </w:rPr>
                  </w:pPr>
                  <w:r w:rsidRPr="00480110">
                    <w:rPr>
                      <w:rFonts w:hint="eastAsia"/>
                      <w:szCs w:val="21"/>
                    </w:rPr>
                    <w:t>一般排放口</w:t>
                  </w:r>
                </w:p>
              </w:tc>
            </w:tr>
            <w:tr w:rsidR="00480110" w:rsidRPr="00480110" w:rsidTr="00870563">
              <w:trPr>
                <w:trHeight w:val="283"/>
                <w:jc w:val="center"/>
              </w:trPr>
              <w:tc>
                <w:tcPr>
                  <w:tcW w:w="3502" w:type="dxa"/>
                  <w:gridSpan w:val="3"/>
                  <w:shd w:val="clear" w:color="auto" w:fill="auto"/>
                  <w:vAlign w:val="center"/>
                </w:tcPr>
                <w:p w:rsidR="002808D6" w:rsidRPr="00480110" w:rsidRDefault="002808D6" w:rsidP="00870563">
                  <w:pPr>
                    <w:autoSpaceDE w:val="0"/>
                    <w:autoSpaceDN w:val="0"/>
                    <w:adjustRightInd w:val="0"/>
                    <w:snapToGrid w:val="0"/>
                    <w:jc w:val="center"/>
                    <w:rPr>
                      <w:szCs w:val="21"/>
                    </w:rPr>
                  </w:pPr>
                  <w:r w:rsidRPr="00480110">
                    <w:rPr>
                      <w:szCs w:val="21"/>
                    </w:rPr>
                    <w:lastRenderedPageBreak/>
                    <w:t>排放标准</w:t>
                  </w:r>
                </w:p>
              </w:tc>
              <w:tc>
                <w:tcPr>
                  <w:tcW w:w="4434" w:type="dxa"/>
                  <w:shd w:val="clear" w:color="auto" w:fill="auto"/>
                  <w:vAlign w:val="center"/>
                </w:tcPr>
                <w:p w:rsidR="002808D6" w:rsidRPr="00480110" w:rsidRDefault="002808D6" w:rsidP="00870563">
                  <w:pPr>
                    <w:autoSpaceDE w:val="0"/>
                    <w:autoSpaceDN w:val="0"/>
                    <w:adjustRightInd w:val="0"/>
                    <w:snapToGrid w:val="0"/>
                    <w:jc w:val="center"/>
                    <w:rPr>
                      <w:szCs w:val="21"/>
                    </w:rPr>
                  </w:pPr>
                  <w:r w:rsidRPr="00480110">
                    <w:rPr>
                      <w:szCs w:val="21"/>
                    </w:rPr>
                    <w:t>《锅炉大气污染物排放标准》（</w:t>
                  </w:r>
                  <w:r w:rsidRPr="00480110">
                    <w:rPr>
                      <w:szCs w:val="21"/>
                    </w:rPr>
                    <w:t>DB61/1226-2018</w:t>
                  </w:r>
                  <w:r w:rsidRPr="00480110">
                    <w:rPr>
                      <w:szCs w:val="21"/>
                    </w:rPr>
                    <w:t>）</w:t>
                  </w:r>
                </w:p>
              </w:tc>
            </w:tr>
          </w:tbl>
          <w:p w:rsidR="00FD7CBB" w:rsidRPr="00480110" w:rsidRDefault="00FD7CBB" w:rsidP="00A276A1">
            <w:pPr>
              <w:adjustRightInd w:val="0"/>
              <w:snapToGrid w:val="0"/>
              <w:spacing w:beforeLines="50" w:before="120" w:line="360" w:lineRule="auto"/>
              <w:ind w:firstLineChars="200" w:firstLine="482"/>
              <w:rPr>
                <w:b/>
                <w:sz w:val="24"/>
              </w:rPr>
            </w:pPr>
            <w:r w:rsidRPr="00480110">
              <w:rPr>
                <w:rFonts w:hint="eastAsia"/>
                <w:b/>
                <w:sz w:val="24"/>
              </w:rPr>
              <w:t>3</w:t>
            </w:r>
            <w:r w:rsidRPr="00480110">
              <w:rPr>
                <w:rFonts w:hint="eastAsia"/>
                <w:b/>
                <w:sz w:val="24"/>
              </w:rPr>
              <w:t>、废气监测计划</w:t>
            </w:r>
          </w:p>
          <w:p w:rsidR="00840B93" w:rsidRPr="00480110" w:rsidRDefault="00840B93" w:rsidP="00840B93">
            <w:pPr>
              <w:pStyle w:val="30"/>
              <w:tabs>
                <w:tab w:val="clear" w:pos="6855"/>
                <w:tab w:val="left" w:pos="615"/>
                <w:tab w:val="left" w:pos="3615"/>
              </w:tabs>
              <w:adjustRightInd w:val="0"/>
              <w:snapToGrid w:val="0"/>
              <w:spacing w:line="360" w:lineRule="auto"/>
              <w:ind w:firstLine="480"/>
              <w:rPr>
                <w:rFonts w:eastAsia="宋体"/>
                <w:bCs/>
                <w:kern w:val="0"/>
                <w:sz w:val="24"/>
                <w:lang w:bidi="ar"/>
              </w:rPr>
            </w:pPr>
            <w:r w:rsidRPr="00480110">
              <w:rPr>
                <w:rFonts w:eastAsia="宋体" w:hint="eastAsia"/>
                <w:bCs/>
                <w:kern w:val="0"/>
                <w:sz w:val="24"/>
                <w:lang w:bidi="ar"/>
              </w:rPr>
              <w:t>根据《排污单位自行监测技术指南</w:t>
            </w:r>
            <w:r w:rsidRPr="00480110">
              <w:rPr>
                <w:rFonts w:eastAsia="宋体" w:hint="eastAsia"/>
                <w:bCs/>
                <w:kern w:val="0"/>
                <w:sz w:val="24"/>
                <w:lang w:bidi="ar"/>
              </w:rPr>
              <w:t xml:space="preserve"> </w:t>
            </w:r>
            <w:r w:rsidRPr="00480110">
              <w:rPr>
                <w:rFonts w:eastAsia="宋体" w:hint="eastAsia"/>
                <w:bCs/>
                <w:kern w:val="0"/>
                <w:sz w:val="24"/>
                <w:lang w:bidi="ar"/>
              </w:rPr>
              <w:t>火力发电及锅炉》（</w:t>
            </w:r>
            <w:r w:rsidRPr="00480110">
              <w:rPr>
                <w:rFonts w:eastAsia="宋体" w:hint="eastAsia"/>
                <w:bCs/>
                <w:kern w:val="0"/>
                <w:sz w:val="24"/>
                <w:lang w:bidi="ar"/>
              </w:rPr>
              <w:t>HJ820-2017</w:t>
            </w:r>
            <w:r w:rsidRPr="00480110">
              <w:rPr>
                <w:rFonts w:eastAsia="宋体" w:hint="eastAsia"/>
                <w:bCs/>
                <w:kern w:val="0"/>
                <w:sz w:val="24"/>
                <w:lang w:bidi="ar"/>
              </w:rPr>
              <w:t>），项目监测计划见如下表所示。</w:t>
            </w:r>
          </w:p>
          <w:p w:rsidR="00FD7CBB" w:rsidRPr="00480110" w:rsidRDefault="00FD7CBB" w:rsidP="007011DF">
            <w:pPr>
              <w:pStyle w:val="Default1"/>
              <w:snapToGrid w:val="0"/>
              <w:spacing w:line="276" w:lineRule="auto"/>
              <w:jc w:val="center"/>
              <w:rPr>
                <w:rFonts w:ascii="Times New Roman" w:cs="Times New Roman"/>
                <w:b/>
                <w:color w:val="auto"/>
                <w:kern w:val="2"/>
              </w:rPr>
            </w:pPr>
            <w:r w:rsidRPr="00480110">
              <w:rPr>
                <w:rFonts w:ascii="Times New Roman" w:cs="Times New Roman"/>
                <w:b/>
                <w:color w:val="auto"/>
                <w:kern w:val="2"/>
              </w:rPr>
              <w:t>表</w:t>
            </w:r>
            <w:r w:rsidRPr="00480110">
              <w:rPr>
                <w:rFonts w:ascii="Times New Roman" w:cs="Times New Roman"/>
                <w:b/>
                <w:color w:val="auto"/>
                <w:kern w:val="2"/>
              </w:rPr>
              <w:t>4-</w:t>
            </w:r>
            <w:r w:rsidRPr="00480110">
              <w:rPr>
                <w:rFonts w:ascii="Times New Roman" w:cs="Times New Roman" w:hint="eastAsia"/>
                <w:b/>
                <w:color w:val="auto"/>
                <w:kern w:val="2"/>
              </w:rPr>
              <w:t>3</w:t>
            </w:r>
            <w:r w:rsidRPr="00480110">
              <w:rPr>
                <w:rFonts w:ascii="Times New Roman" w:cs="Times New Roman"/>
                <w:b/>
                <w:color w:val="auto"/>
                <w:kern w:val="2"/>
              </w:rPr>
              <w:t xml:space="preserve">  </w:t>
            </w:r>
            <w:r w:rsidRPr="00480110">
              <w:rPr>
                <w:rFonts w:ascii="Times New Roman" w:cs="Times New Roman" w:hint="eastAsia"/>
                <w:b/>
                <w:color w:val="auto"/>
                <w:kern w:val="2"/>
              </w:rPr>
              <w:t>废气</w:t>
            </w:r>
            <w:r w:rsidRPr="00480110">
              <w:rPr>
                <w:rFonts w:ascii="Times New Roman" w:cs="Times New Roman"/>
                <w:b/>
                <w:color w:val="auto"/>
                <w:kern w:val="2"/>
              </w:rPr>
              <w:t>监测计划</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1029"/>
              <w:gridCol w:w="1283"/>
              <w:gridCol w:w="1811"/>
              <w:gridCol w:w="1986"/>
              <w:gridCol w:w="1807"/>
            </w:tblGrid>
            <w:tr w:rsidR="00480110" w:rsidRPr="00480110" w:rsidTr="002764B8">
              <w:trPr>
                <w:trHeight w:val="421"/>
                <w:jc w:val="center"/>
              </w:trPr>
              <w:tc>
                <w:tcPr>
                  <w:tcW w:w="1029" w:type="dxa"/>
                  <w:vAlign w:val="center"/>
                </w:tcPr>
                <w:p w:rsidR="00FD7CBB" w:rsidRPr="00480110" w:rsidRDefault="00FD7CBB" w:rsidP="007011DF">
                  <w:pPr>
                    <w:adjustRightInd w:val="0"/>
                    <w:snapToGrid w:val="0"/>
                    <w:spacing w:line="276" w:lineRule="auto"/>
                    <w:jc w:val="center"/>
                    <w:rPr>
                      <w:b/>
                      <w:szCs w:val="21"/>
                    </w:rPr>
                  </w:pPr>
                  <w:r w:rsidRPr="00480110">
                    <w:rPr>
                      <w:b/>
                      <w:szCs w:val="21"/>
                    </w:rPr>
                    <w:t>类别</w:t>
                  </w:r>
                </w:p>
              </w:tc>
              <w:tc>
                <w:tcPr>
                  <w:tcW w:w="1283" w:type="dxa"/>
                  <w:vAlign w:val="center"/>
                </w:tcPr>
                <w:p w:rsidR="00FD7CBB" w:rsidRPr="00480110" w:rsidRDefault="00FD7CBB" w:rsidP="007011DF">
                  <w:pPr>
                    <w:adjustRightInd w:val="0"/>
                    <w:snapToGrid w:val="0"/>
                    <w:spacing w:line="276" w:lineRule="auto"/>
                    <w:jc w:val="center"/>
                    <w:rPr>
                      <w:b/>
                      <w:szCs w:val="21"/>
                    </w:rPr>
                  </w:pPr>
                  <w:r w:rsidRPr="00480110">
                    <w:rPr>
                      <w:b/>
                      <w:szCs w:val="21"/>
                    </w:rPr>
                    <w:t>监测项目</w:t>
                  </w:r>
                </w:p>
              </w:tc>
              <w:tc>
                <w:tcPr>
                  <w:tcW w:w="1811" w:type="dxa"/>
                  <w:vAlign w:val="center"/>
                </w:tcPr>
                <w:p w:rsidR="00FD7CBB" w:rsidRPr="00480110" w:rsidRDefault="00FD7CBB" w:rsidP="007011DF">
                  <w:pPr>
                    <w:adjustRightInd w:val="0"/>
                    <w:snapToGrid w:val="0"/>
                    <w:spacing w:line="276" w:lineRule="auto"/>
                    <w:jc w:val="center"/>
                    <w:rPr>
                      <w:b/>
                      <w:szCs w:val="21"/>
                    </w:rPr>
                  </w:pPr>
                  <w:r w:rsidRPr="00480110">
                    <w:rPr>
                      <w:b/>
                      <w:szCs w:val="21"/>
                    </w:rPr>
                    <w:t>监测点位</w:t>
                  </w:r>
                </w:p>
              </w:tc>
              <w:tc>
                <w:tcPr>
                  <w:tcW w:w="1986" w:type="dxa"/>
                  <w:vAlign w:val="center"/>
                </w:tcPr>
                <w:p w:rsidR="00FD7CBB" w:rsidRPr="00480110" w:rsidRDefault="00FD7CBB" w:rsidP="007011DF">
                  <w:pPr>
                    <w:adjustRightInd w:val="0"/>
                    <w:snapToGrid w:val="0"/>
                    <w:spacing w:line="276" w:lineRule="auto"/>
                    <w:jc w:val="center"/>
                    <w:rPr>
                      <w:b/>
                      <w:szCs w:val="21"/>
                    </w:rPr>
                  </w:pPr>
                  <w:r w:rsidRPr="00480110">
                    <w:rPr>
                      <w:b/>
                      <w:szCs w:val="21"/>
                    </w:rPr>
                    <w:t>监测</w:t>
                  </w:r>
                  <w:r w:rsidRPr="00480110">
                    <w:rPr>
                      <w:rFonts w:hint="eastAsia"/>
                      <w:b/>
                      <w:szCs w:val="21"/>
                    </w:rPr>
                    <w:t>因子</w:t>
                  </w:r>
                </w:p>
              </w:tc>
              <w:tc>
                <w:tcPr>
                  <w:tcW w:w="1807" w:type="dxa"/>
                  <w:vAlign w:val="center"/>
                </w:tcPr>
                <w:p w:rsidR="00FD7CBB" w:rsidRPr="00480110" w:rsidRDefault="00FD7CBB" w:rsidP="007011DF">
                  <w:pPr>
                    <w:adjustRightInd w:val="0"/>
                    <w:snapToGrid w:val="0"/>
                    <w:spacing w:line="276" w:lineRule="auto"/>
                    <w:jc w:val="center"/>
                    <w:rPr>
                      <w:b/>
                      <w:szCs w:val="21"/>
                    </w:rPr>
                  </w:pPr>
                  <w:r w:rsidRPr="00480110">
                    <w:rPr>
                      <w:b/>
                      <w:szCs w:val="21"/>
                    </w:rPr>
                    <w:t>监测频次</w:t>
                  </w:r>
                </w:p>
              </w:tc>
            </w:tr>
            <w:tr w:rsidR="00480110" w:rsidRPr="00480110" w:rsidTr="002764B8">
              <w:trPr>
                <w:trHeight w:val="401"/>
                <w:jc w:val="center"/>
              </w:trPr>
              <w:tc>
                <w:tcPr>
                  <w:tcW w:w="1029" w:type="dxa"/>
                  <w:vMerge w:val="restart"/>
                  <w:vAlign w:val="center"/>
                </w:tcPr>
                <w:p w:rsidR="002764B8" w:rsidRPr="00480110" w:rsidRDefault="002764B8" w:rsidP="007011DF">
                  <w:pPr>
                    <w:adjustRightInd w:val="0"/>
                    <w:snapToGrid w:val="0"/>
                    <w:spacing w:line="276" w:lineRule="auto"/>
                    <w:jc w:val="center"/>
                    <w:rPr>
                      <w:szCs w:val="21"/>
                    </w:rPr>
                  </w:pPr>
                  <w:r w:rsidRPr="00480110">
                    <w:rPr>
                      <w:szCs w:val="21"/>
                    </w:rPr>
                    <w:t>废气</w:t>
                  </w:r>
                </w:p>
              </w:tc>
              <w:tc>
                <w:tcPr>
                  <w:tcW w:w="1283" w:type="dxa"/>
                  <w:vMerge w:val="restart"/>
                  <w:vAlign w:val="center"/>
                </w:tcPr>
                <w:p w:rsidR="002764B8" w:rsidRPr="00480110" w:rsidRDefault="002764B8" w:rsidP="007011DF">
                  <w:pPr>
                    <w:adjustRightInd w:val="0"/>
                    <w:snapToGrid w:val="0"/>
                    <w:spacing w:line="276" w:lineRule="auto"/>
                    <w:jc w:val="center"/>
                    <w:rPr>
                      <w:szCs w:val="21"/>
                    </w:rPr>
                  </w:pPr>
                  <w:r w:rsidRPr="00480110">
                    <w:rPr>
                      <w:szCs w:val="21"/>
                    </w:rPr>
                    <w:t>锅炉烟气</w:t>
                  </w:r>
                </w:p>
              </w:tc>
              <w:tc>
                <w:tcPr>
                  <w:tcW w:w="1811" w:type="dxa"/>
                  <w:vMerge w:val="restart"/>
                  <w:vAlign w:val="center"/>
                </w:tcPr>
                <w:p w:rsidR="002764B8" w:rsidRPr="00480110" w:rsidRDefault="00E45A14" w:rsidP="007011DF">
                  <w:pPr>
                    <w:adjustRightInd w:val="0"/>
                    <w:snapToGrid w:val="0"/>
                    <w:spacing w:line="276" w:lineRule="auto"/>
                    <w:jc w:val="center"/>
                    <w:rPr>
                      <w:szCs w:val="21"/>
                    </w:rPr>
                  </w:pPr>
                  <w:r w:rsidRPr="00480110">
                    <w:rPr>
                      <w:rFonts w:hint="eastAsia"/>
                      <w:szCs w:val="21"/>
                    </w:rPr>
                    <w:t>排气筒出口</w:t>
                  </w:r>
                </w:p>
              </w:tc>
              <w:tc>
                <w:tcPr>
                  <w:tcW w:w="1986" w:type="dxa"/>
                  <w:vAlign w:val="center"/>
                </w:tcPr>
                <w:p w:rsidR="002764B8" w:rsidRPr="00480110" w:rsidRDefault="002764B8" w:rsidP="002764B8">
                  <w:pPr>
                    <w:widowControl/>
                    <w:adjustRightInd w:val="0"/>
                    <w:snapToGrid w:val="0"/>
                    <w:spacing w:line="276" w:lineRule="auto"/>
                    <w:jc w:val="center"/>
                    <w:rPr>
                      <w:szCs w:val="21"/>
                    </w:rPr>
                  </w:pPr>
                  <w:r w:rsidRPr="00480110">
                    <w:rPr>
                      <w:szCs w:val="21"/>
                    </w:rPr>
                    <w:t>SO</w:t>
                  </w:r>
                  <w:r w:rsidRPr="00480110">
                    <w:rPr>
                      <w:szCs w:val="21"/>
                      <w:vertAlign w:val="subscript"/>
                    </w:rPr>
                    <w:t>2</w:t>
                  </w:r>
                  <w:r w:rsidRPr="00480110">
                    <w:rPr>
                      <w:szCs w:val="21"/>
                    </w:rPr>
                    <w:t>、颗粒物</w:t>
                  </w:r>
                </w:p>
              </w:tc>
              <w:tc>
                <w:tcPr>
                  <w:tcW w:w="1807" w:type="dxa"/>
                  <w:vAlign w:val="center"/>
                </w:tcPr>
                <w:p w:rsidR="002764B8" w:rsidRPr="00480110" w:rsidRDefault="002764B8" w:rsidP="002764B8">
                  <w:pPr>
                    <w:widowControl/>
                    <w:adjustRightInd w:val="0"/>
                    <w:snapToGrid w:val="0"/>
                    <w:spacing w:line="276" w:lineRule="auto"/>
                    <w:jc w:val="center"/>
                    <w:rPr>
                      <w:szCs w:val="21"/>
                    </w:rPr>
                  </w:pPr>
                  <w:r w:rsidRPr="00480110">
                    <w:rPr>
                      <w:rFonts w:hint="eastAsia"/>
                      <w:szCs w:val="21"/>
                    </w:rPr>
                    <w:t>1</w:t>
                  </w:r>
                  <w:r w:rsidRPr="00480110">
                    <w:rPr>
                      <w:rFonts w:hint="eastAsia"/>
                      <w:szCs w:val="21"/>
                    </w:rPr>
                    <w:t>次</w:t>
                  </w:r>
                  <w:r w:rsidRPr="00480110">
                    <w:rPr>
                      <w:rFonts w:hint="eastAsia"/>
                      <w:szCs w:val="21"/>
                    </w:rPr>
                    <w:t>/</w:t>
                  </w:r>
                  <w:r w:rsidRPr="00480110">
                    <w:rPr>
                      <w:rFonts w:hint="eastAsia"/>
                      <w:szCs w:val="21"/>
                    </w:rPr>
                    <w:t>年</w:t>
                  </w:r>
                </w:p>
              </w:tc>
            </w:tr>
            <w:tr w:rsidR="00480110" w:rsidRPr="00480110" w:rsidTr="002764B8">
              <w:trPr>
                <w:trHeight w:val="401"/>
                <w:jc w:val="center"/>
              </w:trPr>
              <w:tc>
                <w:tcPr>
                  <w:tcW w:w="1029" w:type="dxa"/>
                  <w:vMerge/>
                  <w:vAlign w:val="center"/>
                </w:tcPr>
                <w:p w:rsidR="002764B8" w:rsidRPr="00480110" w:rsidRDefault="002764B8" w:rsidP="007011DF">
                  <w:pPr>
                    <w:adjustRightInd w:val="0"/>
                    <w:snapToGrid w:val="0"/>
                    <w:spacing w:line="276" w:lineRule="auto"/>
                    <w:jc w:val="center"/>
                    <w:rPr>
                      <w:szCs w:val="21"/>
                    </w:rPr>
                  </w:pPr>
                </w:p>
              </w:tc>
              <w:tc>
                <w:tcPr>
                  <w:tcW w:w="1283" w:type="dxa"/>
                  <w:vMerge/>
                  <w:vAlign w:val="center"/>
                </w:tcPr>
                <w:p w:rsidR="002764B8" w:rsidRPr="00480110" w:rsidRDefault="002764B8" w:rsidP="007011DF">
                  <w:pPr>
                    <w:adjustRightInd w:val="0"/>
                    <w:snapToGrid w:val="0"/>
                    <w:spacing w:line="276" w:lineRule="auto"/>
                    <w:jc w:val="center"/>
                    <w:rPr>
                      <w:szCs w:val="21"/>
                    </w:rPr>
                  </w:pPr>
                </w:p>
              </w:tc>
              <w:tc>
                <w:tcPr>
                  <w:tcW w:w="1811" w:type="dxa"/>
                  <w:vMerge/>
                  <w:vAlign w:val="center"/>
                </w:tcPr>
                <w:p w:rsidR="002764B8" w:rsidRPr="00480110" w:rsidRDefault="002764B8" w:rsidP="007011DF">
                  <w:pPr>
                    <w:adjustRightInd w:val="0"/>
                    <w:snapToGrid w:val="0"/>
                    <w:spacing w:line="276" w:lineRule="auto"/>
                    <w:jc w:val="center"/>
                    <w:rPr>
                      <w:szCs w:val="21"/>
                    </w:rPr>
                  </w:pPr>
                </w:p>
              </w:tc>
              <w:tc>
                <w:tcPr>
                  <w:tcW w:w="1986" w:type="dxa"/>
                  <w:vAlign w:val="center"/>
                </w:tcPr>
                <w:p w:rsidR="002764B8" w:rsidRPr="00480110" w:rsidRDefault="002764B8" w:rsidP="007011DF">
                  <w:pPr>
                    <w:widowControl/>
                    <w:adjustRightInd w:val="0"/>
                    <w:snapToGrid w:val="0"/>
                    <w:spacing w:line="276" w:lineRule="auto"/>
                    <w:jc w:val="center"/>
                    <w:rPr>
                      <w:szCs w:val="21"/>
                    </w:rPr>
                  </w:pPr>
                  <w:r w:rsidRPr="00480110">
                    <w:rPr>
                      <w:szCs w:val="21"/>
                    </w:rPr>
                    <w:t>NO</w:t>
                  </w:r>
                  <w:r w:rsidRPr="00480110">
                    <w:rPr>
                      <w:rFonts w:hint="eastAsia"/>
                      <w:szCs w:val="21"/>
                      <w:vertAlign w:val="subscript"/>
                    </w:rPr>
                    <w:t>x</w:t>
                  </w:r>
                </w:p>
              </w:tc>
              <w:tc>
                <w:tcPr>
                  <w:tcW w:w="1807" w:type="dxa"/>
                  <w:vAlign w:val="center"/>
                </w:tcPr>
                <w:p w:rsidR="002764B8" w:rsidRPr="00480110" w:rsidRDefault="002764B8" w:rsidP="002764B8">
                  <w:pPr>
                    <w:widowControl/>
                    <w:adjustRightInd w:val="0"/>
                    <w:snapToGrid w:val="0"/>
                    <w:spacing w:line="276" w:lineRule="auto"/>
                    <w:jc w:val="center"/>
                    <w:rPr>
                      <w:szCs w:val="21"/>
                    </w:rPr>
                  </w:pPr>
                  <w:r w:rsidRPr="00480110">
                    <w:rPr>
                      <w:rFonts w:hint="eastAsia"/>
                      <w:szCs w:val="21"/>
                    </w:rPr>
                    <w:t>1</w:t>
                  </w:r>
                  <w:r w:rsidRPr="00480110">
                    <w:rPr>
                      <w:rFonts w:hint="eastAsia"/>
                      <w:szCs w:val="21"/>
                    </w:rPr>
                    <w:t>次</w:t>
                  </w:r>
                  <w:r w:rsidRPr="00480110">
                    <w:rPr>
                      <w:rFonts w:hint="eastAsia"/>
                      <w:szCs w:val="21"/>
                    </w:rPr>
                    <w:t>/</w:t>
                  </w:r>
                  <w:r w:rsidRPr="00480110">
                    <w:rPr>
                      <w:rFonts w:hint="eastAsia"/>
                      <w:szCs w:val="21"/>
                    </w:rPr>
                    <w:t>月</w:t>
                  </w:r>
                </w:p>
              </w:tc>
            </w:tr>
            <w:tr w:rsidR="00480110" w:rsidRPr="00480110" w:rsidTr="002764B8">
              <w:trPr>
                <w:trHeight w:val="226"/>
                <w:jc w:val="center"/>
              </w:trPr>
              <w:tc>
                <w:tcPr>
                  <w:tcW w:w="7916" w:type="dxa"/>
                  <w:gridSpan w:val="5"/>
                  <w:vAlign w:val="center"/>
                </w:tcPr>
                <w:p w:rsidR="002764B8" w:rsidRPr="00480110" w:rsidRDefault="002764B8" w:rsidP="002764B8">
                  <w:pPr>
                    <w:widowControl/>
                    <w:adjustRightInd w:val="0"/>
                    <w:snapToGrid w:val="0"/>
                    <w:jc w:val="left"/>
                    <w:rPr>
                      <w:szCs w:val="21"/>
                    </w:rPr>
                  </w:pPr>
                  <w:r w:rsidRPr="00480110">
                    <w:rPr>
                      <w:rFonts w:hint="eastAsia"/>
                      <w:szCs w:val="21"/>
                    </w:rPr>
                    <w:t>注：项目仅在供暖季运行。</w:t>
                  </w:r>
                </w:p>
              </w:tc>
            </w:tr>
          </w:tbl>
          <w:p w:rsidR="004C09AE" w:rsidRPr="00480110" w:rsidRDefault="004C09AE" w:rsidP="004F40C8">
            <w:pPr>
              <w:adjustRightInd w:val="0"/>
              <w:snapToGrid w:val="0"/>
              <w:spacing w:beforeLines="50" w:before="120" w:line="360" w:lineRule="auto"/>
              <w:ind w:firstLineChars="200" w:firstLine="482"/>
              <w:rPr>
                <w:sz w:val="24"/>
              </w:rPr>
            </w:pPr>
            <w:r w:rsidRPr="00480110">
              <w:rPr>
                <w:b/>
                <w:bCs/>
                <w:sz w:val="24"/>
              </w:rPr>
              <w:t>二、废水</w:t>
            </w:r>
          </w:p>
          <w:p w:rsidR="004C09AE" w:rsidRPr="00480110" w:rsidRDefault="004C09AE">
            <w:pPr>
              <w:autoSpaceDE w:val="0"/>
              <w:autoSpaceDN w:val="0"/>
              <w:adjustRightInd w:val="0"/>
              <w:snapToGrid w:val="0"/>
              <w:spacing w:line="360" w:lineRule="auto"/>
              <w:ind w:firstLineChars="200" w:firstLine="480"/>
              <w:rPr>
                <w:sz w:val="24"/>
              </w:rPr>
            </w:pPr>
            <w:r w:rsidRPr="00480110">
              <w:rPr>
                <w:rFonts w:hint="eastAsia"/>
                <w:sz w:val="24"/>
              </w:rPr>
              <w:t>1</w:t>
            </w:r>
            <w:r w:rsidRPr="00480110">
              <w:rPr>
                <w:rFonts w:hint="eastAsia"/>
                <w:sz w:val="24"/>
              </w:rPr>
              <w:t>、废水排放情况</w:t>
            </w:r>
          </w:p>
          <w:p w:rsidR="00B400F4" w:rsidRPr="00480110" w:rsidRDefault="00B400F4" w:rsidP="00B400F4">
            <w:pPr>
              <w:adjustRightInd w:val="0"/>
              <w:snapToGrid w:val="0"/>
              <w:spacing w:line="360" w:lineRule="auto"/>
              <w:ind w:firstLineChars="200" w:firstLine="480"/>
              <w:jc w:val="left"/>
              <w:rPr>
                <w:sz w:val="24"/>
              </w:rPr>
            </w:pPr>
            <w:r w:rsidRPr="00480110">
              <w:rPr>
                <w:sz w:val="24"/>
              </w:rPr>
              <w:t>本项目</w:t>
            </w:r>
            <w:r w:rsidRPr="00480110">
              <w:rPr>
                <w:rFonts w:hint="eastAsia"/>
                <w:sz w:val="24"/>
              </w:rPr>
              <w:t>不设专职人员，仅需派人定期巡视。因此，项目不产生生活污水，项目运行过程中产生的废水主要为锅炉定期排放的清净下水以及软水系统产生的</w:t>
            </w:r>
            <w:r w:rsidR="00C23FE3" w:rsidRPr="00480110">
              <w:rPr>
                <w:rFonts w:hint="eastAsia"/>
                <w:sz w:val="24"/>
              </w:rPr>
              <w:t>反冲洗</w:t>
            </w:r>
            <w:r w:rsidRPr="00480110">
              <w:rPr>
                <w:rFonts w:hint="eastAsia"/>
                <w:sz w:val="24"/>
              </w:rPr>
              <w:t>水。</w:t>
            </w:r>
          </w:p>
          <w:p w:rsidR="00B400F4" w:rsidRPr="00480110" w:rsidRDefault="00B400F4" w:rsidP="00B400F4">
            <w:pPr>
              <w:adjustRightInd w:val="0"/>
              <w:snapToGrid w:val="0"/>
              <w:spacing w:line="360" w:lineRule="auto"/>
              <w:ind w:firstLineChars="200" w:firstLine="480"/>
              <w:jc w:val="left"/>
              <w:rPr>
                <w:sz w:val="24"/>
              </w:rPr>
            </w:pPr>
            <w:r w:rsidRPr="00480110">
              <w:rPr>
                <w:rFonts w:hint="eastAsia"/>
                <w:sz w:val="24"/>
              </w:rPr>
              <w:t>项目总废水排放量为</w:t>
            </w:r>
            <w:r w:rsidR="00B62AE2" w:rsidRPr="00480110">
              <w:rPr>
                <w:rFonts w:hint="eastAsia"/>
                <w:sz w:val="24"/>
              </w:rPr>
              <w:t>1.06m</w:t>
            </w:r>
            <w:r w:rsidR="00B62AE2" w:rsidRPr="00480110">
              <w:rPr>
                <w:rFonts w:hint="eastAsia"/>
                <w:sz w:val="24"/>
                <w:vertAlign w:val="superscript"/>
              </w:rPr>
              <w:t>3</w:t>
            </w:r>
            <w:r w:rsidR="00B62AE2" w:rsidRPr="00480110">
              <w:rPr>
                <w:sz w:val="24"/>
              </w:rPr>
              <w:t>/d</w:t>
            </w:r>
            <w:r w:rsidR="00B62AE2" w:rsidRPr="00480110">
              <w:rPr>
                <w:sz w:val="24"/>
              </w:rPr>
              <w:t>（</w:t>
            </w:r>
            <w:r w:rsidR="00B62AE2" w:rsidRPr="00480110">
              <w:rPr>
                <w:rFonts w:hint="eastAsia"/>
                <w:sz w:val="24"/>
              </w:rPr>
              <w:t>127.2m</w:t>
            </w:r>
            <w:r w:rsidR="00B62AE2" w:rsidRPr="00480110">
              <w:rPr>
                <w:rFonts w:hint="eastAsia"/>
                <w:sz w:val="24"/>
                <w:vertAlign w:val="superscript"/>
              </w:rPr>
              <w:t>3</w:t>
            </w:r>
            <w:r w:rsidR="00B62AE2" w:rsidRPr="00480110">
              <w:rPr>
                <w:sz w:val="24"/>
              </w:rPr>
              <w:t>/a</w:t>
            </w:r>
            <w:r w:rsidR="00B62AE2" w:rsidRPr="00480110">
              <w:rPr>
                <w:sz w:val="24"/>
              </w:rPr>
              <w:t>）</w:t>
            </w:r>
            <w:r w:rsidRPr="00480110">
              <w:rPr>
                <w:sz w:val="24"/>
              </w:rPr>
              <w:t>，</w:t>
            </w:r>
            <w:r w:rsidRPr="00480110">
              <w:rPr>
                <w:rFonts w:hint="eastAsia"/>
                <w:sz w:val="24"/>
              </w:rPr>
              <w:t>项目产生的废水均为清净下水，直接排入市政</w:t>
            </w:r>
            <w:r w:rsidR="00832CCF" w:rsidRPr="00480110">
              <w:rPr>
                <w:rFonts w:hint="eastAsia"/>
                <w:sz w:val="24"/>
                <w:szCs w:val="32"/>
              </w:rPr>
              <w:t>雨水管网</w:t>
            </w:r>
            <w:r w:rsidRPr="00480110">
              <w:rPr>
                <w:rFonts w:hint="eastAsia"/>
                <w:sz w:val="24"/>
              </w:rPr>
              <w:t>。</w:t>
            </w:r>
          </w:p>
          <w:p w:rsidR="004C09AE" w:rsidRPr="00480110" w:rsidRDefault="00B400F4" w:rsidP="00504DAE">
            <w:pPr>
              <w:pStyle w:val="30"/>
              <w:tabs>
                <w:tab w:val="clear" w:pos="6855"/>
                <w:tab w:val="left" w:pos="615"/>
                <w:tab w:val="left" w:pos="3615"/>
              </w:tabs>
              <w:adjustRightInd w:val="0"/>
              <w:snapToGrid w:val="0"/>
              <w:spacing w:line="360" w:lineRule="auto"/>
              <w:ind w:firstLine="480"/>
              <w:rPr>
                <w:rFonts w:eastAsia="宋体"/>
                <w:bCs/>
                <w:kern w:val="0"/>
                <w:sz w:val="24"/>
                <w:lang w:bidi="ar"/>
              </w:rPr>
            </w:pPr>
            <w:r w:rsidRPr="00480110">
              <w:rPr>
                <w:rFonts w:eastAsia="宋体" w:hint="eastAsia"/>
                <w:bCs/>
                <w:kern w:val="0"/>
                <w:sz w:val="24"/>
                <w:lang w:bidi="ar"/>
              </w:rPr>
              <w:t>2</w:t>
            </w:r>
            <w:r w:rsidR="004C09AE" w:rsidRPr="00480110">
              <w:rPr>
                <w:rFonts w:eastAsia="宋体"/>
                <w:bCs/>
                <w:kern w:val="0"/>
                <w:sz w:val="24"/>
                <w:lang w:bidi="ar"/>
              </w:rPr>
              <w:t>、废水治理合理性与可行性</w:t>
            </w:r>
          </w:p>
          <w:p w:rsidR="00B46879" w:rsidRPr="00480110" w:rsidRDefault="00B46879" w:rsidP="00B46879">
            <w:pPr>
              <w:adjustRightInd w:val="0"/>
              <w:snapToGrid w:val="0"/>
              <w:spacing w:line="360" w:lineRule="auto"/>
              <w:ind w:firstLineChars="200" w:firstLine="480"/>
              <w:rPr>
                <w:sz w:val="24"/>
              </w:rPr>
            </w:pPr>
            <w:r w:rsidRPr="00480110">
              <w:rPr>
                <w:rFonts w:hint="eastAsia"/>
                <w:sz w:val="24"/>
              </w:rPr>
              <w:t>项目产生的废水均为清净下水，</w:t>
            </w:r>
            <w:r w:rsidR="00881BAD" w:rsidRPr="00480110">
              <w:rPr>
                <w:rFonts w:hint="eastAsia"/>
                <w:sz w:val="24"/>
              </w:rPr>
              <w:t>主要污染物</w:t>
            </w:r>
            <w:r w:rsidR="00B127D6" w:rsidRPr="00480110">
              <w:rPr>
                <w:rFonts w:hint="eastAsia"/>
                <w:sz w:val="24"/>
              </w:rPr>
              <w:t>为</w:t>
            </w:r>
            <w:r w:rsidR="00881BAD" w:rsidRPr="00480110">
              <w:rPr>
                <w:rFonts w:hint="eastAsia"/>
                <w:sz w:val="24"/>
              </w:rPr>
              <w:t>SS</w:t>
            </w:r>
            <w:r w:rsidR="00881BAD" w:rsidRPr="00480110">
              <w:rPr>
                <w:rFonts w:hint="eastAsia"/>
                <w:sz w:val="24"/>
              </w:rPr>
              <w:t>、</w:t>
            </w:r>
            <w:r w:rsidR="00091A6E" w:rsidRPr="00480110">
              <w:rPr>
                <w:rFonts w:hint="eastAsia"/>
                <w:sz w:val="24"/>
              </w:rPr>
              <w:t>溶解性总固体</w:t>
            </w:r>
            <w:r w:rsidR="00881BAD" w:rsidRPr="00480110">
              <w:rPr>
                <w:rFonts w:hint="eastAsia"/>
                <w:sz w:val="24"/>
              </w:rPr>
              <w:t>，</w:t>
            </w:r>
            <w:r w:rsidRPr="00480110">
              <w:rPr>
                <w:rFonts w:hint="eastAsia"/>
                <w:sz w:val="24"/>
              </w:rPr>
              <w:t>水质简单，且排水量较小</w:t>
            </w:r>
            <w:r w:rsidRPr="00480110">
              <w:rPr>
                <w:rFonts w:hint="eastAsia"/>
                <w:bCs/>
                <w:kern w:val="0"/>
                <w:sz w:val="24"/>
                <w:lang w:bidi="ar"/>
              </w:rPr>
              <w:t>，</w:t>
            </w:r>
            <w:r w:rsidRPr="00480110">
              <w:rPr>
                <w:sz w:val="24"/>
              </w:rPr>
              <w:t>可直接排入市政</w:t>
            </w:r>
            <w:r w:rsidR="00BB2B35" w:rsidRPr="00480110">
              <w:rPr>
                <w:rFonts w:hint="eastAsia"/>
                <w:sz w:val="24"/>
              </w:rPr>
              <w:t>雨水</w:t>
            </w:r>
            <w:r w:rsidRPr="00480110">
              <w:rPr>
                <w:sz w:val="24"/>
              </w:rPr>
              <w:t>管网</w:t>
            </w:r>
            <w:r w:rsidR="00382E64" w:rsidRPr="00480110">
              <w:rPr>
                <w:rFonts w:hint="eastAsia"/>
                <w:sz w:val="24"/>
              </w:rPr>
              <w:t>。</w:t>
            </w:r>
            <w:r w:rsidRPr="00480110">
              <w:rPr>
                <w:rFonts w:hint="eastAsia"/>
                <w:sz w:val="24"/>
              </w:rPr>
              <w:t>根据现场调查，</w:t>
            </w:r>
            <w:r w:rsidRPr="00480110">
              <w:rPr>
                <w:sz w:val="24"/>
              </w:rPr>
              <w:t>目前管网已敷设到位。故本项目废水排入</w:t>
            </w:r>
            <w:r w:rsidRPr="00480110">
              <w:rPr>
                <w:rFonts w:hint="eastAsia"/>
                <w:sz w:val="24"/>
              </w:rPr>
              <w:t>市政管网</w:t>
            </w:r>
            <w:r w:rsidRPr="00480110">
              <w:rPr>
                <w:sz w:val="24"/>
              </w:rPr>
              <w:t>可行。</w:t>
            </w:r>
          </w:p>
          <w:p w:rsidR="00881BAD" w:rsidRPr="00480110" w:rsidRDefault="00382E64" w:rsidP="00382E64">
            <w:pPr>
              <w:adjustRightInd w:val="0"/>
              <w:snapToGrid w:val="0"/>
              <w:spacing w:line="360" w:lineRule="auto"/>
              <w:ind w:firstLineChars="200" w:firstLine="480"/>
              <w:rPr>
                <w:sz w:val="24"/>
              </w:rPr>
            </w:pPr>
            <w:r w:rsidRPr="00480110">
              <w:rPr>
                <w:rFonts w:hint="eastAsia"/>
                <w:sz w:val="24"/>
              </w:rPr>
              <w:t>因此，项目废水排放对周围环境影响较小。</w:t>
            </w:r>
          </w:p>
          <w:p w:rsidR="00382E64" w:rsidRPr="00480110" w:rsidRDefault="00382E64" w:rsidP="00382E64">
            <w:pPr>
              <w:pStyle w:val="30"/>
              <w:tabs>
                <w:tab w:val="clear" w:pos="6855"/>
                <w:tab w:val="left" w:pos="615"/>
                <w:tab w:val="left" w:pos="3615"/>
              </w:tabs>
              <w:adjustRightInd w:val="0"/>
              <w:snapToGrid w:val="0"/>
              <w:spacing w:line="360" w:lineRule="auto"/>
              <w:ind w:firstLine="480"/>
              <w:rPr>
                <w:rFonts w:eastAsia="宋体"/>
                <w:bCs/>
                <w:kern w:val="0"/>
                <w:sz w:val="24"/>
                <w:lang w:bidi="ar"/>
              </w:rPr>
            </w:pPr>
            <w:r w:rsidRPr="00480110">
              <w:rPr>
                <w:rFonts w:eastAsia="宋体" w:hint="eastAsia"/>
                <w:bCs/>
                <w:kern w:val="0"/>
                <w:sz w:val="24"/>
                <w:lang w:bidi="ar"/>
              </w:rPr>
              <w:t>3</w:t>
            </w:r>
            <w:r w:rsidRPr="00480110">
              <w:rPr>
                <w:rFonts w:eastAsia="宋体" w:hint="eastAsia"/>
                <w:bCs/>
                <w:kern w:val="0"/>
                <w:sz w:val="24"/>
                <w:lang w:bidi="ar"/>
              </w:rPr>
              <w:t>、废水监测计划</w:t>
            </w:r>
          </w:p>
          <w:p w:rsidR="005A440E" w:rsidRPr="00480110" w:rsidRDefault="005A440E" w:rsidP="00382E64">
            <w:pPr>
              <w:pStyle w:val="30"/>
              <w:tabs>
                <w:tab w:val="clear" w:pos="6855"/>
                <w:tab w:val="left" w:pos="615"/>
                <w:tab w:val="left" w:pos="3615"/>
              </w:tabs>
              <w:adjustRightInd w:val="0"/>
              <w:snapToGrid w:val="0"/>
              <w:spacing w:line="360" w:lineRule="auto"/>
              <w:ind w:firstLine="480"/>
              <w:rPr>
                <w:rFonts w:eastAsia="宋体"/>
                <w:bCs/>
                <w:kern w:val="0"/>
                <w:sz w:val="24"/>
                <w:lang w:bidi="ar"/>
              </w:rPr>
            </w:pPr>
            <w:r w:rsidRPr="00480110">
              <w:rPr>
                <w:rFonts w:eastAsia="宋体" w:hint="eastAsia"/>
                <w:bCs/>
                <w:kern w:val="0"/>
                <w:sz w:val="24"/>
                <w:lang w:bidi="ar"/>
              </w:rPr>
              <w:t>由于本项目运行过程中产生的废水仅为清净下水，</w:t>
            </w:r>
            <w:r w:rsidR="00457C54" w:rsidRPr="00480110">
              <w:rPr>
                <w:rFonts w:eastAsia="宋体" w:hint="eastAsia"/>
                <w:bCs/>
                <w:kern w:val="0"/>
                <w:sz w:val="24"/>
                <w:lang w:bidi="ar"/>
              </w:rPr>
              <w:t>主要污染物</w:t>
            </w:r>
            <w:r w:rsidR="00B127D6" w:rsidRPr="00480110">
              <w:rPr>
                <w:rFonts w:eastAsia="宋体" w:hint="eastAsia"/>
                <w:bCs/>
                <w:kern w:val="0"/>
                <w:sz w:val="24"/>
                <w:lang w:bidi="ar"/>
              </w:rPr>
              <w:t>为</w:t>
            </w:r>
            <w:r w:rsidR="00457C54" w:rsidRPr="00480110">
              <w:rPr>
                <w:rFonts w:eastAsia="宋体" w:hint="eastAsia"/>
                <w:bCs/>
                <w:kern w:val="0"/>
                <w:sz w:val="24"/>
                <w:lang w:bidi="ar"/>
              </w:rPr>
              <w:t>SS</w:t>
            </w:r>
            <w:r w:rsidR="00457C54" w:rsidRPr="00480110">
              <w:rPr>
                <w:rFonts w:eastAsia="宋体" w:hint="eastAsia"/>
                <w:bCs/>
                <w:kern w:val="0"/>
                <w:sz w:val="24"/>
                <w:lang w:bidi="ar"/>
              </w:rPr>
              <w:t>、</w:t>
            </w:r>
            <w:r w:rsidR="00091A6E" w:rsidRPr="00480110">
              <w:rPr>
                <w:rFonts w:eastAsia="宋体" w:hint="eastAsia"/>
                <w:bCs/>
                <w:kern w:val="0"/>
                <w:sz w:val="24"/>
                <w:lang w:bidi="ar"/>
              </w:rPr>
              <w:t>溶解性总固体</w:t>
            </w:r>
            <w:r w:rsidR="00457C54" w:rsidRPr="00480110">
              <w:rPr>
                <w:rFonts w:eastAsia="宋体" w:hint="eastAsia"/>
                <w:bCs/>
                <w:kern w:val="0"/>
                <w:sz w:val="24"/>
                <w:lang w:bidi="ar"/>
              </w:rPr>
              <w:t>，水质简单，</w:t>
            </w:r>
            <w:r w:rsidRPr="00480110">
              <w:rPr>
                <w:rFonts w:eastAsia="宋体" w:hint="eastAsia"/>
                <w:bCs/>
                <w:kern w:val="0"/>
                <w:sz w:val="24"/>
                <w:lang w:bidi="ar"/>
              </w:rPr>
              <w:t>因此，本次项目</w:t>
            </w:r>
            <w:r w:rsidR="00457C54" w:rsidRPr="00480110">
              <w:rPr>
                <w:rFonts w:eastAsia="宋体" w:hint="eastAsia"/>
                <w:bCs/>
                <w:kern w:val="0"/>
                <w:sz w:val="24"/>
                <w:lang w:bidi="ar"/>
              </w:rPr>
              <w:t>废水</w:t>
            </w:r>
            <w:r w:rsidRPr="00480110">
              <w:rPr>
                <w:rFonts w:eastAsia="宋体" w:hint="eastAsia"/>
                <w:bCs/>
                <w:kern w:val="0"/>
                <w:sz w:val="24"/>
                <w:lang w:bidi="ar"/>
              </w:rPr>
              <w:t>不设</w:t>
            </w:r>
            <w:r w:rsidR="00457C54" w:rsidRPr="00480110">
              <w:rPr>
                <w:rFonts w:eastAsia="宋体" w:hint="eastAsia"/>
                <w:bCs/>
                <w:kern w:val="0"/>
                <w:sz w:val="24"/>
                <w:lang w:bidi="ar"/>
              </w:rPr>
              <w:t>定期监测计划。</w:t>
            </w:r>
          </w:p>
          <w:p w:rsidR="004C09AE" w:rsidRPr="00480110" w:rsidRDefault="004C09AE">
            <w:pPr>
              <w:adjustRightInd w:val="0"/>
              <w:snapToGrid w:val="0"/>
              <w:spacing w:line="360" w:lineRule="auto"/>
              <w:ind w:firstLineChars="200" w:firstLine="482"/>
              <w:rPr>
                <w:sz w:val="24"/>
              </w:rPr>
            </w:pPr>
            <w:r w:rsidRPr="00480110">
              <w:rPr>
                <w:b/>
                <w:bCs/>
                <w:sz w:val="24"/>
              </w:rPr>
              <w:t>三、噪声</w:t>
            </w:r>
          </w:p>
          <w:p w:rsidR="004C09AE" w:rsidRPr="00480110" w:rsidRDefault="004C09AE">
            <w:pPr>
              <w:adjustRightInd w:val="0"/>
              <w:snapToGrid w:val="0"/>
              <w:spacing w:line="360" w:lineRule="auto"/>
              <w:ind w:firstLineChars="200" w:firstLine="480"/>
              <w:jc w:val="left"/>
              <w:rPr>
                <w:sz w:val="24"/>
              </w:rPr>
            </w:pPr>
            <w:r w:rsidRPr="00480110">
              <w:rPr>
                <w:rFonts w:hint="eastAsia"/>
                <w:sz w:val="24"/>
              </w:rPr>
              <w:t>1</w:t>
            </w:r>
            <w:r w:rsidRPr="00480110">
              <w:rPr>
                <w:rFonts w:hint="eastAsia"/>
                <w:sz w:val="24"/>
              </w:rPr>
              <w:t>、噪声</w:t>
            </w:r>
            <w:r w:rsidR="005C4C1E" w:rsidRPr="00480110">
              <w:rPr>
                <w:rFonts w:hint="eastAsia"/>
                <w:sz w:val="24"/>
              </w:rPr>
              <w:t>源强分析</w:t>
            </w:r>
          </w:p>
          <w:p w:rsidR="004C09AE" w:rsidRPr="00480110" w:rsidRDefault="004C09AE">
            <w:pPr>
              <w:adjustRightInd w:val="0"/>
              <w:snapToGrid w:val="0"/>
              <w:spacing w:line="360" w:lineRule="auto"/>
              <w:ind w:firstLineChars="200" w:firstLine="480"/>
              <w:jc w:val="left"/>
              <w:rPr>
                <w:sz w:val="24"/>
              </w:rPr>
            </w:pPr>
            <w:r w:rsidRPr="00480110">
              <w:rPr>
                <w:sz w:val="24"/>
              </w:rPr>
              <w:t>本项目主要噪声源为锅炉运行产生的噪声，设备噪声源源强根据《污染源源强核算技术指南</w:t>
            </w:r>
            <w:r w:rsidRPr="00480110">
              <w:rPr>
                <w:sz w:val="24"/>
              </w:rPr>
              <w:t xml:space="preserve"> </w:t>
            </w:r>
            <w:r w:rsidRPr="00480110">
              <w:rPr>
                <w:sz w:val="24"/>
              </w:rPr>
              <w:t>锅炉》（</w:t>
            </w:r>
            <w:r w:rsidRPr="00480110">
              <w:rPr>
                <w:sz w:val="24"/>
              </w:rPr>
              <w:t>HJ991-2018</w:t>
            </w:r>
            <w:r w:rsidRPr="00480110">
              <w:rPr>
                <w:sz w:val="24"/>
              </w:rPr>
              <w:t>）附录</w:t>
            </w:r>
            <w:r w:rsidR="00AB10D3" w:rsidRPr="00480110">
              <w:rPr>
                <w:sz w:val="24"/>
              </w:rPr>
              <w:t>D</w:t>
            </w:r>
            <w:r w:rsidRPr="00480110">
              <w:rPr>
                <w:sz w:val="24"/>
              </w:rPr>
              <w:t>锅炉相关设备噪声源强</w:t>
            </w:r>
            <w:r w:rsidRPr="00480110">
              <w:rPr>
                <w:sz w:val="24"/>
              </w:rPr>
              <w:lastRenderedPageBreak/>
              <w:t>参考值确定，详见表</w:t>
            </w:r>
            <w:r w:rsidRPr="00480110">
              <w:rPr>
                <w:sz w:val="24"/>
              </w:rPr>
              <w:t>4-</w:t>
            </w:r>
            <w:r w:rsidR="00382E64" w:rsidRPr="00480110">
              <w:rPr>
                <w:rFonts w:hint="eastAsia"/>
                <w:sz w:val="24"/>
              </w:rPr>
              <w:t>5</w:t>
            </w:r>
            <w:r w:rsidRPr="00480110">
              <w:rPr>
                <w:sz w:val="24"/>
              </w:rPr>
              <w:t>。</w:t>
            </w:r>
          </w:p>
          <w:p w:rsidR="004C09AE" w:rsidRPr="00480110" w:rsidRDefault="004C09AE" w:rsidP="00491A70">
            <w:pPr>
              <w:pStyle w:val="Default1"/>
              <w:snapToGrid w:val="0"/>
              <w:spacing w:line="276" w:lineRule="auto"/>
              <w:jc w:val="center"/>
              <w:rPr>
                <w:rFonts w:ascii="Times New Roman" w:cs="Times New Roman"/>
                <w:b/>
                <w:color w:val="auto"/>
                <w:kern w:val="2"/>
              </w:rPr>
            </w:pPr>
            <w:r w:rsidRPr="00480110">
              <w:rPr>
                <w:rFonts w:ascii="Times New Roman" w:cs="Times New Roman"/>
                <w:b/>
                <w:color w:val="auto"/>
                <w:kern w:val="2"/>
              </w:rPr>
              <w:t>表</w:t>
            </w:r>
            <w:r w:rsidRPr="00480110">
              <w:rPr>
                <w:rFonts w:ascii="Times New Roman" w:cs="Times New Roman"/>
                <w:b/>
                <w:color w:val="auto"/>
                <w:kern w:val="2"/>
              </w:rPr>
              <w:t>4-</w:t>
            </w:r>
            <w:r w:rsidR="00382E64" w:rsidRPr="00480110">
              <w:rPr>
                <w:rFonts w:ascii="Times New Roman" w:cs="Times New Roman" w:hint="eastAsia"/>
                <w:b/>
                <w:color w:val="auto"/>
                <w:kern w:val="2"/>
              </w:rPr>
              <w:t>5</w:t>
            </w:r>
            <w:r w:rsidR="00CE1FDE" w:rsidRPr="00480110">
              <w:rPr>
                <w:rFonts w:ascii="Times New Roman" w:cs="Times New Roman" w:hint="eastAsia"/>
                <w:b/>
                <w:color w:val="auto"/>
                <w:kern w:val="2"/>
              </w:rPr>
              <w:t xml:space="preserve"> </w:t>
            </w:r>
            <w:r w:rsidRPr="00480110">
              <w:rPr>
                <w:rFonts w:ascii="Times New Roman" w:cs="Times New Roman"/>
                <w:b/>
                <w:color w:val="auto"/>
                <w:kern w:val="2"/>
              </w:rPr>
              <w:t xml:space="preserve">  </w:t>
            </w:r>
            <w:r w:rsidRPr="00480110">
              <w:rPr>
                <w:rFonts w:ascii="Times New Roman" w:cs="Times New Roman"/>
                <w:b/>
                <w:color w:val="auto"/>
                <w:kern w:val="2"/>
              </w:rPr>
              <w:t>主要设备噪声源强</w:t>
            </w:r>
            <w:r w:rsidRPr="00480110">
              <w:rPr>
                <w:rFonts w:ascii="Times New Roman" w:cs="Times New Roman"/>
                <w:b/>
                <w:color w:val="auto"/>
                <w:kern w:val="2"/>
              </w:rPr>
              <w:t xml:space="preserve"> </w:t>
            </w:r>
            <w:r w:rsidR="00F74621" w:rsidRPr="00480110">
              <w:rPr>
                <w:rFonts w:ascii="Times New Roman" w:cs="Times New Roman" w:hint="eastAsia"/>
                <w:b/>
                <w:color w:val="auto"/>
                <w:kern w:val="2"/>
              </w:rPr>
              <w:t xml:space="preserve"> </w:t>
            </w:r>
            <w:r w:rsidRPr="00480110">
              <w:rPr>
                <w:rFonts w:ascii="Times New Roman" w:cs="Times New Roman"/>
                <w:b/>
                <w:color w:val="auto"/>
                <w:kern w:val="2"/>
              </w:rPr>
              <w:t xml:space="preserve"> </w:t>
            </w:r>
            <w:r w:rsidRPr="00480110">
              <w:rPr>
                <w:rFonts w:ascii="Times New Roman" w:cs="Times New Roman"/>
                <w:b/>
                <w:color w:val="auto"/>
                <w:kern w:val="2"/>
              </w:rPr>
              <w:t>单位：</w:t>
            </w:r>
            <w:r w:rsidRPr="00480110">
              <w:rPr>
                <w:rFonts w:ascii="Times New Roman" w:cs="Times New Roman"/>
                <w:b/>
                <w:color w:val="auto"/>
                <w:kern w:val="2"/>
              </w:rPr>
              <w:t>dB(A)</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41"/>
              <w:gridCol w:w="689"/>
              <w:gridCol w:w="873"/>
              <w:gridCol w:w="1149"/>
              <w:gridCol w:w="953"/>
              <w:gridCol w:w="625"/>
              <w:gridCol w:w="602"/>
              <w:gridCol w:w="491"/>
              <w:gridCol w:w="602"/>
              <w:gridCol w:w="491"/>
            </w:tblGrid>
            <w:tr w:rsidR="00480110" w:rsidRPr="00480110" w:rsidTr="00FD3002">
              <w:trPr>
                <w:trHeight w:val="347"/>
                <w:jc w:val="center"/>
              </w:trPr>
              <w:tc>
                <w:tcPr>
                  <w:tcW w:w="911" w:type="pct"/>
                  <w:vMerge w:val="restart"/>
                  <w:tcMar>
                    <w:left w:w="28" w:type="dxa"/>
                    <w:right w:w="28" w:type="dxa"/>
                  </w:tcMar>
                  <w:vAlign w:val="center"/>
                </w:tcPr>
                <w:p w:rsidR="00B549AA" w:rsidRPr="00480110" w:rsidRDefault="00B549AA" w:rsidP="00B549AA">
                  <w:pPr>
                    <w:adjustRightInd w:val="0"/>
                    <w:snapToGrid w:val="0"/>
                    <w:spacing w:line="276" w:lineRule="auto"/>
                    <w:jc w:val="center"/>
                    <w:rPr>
                      <w:rFonts w:eastAsiaTheme="minorEastAsia"/>
                      <w:b/>
                      <w:szCs w:val="21"/>
                    </w:rPr>
                  </w:pPr>
                  <w:r w:rsidRPr="00480110">
                    <w:rPr>
                      <w:rFonts w:eastAsiaTheme="minorEastAsia"/>
                      <w:b/>
                      <w:szCs w:val="21"/>
                    </w:rPr>
                    <w:t>设备名称</w:t>
                  </w:r>
                </w:p>
              </w:tc>
              <w:tc>
                <w:tcPr>
                  <w:tcW w:w="435" w:type="pct"/>
                  <w:vMerge w:val="restart"/>
                  <w:tcMar>
                    <w:left w:w="28" w:type="dxa"/>
                    <w:right w:w="28" w:type="dxa"/>
                  </w:tcMar>
                  <w:vAlign w:val="center"/>
                </w:tcPr>
                <w:p w:rsidR="00B549AA" w:rsidRPr="00480110" w:rsidRDefault="00B549AA" w:rsidP="00B549AA">
                  <w:pPr>
                    <w:adjustRightInd w:val="0"/>
                    <w:snapToGrid w:val="0"/>
                    <w:spacing w:line="276" w:lineRule="auto"/>
                    <w:jc w:val="center"/>
                    <w:rPr>
                      <w:rFonts w:eastAsiaTheme="minorEastAsia"/>
                      <w:b/>
                      <w:szCs w:val="21"/>
                    </w:rPr>
                  </w:pPr>
                  <w:r w:rsidRPr="00480110">
                    <w:rPr>
                      <w:rFonts w:eastAsiaTheme="minorEastAsia"/>
                      <w:b/>
                      <w:szCs w:val="21"/>
                    </w:rPr>
                    <w:t>数量（台）</w:t>
                  </w:r>
                </w:p>
              </w:tc>
              <w:tc>
                <w:tcPr>
                  <w:tcW w:w="552" w:type="pct"/>
                  <w:vMerge w:val="restart"/>
                  <w:tcBorders>
                    <w:right w:val="single" w:sz="4" w:space="0" w:color="auto"/>
                  </w:tcBorders>
                  <w:tcMar>
                    <w:left w:w="28" w:type="dxa"/>
                    <w:right w:w="28" w:type="dxa"/>
                  </w:tcMar>
                  <w:vAlign w:val="center"/>
                </w:tcPr>
                <w:p w:rsidR="00B549AA" w:rsidRPr="00480110" w:rsidRDefault="00B549AA" w:rsidP="00B549AA">
                  <w:pPr>
                    <w:adjustRightInd w:val="0"/>
                    <w:snapToGrid w:val="0"/>
                    <w:spacing w:line="276" w:lineRule="auto"/>
                    <w:jc w:val="center"/>
                    <w:rPr>
                      <w:rFonts w:eastAsiaTheme="minorEastAsia"/>
                      <w:b/>
                      <w:szCs w:val="21"/>
                    </w:rPr>
                  </w:pPr>
                  <w:r w:rsidRPr="00480110">
                    <w:rPr>
                      <w:rFonts w:eastAsiaTheme="minorEastAsia" w:hint="eastAsia"/>
                      <w:b/>
                      <w:szCs w:val="21"/>
                    </w:rPr>
                    <w:t>产生源强</w:t>
                  </w:r>
                  <w:r w:rsidRPr="00480110">
                    <w:rPr>
                      <w:b/>
                    </w:rPr>
                    <w:t>dB(A)</w:t>
                  </w:r>
                </w:p>
              </w:tc>
              <w:tc>
                <w:tcPr>
                  <w:tcW w:w="726" w:type="pct"/>
                  <w:vMerge w:val="restart"/>
                  <w:tcBorders>
                    <w:left w:val="single" w:sz="4" w:space="0" w:color="auto"/>
                  </w:tcBorders>
                  <w:tcMar>
                    <w:left w:w="28" w:type="dxa"/>
                    <w:right w:w="28" w:type="dxa"/>
                  </w:tcMar>
                  <w:vAlign w:val="center"/>
                </w:tcPr>
                <w:p w:rsidR="00B549AA" w:rsidRPr="00480110" w:rsidRDefault="00B549AA" w:rsidP="00B549AA">
                  <w:pPr>
                    <w:adjustRightInd w:val="0"/>
                    <w:snapToGrid w:val="0"/>
                    <w:spacing w:line="276" w:lineRule="auto"/>
                    <w:jc w:val="center"/>
                    <w:rPr>
                      <w:rFonts w:eastAsiaTheme="minorEastAsia"/>
                      <w:b/>
                      <w:szCs w:val="21"/>
                    </w:rPr>
                  </w:pPr>
                  <w:r w:rsidRPr="00480110">
                    <w:rPr>
                      <w:rFonts w:eastAsiaTheme="minorEastAsia" w:hint="eastAsia"/>
                      <w:b/>
                      <w:szCs w:val="21"/>
                    </w:rPr>
                    <w:t>拟采取措施</w:t>
                  </w:r>
                </w:p>
              </w:tc>
              <w:tc>
                <w:tcPr>
                  <w:tcW w:w="602" w:type="pct"/>
                  <w:vMerge w:val="restart"/>
                  <w:tcBorders>
                    <w:right w:val="single" w:sz="4" w:space="0" w:color="auto"/>
                  </w:tcBorders>
                  <w:tcMar>
                    <w:left w:w="28" w:type="dxa"/>
                    <w:right w:w="28" w:type="dxa"/>
                  </w:tcMar>
                  <w:vAlign w:val="center"/>
                </w:tcPr>
                <w:p w:rsidR="00B549AA" w:rsidRPr="00480110" w:rsidRDefault="00B549AA" w:rsidP="00B549AA">
                  <w:pPr>
                    <w:adjustRightInd w:val="0"/>
                    <w:snapToGrid w:val="0"/>
                    <w:spacing w:line="276" w:lineRule="auto"/>
                    <w:jc w:val="center"/>
                    <w:rPr>
                      <w:rFonts w:eastAsiaTheme="minorEastAsia"/>
                      <w:b/>
                      <w:szCs w:val="21"/>
                    </w:rPr>
                  </w:pPr>
                  <w:r w:rsidRPr="00480110">
                    <w:rPr>
                      <w:rFonts w:eastAsiaTheme="minorEastAsia" w:hint="eastAsia"/>
                      <w:b/>
                      <w:szCs w:val="21"/>
                    </w:rPr>
                    <w:t>排放源强</w:t>
                  </w:r>
                  <w:r w:rsidRPr="00480110">
                    <w:rPr>
                      <w:b/>
                    </w:rPr>
                    <w:t>dB(A)</w:t>
                  </w:r>
                </w:p>
              </w:tc>
              <w:tc>
                <w:tcPr>
                  <w:tcW w:w="395" w:type="pct"/>
                  <w:vMerge w:val="restart"/>
                  <w:tcBorders>
                    <w:left w:val="single" w:sz="4" w:space="0" w:color="auto"/>
                  </w:tcBorders>
                  <w:tcMar>
                    <w:left w:w="28" w:type="dxa"/>
                    <w:right w:w="28" w:type="dxa"/>
                  </w:tcMar>
                  <w:vAlign w:val="center"/>
                </w:tcPr>
                <w:p w:rsidR="00B549AA" w:rsidRPr="00480110" w:rsidRDefault="00B549AA" w:rsidP="00B549AA">
                  <w:pPr>
                    <w:adjustRightInd w:val="0"/>
                    <w:snapToGrid w:val="0"/>
                    <w:spacing w:line="276" w:lineRule="auto"/>
                    <w:jc w:val="center"/>
                    <w:rPr>
                      <w:rFonts w:eastAsiaTheme="minorEastAsia"/>
                      <w:b/>
                      <w:szCs w:val="21"/>
                    </w:rPr>
                  </w:pPr>
                  <w:r w:rsidRPr="00480110">
                    <w:rPr>
                      <w:rFonts w:eastAsiaTheme="minorEastAsia" w:hint="eastAsia"/>
                      <w:b/>
                      <w:szCs w:val="21"/>
                    </w:rPr>
                    <w:t>运行时间</w:t>
                  </w:r>
                </w:p>
              </w:tc>
              <w:tc>
                <w:tcPr>
                  <w:tcW w:w="1379" w:type="pct"/>
                  <w:gridSpan w:val="4"/>
                  <w:tcBorders>
                    <w:left w:val="single" w:sz="4" w:space="0" w:color="auto"/>
                  </w:tcBorders>
                  <w:vAlign w:val="center"/>
                </w:tcPr>
                <w:p w:rsidR="00B549AA" w:rsidRPr="00480110" w:rsidRDefault="00B549AA" w:rsidP="00B549AA">
                  <w:pPr>
                    <w:adjustRightInd w:val="0"/>
                    <w:snapToGrid w:val="0"/>
                    <w:spacing w:line="276" w:lineRule="auto"/>
                    <w:jc w:val="center"/>
                    <w:rPr>
                      <w:rFonts w:eastAsiaTheme="minorEastAsia"/>
                      <w:b/>
                      <w:szCs w:val="21"/>
                    </w:rPr>
                  </w:pPr>
                  <w:r w:rsidRPr="00480110">
                    <w:rPr>
                      <w:rFonts w:eastAsiaTheme="minorEastAsia" w:hint="eastAsia"/>
                      <w:b/>
                      <w:szCs w:val="21"/>
                    </w:rPr>
                    <w:t>距厂界距离（</w:t>
                  </w:r>
                  <w:r w:rsidRPr="00480110">
                    <w:rPr>
                      <w:rFonts w:eastAsiaTheme="minorEastAsia" w:hint="eastAsia"/>
                      <w:b/>
                      <w:szCs w:val="21"/>
                    </w:rPr>
                    <w:t>m</w:t>
                  </w:r>
                  <w:r w:rsidRPr="00480110">
                    <w:rPr>
                      <w:rFonts w:eastAsiaTheme="minorEastAsia" w:hint="eastAsia"/>
                      <w:b/>
                      <w:szCs w:val="21"/>
                    </w:rPr>
                    <w:t>）</w:t>
                  </w:r>
                </w:p>
              </w:tc>
            </w:tr>
            <w:tr w:rsidR="00480110" w:rsidRPr="00480110" w:rsidTr="00FD3002">
              <w:trPr>
                <w:trHeight w:val="346"/>
                <w:jc w:val="center"/>
              </w:trPr>
              <w:tc>
                <w:tcPr>
                  <w:tcW w:w="911" w:type="pct"/>
                  <w:vMerge/>
                  <w:tcMar>
                    <w:left w:w="28" w:type="dxa"/>
                    <w:right w:w="28" w:type="dxa"/>
                  </w:tcMar>
                  <w:vAlign w:val="center"/>
                </w:tcPr>
                <w:p w:rsidR="00B549AA" w:rsidRPr="00480110" w:rsidRDefault="00B549AA" w:rsidP="00B549AA">
                  <w:pPr>
                    <w:adjustRightInd w:val="0"/>
                    <w:snapToGrid w:val="0"/>
                    <w:spacing w:line="276" w:lineRule="auto"/>
                    <w:jc w:val="center"/>
                    <w:rPr>
                      <w:rFonts w:eastAsiaTheme="minorEastAsia"/>
                      <w:b/>
                      <w:szCs w:val="21"/>
                    </w:rPr>
                  </w:pPr>
                </w:p>
              </w:tc>
              <w:tc>
                <w:tcPr>
                  <w:tcW w:w="435" w:type="pct"/>
                  <w:vMerge/>
                  <w:tcMar>
                    <w:left w:w="28" w:type="dxa"/>
                    <w:right w:w="28" w:type="dxa"/>
                  </w:tcMar>
                  <w:vAlign w:val="center"/>
                </w:tcPr>
                <w:p w:rsidR="00B549AA" w:rsidRPr="00480110" w:rsidRDefault="00B549AA" w:rsidP="00B549AA">
                  <w:pPr>
                    <w:adjustRightInd w:val="0"/>
                    <w:snapToGrid w:val="0"/>
                    <w:spacing w:line="276" w:lineRule="auto"/>
                    <w:jc w:val="center"/>
                    <w:rPr>
                      <w:rFonts w:eastAsiaTheme="minorEastAsia"/>
                      <w:b/>
                      <w:szCs w:val="21"/>
                    </w:rPr>
                  </w:pPr>
                </w:p>
              </w:tc>
              <w:tc>
                <w:tcPr>
                  <w:tcW w:w="552" w:type="pct"/>
                  <w:vMerge/>
                  <w:tcBorders>
                    <w:right w:val="single" w:sz="4" w:space="0" w:color="auto"/>
                  </w:tcBorders>
                  <w:tcMar>
                    <w:left w:w="28" w:type="dxa"/>
                    <w:right w:w="28" w:type="dxa"/>
                  </w:tcMar>
                  <w:vAlign w:val="center"/>
                </w:tcPr>
                <w:p w:rsidR="00B549AA" w:rsidRPr="00480110" w:rsidRDefault="00B549AA" w:rsidP="00B549AA">
                  <w:pPr>
                    <w:adjustRightInd w:val="0"/>
                    <w:snapToGrid w:val="0"/>
                    <w:spacing w:line="276" w:lineRule="auto"/>
                    <w:jc w:val="center"/>
                    <w:rPr>
                      <w:rFonts w:eastAsiaTheme="minorEastAsia"/>
                      <w:b/>
                      <w:szCs w:val="21"/>
                    </w:rPr>
                  </w:pPr>
                </w:p>
              </w:tc>
              <w:tc>
                <w:tcPr>
                  <w:tcW w:w="726" w:type="pct"/>
                  <w:vMerge/>
                  <w:tcBorders>
                    <w:left w:val="single" w:sz="4" w:space="0" w:color="auto"/>
                  </w:tcBorders>
                  <w:tcMar>
                    <w:left w:w="28" w:type="dxa"/>
                    <w:right w:w="28" w:type="dxa"/>
                  </w:tcMar>
                  <w:vAlign w:val="center"/>
                </w:tcPr>
                <w:p w:rsidR="00B549AA" w:rsidRPr="00480110" w:rsidRDefault="00B549AA" w:rsidP="00B549AA">
                  <w:pPr>
                    <w:adjustRightInd w:val="0"/>
                    <w:snapToGrid w:val="0"/>
                    <w:spacing w:line="276" w:lineRule="auto"/>
                    <w:jc w:val="center"/>
                    <w:rPr>
                      <w:rFonts w:eastAsiaTheme="minorEastAsia"/>
                      <w:b/>
                      <w:szCs w:val="21"/>
                    </w:rPr>
                  </w:pPr>
                </w:p>
              </w:tc>
              <w:tc>
                <w:tcPr>
                  <w:tcW w:w="602" w:type="pct"/>
                  <w:vMerge/>
                  <w:tcBorders>
                    <w:right w:val="single" w:sz="4" w:space="0" w:color="auto"/>
                  </w:tcBorders>
                  <w:tcMar>
                    <w:left w:w="28" w:type="dxa"/>
                    <w:right w:w="28" w:type="dxa"/>
                  </w:tcMar>
                  <w:vAlign w:val="center"/>
                </w:tcPr>
                <w:p w:rsidR="00B549AA" w:rsidRPr="00480110" w:rsidRDefault="00B549AA" w:rsidP="00B549AA">
                  <w:pPr>
                    <w:adjustRightInd w:val="0"/>
                    <w:snapToGrid w:val="0"/>
                    <w:spacing w:line="276" w:lineRule="auto"/>
                    <w:jc w:val="center"/>
                    <w:rPr>
                      <w:rFonts w:eastAsiaTheme="minorEastAsia"/>
                      <w:b/>
                      <w:szCs w:val="21"/>
                    </w:rPr>
                  </w:pPr>
                </w:p>
              </w:tc>
              <w:tc>
                <w:tcPr>
                  <w:tcW w:w="395" w:type="pct"/>
                  <w:vMerge/>
                  <w:tcBorders>
                    <w:left w:val="single" w:sz="4" w:space="0" w:color="auto"/>
                  </w:tcBorders>
                  <w:tcMar>
                    <w:left w:w="28" w:type="dxa"/>
                    <w:right w:w="28" w:type="dxa"/>
                  </w:tcMar>
                  <w:vAlign w:val="center"/>
                </w:tcPr>
                <w:p w:rsidR="00B549AA" w:rsidRPr="00480110" w:rsidRDefault="00B549AA" w:rsidP="00B549AA">
                  <w:pPr>
                    <w:adjustRightInd w:val="0"/>
                    <w:snapToGrid w:val="0"/>
                    <w:spacing w:line="276" w:lineRule="auto"/>
                    <w:jc w:val="center"/>
                    <w:rPr>
                      <w:rFonts w:eastAsiaTheme="minorEastAsia"/>
                      <w:b/>
                      <w:szCs w:val="21"/>
                    </w:rPr>
                  </w:pPr>
                </w:p>
              </w:tc>
              <w:tc>
                <w:tcPr>
                  <w:tcW w:w="380" w:type="pct"/>
                  <w:tcBorders>
                    <w:left w:val="single" w:sz="4" w:space="0" w:color="auto"/>
                  </w:tcBorders>
                  <w:vAlign w:val="center"/>
                </w:tcPr>
                <w:p w:rsidR="00B549AA" w:rsidRPr="00480110" w:rsidRDefault="00B549AA" w:rsidP="00B549AA">
                  <w:pPr>
                    <w:adjustRightInd w:val="0"/>
                    <w:snapToGrid w:val="0"/>
                    <w:spacing w:line="276" w:lineRule="auto"/>
                    <w:jc w:val="center"/>
                    <w:rPr>
                      <w:rFonts w:eastAsiaTheme="minorEastAsia"/>
                      <w:b/>
                      <w:szCs w:val="21"/>
                    </w:rPr>
                  </w:pPr>
                  <w:r w:rsidRPr="00480110">
                    <w:rPr>
                      <w:rFonts w:eastAsiaTheme="minorEastAsia" w:hint="eastAsia"/>
                      <w:b/>
                      <w:szCs w:val="21"/>
                    </w:rPr>
                    <w:t>东</w:t>
                  </w:r>
                </w:p>
              </w:tc>
              <w:tc>
                <w:tcPr>
                  <w:tcW w:w="310" w:type="pct"/>
                  <w:tcBorders>
                    <w:left w:val="single" w:sz="4" w:space="0" w:color="auto"/>
                  </w:tcBorders>
                  <w:vAlign w:val="center"/>
                </w:tcPr>
                <w:p w:rsidR="00B549AA" w:rsidRPr="00480110" w:rsidRDefault="00B549AA" w:rsidP="00B549AA">
                  <w:pPr>
                    <w:adjustRightInd w:val="0"/>
                    <w:snapToGrid w:val="0"/>
                    <w:spacing w:line="276" w:lineRule="auto"/>
                    <w:jc w:val="center"/>
                    <w:rPr>
                      <w:rFonts w:eastAsiaTheme="minorEastAsia"/>
                      <w:b/>
                      <w:szCs w:val="21"/>
                    </w:rPr>
                  </w:pPr>
                  <w:r w:rsidRPr="00480110">
                    <w:rPr>
                      <w:rFonts w:eastAsiaTheme="minorEastAsia" w:hint="eastAsia"/>
                      <w:b/>
                      <w:szCs w:val="21"/>
                    </w:rPr>
                    <w:t>南</w:t>
                  </w:r>
                </w:p>
              </w:tc>
              <w:tc>
                <w:tcPr>
                  <w:tcW w:w="380" w:type="pct"/>
                  <w:tcBorders>
                    <w:left w:val="single" w:sz="4" w:space="0" w:color="auto"/>
                  </w:tcBorders>
                  <w:vAlign w:val="center"/>
                </w:tcPr>
                <w:p w:rsidR="00B549AA" w:rsidRPr="00480110" w:rsidRDefault="00B549AA" w:rsidP="00B549AA">
                  <w:pPr>
                    <w:adjustRightInd w:val="0"/>
                    <w:snapToGrid w:val="0"/>
                    <w:spacing w:line="276" w:lineRule="auto"/>
                    <w:jc w:val="center"/>
                    <w:rPr>
                      <w:rFonts w:eastAsiaTheme="minorEastAsia"/>
                      <w:b/>
                      <w:szCs w:val="21"/>
                    </w:rPr>
                  </w:pPr>
                  <w:r w:rsidRPr="00480110">
                    <w:rPr>
                      <w:rFonts w:eastAsiaTheme="minorEastAsia" w:hint="eastAsia"/>
                      <w:b/>
                      <w:szCs w:val="21"/>
                    </w:rPr>
                    <w:t>西</w:t>
                  </w:r>
                </w:p>
              </w:tc>
              <w:tc>
                <w:tcPr>
                  <w:tcW w:w="310" w:type="pct"/>
                  <w:tcBorders>
                    <w:left w:val="single" w:sz="4" w:space="0" w:color="auto"/>
                  </w:tcBorders>
                  <w:vAlign w:val="center"/>
                </w:tcPr>
                <w:p w:rsidR="00B549AA" w:rsidRPr="00480110" w:rsidRDefault="00B549AA" w:rsidP="00B549AA">
                  <w:pPr>
                    <w:adjustRightInd w:val="0"/>
                    <w:snapToGrid w:val="0"/>
                    <w:spacing w:line="276" w:lineRule="auto"/>
                    <w:jc w:val="center"/>
                    <w:rPr>
                      <w:rFonts w:eastAsiaTheme="minorEastAsia"/>
                      <w:b/>
                      <w:szCs w:val="21"/>
                    </w:rPr>
                  </w:pPr>
                  <w:r w:rsidRPr="00480110">
                    <w:rPr>
                      <w:rFonts w:eastAsiaTheme="minorEastAsia" w:hint="eastAsia"/>
                      <w:b/>
                      <w:szCs w:val="21"/>
                    </w:rPr>
                    <w:t>北</w:t>
                  </w:r>
                </w:p>
              </w:tc>
            </w:tr>
            <w:tr w:rsidR="00480110" w:rsidRPr="00480110" w:rsidTr="00FD3002">
              <w:trPr>
                <w:trHeight w:val="283"/>
                <w:jc w:val="center"/>
              </w:trPr>
              <w:tc>
                <w:tcPr>
                  <w:tcW w:w="911" w:type="pct"/>
                  <w:tcMar>
                    <w:left w:w="28" w:type="dxa"/>
                    <w:right w:w="28" w:type="dxa"/>
                  </w:tcMar>
                  <w:vAlign w:val="center"/>
                </w:tcPr>
                <w:p w:rsidR="00797030" w:rsidRPr="00480110" w:rsidRDefault="00797030" w:rsidP="00B549AA">
                  <w:pPr>
                    <w:pStyle w:val="a5"/>
                    <w:widowControl w:val="0"/>
                    <w:adjustRightInd w:val="0"/>
                    <w:spacing w:before="0" w:after="0" w:line="276" w:lineRule="auto"/>
                    <w:ind w:right="0"/>
                    <w:jc w:val="center"/>
                    <w:rPr>
                      <w:rFonts w:eastAsiaTheme="minorEastAsia"/>
                      <w:kern w:val="2"/>
                      <w:sz w:val="21"/>
                      <w:szCs w:val="21"/>
                    </w:rPr>
                  </w:pPr>
                  <w:r w:rsidRPr="00480110">
                    <w:rPr>
                      <w:rFonts w:eastAsiaTheme="minorEastAsia"/>
                      <w:kern w:val="2"/>
                      <w:sz w:val="21"/>
                      <w:szCs w:val="21"/>
                    </w:rPr>
                    <w:t>燃气热水锅炉</w:t>
                  </w:r>
                </w:p>
              </w:tc>
              <w:tc>
                <w:tcPr>
                  <w:tcW w:w="435" w:type="pct"/>
                  <w:tcMar>
                    <w:left w:w="28" w:type="dxa"/>
                    <w:right w:w="28" w:type="dxa"/>
                  </w:tcMar>
                  <w:vAlign w:val="center"/>
                </w:tcPr>
                <w:p w:rsidR="00797030" w:rsidRPr="00480110" w:rsidRDefault="00F60731" w:rsidP="00B549AA">
                  <w:pPr>
                    <w:adjustRightInd w:val="0"/>
                    <w:snapToGrid w:val="0"/>
                    <w:spacing w:line="276" w:lineRule="auto"/>
                    <w:jc w:val="center"/>
                    <w:rPr>
                      <w:rFonts w:eastAsiaTheme="minorEastAsia"/>
                      <w:szCs w:val="21"/>
                    </w:rPr>
                  </w:pPr>
                  <w:r w:rsidRPr="00480110">
                    <w:rPr>
                      <w:rFonts w:eastAsiaTheme="minorEastAsia" w:hint="eastAsia"/>
                      <w:szCs w:val="21"/>
                    </w:rPr>
                    <w:t>1</w:t>
                  </w:r>
                </w:p>
              </w:tc>
              <w:tc>
                <w:tcPr>
                  <w:tcW w:w="552" w:type="pct"/>
                  <w:tcBorders>
                    <w:right w:val="single" w:sz="4" w:space="0" w:color="auto"/>
                  </w:tcBorders>
                  <w:tcMar>
                    <w:left w:w="28" w:type="dxa"/>
                    <w:right w:w="28" w:type="dxa"/>
                  </w:tcMar>
                  <w:vAlign w:val="center"/>
                </w:tcPr>
                <w:p w:rsidR="00797030" w:rsidRPr="00480110" w:rsidRDefault="00797030" w:rsidP="00B549AA">
                  <w:pPr>
                    <w:adjustRightInd w:val="0"/>
                    <w:snapToGrid w:val="0"/>
                    <w:spacing w:line="276" w:lineRule="auto"/>
                    <w:jc w:val="center"/>
                    <w:rPr>
                      <w:rFonts w:eastAsiaTheme="minorEastAsia"/>
                      <w:szCs w:val="21"/>
                    </w:rPr>
                  </w:pPr>
                  <w:r w:rsidRPr="00480110">
                    <w:rPr>
                      <w:rFonts w:eastAsiaTheme="minorEastAsia" w:hint="eastAsia"/>
                      <w:szCs w:val="21"/>
                    </w:rPr>
                    <w:t>80</w:t>
                  </w:r>
                </w:p>
              </w:tc>
              <w:tc>
                <w:tcPr>
                  <w:tcW w:w="726" w:type="pct"/>
                  <w:vMerge w:val="restart"/>
                  <w:tcBorders>
                    <w:left w:val="single" w:sz="4" w:space="0" w:color="auto"/>
                  </w:tcBorders>
                  <w:tcMar>
                    <w:left w:w="28" w:type="dxa"/>
                    <w:right w:w="28" w:type="dxa"/>
                  </w:tcMar>
                  <w:vAlign w:val="center"/>
                </w:tcPr>
                <w:p w:rsidR="00797030" w:rsidRPr="00480110" w:rsidRDefault="00797030" w:rsidP="00001A9D">
                  <w:pPr>
                    <w:adjustRightInd w:val="0"/>
                    <w:snapToGrid w:val="0"/>
                    <w:spacing w:line="276" w:lineRule="auto"/>
                    <w:jc w:val="center"/>
                    <w:rPr>
                      <w:rFonts w:eastAsiaTheme="minorEastAsia"/>
                      <w:szCs w:val="21"/>
                    </w:rPr>
                  </w:pPr>
                  <w:r w:rsidRPr="00480110">
                    <w:rPr>
                      <w:rFonts w:eastAsiaTheme="minorEastAsia" w:hint="eastAsia"/>
                      <w:szCs w:val="21"/>
                    </w:rPr>
                    <w:t>选用低噪声、低震动设备、基础减震，软连接、</w:t>
                  </w:r>
                  <w:r w:rsidR="00001A9D" w:rsidRPr="00480110">
                    <w:rPr>
                      <w:rFonts w:eastAsiaTheme="minorEastAsia" w:hint="eastAsia"/>
                      <w:szCs w:val="21"/>
                    </w:rPr>
                    <w:t>四周设吸声材料、</w:t>
                  </w:r>
                  <w:r w:rsidRPr="00480110">
                    <w:rPr>
                      <w:rFonts w:eastAsiaTheme="minorEastAsia" w:hint="eastAsia"/>
                      <w:szCs w:val="21"/>
                    </w:rPr>
                    <w:t>隔声</w:t>
                  </w:r>
                </w:p>
              </w:tc>
              <w:tc>
                <w:tcPr>
                  <w:tcW w:w="602" w:type="pct"/>
                  <w:tcBorders>
                    <w:right w:val="single" w:sz="4" w:space="0" w:color="auto"/>
                  </w:tcBorders>
                  <w:tcMar>
                    <w:left w:w="28" w:type="dxa"/>
                    <w:right w:w="28" w:type="dxa"/>
                  </w:tcMar>
                  <w:vAlign w:val="center"/>
                </w:tcPr>
                <w:p w:rsidR="00797030" w:rsidRPr="00480110" w:rsidRDefault="00001A9D" w:rsidP="00B549AA">
                  <w:pPr>
                    <w:jc w:val="center"/>
                    <w:rPr>
                      <w:rFonts w:ascii="宋体" w:hAnsi="宋体" w:cs="宋体"/>
                      <w:szCs w:val="21"/>
                    </w:rPr>
                  </w:pPr>
                  <w:r w:rsidRPr="00480110">
                    <w:rPr>
                      <w:rFonts w:hint="eastAsia"/>
                      <w:szCs w:val="21"/>
                    </w:rPr>
                    <w:t>45</w:t>
                  </w:r>
                </w:p>
              </w:tc>
              <w:tc>
                <w:tcPr>
                  <w:tcW w:w="395" w:type="pct"/>
                  <w:vMerge w:val="restart"/>
                  <w:tcBorders>
                    <w:left w:val="single" w:sz="4" w:space="0" w:color="auto"/>
                  </w:tcBorders>
                  <w:tcMar>
                    <w:left w:w="28" w:type="dxa"/>
                    <w:right w:w="28" w:type="dxa"/>
                  </w:tcMar>
                  <w:vAlign w:val="center"/>
                </w:tcPr>
                <w:p w:rsidR="00797030" w:rsidRPr="00480110" w:rsidRDefault="00797030" w:rsidP="00B549AA">
                  <w:pPr>
                    <w:adjustRightInd w:val="0"/>
                    <w:snapToGrid w:val="0"/>
                    <w:spacing w:line="276" w:lineRule="auto"/>
                    <w:jc w:val="center"/>
                    <w:rPr>
                      <w:rFonts w:eastAsiaTheme="minorEastAsia"/>
                      <w:szCs w:val="21"/>
                    </w:rPr>
                  </w:pPr>
                  <w:r w:rsidRPr="00480110">
                    <w:rPr>
                      <w:rFonts w:eastAsiaTheme="minorEastAsia"/>
                      <w:szCs w:val="21"/>
                    </w:rPr>
                    <w:t>24h</w:t>
                  </w:r>
                  <w:r w:rsidRPr="00480110">
                    <w:rPr>
                      <w:rFonts w:eastAsiaTheme="minorEastAsia"/>
                      <w:szCs w:val="21"/>
                    </w:rPr>
                    <w:t>运行，年运行</w:t>
                  </w:r>
                  <w:r w:rsidRPr="00480110">
                    <w:rPr>
                      <w:rFonts w:eastAsiaTheme="minorEastAsia"/>
                      <w:szCs w:val="21"/>
                    </w:rPr>
                    <w:t>120d</w:t>
                  </w:r>
                </w:p>
              </w:tc>
              <w:tc>
                <w:tcPr>
                  <w:tcW w:w="380" w:type="pct"/>
                  <w:tcBorders>
                    <w:left w:val="single" w:sz="4" w:space="0" w:color="auto"/>
                  </w:tcBorders>
                  <w:vAlign w:val="center"/>
                </w:tcPr>
                <w:p w:rsidR="00797030" w:rsidRPr="00480110" w:rsidRDefault="00FD3002">
                  <w:pPr>
                    <w:jc w:val="center"/>
                    <w:rPr>
                      <w:sz w:val="22"/>
                      <w:szCs w:val="22"/>
                    </w:rPr>
                  </w:pPr>
                  <w:r w:rsidRPr="00480110">
                    <w:rPr>
                      <w:rFonts w:hint="eastAsia"/>
                      <w:sz w:val="22"/>
                      <w:szCs w:val="22"/>
                    </w:rPr>
                    <w:t>2</w:t>
                  </w:r>
                </w:p>
              </w:tc>
              <w:tc>
                <w:tcPr>
                  <w:tcW w:w="310" w:type="pct"/>
                  <w:tcBorders>
                    <w:left w:val="single" w:sz="4" w:space="0" w:color="auto"/>
                  </w:tcBorders>
                  <w:vAlign w:val="center"/>
                </w:tcPr>
                <w:p w:rsidR="00797030" w:rsidRPr="00480110" w:rsidRDefault="00FD3002">
                  <w:pPr>
                    <w:jc w:val="center"/>
                    <w:rPr>
                      <w:sz w:val="22"/>
                      <w:szCs w:val="22"/>
                    </w:rPr>
                  </w:pPr>
                  <w:r w:rsidRPr="00480110">
                    <w:rPr>
                      <w:rFonts w:hint="eastAsia"/>
                      <w:sz w:val="22"/>
                      <w:szCs w:val="22"/>
                    </w:rPr>
                    <w:t>1.6</w:t>
                  </w:r>
                </w:p>
              </w:tc>
              <w:tc>
                <w:tcPr>
                  <w:tcW w:w="380" w:type="pct"/>
                  <w:tcBorders>
                    <w:left w:val="single" w:sz="4" w:space="0" w:color="auto"/>
                  </w:tcBorders>
                  <w:vAlign w:val="center"/>
                </w:tcPr>
                <w:p w:rsidR="00797030" w:rsidRPr="00480110" w:rsidRDefault="00FD3002">
                  <w:pPr>
                    <w:jc w:val="center"/>
                    <w:rPr>
                      <w:sz w:val="22"/>
                      <w:szCs w:val="22"/>
                    </w:rPr>
                  </w:pPr>
                  <w:r w:rsidRPr="00480110">
                    <w:rPr>
                      <w:rFonts w:hint="eastAsia"/>
                      <w:sz w:val="22"/>
                      <w:szCs w:val="22"/>
                    </w:rPr>
                    <w:t>13.3</w:t>
                  </w:r>
                </w:p>
              </w:tc>
              <w:tc>
                <w:tcPr>
                  <w:tcW w:w="310" w:type="pct"/>
                  <w:tcBorders>
                    <w:left w:val="single" w:sz="4" w:space="0" w:color="auto"/>
                  </w:tcBorders>
                  <w:vAlign w:val="center"/>
                </w:tcPr>
                <w:p w:rsidR="00797030" w:rsidRPr="00480110" w:rsidRDefault="00FD3002">
                  <w:pPr>
                    <w:jc w:val="center"/>
                    <w:rPr>
                      <w:sz w:val="22"/>
                      <w:szCs w:val="22"/>
                    </w:rPr>
                  </w:pPr>
                  <w:r w:rsidRPr="00480110">
                    <w:rPr>
                      <w:rFonts w:hint="eastAsia"/>
                      <w:sz w:val="22"/>
                      <w:szCs w:val="22"/>
                    </w:rPr>
                    <w:t>8.3</w:t>
                  </w:r>
                </w:p>
              </w:tc>
            </w:tr>
            <w:tr w:rsidR="00480110" w:rsidRPr="00480110" w:rsidTr="00FD3002">
              <w:trPr>
                <w:trHeight w:val="283"/>
                <w:jc w:val="center"/>
              </w:trPr>
              <w:tc>
                <w:tcPr>
                  <w:tcW w:w="911" w:type="pct"/>
                  <w:tcMar>
                    <w:left w:w="28" w:type="dxa"/>
                    <w:right w:w="28" w:type="dxa"/>
                  </w:tcMar>
                  <w:vAlign w:val="center"/>
                </w:tcPr>
                <w:p w:rsidR="00FD3002" w:rsidRPr="00480110" w:rsidRDefault="00FD3002" w:rsidP="00B549AA">
                  <w:pPr>
                    <w:pStyle w:val="a5"/>
                    <w:widowControl w:val="0"/>
                    <w:adjustRightInd w:val="0"/>
                    <w:spacing w:before="0" w:after="0" w:line="276" w:lineRule="auto"/>
                    <w:ind w:right="0"/>
                    <w:jc w:val="center"/>
                    <w:rPr>
                      <w:rFonts w:eastAsiaTheme="minorEastAsia"/>
                      <w:kern w:val="2"/>
                      <w:sz w:val="21"/>
                      <w:szCs w:val="21"/>
                    </w:rPr>
                  </w:pPr>
                  <w:r w:rsidRPr="00480110">
                    <w:rPr>
                      <w:rFonts w:eastAsiaTheme="minorEastAsia"/>
                      <w:kern w:val="2"/>
                      <w:sz w:val="21"/>
                      <w:szCs w:val="21"/>
                    </w:rPr>
                    <w:t>一次循环水泵</w:t>
                  </w:r>
                </w:p>
              </w:tc>
              <w:tc>
                <w:tcPr>
                  <w:tcW w:w="435" w:type="pct"/>
                  <w:tcMar>
                    <w:left w:w="28" w:type="dxa"/>
                    <w:right w:w="28" w:type="dxa"/>
                  </w:tcMar>
                  <w:vAlign w:val="center"/>
                </w:tcPr>
                <w:p w:rsidR="00FD3002" w:rsidRPr="00480110" w:rsidRDefault="00FD3002" w:rsidP="00B549AA">
                  <w:pPr>
                    <w:adjustRightInd w:val="0"/>
                    <w:snapToGrid w:val="0"/>
                    <w:spacing w:line="276" w:lineRule="auto"/>
                    <w:jc w:val="center"/>
                    <w:rPr>
                      <w:rFonts w:eastAsiaTheme="minorEastAsia"/>
                      <w:szCs w:val="21"/>
                    </w:rPr>
                  </w:pPr>
                  <w:r w:rsidRPr="00480110">
                    <w:rPr>
                      <w:rFonts w:eastAsiaTheme="minorEastAsia"/>
                      <w:szCs w:val="21"/>
                    </w:rPr>
                    <w:t>1</w:t>
                  </w:r>
                </w:p>
              </w:tc>
              <w:tc>
                <w:tcPr>
                  <w:tcW w:w="552" w:type="pct"/>
                  <w:tcBorders>
                    <w:right w:val="single" w:sz="4" w:space="0" w:color="auto"/>
                  </w:tcBorders>
                  <w:tcMar>
                    <w:left w:w="28" w:type="dxa"/>
                    <w:right w:w="28" w:type="dxa"/>
                  </w:tcMar>
                  <w:vAlign w:val="center"/>
                </w:tcPr>
                <w:p w:rsidR="00FD3002" w:rsidRPr="00480110" w:rsidRDefault="00FD3002" w:rsidP="00B549AA">
                  <w:pPr>
                    <w:adjustRightInd w:val="0"/>
                    <w:snapToGrid w:val="0"/>
                    <w:spacing w:line="276" w:lineRule="auto"/>
                    <w:jc w:val="center"/>
                    <w:rPr>
                      <w:rFonts w:eastAsiaTheme="minorEastAsia"/>
                      <w:szCs w:val="21"/>
                    </w:rPr>
                  </w:pPr>
                  <w:r w:rsidRPr="00480110">
                    <w:rPr>
                      <w:rFonts w:eastAsiaTheme="minorEastAsia" w:hint="eastAsia"/>
                      <w:szCs w:val="21"/>
                    </w:rPr>
                    <w:t>80</w:t>
                  </w:r>
                </w:p>
              </w:tc>
              <w:tc>
                <w:tcPr>
                  <w:tcW w:w="726" w:type="pct"/>
                  <w:vMerge/>
                  <w:tcBorders>
                    <w:left w:val="single" w:sz="4" w:space="0" w:color="auto"/>
                  </w:tcBorders>
                  <w:tcMar>
                    <w:left w:w="28" w:type="dxa"/>
                    <w:right w:w="28" w:type="dxa"/>
                  </w:tcMar>
                  <w:vAlign w:val="center"/>
                </w:tcPr>
                <w:p w:rsidR="00FD3002" w:rsidRPr="00480110" w:rsidRDefault="00FD3002" w:rsidP="00B549AA">
                  <w:pPr>
                    <w:adjustRightInd w:val="0"/>
                    <w:snapToGrid w:val="0"/>
                    <w:spacing w:line="276" w:lineRule="auto"/>
                    <w:jc w:val="center"/>
                    <w:rPr>
                      <w:rFonts w:eastAsiaTheme="minorEastAsia"/>
                      <w:szCs w:val="21"/>
                    </w:rPr>
                  </w:pPr>
                </w:p>
              </w:tc>
              <w:tc>
                <w:tcPr>
                  <w:tcW w:w="602" w:type="pct"/>
                  <w:tcBorders>
                    <w:right w:val="single" w:sz="4" w:space="0" w:color="auto"/>
                  </w:tcBorders>
                  <w:tcMar>
                    <w:left w:w="28" w:type="dxa"/>
                    <w:right w:w="28" w:type="dxa"/>
                  </w:tcMar>
                  <w:vAlign w:val="center"/>
                </w:tcPr>
                <w:p w:rsidR="00FD3002" w:rsidRPr="00480110" w:rsidRDefault="00001A9D" w:rsidP="00B549AA">
                  <w:pPr>
                    <w:jc w:val="center"/>
                    <w:rPr>
                      <w:rFonts w:ascii="宋体" w:hAnsi="宋体" w:cs="宋体"/>
                      <w:szCs w:val="21"/>
                    </w:rPr>
                  </w:pPr>
                  <w:r w:rsidRPr="00480110">
                    <w:rPr>
                      <w:rFonts w:hint="eastAsia"/>
                      <w:szCs w:val="21"/>
                    </w:rPr>
                    <w:t>45</w:t>
                  </w:r>
                </w:p>
              </w:tc>
              <w:tc>
                <w:tcPr>
                  <w:tcW w:w="395" w:type="pct"/>
                  <w:vMerge/>
                  <w:tcBorders>
                    <w:left w:val="single" w:sz="4" w:space="0" w:color="auto"/>
                  </w:tcBorders>
                  <w:tcMar>
                    <w:left w:w="28" w:type="dxa"/>
                    <w:right w:w="28" w:type="dxa"/>
                  </w:tcMar>
                  <w:vAlign w:val="center"/>
                </w:tcPr>
                <w:p w:rsidR="00FD3002" w:rsidRPr="00480110" w:rsidRDefault="00FD3002" w:rsidP="00B549AA">
                  <w:pPr>
                    <w:adjustRightInd w:val="0"/>
                    <w:snapToGrid w:val="0"/>
                    <w:spacing w:line="276" w:lineRule="auto"/>
                    <w:jc w:val="center"/>
                    <w:rPr>
                      <w:rFonts w:eastAsiaTheme="minorEastAsia"/>
                      <w:szCs w:val="21"/>
                    </w:rPr>
                  </w:pPr>
                </w:p>
              </w:tc>
              <w:tc>
                <w:tcPr>
                  <w:tcW w:w="380" w:type="pct"/>
                  <w:tcBorders>
                    <w:left w:val="single" w:sz="4" w:space="0" w:color="auto"/>
                  </w:tcBorders>
                  <w:vAlign w:val="center"/>
                </w:tcPr>
                <w:p w:rsidR="00FD3002" w:rsidRPr="00480110" w:rsidRDefault="00FD3002" w:rsidP="00CD0B81">
                  <w:pPr>
                    <w:jc w:val="center"/>
                    <w:rPr>
                      <w:sz w:val="22"/>
                      <w:szCs w:val="22"/>
                    </w:rPr>
                  </w:pPr>
                  <w:r w:rsidRPr="00480110">
                    <w:rPr>
                      <w:rFonts w:hint="eastAsia"/>
                      <w:sz w:val="22"/>
                      <w:szCs w:val="22"/>
                    </w:rPr>
                    <w:t>10</w:t>
                  </w:r>
                </w:p>
              </w:tc>
              <w:tc>
                <w:tcPr>
                  <w:tcW w:w="310" w:type="pct"/>
                  <w:tcBorders>
                    <w:left w:val="single" w:sz="4" w:space="0" w:color="auto"/>
                  </w:tcBorders>
                  <w:vAlign w:val="center"/>
                </w:tcPr>
                <w:p w:rsidR="00FD3002" w:rsidRPr="00480110" w:rsidRDefault="00FD3002" w:rsidP="00CD0B81">
                  <w:pPr>
                    <w:jc w:val="center"/>
                    <w:rPr>
                      <w:sz w:val="22"/>
                      <w:szCs w:val="22"/>
                    </w:rPr>
                  </w:pPr>
                  <w:r w:rsidRPr="00480110">
                    <w:rPr>
                      <w:rFonts w:hint="eastAsia"/>
                      <w:sz w:val="22"/>
                      <w:szCs w:val="22"/>
                    </w:rPr>
                    <w:t>3.4</w:t>
                  </w:r>
                </w:p>
              </w:tc>
              <w:tc>
                <w:tcPr>
                  <w:tcW w:w="380" w:type="pct"/>
                  <w:tcBorders>
                    <w:left w:val="single" w:sz="4" w:space="0" w:color="auto"/>
                  </w:tcBorders>
                  <w:vAlign w:val="center"/>
                </w:tcPr>
                <w:p w:rsidR="00FD3002" w:rsidRPr="00480110" w:rsidRDefault="00FD3002" w:rsidP="00CD0B81">
                  <w:pPr>
                    <w:jc w:val="center"/>
                    <w:rPr>
                      <w:sz w:val="22"/>
                      <w:szCs w:val="22"/>
                    </w:rPr>
                  </w:pPr>
                  <w:r w:rsidRPr="00480110">
                    <w:rPr>
                      <w:rFonts w:hint="eastAsia"/>
                      <w:sz w:val="22"/>
                      <w:szCs w:val="22"/>
                    </w:rPr>
                    <w:t>8.0</w:t>
                  </w:r>
                </w:p>
              </w:tc>
              <w:tc>
                <w:tcPr>
                  <w:tcW w:w="310" w:type="pct"/>
                  <w:tcBorders>
                    <w:left w:val="single" w:sz="4" w:space="0" w:color="auto"/>
                  </w:tcBorders>
                  <w:vAlign w:val="center"/>
                </w:tcPr>
                <w:p w:rsidR="00FD3002" w:rsidRPr="00480110" w:rsidRDefault="00FD3002" w:rsidP="00CD0B81">
                  <w:pPr>
                    <w:jc w:val="center"/>
                    <w:rPr>
                      <w:sz w:val="22"/>
                      <w:szCs w:val="22"/>
                    </w:rPr>
                  </w:pPr>
                  <w:r w:rsidRPr="00480110">
                    <w:rPr>
                      <w:rFonts w:hint="eastAsia"/>
                      <w:sz w:val="22"/>
                      <w:szCs w:val="22"/>
                    </w:rPr>
                    <w:t>7.6</w:t>
                  </w:r>
                </w:p>
              </w:tc>
            </w:tr>
            <w:tr w:rsidR="00480110" w:rsidRPr="00480110" w:rsidTr="00FD3002">
              <w:trPr>
                <w:trHeight w:val="283"/>
                <w:jc w:val="center"/>
              </w:trPr>
              <w:tc>
                <w:tcPr>
                  <w:tcW w:w="911" w:type="pct"/>
                  <w:tcMar>
                    <w:left w:w="28" w:type="dxa"/>
                    <w:right w:w="28" w:type="dxa"/>
                  </w:tcMar>
                  <w:vAlign w:val="center"/>
                </w:tcPr>
                <w:p w:rsidR="00FD3002" w:rsidRPr="00480110" w:rsidRDefault="00FD3002" w:rsidP="00645FEF">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模块式热泵</w:t>
                  </w:r>
                </w:p>
              </w:tc>
              <w:tc>
                <w:tcPr>
                  <w:tcW w:w="435" w:type="pct"/>
                  <w:tcMar>
                    <w:left w:w="28" w:type="dxa"/>
                    <w:right w:w="28" w:type="dxa"/>
                  </w:tcMar>
                  <w:vAlign w:val="center"/>
                </w:tcPr>
                <w:p w:rsidR="00FD3002" w:rsidRPr="00480110" w:rsidRDefault="00FD3002" w:rsidP="00B549AA">
                  <w:pPr>
                    <w:adjustRightInd w:val="0"/>
                    <w:snapToGrid w:val="0"/>
                    <w:spacing w:line="276" w:lineRule="auto"/>
                    <w:jc w:val="center"/>
                    <w:rPr>
                      <w:rFonts w:eastAsiaTheme="minorEastAsia"/>
                      <w:szCs w:val="21"/>
                    </w:rPr>
                  </w:pPr>
                  <w:r w:rsidRPr="00480110">
                    <w:rPr>
                      <w:rFonts w:eastAsiaTheme="minorEastAsia" w:hint="eastAsia"/>
                      <w:szCs w:val="21"/>
                    </w:rPr>
                    <w:t>2</w:t>
                  </w:r>
                </w:p>
              </w:tc>
              <w:tc>
                <w:tcPr>
                  <w:tcW w:w="552" w:type="pct"/>
                  <w:tcBorders>
                    <w:right w:val="single" w:sz="4" w:space="0" w:color="auto"/>
                  </w:tcBorders>
                  <w:tcMar>
                    <w:left w:w="28" w:type="dxa"/>
                    <w:right w:w="28" w:type="dxa"/>
                  </w:tcMar>
                  <w:vAlign w:val="center"/>
                </w:tcPr>
                <w:p w:rsidR="00FD3002" w:rsidRPr="00480110" w:rsidRDefault="00FD3002" w:rsidP="00B549AA">
                  <w:pPr>
                    <w:adjustRightInd w:val="0"/>
                    <w:snapToGrid w:val="0"/>
                    <w:spacing w:line="276" w:lineRule="auto"/>
                    <w:jc w:val="center"/>
                    <w:rPr>
                      <w:rFonts w:eastAsiaTheme="minorEastAsia"/>
                      <w:szCs w:val="21"/>
                    </w:rPr>
                  </w:pPr>
                  <w:r w:rsidRPr="00480110">
                    <w:rPr>
                      <w:rFonts w:eastAsiaTheme="minorEastAsia" w:hint="eastAsia"/>
                      <w:szCs w:val="21"/>
                    </w:rPr>
                    <w:t>80</w:t>
                  </w:r>
                </w:p>
              </w:tc>
              <w:tc>
                <w:tcPr>
                  <w:tcW w:w="726" w:type="pct"/>
                  <w:vMerge/>
                  <w:tcBorders>
                    <w:left w:val="single" w:sz="4" w:space="0" w:color="auto"/>
                  </w:tcBorders>
                  <w:tcMar>
                    <w:left w:w="28" w:type="dxa"/>
                    <w:right w:w="28" w:type="dxa"/>
                  </w:tcMar>
                  <w:vAlign w:val="center"/>
                </w:tcPr>
                <w:p w:rsidR="00FD3002" w:rsidRPr="00480110" w:rsidRDefault="00FD3002" w:rsidP="00B549AA">
                  <w:pPr>
                    <w:adjustRightInd w:val="0"/>
                    <w:snapToGrid w:val="0"/>
                    <w:spacing w:line="276" w:lineRule="auto"/>
                    <w:jc w:val="center"/>
                    <w:rPr>
                      <w:rFonts w:eastAsiaTheme="minorEastAsia"/>
                      <w:szCs w:val="21"/>
                    </w:rPr>
                  </w:pPr>
                </w:p>
              </w:tc>
              <w:tc>
                <w:tcPr>
                  <w:tcW w:w="602" w:type="pct"/>
                  <w:tcBorders>
                    <w:right w:val="single" w:sz="4" w:space="0" w:color="auto"/>
                  </w:tcBorders>
                  <w:tcMar>
                    <w:left w:w="28" w:type="dxa"/>
                    <w:right w:w="28" w:type="dxa"/>
                  </w:tcMar>
                  <w:vAlign w:val="center"/>
                </w:tcPr>
                <w:p w:rsidR="00FD3002" w:rsidRPr="00480110" w:rsidRDefault="00001A9D" w:rsidP="00070B91">
                  <w:pPr>
                    <w:jc w:val="center"/>
                    <w:rPr>
                      <w:rFonts w:ascii="宋体" w:hAnsi="宋体" w:cs="宋体"/>
                      <w:szCs w:val="21"/>
                    </w:rPr>
                  </w:pPr>
                  <w:r w:rsidRPr="00480110">
                    <w:rPr>
                      <w:rFonts w:hint="eastAsia"/>
                      <w:szCs w:val="21"/>
                    </w:rPr>
                    <w:t>48</w:t>
                  </w:r>
                </w:p>
              </w:tc>
              <w:tc>
                <w:tcPr>
                  <w:tcW w:w="395" w:type="pct"/>
                  <w:vMerge/>
                  <w:tcBorders>
                    <w:left w:val="single" w:sz="4" w:space="0" w:color="auto"/>
                  </w:tcBorders>
                  <w:tcMar>
                    <w:left w:w="28" w:type="dxa"/>
                    <w:right w:w="28" w:type="dxa"/>
                  </w:tcMar>
                  <w:vAlign w:val="center"/>
                </w:tcPr>
                <w:p w:rsidR="00FD3002" w:rsidRPr="00480110" w:rsidRDefault="00FD3002" w:rsidP="00B549AA">
                  <w:pPr>
                    <w:adjustRightInd w:val="0"/>
                    <w:snapToGrid w:val="0"/>
                    <w:spacing w:line="276" w:lineRule="auto"/>
                    <w:jc w:val="center"/>
                    <w:rPr>
                      <w:rFonts w:eastAsiaTheme="minorEastAsia"/>
                      <w:szCs w:val="21"/>
                    </w:rPr>
                  </w:pPr>
                </w:p>
              </w:tc>
              <w:tc>
                <w:tcPr>
                  <w:tcW w:w="380" w:type="pct"/>
                  <w:tcBorders>
                    <w:left w:val="single" w:sz="4" w:space="0" w:color="auto"/>
                  </w:tcBorders>
                  <w:vAlign w:val="center"/>
                </w:tcPr>
                <w:p w:rsidR="00FD3002" w:rsidRPr="00480110" w:rsidRDefault="00FD3002" w:rsidP="00CD0B81">
                  <w:pPr>
                    <w:jc w:val="center"/>
                    <w:rPr>
                      <w:sz w:val="22"/>
                      <w:szCs w:val="22"/>
                    </w:rPr>
                  </w:pPr>
                  <w:r w:rsidRPr="00480110">
                    <w:rPr>
                      <w:rFonts w:hint="eastAsia"/>
                      <w:sz w:val="22"/>
                      <w:szCs w:val="22"/>
                    </w:rPr>
                    <w:t>14.7</w:t>
                  </w:r>
                </w:p>
              </w:tc>
              <w:tc>
                <w:tcPr>
                  <w:tcW w:w="310" w:type="pct"/>
                  <w:tcBorders>
                    <w:left w:val="single" w:sz="4" w:space="0" w:color="auto"/>
                  </w:tcBorders>
                  <w:vAlign w:val="center"/>
                </w:tcPr>
                <w:p w:rsidR="00FD3002" w:rsidRPr="00480110" w:rsidRDefault="00FD3002" w:rsidP="00CD0B81">
                  <w:pPr>
                    <w:jc w:val="center"/>
                    <w:rPr>
                      <w:sz w:val="22"/>
                      <w:szCs w:val="22"/>
                    </w:rPr>
                  </w:pPr>
                  <w:r w:rsidRPr="00480110">
                    <w:rPr>
                      <w:rFonts w:hint="eastAsia"/>
                      <w:sz w:val="22"/>
                      <w:szCs w:val="22"/>
                    </w:rPr>
                    <w:t>5.1</w:t>
                  </w:r>
                </w:p>
              </w:tc>
              <w:tc>
                <w:tcPr>
                  <w:tcW w:w="380" w:type="pct"/>
                  <w:tcBorders>
                    <w:left w:val="single" w:sz="4" w:space="0" w:color="auto"/>
                  </w:tcBorders>
                  <w:vAlign w:val="center"/>
                </w:tcPr>
                <w:p w:rsidR="00FD3002" w:rsidRPr="00480110" w:rsidRDefault="00FD3002" w:rsidP="00CD0B81">
                  <w:pPr>
                    <w:jc w:val="center"/>
                    <w:rPr>
                      <w:sz w:val="22"/>
                      <w:szCs w:val="22"/>
                    </w:rPr>
                  </w:pPr>
                  <w:r w:rsidRPr="00480110">
                    <w:rPr>
                      <w:rFonts w:hint="eastAsia"/>
                      <w:sz w:val="22"/>
                      <w:szCs w:val="22"/>
                    </w:rPr>
                    <w:t>4.5</w:t>
                  </w:r>
                </w:p>
              </w:tc>
              <w:tc>
                <w:tcPr>
                  <w:tcW w:w="310" w:type="pct"/>
                  <w:tcBorders>
                    <w:left w:val="single" w:sz="4" w:space="0" w:color="auto"/>
                  </w:tcBorders>
                  <w:vAlign w:val="center"/>
                </w:tcPr>
                <w:p w:rsidR="00FD3002" w:rsidRPr="00480110" w:rsidRDefault="00FD3002" w:rsidP="00CD0B81">
                  <w:pPr>
                    <w:jc w:val="center"/>
                    <w:rPr>
                      <w:sz w:val="22"/>
                      <w:szCs w:val="22"/>
                    </w:rPr>
                  </w:pPr>
                  <w:r w:rsidRPr="00480110">
                    <w:rPr>
                      <w:rFonts w:hint="eastAsia"/>
                      <w:sz w:val="22"/>
                      <w:szCs w:val="22"/>
                    </w:rPr>
                    <w:t>5.5</w:t>
                  </w:r>
                </w:p>
              </w:tc>
            </w:tr>
            <w:tr w:rsidR="00480110" w:rsidRPr="00480110" w:rsidTr="00FD3002">
              <w:trPr>
                <w:trHeight w:val="283"/>
                <w:jc w:val="center"/>
              </w:trPr>
              <w:tc>
                <w:tcPr>
                  <w:tcW w:w="911" w:type="pct"/>
                  <w:tcMar>
                    <w:left w:w="28" w:type="dxa"/>
                    <w:right w:w="28" w:type="dxa"/>
                  </w:tcMar>
                  <w:vAlign w:val="center"/>
                </w:tcPr>
                <w:p w:rsidR="00FD3002" w:rsidRPr="00480110" w:rsidRDefault="00FD3002" w:rsidP="00645FEF">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冷却水泵</w:t>
                  </w:r>
                </w:p>
              </w:tc>
              <w:tc>
                <w:tcPr>
                  <w:tcW w:w="435" w:type="pct"/>
                  <w:tcMar>
                    <w:left w:w="28" w:type="dxa"/>
                    <w:right w:w="28" w:type="dxa"/>
                  </w:tcMar>
                  <w:vAlign w:val="center"/>
                </w:tcPr>
                <w:p w:rsidR="00FD3002" w:rsidRPr="00480110" w:rsidRDefault="00FD3002" w:rsidP="00B549AA">
                  <w:pPr>
                    <w:adjustRightInd w:val="0"/>
                    <w:snapToGrid w:val="0"/>
                    <w:spacing w:line="276" w:lineRule="auto"/>
                    <w:jc w:val="center"/>
                    <w:rPr>
                      <w:rFonts w:eastAsiaTheme="minorEastAsia"/>
                      <w:szCs w:val="21"/>
                    </w:rPr>
                  </w:pPr>
                  <w:r w:rsidRPr="00480110">
                    <w:rPr>
                      <w:rFonts w:eastAsiaTheme="minorEastAsia" w:hint="eastAsia"/>
                      <w:szCs w:val="21"/>
                    </w:rPr>
                    <w:t>2</w:t>
                  </w:r>
                </w:p>
              </w:tc>
              <w:tc>
                <w:tcPr>
                  <w:tcW w:w="552" w:type="pct"/>
                  <w:tcBorders>
                    <w:right w:val="single" w:sz="4" w:space="0" w:color="auto"/>
                  </w:tcBorders>
                  <w:tcMar>
                    <w:left w:w="28" w:type="dxa"/>
                    <w:right w:w="28" w:type="dxa"/>
                  </w:tcMar>
                  <w:vAlign w:val="center"/>
                </w:tcPr>
                <w:p w:rsidR="00FD3002" w:rsidRPr="00480110" w:rsidRDefault="00FD3002" w:rsidP="00645FEF">
                  <w:pPr>
                    <w:adjustRightInd w:val="0"/>
                    <w:snapToGrid w:val="0"/>
                    <w:spacing w:line="276" w:lineRule="auto"/>
                    <w:jc w:val="center"/>
                    <w:rPr>
                      <w:rFonts w:eastAsiaTheme="minorEastAsia"/>
                      <w:szCs w:val="21"/>
                    </w:rPr>
                  </w:pPr>
                  <w:r w:rsidRPr="00480110">
                    <w:rPr>
                      <w:rFonts w:eastAsiaTheme="minorEastAsia" w:hint="eastAsia"/>
                      <w:szCs w:val="21"/>
                    </w:rPr>
                    <w:t>80</w:t>
                  </w:r>
                </w:p>
              </w:tc>
              <w:tc>
                <w:tcPr>
                  <w:tcW w:w="726" w:type="pct"/>
                  <w:vMerge/>
                  <w:tcBorders>
                    <w:left w:val="single" w:sz="4" w:space="0" w:color="auto"/>
                  </w:tcBorders>
                  <w:tcMar>
                    <w:left w:w="28" w:type="dxa"/>
                    <w:right w:w="28" w:type="dxa"/>
                  </w:tcMar>
                  <w:vAlign w:val="center"/>
                </w:tcPr>
                <w:p w:rsidR="00FD3002" w:rsidRPr="00480110" w:rsidRDefault="00FD3002" w:rsidP="00B549AA">
                  <w:pPr>
                    <w:adjustRightInd w:val="0"/>
                    <w:snapToGrid w:val="0"/>
                    <w:spacing w:line="276" w:lineRule="auto"/>
                    <w:jc w:val="center"/>
                    <w:rPr>
                      <w:rFonts w:eastAsiaTheme="minorEastAsia"/>
                      <w:szCs w:val="21"/>
                    </w:rPr>
                  </w:pPr>
                </w:p>
              </w:tc>
              <w:tc>
                <w:tcPr>
                  <w:tcW w:w="602" w:type="pct"/>
                  <w:tcBorders>
                    <w:right w:val="single" w:sz="4" w:space="0" w:color="auto"/>
                  </w:tcBorders>
                  <w:tcMar>
                    <w:left w:w="28" w:type="dxa"/>
                    <w:right w:w="28" w:type="dxa"/>
                  </w:tcMar>
                  <w:vAlign w:val="center"/>
                </w:tcPr>
                <w:p w:rsidR="00FD3002" w:rsidRPr="00480110" w:rsidRDefault="00001A9D" w:rsidP="00B549AA">
                  <w:pPr>
                    <w:jc w:val="center"/>
                    <w:rPr>
                      <w:szCs w:val="21"/>
                    </w:rPr>
                  </w:pPr>
                  <w:r w:rsidRPr="00480110">
                    <w:rPr>
                      <w:rFonts w:hint="eastAsia"/>
                      <w:szCs w:val="21"/>
                    </w:rPr>
                    <w:t>48</w:t>
                  </w:r>
                </w:p>
              </w:tc>
              <w:tc>
                <w:tcPr>
                  <w:tcW w:w="395" w:type="pct"/>
                  <w:vMerge/>
                  <w:tcBorders>
                    <w:left w:val="single" w:sz="4" w:space="0" w:color="auto"/>
                  </w:tcBorders>
                  <w:tcMar>
                    <w:left w:w="28" w:type="dxa"/>
                    <w:right w:w="28" w:type="dxa"/>
                  </w:tcMar>
                  <w:vAlign w:val="center"/>
                </w:tcPr>
                <w:p w:rsidR="00FD3002" w:rsidRPr="00480110" w:rsidRDefault="00FD3002" w:rsidP="00B549AA">
                  <w:pPr>
                    <w:adjustRightInd w:val="0"/>
                    <w:snapToGrid w:val="0"/>
                    <w:spacing w:line="276" w:lineRule="auto"/>
                    <w:jc w:val="center"/>
                    <w:rPr>
                      <w:rFonts w:eastAsiaTheme="minorEastAsia"/>
                      <w:szCs w:val="21"/>
                    </w:rPr>
                  </w:pPr>
                </w:p>
              </w:tc>
              <w:tc>
                <w:tcPr>
                  <w:tcW w:w="380" w:type="pct"/>
                  <w:tcBorders>
                    <w:left w:val="single" w:sz="4" w:space="0" w:color="auto"/>
                  </w:tcBorders>
                  <w:vAlign w:val="center"/>
                </w:tcPr>
                <w:p w:rsidR="00FD3002" w:rsidRPr="00480110" w:rsidRDefault="00FD3002">
                  <w:pPr>
                    <w:jc w:val="center"/>
                    <w:rPr>
                      <w:sz w:val="22"/>
                      <w:szCs w:val="22"/>
                    </w:rPr>
                  </w:pPr>
                  <w:r w:rsidRPr="00480110">
                    <w:rPr>
                      <w:rFonts w:hint="eastAsia"/>
                      <w:sz w:val="22"/>
                      <w:szCs w:val="22"/>
                    </w:rPr>
                    <w:t>16.2</w:t>
                  </w:r>
                </w:p>
              </w:tc>
              <w:tc>
                <w:tcPr>
                  <w:tcW w:w="310" w:type="pct"/>
                  <w:tcBorders>
                    <w:left w:val="single" w:sz="4" w:space="0" w:color="auto"/>
                  </w:tcBorders>
                  <w:vAlign w:val="center"/>
                </w:tcPr>
                <w:p w:rsidR="00FD3002" w:rsidRPr="00480110" w:rsidRDefault="00FD3002">
                  <w:pPr>
                    <w:jc w:val="center"/>
                    <w:rPr>
                      <w:sz w:val="22"/>
                      <w:szCs w:val="22"/>
                    </w:rPr>
                  </w:pPr>
                  <w:r w:rsidRPr="00480110">
                    <w:rPr>
                      <w:rFonts w:hint="eastAsia"/>
                      <w:sz w:val="22"/>
                      <w:szCs w:val="22"/>
                    </w:rPr>
                    <w:t>1.5</w:t>
                  </w:r>
                </w:p>
              </w:tc>
              <w:tc>
                <w:tcPr>
                  <w:tcW w:w="380" w:type="pct"/>
                  <w:tcBorders>
                    <w:left w:val="single" w:sz="4" w:space="0" w:color="auto"/>
                  </w:tcBorders>
                  <w:vAlign w:val="center"/>
                </w:tcPr>
                <w:p w:rsidR="00FD3002" w:rsidRPr="00480110" w:rsidRDefault="00FD3002">
                  <w:pPr>
                    <w:jc w:val="center"/>
                    <w:rPr>
                      <w:sz w:val="22"/>
                      <w:szCs w:val="22"/>
                    </w:rPr>
                  </w:pPr>
                  <w:r w:rsidRPr="00480110">
                    <w:rPr>
                      <w:rFonts w:hint="eastAsia"/>
                      <w:sz w:val="22"/>
                      <w:szCs w:val="22"/>
                    </w:rPr>
                    <w:t>2.2</w:t>
                  </w:r>
                </w:p>
              </w:tc>
              <w:tc>
                <w:tcPr>
                  <w:tcW w:w="310" w:type="pct"/>
                  <w:tcBorders>
                    <w:left w:val="single" w:sz="4" w:space="0" w:color="auto"/>
                  </w:tcBorders>
                  <w:vAlign w:val="center"/>
                </w:tcPr>
                <w:p w:rsidR="00FD3002" w:rsidRPr="00480110" w:rsidRDefault="00FD3002">
                  <w:pPr>
                    <w:jc w:val="center"/>
                    <w:rPr>
                      <w:sz w:val="22"/>
                      <w:szCs w:val="22"/>
                    </w:rPr>
                  </w:pPr>
                  <w:r w:rsidRPr="00480110">
                    <w:rPr>
                      <w:rFonts w:hint="eastAsia"/>
                      <w:sz w:val="22"/>
                      <w:szCs w:val="22"/>
                    </w:rPr>
                    <w:t>9.1</w:t>
                  </w:r>
                </w:p>
              </w:tc>
            </w:tr>
            <w:tr w:rsidR="00480110" w:rsidRPr="00480110" w:rsidTr="00FD3002">
              <w:trPr>
                <w:trHeight w:val="283"/>
                <w:jc w:val="center"/>
              </w:trPr>
              <w:tc>
                <w:tcPr>
                  <w:tcW w:w="911" w:type="pct"/>
                  <w:tcMar>
                    <w:left w:w="28" w:type="dxa"/>
                    <w:right w:w="28" w:type="dxa"/>
                  </w:tcMar>
                  <w:vAlign w:val="center"/>
                </w:tcPr>
                <w:p w:rsidR="00FD3002" w:rsidRPr="00480110" w:rsidRDefault="00FD3002" w:rsidP="00645FEF">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低区循环水泵</w:t>
                  </w:r>
                </w:p>
              </w:tc>
              <w:tc>
                <w:tcPr>
                  <w:tcW w:w="435" w:type="pct"/>
                  <w:tcMar>
                    <w:left w:w="28" w:type="dxa"/>
                    <w:right w:w="28" w:type="dxa"/>
                  </w:tcMar>
                  <w:vAlign w:val="center"/>
                </w:tcPr>
                <w:p w:rsidR="00FD3002" w:rsidRPr="00480110" w:rsidRDefault="00FD3002" w:rsidP="00645FEF">
                  <w:pPr>
                    <w:adjustRightInd w:val="0"/>
                    <w:snapToGrid w:val="0"/>
                    <w:spacing w:line="276" w:lineRule="auto"/>
                    <w:jc w:val="center"/>
                    <w:rPr>
                      <w:rFonts w:eastAsiaTheme="minorEastAsia"/>
                      <w:szCs w:val="21"/>
                    </w:rPr>
                  </w:pPr>
                  <w:r w:rsidRPr="00480110">
                    <w:rPr>
                      <w:rFonts w:eastAsiaTheme="minorEastAsia" w:hint="eastAsia"/>
                      <w:szCs w:val="21"/>
                    </w:rPr>
                    <w:t>1</w:t>
                  </w:r>
                </w:p>
              </w:tc>
              <w:tc>
                <w:tcPr>
                  <w:tcW w:w="552" w:type="pct"/>
                  <w:tcBorders>
                    <w:right w:val="single" w:sz="4" w:space="0" w:color="auto"/>
                  </w:tcBorders>
                  <w:tcMar>
                    <w:left w:w="28" w:type="dxa"/>
                    <w:right w:w="28" w:type="dxa"/>
                  </w:tcMar>
                  <w:vAlign w:val="center"/>
                </w:tcPr>
                <w:p w:rsidR="00FD3002" w:rsidRPr="00480110" w:rsidRDefault="00FD3002" w:rsidP="00645FEF">
                  <w:pPr>
                    <w:adjustRightInd w:val="0"/>
                    <w:snapToGrid w:val="0"/>
                    <w:spacing w:line="276" w:lineRule="auto"/>
                    <w:jc w:val="center"/>
                    <w:rPr>
                      <w:rFonts w:eastAsiaTheme="minorEastAsia"/>
                      <w:szCs w:val="21"/>
                    </w:rPr>
                  </w:pPr>
                  <w:r w:rsidRPr="00480110">
                    <w:rPr>
                      <w:rFonts w:eastAsiaTheme="minorEastAsia" w:hint="eastAsia"/>
                      <w:szCs w:val="21"/>
                    </w:rPr>
                    <w:t>80</w:t>
                  </w:r>
                </w:p>
              </w:tc>
              <w:tc>
                <w:tcPr>
                  <w:tcW w:w="726" w:type="pct"/>
                  <w:vMerge/>
                  <w:tcBorders>
                    <w:left w:val="single" w:sz="4" w:space="0" w:color="auto"/>
                  </w:tcBorders>
                  <w:tcMar>
                    <w:left w:w="28" w:type="dxa"/>
                    <w:right w:w="28" w:type="dxa"/>
                  </w:tcMar>
                  <w:vAlign w:val="center"/>
                </w:tcPr>
                <w:p w:rsidR="00FD3002" w:rsidRPr="00480110" w:rsidRDefault="00FD3002" w:rsidP="00B549AA">
                  <w:pPr>
                    <w:adjustRightInd w:val="0"/>
                    <w:snapToGrid w:val="0"/>
                    <w:spacing w:line="276" w:lineRule="auto"/>
                    <w:jc w:val="center"/>
                    <w:rPr>
                      <w:rFonts w:eastAsiaTheme="minorEastAsia"/>
                      <w:szCs w:val="21"/>
                    </w:rPr>
                  </w:pPr>
                </w:p>
              </w:tc>
              <w:tc>
                <w:tcPr>
                  <w:tcW w:w="602" w:type="pct"/>
                  <w:tcBorders>
                    <w:right w:val="single" w:sz="4" w:space="0" w:color="auto"/>
                  </w:tcBorders>
                  <w:tcMar>
                    <w:left w:w="28" w:type="dxa"/>
                    <w:right w:w="28" w:type="dxa"/>
                  </w:tcMar>
                  <w:vAlign w:val="center"/>
                </w:tcPr>
                <w:p w:rsidR="00FD3002" w:rsidRPr="00480110" w:rsidRDefault="00001A9D" w:rsidP="00645FEF">
                  <w:pPr>
                    <w:jc w:val="center"/>
                    <w:rPr>
                      <w:rFonts w:ascii="宋体" w:hAnsi="宋体" w:cs="宋体"/>
                      <w:szCs w:val="21"/>
                    </w:rPr>
                  </w:pPr>
                  <w:r w:rsidRPr="00480110">
                    <w:rPr>
                      <w:rFonts w:hint="eastAsia"/>
                      <w:szCs w:val="21"/>
                    </w:rPr>
                    <w:t>45</w:t>
                  </w:r>
                </w:p>
              </w:tc>
              <w:tc>
                <w:tcPr>
                  <w:tcW w:w="395" w:type="pct"/>
                  <w:vMerge/>
                  <w:tcBorders>
                    <w:left w:val="single" w:sz="4" w:space="0" w:color="auto"/>
                  </w:tcBorders>
                  <w:tcMar>
                    <w:left w:w="28" w:type="dxa"/>
                    <w:right w:w="28" w:type="dxa"/>
                  </w:tcMar>
                  <w:vAlign w:val="center"/>
                </w:tcPr>
                <w:p w:rsidR="00FD3002" w:rsidRPr="00480110" w:rsidRDefault="00FD3002" w:rsidP="00B549AA">
                  <w:pPr>
                    <w:adjustRightInd w:val="0"/>
                    <w:snapToGrid w:val="0"/>
                    <w:spacing w:line="276" w:lineRule="auto"/>
                    <w:jc w:val="center"/>
                    <w:rPr>
                      <w:rFonts w:eastAsiaTheme="minorEastAsia"/>
                      <w:szCs w:val="21"/>
                    </w:rPr>
                  </w:pPr>
                </w:p>
              </w:tc>
              <w:tc>
                <w:tcPr>
                  <w:tcW w:w="380" w:type="pct"/>
                  <w:tcBorders>
                    <w:left w:val="single" w:sz="4" w:space="0" w:color="auto"/>
                  </w:tcBorders>
                  <w:vAlign w:val="center"/>
                </w:tcPr>
                <w:p w:rsidR="00FD3002" w:rsidRPr="00480110" w:rsidRDefault="00FD3002">
                  <w:pPr>
                    <w:jc w:val="center"/>
                    <w:rPr>
                      <w:sz w:val="22"/>
                      <w:szCs w:val="22"/>
                    </w:rPr>
                  </w:pPr>
                  <w:r w:rsidRPr="00480110">
                    <w:rPr>
                      <w:rFonts w:hint="eastAsia"/>
                      <w:sz w:val="22"/>
                      <w:szCs w:val="22"/>
                    </w:rPr>
                    <w:t>14</w:t>
                  </w:r>
                </w:p>
              </w:tc>
              <w:tc>
                <w:tcPr>
                  <w:tcW w:w="310" w:type="pct"/>
                  <w:tcBorders>
                    <w:left w:val="single" w:sz="4" w:space="0" w:color="auto"/>
                  </w:tcBorders>
                  <w:vAlign w:val="center"/>
                </w:tcPr>
                <w:p w:rsidR="00FD3002" w:rsidRPr="00480110" w:rsidRDefault="00FD3002">
                  <w:pPr>
                    <w:jc w:val="center"/>
                    <w:rPr>
                      <w:sz w:val="22"/>
                      <w:szCs w:val="22"/>
                    </w:rPr>
                  </w:pPr>
                  <w:r w:rsidRPr="00480110">
                    <w:rPr>
                      <w:rFonts w:hint="eastAsia"/>
                      <w:sz w:val="22"/>
                      <w:szCs w:val="22"/>
                    </w:rPr>
                    <w:t>8.7</w:t>
                  </w:r>
                </w:p>
              </w:tc>
              <w:tc>
                <w:tcPr>
                  <w:tcW w:w="380" w:type="pct"/>
                  <w:tcBorders>
                    <w:left w:val="single" w:sz="4" w:space="0" w:color="auto"/>
                  </w:tcBorders>
                  <w:vAlign w:val="center"/>
                </w:tcPr>
                <w:p w:rsidR="00FD3002" w:rsidRPr="00480110" w:rsidRDefault="00FD3002">
                  <w:pPr>
                    <w:jc w:val="center"/>
                    <w:rPr>
                      <w:sz w:val="22"/>
                      <w:szCs w:val="22"/>
                    </w:rPr>
                  </w:pPr>
                  <w:r w:rsidRPr="00480110">
                    <w:rPr>
                      <w:rFonts w:hint="eastAsia"/>
                      <w:sz w:val="22"/>
                      <w:szCs w:val="22"/>
                    </w:rPr>
                    <w:t>4.2</w:t>
                  </w:r>
                </w:p>
              </w:tc>
              <w:tc>
                <w:tcPr>
                  <w:tcW w:w="310" w:type="pct"/>
                  <w:tcBorders>
                    <w:left w:val="single" w:sz="4" w:space="0" w:color="auto"/>
                  </w:tcBorders>
                  <w:vAlign w:val="center"/>
                </w:tcPr>
                <w:p w:rsidR="00FD3002" w:rsidRPr="00480110" w:rsidRDefault="00FD3002">
                  <w:pPr>
                    <w:jc w:val="center"/>
                    <w:rPr>
                      <w:sz w:val="22"/>
                      <w:szCs w:val="22"/>
                    </w:rPr>
                  </w:pPr>
                  <w:r w:rsidRPr="00480110">
                    <w:rPr>
                      <w:rFonts w:hint="eastAsia"/>
                      <w:sz w:val="22"/>
                      <w:szCs w:val="22"/>
                    </w:rPr>
                    <w:t>1.7</w:t>
                  </w:r>
                </w:p>
              </w:tc>
            </w:tr>
            <w:tr w:rsidR="00480110" w:rsidRPr="00480110" w:rsidTr="00FD3002">
              <w:trPr>
                <w:trHeight w:val="283"/>
                <w:jc w:val="center"/>
              </w:trPr>
              <w:tc>
                <w:tcPr>
                  <w:tcW w:w="911" w:type="pct"/>
                  <w:tcMar>
                    <w:left w:w="28" w:type="dxa"/>
                    <w:right w:w="28" w:type="dxa"/>
                  </w:tcMar>
                  <w:vAlign w:val="center"/>
                </w:tcPr>
                <w:p w:rsidR="00FD3002" w:rsidRPr="00480110" w:rsidRDefault="00FD3002" w:rsidP="00645FEF">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高区循环水泵</w:t>
                  </w:r>
                </w:p>
              </w:tc>
              <w:tc>
                <w:tcPr>
                  <w:tcW w:w="435" w:type="pct"/>
                  <w:tcMar>
                    <w:left w:w="28" w:type="dxa"/>
                    <w:right w:w="28" w:type="dxa"/>
                  </w:tcMar>
                  <w:vAlign w:val="center"/>
                </w:tcPr>
                <w:p w:rsidR="00FD3002" w:rsidRPr="00480110" w:rsidRDefault="00FD3002" w:rsidP="00645FEF">
                  <w:pPr>
                    <w:adjustRightInd w:val="0"/>
                    <w:snapToGrid w:val="0"/>
                    <w:spacing w:line="276" w:lineRule="auto"/>
                    <w:jc w:val="center"/>
                    <w:rPr>
                      <w:rFonts w:eastAsiaTheme="minorEastAsia"/>
                      <w:szCs w:val="21"/>
                    </w:rPr>
                  </w:pPr>
                  <w:r w:rsidRPr="00480110">
                    <w:rPr>
                      <w:rFonts w:eastAsiaTheme="minorEastAsia"/>
                      <w:szCs w:val="21"/>
                    </w:rPr>
                    <w:t>1</w:t>
                  </w:r>
                </w:p>
              </w:tc>
              <w:tc>
                <w:tcPr>
                  <w:tcW w:w="552" w:type="pct"/>
                  <w:tcBorders>
                    <w:right w:val="single" w:sz="4" w:space="0" w:color="auto"/>
                  </w:tcBorders>
                  <w:tcMar>
                    <w:left w:w="28" w:type="dxa"/>
                    <w:right w:w="28" w:type="dxa"/>
                  </w:tcMar>
                  <w:vAlign w:val="center"/>
                </w:tcPr>
                <w:p w:rsidR="00FD3002" w:rsidRPr="00480110" w:rsidRDefault="00FD3002" w:rsidP="00645FEF">
                  <w:pPr>
                    <w:adjustRightInd w:val="0"/>
                    <w:snapToGrid w:val="0"/>
                    <w:spacing w:line="276" w:lineRule="auto"/>
                    <w:jc w:val="center"/>
                    <w:rPr>
                      <w:rFonts w:eastAsiaTheme="minorEastAsia"/>
                      <w:szCs w:val="21"/>
                    </w:rPr>
                  </w:pPr>
                  <w:r w:rsidRPr="00480110">
                    <w:rPr>
                      <w:rFonts w:eastAsiaTheme="minorEastAsia" w:hint="eastAsia"/>
                      <w:szCs w:val="21"/>
                    </w:rPr>
                    <w:t>80</w:t>
                  </w:r>
                </w:p>
              </w:tc>
              <w:tc>
                <w:tcPr>
                  <w:tcW w:w="726" w:type="pct"/>
                  <w:vMerge/>
                  <w:tcBorders>
                    <w:left w:val="single" w:sz="4" w:space="0" w:color="auto"/>
                  </w:tcBorders>
                  <w:tcMar>
                    <w:left w:w="28" w:type="dxa"/>
                    <w:right w:w="28" w:type="dxa"/>
                  </w:tcMar>
                  <w:vAlign w:val="center"/>
                </w:tcPr>
                <w:p w:rsidR="00FD3002" w:rsidRPr="00480110" w:rsidRDefault="00FD3002" w:rsidP="00B549AA">
                  <w:pPr>
                    <w:adjustRightInd w:val="0"/>
                    <w:snapToGrid w:val="0"/>
                    <w:spacing w:line="276" w:lineRule="auto"/>
                    <w:jc w:val="center"/>
                    <w:rPr>
                      <w:rFonts w:eastAsiaTheme="minorEastAsia"/>
                      <w:szCs w:val="21"/>
                    </w:rPr>
                  </w:pPr>
                </w:p>
              </w:tc>
              <w:tc>
                <w:tcPr>
                  <w:tcW w:w="602" w:type="pct"/>
                  <w:tcBorders>
                    <w:right w:val="single" w:sz="4" w:space="0" w:color="auto"/>
                  </w:tcBorders>
                  <w:tcMar>
                    <w:left w:w="28" w:type="dxa"/>
                    <w:right w:w="28" w:type="dxa"/>
                  </w:tcMar>
                  <w:vAlign w:val="center"/>
                </w:tcPr>
                <w:p w:rsidR="00FD3002" w:rsidRPr="00480110" w:rsidRDefault="00001A9D" w:rsidP="00645FEF">
                  <w:pPr>
                    <w:jc w:val="center"/>
                    <w:rPr>
                      <w:rFonts w:ascii="宋体" w:hAnsi="宋体" w:cs="宋体"/>
                      <w:szCs w:val="21"/>
                    </w:rPr>
                  </w:pPr>
                  <w:r w:rsidRPr="00480110">
                    <w:rPr>
                      <w:rFonts w:hint="eastAsia"/>
                      <w:szCs w:val="21"/>
                    </w:rPr>
                    <w:t>45</w:t>
                  </w:r>
                </w:p>
              </w:tc>
              <w:tc>
                <w:tcPr>
                  <w:tcW w:w="395" w:type="pct"/>
                  <w:vMerge/>
                  <w:tcBorders>
                    <w:left w:val="single" w:sz="4" w:space="0" w:color="auto"/>
                  </w:tcBorders>
                  <w:tcMar>
                    <w:left w:w="28" w:type="dxa"/>
                    <w:right w:w="28" w:type="dxa"/>
                  </w:tcMar>
                  <w:vAlign w:val="center"/>
                </w:tcPr>
                <w:p w:rsidR="00FD3002" w:rsidRPr="00480110" w:rsidRDefault="00FD3002" w:rsidP="00B549AA">
                  <w:pPr>
                    <w:adjustRightInd w:val="0"/>
                    <w:snapToGrid w:val="0"/>
                    <w:spacing w:line="276" w:lineRule="auto"/>
                    <w:jc w:val="center"/>
                    <w:rPr>
                      <w:rFonts w:eastAsiaTheme="minorEastAsia"/>
                      <w:szCs w:val="21"/>
                    </w:rPr>
                  </w:pPr>
                </w:p>
              </w:tc>
              <w:tc>
                <w:tcPr>
                  <w:tcW w:w="380" w:type="pct"/>
                  <w:tcBorders>
                    <w:left w:val="single" w:sz="4" w:space="0" w:color="auto"/>
                  </w:tcBorders>
                  <w:vAlign w:val="center"/>
                </w:tcPr>
                <w:p w:rsidR="00FD3002" w:rsidRPr="00480110" w:rsidRDefault="00FD3002">
                  <w:pPr>
                    <w:jc w:val="center"/>
                    <w:rPr>
                      <w:sz w:val="22"/>
                      <w:szCs w:val="22"/>
                    </w:rPr>
                  </w:pPr>
                  <w:r w:rsidRPr="00480110">
                    <w:rPr>
                      <w:rFonts w:hint="eastAsia"/>
                      <w:sz w:val="22"/>
                      <w:szCs w:val="22"/>
                    </w:rPr>
                    <w:t>8</w:t>
                  </w:r>
                </w:p>
              </w:tc>
              <w:tc>
                <w:tcPr>
                  <w:tcW w:w="310" w:type="pct"/>
                  <w:tcBorders>
                    <w:left w:val="single" w:sz="4" w:space="0" w:color="auto"/>
                  </w:tcBorders>
                  <w:vAlign w:val="center"/>
                </w:tcPr>
                <w:p w:rsidR="00FD3002" w:rsidRPr="00480110" w:rsidRDefault="00FD3002">
                  <w:pPr>
                    <w:jc w:val="center"/>
                    <w:rPr>
                      <w:sz w:val="22"/>
                      <w:szCs w:val="22"/>
                    </w:rPr>
                  </w:pPr>
                  <w:r w:rsidRPr="00480110">
                    <w:rPr>
                      <w:rFonts w:hint="eastAsia"/>
                      <w:sz w:val="22"/>
                      <w:szCs w:val="22"/>
                    </w:rPr>
                    <w:t>8.7</w:t>
                  </w:r>
                </w:p>
              </w:tc>
              <w:tc>
                <w:tcPr>
                  <w:tcW w:w="380" w:type="pct"/>
                  <w:tcBorders>
                    <w:left w:val="single" w:sz="4" w:space="0" w:color="auto"/>
                  </w:tcBorders>
                  <w:vAlign w:val="center"/>
                </w:tcPr>
                <w:p w:rsidR="00FD3002" w:rsidRPr="00480110" w:rsidRDefault="00FD3002">
                  <w:pPr>
                    <w:jc w:val="center"/>
                    <w:rPr>
                      <w:sz w:val="22"/>
                      <w:szCs w:val="22"/>
                    </w:rPr>
                  </w:pPr>
                  <w:r w:rsidRPr="00480110">
                    <w:rPr>
                      <w:rFonts w:hint="eastAsia"/>
                      <w:sz w:val="22"/>
                      <w:szCs w:val="22"/>
                    </w:rPr>
                    <w:t>10.2</w:t>
                  </w:r>
                </w:p>
              </w:tc>
              <w:tc>
                <w:tcPr>
                  <w:tcW w:w="310" w:type="pct"/>
                  <w:tcBorders>
                    <w:left w:val="single" w:sz="4" w:space="0" w:color="auto"/>
                  </w:tcBorders>
                  <w:vAlign w:val="center"/>
                </w:tcPr>
                <w:p w:rsidR="00FD3002" w:rsidRPr="00480110" w:rsidRDefault="00FD3002">
                  <w:pPr>
                    <w:jc w:val="center"/>
                    <w:rPr>
                      <w:sz w:val="22"/>
                      <w:szCs w:val="22"/>
                    </w:rPr>
                  </w:pPr>
                  <w:r w:rsidRPr="00480110">
                    <w:rPr>
                      <w:rFonts w:hint="eastAsia"/>
                      <w:sz w:val="22"/>
                      <w:szCs w:val="22"/>
                    </w:rPr>
                    <w:t>1.7</w:t>
                  </w:r>
                </w:p>
              </w:tc>
            </w:tr>
            <w:tr w:rsidR="00480110" w:rsidRPr="00480110" w:rsidTr="00FD3002">
              <w:trPr>
                <w:trHeight w:val="283"/>
                <w:jc w:val="center"/>
              </w:trPr>
              <w:tc>
                <w:tcPr>
                  <w:tcW w:w="911" w:type="pct"/>
                  <w:tcMar>
                    <w:left w:w="28" w:type="dxa"/>
                    <w:right w:w="28" w:type="dxa"/>
                  </w:tcMar>
                  <w:vAlign w:val="center"/>
                </w:tcPr>
                <w:p w:rsidR="00FD3002" w:rsidRPr="00480110" w:rsidRDefault="00FD3002" w:rsidP="00645FEF">
                  <w:pPr>
                    <w:pStyle w:val="a5"/>
                    <w:widowControl w:val="0"/>
                    <w:adjustRightInd w:val="0"/>
                    <w:spacing w:before="0" w:after="0" w:line="276" w:lineRule="auto"/>
                    <w:ind w:right="0"/>
                    <w:jc w:val="center"/>
                    <w:rPr>
                      <w:kern w:val="2"/>
                      <w:sz w:val="21"/>
                      <w:szCs w:val="21"/>
                    </w:rPr>
                  </w:pPr>
                  <w:proofErr w:type="gramStart"/>
                  <w:r w:rsidRPr="00480110">
                    <w:rPr>
                      <w:rFonts w:hint="eastAsia"/>
                      <w:kern w:val="2"/>
                      <w:sz w:val="21"/>
                      <w:szCs w:val="21"/>
                    </w:rPr>
                    <w:t>低区补水泵</w:t>
                  </w:r>
                  <w:proofErr w:type="gramEnd"/>
                </w:p>
              </w:tc>
              <w:tc>
                <w:tcPr>
                  <w:tcW w:w="435" w:type="pct"/>
                  <w:tcMar>
                    <w:left w:w="28" w:type="dxa"/>
                    <w:right w:w="28" w:type="dxa"/>
                  </w:tcMar>
                  <w:vAlign w:val="center"/>
                </w:tcPr>
                <w:p w:rsidR="00FD3002" w:rsidRPr="00480110" w:rsidRDefault="00FD3002" w:rsidP="00645FEF">
                  <w:pPr>
                    <w:adjustRightInd w:val="0"/>
                    <w:snapToGrid w:val="0"/>
                    <w:spacing w:line="276" w:lineRule="auto"/>
                    <w:jc w:val="center"/>
                    <w:rPr>
                      <w:rFonts w:eastAsiaTheme="minorEastAsia"/>
                      <w:szCs w:val="21"/>
                    </w:rPr>
                  </w:pPr>
                  <w:r w:rsidRPr="00480110">
                    <w:rPr>
                      <w:rFonts w:eastAsiaTheme="minorEastAsia" w:hint="eastAsia"/>
                      <w:szCs w:val="21"/>
                    </w:rPr>
                    <w:t>1</w:t>
                  </w:r>
                </w:p>
              </w:tc>
              <w:tc>
                <w:tcPr>
                  <w:tcW w:w="552" w:type="pct"/>
                  <w:tcBorders>
                    <w:right w:val="single" w:sz="4" w:space="0" w:color="auto"/>
                  </w:tcBorders>
                  <w:tcMar>
                    <w:left w:w="28" w:type="dxa"/>
                    <w:right w:w="28" w:type="dxa"/>
                  </w:tcMar>
                  <w:vAlign w:val="center"/>
                </w:tcPr>
                <w:p w:rsidR="00FD3002" w:rsidRPr="00480110" w:rsidRDefault="00FD3002" w:rsidP="00645FEF">
                  <w:pPr>
                    <w:adjustRightInd w:val="0"/>
                    <w:snapToGrid w:val="0"/>
                    <w:spacing w:line="276" w:lineRule="auto"/>
                    <w:jc w:val="center"/>
                    <w:rPr>
                      <w:rFonts w:eastAsiaTheme="minorEastAsia"/>
                      <w:szCs w:val="21"/>
                    </w:rPr>
                  </w:pPr>
                  <w:r w:rsidRPr="00480110">
                    <w:rPr>
                      <w:rFonts w:eastAsiaTheme="minorEastAsia" w:hint="eastAsia"/>
                      <w:szCs w:val="21"/>
                    </w:rPr>
                    <w:t>80</w:t>
                  </w:r>
                </w:p>
              </w:tc>
              <w:tc>
                <w:tcPr>
                  <w:tcW w:w="726" w:type="pct"/>
                  <w:vMerge/>
                  <w:tcBorders>
                    <w:left w:val="single" w:sz="4" w:space="0" w:color="auto"/>
                  </w:tcBorders>
                  <w:tcMar>
                    <w:left w:w="28" w:type="dxa"/>
                    <w:right w:w="28" w:type="dxa"/>
                  </w:tcMar>
                  <w:vAlign w:val="center"/>
                </w:tcPr>
                <w:p w:rsidR="00FD3002" w:rsidRPr="00480110" w:rsidRDefault="00FD3002" w:rsidP="00B549AA">
                  <w:pPr>
                    <w:adjustRightInd w:val="0"/>
                    <w:snapToGrid w:val="0"/>
                    <w:spacing w:line="276" w:lineRule="auto"/>
                    <w:jc w:val="center"/>
                    <w:rPr>
                      <w:rFonts w:eastAsiaTheme="minorEastAsia"/>
                      <w:szCs w:val="21"/>
                    </w:rPr>
                  </w:pPr>
                </w:p>
              </w:tc>
              <w:tc>
                <w:tcPr>
                  <w:tcW w:w="602" w:type="pct"/>
                  <w:tcBorders>
                    <w:right w:val="single" w:sz="4" w:space="0" w:color="auto"/>
                  </w:tcBorders>
                  <w:tcMar>
                    <w:left w:w="28" w:type="dxa"/>
                    <w:right w:w="28" w:type="dxa"/>
                  </w:tcMar>
                  <w:vAlign w:val="center"/>
                </w:tcPr>
                <w:p w:rsidR="00FD3002" w:rsidRPr="00480110" w:rsidRDefault="00001A9D" w:rsidP="00645FEF">
                  <w:pPr>
                    <w:jc w:val="center"/>
                    <w:rPr>
                      <w:rFonts w:ascii="宋体" w:hAnsi="宋体" w:cs="宋体"/>
                      <w:szCs w:val="21"/>
                    </w:rPr>
                  </w:pPr>
                  <w:r w:rsidRPr="00480110">
                    <w:rPr>
                      <w:rFonts w:hint="eastAsia"/>
                      <w:szCs w:val="21"/>
                    </w:rPr>
                    <w:t>45</w:t>
                  </w:r>
                </w:p>
              </w:tc>
              <w:tc>
                <w:tcPr>
                  <w:tcW w:w="395" w:type="pct"/>
                  <w:vMerge/>
                  <w:tcBorders>
                    <w:left w:val="single" w:sz="4" w:space="0" w:color="auto"/>
                  </w:tcBorders>
                  <w:tcMar>
                    <w:left w:w="28" w:type="dxa"/>
                    <w:right w:w="28" w:type="dxa"/>
                  </w:tcMar>
                  <w:vAlign w:val="center"/>
                </w:tcPr>
                <w:p w:rsidR="00FD3002" w:rsidRPr="00480110" w:rsidRDefault="00FD3002" w:rsidP="00B549AA">
                  <w:pPr>
                    <w:adjustRightInd w:val="0"/>
                    <w:snapToGrid w:val="0"/>
                    <w:spacing w:line="276" w:lineRule="auto"/>
                    <w:jc w:val="center"/>
                    <w:rPr>
                      <w:rFonts w:eastAsiaTheme="minorEastAsia"/>
                      <w:szCs w:val="21"/>
                    </w:rPr>
                  </w:pPr>
                </w:p>
              </w:tc>
              <w:tc>
                <w:tcPr>
                  <w:tcW w:w="380" w:type="pct"/>
                  <w:tcBorders>
                    <w:left w:val="single" w:sz="4" w:space="0" w:color="auto"/>
                  </w:tcBorders>
                  <w:vAlign w:val="center"/>
                </w:tcPr>
                <w:p w:rsidR="00FD3002" w:rsidRPr="00480110" w:rsidRDefault="00CF0564">
                  <w:pPr>
                    <w:jc w:val="center"/>
                    <w:rPr>
                      <w:sz w:val="22"/>
                      <w:szCs w:val="22"/>
                    </w:rPr>
                  </w:pPr>
                  <w:r w:rsidRPr="00480110">
                    <w:rPr>
                      <w:rFonts w:hint="eastAsia"/>
                      <w:sz w:val="22"/>
                      <w:szCs w:val="22"/>
                    </w:rPr>
                    <w:t>5.3</w:t>
                  </w:r>
                </w:p>
              </w:tc>
              <w:tc>
                <w:tcPr>
                  <w:tcW w:w="310" w:type="pct"/>
                  <w:tcBorders>
                    <w:left w:val="single" w:sz="4" w:space="0" w:color="auto"/>
                  </w:tcBorders>
                  <w:vAlign w:val="center"/>
                </w:tcPr>
                <w:p w:rsidR="00FD3002" w:rsidRPr="00480110" w:rsidRDefault="00CF0564" w:rsidP="00CF0564">
                  <w:pPr>
                    <w:jc w:val="center"/>
                    <w:rPr>
                      <w:sz w:val="22"/>
                      <w:szCs w:val="22"/>
                    </w:rPr>
                  </w:pPr>
                  <w:r w:rsidRPr="00480110">
                    <w:rPr>
                      <w:rFonts w:hint="eastAsia"/>
                      <w:sz w:val="22"/>
                      <w:szCs w:val="22"/>
                    </w:rPr>
                    <w:t>8.6</w:t>
                  </w:r>
                </w:p>
              </w:tc>
              <w:tc>
                <w:tcPr>
                  <w:tcW w:w="380" w:type="pct"/>
                  <w:tcBorders>
                    <w:left w:val="single" w:sz="4" w:space="0" w:color="auto"/>
                  </w:tcBorders>
                  <w:vAlign w:val="center"/>
                </w:tcPr>
                <w:p w:rsidR="00FD3002" w:rsidRPr="00480110" w:rsidRDefault="00CF0564">
                  <w:pPr>
                    <w:jc w:val="center"/>
                    <w:rPr>
                      <w:sz w:val="22"/>
                      <w:szCs w:val="22"/>
                    </w:rPr>
                  </w:pPr>
                  <w:r w:rsidRPr="00480110">
                    <w:rPr>
                      <w:rFonts w:hint="eastAsia"/>
                      <w:sz w:val="22"/>
                      <w:szCs w:val="22"/>
                    </w:rPr>
                    <w:t>12.9</w:t>
                  </w:r>
                </w:p>
              </w:tc>
              <w:tc>
                <w:tcPr>
                  <w:tcW w:w="310" w:type="pct"/>
                  <w:tcBorders>
                    <w:left w:val="single" w:sz="4" w:space="0" w:color="auto"/>
                  </w:tcBorders>
                  <w:vAlign w:val="center"/>
                </w:tcPr>
                <w:p w:rsidR="00FD3002" w:rsidRPr="00480110" w:rsidRDefault="00CF0564">
                  <w:pPr>
                    <w:jc w:val="center"/>
                    <w:rPr>
                      <w:sz w:val="22"/>
                      <w:szCs w:val="22"/>
                    </w:rPr>
                  </w:pPr>
                  <w:r w:rsidRPr="00480110">
                    <w:rPr>
                      <w:rFonts w:hint="eastAsia"/>
                      <w:sz w:val="22"/>
                      <w:szCs w:val="22"/>
                    </w:rPr>
                    <w:t>1.8</w:t>
                  </w:r>
                </w:p>
              </w:tc>
            </w:tr>
            <w:tr w:rsidR="00480110" w:rsidRPr="00480110" w:rsidTr="00FD3002">
              <w:trPr>
                <w:trHeight w:val="283"/>
                <w:jc w:val="center"/>
              </w:trPr>
              <w:tc>
                <w:tcPr>
                  <w:tcW w:w="911" w:type="pct"/>
                  <w:tcMar>
                    <w:left w:w="28" w:type="dxa"/>
                    <w:right w:w="28" w:type="dxa"/>
                  </w:tcMar>
                  <w:vAlign w:val="center"/>
                </w:tcPr>
                <w:p w:rsidR="00FD3002" w:rsidRPr="00480110" w:rsidRDefault="00FD3002" w:rsidP="00645FEF">
                  <w:pPr>
                    <w:pStyle w:val="a5"/>
                    <w:widowControl w:val="0"/>
                    <w:adjustRightInd w:val="0"/>
                    <w:spacing w:before="0" w:after="0" w:line="276" w:lineRule="auto"/>
                    <w:ind w:right="0"/>
                    <w:jc w:val="center"/>
                    <w:rPr>
                      <w:kern w:val="2"/>
                      <w:sz w:val="21"/>
                      <w:szCs w:val="21"/>
                    </w:rPr>
                  </w:pPr>
                  <w:proofErr w:type="gramStart"/>
                  <w:r w:rsidRPr="00480110">
                    <w:rPr>
                      <w:rFonts w:hint="eastAsia"/>
                      <w:kern w:val="2"/>
                      <w:sz w:val="21"/>
                      <w:szCs w:val="21"/>
                    </w:rPr>
                    <w:t>高区补水泵</w:t>
                  </w:r>
                  <w:proofErr w:type="gramEnd"/>
                </w:p>
              </w:tc>
              <w:tc>
                <w:tcPr>
                  <w:tcW w:w="435" w:type="pct"/>
                  <w:tcMar>
                    <w:left w:w="28" w:type="dxa"/>
                    <w:right w:w="28" w:type="dxa"/>
                  </w:tcMar>
                  <w:vAlign w:val="center"/>
                </w:tcPr>
                <w:p w:rsidR="00FD3002" w:rsidRPr="00480110" w:rsidRDefault="00FD3002" w:rsidP="00645FEF">
                  <w:pPr>
                    <w:adjustRightInd w:val="0"/>
                    <w:snapToGrid w:val="0"/>
                    <w:spacing w:line="276" w:lineRule="auto"/>
                    <w:jc w:val="center"/>
                    <w:rPr>
                      <w:rFonts w:eastAsiaTheme="minorEastAsia"/>
                      <w:szCs w:val="21"/>
                    </w:rPr>
                  </w:pPr>
                  <w:r w:rsidRPr="00480110">
                    <w:rPr>
                      <w:rFonts w:eastAsiaTheme="minorEastAsia"/>
                      <w:szCs w:val="21"/>
                    </w:rPr>
                    <w:t>1</w:t>
                  </w:r>
                </w:p>
              </w:tc>
              <w:tc>
                <w:tcPr>
                  <w:tcW w:w="552" w:type="pct"/>
                  <w:tcBorders>
                    <w:right w:val="single" w:sz="4" w:space="0" w:color="auto"/>
                  </w:tcBorders>
                  <w:tcMar>
                    <w:left w:w="28" w:type="dxa"/>
                    <w:right w:w="28" w:type="dxa"/>
                  </w:tcMar>
                  <w:vAlign w:val="center"/>
                </w:tcPr>
                <w:p w:rsidR="00FD3002" w:rsidRPr="00480110" w:rsidRDefault="00FD3002" w:rsidP="00645FEF">
                  <w:pPr>
                    <w:adjustRightInd w:val="0"/>
                    <w:snapToGrid w:val="0"/>
                    <w:spacing w:line="276" w:lineRule="auto"/>
                    <w:jc w:val="center"/>
                    <w:rPr>
                      <w:rFonts w:eastAsiaTheme="minorEastAsia"/>
                      <w:szCs w:val="21"/>
                    </w:rPr>
                  </w:pPr>
                  <w:r w:rsidRPr="00480110">
                    <w:rPr>
                      <w:rFonts w:eastAsiaTheme="minorEastAsia" w:hint="eastAsia"/>
                      <w:szCs w:val="21"/>
                    </w:rPr>
                    <w:t>80</w:t>
                  </w:r>
                </w:p>
              </w:tc>
              <w:tc>
                <w:tcPr>
                  <w:tcW w:w="726" w:type="pct"/>
                  <w:vMerge/>
                  <w:tcBorders>
                    <w:left w:val="single" w:sz="4" w:space="0" w:color="auto"/>
                  </w:tcBorders>
                  <w:tcMar>
                    <w:left w:w="28" w:type="dxa"/>
                    <w:right w:w="28" w:type="dxa"/>
                  </w:tcMar>
                  <w:vAlign w:val="center"/>
                </w:tcPr>
                <w:p w:rsidR="00FD3002" w:rsidRPr="00480110" w:rsidRDefault="00FD3002" w:rsidP="00B549AA">
                  <w:pPr>
                    <w:adjustRightInd w:val="0"/>
                    <w:snapToGrid w:val="0"/>
                    <w:spacing w:line="276" w:lineRule="auto"/>
                    <w:jc w:val="center"/>
                    <w:rPr>
                      <w:rFonts w:eastAsiaTheme="minorEastAsia"/>
                      <w:szCs w:val="21"/>
                    </w:rPr>
                  </w:pPr>
                </w:p>
              </w:tc>
              <w:tc>
                <w:tcPr>
                  <w:tcW w:w="602" w:type="pct"/>
                  <w:tcBorders>
                    <w:right w:val="single" w:sz="4" w:space="0" w:color="auto"/>
                  </w:tcBorders>
                  <w:tcMar>
                    <w:left w:w="28" w:type="dxa"/>
                    <w:right w:w="28" w:type="dxa"/>
                  </w:tcMar>
                  <w:vAlign w:val="center"/>
                </w:tcPr>
                <w:p w:rsidR="00FD3002" w:rsidRPr="00480110" w:rsidRDefault="00001A9D" w:rsidP="00645FEF">
                  <w:pPr>
                    <w:jc w:val="center"/>
                    <w:rPr>
                      <w:rFonts w:ascii="宋体" w:hAnsi="宋体" w:cs="宋体"/>
                      <w:szCs w:val="21"/>
                    </w:rPr>
                  </w:pPr>
                  <w:r w:rsidRPr="00480110">
                    <w:rPr>
                      <w:rFonts w:hint="eastAsia"/>
                      <w:szCs w:val="21"/>
                    </w:rPr>
                    <w:t>45</w:t>
                  </w:r>
                </w:p>
              </w:tc>
              <w:tc>
                <w:tcPr>
                  <w:tcW w:w="395" w:type="pct"/>
                  <w:vMerge/>
                  <w:tcBorders>
                    <w:left w:val="single" w:sz="4" w:space="0" w:color="auto"/>
                  </w:tcBorders>
                  <w:tcMar>
                    <w:left w:w="28" w:type="dxa"/>
                    <w:right w:w="28" w:type="dxa"/>
                  </w:tcMar>
                  <w:vAlign w:val="center"/>
                </w:tcPr>
                <w:p w:rsidR="00FD3002" w:rsidRPr="00480110" w:rsidRDefault="00FD3002" w:rsidP="00B549AA">
                  <w:pPr>
                    <w:adjustRightInd w:val="0"/>
                    <w:snapToGrid w:val="0"/>
                    <w:spacing w:line="276" w:lineRule="auto"/>
                    <w:jc w:val="center"/>
                    <w:rPr>
                      <w:rFonts w:eastAsiaTheme="minorEastAsia"/>
                      <w:szCs w:val="21"/>
                    </w:rPr>
                  </w:pPr>
                </w:p>
              </w:tc>
              <w:tc>
                <w:tcPr>
                  <w:tcW w:w="380" w:type="pct"/>
                  <w:tcBorders>
                    <w:left w:val="single" w:sz="4" w:space="0" w:color="auto"/>
                  </w:tcBorders>
                  <w:vAlign w:val="center"/>
                </w:tcPr>
                <w:p w:rsidR="00FD3002" w:rsidRPr="00480110" w:rsidRDefault="00CF0564">
                  <w:pPr>
                    <w:jc w:val="center"/>
                    <w:rPr>
                      <w:sz w:val="22"/>
                      <w:szCs w:val="22"/>
                    </w:rPr>
                  </w:pPr>
                  <w:r w:rsidRPr="00480110">
                    <w:rPr>
                      <w:rFonts w:hint="eastAsia"/>
                      <w:sz w:val="22"/>
                      <w:szCs w:val="22"/>
                    </w:rPr>
                    <w:t>3.2</w:t>
                  </w:r>
                </w:p>
              </w:tc>
              <w:tc>
                <w:tcPr>
                  <w:tcW w:w="310" w:type="pct"/>
                  <w:tcBorders>
                    <w:left w:val="single" w:sz="4" w:space="0" w:color="auto"/>
                  </w:tcBorders>
                  <w:vAlign w:val="center"/>
                </w:tcPr>
                <w:p w:rsidR="00FD3002" w:rsidRPr="00480110" w:rsidRDefault="00CF0564">
                  <w:pPr>
                    <w:jc w:val="center"/>
                    <w:rPr>
                      <w:sz w:val="22"/>
                      <w:szCs w:val="22"/>
                    </w:rPr>
                  </w:pPr>
                  <w:r w:rsidRPr="00480110">
                    <w:rPr>
                      <w:rFonts w:hint="eastAsia"/>
                      <w:sz w:val="22"/>
                      <w:szCs w:val="22"/>
                    </w:rPr>
                    <w:t>8.6</w:t>
                  </w:r>
                </w:p>
              </w:tc>
              <w:tc>
                <w:tcPr>
                  <w:tcW w:w="380" w:type="pct"/>
                  <w:tcBorders>
                    <w:left w:val="single" w:sz="4" w:space="0" w:color="auto"/>
                  </w:tcBorders>
                  <w:vAlign w:val="center"/>
                </w:tcPr>
                <w:p w:rsidR="00FD3002" w:rsidRPr="00480110" w:rsidRDefault="00CF0564">
                  <w:pPr>
                    <w:jc w:val="center"/>
                    <w:rPr>
                      <w:sz w:val="22"/>
                      <w:szCs w:val="22"/>
                    </w:rPr>
                  </w:pPr>
                  <w:r w:rsidRPr="00480110">
                    <w:rPr>
                      <w:rFonts w:hint="eastAsia"/>
                      <w:sz w:val="22"/>
                      <w:szCs w:val="22"/>
                    </w:rPr>
                    <w:t>15</w:t>
                  </w:r>
                </w:p>
              </w:tc>
              <w:tc>
                <w:tcPr>
                  <w:tcW w:w="310" w:type="pct"/>
                  <w:tcBorders>
                    <w:left w:val="single" w:sz="4" w:space="0" w:color="auto"/>
                  </w:tcBorders>
                  <w:vAlign w:val="center"/>
                </w:tcPr>
                <w:p w:rsidR="00FD3002" w:rsidRPr="00480110" w:rsidRDefault="00CF0564">
                  <w:pPr>
                    <w:jc w:val="center"/>
                    <w:rPr>
                      <w:sz w:val="22"/>
                      <w:szCs w:val="22"/>
                    </w:rPr>
                  </w:pPr>
                  <w:r w:rsidRPr="00480110">
                    <w:rPr>
                      <w:rFonts w:hint="eastAsia"/>
                      <w:sz w:val="22"/>
                      <w:szCs w:val="22"/>
                    </w:rPr>
                    <w:t>1.8</w:t>
                  </w:r>
                </w:p>
              </w:tc>
            </w:tr>
            <w:tr w:rsidR="00480110" w:rsidRPr="00480110" w:rsidTr="00FD3002">
              <w:trPr>
                <w:trHeight w:val="283"/>
                <w:jc w:val="center"/>
              </w:trPr>
              <w:tc>
                <w:tcPr>
                  <w:tcW w:w="911" w:type="pct"/>
                  <w:tcMar>
                    <w:left w:w="28" w:type="dxa"/>
                    <w:right w:w="28" w:type="dxa"/>
                  </w:tcMar>
                  <w:vAlign w:val="center"/>
                </w:tcPr>
                <w:p w:rsidR="00FD3002" w:rsidRPr="00480110" w:rsidRDefault="00FD3002" w:rsidP="00B549AA">
                  <w:pPr>
                    <w:pStyle w:val="a5"/>
                    <w:widowControl w:val="0"/>
                    <w:adjustRightInd w:val="0"/>
                    <w:spacing w:before="0" w:after="0" w:line="276" w:lineRule="auto"/>
                    <w:ind w:right="0"/>
                    <w:jc w:val="center"/>
                    <w:rPr>
                      <w:rFonts w:eastAsiaTheme="minorEastAsia"/>
                      <w:kern w:val="2"/>
                      <w:sz w:val="21"/>
                      <w:szCs w:val="21"/>
                    </w:rPr>
                  </w:pPr>
                  <w:r w:rsidRPr="00480110">
                    <w:rPr>
                      <w:rFonts w:hint="eastAsia"/>
                      <w:kern w:val="2"/>
                      <w:sz w:val="21"/>
                      <w:szCs w:val="21"/>
                    </w:rPr>
                    <w:t>全自动软水器</w:t>
                  </w:r>
                </w:p>
              </w:tc>
              <w:tc>
                <w:tcPr>
                  <w:tcW w:w="435" w:type="pct"/>
                  <w:tcMar>
                    <w:left w:w="28" w:type="dxa"/>
                    <w:right w:w="28" w:type="dxa"/>
                  </w:tcMar>
                  <w:vAlign w:val="center"/>
                </w:tcPr>
                <w:p w:rsidR="00FD3002" w:rsidRPr="00480110" w:rsidRDefault="00FD3002" w:rsidP="00B549AA">
                  <w:pPr>
                    <w:adjustRightInd w:val="0"/>
                    <w:snapToGrid w:val="0"/>
                    <w:spacing w:line="276" w:lineRule="auto"/>
                    <w:jc w:val="center"/>
                    <w:rPr>
                      <w:rFonts w:eastAsiaTheme="minorEastAsia"/>
                      <w:szCs w:val="21"/>
                    </w:rPr>
                  </w:pPr>
                  <w:r w:rsidRPr="00480110">
                    <w:rPr>
                      <w:rFonts w:eastAsiaTheme="minorEastAsia"/>
                      <w:szCs w:val="21"/>
                    </w:rPr>
                    <w:t>1</w:t>
                  </w:r>
                </w:p>
              </w:tc>
              <w:tc>
                <w:tcPr>
                  <w:tcW w:w="552" w:type="pct"/>
                  <w:tcBorders>
                    <w:right w:val="single" w:sz="4" w:space="0" w:color="auto"/>
                  </w:tcBorders>
                  <w:tcMar>
                    <w:left w:w="28" w:type="dxa"/>
                    <w:right w:w="28" w:type="dxa"/>
                  </w:tcMar>
                  <w:vAlign w:val="center"/>
                </w:tcPr>
                <w:p w:rsidR="00FD3002" w:rsidRPr="00480110" w:rsidRDefault="00FD3002" w:rsidP="00B549AA">
                  <w:pPr>
                    <w:adjustRightInd w:val="0"/>
                    <w:snapToGrid w:val="0"/>
                    <w:spacing w:line="276" w:lineRule="auto"/>
                    <w:jc w:val="center"/>
                    <w:rPr>
                      <w:rFonts w:eastAsiaTheme="minorEastAsia"/>
                      <w:szCs w:val="21"/>
                    </w:rPr>
                  </w:pPr>
                  <w:r w:rsidRPr="00480110">
                    <w:rPr>
                      <w:rFonts w:eastAsiaTheme="minorEastAsia" w:hint="eastAsia"/>
                      <w:szCs w:val="21"/>
                    </w:rPr>
                    <w:t>50</w:t>
                  </w:r>
                </w:p>
              </w:tc>
              <w:tc>
                <w:tcPr>
                  <w:tcW w:w="726" w:type="pct"/>
                  <w:vMerge/>
                  <w:tcBorders>
                    <w:left w:val="single" w:sz="4" w:space="0" w:color="auto"/>
                  </w:tcBorders>
                  <w:tcMar>
                    <w:left w:w="28" w:type="dxa"/>
                    <w:right w:w="28" w:type="dxa"/>
                  </w:tcMar>
                  <w:vAlign w:val="center"/>
                </w:tcPr>
                <w:p w:rsidR="00FD3002" w:rsidRPr="00480110" w:rsidRDefault="00FD3002" w:rsidP="00B549AA">
                  <w:pPr>
                    <w:adjustRightInd w:val="0"/>
                    <w:snapToGrid w:val="0"/>
                    <w:spacing w:line="276" w:lineRule="auto"/>
                    <w:jc w:val="center"/>
                    <w:rPr>
                      <w:rFonts w:eastAsiaTheme="minorEastAsia"/>
                      <w:szCs w:val="21"/>
                    </w:rPr>
                  </w:pPr>
                </w:p>
              </w:tc>
              <w:tc>
                <w:tcPr>
                  <w:tcW w:w="602" w:type="pct"/>
                  <w:tcBorders>
                    <w:right w:val="single" w:sz="4" w:space="0" w:color="auto"/>
                  </w:tcBorders>
                  <w:tcMar>
                    <w:left w:w="28" w:type="dxa"/>
                    <w:right w:w="28" w:type="dxa"/>
                  </w:tcMar>
                  <w:vAlign w:val="center"/>
                </w:tcPr>
                <w:p w:rsidR="00FD3002" w:rsidRPr="00480110" w:rsidRDefault="00001A9D" w:rsidP="00B549AA">
                  <w:pPr>
                    <w:jc w:val="center"/>
                    <w:rPr>
                      <w:rFonts w:ascii="宋体" w:hAnsi="宋体" w:cs="宋体"/>
                      <w:szCs w:val="21"/>
                    </w:rPr>
                  </w:pPr>
                  <w:r w:rsidRPr="00480110">
                    <w:rPr>
                      <w:rFonts w:hint="eastAsia"/>
                      <w:szCs w:val="21"/>
                    </w:rPr>
                    <w:t>15</w:t>
                  </w:r>
                </w:p>
              </w:tc>
              <w:tc>
                <w:tcPr>
                  <w:tcW w:w="395" w:type="pct"/>
                  <w:vMerge/>
                  <w:tcBorders>
                    <w:left w:val="single" w:sz="4" w:space="0" w:color="auto"/>
                  </w:tcBorders>
                  <w:tcMar>
                    <w:left w:w="28" w:type="dxa"/>
                    <w:right w:w="28" w:type="dxa"/>
                  </w:tcMar>
                  <w:vAlign w:val="center"/>
                </w:tcPr>
                <w:p w:rsidR="00FD3002" w:rsidRPr="00480110" w:rsidRDefault="00FD3002" w:rsidP="00B549AA">
                  <w:pPr>
                    <w:adjustRightInd w:val="0"/>
                    <w:snapToGrid w:val="0"/>
                    <w:spacing w:line="276" w:lineRule="auto"/>
                    <w:jc w:val="center"/>
                    <w:rPr>
                      <w:rFonts w:eastAsiaTheme="minorEastAsia"/>
                      <w:szCs w:val="21"/>
                    </w:rPr>
                  </w:pPr>
                </w:p>
              </w:tc>
              <w:tc>
                <w:tcPr>
                  <w:tcW w:w="380" w:type="pct"/>
                  <w:tcBorders>
                    <w:left w:val="single" w:sz="4" w:space="0" w:color="auto"/>
                  </w:tcBorders>
                  <w:vAlign w:val="center"/>
                </w:tcPr>
                <w:p w:rsidR="00FD3002" w:rsidRPr="00480110" w:rsidRDefault="00CF0564">
                  <w:pPr>
                    <w:jc w:val="center"/>
                    <w:rPr>
                      <w:sz w:val="22"/>
                      <w:szCs w:val="22"/>
                    </w:rPr>
                  </w:pPr>
                  <w:r w:rsidRPr="00480110">
                    <w:rPr>
                      <w:rFonts w:hint="eastAsia"/>
                      <w:sz w:val="22"/>
                      <w:szCs w:val="22"/>
                    </w:rPr>
                    <w:t>4</w:t>
                  </w:r>
                </w:p>
              </w:tc>
              <w:tc>
                <w:tcPr>
                  <w:tcW w:w="310" w:type="pct"/>
                  <w:tcBorders>
                    <w:left w:val="single" w:sz="4" w:space="0" w:color="auto"/>
                  </w:tcBorders>
                  <w:vAlign w:val="center"/>
                </w:tcPr>
                <w:p w:rsidR="00FD3002" w:rsidRPr="00480110" w:rsidRDefault="00CF0564">
                  <w:pPr>
                    <w:jc w:val="center"/>
                    <w:rPr>
                      <w:sz w:val="22"/>
                      <w:szCs w:val="22"/>
                    </w:rPr>
                  </w:pPr>
                  <w:r w:rsidRPr="00480110">
                    <w:rPr>
                      <w:rFonts w:hint="eastAsia"/>
                      <w:sz w:val="22"/>
                      <w:szCs w:val="22"/>
                    </w:rPr>
                    <w:t>6.0</w:t>
                  </w:r>
                </w:p>
              </w:tc>
              <w:tc>
                <w:tcPr>
                  <w:tcW w:w="380" w:type="pct"/>
                  <w:tcBorders>
                    <w:left w:val="single" w:sz="4" w:space="0" w:color="auto"/>
                  </w:tcBorders>
                  <w:vAlign w:val="center"/>
                </w:tcPr>
                <w:p w:rsidR="00FD3002" w:rsidRPr="00480110" w:rsidRDefault="00CF0564">
                  <w:pPr>
                    <w:jc w:val="center"/>
                    <w:rPr>
                      <w:sz w:val="22"/>
                      <w:szCs w:val="22"/>
                    </w:rPr>
                  </w:pPr>
                  <w:r w:rsidRPr="00480110">
                    <w:rPr>
                      <w:rFonts w:hint="eastAsia"/>
                      <w:sz w:val="22"/>
                      <w:szCs w:val="22"/>
                    </w:rPr>
                    <w:t>14</w:t>
                  </w:r>
                </w:p>
              </w:tc>
              <w:tc>
                <w:tcPr>
                  <w:tcW w:w="310" w:type="pct"/>
                  <w:tcBorders>
                    <w:left w:val="single" w:sz="4" w:space="0" w:color="auto"/>
                  </w:tcBorders>
                  <w:vAlign w:val="center"/>
                </w:tcPr>
                <w:p w:rsidR="00FD3002" w:rsidRPr="00480110" w:rsidRDefault="00CF0564">
                  <w:pPr>
                    <w:jc w:val="center"/>
                    <w:rPr>
                      <w:sz w:val="22"/>
                      <w:szCs w:val="22"/>
                    </w:rPr>
                  </w:pPr>
                  <w:r w:rsidRPr="00480110">
                    <w:rPr>
                      <w:rFonts w:hint="eastAsia"/>
                      <w:sz w:val="22"/>
                      <w:szCs w:val="22"/>
                    </w:rPr>
                    <w:t>4.4</w:t>
                  </w:r>
                </w:p>
              </w:tc>
            </w:tr>
            <w:tr w:rsidR="00480110" w:rsidRPr="00480110" w:rsidTr="00FD3002">
              <w:trPr>
                <w:trHeight w:val="283"/>
                <w:jc w:val="center"/>
              </w:trPr>
              <w:tc>
                <w:tcPr>
                  <w:tcW w:w="911" w:type="pct"/>
                  <w:tcMar>
                    <w:left w:w="28" w:type="dxa"/>
                    <w:right w:w="28" w:type="dxa"/>
                  </w:tcMar>
                  <w:vAlign w:val="center"/>
                </w:tcPr>
                <w:p w:rsidR="00FD3002" w:rsidRPr="00480110" w:rsidRDefault="00FD3002" w:rsidP="00B549AA">
                  <w:pPr>
                    <w:pStyle w:val="a5"/>
                    <w:widowControl w:val="0"/>
                    <w:adjustRightInd w:val="0"/>
                    <w:spacing w:before="0" w:after="0" w:line="276" w:lineRule="auto"/>
                    <w:ind w:right="0"/>
                    <w:jc w:val="center"/>
                    <w:rPr>
                      <w:kern w:val="2"/>
                      <w:sz w:val="21"/>
                      <w:szCs w:val="21"/>
                    </w:rPr>
                  </w:pPr>
                  <w:r w:rsidRPr="00480110">
                    <w:rPr>
                      <w:rFonts w:hint="eastAsia"/>
                      <w:kern w:val="2"/>
                      <w:sz w:val="21"/>
                      <w:szCs w:val="21"/>
                    </w:rPr>
                    <w:t>风机</w:t>
                  </w:r>
                </w:p>
              </w:tc>
              <w:tc>
                <w:tcPr>
                  <w:tcW w:w="435" w:type="pct"/>
                  <w:tcMar>
                    <w:left w:w="28" w:type="dxa"/>
                    <w:right w:w="28" w:type="dxa"/>
                  </w:tcMar>
                  <w:vAlign w:val="center"/>
                </w:tcPr>
                <w:p w:rsidR="00FD3002" w:rsidRPr="00480110" w:rsidRDefault="00FD3002" w:rsidP="00B549AA">
                  <w:pPr>
                    <w:adjustRightInd w:val="0"/>
                    <w:snapToGrid w:val="0"/>
                    <w:spacing w:line="276" w:lineRule="auto"/>
                    <w:jc w:val="center"/>
                    <w:rPr>
                      <w:rFonts w:eastAsiaTheme="minorEastAsia"/>
                      <w:szCs w:val="21"/>
                    </w:rPr>
                  </w:pPr>
                  <w:r w:rsidRPr="00480110">
                    <w:rPr>
                      <w:rFonts w:eastAsiaTheme="minorEastAsia" w:hint="eastAsia"/>
                      <w:szCs w:val="21"/>
                    </w:rPr>
                    <w:t>1</w:t>
                  </w:r>
                </w:p>
              </w:tc>
              <w:tc>
                <w:tcPr>
                  <w:tcW w:w="552" w:type="pct"/>
                  <w:tcBorders>
                    <w:right w:val="single" w:sz="4" w:space="0" w:color="auto"/>
                  </w:tcBorders>
                  <w:tcMar>
                    <w:left w:w="28" w:type="dxa"/>
                    <w:right w:w="28" w:type="dxa"/>
                  </w:tcMar>
                  <w:vAlign w:val="center"/>
                </w:tcPr>
                <w:p w:rsidR="00FD3002" w:rsidRPr="00480110" w:rsidRDefault="00FD3002" w:rsidP="00B549AA">
                  <w:pPr>
                    <w:adjustRightInd w:val="0"/>
                    <w:snapToGrid w:val="0"/>
                    <w:spacing w:line="276" w:lineRule="auto"/>
                    <w:jc w:val="center"/>
                    <w:rPr>
                      <w:rFonts w:eastAsiaTheme="minorEastAsia"/>
                      <w:szCs w:val="21"/>
                    </w:rPr>
                  </w:pPr>
                  <w:r w:rsidRPr="00480110">
                    <w:rPr>
                      <w:rFonts w:eastAsiaTheme="minorEastAsia" w:hint="eastAsia"/>
                      <w:szCs w:val="21"/>
                    </w:rPr>
                    <w:t>85</w:t>
                  </w:r>
                </w:p>
              </w:tc>
              <w:tc>
                <w:tcPr>
                  <w:tcW w:w="726" w:type="pct"/>
                  <w:vMerge/>
                  <w:tcBorders>
                    <w:left w:val="single" w:sz="4" w:space="0" w:color="auto"/>
                  </w:tcBorders>
                  <w:tcMar>
                    <w:left w:w="28" w:type="dxa"/>
                    <w:right w:w="28" w:type="dxa"/>
                  </w:tcMar>
                  <w:vAlign w:val="center"/>
                </w:tcPr>
                <w:p w:rsidR="00FD3002" w:rsidRPr="00480110" w:rsidRDefault="00FD3002" w:rsidP="00B549AA">
                  <w:pPr>
                    <w:adjustRightInd w:val="0"/>
                    <w:snapToGrid w:val="0"/>
                    <w:spacing w:line="276" w:lineRule="auto"/>
                    <w:jc w:val="center"/>
                    <w:rPr>
                      <w:rFonts w:eastAsiaTheme="minorEastAsia"/>
                      <w:szCs w:val="21"/>
                    </w:rPr>
                  </w:pPr>
                </w:p>
              </w:tc>
              <w:tc>
                <w:tcPr>
                  <w:tcW w:w="602" w:type="pct"/>
                  <w:tcBorders>
                    <w:right w:val="single" w:sz="4" w:space="0" w:color="auto"/>
                  </w:tcBorders>
                  <w:tcMar>
                    <w:left w:w="28" w:type="dxa"/>
                    <w:right w:w="28" w:type="dxa"/>
                  </w:tcMar>
                  <w:vAlign w:val="center"/>
                </w:tcPr>
                <w:p w:rsidR="00FD3002" w:rsidRPr="00480110" w:rsidRDefault="00001A9D" w:rsidP="00B549AA">
                  <w:pPr>
                    <w:jc w:val="center"/>
                    <w:rPr>
                      <w:rFonts w:ascii="宋体" w:hAnsi="宋体" w:cs="宋体"/>
                      <w:szCs w:val="21"/>
                    </w:rPr>
                  </w:pPr>
                  <w:r w:rsidRPr="00480110">
                    <w:rPr>
                      <w:rFonts w:hint="eastAsia"/>
                      <w:szCs w:val="21"/>
                    </w:rPr>
                    <w:t>50</w:t>
                  </w:r>
                </w:p>
              </w:tc>
              <w:tc>
                <w:tcPr>
                  <w:tcW w:w="395" w:type="pct"/>
                  <w:vMerge/>
                  <w:tcBorders>
                    <w:left w:val="single" w:sz="4" w:space="0" w:color="auto"/>
                  </w:tcBorders>
                  <w:tcMar>
                    <w:left w:w="28" w:type="dxa"/>
                    <w:right w:w="28" w:type="dxa"/>
                  </w:tcMar>
                  <w:vAlign w:val="center"/>
                </w:tcPr>
                <w:p w:rsidR="00FD3002" w:rsidRPr="00480110" w:rsidRDefault="00FD3002" w:rsidP="00B549AA">
                  <w:pPr>
                    <w:adjustRightInd w:val="0"/>
                    <w:snapToGrid w:val="0"/>
                    <w:spacing w:line="276" w:lineRule="auto"/>
                    <w:jc w:val="center"/>
                    <w:rPr>
                      <w:rFonts w:eastAsiaTheme="minorEastAsia"/>
                      <w:szCs w:val="21"/>
                    </w:rPr>
                  </w:pPr>
                </w:p>
              </w:tc>
              <w:tc>
                <w:tcPr>
                  <w:tcW w:w="380" w:type="pct"/>
                  <w:tcBorders>
                    <w:left w:val="single" w:sz="4" w:space="0" w:color="auto"/>
                  </w:tcBorders>
                  <w:vAlign w:val="center"/>
                </w:tcPr>
                <w:p w:rsidR="00FD3002" w:rsidRPr="00480110" w:rsidRDefault="00CF0564">
                  <w:pPr>
                    <w:jc w:val="center"/>
                    <w:rPr>
                      <w:sz w:val="22"/>
                      <w:szCs w:val="22"/>
                    </w:rPr>
                  </w:pPr>
                  <w:r w:rsidRPr="00480110">
                    <w:rPr>
                      <w:rFonts w:hint="eastAsia"/>
                      <w:sz w:val="22"/>
                      <w:szCs w:val="22"/>
                    </w:rPr>
                    <w:t>6.7</w:t>
                  </w:r>
                </w:p>
              </w:tc>
              <w:tc>
                <w:tcPr>
                  <w:tcW w:w="310" w:type="pct"/>
                  <w:tcBorders>
                    <w:left w:val="single" w:sz="4" w:space="0" w:color="auto"/>
                  </w:tcBorders>
                  <w:vAlign w:val="center"/>
                </w:tcPr>
                <w:p w:rsidR="00FD3002" w:rsidRPr="00480110" w:rsidRDefault="00CF0564">
                  <w:pPr>
                    <w:jc w:val="center"/>
                    <w:rPr>
                      <w:sz w:val="22"/>
                      <w:szCs w:val="22"/>
                    </w:rPr>
                  </w:pPr>
                  <w:r w:rsidRPr="00480110">
                    <w:rPr>
                      <w:rFonts w:hint="eastAsia"/>
                      <w:sz w:val="22"/>
                      <w:szCs w:val="22"/>
                    </w:rPr>
                    <w:t>2.3</w:t>
                  </w:r>
                </w:p>
              </w:tc>
              <w:tc>
                <w:tcPr>
                  <w:tcW w:w="380" w:type="pct"/>
                  <w:tcBorders>
                    <w:left w:val="single" w:sz="4" w:space="0" w:color="auto"/>
                  </w:tcBorders>
                  <w:vAlign w:val="center"/>
                </w:tcPr>
                <w:p w:rsidR="00FD3002" w:rsidRPr="00480110" w:rsidRDefault="00CF0564">
                  <w:pPr>
                    <w:jc w:val="center"/>
                    <w:rPr>
                      <w:sz w:val="22"/>
                      <w:szCs w:val="22"/>
                    </w:rPr>
                  </w:pPr>
                  <w:r w:rsidRPr="00480110">
                    <w:rPr>
                      <w:rFonts w:hint="eastAsia"/>
                      <w:sz w:val="22"/>
                      <w:szCs w:val="22"/>
                    </w:rPr>
                    <w:t>11.8</w:t>
                  </w:r>
                </w:p>
              </w:tc>
              <w:tc>
                <w:tcPr>
                  <w:tcW w:w="310" w:type="pct"/>
                  <w:tcBorders>
                    <w:left w:val="single" w:sz="4" w:space="0" w:color="auto"/>
                  </w:tcBorders>
                  <w:vAlign w:val="center"/>
                </w:tcPr>
                <w:p w:rsidR="00FD3002" w:rsidRPr="00480110" w:rsidRDefault="00CF0564">
                  <w:pPr>
                    <w:jc w:val="center"/>
                    <w:rPr>
                      <w:sz w:val="22"/>
                      <w:szCs w:val="22"/>
                    </w:rPr>
                  </w:pPr>
                  <w:r w:rsidRPr="00480110">
                    <w:rPr>
                      <w:rFonts w:hint="eastAsia"/>
                      <w:sz w:val="22"/>
                      <w:szCs w:val="22"/>
                    </w:rPr>
                    <w:t>8.1</w:t>
                  </w:r>
                </w:p>
              </w:tc>
            </w:tr>
          </w:tbl>
          <w:p w:rsidR="005C4C1E" w:rsidRPr="00480110" w:rsidRDefault="005C4C1E" w:rsidP="00130D23">
            <w:pPr>
              <w:autoSpaceDE w:val="0"/>
              <w:autoSpaceDN w:val="0"/>
              <w:adjustRightInd w:val="0"/>
              <w:snapToGrid w:val="0"/>
              <w:spacing w:beforeLines="50" w:before="120" w:line="360" w:lineRule="auto"/>
              <w:ind w:firstLineChars="200" w:firstLine="480"/>
              <w:rPr>
                <w:sz w:val="24"/>
              </w:rPr>
            </w:pPr>
            <w:r w:rsidRPr="00480110">
              <w:rPr>
                <w:rFonts w:hint="eastAsia"/>
                <w:sz w:val="24"/>
              </w:rPr>
              <w:t>2</w:t>
            </w:r>
            <w:r w:rsidRPr="00480110">
              <w:rPr>
                <w:rFonts w:hint="eastAsia"/>
                <w:sz w:val="24"/>
              </w:rPr>
              <w:t>、</w:t>
            </w:r>
            <w:r w:rsidR="004A5270" w:rsidRPr="00480110">
              <w:rPr>
                <w:rFonts w:hint="eastAsia"/>
                <w:sz w:val="24"/>
              </w:rPr>
              <w:t>厂界</w:t>
            </w:r>
            <w:r w:rsidRPr="00480110">
              <w:rPr>
                <w:rFonts w:hint="eastAsia"/>
                <w:sz w:val="24"/>
              </w:rPr>
              <w:t>达标</w:t>
            </w:r>
            <w:r w:rsidR="004A5270" w:rsidRPr="00480110">
              <w:rPr>
                <w:rFonts w:hint="eastAsia"/>
                <w:sz w:val="24"/>
              </w:rPr>
              <w:t>情况</w:t>
            </w:r>
            <w:r w:rsidRPr="00480110">
              <w:rPr>
                <w:rFonts w:hint="eastAsia"/>
                <w:sz w:val="24"/>
              </w:rPr>
              <w:t>分析</w:t>
            </w:r>
          </w:p>
          <w:p w:rsidR="004A5270" w:rsidRPr="00480110" w:rsidRDefault="004A5270" w:rsidP="004A5270">
            <w:pPr>
              <w:adjustRightInd w:val="0"/>
              <w:spacing w:line="360" w:lineRule="auto"/>
              <w:ind w:firstLineChars="200" w:firstLine="480"/>
              <w:rPr>
                <w:rFonts w:eastAsiaTheme="minorEastAsia"/>
                <w:sz w:val="24"/>
              </w:rPr>
            </w:pPr>
            <w:r w:rsidRPr="00480110">
              <w:rPr>
                <w:rFonts w:eastAsiaTheme="minorEastAsia"/>
                <w:sz w:val="24"/>
              </w:rPr>
              <w:t>根据项目的噪声排放特点，结合《环境影响评价技术导则</w:t>
            </w:r>
            <w:r w:rsidRPr="00480110">
              <w:rPr>
                <w:rFonts w:eastAsiaTheme="minorEastAsia"/>
                <w:sz w:val="24"/>
              </w:rPr>
              <w:t xml:space="preserve"> </w:t>
            </w:r>
            <w:r w:rsidRPr="00480110">
              <w:rPr>
                <w:rFonts w:eastAsiaTheme="minorEastAsia"/>
                <w:sz w:val="24"/>
              </w:rPr>
              <w:t>声环境》（</w:t>
            </w:r>
            <w:r w:rsidRPr="00480110">
              <w:rPr>
                <w:rFonts w:eastAsiaTheme="minorEastAsia"/>
                <w:sz w:val="24"/>
              </w:rPr>
              <w:t>HJ2.4-2009</w:t>
            </w:r>
            <w:r w:rsidRPr="00480110">
              <w:rPr>
                <w:rFonts w:eastAsiaTheme="minorEastAsia"/>
                <w:sz w:val="24"/>
              </w:rPr>
              <w:t>）的要求，预测模式采用</w:t>
            </w:r>
            <w:r w:rsidR="00070B91" w:rsidRPr="00480110">
              <w:rPr>
                <w:rFonts w:eastAsiaTheme="minorEastAsia" w:hint="eastAsia"/>
                <w:sz w:val="24"/>
              </w:rPr>
              <w:t>“</w:t>
            </w:r>
            <w:r w:rsidR="00070B91" w:rsidRPr="00480110">
              <w:rPr>
                <w:rFonts w:eastAsiaTheme="minorEastAsia"/>
                <w:sz w:val="24"/>
              </w:rPr>
              <w:t>8.4.1</w:t>
            </w:r>
            <w:r w:rsidR="00070B91" w:rsidRPr="00480110">
              <w:rPr>
                <w:rFonts w:eastAsiaTheme="minorEastAsia"/>
                <w:sz w:val="24"/>
              </w:rPr>
              <w:t>工业噪声预测</w:t>
            </w:r>
            <w:r w:rsidR="00070B91" w:rsidRPr="00480110">
              <w:rPr>
                <w:rFonts w:eastAsiaTheme="minorEastAsia" w:hint="eastAsia"/>
                <w:sz w:val="24"/>
              </w:rPr>
              <w:t>”</w:t>
            </w:r>
            <w:r w:rsidRPr="00480110">
              <w:rPr>
                <w:rFonts w:eastAsiaTheme="minorEastAsia"/>
                <w:sz w:val="24"/>
              </w:rPr>
              <w:t>计算模式。</w:t>
            </w:r>
          </w:p>
          <w:p w:rsidR="004A5270" w:rsidRPr="00480110" w:rsidRDefault="004A5270" w:rsidP="00957CBC">
            <w:pPr>
              <w:adjustRightInd w:val="0"/>
              <w:spacing w:line="360" w:lineRule="auto"/>
              <w:ind w:firstLineChars="200" w:firstLine="480"/>
              <w:rPr>
                <w:rFonts w:eastAsiaTheme="minorEastAsia"/>
                <w:sz w:val="24"/>
              </w:rPr>
            </w:pPr>
            <w:r w:rsidRPr="00480110">
              <w:rPr>
                <w:rFonts w:eastAsiaTheme="minorEastAsia"/>
                <w:sz w:val="24"/>
              </w:rPr>
              <w:t>（</w:t>
            </w:r>
            <w:r w:rsidRPr="00480110">
              <w:rPr>
                <w:rFonts w:eastAsiaTheme="minorEastAsia"/>
                <w:sz w:val="24"/>
              </w:rPr>
              <w:t>1</w:t>
            </w:r>
            <w:r w:rsidRPr="00480110">
              <w:rPr>
                <w:rFonts w:eastAsiaTheme="minorEastAsia"/>
                <w:sz w:val="24"/>
              </w:rPr>
              <w:t>）室内声源</w:t>
            </w:r>
          </w:p>
          <w:p w:rsidR="004A5270" w:rsidRPr="00480110" w:rsidRDefault="004A5270" w:rsidP="00AB10D3">
            <w:pPr>
              <w:adjustRightInd w:val="0"/>
              <w:spacing w:line="360" w:lineRule="auto"/>
              <w:ind w:firstLineChars="200" w:firstLine="480"/>
              <w:rPr>
                <w:rFonts w:eastAsiaTheme="minorEastAsia"/>
                <w:sz w:val="24"/>
              </w:rPr>
            </w:pPr>
            <w:r w:rsidRPr="00480110">
              <w:rPr>
                <w:rFonts w:eastAsiaTheme="minorEastAsia"/>
                <w:sz w:val="24"/>
              </w:rPr>
              <w:t>根据《环境影响评价技术导则</w:t>
            </w:r>
            <w:r w:rsidRPr="00480110">
              <w:rPr>
                <w:rFonts w:eastAsiaTheme="minorEastAsia"/>
                <w:sz w:val="24"/>
              </w:rPr>
              <w:t xml:space="preserve"> </w:t>
            </w:r>
            <w:r w:rsidRPr="00480110">
              <w:rPr>
                <w:rFonts w:eastAsiaTheme="minorEastAsia"/>
                <w:sz w:val="24"/>
              </w:rPr>
              <w:t>声环境》（</w:t>
            </w:r>
            <w:r w:rsidRPr="00480110">
              <w:rPr>
                <w:rFonts w:eastAsiaTheme="minorEastAsia"/>
                <w:sz w:val="24"/>
              </w:rPr>
              <w:t>HJ2.4-2009</w:t>
            </w:r>
            <w:r w:rsidRPr="00480110">
              <w:rPr>
                <w:rFonts w:eastAsiaTheme="minorEastAsia"/>
                <w:sz w:val="24"/>
              </w:rPr>
              <w:t>）推荐的室内声源的声传播模式，将室内声源等效为等效室外点声源，据此，室内声源传播衰减公式为：</w:t>
            </w:r>
          </w:p>
          <w:p w:rsidR="004A5270" w:rsidRPr="00480110" w:rsidRDefault="004A5270" w:rsidP="004A5270">
            <w:pPr>
              <w:adjustRightInd w:val="0"/>
              <w:spacing w:line="360" w:lineRule="auto"/>
              <w:jc w:val="center"/>
              <w:rPr>
                <w:rFonts w:eastAsiaTheme="minorEastAsia"/>
                <w:sz w:val="24"/>
              </w:rPr>
            </w:pPr>
            <w:r w:rsidRPr="00480110">
              <w:rPr>
                <w:rFonts w:eastAsiaTheme="minorEastAsia"/>
                <w:noProof/>
                <w:sz w:val="24"/>
              </w:rPr>
              <w:drawing>
                <wp:inline distT="0" distB="0" distL="0" distR="0" wp14:anchorId="5667979E" wp14:editId="5F307C3C">
                  <wp:extent cx="2560320" cy="453094"/>
                  <wp:effectExtent l="0" t="0" r="0"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560320" cy="453094"/>
                          </a:xfrm>
                          <a:prstGeom prst="rect">
                            <a:avLst/>
                          </a:prstGeom>
                        </pic:spPr>
                      </pic:pic>
                    </a:graphicData>
                  </a:graphic>
                </wp:inline>
              </w:drawing>
            </w:r>
          </w:p>
          <w:p w:rsidR="004A5270" w:rsidRPr="00480110" w:rsidRDefault="004A5270" w:rsidP="004A5270">
            <w:pPr>
              <w:adjustRightInd w:val="0"/>
              <w:spacing w:line="360" w:lineRule="auto"/>
              <w:ind w:firstLineChars="200" w:firstLine="480"/>
              <w:rPr>
                <w:rFonts w:eastAsiaTheme="minorEastAsia"/>
                <w:sz w:val="24"/>
              </w:rPr>
            </w:pPr>
            <w:r w:rsidRPr="00480110">
              <w:rPr>
                <w:rFonts w:eastAsiaTheme="minorEastAsia"/>
                <w:sz w:val="24"/>
              </w:rPr>
              <w:t>式中：</w:t>
            </w:r>
          </w:p>
          <w:p w:rsidR="004A5270" w:rsidRPr="00480110" w:rsidRDefault="004A5270" w:rsidP="004A5270">
            <w:pPr>
              <w:adjustRightInd w:val="0"/>
              <w:spacing w:line="360" w:lineRule="auto"/>
              <w:ind w:firstLineChars="400" w:firstLine="960"/>
              <w:rPr>
                <w:rFonts w:eastAsiaTheme="minorEastAsia"/>
                <w:sz w:val="24"/>
              </w:rPr>
            </w:pPr>
            <w:r w:rsidRPr="00480110">
              <w:rPr>
                <w:rFonts w:eastAsiaTheme="minorEastAsia"/>
                <w:sz w:val="24"/>
              </w:rPr>
              <w:t>L</w:t>
            </w:r>
            <w:r w:rsidRPr="00480110">
              <w:rPr>
                <w:rFonts w:eastAsiaTheme="minorEastAsia"/>
                <w:sz w:val="24"/>
              </w:rPr>
              <w:t>（</w:t>
            </w:r>
            <w:r w:rsidRPr="00480110">
              <w:rPr>
                <w:rFonts w:eastAsiaTheme="minorEastAsia"/>
                <w:sz w:val="24"/>
              </w:rPr>
              <w:t>r</w:t>
            </w:r>
            <w:r w:rsidRPr="00480110">
              <w:rPr>
                <w:rFonts w:eastAsiaTheme="minorEastAsia"/>
                <w:sz w:val="24"/>
              </w:rPr>
              <w:t>）</w:t>
            </w:r>
            <w:r w:rsidRPr="00480110">
              <w:rPr>
                <w:rFonts w:eastAsiaTheme="minorEastAsia"/>
                <w:sz w:val="24"/>
              </w:rPr>
              <w:t>——</w:t>
            </w:r>
            <w:r w:rsidRPr="00480110">
              <w:rPr>
                <w:rFonts w:eastAsiaTheme="minorEastAsia"/>
                <w:sz w:val="24"/>
              </w:rPr>
              <w:t>距离噪声源</w:t>
            </w:r>
            <w:r w:rsidRPr="00480110">
              <w:rPr>
                <w:rFonts w:eastAsiaTheme="minorEastAsia"/>
                <w:sz w:val="24"/>
              </w:rPr>
              <w:t>r</w:t>
            </w:r>
            <w:r w:rsidRPr="00480110">
              <w:rPr>
                <w:rFonts w:eastAsiaTheme="minorEastAsia"/>
                <w:sz w:val="24"/>
              </w:rPr>
              <w:t>处的声压级，</w:t>
            </w:r>
            <w:r w:rsidRPr="00480110">
              <w:rPr>
                <w:rFonts w:eastAsiaTheme="minorEastAsia"/>
                <w:sz w:val="24"/>
              </w:rPr>
              <w:t>dB</w:t>
            </w:r>
            <w:r w:rsidRPr="00480110">
              <w:rPr>
                <w:rFonts w:eastAsiaTheme="minorEastAsia"/>
                <w:sz w:val="24"/>
              </w:rPr>
              <w:t>（</w:t>
            </w:r>
            <w:r w:rsidRPr="00480110">
              <w:rPr>
                <w:rFonts w:eastAsiaTheme="minorEastAsia"/>
                <w:sz w:val="24"/>
              </w:rPr>
              <w:t>A</w:t>
            </w:r>
            <w:r w:rsidRPr="00480110">
              <w:rPr>
                <w:rFonts w:eastAsiaTheme="minorEastAsia"/>
                <w:sz w:val="24"/>
              </w:rPr>
              <w:t>）；</w:t>
            </w:r>
          </w:p>
          <w:p w:rsidR="004A5270" w:rsidRPr="00480110" w:rsidRDefault="004A5270" w:rsidP="004A5270">
            <w:pPr>
              <w:adjustRightInd w:val="0"/>
              <w:spacing w:line="360" w:lineRule="auto"/>
              <w:ind w:firstLineChars="400" w:firstLine="960"/>
              <w:rPr>
                <w:rFonts w:eastAsiaTheme="minorEastAsia"/>
                <w:sz w:val="24"/>
              </w:rPr>
            </w:pPr>
            <w:r w:rsidRPr="00480110">
              <w:rPr>
                <w:rFonts w:eastAsiaTheme="minorEastAsia"/>
                <w:sz w:val="24"/>
              </w:rPr>
              <w:t>L</w:t>
            </w:r>
            <w:r w:rsidRPr="00480110">
              <w:rPr>
                <w:rFonts w:eastAsiaTheme="minorEastAsia"/>
                <w:sz w:val="24"/>
                <w:vertAlign w:val="subscript"/>
              </w:rPr>
              <w:t>p0</w:t>
            </w:r>
            <w:r w:rsidRPr="00480110">
              <w:rPr>
                <w:rFonts w:eastAsiaTheme="minorEastAsia"/>
                <w:sz w:val="24"/>
              </w:rPr>
              <w:t>——</w:t>
            </w:r>
            <w:r w:rsidRPr="00480110">
              <w:rPr>
                <w:rFonts w:eastAsiaTheme="minorEastAsia"/>
                <w:sz w:val="24"/>
              </w:rPr>
              <w:t>为距声源中心</w:t>
            </w:r>
            <w:r w:rsidRPr="00480110">
              <w:rPr>
                <w:rFonts w:eastAsiaTheme="minorEastAsia"/>
                <w:sz w:val="24"/>
              </w:rPr>
              <w:t>r</w:t>
            </w:r>
            <w:r w:rsidRPr="00480110">
              <w:rPr>
                <w:rFonts w:eastAsiaTheme="minorEastAsia"/>
                <w:sz w:val="24"/>
                <w:vertAlign w:val="subscript"/>
              </w:rPr>
              <w:t>0</w:t>
            </w:r>
            <w:r w:rsidRPr="00480110">
              <w:rPr>
                <w:rFonts w:eastAsiaTheme="minorEastAsia"/>
                <w:sz w:val="24"/>
              </w:rPr>
              <w:t>处测的声压级，</w:t>
            </w:r>
            <w:r w:rsidRPr="00480110">
              <w:rPr>
                <w:rFonts w:eastAsiaTheme="minorEastAsia"/>
                <w:sz w:val="24"/>
              </w:rPr>
              <w:t>dB</w:t>
            </w:r>
            <w:r w:rsidRPr="00480110">
              <w:rPr>
                <w:rFonts w:eastAsiaTheme="minorEastAsia"/>
                <w:sz w:val="24"/>
              </w:rPr>
              <w:t>（</w:t>
            </w:r>
            <w:r w:rsidRPr="00480110">
              <w:rPr>
                <w:rFonts w:eastAsiaTheme="minorEastAsia"/>
                <w:sz w:val="24"/>
              </w:rPr>
              <w:t>A</w:t>
            </w:r>
            <w:r w:rsidRPr="00480110">
              <w:rPr>
                <w:rFonts w:eastAsiaTheme="minorEastAsia"/>
                <w:sz w:val="24"/>
              </w:rPr>
              <w:t>）；</w:t>
            </w:r>
          </w:p>
          <w:p w:rsidR="004A5270" w:rsidRPr="00480110" w:rsidRDefault="004A5270" w:rsidP="004A5270">
            <w:pPr>
              <w:adjustRightInd w:val="0"/>
              <w:spacing w:line="360" w:lineRule="auto"/>
              <w:ind w:firstLineChars="400" w:firstLine="960"/>
              <w:rPr>
                <w:rFonts w:eastAsiaTheme="minorEastAsia"/>
                <w:sz w:val="24"/>
              </w:rPr>
            </w:pPr>
            <w:r w:rsidRPr="00480110">
              <w:rPr>
                <w:rFonts w:eastAsiaTheme="minorEastAsia"/>
                <w:sz w:val="24"/>
              </w:rPr>
              <w:t>TL——</w:t>
            </w:r>
            <w:r w:rsidRPr="00480110">
              <w:rPr>
                <w:rFonts w:eastAsiaTheme="minorEastAsia"/>
                <w:sz w:val="24"/>
              </w:rPr>
              <w:t>墙壁隔声量，</w:t>
            </w:r>
            <w:r w:rsidR="003130BF" w:rsidRPr="00480110">
              <w:rPr>
                <w:rFonts w:eastAsiaTheme="minorEastAsia" w:hint="eastAsia"/>
                <w:sz w:val="24"/>
              </w:rPr>
              <w:t>本项目取</w:t>
            </w:r>
            <w:r w:rsidR="003130BF" w:rsidRPr="00480110">
              <w:rPr>
                <w:rFonts w:eastAsiaTheme="minorEastAsia" w:hint="eastAsia"/>
                <w:sz w:val="24"/>
              </w:rPr>
              <w:t>20</w:t>
            </w:r>
            <w:r w:rsidRPr="00480110">
              <w:rPr>
                <w:rFonts w:eastAsiaTheme="minorEastAsia"/>
                <w:sz w:val="24"/>
              </w:rPr>
              <w:t>dB</w:t>
            </w:r>
            <w:r w:rsidRPr="00480110">
              <w:rPr>
                <w:rFonts w:eastAsiaTheme="minorEastAsia"/>
                <w:sz w:val="24"/>
              </w:rPr>
              <w:t>（</w:t>
            </w:r>
            <w:r w:rsidRPr="00480110">
              <w:rPr>
                <w:rFonts w:eastAsiaTheme="minorEastAsia"/>
                <w:sz w:val="24"/>
              </w:rPr>
              <w:t>A</w:t>
            </w:r>
            <w:r w:rsidRPr="00480110">
              <w:rPr>
                <w:rFonts w:eastAsiaTheme="minorEastAsia"/>
                <w:sz w:val="24"/>
              </w:rPr>
              <w:t>）。</w:t>
            </w:r>
          </w:p>
          <w:p w:rsidR="004A5270" w:rsidRPr="00480110" w:rsidRDefault="004A5270" w:rsidP="004A5270">
            <w:pPr>
              <w:adjustRightInd w:val="0"/>
              <w:spacing w:line="360" w:lineRule="auto"/>
              <w:ind w:firstLineChars="400" w:firstLine="960"/>
              <w:rPr>
                <w:rFonts w:eastAsiaTheme="minorEastAsia"/>
                <w:sz w:val="24"/>
              </w:rPr>
            </w:pPr>
            <w:r w:rsidRPr="00480110">
              <w:rPr>
                <w:rFonts w:eastAsiaTheme="minorEastAsia"/>
                <w:sz w:val="24"/>
              </w:rPr>
              <w:t>a——</w:t>
            </w:r>
            <w:r w:rsidRPr="00480110">
              <w:rPr>
                <w:rFonts w:eastAsiaTheme="minorEastAsia"/>
                <w:sz w:val="24"/>
              </w:rPr>
              <w:t>平均吸声系</w:t>
            </w:r>
            <w:r w:rsidR="003130BF" w:rsidRPr="00480110">
              <w:rPr>
                <w:rFonts w:eastAsiaTheme="minorEastAsia" w:hint="eastAsia"/>
                <w:sz w:val="24"/>
              </w:rPr>
              <w:t>数，本项目中取</w:t>
            </w:r>
            <w:r w:rsidR="003130BF" w:rsidRPr="00480110">
              <w:rPr>
                <w:rFonts w:eastAsiaTheme="minorEastAsia" w:hint="eastAsia"/>
                <w:sz w:val="24"/>
              </w:rPr>
              <w:t>0.15</w:t>
            </w:r>
            <w:r w:rsidR="003130BF" w:rsidRPr="00480110">
              <w:rPr>
                <w:rFonts w:eastAsiaTheme="minorEastAsia" w:hint="eastAsia"/>
                <w:sz w:val="24"/>
              </w:rPr>
              <w:t>；</w:t>
            </w:r>
            <w:r w:rsidRPr="00480110">
              <w:rPr>
                <w:rFonts w:eastAsiaTheme="minorEastAsia"/>
                <w:sz w:val="24"/>
              </w:rPr>
              <w:t>；</w:t>
            </w:r>
          </w:p>
          <w:p w:rsidR="004A5270" w:rsidRPr="00480110" w:rsidRDefault="004A5270" w:rsidP="004A5270">
            <w:pPr>
              <w:adjustRightInd w:val="0"/>
              <w:spacing w:line="360" w:lineRule="auto"/>
              <w:ind w:firstLineChars="400" w:firstLine="960"/>
              <w:rPr>
                <w:rFonts w:eastAsiaTheme="minorEastAsia"/>
                <w:sz w:val="24"/>
              </w:rPr>
            </w:pPr>
            <w:r w:rsidRPr="00480110">
              <w:rPr>
                <w:rFonts w:eastAsiaTheme="minorEastAsia"/>
                <w:sz w:val="24"/>
              </w:rPr>
              <w:t>r——</w:t>
            </w:r>
            <w:r w:rsidRPr="00480110">
              <w:rPr>
                <w:rFonts w:eastAsiaTheme="minorEastAsia"/>
                <w:sz w:val="24"/>
              </w:rPr>
              <w:t>声源中心处至预测点的距离，</w:t>
            </w:r>
            <w:r w:rsidRPr="00480110">
              <w:rPr>
                <w:rFonts w:eastAsiaTheme="minorEastAsia"/>
                <w:sz w:val="24"/>
              </w:rPr>
              <w:t>m</w:t>
            </w:r>
            <w:r w:rsidRPr="00480110">
              <w:rPr>
                <w:rFonts w:eastAsiaTheme="minorEastAsia"/>
                <w:sz w:val="24"/>
              </w:rPr>
              <w:t>；</w:t>
            </w:r>
          </w:p>
          <w:p w:rsidR="004A5270" w:rsidRPr="00480110" w:rsidRDefault="004A5270" w:rsidP="004A5270">
            <w:pPr>
              <w:adjustRightInd w:val="0"/>
              <w:spacing w:line="360" w:lineRule="auto"/>
              <w:ind w:firstLineChars="400" w:firstLine="960"/>
              <w:rPr>
                <w:rFonts w:eastAsiaTheme="minorEastAsia"/>
                <w:sz w:val="24"/>
              </w:rPr>
            </w:pPr>
            <w:r w:rsidRPr="00480110">
              <w:rPr>
                <w:rFonts w:eastAsiaTheme="minorEastAsia"/>
                <w:sz w:val="24"/>
              </w:rPr>
              <w:t>r</w:t>
            </w:r>
            <w:r w:rsidRPr="00480110">
              <w:rPr>
                <w:rFonts w:eastAsiaTheme="minorEastAsia"/>
                <w:sz w:val="24"/>
                <w:vertAlign w:val="subscript"/>
              </w:rPr>
              <w:t>0</w:t>
            </w:r>
            <w:r w:rsidRPr="00480110">
              <w:rPr>
                <w:rFonts w:eastAsiaTheme="minorEastAsia"/>
                <w:sz w:val="24"/>
              </w:rPr>
              <w:t>——</w:t>
            </w:r>
            <w:r w:rsidRPr="00480110">
              <w:rPr>
                <w:rFonts w:eastAsiaTheme="minorEastAsia"/>
                <w:sz w:val="24"/>
              </w:rPr>
              <w:t>参考位置距噪声源的距离，</w:t>
            </w:r>
            <w:r w:rsidR="003130BF" w:rsidRPr="00480110">
              <w:rPr>
                <w:rFonts w:eastAsiaTheme="minorEastAsia" w:hint="eastAsia"/>
                <w:sz w:val="24"/>
              </w:rPr>
              <w:t>参考距离取</w:t>
            </w:r>
            <w:r w:rsidR="003130BF" w:rsidRPr="00480110">
              <w:rPr>
                <w:rFonts w:eastAsiaTheme="minorEastAsia" w:hint="eastAsia"/>
                <w:sz w:val="24"/>
              </w:rPr>
              <w:t>1</w:t>
            </w:r>
            <w:r w:rsidRPr="00480110">
              <w:rPr>
                <w:rFonts w:eastAsiaTheme="minorEastAsia"/>
                <w:sz w:val="24"/>
              </w:rPr>
              <w:t>m</w:t>
            </w:r>
            <w:r w:rsidRPr="00480110">
              <w:rPr>
                <w:rFonts w:eastAsiaTheme="minorEastAsia"/>
                <w:sz w:val="24"/>
              </w:rPr>
              <w:t>。</w:t>
            </w:r>
          </w:p>
          <w:p w:rsidR="004A5270" w:rsidRPr="00480110" w:rsidRDefault="004A5270" w:rsidP="00957CBC">
            <w:pPr>
              <w:adjustRightInd w:val="0"/>
              <w:spacing w:line="360" w:lineRule="auto"/>
              <w:ind w:firstLineChars="200" w:firstLine="480"/>
              <w:rPr>
                <w:rFonts w:eastAsiaTheme="minorEastAsia"/>
                <w:sz w:val="24"/>
              </w:rPr>
            </w:pPr>
            <w:r w:rsidRPr="00480110">
              <w:rPr>
                <w:rFonts w:eastAsiaTheme="minorEastAsia"/>
                <w:sz w:val="24"/>
              </w:rPr>
              <w:t>（</w:t>
            </w:r>
            <w:r w:rsidRPr="00480110">
              <w:rPr>
                <w:rFonts w:eastAsiaTheme="minorEastAsia"/>
                <w:sz w:val="24"/>
              </w:rPr>
              <w:t>2</w:t>
            </w:r>
            <w:r w:rsidRPr="00480110">
              <w:rPr>
                <w:rFonts w:eastAsiaTheme="minorEastAsia"/>
                <w:sz w:val="24"/>
              </w:rPr>
              <w:t>）室外点源</w:t>
            </w:r>
          </w:p>
          <w:p w:rsidR="007332F5" w:rsidRPr="00480110" w:rsidRDefault="007332F5" w:rsidP="007332F5">
            <w:pPr>
              <w:adjustRightInd w:val="0"/>
              <w:spacing w:line="360" w:lineRule="auto"/>
              <w:ind w:firstLineChars="200" w:firstLine="480"/>
              <w:rPr>
                <w:rFonts w:eastAsiaTheme="minorEastAsia"/>
                <w:sz w:val="24"/>
              </w:rPr>
            </w:pPr>
            <w:r w:rsidRPr="00480110">
              <w:rPr>
                <w:rFonts w:eastAsiaTheme="minorEastAsia"/>
                <w:sz w:val="24"/>
              </w:rPr>
              <w:lastRenderedPageBreak/>
              <w:t>采用的衰减公式为：</w:t>
            </w:r>
          </w:p>
          <w:p w:rsidR="007332F5" w:rsidRPr="00480110" w:rsidRDefault="007332F5" w:rsidP="00AB10D3">
            <w:pPr>
              <w:adjustRightInd w:val="0"/>
              <w:spacing w:line="360" w:lineRule="auto"/>
              <w:jc w:val="center"/>
              <w:rPr>
                <w:rFonts w:eastAsiaTheme="minorEastAsia"/>
                <w:sz w:val="24"/>
              </w:rPr>
            </w:pPr>
            <w:r w:rsidRPr="00480110">
              <w:rPr>
                <w:rFonts w:eastAsiaTheme="minorEastAsia"/>
                <w:noProof/>
                <w:sz w:val="24"/>
              </w:rPr>
              <w:drawing>
                <wp:inline distT="0" distB="0" distL="0" distR="0" wp14:anchorId="79A2C407" wp14:editId="74473042">
                  <wp:extent cx="2087880" cy="241169"/>
                  <wp:effectExtent l="0" t="0" r="0" b="698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094327" cy="241914"/>
                          </a:xfrm>
                          <a:prstGeom prst="rect">
                            <a:avLst/>
                          </a:prstGeom>
                        </pic:spPr>
                      </pic:pic>
                    </a:graphicData>
                  </a:graphic>
                </wp:inline>
              </w:drawing>
            </w:r>
          </w:p>
          <w:p w:rsidR="00AB10D3" w:rsidRPr="00480110" w:rsidRDefault="007332F5" w:rsidP="007332F5">
            <w:pPr>
              <w:adjustRightInd w:val="0"/>
              <w:spacing w:line="360" w:lineRule="auto"/>
              <w:ind w:firstLineChars="200" w:firstLine="480"/>
              <w:rPr>
                <w:rFonts w:eastAsiaTheme="minorEastAsia"/>
                <w:sz w:val="24"/>
              </w:rPr>
            </w:pPr>
            <w:r w:rsidRPr="00480110">
              <w:rPr>
                <w:rFonts w:eastAsiaTheme="minorEastAsia"/>
                <w:sz w:val="24"/>
              </w:rPr>
              <w:t>式中：</w:t>
            </w:r>
          </w:p>
          <w:p w:rsidR="007332F5" w:rsidRPr="00480110" w:rsidRDefault="00AB10D3" w:rsidP="00AB10D3">
            <w:pPr>
              <w:adjustRightInd w:val="0"/>
              <w:spacing w:line="360" w:lineRule="auto"/>
              <w:ind w:firstLineChars="400" w:firstLine="960"/>
              <w:rPr>
                <w:rFonts w:eastAsiaTheme="minorEastAsia"/>
                <w:sz w:val="24"/>
              </w:rPr>
            </w:pPr>
            <w:r w:rsidRPr="00480110">
              <w:rPr>
                <w:rFonts w:eastAsiaTheme="minorEastAsia"/>
                <w:sz w:val="24"/>
              </w:rPr>
              <w:t>L</w:t>
            </w:r>
            <w:r w:rsidRPr="00480110">
              <w:rPr>
                <w:rFonts w:eastAsiaTheme="minorEastAsia"/>
                <w:sz w:val="24"/>
              </w:rPr>
              <w:t>（</w:t>
            </w:r>
            <w:r w:rsidRPr="00480110">
              <w:rPr>
                <w:rFonts w:eastAsiaTheme="minorEastAsia"/>
                <w:sz w:val="24"/>
              </w:rPr>
              <w:t>r</w:t>
            </w:r>
            <w:r w:rsidRPr="00480110">
              <w:rPr>
                <w:rFonts w:eastAsiaTheme="minorEastAsia"/>
                <w:sz w:val="24"/>
              </w:rPr>
              <w:t>）</w:t>
            </w:r>
            <w:r w:rsidRPr="00480110">
              <w:rPr>
                <w:rFonts w:eastAsiaTheme="minorEastAsia"/>
                <w:sz w:val="24"/>
              </w:rPr>
              <w:t>——</w:t>
            </w:r>
            <w:r w:rsidR="007332F5" w:rsidRPr="00480110">
              <w:rPr>
                <w:rFonts w:eastAsiaTheme="minorEastAsia"/>
                <w:sz w:val="24"/>
              </w:rPr>
              <w:t>距离噪声源</w:t>
            </w:r>
            <w:r w:rsidRPr="00480110">
              <w:rPr>
                <w:rFonts w:eastAsiaTheme="minorEastAsia"/>
                <w:sz w:val="24"/>
              </w:rPr>
              <w:t>r</w:t>
            </w:r>
            <w:r w:rsidR="007332F5" w:rsidRPr="00480110">
              <w:rPr>
                <w:rFonts w:eastAsiaTheme="minorEastAsia"/>
                <w:sz w:val="24"/>
              </w:rPr>
              <w:t>处的声压级，</w:t>
            </w:r>
            <w:r w:rsidR="007332F5" w:rsidRPr="00480110">
              <w:rPr>
                <w:rFonts w:eastAsiaTheme="minorEastAsia"/>
                <w:sz w:val="24"/>
              </w:rPr>
              <w:t>dB</w:t>
            </w:r>
            <w:r w:rsidR="007332F5" w:rsidRPr="00480110">
              <w:rPr>
                <w:rFonts w:eastAsiaTheme="minorEastAsia"/>
                <w:sz w:val="24"/>
              </w:rPr>
              <w:t>（</w:t>
            </w:r>
            <w:r w:rsidR="007332F5" w:rsidRPr="00480110">
              <w:rPr>
                <w:rFonts w:eastAsiaTheme="minorEastAsia"/>
                <w:sz w:val="24"/>
              </w:rPr>
              <w:t>A</w:t>
            </w:r>
            <w:r w:rsidR="007332F5" w:rsidRPr="00480110">
              <w:rPr>
                <w:rFonts w:eastAsiaTheme="minorEastAsia"/>
                <w:sz w:val="24"/>
              </w:rPr>
              <w:t>）；</w:t>
            </w:r>
          </w:p>
          <w:p w:rsidR="00AB10D3" w:rsidRPr="00480110" w:rsidRDefault="00AB10D3" w:rsidP="00AB10D3">
            <w:pPr>
              <w:adjustRightInd w:val="0"/>
              <w:spacing w:line="360" w:lineRule="auto"/>
              <w:ind w:firstLineChars="400" w:firstLine="960"/>
              <w:rPr>
                <w:rFonts w:eastAsiaTheme="minorEastAsia"/>
                <w:sz w:val="24"/>
              </w:rPr>
            </w:pPr>
            <w:r w:rsidRPr="00480110">
              <w:rPr>
                <w:rFonts w:eastAsiaTheme="minorEastAsia"/>
                <w:sz w:val="24"/>
              </w:rPr>
              <w:t>r——</w:t>
            </w:r>
            <w:r w:rsidR="007332F5" w:rsidRPr="00480110">
              <w:rPr>
                <w:rFonts w:eastAsiaTheme="minorEastAsia"/>
                <w:sz w:val="24"/>
              </w:rPr>
              <w:t>预测点距离噪声源的距离，</w:t>
            </w:r>
            <w:r w:rsidR="007332F5" w:rsidRPr="00480110">
              <w:rPr>
                <w:rFonts w:eastAsiaTheme="minorEastAsia"/>
                <w:sz w:val="24"/>
              </w:rPr>
              <w:t>m</w:t>
            </w:r>
            <w:r w:rsidR="007332F5" w:rsidRPr="00480110">
              <w:rPr>
                <w:rFonts w:eastAsiaTheme="minorEastAsia"/>
                <w:sz w:val="24"/>
              </w:rPr>
              <w:t>；</w:t>
            </w:r>
          </w:p>
          <w:p w:rsidR="004A5270" w:rsidRPr="00480110" w:rsidRDefault="00AB10D3" w:rsidP="00AB10D3">
            <w:pPr>
              <w:adjustRightInd w:val="0"/>
              <w:spacing w:line="360" w:lineRule="auto"/>
              <w:ind w:firstLineChars="400" w:firstLine="960"/>
              <w:rPr>
                <w:rFonts w:eastAsiaTheme="minorEastAsia"/>
                <w:sz w:val="24"/>
              </w:rPr>
            </w:pPr>
            <w:r w:rsidRPr="00480110">
              <w:rPr>
                <w:rFonts w:eastAsiaTheme="minorEastAsia"/>
                <w:sz w:val="24"/>
              </w:rPr>
              <w:t>r</w:t>
            </w:r>
            <w:r w:rsidRPr="00480110">
              <w:rPr>
                <w:rFonts w:eastAsiaTheme="minorEastAsia"/>
                <w:sz w:val="24"/>
                <w:vertAlign w:val="subscript"/>
              </w:rPr>
              <w:t>0</w:t>
            </w:r>
            <w:r w:rsidRPr="00480110">
              <w:rPr>
                <w:rFonts w:eastAsiaTheme="minorEastAsia"/>
                <w:sz w:val="24"/>
              </w:rPr>
              <w:t>——</w:t>
            </w:r>
            <w:r w:rsidR="007332F5" w:rsidRPr="00480110">
              <w:rPr>
                <w:rFonts w:eastAsiaTheme="minorEastAsia"/>
                <w:sz w:val="24"/>
              </w:rPr>
              <w:t>参考位置距噪声源的距离，</w:t>
            </w:r>
            <w:r w:rsidR="007332F5" w:rsidRPr="00480110">
              <w:rPr>
                <w:rFonts w:eastAsiaTheme="minorEastAsia"/>
                <w:sz w:val="24"/>
              </w:rPr>
              <w:t>m</w:t>
            </w:r>
            <w:r w:rsidR="007332F5" w:rsidRPr="00480110">
              <w:rPr>
                <w:rFonts w:eastAsiaTheme="minorEastAsia"/>
                <w:sz w:val="24"/>
              </w:rPr>
              <w:t>。</w:t>
            </w:r>
          </w:p>
          <w:p w:rsidR="00AB10D3" w:rsidRPr="00480110" w:rsidRDefault="00AB10D3" w:rsidP="00AB10D3">
            <w:pPr>
              <w:adjustRightInd w:val="0"/>
              <w:spacing w:line="360" w:lineRule="auto"/>
              <w:ind w:firstLineChars="200" w:firstLine="480"/>
              <w:rPr>
                <w:rFonts w:eastAsiaTheme="minorEastAsia"/>
                <w:sz w:val="24"/>
              </w:rPr>
            </w:pPr>
            <w:r w:rsidRPr="00480110">
              <w:rPr>
                <w:rFonts w:eastAsiaTheme="minorEastAsia"/>
                <w:sz w:val="24"/>
              </w:rPr>
              <w:t>（</w:t>
            </w:r>
            <w:r w:rsidRPr="00480110">
              <w:rPr>
                <w:rFonts w:eastAsiaTheme="minorEastAsia"/>
                <w:sz w:val="24"/>
              </w:rPr>
              <w:t>3</w:t>
            </w:r>
            <w:r w:rsidRPr="00480110">
              <w:rPr>
                <w:rFonts w:eastAsiaTheme="minorEastAsia"/>
                <w:sz w:val="24"/>
              </w:rPr>
              <w:t>）合成声压级</w:t>
            </w:r>
          </w:p>
          <w:p w:rsidR="004A5270" w:rsidRPr="00480110" w:rsidRDefault="00AB10D3" w:rsidP="00AB10D3">
            <w:pPr>
              <w:adjustRightInd w:val="0"/>
              <w:spacing w:line="360" w:lineRule="auto"/>
              <w:ind w:firstLineChars="200" w:firstLine="480"/>
              <w:rPr>
                <w:rFonts w:eastAsiaTheme="minorEastAsia"/>
                <w:sz w:val="24"/>
              </w:rPr>
            </w:pPr>
            <w:r w:rsidRPr="00480110">
              <w:rPr>
                <w:rFonts w:eastAsiaTheme="minorEastAsia"/>
                <w:sz w:val="24"/>
              </w:rPr>
              <w:t>合成声压级采用公式为：</w:t>
            </w:r>
          </w:p>
          <w:p w:rsidR="00AB10D3" w:rsidRPr="00480110" w:rsidRDefault="00AB10D3" w:rsidP="00AB10D3">
            <w:pPr>
              <w:adjustRightInd w:val="0"/>
              <w:spacing w:line="360" w:lineRule="auto"/>
              <w:jc w:val="center"/>
              <w:rPr>
                <w:rFonts w:eastAsiaTheme="minorEastAsia"/>
                <w:sz w:val="24"/>
              </w:rPr>
            </w:pPr>
            <w:r w:rsidRPr="00480110">
              <w:rPr>
                <w:rFonts w:eastAsiaTheme="minorEastAsia"/>
                <w:noProof/>
                <w:sz w:val="24"/>
              </w:rPr>
              <w:drawing>
                <wp:inline distT="0" distB="0" distL="0" distR="0" wp14:anchorId="4EC9DF08" wp14:editId="317E1118">
                  <wp:extent cx="1482969" cy="536083"/>
                  <wp:effectExtent l="0" t="0" r="317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482297" cy="535840"/>
                          </a:xfrm>
                          <a:prstGeom prst="rect">
                            <a:avLst/>
                          </a:prstGeom>
                        </pic:spPr>
                      </pic:pic>
                    </a:graphicData>
                  </a:graphic>
                </wp:inline>
              </w:drawing>
            </w:r>
          </w:p>
          <w:p w:rsidR="00AB10D3" w:rsidRPr="00480110" w:rsidRDefault="00AB10D3" w:rsidP="00AB10D3">
            <w:pPr>
              <w:adjustRightInd w:val="0"/>
              <w:spacing w:line="360" w:lineRule="auto"/>
              <w:ind w:firstLineChars="200" w:firstLine="480"/>
              <w:rPr>
                <w:rFonts w:eastAsiaTheme="minorEastAsia"/>
                <w:sz w:val="24"/>
              </w:rPr>
            </w:pPr>
            <w:r w:rsidRPr="00480110">
              <w:rPr>
                <w:rFonts w:eastAsiaTheme="minorEastAsia"/>
                <w:sz w:val="24"/>
              </w:rPr>
              <w:t>式中：</w:t>
            </w:r>
          </w:p>
          <w:p w:rsidR="00AB10D3" w:rsidRPr="00480110" w:rsidRDefault="00AB10D3" w:rsidP="00AB10D3">
            <w:pPr>
              <w:adjustRightInd w:val="0"/>
              <w:spacing w:line="360" w:lineRule="auto"/>
              <w:ind w:firstLineChars="400" w:firstLine="960"/>
              <w:rPr>
                <w:rFonts w:eastAsiaTheme="minorEastAsia"/>
                <w:sz w:val="24"/>
              </w:rPr>
            </w:pPr>
            <w:r w:rsidRPr="00480110">
              <w:rPr>
                <w:rFonts w:eastAsiaTheme="minorEastAsia"/>
                <w:sz w:val="24"/>
              </w:rPr>
              <w:t>L</w:t>
            </w:r>
            <w:r w:rsidRPr="00480110">
              <w:rPr>
                <w:rFonts w:eastAsiaTheme="minorEastAsia"/>
                <w:sz w:val="24"/>
                <w:vertAlign w:val="subscript"/>
              </w:rPr>
              <w:t>pn</w:t>
            </w:r>
            <w:r w:rsidRPr="00480110">
              <w:rPr>
                <w:rFonts w:eastAsiaTheme="minorEastAsia"/>
                <w:sz w:val="24"/>
              </w:rPr>
              <w:t>——n</w:t>
            </w:r>
            <w:r w:rsidRPr="00480110">
              <w:rPr>
                <w:rFonts w:eastAsiaTheme="minorEastAsia"/>
                <w:sz w:val="24"/>
              </w:rPr>
              <w:t>个噪声源在预测点产生的声压级，</w:t>
            </w:r>
            <w:r w:rsidRPr="00480110">
              <w:rPr>
                <w:rFonts w:eastAsiaTheme="minorEastAsia"/>
                <w:sz w:val="24"/>
              </w:rPr>
              <w:t>dB(A)</w:t>
            </w:r>
            <w:r w:rsidRPr="00480110">
              <w:rPr>
                <w:rFonts w:eastAsiaTheme="minorEastAsia"/>
                <w:sz w:val="24"/>
              </w:rPr>
              <w:t>；</w:t>
            </w:r>
          </w:p>
          <w:p w:rsidR="004A5270" w:rsidRPr="00480110" w:rsidRDefault="00AB10D3" w:rsidP="00AB10D3">
            <w:pPr>
              <w:adjustRightInd w:val="0"/>
              <w:spacing w:line="360" w:lineRule="auto"/>
              <w:ind w:firstLineChars="400" w:firstLine="960"/>
              <w:rPr>
                <w:rFonts w:eastAsiaTheme="minorEastAsia"/>
                <w:sz w:val="24"/>
              </w:rPr>
            </w:pPr>
            <w:r w:rsidRPr="00480110">
              <w:rPr>
                <w:rFonts w:eastAsiaTheme="minorEastAsia"/>
                <w:sz w:val="24"/>
              </w:rPr>
              <w:t>L</w:t>
            </w:r>
            <w:r w:rsidRPr="00480110">
              <w:rPr>
                <w:rFonts w:eastAsiaTheme="minorEastAsia"/>
                <w:sz w:val="24"/>
                <w:vertAlign w:val="subscript"/>
              </w:rPr>
              <w:t>pni</w:t>
            </w:r>
            <w:r w:rsidRPr="00480110">
              <w:rPr>
                <w:rFonts w:eastAsiaTheme="minorEastAsia"/>
                <w:sz w:val="24"/>
              </w:rPr>
              <w:t>——</w:t>
            </w:r>
            <w:r w:rsidRPr="00480110">
              <w:rPr>
                <w:rFonts w:eastAsiaTheme="minorEastAsia"/>
                <w:sz w:val="24"/>
              </w:rPr>
              <w:t>第</w:t>
            </w:r>
            <w:r w:rsidRPr="00480110">
              <w:rPr>
                <w:rFonts w:eastAsiaTheme="minorEastAsia"/>
                <w:sz w:val="24"/>
              </w:rPr>
              <w:t>n</w:t>
            </w:r>
            <w:r w:rsidRPr="00480110">
              <w:rPr>
                <w:rFonts w:eastAsiaTheme="minorEastAsia"/>
                <w:sz w:val="24"/>
              </w:rPr>
              <w:t>个噪声源在预测点产生的声压级，</w:t>
            </w:r>
            <w:r w:rsidRPr="00480110">
              <w:rPr>
                <w:rFonts w:eastAsiaTheme="minorEastAsia"/>
                <w:sz w:val="24"/>
              </w:rPr>
              <w:t>dB(A)</w:t>
            </w:r>
            <w:r w:rsidRPr="00480110">
              <w:rPr>
                <w:rFonts w:eastAsiaTheme="minorEastAsia"/>
                <w:sz w:val="24"/>
              </w:rPr>
              <w:t>；</w:t>
            </w:r>
          </w:p>
          <w:p w:rsidR="00AB10D3" w:rsidRPr="00480110" w:rsidRDefault="00AB10D3" w:rsidP="00AB10D3">
            <w:pPr>
              <w:adjustRightInd w:val="0"/>
              <w:spacing w:line="360" w:lineRule="auto"/>
              <w:ind w:firstLineChars="200" w:firstLine="480"/>
              <w:rPr>
                <w:rFonts w:eastAsiaTheme="minorEastAsia"/>
                <w:sz w:val="24"/>
              </w:rPr>
            </w:pPr>
            <w:r w:rsidRPr="00480110">
              <w:rPr>
                <w:rFonts w:eastAsiaTheme="minorEastAsia" w:hint="eastAsia"/>
                <w:sz w:val="24"/>
              </w:rPr>
              <w:t>（</w:t>
            </w:r>
            <w:r w:rsidRPr="00480110">
              <w:rPr>
                <w:rFonts w:eastAsiaTheme="minorEastAsia" w:hint="eastAsia"/>
                <w:sz w:val="24"/>
              </w:rPr>
              <w:t>4</w:t>
            </w:r>
            <w:r w:rsidRPr="00480110">
              <w:rPr>
                <w:rFonts w:eastAsiaTheme="minorEastAsia" w:hint="eastAsia"/>
                <w:sz w:val="24"/>
              </w:rPr>
              <w:t>）</w:t>
            </w:r>
            <w:r w:rsidRPr="00480110">
              <w:rPr>
                <w:sz w:val="24"/>
              </w:rPr>
              <w:t>噪声</w:t>
            </w:r>
            <w:r w:rsidRPr="00480110">
              <w:rPr>
                <w:rFonts w:hint="eastAsia"/>
                <w:sz w:val="24"/>
              </w:rPr>
              <w:t>预测</w:t>
            </w:r>
          </w:p>
          <w:p w:rsidR="004A5270" w:rsidRPr="00480110" w:rsidRDefault="00AB10D3" w:rsidP="00AB10D3">
            <w:pPr>
              <w:adjustRightInd w:val="0"/>
              <w:spacing w:line="360" w:lineRule="auto"/>
              <w:ind w:firstLineChars="200" w:firstLine="480"/>
              <w:rPr>
                <w:rFonts w:eastAsiaTheme="minorEastAsia"/>
                <w:sz w:val="24"/>
              </w:rPr>
            </w:pPr>
            <w:r w:rsidRPr="00480110">
              <w:rPr>
                <w:rFonts w:eastAsiaTheme="minorEastAsia"/>
                <w:sz w:val="24"/>
              </w:rPr>
              <w:t>考虑本项目位于</w:t>
            </w:r>
            <w:proofErr w:type="gramStart"/>
            <w:r w:rsidR="008728CB" w:rsidRPr="00480110">
              <w:rPr>
                <w:rFonts w:eastAsiaTheme="minorEastAsia"/>
                <w:sz w:val="24"/>
              </w:rPr>
              <w:t>朗诗未来</w:t>
            </w:r>
            <w:proofErr w:type="gramEnd"/>
            <w:r w:rsidR="008728CB" w:rsidRPr="00480110">
              <w:rPr>
                <w:rFonts w:eastAsiaTheme="minorEastAsia"/>
                <w:sz w:val="24"/>
              </w:rPr>
              <w:t>街区小区</w:t>
            </w:r>
            <w:r w:rsidRPr="00480110">
              <w:rPr>
                <w:rFonts w:eastAsiaTheme="minorEastAsia"/>
                <w:sz w:val="24"/>
              </w:rPr>
              <w:t>内部，且项目供暖期为</w:t>
            </w:r>
            <w:r w:rsidRPr="00480110">
              <w:rPr>
                <w:rFonts w:eastAsiaTheme="minorEastAsia"/>
                <w:sz w:val="24"/>
              </w:rPr>
              <w:t>24h</w:t>
            </w:r>
            <w:r w:rsidRPr="00480110">
              <w:rPr>
                <w:rFonts w:eastAsiaTheme="minorEastAsia"/>
                <w:sz w:val="24"/>
              </w:rPr>
              <w:t>运行，为进一步降低生产噪声对</w:t>
            </w:r>
            <w:proofErr w:type="gramStart"/>
            <w:r w:rsidR="008728CB" w:rsidRPr="00480110">
              <w:rPr>
                <w:rFonts w:eastAsiaTheme="minorEastAsia"/>
                <w:sz w:val="24"/>
              </w:rPr>
              <w:t>朗诗未来</w:t>
            </w:r>
            <w:proofErr w:type="gramEnd"/>
            <w:r w:rsidR="008728CB" w:rsidRPr="00480110">
              <w:rPr>
                <w:rFonts w:eastAsiaTheme="minorEastAsia"/>
                <w:sz w:val="24"/>
              </w:rPr>
              <w:t>街区小区</w:t>
            </w:r>
            <w:r w:rsidRPr="00480110">
              <w:rPr>
                <w:rFonts w:eastAsiaTheme="minorEastAsia"/>
                <w:sz w:val="24"/>
              </w:rPr>
              <w:t>产生的不利影响，要求在锅炉房内加装</w:t>
            </w:r>
            <w:r w:rsidR="00001A9D" w:rsidRPr="00480110">
              <w:rPr>
                <w:rFonts w:eastAsiaTheme="minorEastAsia" w:hint="eastAsia"/>
                <w:sz w:val="24"/>
              </w:rPr>
              <w:t>吸声材料</w:t>
            </w:r>
            <w:r w:rsidRPr="00480110">
              <w:rPr>
                <w:rFonts w:eastAsiaTheme="minorEastAsia"/>
                <w:sz w:val="24"/>
              </w:rPr>
              <w:t>，其降噪</w:t>
            </w:r>
            <w:proofErr w:type="gramStart"/>
            <w:r w:rsidRPr="00480110">
              <w:rPr>
                <w:rFonts w:eastAsiaTheme="minorEastAsia"/>
                <w:sz w:val="24"/>
              </w:rPr>
              <w:t>量按照</w:t>
            </w:r>
            <w:proofErr w:type="gramEnd"/>
            <w:r w:rsidR="00001A9D" w:rsidRPr="00480110">
              <w:rPr>
                <w:rFonts w:eastAsiaTheme="minorEastAsia" w:hint="eastAsia"/>
                <w:sz w:val="24"/>
              </w:rPr>
              <w:t>20</w:t>
            </w:r>
            <w:r w:rsidRPr="00480110">
              <w:rPr>
                <w:rFonts w:eastAsiaTheme="minorEastAsia"/>
                <w:sz w:val="24"/>
              </w:rPr>
              <w:t>dB(A)</w:t>
            </w:r>
            <w:r w:rsidRPr="00480110">
              <w:rPr>
                <w:rFonts w:eastAsiaTheme="minorEastAsia"/>
                <w:sz w:val="24"/>
              </w:rPr>
              <w:t>考虑，根据室内、室外声压级预测模式，项目噪声预测结果见表</w:t>
            </w:r>
            <w:r w:rsidRPr="00480110">
              <w:rPr>
                <w:rFonts w:eastAsiaTheme="minorEastAsia"/>
                <w:sz w:val="24"/>
              </w:rPr>
              <w:t>4-</w:t>
            </w:r>
            <w:r w:rsidRPr="00480110">
              <w:rPr>
                <w:rFonts w:eastAsiaTheme="minorEastAsia" w:hint="eastAsia"/>
                <w:sz w:val="24"/>
              </w:rPr>
              <w:t>6</w:t>
            </w:r>
            <w:r w:rsidRPr="00480110">
              <w:rPr>
                <w:rFonts w:eastAsiaTheme="minorEastAsia"/>
                <w:sz w:val="24"/>
              </w:rPr>
              <w:t>。</w:t>
            </w:r>
          </w:p>
          <w:p w:rsidR="00957CBC" w:rsidRPr="00480110" w:rsidRDefault="00957CBC" w:rsidP="00957CBC">
            <w:pPr>
              <w:spacing w:line="276" w:lineRule="auto"/>
              <w:jc w:val="center"/>
              <w:rPr>
                <w:rFonts w:hAnsi="宋体"/>
                <w:b/>
                <w:sz w:val="24"/>
              </w:rPr>
            </w:pPr>
            <w:r w:rsidRPr="00480110">
              <w:rPr>
                <w:rFonts w:hAnsi="宋体"/>
                <w:b/>
                <w:sz w:val="24"/>
              </w:rPr>
              <w:t>表</w:t>
            </w:r>
            <w:r w:rsidR="00CE1FDE" w:rsidRPr="00480110">
              <w:rPr>
                <w:rFonts w:hint="eastAsia"/>
                <w:b/>
                <w:sz w:val="24"/>
              </w:rPr>
              <w:t>4-</w:t>
            </w:r>
            <w:r w:rsidR="00382E64" w:rsidRPr="00480110">
              <w:rPr>
                <w:rFonts w:hint="eastAsia"/>
                <w:b/>
                <w:sz w:val="24"/>
              </w:rPr>
              <w:t>6</w:t>
            </w:r>
            <w:r w:rsidRPr="00480110">
              <w:rPr>
                <w:b/>
                <w:sz w:val="24"/>
              </w:rPr>
              <w:t xml:space="preserve">   </w:t>
            </w:r>
            <w:r w:rsidRPr="00480110">
              <w:rPr>
                <w:rFonts w:hAnsi="宋体"/>
                <w:b/>
                <w:sz w:val="24"/>
              </w:rPr>
              <w:t>噪声预测结果</w:t>
            </w:r>
          </w:p>
          <w:tbl>
            <w:tblPr>
              <w:tblW w:w="4998"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786"/>
              <w:gridCol w:w="885"/>
              <w:gridCol w:w="893"/>
              <w:gridCol w:w="888"/>
              <w:gridCol w:w="953"/>
              <w:gridCol w:w="825"/>
              <w:gridCol w:w="889"/>
              <w:gridCol w:w="886"/>
              <w:gridCol w:w="908"/>
            </w:tblGrid>
            <w:tr w:rsidR="00480110" w:rsidRPr="00480110" w:rsidTr="00A733BC">
              <w:trPr>
                <w:jc w:val="center"/>
              </w:trPr>
              <w:tc>
                <w:tcPr>
                  <w:tcW w:w="497" w:type="pct"/>
                  <w:vMerge w:val="restart"/>
                  <w:tcMar>
                    <w:top w:w="0" w:type="dxa"/>
                    <w:left w:w="57" w:type="dxa"/>
                    <w:bottom w:w="0" w:type="dxa"/>
                    <w:right w:w="57" w:type="dxa"/>
                  </w:tcMar>
                  <w:vAlign w:val="center"/>
                </w:tcPr>
                <w:p w:rsidR="00213856" w:rsidRPr="00480110" w:rsidRDefault="00213856" w:rsidP="001616A3">
                  <w:pPr>
                    <w:spacing w:line="276" w:lineRule="auto"/>
                    <w:jc w:val="center"/>
                    <w:rPr>
                      <w:rFonts w:eastAsiaTheme="minorEastAsia"/>
                      <w:b/>
                      <w:szCs w:val="21"/>
                    </w:rPr>
                  </w:pPr>
                  <w:r w:rsidRPr="00480110">
                    <w:rPr>
                      <w:rFonts w:eastAsiaTheme="minorEastAsia"/>
                      <w:b/>
                      <w:szCs w:val="21"/>
                    </w:rPr>
                    <w:t>预测点</w:t>
                  </w:r>
                </w:p>
              </w:tc>
              <w:tc>
                <w:tcPr>
                  <w:tcW w:w="1123" w:type="pct"/>
                  <w:gridSpan w:val="2"/>
                  <w:tcMar>
                    <w:top w:w="0" w:type="dxa"/>
                    <w:left w:w="57" w:type="dxa"/>
                    <w:bottom w:w="0" w:type="dxa"/>
                    <w:right w:w="57" w:type="dxa"/>
                  </w:tcMar>
                  <w:vAlign w:val="center"/>
                </w:tcPr>
                <w:p w:rsidR="00213856" w:rsidRPr="00480110" w:rsidRDefault="00213856" w:rsidP="001616A3">
                  <w:pPr>
                    <w:spacing w:line="276" w:lineRule="auto"/>
                    <w:jc w:val="center"/>
                    <w:rPr>
                      <w:rFonts w:eastAsiaTheme="minorEastAsia"/>
                      <w:b/>
                      <w:szCs w:val="21"/>
                    </w:rPr>
                  </w:pPr>
                  <w:r w:rsidRPr="00480110">
                    <w:rPr>
                      <w:rFonts w:eastAsiaTheme="minorEastAsia"/>
                      <w:b/>
                      <w:szCs w:val="21"/>
                    </w:rPr>
                    <w:t>贡献值</w:t>
                  </w:r>
                  <w:r w:rsidRPr="00480110">
                    <w:rPr>
                      <w:rFonts w:eastAsiaTheme="minorEastAsia"/>
                      <w:b/>
                      <w:szCs w:val="21"/>
                    </w:rPr>
                    <w:t>dB</w:t>
                  </w:r>
                  <w:r w:rsidRPr="00480110">
                    <w:rPr>
                      <w:rFonts w:eastAsiaTheme="minorEastAsia"/>
                      <w:b/>
                      <w:szCs w:val="21"/>
                    </w:rPr>
                    <w:t>（</w:t>
                  </w:r>
                  <w:r w:rsidRPr="00480110">
                    <w:rPr>
                      <w:rFonts w:eastAsiaTheme="minorEastAsia"/>
                      <w:b/>
                      <w:szCs w:val="21"/>
                    </w:rPr>
                    <w:t>A</w:t>
                  </w:r>
                  <w:r w:rsidRPr="00480110">
                    <w:rPr>
                      <w:rFonts w:eastAsiaTheme="minorEastAsia"/>
                      <w:b/>
                      <w:szCs w:val="21"/>
                    </w:rPr>
                    <w:t>）</w:t>
                  </w:r>
                </w:p>
              </w:tc>
              <w:tc>
                <w:tcPr>
                  <w:tcW w:w="1163" w:type="pct"/>
                  <w:gridSpan w:val="2"/>
                  <w:tcMar>
                    <w:top w:w="0" w:type="dxa"/>
                    <w:left w:w="57" w:type="dxa"/>
                    <w:bottom w:w="0" w:type="dxa"/>
                    <w:right w:w="57" w:type="dxa"/>
                  </w:tcMar>
                  <w:vAlign w:val="center"/>
                </w:tcPr>
                <w:p w:rsidR="00213856" w:rsidRPr="00480110" w:rsidRDefault="00213856" w:rsidP="001616A3">
                  <w:pPr>
                    <w:spacing w:line="276" w:lineRule="auto"/>
                    <w:jc w:val="center"/>
                    <w:rPr>
                      <w:rFonts w:eastAsiaTheme="minorEastAsia"/>
                      <w:b/>
                      <w:szCs w:val="21"/>
                    </w:rPr>
                  </w:pPr>
                  <w:r w:rsidRPr="00480110">
                    <w:rPr>
                      <w:rFonts w:eastAsiaTheme="minorEastAsia"/>
                      <w:b/>
                      <w:szCs w:val="21"/>
                    </w:rPr>
                    <w:t>背景值</w:t>
                  </w:r>
                  <w:r w:rsidRPr="00480110">
                    <w:rPr>
                      <w:rFonts w:eastAsiaTheme="minorEastAsia"/>
                      <w:b/>
                      <w:szCs w:val="21"/>
                    </w:rPr>
                    <w:t>dB</w:t>
                  </w:r>
                  <w:r w:rsidRPr="00480110">
                    <w:rPr>
                      <w:rFonts w:eastAsiaTheme="minorEastAsia"/>
                      <w:b/>
                      <w:szCs w:val="21"/>
                    </w:rPr>
                    <w:t>（</w:t>
                  </w:r>
                  <w:r w:rsidRPr="00480110">
                    <w:rPr>
                      <w:rFonts w:eastAsiaTheme="minorEastAsia"/>
                      <w:b/>
                      <w:szCs w:val="21"/>
                    </w:rPr>
                    <w:t>A</w:t>
                  </w:r>
                  <w:r w:rsidRPr="00480110">
                    <w:rPr>
                      <w:rFonts w:eastAsiaTheme="minorEastAsia"/>
                      <w:b/>
                      <w:szCs w:val="21"/>
                    </w:rPr>
                    <w:t>）</w:t>
                  </w:r>
                </w:p>
              </w:tc>
              <w:tc>
                <w:tcPr>
                  <w:tcW w:w="1083" w:type="pct"/>
                  <w:gridSpan w:val="2"/>
                  <w:tcMar>
                    <w:top w:w="0" w:type="dxa"/>
                    <w:left w:w="57" w:type="dxa"/>
                    <w:bottom w:w="0" w:type="dxa"/>
                    <w:right w:w="57" w:type="dxa"/>
                  </w:tcMar>
                  <w:vAlign w:val="center"/>
                </w:tcPr>
                <w:p w:rsidR="00213856" w:rsidRPr="00480110" w:rsidRDefault="00213856" w:rsidP="001616A3">
                  <w:pPr>
                    <w:spacing w:line="276" w:lineRule="auto"/>
                    <w:jc w:val="center"/>
                    <w:rPr>
                      <w:rFonts w:eastAsiaTheme="minorEastAsia"/>
                      <w:b/>
                      <w:szCs w:val="21"/>
                    </w:rPr>
                  </w:pPr>
                  <w:r w:rsidRPr="00480110">
                    <w:rPr>
                      <w:rFonts w:eastAsiaTheme="minorEastAsia"/>
                      <w:b/>
                      <w:szCs w:val="21"/>
                    </w:rPr>
                    <w:t>预测值</w:t>
                  </w:r>
                  <w:r w:rsidRPr="00480110">
                    <w:rPr>
                      <w:rFonts w:eastAsiaTheme="minorEastAsia"/>
                      <w:b/>
                      <w:szCs w:val="21"/>
                    </w:rPr>
                    <w:t>dB</w:t>
                  </w:r>
                  <w:r w:rsidRPr="00480110">
                    <w:rPr>
                      <w:rFonts w:eastAsiaTheme="minorEastAsia"/>
                      <w:b/>
                      <w:szCs w:val="21"/>
                    </w:rPr>
                    <w:t>（</w:t>
                  </w:r>
                  <w:r w:rsidRPr="00480110">
                    <w:rPr>
                      <w:rFonts w:eastAsiaTheme="minorEastAsia"/>
                      <w:b/>
                      <w:szCs w:val="21"/>
                    </w:rPr>
                    <w:t>A</w:t>
                  </w:r>
                  <w:r w:rsidRPr="00480110">
                    <w:rPr>
                      <w:rFonts w:eastAsiaTheme="minorEastAsia"/>
                      <w:b/>
                      <w:szCs w:val="21"/>
                    </w:rPr>
                    <w:t>）</w:t>
                  </w:r>
                </w:p>
              </w:tc>
              <w:tc>
                <w:tcPr>
                  <w:tcW w:w="1134" w:type="pct"/>
                  <w:gridSpan w:val="2"/>
                  <w:tcMar>
                    <w:top w:w="0" w:type="dxa"/>
                    <w:left w:w="57" w:type="dxa"/>
                    <w:bottom w:w="0" w:type="dxa"/>
                    <w:right w:w="57" w:type="dxa"/>
                  </w:tcMar>
                  <w:vAlign w:val="center"/>
                </w:tcPr>
                <w:p w:rsidR="00213856" w:rsidRPr="00480110" w:rsidRDefault="00213856" w:rsidP="001616A3">
                  <w:pPr>
                    <w:spacing w:line="276" w:lineRule="auto"/>
                    <w:jc w:val="center"/>
                    <w:rPr>
                      <w:rFonts w:eastAsiaTheme="minorEastAsia"/>
                      <w:b/>
                      <w:szCs w:val="21"/>
                    </w:rPr>
                  </w:pPr>
                  <w:r w:rsidRPr="00480110">
                    <w:rPr>
                      <w:rFonts w:eastAsiaTheme="minorEastAsia"/>
                      <w:b/>
                      <w:szCs w:val="21"/>
                    </w:rPr>
                    <w:t>达标情况</w:t>
                  </w:r>
                </w:p>
              </w:tc>
            </w:tr>
            <w:tr w:rsidR="00480110" w:rsidRPr="00480110" w:rsidTr="00A733BC">
              <w:trPr>
                <w:jc w:val="center"/>
              </w:trPr>
              <w:tc>
                <w:tcPr>
                  <w:tcW w:w="497" w:type="pct"/>
                  <w:vMerge/>
                  <w:tcMar>
                    <w:top w:w="0" w:type="dxa"/>
                    <w:left w:w="57" w:type="dxa"/>
                    <w:bottom w:w="0" w:type="dxa"/>
                    <w:right w:w="57" w:type="dxa"/>
                  </w:tcMar>
                  <w:vAlign w:val="center"/>
                </w:tcPr>
                <w:p w:rsidR="00213856" w:rsidRPr="00480110" w:rsidRDefault="00213856" w:rsidP="001616A3">
                  <w:pPr>
                    <w:spacing w:line="276" w:lineRule="auto"/>
                    <w:jc w:val="center"/>
                    <w:rPr>
                      <w:rFonts w:eastAsiaTheme="minorEastAsia"/>
                      <w:b/>
                      <w:szCs w:val="21"/>
                    </w:rPr>
                  </w:pPr>
                </w:p>
              </w:tc>
              <w:tc>
                <w:tcPr>
                  <w:tcW w:w="559" w:type="pct"/>
                  <w:tcMar>
                    <w:top w:w="0" w:type="dxa"/>
                    <w:left w:w="57" w:type="dxa"/>
                    <w:bottom w:w="0" w:type="dxa"/>
                    <w:right w:w="57" w:type="dxa"/>
                  </w:tcMar>
                  <w:vAlign w:val="center"/>
                </w:tcPr>
                <w:p w:rsidR="00213856" w:rsidRPr="00480110" w:rsidRDefault="00213856" w:rsidP="001616A3">
                  <w:pPr>
                    <w:spacing w:line="276" w:lineRule="auto"/>
                    <w:jc w:val="center"/>
                    <w:rPr>
                      <w:rFonts w:eastAsiaTheme="minorEastAsia"/>
                      <w:b/>
                      <w:szCs w:val="21"/>
                    </w:rPr>
                  </w:pPr>
                  <w:r w:rsidRPr="00480110">
                    <w:rPr>
                      <w:rFonts w:eastAsiaTheme="minorEastAsia"/>
                      <w:b/>
                      <w:szCs w:val="21"/>
                    </w:rPr>
                    <w:t>昼间</w:t>
                  </w:r>
                </w:p>
              </w:tc>
              <w:tc>
                <w:tcPr>
                  <w:tcW w:w="564" w:type="pct"/>
                  <w:tcMar>
                    <w:top w:w="0" w:type="dxa"/>
                    <w:left w:w="57" w:type="dxa"/>
                    <w:bottom w:w="0" w:type="dxa"/>
                    <w:right w:w="57" w:type="dxa"/>
                  </w:tcMar>
                  <w:vAlign w:val="center"/>
                </w:tcPr>
                <w:p w:rsidR="00213856" w:rsidRPr="00480110" w:rsidRDefault="00213856" w:rsidP="001616A3">
                  <w:pPr>
                    <w:spacing w:line="276" w:lineRule="auto"/>
                    <w:jc w:val="center"/>
                    <w:rPr>
                      <w:rFonts w:eastAsiaTheme="minorEastAsia"/>
                      <w:b/>
                      <w:szCs w:val="21"/>
                    </w:rPr>
                  </w:pPr>
                  <w:r w:rsidRPr="00480110">
                    <w:rPr>
                      <w:rFonts w:eastAsiaTheme="minorEastAsia"/>
                      <w:b/>
                      <w:szCs w:val="21"/>
                    </w:rPr>
                    <w:t>夜间</w:t>
                  </w:r>
                </w:p>
              </w:tc>
              <w:tc>
                <w:tcPr>
                  <w:tcW w:w="561" w:type="pct"/>
                  <w:tcMar>
                    <w:top w:w="0" w:type="dxa"/>
                    <w:left w:w="57" w:type="dxa"/>
                    <w:bottom w:w="0" w:type="dxa"/>
                    <w:right w:w="57" w:type="dxa"/>
                  </w:tcMar>
                  <w:vAlign w:val="center"/>
                </w:tcPr>
                <w:p w:rsidR="00213856" w:rsidRPr="00480110" w:rsidRDefault="00213856" w:rsidP="001616A3">
                  <w:pPr>
                    <w:spacing w:line="276" w:lineRule="auto"/>
                    <w:jc w:val="center"/>
                    <w:rPr>
                      <w:rFonts w:eastAsiaTheme="minorEastAsia"/>
                      <w:b/>
                      <w:szCs w:val="21"/>
                    </w:rPr>
                  </w:pPr>
                  <w:r w:rsidRPr="00480110">
                    <w:rPr>
                      <w:rFonts w:eastAsiaTheme="minorEastAsia"/>
                      <w:b/>
                      <w:szCs w:val="21"/>
                    </w:rPr>
                    <w:t>昼间</w:t>
                  </w:r>
                </w:p>
              </w:tc>
              <w:tc>
                <w:tcPr>
                  <w:tcW w:w="602" w:type="pct"/>
                  <w:tcMar>
                    <w:top w:w="0" w:type="dxa"/>
                    <w:left w:w="57" w:type="dxa"/>
                    <w:bottom w:w="0" w:type="dxa"/>
                    <w:right w:w="57" w:type="dxa"/>
                  </w:tcMar>
                  <w:vAlign w:val="center"/>
                </w:tcPr>
                <w:p w:rsidR="00213856" w:rsidRPr="00480110" w:rsidRDefault="00213856" w:rsidP="001616A3">
                  <w:pPr>
                    <w:spacing w:line="276" w:lineRule="auto"/>
                    <w:jc w:val="center"/>
                    <w:rPr>
                      <w:rFonts w:eastAsiaTheme="minorEastAsia"/>
                      <w:b/>
                      <w:szCs w:val="21"/>
                    </w:rPr>
                  </w:pPr>
                  <w:r w:rsidRPr="00480110">
                    <w:rPr>
                      <w:rFonts w:eastAsiaTheme="minorEastAsia"/>
                      <w:b/>
                      <w:szCs w:val="21"/>
                    </w:rPr>
                    <w:t>夜间</w:t>
                  </w:r>
                </w:p>
              </w:tc>
              <w:tc>
                <w:tcPr>
                  <w:tcW w:w="521" w:type="pct"/>
                  <w:tcMar>
                    <w:top w:w="0" w:type="dxa"/>
                    <w:left w:w="57" w:type="dxa"/>
                    <w:bottom w:w="0" w:type="dxa"/>
                    <w:right w:w="57" w:type="dxa"/>
                  </w:tcMar>
                  <w:vAlign w:val="center"/>
                </w:tcPr>
                <w:p w:rsidR="00213856" w:rsidRPr="00480110" w:rsidRDefault="00213856" w:rsidP="001616A3">
                  <w:pPr>
                    <w:spacing w:line="276" w:lineRule="auto"/>
                    <w:jc w:val="center"/>
                    <w:rPr>
                      <w:rFonts w:eastAsiaTheme="minorEastAsia"/>
                      <w:b/>
                      <w:szCs w:val="21"/>
                    </w:rPr>
                  </w:pPr>
                  <w:r w:rsidRPr="00480110">
                    <w:rPr>
                      <w:rFonts w:eastAsiaTheme="minorEastAsia"/>
                      <w:b/>
                      <w:szCs w:val="21"/>
                    </w:rPr>
                    <w:t>昼间</w:t>
                  </w:r>
                </w:p>
              </w:tc>
              <w:tc>
                <w:tcPr>
                  <w:tcW w:w="562" w:type="pct"/>
                  <w:tcMar>
                    <w:top w:w="0" w:type="dxa"/>
                    <w:left w:w="57" w:type="dxa"/>
                    <w:bottom w:w="0" w:type="dxa"/>
                    <w:right w:w="57" w:type="dxa"/>
                  </w:tcMar>
                  <w:vAlign w:val="center"/>
                </w:tcPr>
                <w:p w:rsidR="00213856" w:rsidRPr="00480110" w:rsidRDefault="00213856" w:rsidP="001616A3">
                  <w:pPr>
                    <w:spacing w:line="276" w:lineRule="auto"/>
                    <w:jc w:val="center"/>
                    <w:rPr>
                      <w:rFonts w:eastAsiaTheme="minorEastAsia"/>
                      <w:b/>
                      <w:szCs w:val="21"/>
                    </w:rPr>
                  </w:pPr>
                  <w:r w:rsidRPr="00480110">
                    <w:rPr>
                      <w:rFonts w:eastAsiaTheme="minorEastAsia"/>
                      <w:b/>
                      <w:szCs w:val="21"/>
                    </w:rPr>
                    <w:t>夜间</w:t>
                  </w:r>
                </w:p>
              </w:tc>
              <w:tc>
                <w:tcPr>
                  <w:tcW w:w="560" w:type="pct"/>
                  <w:tcMar>
                    <w:top w:w="0" w:type="dxa"/>
                    <w:left w:w="57" w:type="dxa"/>
                    <w:bottom w:w="0" w:type="dxa"/>
                    <w:right w:w="57" w:type="dxa"/>
                  </w:tcMar>
                  <w:vAlign w:val="center"/>
                </w:tcPr>
                <w:p w:rsidR="00213856" w:rsidRPr="00480110" w:rsidRDefault="00213856" w:rsidP="001616A3">
                  <w:pPr>
                    <w:spacing w:line="276" w:lineRule="auto"/>
                    <w:jc w:val="center"/>
                    <w:rPr>
                      <w:rFonts w:eastAsiaTheme="minorEastAsia"/>
                      <w:b/>
                      <w:szCs w:val="21"/>
                    </w:rPr>
                  </w:pPr>
                  <w:r w:rsidRPr="00480110">
                    <w:rPr>
                      <w:rFonts w:eastAsiaTheme="minorEastAsia"/>
                      <w:b/>
                      <w:szCs w:val="21"/>
                    </w:rPr>
                    <w:t>昼间</w:t>
                  </w:r>
                </w:p>
              </w:tc>
              <w:tc>
                <w:tcPr>
                  <w:tcW w:w="574" w:type="pct"/>
                  <w:tcMar>
                    <w:top w:w="0" w:type="dxa"/>
                    <w:left w:w="57" w:type="dxa"/>
                    <w:bottom w:w="0" w:type="dxa"/>
                    <w:right w:w="57" w:type="dxa"/>
                  </w:tcMar>
                  <w:vAlign w:val="center"/>
                </w:tcPr>
                <w:p w:rsidR="00213856" w:rsidRPr="00480110" w:rsidRDefault="00213856" w:rsidP="001616A3">
                  <w:pPr>
                    <w:spacing w:line="276" w:lineRule="auto"/>
                    <w:jc w:val="center"/>
                    <w:rPr>
                      <w:rFonts w:eastAsiaTheme="minorEastAsia"/>
                      <w:b/>
                      <w:szCs w:val="21"/>
                    </w:rPr>
                  </w:pPr>
                  <w:r w:rsidRPr="00480110">
                    <w:rPr>
                      <w:rFonts w:eastAsiaTheme="minorEastAsia"/>
                      <w:b/>
                      <w:szCs w:val="21"/>
                    </w:rPr>
                    <w:t>夜间</w:t>
                  </w:r>
                </w:p>
              </w:tc>
            </w:tr>
            <w:tr w:rsidR="00480110" w:rsidRPr="00480110" w:rsidTr="00A733BC">
              <w:trPr>
                <w:jc w:val="center"/>
              </w:trPr>
              <w:tc>
                <w:tcPr>
                  <w:tcW w:w="497" w:type="pct"/>
                  <w:tcMar>
                    <w:top w:w="0" w:type="dxa"/>
                    <w:left w:w="57" w:type="dxa"/>
                    <w:bottom w:w="0" w:type="dxa"/>
                    <w:right w:w="57" w:type="dxa"/>
                  </w:tcMar>
                  <w:vAlign w:val="center"/>
                </w:tcPr>
                <w:p w:rsidR="0034574C" w:rsidRPr="00480110" w:rsidRDefault="0034574C" w:rsidP="001616A3">
                  <w:pPr>
                    <w:widowControl/>
                    <w:spacing w:line="276" w:lineRule="auto"/>
                    <w:jc w:val="center"/>
                    <w:rPr>
                      <w:rFonts w:eastAsiaTheme="minorEastAsia"/>
                      <w:kern w:val="0"/>
                      <w:szCs w:val="21"/>
                    </w:rPr>
                  </w:pPr>
                  <w:r w:rsidRPr="00480110">
                    <w:rPr>
                      <w:rFonts w:eastAsiaTheme="minorEastAsia"/>
                      <w:szCs w:val="21"/>
                    </w:rPr>
                    <w:t>东厂界</w:t>
                  </w:r>
                </w:p>
              </w:tc>
              <w:tc>
                <w:tcPr>
                  <w:tcW w:w="559" w:type="pct"/>
                  <w:tcMar>
                    <w:top w:w="0" w:type="dxa"/>
                    <w:left w:w="57" w:type="dxa"/>
                    <w:bottom w:w="0" w:type="dxa"/>
                    <w:right w:w="57" w:type="dxa"/>
                  </w:tcMar>
                  <w:vAlign w:val="center"/>
                </w:tcPr>
                <w:p w:rsidR="0034574C" w:rsidRPr="00480110" w:rsidRDefault="00001A9D" w:rsidP="00C23656">
                  <w:pPr>
                    <w:spacing w:line="276" w:lineRule="auto"/>
                    <w:jc w:val="center"/>
                    <w:rPr>
                      <w:rFonts w:eastAsiaTheme="minorEastAsia"/>
                      <w:szCs w:val="21"/>
                    </w:rPr>
                  </w:pPr>
                  <w:r w:rsidRPr="00480110">
                    <w:rPr>
                      <w:rFonts w:eastAsiaTheme="minorEastAsia" w:hint="eastAsia"/>
                      <w:szCs w:val="21"/>
                    </w:rPr>
                    <w:t>42.0</w:t>
                  </w:r>
                </w:p>
              </w:tc>
              <w:tc>
                <w:tcPr>
                  <w:tcW w:w="564" w:type="pct"/>
                  <w:tcMar>
                    <w:top w:w="0" w:type="dxa"/>
                    <w:left w:w="57" w:type="dxa"/>
                    <w:bottom w:w="0" w:type="dxa"/>
                    <w:right w:w="57" w:type="dxa"/>
                  </w:tcMar>
                  <w:vAlign w:val="center"/>
                </w:tcPr>
                <w:p w:rsidR="0034574C" w:rsidRPr="00480110" w:rsidRDefault="00001A9D" w:rsidP="00CD0B81">
                  <w:pPr>
                    <w:spacing w:line="276" w:lineRule="auto"/>
                    <w:jc w:val="center"/>
                    <w:rPr>
                      <w:rFonts w:eastAsiaTheme="minorEastAsia"/>
                      <w:szCs w:val="21"/>
                    </w:rPr>
                  </w:pPr>
                  <w:r w:rsidRPr="00480110">
                    <w:rPr>
                      <w:rFonts w:eastAsiaTheme="minorEastAsia" w:hint="eastAsia"/>
                      <w:szCs w:val="21"/>
                    </w:rPr>
                    <w:t>42.0</w:t>
                  </w:r>
                </w:p>
              </w:tc>
              <w:tc>
                <w:tcPr>
                  <w:tcW w:w="561" w:type="pct"/>
                  <w:tcMar>
                    <w:top w:w="0" w:type="dxa"/>
                    <w:left w:w="57" w:type="dxa"/>
                    <w:bottom w:w="0" w:type="dxa"/>
                    <w:right w:w="57" w:type="dxa"/>
                  </w:tcMar>
                  <w:vAlign w:val="center"/>
                </w:tcPr>
                <w:p w:rsidR="0034574C" w:rsidRPr="00480110" w:rsidRDefault="0034574C" w:rsidP="00CD0B81">
                  <w:pPr>
                    <w:jc w:val="center"/>
                    <w:rPr>
                      <w:szCs w:val="21"/>
                    </w:rPr>
                  </w:pPr>
                  <w:r w:rsidRPr="00480110">
                    <w:rPr>
                      <w:rFonts w:hint="eastAsia"/>
                      <w:szCs w:val="21"/>
                    </w:rPr>
                    <w:t>52</w:t>
                  </w:r>
                </w:p>
              </w:tc>
              <w:tc>
                <w:tcPr>
                  <w:tcW w:w="602" w:type="pct"/>
                  <w:tcMar>
                    <w:top w:w="0" w:type="dxa"/>
                    <w:left w:w="57" w:type="dxa"/>
                    <w:bottom w:w="0" w:type="dxa"/>
                    <w:right w:w="57" w:type="dxa"/>
                  </w:tcMar>
                  <w:vAlign w:val="center"/>
                </w:tcPr>
                <w:p w:rsidR="0034574C" w:rsidRPr="00480110" w:rsidRDefault="0034574C" w:rsidP="00CD0B81">
                  <w:pPr>
                    <w:jc w:val="center"/>
                    <w:rPr>
                      <w:szCs w:val="21"/>
                    </w:rPr>
                  </w:pPr>
                  <w:r w:rsidRPr="00480110">
                    <w:rPr>
                      <w:rFonts w:hint="eastAsia"/>
                      <w:szCs w:val="21"/>
                    </w:rPr>
                    <w:t>41</w:t>
                  </w:r>
                </w:p>
              </w:tc>
              <w:tc>
                <w:tcPr>
                  <w:tcW w:w="521" w:type="pct"/>
                  <w:tcMar>
                    <w:top w:w="0" w:type="dxa"/>
                    <w:left w:w="57" w:type="dxa"/>
                    <w:bottom w:w="0" w:type="dxa"/>
                    <w:right w:w="57" w:type="dxa"/>
                  </w:tcMar>
                  <w:vAlign w:val="center"/>
                </w:tcPr>
                <w:p w:rsidR="0034574C" w:rsidRPr="00480110" w:rsidRDefault="0034574C" w:rsidP="001616A3">
                  <w:pPr>
                    <w:spacing w:line="276" w:lineRule="auto"/>
                    <w:jc w:val="center"/>
                    <w:rPr>
                      <w:rFonts w:eastAsiaTheme="minorEastAsia"/>
                      <w:szCs w:val="21"/>
                    </w:rPr>
                  </w:pPr>
                  <w:r w:rsidRPr="00480110">
                    <w:rPr>
                      <w:rFonts w:eastAsiaTheme="minorEastAsia"/>
                      <w:szCs w:val="21"/>
                    </w:rPr>
                    <w:t>/</w:t>
                  </w:r>
                </w:p>
              </w:tc>
              <w:tc>
                <w:tcPr>
                  <w:tcW w:w="562" w:type="pct"/>
                  <w:tcMar>
                    <w:top w:w="0" w:type="dxa"/>
                    <w:left w:w="57" w:type="dxa"/>
                    <w:bottom w:w="0" w:type="dxa"/>
                    <w:right w:w="57" w:type="dxa"/>
                  </w:tcMar>
                  <w:vAlign w:val="center"/>
                </w:tcPr>
                <w:p w:rsidR="0034574C" w:rsidRPr="00480110" w:rsidRDefault="0034574C" w:rsidP="001616A3">
                  <w:pPr>
                    <w:spacing w:line="276" w:lineRule="auto"/>
                    <w:jc w:val="center"/>
                    <w:rPr>
                      <w:rFonts w:eastAsiaTheme="minorEastAsia"/>
                      <w:szCs w:val="21"/>
                    </w:rPr>
                  </w:pPr>
                  <w:r w:rsidRPr="00480110">
                    <w:rPr>
                      <w:rFonts w:eastAsiaTheme="minorEastAsia"/>
                      <w:szCs w:val="21"/>
                    </w:rPr>
                    <w:t>/</w:t>
                  </w:r>
                </w:p>
              </w:tc>
              <w:tc>
                <w:tcPr>
                  <w:tcW w:w="560" w:type="pct"/>
                  <w:tcMar>
                    <w:top w:w="0" w:type="dxa"/>
                    <w:left w:w="57" w:type="dxa"/>
                    <w:bottom w:w="0" w:type="dxa"/>
                    <w:right w:w="57" w:type="dxa"/>
                  </w:tcMar>
                  <w:vAlign w:val="center"/>
                </w:tcPr>
                <w:p w:rsidR="0034574C" w:rsidRPr="00480110" w:rsidRDefault="0034574C" w:rsidP="001616A3">
                  <w:pPr>
                    <w:spacing w:line="276" w:lineRule="auto"/>
                    <w:jc w:val="center"/>
                    <w:rPr>
                      <w:rFonts w:eastAsiaTheme="minorEastAsia"/>
                      <w:kern w:val="0"/>
                      <w:szCs w:val="21"/>
                    </w:rPr>
                  </w:pPr>
                  <w:r w:rsidRPr="00480110">
                    <w:rPr>
                      <w:rFonts w:eastAsiaTheme="minorEastAsia"/>
                      <w:kern w:val="0"/>
                      <w:szCs w:val="21"/>
                    </w:rPr>
                    <w:t>达标</w:t>
                  </w:r>
                </w:p>
              </w:tc>
              <w:tc>
                <w:tcPr>
                  <w:tcW w:w="574" w:type="pct"/>
                  <w:tcMar>
                    <w:top w:w="0" w:type="dxa"/>
                    <w:left w:w="57" w:type="dxa"/>
                    <w:bottom w:w="0" w:type="dxa"/>
                    <w:right w:w="57" w:type="dxa"/>
                  </w:tcMar>
                  <w:vAlign w:val="center"/>
                </w:tcPr>
                <w:p w:rsidR="0034574C" w:rsidRPr="00480110" w:rsidRDefault="0034574C" w:rsidP="001616A3">
                  <w:pPr>
                    <w:spacing w:line="276" w:lineRule="auto"/>
                    <w:jc w:val="center"/>
                    <w:rPr>
                      <w:rFonts w:eastAsiaTheme="minorEastAsia"/>
                      <w:szCs w:val="21"/>
                    </w:rPr>
                  </w:pPr>
                  <w:r w:rsidRPr="00480110">
                    <w:rPr>
                      <w:rFonts w:eastAsiaTheme="minorEastAsia"/>
                      <w:kern w:val="0"/>
                      <w:szCs w:val="21"/>
                    </w:rPr>
                    <w:t>达标</w:t>
                  </w:r>
                </w:p>
              </w:tc>
            </w:tr>
            <w:tr w:rsidR="00480110" w:rsidRPr="00480110" w:rsidTr="00A733BC">
              <w:trPr>
                <w:jc w:val="center"/>
              </w:trPr>
              <w:tc>
                <w:tcPr>
                  <w:tcW w:w="497" w:type="pct"/>
                  <w:tcMar>
                    <w:top w:w="0" w:type="dxa"/>
                    <w:left w:w="57" w:type="dxa"/>
                    <w:bottom w:w="0" w:type="dxa"/>
                    <w:right w:w="57" w:type="dxa"/>
                  </w:tcMar>
                  <w:vAlign w:val="center"/>
                </w:tcPr>
                <w:p w:rsidR="0034574C" w:rsidRPr="00480110" w:rsidRDefault="0034574C" w:rsidP="001616A3">
                  <w:pPr>
                    <w:widowControl/>
                    <w:spacing w:line="276" w:lineRule="auto"/>
                    <w:jc w:val="center"/>
                    <w:rPr>
                      <w:rFonts w:eastAsiaTheme="minorEastAsia"/>
                      <w:kern w:val="0"/>
                      <w:szCs w:val="21"/>
                    </w:rPr>
                  </w:pPr>
                  <w:r w:rsidRPr="00480110">
                    <w:rPr>
                      <w:rFonts w:eastAsiaTheme="minorEastAsia"/>
                      <w:szCs w:val="21"/>
                    </w:rPr>
                    <w:t>南厂界</w:t>
                  </w:r>
                </w:p>
              </w:tc>
              <w:tc>
                <w:tcPr>
                  <w:tcW w:w="559" w:type="pct"/>
                  <w:tcMar>
                    <w:top w:w="0" w:type="dxa"/>
                    <w:left w:w="57" w:type="dxa"/>
                    <w:bottom w:w="0" w:type="dxa"/>
                    <w:right w:w="57" w:type="dxa"/>
                  </w:tcMar>
                  <w:vAlign w:val="center"/>
                </w:tcPr>
                <w:p w:rsidR="0034574C" w:rsidRPr="00480110" w:rsidRDefault="00001A9D" w:rsidP="00797030">
                  <w:pPr>
                    <w:spacing w:line="276" w:lineRule="auto"/>
                    <w:jc w:val="center"/>
                    <w:rPr>
                      <w:rFonts w:eastAsiaTheme="minorEastAsia"/>
                      <w:szCs w:val="21"/>
                    </w:rPr>
                  </w:pPr>
                  <w:r w:rsidRPr="00480110">
                    <w:rPr>
                      <w:rFonts w:eastAsiaTheme="minorEastAsia" w:hint="eastAsia"/>
                      <w:szCs w:val="21"/>
                    </w:rPr>
                    <w:t>48.2</w:t>
                  </w:r>
                </w:p>
              </w:tc>
              <w:tc>
                <w:tcPr>
                  <w:tcW w:w="564" w:type="pct"/>
                  <w:tcMar>
                    <w:top w:w="0" w:type="dxa"/>
                    <w:left w:w="57" w:type="dxa"/>
                    <w:bottom w:w="0" w:type="dxa"/>
                    <w:right w:w="57" w:type="dxa"/>
                  </w:tcMar>
                  <w:vAlign w:val="center"/>
                </w:tcPr>
                <w:p w:rsidR="0034574C" w:rsidRPr="00480110" w:rsidRDefault="00001A9D" w:rsidP="00CD0B81">
                  <w:pPr>
                    <w:spacing w:line="276" w:lineRule="auto"/>
                    <w:jc w:val="center"/>
                    <w:rPr>
                      <w:rFonts w:eastAsiaTheme="minorEastAsia"/>
                      <w:szCs w:val="21"/>
                    </w:rPr>
                  </w:pPr>
                  <w:r w:rsidRPr="00480110">
                    <w:rPr>
                      <w:rFonts w:eastAsiaTheme="minorEastAsia" w:hint="eastAsia"/>
                      <w:szCs w:val="21"/>
                    </w:rPr>
                    <w:t>48.2</w:t>
                  </w:r>
                </w:p>
              </w:tc>
              <w:tc>
                <w:tcPr>
                  <w:tcW w:w="561" w:type="pct"/>
                  <w:tcMar>
                    <w:top w:w="0" w:type="dxa"/>
                    <w:left w:w="57" w:type="dxa"/>
                    <w:bottom w:w="0" w:type="dxa"/>
                    <w:right w:w="57" w:type="dxa"/>
                  </w:tcMar>
                  <w:vAlign w:val="center"/>
                </w:tcPr>
                <w:p w:rsidR="0034574C" w:rsidRPr="00480110" w:rsidRDefault="0034574C" w:rsidP="00213856">
                  <w:pPr>
                    <w:jc w:val="center"/>
                    <w:rPr>
                      <w:rFonts w:eastAsiaTheme="minorEastAsia"/>
                      <w:szCs w:val="21"/>
                    </w:rPr>
                  </w:pPr>
                  <w:r w:rsidRPr="00480110">
                    <w:rPr>
                      <w:rFonts w:eastAsiaTheme="minorEastAsia" w:hint="eastAsia"/>
                      <w:szCs w:val="21"/>
                    </w:rPr>
                    <w:t>51</w:t>
                  </w:r>
                </w:p>
              </w:tc>
              <w:tc>
                <w:tcPr>
                  <w:tcW w:w="602" w:type="pct"/>
                  <w:tcMar>
                    <w:top w:w="0" w:type="dxa"/>
                    <w:left w:w="57" w:type="dxa"/>
                    <w:bottom w:w="0" w:type="dxa"/>
                    <w:right w:w="57" w:type="dxa"/>
                  </w:tcMar>
                  <w:vAlign w:val="center"/>
                </w:tcPr>
                <w:p w:rsidR="0034574C" w:rsidRPr="00480110" w:rsidRDefault="0034574C" w:rsidP="001616A3">
                  <w:pPr>
                    <w:jc w:val="center"/>
                    <w:rPr>
                      <w:rFonts w:eastAsiaTheme="minorEastAsia"/>
                      <w:szCs w:val="21"/>
                    </w:rPr>
                  </w:pPr>
                  <w:r w:rsidRPr="00480110">
                    <w:rPr>
                      <w:rFonts w:eastAsiaTheme="minorEastAsia" w:hint="eastAsia"/>
                      <w:szCs w:val="21"/>
                    </w:rPr>
                    <w:t>43</w:t>
                  </w:r>
                </w:p>
              </w:tc>
              <w:tc>
                <w:tcPr>
                  <w:tcW w:w="521" w:type="pct"/>
                  <w:tcMar>
                    <w:top w:w="0" w:type="dxa"/>
                    <w:left w:w="57" w:type="dxa"/>
                    <w:bottom w:w="0" w:type="dxa"/>
                    <w:right w:w="57" w:type="dxa"/>
                  </w:tcMar>
                  <w:vAlign w:val="center"/>
                </w:tcPr>
                <w:p w:rsidR="0034574C" w:rsidRPr="00480110" w:rsidRDefault="0034574C" w:rsidP="001616A3">
                  <w:pPr>
                    <w:spacing w:line="276" w:lineRule="auto"/>
                    <w:jc w:val="center"/>
                    <w:rPr>
                      <w:rFonts w:eastAsiaTheme="minorEastAsia"/>
                      <w:szCs w:val="21"/>
                    </w:rPr>
                  </w:pPr>
                  <w:r w:rsidRPr="00480110">
                    <w:rPr>
                      <w:rFonts w:eastAsiaTheme="minorEastAsia"/>
                      <w:szCs w:val="21"/>
                    </w:rPr>
                    <w:t>/</w:t>
                  </w:r>
                </w:p>
              </w:tc>
              <w:tc>
                <w:tcPr>
                  <w:tcW w:w="562" w:type="pct"/>
                  <w:tcMar>
                    <w:top w:w="0" w:type="dxa"/>
                    <w:left w:w="57" w:type="dxa"/>
                    <w:bottom w:w="0" w:type="dxa"/>
                    <w:right w:w="57" w:type="dxa"/>
                  </w:tcMar>
                  <w:vAlign w:val="center"/>
                </w:tcPr>
                <w:p w:rsidR="0034574C" w:rsidRPr="00480110" w:rsidRDefault="0034574C" w:rsidP="001616A3">
                  <w:pPr>
                    <w:spacing w:line="276" w:lineRule="auto"/>
                    <w:jc w:val="center"/>
                    <w:rPr>
                      <w:rFonts w:eastAsiaTheme="minorEastAsia"/>
                      <w:szCs w:val="21"/>
                    </w:rPr>
                  </w:pPr>
                  <w:r w:rsidRPr="00480110">
                    <w:rPr>
                      <w:rFonts w:eastAsiaTheme="minorEastAsia"/>
                      <w:szCs w:val="21"/>
                    </w:rPr>
                    <w:t>/</w:t>
                  </w:r>
                </w:p>
              </w:tc>
              <w:tc>
                <w:tcPr>
                  <w:tcW w:w="560" w:type="pct"/>
                  <w:tcMar>
                    <w:top w:w="0" w:type="dxa"/>
                    <w:left w:w="57" w:type="dxa"/>
                    <w:bottom w:w="0" w:type="dxa"/>
                    <w:right w:w="57" w:type="dxa"/>
                  </w:tcMar>
                  <w:vAlign w:val="center"/>
                </w:tcPr>
                <w:p w:rsidR="0034574C" w:rsidRPr="00480110" w:rsidRDefault="0034574C" w:rsidP="001616A3">
                  <w:pPr>
                    <w:spacing w:line="276" w:lineRule="auto"/>
                    <w:jc w:val="center"/>
                    <w:rPr>
                      <w:rFonts w:eastAsiaTheme="minorEastAsia"/>
                      <w:kern w:val="0"/>
                      <w:szCs w:val="21"/>
                    </w:rPr>
                  </w:pPr>
                  <w:r w:rsidRPr="00480110">
                    <w:rPr>
                      <w:rFonts w:eastAsiaTheme="minorEastAsia"/>
                      <w:kern w:val="0"/>
                      <w:szCs w:val="21"/>
                    </w:rPr>
                    <w:t>达标</w:t>
                  </w:r>
                </w:p>
              </w:tc>
              <w:tc>
                <w:tcPr>
                  <w:tcW w:w="574" w:type="pct"/>
                  <w:tcMar>
                    <w:top w:w="0" w:type="dxa"/>
                    <w:left w:w="57" w:type="dxa"/>
                    <w:bottom w:w="0" w:type="dxa"/>
                    <w:right w:w="57" w:type="dxa"/>
                  </w:tcMar>
                  <w:vAlign w:val="center"/>
                </w:tcPr>
                <w:p w:rsidR="0034574C" w:rsidRPr="00480110" w:rsidRDefault="0034574C" w:rsidP="001616A3">
                  <w:pPr>
                    <w:spacing w:line="276" w:lineRule="auto"/>
                    <w:jc w:val="center"/>
                    <w:rPr>
                      <w:rFonts w:eastAsiaTheme="minorEastAsia"/>
                      <w:szCs w:val="21"/>
                    </w:rPr>
                  </w:pPr>
                  <w:r w:rsidRPr="00480110">
                    <w:rPr>
                      <w:rFonts w:eastAsiaTheme="minorEastAsia"/>
                      <w:kern w:val="0"/>
                      <w:szCs w:val="21"/>
                    </w:rPr>
                    <w:t>达标</w:t>
                  </w:r>
                </w:p>
              </w:tc>
            </w:tr>
            <w:tr w:rsidR="00480110" w:rsidRPr="00480110" w:rsidTr="00A733BC">
              <w:trPr>
                <w:jc w:val="center"/>
              </w:trPr>
              <w:tc>
                <w:tcPr>
                  <w:tcW w:w="497" w:type="pct"/>
                  <w:tcMar>
                    <w:top w:w="0" w:type="dxa"/>
                    <w:left w:w="57" w:type="dxa"/>
                    <w:bottom w:w="0" w:type="dxa"/>
                    <w:right w:w="57" w:type="dxa"/>
                  </w:tcMar>
                  <w:vAlign w:val="center"/>
                </w:tcPr>
                <w:p w:rsidR="0034574C" w:rsidRPr="00480110" w:rsidRDefault="0034574C" w:rsidP="001616A3">
                  <w:pPr>
                    <w:widowControl/>
                    <w:spacing w:line="276" w:lineRule="auto"/>
                    <w:jc w:val="center"/>
                    <w:rPr>
                      <w:rFonts w:eastAsiaTheme="minorEastAsia"/>
                      <w:kern w:val="0"/>
                      <w:szCs w:val="21"/>
                    </w:rPr>
                  </w:pPr>
                  <w:r w:rsidRPr="00480110">
                    <w:rPr>
                      <w:rFonts w:eastAsiaTheme="minorEastAsia"/>
                      <w:szCs w:val="21"/>
                    </w:rPr>
                    <w:t>西厂界</w:t>
                  </w:r>
                </w:p>
              </w:tc>
              <w:tc>
                <w:tcPr>
                  <w:tcW w:w="559" w:type="pct"/>
                  <w:tcMar>
                    <w:top w:w="0" w:type="dxa"/>
                    <w:left w:w="57" w:type="dxa"/>
                    <w:bottom w:w="0" w:type="dxa"/>
                    <w:right w:w="57" w:type="dxa"/>
                  </w:tcMar>
                  <w:vAlign w:val="center"/>
                </w:tcPr>
                <w:p w:rsidR="0034574C" w:rsidRPr="00480110" w:rsidRDefault="00001A9D" w:rsidP="001616A3">
                  <w:pPr>
                    <w:spacing w:line="276" w:lineRule="auto"/>
                    <w:jc w:val="center"/>
                    <w:rPr>
                      <w:rFonts w:eastAsiaTheme="minorEastAsia"/>
                      <w:szCs w:val="21"/>
                    </w:rPr>
                  </w:pPr>
                  <w:r w:rsidRPr="00480110">
                    <w:rPr>
                      <w:rFonts w:eastAsiaTheme="minorEastAsia" w:hint="eastAsia"/>
                      <w:szCs w:val="21"/>
                    </w:rPr>
                    <w:t>43.0</w:t>
                  </w:r>
                </w:p>
              </w:tc>
              <w:tc>
                <w:tcPr>
                  <w:tcW w:w="564" w:type="pct"/>
                  <w:tcMar>
                    <w:top w:w="0" w:type="dxa"/>
                    <w:left w:w="57" w:type="dxa"/>
                    <w:bottom w:w="0" w:type="dxa"/>
                    <w:right w:w="57" w:type="dxa"/>
                  </w:tcMar>
                  <w:vAlign w:val="center"/>
                </w:tcPr>
                <w:p w:rsidR="0034574C" w:rsidRPr="00480110" w:rsidRDefault="00001A9D" w:rsidP="00CD0B81">
                  <w:pPr>
                    <w:spacing w:line="276" w:lineRule="auto"/>
                    <w:jc w:val="center"/>
                    <w:rPr>
                      <w:rFonts w:eastAsiaTheme="minorEastAsia"/>
                      <w:szCs w:val="21"/>
                    </w:rPr>
                  </w:pPr>
                  <w:r w:rsidRPr="00480110">
                    <w:rPr>
                      <w:rFonts w:eastAsiaTheme="minorEastAsia" w:hint="eastAsia"/>
                      <w:szCs w:val="21"/>
                    </w:rPr>
                    <w:t>43.0</w:t>
                  </w:r>
                </w:p>
              </w:tc>
              <w:tc>
                <w:tcPr>
                  <w:tcW w:w="561" w:type="pct"/>
                  <w:tcMar>
                    <w:top w:w="0" w:type="dxa"/>
                    <w:left w:w="57" w:type="dxa"/>
                    <w:bottom w:w="0" w:type="dxa"/>
                    <w:right w:w="57" w:type="dxa"/>
                  </w:tcMar>
                  <w:vAlign w:val="center"/>
                </w:tcPr>
                <w:p w:rsidR="0034574C" w:rsidRPr="00480110" w:rsidRDefault="0034574C" w:rsidP="001616A3">
                  <w:pPr>
                    <w:jc w:val="center"/>
                    <w:rPr>
                      <w:rFonts w:eastAsiaTheme="minorEastAsia"/>
                      <w:szCs w:val="21"/>
                    </w:rPr>
                  </w:pPr>
                  <w:r w:rsidRPr="00480110">
                    <w:rPr>
                      <w:rFonts w:hint="eastAsia"/>
                      <w:szCs w:val="21"/>
                    </w:rPr>
                    <w:t>52</w:t>
                  </w:r>
                </w:p>
              </w:tc>
              <w:tc>
                <w:tcPr>
                  <w:tcW w:w="602" w:type="pct"/>
                  <w:tcMar>
                    <w:top w:w="0" w:type="dxa"/>
                    <w:left w:w="57" w:type="dxa"/>
                    <w:bottom w:w="0" w:type="dxa"/>
                    <w:right w:w="57" w:type="dxa"/>
                  </w:tcMar>
                  <w:vAlign w:val="center"/>
                </w:tcPr>
                <w:p w:rsidR="0034574C" w:rsidRPr="00480110" w:rsidRDefault="0034574C" w:rsidP="001616A3">
                  <w:pPr>
                    <w:jc w:val="center"/>
                    <w:rPr>
                      <w:rFonts w:eastAsiaTheme="minorEastAsia"/>
                      <w:szCs w:val="21"/>
                    </w:rPr>
                  </w:pPr>
                  <w:r w:rsidRPr="00480110">
                    <w:rPr>
                      <w:rFonts w:eastAsiaTheme="minorEastAsia" w:hint="eastAsia"/>
                      <w:szCs w:val="21"/>
                    </w:rPr>
                    <w:t>43</w:t>
                  </w:r>
                </w:p>
              </w:tc>
              <w:tc>
                <w:tcPr>
                  <w:tcW w:w="521" w:type="pct"/>
                  <w:tcMar>
                    <w:top w:w="0" w:type="dxa"/>
                    <w:left w:w="57" w:type="dxa"/>
                    <w:bottom w:w="0" w:type="dxa"/>
                    <w:right w:w="57" w:type="dxa"/>
                  </w:tcMar>
                  <w:vAlign w:val="center"/>
                </w:tcPr>
                <w:p w:rsidR="0034574C" w:rsidRPr="00480110" w:rsidRDefault="0034574C" w:rsidP="001616A3">
                  <w:pPr>
                    <w:spacing w:line="276" w:lineRule="auto"/>
                    <w:jc w:val="center"/>
                    <w:rPr>
                      <w:rFonts w:eastAsiaTheme="minorEastAsia"/>
                      <w:szCs w:val="21"/>
                    </w:rPr>
                  </w:pPr>
                  <w:r w:rsidRPr="00480110">
                    <w:rPr>
                      <w:rFonts w:eastAsiaTheme="minorEastAsia"/>
                      <w:szCs w:val="21"/>
                    </w:rPr>
                    <w:t>/</w:t>
                  </w:r>
                </w:p>
              </w:tc>
              <w:tc>
                <w:tcPr>
                  <w:tcW w:w="562" w:type="pct"/>
                  <w:tcMar>
                    <w:top w:w="0" w:type="dxa"/>
                    <w:left w:w="57" w:type="dxa"/>
                    <w:bottom w:w="0" w:type="dxa"/>
                    <w:right w:w="57" w:type="dxa"/>
                  </w:tcMar>
                  <w:vAlign w:val="center"/>
                </w:tcPr>
                <w:p w:rsidR="0034574C" w:rsidRPr="00480110" w:rsidRDefault="0034574C" w:rsidP="001616A3">
                  <w:pPr>
                    <w:spacing w:line="276" w:lineRule="auto"/>
                    <w:jc w:val="center"/>
                    <w:rPr>
                      <w:rFonts w:eastAsiaTheme="minorEastAsia"/>
                      <w:szCs w:val="21"/>
                    </w:rPr>
                  </w:pPr>
                  <w:r w:rsidRPr="00480110">
                    <w:rPr>
                      <w:rFonts w:eastAsiaTheme="minorEastAsia"/>
                      <w:szCs w:val="21"/>
                    </w:rPr>
                    <w:t>/</w:t>
                  </w:r>
                </w:p>
              </w:tc>
              <w:tc>
                <w:tcPr>
                  <w:tcW w:w="560" w:type="pct"/>
                  <w:tcMar>
                    <w:top w:w="0" w:type="dxa"/>
                    <w:left w:w="57" w:type="dxa"/>
                    <w:bottom w:w="0" w:type="dxa"/>
                    <w:right w:w="57" w:type="dxa"/>
                  </w:tcMar>
                  <w:vAlign w:val="center"/>
                </w:tcPr>
                <w:p w:rsidR="0034574C" w:rsidRPr="00480110" w:rsidRDefault="0034574C" w:rsidP="001616A3">
                  <w:pPr>
                    <w:spacing w:line="276" w:lineRule="auto"/>
                    <w:jc w:val="center"/>
                    <w:rPr>
                      <w:rFonts w:eastAsiaTheme="minorEastAsia"/>
                      <w:kern w:val="0"/>
                      <w:szCs w:val="21"/>
                    </w:rPr>
                  </w:pPr>
                  <w:r w:rsidRPr="00480110">
                    <w:rPr>
                      <w:rFonts w:eastAsiaTheme="minorEastAsia"/>
                      <w:kern w:val="0"/>
                      <w:szCs w:val="21"/>
                    </w:rPr>
                    <w:t>达标</w:t>
                  </w:r>
                </w:p>
              </w:tc>
              <w:tc>
                <w:tcPr>
                  <w:tcW w:w="574" w:type="pct"/>
                  <w:tcMar>
                    <w:top w:w="0" w:type="dxa"/>
                    <w:left w:w="57" w:type="dxa"/>
                    <w:bottom w:w="0" w:type="dxa"/>
                    <w:right w:w="57" w:type="dxa"/>
                  </w:tcMar>
                  <w:vAlign w:val="center"/>
                </w:tcPr>
                <w:p w:rsidR="0034574C" w:rsidRPr="00480110" w:rsidRDefault="0034574C" w:rsidP="001616A3">
                  <w:pPr>
                    <w:spacing w:line="276" w:lineRule="auto"/>
                    <w:jc w:val="center"/>
                    <w:rPr>
                      <w:rFonts w:eastAsiaTheme="minorEastAsia"/>
                      <w:szCs w:val="21"/>
                    </w:rPr>
                  </w:pPr>
                  <w:r w:rsidRPr="00480110">
                    <w:rPr>
                      <w:rFonts w:eastAsiaTheme="minorEastAsia"/>
                      <w:kern w:val="0"/>
                      <w:szCs w:val="21"/>
                    </w:rPr>
                    <w:t>达标</w:t>
                  </w:r>
                </w:p>
              </w:tc>
            </w:tr>
            <w:tr w:rsidR="00480110" w:rsidRPr="00480110" w:rsidTr="00A733BC">
              <w:trPr>
                <w:jc w:val="center"/>
              </w:trPr>
              <w:tc>
                <w:tcPr>
                  <w:tcW w:w="497" w:type="pct"/>
                  <w:tcMar>
                    <w:top w:w="0" w:type="dxa"/>
                    <w:left w:w="57" w:type="dxa"/>
                    <w:bottom w:w="0" w:type="dxa"/>
                    <w:right w:w="57" w:type="dxa"/>
                  </w:tcMar>
                  <w:vAlign w:val="center"/>
                </w:tcPr>
                <w:p w:rsidR="0034574C" w:rsidRPr="00480110" w:rsidRDefault="0034574C" w:rsidP="001616A3">
                  <w:pPr>
                    <w:widowControl/>
                    <w:spacing w:line="276" w:lineRule="auto"/>
                    <w:jc w:val="center"/>
                    <w:rPr>
                      <w:rFonts w:eastAsiaTheme="minorEastAsia"/>
                      <w:kern w:val="0"/>
                      <w:szCs w:val="21"/>
                    </w:rPr>
                  </w:pPr>
                  <w:r w:rsidRPr="00480110">
                    <w:rPr>
                      <w:rFonts w:eastAsiaTheme="minorEastAsia"/>
                      <w:szCs w:val="21"/>
                    </w:rPr>
                    <w:t>北厂界</w:t>
                  </w:r>
                </w:p>
              </w:tc>
              <w:tc>
                <w:tcPr>
                  <w:tcW w:w="559" w:type="pct"/>
                  <w:tcMar>
                    <w:top w:w="0" w:type="dxa"/>
                    <w:left w:w="57" w:type="dxa"/>
                    <w:bottom w:w="0" w:type="dxa"/>
                    <w:right w:w="57" w:type="dxa"/>
                  </w:tcMar>
                  <w:vAlign w:val="center"/>
                </w:tcPr>
                <w:p w:rsidR="0034574C" w:rsidRPr="00480110" w:rsidRDefault="00562034" w:rsidP="00797030">
                  <w:pPr>
                    <w:spacing w:line="276" w:lineRule="auto"/>
                    <w:jc w:val="center"/>
                    <w:rPr>
                      <w:rFonts w:eastAsiaTheme="minorEastAsia"/>
                      <w:szCs w:val="21"/>
                    </w:rPr>
                  </w:pPr>
                  <w:r w:rsidRPr="00480110">
                    <w:rPr>
                      <w:rFonts w:eastAsiaTheme="minorEastAsia" w:hint="eastAsia"/>
                      <w:szCs w:val="21"/>
                    </w:rPr>
                    <w:t>46.7</w:t>
                  </w:r>
                </w:p>
              </w:tc>
              <w:tc>
                <w:tcPr>
                  <w:tcW w:w="564" w:type="pct"/>
                  <w:tcMar>
                    <w:top w:w="0" w:type="dxa"/>
                    <w:left w:w="57" w:type="dxa"/>
                    <w:bottom w:w="0" w:type="dxa"/>
                    <w:right w:w="57" w:type="dxa"/>
                  </w:tcMar>
                  <w:vAlign w:val="center"/>
                </w:tcPr>
                <w:p w:rsidR="0034574C" w:rsidRPr="00480110" w:rsidRDefault="00562034" w:rsidP="00CD0B81">
                  <w:pPr>
                    <w:spacing w:line="276" w:lineRule="auto"/>
                    <w:jc w:val="center"/>
                    <w:rPr>
                      <w:rFonts w:eastAsiaTheme="minorEastAsia"/>
                      <w:szCs w:val="21"/>
                    </w:rPr>
                  </w:pPr>
                  <w:r w:rsidRPr="00480110">
                    <w:rPr>
                      <w:rFonts w:eastAsiaTheme="minorEastAsia" w:hint="eastAsia"/>
                      <w:szCs w:val="21"/>
                    </w:rPr>
                    <w:t>46.7</w:t>
                  </w:r>
                </w:p>
              </w:tc>
              <w:tc>
                <w:tcPr>
                  <w:tcW w:w="561" w:type="pct"/>
                  <w:tcMar>
                    <w:top w:w="0" w:type="dxa"/>
                    <w:left w:w="57" w:type="dxa"/>
                    <w:bottom w:w="0" w:type="dxa"/>
                    <w:right w:w="57" w:type="dxa"/>
                  </w:tcMar>
                  <w:vAlign w:val="center"/>
                </w:tcPr>
                <w:p w:rsidR="0034574C" w:rsidRPr="00480110" w:rsidRDefault="0034574C" w:rsidP="001616A3">
                  <w:pPr>
                    <w:jc w:val="center"/>
                    <w:rPr>
                      <w:rFonts w:eastAsiaTheme="minorEastAsia"/>
                      <w:szCs w:val="21"/>
                    </w:rPr>
                  </w:pPr>
                  <w:r w:rsidRPr="00480110">
                    <w:rPr>
                      <w:rFonts w:eastAsiaTheme="minorEastAsia" w:hint="eastAsia"/>
                      <w:szCs w:val="21"/>
                    </w:rPr>
                    <w:t>51</w:t>
                  </w:r>
                </w:p>
              </w:tc>
              <w:tc>
                <w:tcPr>
                  <w:tcW w:w="602" w:type="pct"/>
                  <w:tcMar>
                    <w:top w:w="0" w:type="dxa"/>
                    <w:left w:w="57" w:type="dxa"/>
                    <w:bottom w:w="0" w:type="dxa"/>
                    <w:right w:w="57" w:type="dxa"/>
                  </w:tcMar>
                  <w:vAlign w:val="center"/>
                </w:tcPr>
                <w:p w:rsidR="0034574C" w:rsidRPr="00480110" w:rsidRDefault="0034574C" w:rsidP="001616A3">
                  <w:pPr>
                    <w:jc w:val="center"/>
                    <w:rPr>
                      <w:rFonts w:eastAsiaTheme="minorEastAsia"/>
                      <w:szCs w:val="21"/>
                    </w:rPr>
                  </w:pPr>
                  <w:r w:rsidRPr="00480110">
                    <w:rPr>
                      <w:rFonts w:eastAsiaTheme="minorEastAsia" w:hint="eastAsia"/>
                      <w:szCs w:val="21"/>
                    </w:rPr>
                    <w:t>42</w:t>
                  </w:r>
                </w:p>
              </w:tc>
              <w:tc>
                <w:tcPr>
                  <w:tcW w:w="521" w:type="pct"/>
                  <w:tcMar>
                    <w:top w:w="0" w:type="dxa"/>
                    <w:left w:w="57" w:type="dxa"/>
                    <w:bottom w:w="0" w:type="dxa"/>
                    <w:right w:w="57" w:type="dxa"/>
                  </w:tcMar>
                  <w:vAlign w:val="center"/>
                </w:tcPr>
                <w:p w:rsidR="0034574C" w:rsidRPr="00480110" w:rsidRDefault="0034574C" w:rsidP="001616A3">
                  <w:pPr>
                    <w:spacing w:line="276" w:lineRule="auto"/>
                    <w:jc w:val="center"/>
                    <w:rPr>
                      <w:rFonts w:eastAsiaTheme="minorEastAsia"/>
                      <w:szCs w:val="21"/>
                    </w:rPr>
                  </w:pPr>
                  <w:r w:rsidRPr="00480110">
                    <w:rPr>
                      <w:rFonts w:eastAsiaTheme="minorEastAsia"/>
                      <w:szCs w:val="21"/>
                    </w:rPr>
                    <w:t>/</w:t>
                  </w:r>
                </w:p>
              </w:tc>
              <w:tc>
                <w:tcPr>
                  <w:tcW w:w="562" w:type="pct"/>
                  <w:tcMar>
                    <w:top w:w="0" w:type="dxa"/>
                    <w:left w:w="57" w:type="dxa"/>
                    <w:bottom w:w="0" w:type="dxa"/>
                    <w:right w:w="57" w:type="dxa"/>
                  </w:tcMar>
                  <w:vAlign w:val="center"/>
                </w:tcPr>
                <w:p w:rsidR="0034574C" w:rsidRPr="00480110" w:rsidRDefault="0034574C" w:rsidP="001616A3">
                  <w:pPr>
                    <w:spacing w:line="276" w:lineRule="auto"/>
                    <w:jc w:val="center"/>
                    <w:rPr>
                      <w:rFonts w:eastAsiaTheme="minorEastAsia"/>
                      <w:szCs w:val="21"/>
                    </w:rPr>
                  </w:pPr>
                  <w:r w:rsidRPr="00480110">
                    <w:rPr>
                      <w:rFonts w:eastAsiaTheme="minorEastAsia"/>
                      <w:szCs w:val="21"/>
                    </w:rPr>
                    <w:t>/</w:t>
                  </w:r>
                </w:p>
              </w:tc>
              <w:tc>
                <w:tcPr>
                  <w:tcW w:w="560" w:type="pct"/>
                  <w:tcMar>
                    <w:top w:w="0" w:type="dxa"/>
                    <w:left w:w="57" w:type="dxa"/>
                    <w:bottom w:w="0" w:type="dxa"/>
                    <w:right w:w="57" w:type="dxa"/>
                  </w:tcMar>
                  <w:vAlign w:val="center"/>
                </w:tcPr>
                <w:p w:rsidR="0034574C" w:rsidRPr="00480110" w:rsidRDefault="0034574C" w:rsidP="001616A3">
                  <w:pPr>
                    <w:spacing w:line="276" w:lineRule="auto"/>
                    <w:jc w:val="center"/>
                    <w:rPr>
                      <w:rFonts w:eastAsiaTheme="minorEastAsia"/>
                      <w:kern w:val="0"/>
                      <w:szCs w:val="21"/>
                    </w:rPr>
                  </w:pPr>
                  <w:r w:rsidRPr="00480110">
                    <w:rPr>
                      <w:rFonts w:eastAsiaTheme="minorEastAsia"/>
                      <w:kern w:val="0"/>
                      <w:szCs w:val="21"/>
                    </w:rPr>
                    <w:t>达标</w:t>
                  </w:r>
                </w:p>
              </w:tc>
              <w:tc>
                <w:tcPr>
                  <w:tcW w:w="574" w:type="pct"/>
                  <w:tcMar>
                    <w:top w:w="0" w:type="dxa"/>
                    <w:left w:w="57" w:type="dxa"/>
                    <w:bottom w:w="0" w:type="dxa"/>
                    <w:right w:w="57" w:type="dxa"/>
                  </w:tcMar>
                  <w:vAlign w:val="center"/>
                </w:tcPr>
                <w:p w:rsidR="0034574C" w:rsidRPr="00480110" w:rsidRDefault="0034574C" w:rsidP="001616A3">
                  <w:pPr>
                    <w:spacing w:line="276" w:lineRule="auto"/>
                    <w:jc w:val="center"/>
                    <w:rPr>
                      <w:rFonts w:eastAsiaTheme="minorEastAsia"/>
                      <w:szCs w:val="21"/>
                    </w:rPr>
                  </w:pPr>
                  <w:r w:rsidRPr="00480110">
                    <w:rPr>
                      <w:rFonts w:eastAsiaTheme="minorEastAsia"/>
                      <w:kern w:val="0"/>
                      <w:szCs w:val="21"/>
                    </w:rPr>
                    <w:t>达标</w:t>
                  </w:r>
                </w:p>
              </w:tc>
            </w:tr>
            <w:tr w:rsidR="00480110" w:rsidRPr="00480110" w:rsidTr="00A733BC">
              <w:trPr>
                <w:jc w:val="center"/>
              </w:trPr>
              <w:tc>
                <w:tcPr>
                  <w:tcW w:w="497" w:type="pct"/>
                  <w:tcMar>
                    <w:top w:w="0" w:type="dxa"/>
                    <w:left w:w="57" w:type="dxa"/>
                    <w:bottom w:w="0" w:type="dxa"/>
                    <w:right w:w="57" w:type="dxa"/>
                  </w:tcMar>
                  <w:vAlign w:val="center"/>
                </w:tcPr>
                <w:p w:rsidR="0034574C" w:rsidRPr="00480110" w:rsidRDefault="0034574C" w:rsidP="001616A3">
                  <w:pPr>
                    <w:spacing w:line="276" w:lineRule="auto"/>
                    <w:jc w:val="center"/>
                    <w:rPr>
                      <w:rFonts w:eastAsiaTheme="minorEastAsia"/>
                      <w:szCs w:val="21"/>
                    </w:rPr>
                  </w:pPr>
                  <w:proofErr w:type="gramStart"/>
                  <w:r w:rsidRPr="00480110">
                    <w:rPr>
                      <w:rFonts w:eastAsiaTheme="minorEastAsia"/>
                      <w:szCs w:val="21"/>
                    </w:rPr>
                    <w:t>朗诗未来</w:t>
                  </w:r>
                  <w:proofErr w:type="gramEnd"/>
                  <w:r w:rsidRPr="00480110">
                    <w:rPr>
                      <w:rFonts w:eastAsiaTheme="minorEastAsia"/>
                      <w:szCs w:val="21"/>
                    </w:rPr>
                    <w:t>街区小区</w:t>
                  </w:r>
                </w:p>
              </w:tc>
              <w:tc>
                <w:tcPr>
                  <w:tcW w:w="559" w:type="pct"/>
                  <w:tcMar>
                    <w:top w:w="0" w:type="dxa"/>
                    <w:left w:w="57" w:type="dxa"/>
                    <w:bottom w:w="0" w:type="dxa"/>
                    <w:right w:w="57" w:type="dxa"/>
                  </w:tcMar>
                  <w:vAlign w:val="center"/>
                </w:tcPr>
                <w:p w:rsidR="0034574C" w:rsidRPr="00480110" w:rsidRDefault="00001A9D" w:rsidP="001616A3">
                  <w:pPr>
                    <w:spacing w:line="276" w:lineRule="auto"/>
                    <w:jc w:val="center"/>
                    <w:rPr>
                      <w:rFonts w:eastAsiaTheme="minorEastAsia"/>
                      <w:szCs w:val="21"/>
                    </w:rPr>
                  </w:pPr>
                  <w:r w:rsidRPr="00480110">
                    <w:rPr>
                      <w:rFonts w:eastAsiaTheme="minorEastAsia" w:hint="eastAsia"/>
                      <w:szCs w:val="21"/>
                    </w:rPr>
                    <w:t>38.0</w:t>
                  </w:r>
                </w:p>
              </w:tc>
              <w:tc>
                <w:tcPr>
                  <w:tcW w:w="564" w:type="pct"/>
                  <w:tcMar>
                    <w:top w:w="0" w:type="dxa"/>
                    <w:left w:w="57" w:type="dxa"/>
                    <w:bottom w:w="0" w:type="dxa"/>
                    <w:right w:w="57" w:type="dxa"/>
                  </w:tcMar>
                  <w:vAlign w:val="center"/>
                </w:tcPr>
                <w:p w:rsidR="0034574C" w:rsidRPr="00480110" w:rsidRDefault="00001A9D" w:rsidP="00CD0B81">
                  <w:pPr>
                    <w:spacing w:line="276" w:lineRule="auto"/>
                    <w:jc w:val="center"/>
                    <w:rPr>
                      <w:rFonts w:eastAsiaTheme="minorEastAsia"/>
                      <w:szCs w:val="21"/>
                    </w:rPr>
                  </w:pPr>
                  <w:r w:rsidRPr="00480110">
                    <w:rPr>
                      <w:rFonts w:eastAsiaTheme="minorEastAsia" w:hint="eastAsia"/>
                      <w:szCs w:val="21"/>
                    </w:rPr>
                    <w:t>38.0</w:t>
                  </w:r>
                </w:p>
              </w:tc>
              <w:tc>
                <w:tcPr>
                  <w:tcW w:w="561" w:type="pct"/>
                  <w:tcMar>
                    <w:top w:w="0" w:type="dxa"/>
                    <w:left w:w="57" w:type="dxa"/>
                    <w:bottom w:w="0" w:type="dxa"/>
                    <w:right w:w="57" w:type="dxa"/>
                  </w:tcMar>
                  <w:vAlign w:val="center"/>
                </w:tcPr>
                <w:p w:rsidR="0034574C" w:rsidRPr="00480110" w:rsidRDefault="0034574C" w:rsidP="00CD0B81">
                  <w:pPr>
                    <w:jc w:val="center"/>
                    <w:rPr>
                      <w:rFonts w:eastAsiaTheme="minorEastAsia"/>
                      <w:szCs w:val="21"/>
                    </w:rPr>
                  </w:pPr>
                  <w:r w:rsidRPr="00480110">
                    <w:rPr>
                      <w:rFonts w:eastAsiaTheme="minorEastAsia" w:hint="eastAsia"/>
                      <w:szCs w:val="21"/>
                    </w:rPr>
                    <w:t>51</w:t>
                  </w:r>
                </w:p>
              </w:tc>
              <w:tc>
                <w:tcPr>
                  <w:tcW w:w="602" w:type="pct"/>
                  <w:tcMar>
                    <w:top w:w="0" w:type="dxa"/>
                    <w:left w:w="57" w:type="dxa"/>
                    <w:bottom w:w="0" w:type="dxa"/>
                    <w:right w:w="57" w:type="dxa"/>
                  </w:tcMar>
                  <w:vAlign w:val="center"/>
                </w:tcPr>
                <w:p w:rsidR="0034574C" w:rsidRPr="00480110" w:rsidRDefault="0034574C" w:rsidP="00CD0B81">
                  <w:pPr>
                    <w:jc w:val="center"/>
                    <w:rPr>
                      <w:rFonts w:eastAsiaTheme="minorEastAsia"/>
                      <w:szCs w:val="21"/>
                    </w:rPr>
                  </w:pPr>
                  <w:r w:rsidRPr="00480110">
                    <w:rPr>
                      <w:rFonts w:eastAsiaTheme="minorEastAsia" w:hint="eastAsia"/>
                      <w:szCs w:val="21"/>
                    </w:rPr>
                    <w:t>43</w:t>
                  </w:r>
                </w:p>
              </w:tc>
              <w:tc>
                <w:tcPr>
                  <w:tcW w:w="521" w:type="pct"/>
                  <w:tcMar>
                    <w:top w:w="0" w:type="dxa"/>
                    <w:left w:w="57" w:type="dxa"/>
                    <w:bottom w:w="0" w:type="dxa"/>
                    <w:right w:w="57" w:type="dxa"/>
                  </w:tcMar>
                  <w:vAlign w:val="center"/>
                </w:tcPr>
                <w:p w:rsidR="0034574C" w:rsidRPr="00480110" w:rsidRDefault="00562034" w:rsidP="003D230B">
                  <w:pPr>
                    <w:jc w:val="center"/>
                    <w:rPr>
                      <w:rFonts w:eastAsiaTheme="minorEastAsia"/>
                      <w:szCs w:val="21"/>
                    </w:rPr>
                  </w:pPr>
                  <w:r w:rsidRPr="00480110">
                    <w:rPr>
                      <w:rFonts w:eastAsiaTheme="minorEastAsia" w:hint="eastAsia"/>
                      <w:szCs w:val="21"/>
                    </w:rPr>
                    <w:t>51.2</w:t>
                  </w:r>
                </w:p>
              </w:tc>
              <w:tc>
                <w:tcPr>
                  <w:tcW w:w="562" w:type="pct"/>
                  <w:tcMar>
                    <w:top w:w="0" w:type="dxa"/>
                    <w:left w:w="57" w:type="dxa"/>
                    <w:bottom w:w="0" w:type="dxa"/>
                    <w:right w:w="57" w:type="dxa"/>
                  </w:tcMar>
                  <w:vAlign w:val="center"/>
                </w:tcPr>
                <w:p w:rsidR="0034574C" w:rsidRPr="00480110" w:rsidRDefault="00562034" w:rsidP="003D230B">
                  <w:pPr>
                    <w:jc w:val="center"/>
                    <w:rPr>
                      <w:rFonts w:eastAsiaTheme="minorEastAsia"/>
                      <w:szCs w:val="21"/>
                    </w:rPr>
                  </w:pPr>
                  <w:r w:rsidRPr="00480110">
                    <w:rPr>
                      <w:rFonts w:eastAsiaTheme="minorEastAsia" w:hint="eastAsia"/>
                      <w:szCs w:val="21"/>
                    </w:rPr>
                    <w:t>44.2</w:t>
                  </w:r>
                </w:p>
              </w:tc>
              <w:tc>
                <w:tcPr>
                  <w:tcW w:w="560" w:type="pct"/>
                  <w:tcMar>
                    <w:top w:w="0" w:type="dxa"/>
                    <w:left w:w="57" w:type="dxa"/>
                    <w:bottom w:w="0" w:type="dxa"/>
                    <w:right w:w="57" w:type="dxa"/>
                  </w:tcMar>
                  <w:vAlign w:val="center"/>
                </w:tcPr>
                <w:p w:rsidR="0034574C" w:rsidRPr="00480110" w:rsidRDefault="0034574C" w:rsidP="001616A3">
                  <w:pPr>
                    <w:spacing w:line="276" w:lineRule="auto"/>
                    <w:jc w:val="center"/>
                    <w:rPr>
                      <w:rFonts w:eastAsiaTheme="minorEastAsia"/>
                      <w:kern w:val="0"/>
                      <w:szCs w:val="21"/>
                    </w:rPr>
                  </w:pPr>
                  <w:r w:rsidRPr="00480110">
                    <w:rPr>
                      <w:rFonts w:eastAsiaTheme="minorEastAsia"/>
                      <w:kern w:val="0"/>
                      <w:szCs w:val="21"/>
                    </w:rPr>
                    <w:t>达标</w:t>
                  </w:r>
                </w:p>
              </w:tc>
              <w:tc>
                <w:tcPr>
                  <w:tcW w:w="574" w:type="pct"/>
                  <w:tcMar>
                    <w:top w:w="0" w:type="dxa"/>
                    <w:left w:w="57" w:type="dxa"/>
                    <w:bottom w:w="0" w:type="dxa"/>
                    <w:right w:w="57" w:type="dxa"/>
                  </w:tcMar>
                  <w:vAlign w:val="center"/>
                </w:tcPr>
                <w:p w:rsidR="0034574C" w:rsidRPr="00480110" w:rsidRDefault="0034574C" w:rsidP="001616A3">
                  <w:pPr>
                    <w:spacing w:line="276" w:lineRule="auto"/>
                    <w:jc w:val="center"/>
                    <w:rPr>
                      <w:rFonts w:eastAsiaTheme="minorEastAsia"/>
                      <w:kern w:val="0"/>
                      <w:szCs w:val="21"/>
                    </w:rPr>
                  </w:pPr>
                  <w:r w:rsidRPr="00480110">
                    <w:rPr>
                      <w:rFonts w:eastAsiaTheme="minorEastAsia"/>
                      <w:kern w:val="0"/>
                      <w:szCs w:val="21"/>
                    </w:rPr>
                    <w:t>达标</w:t>
                  </w:r>
                </w:p>
              </w:tc>
            </w:tr>
            <w:tr w:rsidR="00480110" w:rsidRPr="00480110" w:rsidTr="00C23656">
              <w:trPr>
                <w:jc w:val="center"/>
              </w:trPr>
              <w:tc>
                <w:tcPr>
                  <w:tcW w:w="497" w:type="pct"/>
                  <w:tcMar>
                    <w:top w:w="0" w:type="dxa"/>
                    <w:left w:w="57" w:type="dxa"/>
                    <w:bottom w:w="0" w:type="dxa"/>
                    <w:right w:w="57" w:type="dxa"/>
                  </w:tcMar>
                  <w:vAlign w:val="center"/>
                </w:tcPr>
                <w:p w:rsidR="0034574C" w:rsidRPr="00480110" w:rsidRDefault="0034574C" w:rsidP="001616A3">
                  <w:pPr>
                    <w:widowControl/>
                    <w:spacing w:line="276" w:lineRule="auto"/>
                    <w:jc w:val="center"/>
                    <w:rPr>
                      <w:rFonts w:eastAsiaTheme="minorEastAsia"/>
                      <w:kern w:val="0"/>
                      <w:szCs w:val="21"/>
                    </w:rPr>
                  </w:pPr>
                  <w:r w:rsidRPr="00480110">
                    <w:rPr>
                      <w:rFonts w:eastAsiaTheme="minorEastAsia"/>
                      <w:kern w:val="0"/>
                      <w:szCs w:val="21"/>
                    </w:rPr>
                    <w:t>标准值</w:t>
                  </w:r>
                </w:p>
              </w:tc>
              <w:tc>
                <w:tcPr>
                  <w:tcW w:w="4503" w:type="pct"/>
                  <w:gridSpan w:val="8"/>
                  <w:tcMar>
                    <w:top w:w="0" w:type="dxa"/>
                    <w:left w:w="57" w:type="dxa"/>
                    <w:bottom w:w="0" w:type="dxa"/>
                    <w:right w:w="57" w:type="dxa"/>
                  </w:tcMar>
                  <w:vAlign w:val="center"/>
                </w:tcPr>
                <w:p w:rsidR="0034574C" w:rsidRPr="00480110" w:rsidRDefault="0034574C" w:rsidP="001616A3">
                  <w:pPr>
                    <w:spacing w:line="276" w:lineRule="auto"/>
                    <w:jc w:val="center"/>
                    <w:rPr>
                      <w:rFonts w:eastAsiaTheme="minorEastAsia"/>
                      <w:szCs w:val="21"/>
                    </w:rPr>
                  </w:pPr>
                  <w:r w:rsidRPr="00480110">
                    <w:rPr>
                      <w:rFonts w:eastAsiaTheme="minorEastAsia"/>
                      <w:szCs w:val="21"/>
                    </w:rPr>
                    <w:t>昼间：</w:t>
                  </w:r>
                  <w:r w:rsidRPr="00480110">
                    <w:rPr>
                      <w:rFonts w:eastAsiaTheme="minorEastAsia"/>
                      <w:szCs w:val="21"/>
                    </w:rPr>
                    <w:t>60dB</w:t>
                  </w:r>
                  <w:r w:rsidRPr="00480110">
                    <w:rPr>
                      <w:rFonts w:eastAsiaTheme="minorEastAsia"/>
                      <w:szCs w:val="21"/>
                    </w:rPr>
                    <w:t>（</w:t>
                  </w:r>
                  <w:r w:rsidRPr="00480110">
                    <w:rPr>
                      <w:rFonts w:eastAsiaTheme="minorEastAsia"/>
                      <w:szCs w:val="21"/>
                    </w:rPr>
                    <w:t>A</w:t>
                  </w:r>
                  <w:r w:rsidRPr="00480110">
                    <w:rPr>
                      <w:rFonts w:eastAsiaTheme="minorEastAsia"/>
                      <w:szCs w:val="21"/>
                    </w:rPr>
                    <w:t>）；夜间：</w:t>
                  </w:r>
                  <w:r w:rsidRPr="00480110">
                    <w:rPr>
                      <w:rFonts w:eastAsiaTheme="minorEastAsia"/>
                      <w:szCs w:val="21"/>
                    </w:rPr>
                    <w:t>50dB</w:t>
                  </w:r>
                  <w:r w:rsidRPr="00480110">
                    <w:rPr>
                      <w:rFonts w:eastAsiaTheme="minorEastAsia"/>
                      <w:szCs w:val="21"/>
                    </w:rPr>
                    <w:t>（</w:t>
                  </w:r>
                  <w:r w:rsidRPr="00480110">
                    <w:rPr>
                      <w:rFonts w:eastAsiaTheme="minorEastAsia"/>
                      <w:szCs w:val="21"/>
                    </w:rPr>
                    <w:t>A</w:t>
                  </w:r>
                  <w:r w:rsidRPr="00480110">
                    <w:rPr>
                      <w:rFonts w:eastAsiaTheme="minorEastAsia"/>
                      <w:szCs w:val="21"/>
                    </w:rPr>
                    <w:t>）</w:t>
                  </w:r>
                </w:p>
              </w:tc>
            </w:tr>
            <w:tr w:rsidR="00480110" w:rsidRPr="00480110" w:rsidTr="001616A3">
              <w:trPr>
                <w:jc w:val="center"/>
              </w:trPr>
              <w:tc>
                <w:tcPr>
                  <w:tcW w:w="5000" w:type="pct"/>
                  <w:gridSpan w:val="9"/>
                  <w:tcMar>
                    <w:top w:w="0" w:type="dxa"/>
                    <w:left w:w="57" w:type="dxa"/>
                    <w:bottom w:w="0" w:type="dxa"/>
                    <w:right w:w="57" w:type="dxa"/>
                  </w:tcMar>
                  <w:vAlign w:val="center"/>
                </w:tcPr>
                <w:p w:rsidR="0034574C" w:rsidRPr="00480110" w:rsidRDefault="0034574C" w:rsidP="003420FF">
                  <w:pPr>
                    <w:spacing w:line="276" w:lineRule="auto"/>
                    <w:jc w:val="left"/>
                    <w:rPr>
                      <w:rFonts w:eastAsiaTheme="minorEastAsia"/>
                      <w:szCs w:val="21"/>
                    </w:rPr>
                  </w:pPr>
                  <w:r w:rsidRPr="00480110">
                    <w:rPr>
                      <w:rFonts w:eastAsiaTheme="minorEastAsia"/>
                      <w:szCs w:val="21"/>
                    </w:rPr>
                    <w:t>注：项目位于</w:t>
                  </w:r>
                  <w:proofErr w:type="gramStart"/>
                  <w:r w:rsidRPr="00480110">
                    <w:rPr>
                      <w:rFonts w:eastAsiaTheme="minorEastAsia"/>
                      <w:szCs w:val="21"/>
                    </w:rPr>
                    <w:t>朗诗未来</w:t>
                  </w:r>
                  <w:proofErr w:type="gramEnd"/>
                  <w:r w:rsidRPr="00480110">
                    <w:rPr>
                      <w:rFonts w:eastAsiaTheme="minorEastAsia"/>
                      <w:szCs w:val="21"/>
                    </w:rPr>
                    <w:t>街区小区内部，距离项目最近的</w:t>
                  </w:r>
                  <w:r w:rsidRPr="00480110">
                    <w:rPr>
                      <w:rFonts w:eastAsiaTheme="minorEastAsia"/>
                      <w:szCs w:val="21"/>
                    </w:rPr>
                    <w:t>1</w:t>
                  </w:r>
                  <w:r w:rsidRPr="00480110">
                    <w:rPr>
                      <w:rFonts w:eastAsiaTheme="minorEastAsia"/>
                      <w:szCs w:val="21"/>
                    </w:rPr>
                    <w:t>号楼现状监测值以项目</w:t>
                  </w:r>
                  <w:r w:rsidRPr="00480110">
                    <w:rPr>
                      <w:rFonts w:eastAsiaTheme="minorEastAsia" w:hint="eastAsia"/>
                      <w:szCs w:val="21"/>
                    </w:rPr>
                    <w:t>南</w:t>
                  </w:r>
                  <w:r w:rsidRPr="00480110">
                    <w:rPr>
                      <w:rFonts w:eastAsiaTheme="minorEastAsia"/>
                      <w:szCs w:val="21"/>
                    </w:rPr>
                    <w:t>厂界现状监测值的最大值作为背景值进行预测。</w:t>
                  </w:r>
                </w:p>
              </w:tc>
            </w:tr>
          </w:tbl>
          <w:p w:rsidR="00A04572" w:rsidRPr="00480110" w:rsidRDefault="00957CBC" w:rsidP="00A04572">
            <w:pPr>
              <w:spacing w:beforeLines="50" w:before="120" w:line="360" w:lineRule="auto"/>
              <w:ind w:firstLineChars="200" w:firstLine="480"/>
              <w:rPr>
                <w:rFonts w:hAnsi="宋体"/>
                <w:sz w:val="24"/>
              </w:rPr>
            </w:pPr>
            <w:r w:rsidRPr="00480110">
              <w:rPr>
                <w:rFonts w:hAnsi="宋体"/>
                <w:sz w:val="24"/>
              </w:rPr>
              <w:lastRenderedPageBreak/>
              <w:t>由预测结果可知，</w:t>
            </w:r>
            <w:r w:rsidR="00FA3266" w:rsidRPr="00480110">
              <w:rPr>
                <w:rFonts w:hAnsi="宋体" w:hint="eastAsia"/>
                <w:sz w:val="24"/>
              </w:rPr>
              <w:t>项目厂界</w:t>
            </w:r>
            <w:r w:rsidR="00482457" w:rsidRPr="00480110">
              <w:rPr>
                <w:rFonts w:hAnsi="宋体" w:hint="eastAsia"/>
                <w:sz w:val="24"/>
              </w:rPr>
              <w:t>四周</w:t>
            </w:r>
            <w:proofErr w:type="gramStart"/>
            <w:r w:rsidR="00FA3266" w:rsidRPr="00480110">
              <w:rPr>
                <w:rFonts w:hAnsi="宋体" w:hint="eastAsia"/>
                <w:sz w:val="24"/>
              </w:rPr>
              <w:t>处</w:t>
            </w:r>
            <w:r w:rsidR="00213856" w:rsidRPr="00480110">
              <w:rPr>
                <w:rFonts w:hAnsi="宋体" w:hint="eastAsia"/>
                <w:sz w:val="24"/>
              </w:rPr>
              <w:t>贡献</w:t>
            </w:r>
            <w:proofErr w:type="gramEnd"/>
            <w:r w:rsidR="00FA3266" w:rsidRPr="00480110">
              <w:rPr>
                <w:rFonts w:hAnsi="宋体" w:hint="eastAsia"/>
                <w:sz w:val="24"/>
              </w:rPr>
              <w:t>值</w:t>
            </w:r>
            <w:r w:rsidRPr="00480110">
              <w:rPr>
                <w:rFonts w:hAnsi="宋体"/>
                <w:sz w:val="24"/>
              </w:rPr>
              <w:t>均</w:t>
            </w:r>
            <w:r w:rsidR="00FA3266" w:rsidRPr="00480110">
              <w:rPr>
                <w:rFonts w:hAnsi="宋体" w:hint="eastAsia"/>
                <w:sz w:val="24"/>
              </w:rPr>
              <w:t>能满足</w:t>
            </w:r>
            <w:r w:rsidRPr="00480110">
              <w:rPr>
                <w:rFonts w:hAnsi="宋体"/>
                <w:sz w:val="24"/>
              </w:rPr>
              <w:t>《工业企业厂界环境噪声排放标准》（</w:t>
            </w:r>
            <w:r w:rsidRPr="00480110">
              <w:rPr>
                <w:sz w:val="24"/>
              </w:rPr>
              <w:t>GB12348-2008</w:t>
            </w:r>
            <w:r w:rsidRPr="00480110">
              <w:rPr>
                <w:rFonts w:hAnsi="宋体"/>
                <w:sz w:val="24"/>
              </w:rPr>
              <w:t>）</w:t>
            </w:r>
            <w:r w:rsidRPr="00480110">
              <w:rPr>
                <w:rFonts w:hAnsi="宋体" w:hint="eastAsia"/>
                <w:sz w:val="24"/>
              </w:rPr>
              <w:t>2</w:t>
            </w:r>
            <w:r w:rsidR="00576580" w:rsidRPr="00480110">
              <w:rPr>
                <w:rFonts w:hAnsi="宋体"/>
                <w:sz w:val="24"/>
              </w:rPr>
              <w:t>类标准要求</w:t>
            </w:r>
            <w:r w:rsidR="00213856" w:rsidRPr="00480110">
              <w:rPr>
                <w:rFonts w:hAnsi="宋体" w:hint="eastAsia"/>
                <w:sz w:val="24"/>
              </w:rPr>
              <w:t>，</w:t>
            </w:r>
            <w:r w:rsidR="00213856" w:rsidRPr="00480110">
              <w:rPr>
                <w:rFonts w:hint="eastAsia"/>
                <w:sz w:val="24"/>
              </w:rPr>
              <w:t>同时，</w:t>
            </w:r>
            <w:proofErr w:type="gramStart"/>
            <w:r w:rsidR="008728CB" w:rsidRPr="00480110">
              <w:rPr>
                <w:rFonts w:hint="eastAsia"/>
                <w:sz w:val="24"/>
              </w:rPr>
              <w:t>朗诗未来</w:t>
            </w:r>
            <w:proofErr w:type="gramEnd"/>
            <w:r w:rsidR="008728CB" w:rsidRPr="00480110">
              <w:rPr>
                <w:rFonts w:hint="eastAsia"/>
                <w:sz w:val="24"/>
              </w:rPr>
              <w:t>街区小区</w:t>
            </w:r>
            <w:r w:rsidR="00213856" w:rsidRPr="00480110">
              <w:rPr>
                <w:rFonts w:hint="eastAsia"/>
                <w:sz w:val="24"/>
              </w:rPr>
              <w:t>噪声预测</w:t>
            </w:r>
            <w:r w:rsidR="00213856" w:rsidRPr="00480110">
              <w:rPr>
                <w:rFonts w:hAnsi="宋体" w:hint="eastAsia"/>
                <w:sz w:val="24"/>
              </w:rPr>
              <w:t>值也能满足</w:t>
            </w:r>
            <w:r w:rsidR="00213856" w:rsidRPr="00480110">
              <w:rPr>
                <w:sz w:val="24"/>
              </w:rPr>
              <w:t>《声环境质量标准》（</w:t>
            </w:r>
            <w:r w:rsidR="00213856" w:rsidRPr="00480110">
              <w:rPr>
                <w:sz w:val="24"/>
              </w:rPr>
              <w:t>GB3096-2008</w:t>
            </w:r>
            <w:r w:rsidR="00213856" w:rsidRPr="00480110">
              <w:rPr>
                <w:sz w:val="24"/>
              </w:rPr>
              <w:t>）中的</w:t>
            </w:r>
            <w:r w:rsidR="00213856" w:rsidRPr="00480110">
              <w:rPr>
                <w:rFonts w:hint="eastAsia"/>
                <w:sz w:val="24"/>
              </w:rPr>
              <w:t>2</w:t>
            </w:r>
            <w:r w:rsidR="00213856" w:rsidRPr="00480110">
              <w:rPr>
                <w:sz w:val="24"/>
              </w:rPr>
              <w:t>类标准</w:t>
            </w:r>
            <w:r w:rsidR="00213856" w:rsidRPr="00480110">
              <w:rPr>
                <w:rFonts w:hAnsi="宋体" w:hint="eastAsia"/>
                <w:sz w:val="24"/>
              </w:rPr>
              <w:t>。</w:t>
            </w:r>
            <w:r w:rsidR="00A04572" w:rsidRPr="00480110">
              <w:rPr>
                <w:rFonts w:hAnsi="宋体" w:hint="eastAsia"/>
                <w:sz w:val="24"/>
              </w:rPr>
              <w:t>因此，</w:t>
            </w:r>
            <w:r w:rsidR="00A04572" w:rsidRPr="00480110">
              <w:rPr>
                <w:rFonts w:hAnsi="宋体"/>
                <w:sz w:val="24"/>
              </w:rPr>
              <w:t>项目运行噪声对</w:t>
            </w:r>
            <w:r w:rsidR="00A04572" w:rsidRPr="00480110">
              <w:rPr>
                <w:rFonts w:hAnsi="宋体" w:hint="eastAsia"/>
                <w:sz w:val="24"/>
              </w:rPr>
              <w:t>周边</w:t>
            </w:r>
            <w:r w:rsidR="00A04572" w:rsidRPr="00480110">
              <w:rPr>
                <w:rFonts w:hAnsi="宋体"/>
                <w:sz w:val="24"/>
              </w:rPr>
              <w:t>声环境影响较小。</w:t>
            </w:r>
          </w:p>
          <w:p w:rsidR="004C09AE" w:rsidRPr="00480110" w:rsidRDefault="00B400F4">
            <w:pPr>
              <w:tabs>
                <w:tab w:val="left" w:pos="522"/>
                <w:tab w:val="left" w:pos="840"/>
              </w:tabs>
              <w:adjustRightInd w:val="0"/>
              <w:snapToGrid w:val="0"/>
              <w:spacing w:line="360" w:lineRule="auto"/>
              <w:ind w:firstLineChars="200" w:firstLine="480"/>
              <w:jc w:val="left"/>
              <w:textAlignment w:val="baseline"/>
              <w:rPr>
                <w:sz w:val="24"/>
              </w:rPr>
            </w:pPr>
            <w:r w:rsidRPr="00480110">
              <w:rPr>
                <w:rFonts w:hint="eastAsia"/>
                <w:kern w:val="0"/>
                <w:sz w:val="24"/>
                <w:lang w:bidi="ar"/>
              </w:rPr>
              <w:t>3</w:t>
            </w:r>
            <w:r w:rsidR="004C09AE" w:rsidRPr="00480110">
              <w:rPr>
                <w:rFonts w:hint="eastAsia"/>
                <w:kern w:val="0"/>
                <w:sz w:val="24"/>
                <w:lang w:bidi="ar"/>
              </w:rPr>
              <w:t>、</w:t>
            </w:r>
            <w:r w:rsidR="004C09AE" w:rsidRPr="00480110">
              <w:rPr>
                <w:sz w:val="24"/>
              </w:rPr>
              <w:t>噪声防治措施</w:t>
            </w:r>
          </w:p>
          <w:p w:rsidR="004C09AE" w:rsidRPr="00480110" w:rsidRDefault="004C09AE">
            <w:pPr>
              <w:widowControl/>
              <w:adjustRightInd w:val="0"/>
              <w:snapToGrid w:val="0"/>
              <w:spacing w:line="360" w:lineRule="auto"/>
              <w:ind w:firstLineChars="200" w:firstLine="480"/>
              <w:jc w:val="left"/>
              <w:rPr>
                <w:sz w:val="24"/>
              </w:rPr>
            </w:pPr>
            <w:r w:rsidRPr="00480110">
              <w:rPr>
                <w:rFonts w:hint="eastAsia"/>
                <w:kern w:val="0"/>
                <w:sz w:val="24"/>
                <w:lang w:bidi="ar"/>
              </w:rPr>
              <w:t>项目采取的</w:t>
            </w:r>
            <w:r w:rsidRPr="00480110">
              <w:rPr>
                <w:kern w:val="0"/>
                <w:sz w:val="24"/>
                <w:lang w:bidi="ar"/>
              </w:rPr>
              <w:t>具体噪声治理措施如下：</w:t>
            </w:r>
          </w:p>
          <w:p w:rsidR="004C09AE" w:rsidRPr="00480110" w:rsidRDefault="004C09AE">
            <w:pPr>
              <w:widowControl/>
              <w:adjustRightInd w:val="0"/>
              <w:snapToGrid w:val="0"/>
              <w:spacing w:line="360" w:lineRule="auto"/>
              <w:ind w:firstLineChars="200" w:firstLine="480"/>
              <w:jc w:val="left"/>
              <w:rPr>
                <w:sz w:val="24"/>
              </w:rPr>
            </w:pPr>
            <w:r w:rsidRPr="00480110">
              <w:rPr>
                <w:kern w:val="0"/>
                <w:sz w:val="24"/>
                <w:lang w:bidi="ar"/>
              </w:rPr>
              <w:t>①</w:t>
            </w:r>
            <w:r w:rsidRPr="00480110">
              <w:rPr>
                <w:kern w:val="0"/>
                <w:sz w:val="24"/>
                <w:lang w:bidi="ar"/>
              </w:rPr>
              <w:t>项目在设备选型上选用了低噪声、低震动设备，风机、水泵等额定功率满足项目所需</w:t>
            </w:r>
            <w:r w:rsidRPr="00480110">
              <w:rPr>
                <w:rFonts w:hint="eastAsia"/>
                <w:kern w:val="0"/>
                <w:sz w:val="24"/>
                <w:lang w:bidi="ar"/>
              </w:rPr>
              <w:t>。</w:t>
            </w:r>
          </w:p>
          <w:p w:rsidR="004C09AE" w:rsidRPr="00480110" w:rsidRDefault="004C09AE">
            <w:pPr>
              <w:widowControl/>
              <w:adjustRightInd w:val="0"/>
              <w:snapToGrid w:val="0"/>
              <w:spacing w:line="360" w:lineRule="auto"/>
              <w:ind w:firstLineChars="200" w:firstLine="480"/>
              <w:jc w:val="left"/>
              <w:rPr>
                <w:sz w:val="24"/>
              </w:rPr>
            </w:pPr>
            <w:r w:rsidRPr="00480110">
              <w:rPr>
                <w:kern w:val="0"/>
                <w:sz w:val="24"/>
                <w:lang w:bidi="ar"/>
              </w:rPr>
              <w:t>②</w:t>
            </w:r>
            <w:r w:rsidRPr="00480110">
              <w:rPr>
                <w:kern w:val="0"/>
                <w:sz w:val="24"/>
                <w:lang w:bidi="ar"/>
              </w:rPr>
              <w:t>设备均安置在锅炉房内部，</w:t>
            </w:r>
            <w:r w:rsidR="00482457" w:rsidRPr="00480110">
              <w:rPr>
                <w:rFonts w:hint="eastAsia"/>
                <w:kern w:val="0"/>
                <w:sz w:val="24"/>
                <w:lang w:bidi="ar"/>
              </w:rPr>
              <w:t>并</w:t>
            </w:r>
            <w:r w:rsidRPr="00480110">
              <w:rPr>
                <w:kern w:val="0"/>
                <w:sz w:val="24"/>
                <w:lang w:bidi="ar"/>
              </w:rPr>
              <w:t>安装</w:t>
            </w:r>
            <w:r w:rsidR="00482457" w:rsidRPr="00480110">
              <w:rPr>
                <w:rFonts w:hint="eastAsia"/>
                <w:kern w:val="0"/>
                <w:sz w:val="24"/>
                <w:lang w:bidi="ar"/>
              </w:rPr>
              <w:t>隔音板</w:t>
            </w:r>
            <w:r w:rsidRPr="00480110">
              <w:rPr>
                <w:rFonts w:hint="eastAsia"/>
                <w:kern w:val="0"/>
                <w:sz w:val="24"/>
                <w:lang w:bidi="ar"/>
              </w:rPr>
              <w:t>；</w:t>
            </w:r>
            <w:r w:rsidRPr="00480110">
              <w:rPr>
                <w:kern w:val="0"/>
                <w:sz w:val="24"/>
                <w:lang w:bidi="ar"/>
              </w:rPr>
              <w:t>产生振动的设备基础均</w:t>
            </w:r>
            <w:r w:rsidRPr="00480110">
              <w:rPr>
                <w:rFonts w:hint="eastAsia"/>
                <w:kern w:val="0"/>
                <w:sz w:val="24"/>
                <w:lang w:bidi="ar"/>
              </w:rPr>
              <w:t>安装</w:t>
            </w:r>
            <w:r w:rsidRPr="00480110">
              <w:rPr>
                <w:kern w:val="0"/>
                <w:sz w:val="24"/>
                <w:lang w:bidi="ar"/>
              </w:rPr>
              <w:t>减振减振垫等；水泵等设备的进出管</w:t>
            </w:r>
            <w:r w:rsidRPr="00480110">
              <w:rPr>
                <w:rFonts w:hint="eastAsia"/>
                <w:kern w:val="0"/>
                <w:sz w:val="24"/>
                <w:lang w:bidi="ar"/>
              </w:rPr>
              <w:t>设置</w:t>
            </w:r>
            <w:r w:rsidRPr="00480110">
              <w:rPr>
                <w:kern w:val="0"/>
                <w:sz w:val="24"/>
                <w:lang w:bidi="ar"/>
              </w:rPr>
              <w:t>可曲绕橡胶接头。</w:t>
            </w:r>
          </w:p>
          <w:p w:rsidR="004C09AE" w:rsidRPr="00480110" w:rsidRDefault="004C09AE">
            <w:pPr>
              <w:widowControl/>
              <w:adjustRightInd w:val="0"/>
              <w:snapToGrid w:val="0"/>
              <w:spacing w:line="360" w:lineRule="auto"/>
              <w:ind w:firstLineChars="200" w:firstLine="480"/>
              <w:jc w:val="left"/>
              <w:rPr>
                <w:sz w:val="24"/>
              </w:rPr>
            </w:pPr>
            <w:r w:rsidRPr="00480110">
              <w:rPr>
                <w:rFonts w:hint="eastAsia"/>
                <w:kern w:val="0"/>
                <w:sz w:val="24"/>
                <w:lang w:bidi="ar"/>
              </w:rPr>
              <w:t>③</w:t>
            </w:r>
            <w:r w:rsidRPr="00480110">
              <w:rPr>
                <w:kern w:val="0"/>
                <w:sz w:val="24"/>
                <w:lang w:bidi="ar"/>
              </w:rPr>
              <w:t>设备布置在锅炉房内，加强设备及噪声防治措施的维护保养，防止设备故障形成的非正常生产噪声以及噪声防治措施失效造成噪声超标。</w:t>
            </w:r>
          </w:p>
          <w:p w:rsidR="004C09AE" w:rsidRPr="00480110" w:rsidRDefault="004C09AE">
            <w:pPr>
              <w:widowControl/>
              <w:adjustRightInd w:val="0"/>
              <w:snapToGrid w:val="0"/>
              <w:spacing w:line="360" w:lineRule="auto"/>
              <w:ind w:firstLineChars="200" w:firstLine="480"/>
              <w:jc w:val="left"/>
              <w:rPr>
                <w:kern w:val="0"/>
                <w:sz w:val="24"/>
                <w:lang w:bidi="ar"/>
              </w:rPr>
            </w:pPr>
            <w:r w:rsidRPr="00480110">
              <w:rPr>
                <w:rFonts w:hint="eastAsia"/>
                <w:kern w:val="0"/>
                <w:sz w:val="24"/>
                <w:lang w:bidi="ar"/>
              </w:rPr>
              <w:t>④</w:t>
            </w:r>
            <w:r w:rsidRPr="00480110">
              <w:rPr>
                <w:kern w:val="0"/>
                <w:sz w:val="24"/>
                <w:lang w:bidi="ar"/>
              </w:rPr>
              <w:t>加强日常管理，提高环保意识尽可能地降低各种噪声对环境的影响。运营期门窗紧闭，使噪声受到最大程度的隔绝和吸收。</w:t>
            </w:r>
          </w:p>
          <w:p w:rsidR="00382E64" w:rsidRPr="00480110" w:rsidRDefault="00382E64" w:rsidP="00382E64">
            <w:pPr>
              <w:widowControl/>
              <w:adjustRightInd w:val="0"/>
              <w:snapToGrid w:val="0"/>
              <w:spacing w:line="360" w:lineRule="auto"/>
              <w:ind w:firstLineChars="200" w:firstLine="480"/>
              <w:jc w:val="left"/>
              <w:rPr>
                <w:kern w:val="0"/>
                <w:sz w:val="24"/>
                <w:lang w:bidi="ar"/>
              </w:rPr>
            </w:pPr>
            <w:r w:rsidRPr="00480110">
              <w:rPr>
                <w:rFonts w:hint="eastAsia"/>
                <w:kern w:val="0"/>
                <w:sz w:val="24"/>
                <w:lang w:bidi="ar"/>
              </w:rPr>
              <w:t>以上噪声治理措施容易实施，技术成熟可靠，投资费用较少，在经济上是可行的。</w:t>
            </w:r>
          </w:p>
          <w:p w:rsidR="004C09AE" w:rsidRPr="00480110" w:rsidRDefault="00B400F4">
            <w:pPr>
              <w:pStyle w:val="20060"/>
              <w:adjustRightInd w:val="0"/>
              <w:snapToGrid w:val="0"/>
              <w:spacing w:before="0" w:line="360" w:lineRule="auto"/>
              <w:ind w:firstLine="480"/>
              <w:jc w:val="left"/>
              <w:rPr>
                <w:rFonts w:eastAsia="宋体"/>
                <w:kern w:val="0"/>
                <w:sz w:val="24"/>
                <w:lang w:bidi="ar"/>
              </w:rPr>
            </w:pPr>
            <w:r w:rsidRPr="00480110">
              <w:rPr>
                <w:rFonts w:eastAsia="宋体" w:hint="eastAsia"/>
                <w:kern w:val="0"/>
                <w:sz w:val="24"/>
                <w:lang w:bidi="ar"/>
              </w:rPr>
              <w:t>4</w:t>
            </w:r>
            <w:r w:rsidR="004C09AE" w:rsidRPr="00480110">
              <w:rPr>
                <w:rFonts w:eastAsia="宋体" w:hint="eastAsia"/>
                <w:kern w:val="0"/>
                <w:sz w:val="24"/>
                <w:lang w:bidi="ar"/>
              </w:rPr>
              <w:t>、噪声监测计划</w:t>
            </w:r>
          </w:p>
          <w:p w:rsidR="004C09AE" w:rsidRPr="00480110" w:rsidRDefault="004C09AE" w:rsidP="00384454">
            <w:pPr>
              <w:pStyle w:val="Default1"/>
              <w:snapToGrid w:val="0"/>
              <w:jc w:val="center"/>
              <w:rPr>
                <w:rFonts w:ascii="Times New Roman" w:cs="Times New Roman"/>
                <w:b/>
                <w:color w:val="auto"/>
                <w:kern w:val="2"/>
              </w:rPr>
            </w:pPr>
            <w:r w:rsidRPr="00480110">
              <w:rPr>
                <w:rFonts w:ascii="Times New Roman" w:cs="Times New Roman"/>
                <w:b/>
                <w:color w:val="auto"/>
                <w:kern w:val="2"/>
              </w:rPr>
              <w:t>表</w:t>
            </w:r>
            <w:r w:rsidRPr="00480110">
              <w:rPr>
                <w:rFonts w:ascii="Times New Roman" w:cs="Times New Roman"/>
                <w:b/>
                <w:color w:val="auto"/>
                <w:kern w:val="2"/>
              </w:rPr>
              <w:t>4-</w:t>
            </w:r>
            <w:r w:rsidR="00382E64" w:rsidRPr="00480110">
              <w:rPr>
                <w:rFonts w:ascii="Times New Roman" w:cs="Times New Roman" w:hint="eastAsia"/>
                <w:b/>
                <w:color w:val="auto"/>
                <w:kern w:val="2"/>
              </w:rPr>
              <w:t>7</w:t>
            </w:r>
            <w:r w:rsidRPr="00480110">
              <w:rPr>
                <w:rFonts w:ascii="Times New Roman" w:cs="Times New Roman"/>
                <w:b/>
                <w:color w:val="auto"/>
                <w:kern w:val="2"/>
              </w:rPr>
              <w:t xml:space="preserve">  </w:t>
            </w:r>
            <w:r w:rsidRPr="00480110">
              <w:rPr>
                <w:rFonts w:ascii="Times New Roman" w:cs="Times New Roman"/>
                <w:b/>
                <w:color w:val="auto"/>
                <w:kern w:val="2"/>
              </w:rPr>
              <w:t>环境监测计划</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1006"/>
              <w:gridCol w:w="1559"/>
              <w:gridCol w:w="1935"/>
              <w:gridCol w:w="1832"/>
              <w:gridCol w:w="1584"/>
            </w:tblGrid>
            <w:tr w:rsidR="00480110" w:rsidRPr="00480110" w:rsidTr="005D07E2">
              <w:trPr>
                <w:trHeight w:val="283"/>
                <w:jc w:val="center"/>
              </w:trPr>
              <w:tc>
                <w:tcPr>
                  <w:tcW w:w="1006" w:type="dxa"/>
                  <w:vAlign w:val="center"/>
                </w:tcPr>
                <w:p w:rsidR="004C09AE" w:rsidRPr="00480110" w:rsidRDefault="004C09AE">
                  <w:pPr>
                    <w:adjustRightInd w:val="0"/>
                    <w:snapToGrid w:val="0"/>
                    <w:jc w:val="center"/>
                    <w:rPr>
                      <w:b/>
                      <w:szCs w:val="21"/>
                    </w:rPr>
                  </w:pPr>
                  <w:r w:rsidRPr="00480110">
                    <w:rPr>
                      <w:b/>
                      <w:szCs w:val="21"/>
                    </w:rPr>
                    <w:t>类别</w:t>
                  </w:r>
                </w:p>
              </w:tc>
              <w:tc>
                <w:tcPr>
                  <w:tcW w:w="1559" w:type="dxa"/>
                  <w:vAlign w:val="center"/>
                </w:tcPr>
                <w:p w:rsidR="004C09AE" w:rsidRPr="00480110" w:rsidRDefault="004C09AE">
                  <w:pPr>
                    <w:adjustRightInd w:val="0"/>
                    <w:snapToGrid w:val="0"/>
                    <w:jc w:val="center"/>
                    <w:rPr>
                      <w:b/>
                      <w:szCs w:val="21"/>
                    </w:rPr>
                  </w:pPr>
                  <w:r w:rsidRPr="00480110">
                    <w:rPr>
                      <w:b/>
                      <w:szCs w:val="21"/>
                    </w:rPr>
                    <w:t>监测项目</w:t>
                  </w:r>
                </w:p>
              </w:tc>
              <w:tc>
                <w:tcPr>
                  <w:tcW w:w="1935" w:type="dxa"/>
                  <w:vAlign w:val="center"/>
                </w:tcPr>
                <w:p w:rsidR="004C09AE" w:rsidRPr="00480110" w:rsidRDefault="004C09AE">
                  <w:pPr>
                    <w:adjustRightInd w:val="0"/>
                    <w:snapToGrid w:val="0"/>
                    <w:jc w:val="center"/>
                    <w:rPr>
                      <w:b/>
                      <w:szCs w:val="21"/>
                    </w:rPr>
                  </w:pPr>
                  <w:r w:rsidRPr="00480110">
                    <w:rPr>
                      <w:b/>
                      <w:szCs w:val="21"/>
                    </w:rPr>
                    <w:t>监测指标</w:t>
                  </w:r>
                </w:p>
              </w:tc>
              <w:tc>
                <w:tcPr>
                  <w:tcW w:w="1832" w:type="dxa"/>
                  <w:vAlign w:val="center"/>
                </w:tcPr>
                <w:p w:rsidR="004C09AE" w:rsidRPr="00480110" w:rsidRDefault="004C09AE">
                  <w:pPr>
                    <w:adjustRightInd w:val="0"/>
                    <w:snapToGrid w:val="0"/>
                    <w:jc w:val="center"/>
                    <w:rPr>
                      <w:b/>
                      <w:szCs w:val="21"/>
                    </w:rPr>
                  </w:pPr>
                  <w:r w:rsidRPr="00480110">
                    <w:rPr>
                      <w:b/>
                      <w:szCs w:val="21"/>
                    </w:rPr>
                    <w:t>监测频次</w:t>
                  </w:r>
                </w:p>
              </w:tc>
              <w:tc>
                <w:tcPr>
                  <w:tcW w:w="1584" w:type="dxa"/>
                  <w:vAlign w:val="center"/>
                </w:tcPr>
                <w:p w:rsidR="004C09AE" w:rsidRPr="00480110" w:rsidRDefault="004C09AE">
                  <w:pPr>
                    <w:adjustRightInd w:val="0"/>
                    <w:snapToGrid w:val="0"/>
                    <w:jc w:val="center"/>
                    <w:rPr>
                      <w:b/>
                      <w:szCs w:val="21"/>
                    </w:rPr>
                  </w:pPr>
                  <w:r w:rsidRPr="00480110">
                    <w:rPr>
                      <w:b/>
                      <w:szCs w:val="21"/>
                    </w:rPr>
                    <w:t>监测点位</w:t>
                  </w:r>
                </w:p>
              </w:tc>
            </w:tr>
            <w:tr w:rsidR="00480110" w:rsidRPr="00480110" w:rsidTr="005D07E2">
              <w:trPr>
                <w:trHeight w:val="283"/>
                <w:jc w:val="center"/>
              </w:trPr>
              <w:tc>
                <w:tcPr>
                  <w:tcW w:w="1006" w:type="dxa"/>
                  <w:vAlign w:val="center"/>
                </w:tcPr>
                <w:p w:rsidR="004C09AE" w:rsidRPr="00480110" w:rsidRDefault="004C09AE">
                  <w:pPr>
                    <w:adjustRightInd w:val="0"/>
                    <w:snapToGrid w:val="0"/>
                    <w:jc w:val="center"/>
                    <w:rPr>
                      <w:szCs w:val="21"/>
                    </w:rPr>
                  </w:pPr>
                  <w:r w:rsidRPr="00480110">
                    <w:rPr>
                      <w:szCs w:val="21"/>
                    </w:rPr>
                    <w:t>噪声</w:t>
                  </w:r>
                </w:p>
              </w:tc>
              <w:tc>
                <w:tcPr>
                  <w:tcW w:w="1559" w:type="dxa"/>
                  <w:vAlign w:val="center"/>
                </w:tcPr>
                <w:p w:rsidR="004C09AE" w:rsidRPr="00480110" w:rsidRDefault="004C09AE">
                  <w:pPr>
                    <w:adjustRightInd w:val="0"/>
                    <w:snapToGrid w:val="0"/>
                    <w:jc w:val="center"/>
                    <w:rPr>
                      <w:szCs w:val="21"/>
                    </w:rPr>
                  </w:pPr>
                  <w:r w:rsidRPr="00480110">
                    <w:rPr>
                      <w:szCs w:val="21"/>
                    </w:rPr>
                    <w:t>噪声</w:t>
                  </w:r>
                  <w:r w:rsidRPr="00480110">
                    <w:rPr>
                      <w:szCs w:val="21"/>
                    </w:rPr>
                    <w:t>L</w:t>
                  </w:r>
                  <w:r w:rsidRPr="00480110">
                    <w:rPr>
                      <w:szCs w:val="21"/>
                      <w:vertAlign w:val="subscript"/>
                    </w:rPr>
                    <w:t>Aeq</w:t>
                  </w:r>
                </w:p>
              </w:tc>
              <w:tc>
                <w:tcPr>
                  <w:tcW w:w="1935" w:type="dxa"/>
                  <w:vAlign w:val="center"/>
                </w:tcPr>
                <w:p w:rsidR="004C09AE" w:rsidRPr="00480110" w:rsidRDefault="004C09AE">
                  <w:pPr>
                    <w:adjustRightInd w:val="0"/>
                    <w:snapToGrid w:val="0"/>
                    <w:jc w:val="center"/>
                    <w:rPr>
                      <w:szCs w:val="21"/>
                    </w:rPr>
                  </w:pPr>
                  <w:r w:rsidRPr="00480110">
                    <w:rPr>
                      <w:szCs w:val="21"/>
                    </w:rPr>
                    <w:t>等效</w:t>
                  </w:r>
                  <w:r w:rsidRPr="00480110">
                    <w:rPr>
                      <w:szCs w:val="21"/>
                    </w:rPr>
                    <w:t>A</w:t>
                  </w:r>
                  <w:r w:rsidRPr="00480110">
                    <w:rPr>
                      <w:szCs w:val="21"/>
                    </w:rPr>
                    <w:t>声级</w:t>
                  </w:r>
                </w:p>
              </w:tc>
              <w:tc>
                <w:tcPr>
                  <w:tcW w:w="1832" w:type="dxa"/>
                  <w:vAlign w:val="center"/>
                </w:tcPr>
                <w:p w:rsidR="004C09AE" w:rsidRPr="00480110" w:rsidRDefault="004C09AE">
                  <w:pPr>
                    <w:adjustRightInd w:val="0"/>
                    <w:snapToGrid w:val="0"/>
                    <w:jc w:val="center"/>
                    <w:rPr>
                      <w:szCs w:val="21"/>
                    </w:rPr>
                  </w:pPr>
                  <w:r w:rsidRPr="00480110">
                    <w:rPr>
                      <w:szCs w:val="21"/>
                    </w:rPr>
                    <w:t>采暖季</w:t>
                  </w:r>
                  <w:r w:rsidRPr="00480110">
                    <w:rPr>
                      <w:szCs w:val="21"/>
                    </w:rPr>
                    <w:t>1</w:t>
                  </w:r>
                  <w:r w:rsidRPr="00480110">
                    <w:rPr>
                      <w:szCs w:val="21"/>
                    </w:rPr>
                    <w:t>次</w:t>
                  </w:r>
                </w:p>
                <w:p w:rsidR="004C09AE" w:rsidRPr="00480110" w:rsidRDefault="004C09AE">
                  <w:pPr>
                    <w:adjustRightInd w:val="0"/>
                    <w:snapToGrid w:val="0"/>
                    <w:jc w:val="center"/>
                    <w:rPr>
                      <w:szCs w:val="21"/>
                    </w:rPr>
                  </w:pPr>
                  <w:r w:rsidRPr="00480110">
                    <w:rPr>
                      <w:szCs w:val="21"/>
                    </w:rPr>
                    <w:t>昼夜各一次</w:t>
                  </w:r>
                </w:p>
              </w:tc>
              <w:tc>
                <w:tcPr>
                  <w:tcW w:w="1584" w:type="dxa"/>
                  <w:vAlign w:val="center"/>
                </w:tcPr>
                <w:p w:rsidR="004C09AE" w:rsidRPr="00480110" w:rsidRDefault="004C09AE">
                  <w:pPr>
                    <w:adjustRightInd w:val="0"/>
                    <w:snapToGrid w:val="0"/>
                    <w:jc w:val="center"/>
                    <w:rPr>
                      <w:szCs w:val="21"/>
                    </w:rPr>
                  </w:pPr>
                  <w:r w:rsidRPr="00480110">
                    <w:rPr>
                      <w:szCs w:val="21"/>
                    </w:rPr>
                    <w:t>锅炉房边界</w:t>
                  </w:r>
                </w:p>
              </w:tc>
            </w:tr>
          </w:tbl>
          <w:p w:rsidR="004C09AE" w:rsidRPr="00480110" w:rsidRDefault="004C09AE" w:rsidP="00B400F4">
            <w:pPr>
              <w:pStyle w:val="a5"/>
              <w:widowControl w:val="0"/>
              <w:adjustRightInd w:val="0"/>
              <w:spacing w:beforeLines="50" w:before="120" w:after="0" w:line="360" w:lineRule="auto"/>
              <w:ind w:right="0" w:firstLineChars="200" w:firstLine="482"/>
              <w:rPr>
                <w:sz w:val="24"/>
                <w:szCs w:val="24"/>
              </w:rPr>
            </w:pPr>
            <w:r w:rsidRPr="00480110">
              <w:rPr>
                <w:b/>
                <w:bCs/>
                <w:sz w:val="24"/>
                <w:szCs w:val="24"/>
              </w:rPr>
              <w:t>四、固体废物</w:t>
            </w:r>
          </w:p>
          <w:p w:rsidR="004C09AE" w:rsidRPr="00480110" w:rsidRDefault="00B657FD" w:rsidP="00B657FD">
            <w:pPr>
              <w:adjustRightInd w:val="0"/>
              <w:snapToGrid w:val="0"/>
              <w:spacing w:line="360" w:lineRule="auto"/>
              <w:ind w:firstLineChars="200" w:firstLine="480"/>
              <w:rPr>
                <w:kern w:val="0"/>
                <w:sz w:val="24"/>
                <w:lang w:bidi="ar"/>
              </w:rPr>
            </w:pPr>
            <w:r w:rsidRPr="00480110">
              <w:rPr>
                <w:sz w:val="24"/>
              </w:rPr>
              <w:t>本项目</w:t>
            </w:r>
            <w:r w:rsidRPr="00480110">
              <w:rPr>
                <w:rFonts w:hint="eastAsia"/>
                <w:sz w:val="24"/>
              </w:rPr>
              <w:t>不设专职人员，仅需派人定期巡视。因此，项目不产生生活垃圾，项目运行过程中产生的固体废物主要为</w:t>
            </w:r>
            <w:r w:rsidRPr="00480110">
              <w:rPr>
                <w:kern w:val="0"/>
                <w:sz w:val="24"/>
                <w:lang w:bidi="ar"/>
              </w:rPr>
              <w:t>软水设备定期更换</w:t>
            </w:r>
            <w:r w:rsidRPr="00480110">
              <w:rPr>
                <w:rFonts w:hint="eastAsia"/>
                <w:kern w:val="0"/>
                <w:sz w:val="24"/>
                <w:lang w:bidi="ar"/>
              </w:rPr>
              <w:t>产生的废</w:t>
            </w:r>
            <w:r w:rsidRPr="00480110">
              <w:rPr>
                <w:kern w:val="0"/>
                <w:sz w:val="24"/>
                <w:lang w:bidi="ar"/>
              </w:rPr>
              <w:t>离子交换树脂</w:t>
            </w:r>
            <w:r w:rsidRPr="00480110">
              <w:rPr>
                <w:rFonts w:hint="eastAsia"/>
                <w:kern w:val="0"/>
                <w:sz w:val="24"/>
                <w:lang w:bidi="ar"/>
              </w:rPr>
              <w:t>，</w:t>
            </w:r>
            <w:r w:rsidR="0003716C" w:rsidRPr="00480110">
              <w:rPr>
                <w:rFonts w:hint="eastAsia"/>
                <w:kern w:val="0"/>
                <w:sz w:val="24"/>
                <w:lang w:bidi="ar"/>
              </w:rPr>
              <w:t>属于一般固体废物，</w:t>
            </w:r>
            <w:r w:rsidR="00C270A5" w:rsidRPr="00480110">
              <w:rPr>
                <w:rFonts w:hint="eastAsia"/>
                <w:kern w:val="0"/>
                <w:sz w:val="24"/>
                <w:lang w:bidi="ar"/>
              </w:rPr>
              <w:t>根据建设单位提供的资料，项目离子交换树脂每</w:t>
            </w:r>
            <w:r w:rsidR="00C270A5" w:rsidRPr="00480110">
              <w:rPr>
                <w:rFonts w:hint="eastAsia"/>
                <w:kern w:val="0"/>
                <w:sz w:val="24"/>
                <w:lang w:bidi="ar"/>
              </w:rPr>
              <w:t>3</w:t>
            </w:r>
            <w:r w:rsidR="00C270A5" w:rsidRPr="00480110">
              <w:rPr>
                <w:rFonts w:hint="eastAsia"/>
                <w:kern w:val="0"/>
                <w:sz w:val="24"/>
                <w:lang w:bidi="ar"/>
              </w:rPr>
              <w:t>年更换一次，单次更换产生的废离子交换树脂量为</w:t>
            </w:r>
            <w:r w:rsidR="00C270A5" w:rsidRPr="00480110">
              <w:rPr>
                <w:rFonts w:hint="eastAsia"/>
                <w:kern w:val="0"/>
                <w:sz w:val="24"/>
                <w:lang w:bidi="ar"/>
              </w:rPr>
              <w:t>0.</w:t>
            </w:r>
            <w:r w:rsidR="00330121" w:rsidRPr="00480110">
              <w:rPr>
                <w:rFonts w:hint="eastAsia"/>
                <w:kern w:val="0"/>
                <w:sz w:val="24"/>
                <w:lang w:bidi="ar"/>
              </w:rPr>
              <w:t>03</w:t>
            </w:r>
            <w:r w:rsidR="00C270A5" w:rsidRPr="00480110">
              <w:rPr>
                <w:rFonts w:hint="eastAsia"/>
                <w:kern w:val="0"/>
                <w:sz w:val="24"/>
                <w:lang w:bidi="ar"/>
              </w:rPr>
              <w:t>t/</w:t>
            </w:r>
            <w:r w:rsidR="00C270A5" w:rsidRPr="00480110">
              <w:rPr>
                <w:rFonts w:hint="eastAsia"/>
                <w:kern w:val="0"/>
                <w:sz w:val="24"/>
                <w:lang w:bidi="ar"/>
              </w:rPr>
              <w:t>次，</w:t>
            </w:r>
            <w:r w:rsidRPr="00480110">
              <w:rPr>
                <w:rFonts w:hint="eastAsia"/>
                <w:kern w:val="0"/>
                <w:sz w:val="24"/>
                <w:lang w:bidi="ar"/>
              </w:rPr>
              <w:t>废离子交换树脂由供应商定期更换并带走处理，对周边环境影响较小。</w:t>
            </w:r>
            <w:bookmarkStart w:id="4" w:name="_Toc121219393"/>
            <w:bookmarkStart w:id="5" w:name="_Toc121220143"/>
            <w:bookmarkStart w:id="6" w:name="_Toc124251509"/>
            <w:bookmarkStart w:id="7" w:name="_Toc125124939"/>
            <w:bookmarkStart w:id="8" w:name="_Toc121563278"/>
            <w:bookmarkStart w:id="9" w:name="_Toc120427542"/>
          </w:p>
          <w:p w:rsidR="00237E0C" w:rsidRPr="00480110" w:rsidRDefault="00237E0C" w:rsidP="00237E0C">
            <w:pPr>
              <w:pStyle w:val="2"/>
              <w:snapToGrid w:val="0"/>
              <w:ind w:firstLineChars="200" w:firstLine="482"/>
              <w:textAlignment w:val="auto"/>
            </w:pPr>
            <w:r w:rsidRPr="00480110">
              <w:t>五、</w:t>
            </w:r>
            <w:r w:rsidRPr="00480110">
              <w:rPr>
                <w:rFonts w:hint="eastAsia"/>
              </w:rPr>
              <w:t>地下水</w:t>
            </w:r>
          </w:p>
          <w:p w:rsidR="00237E0C" w:rsidRPr="00480110" w:rsidRDefault="00237E0C" w:rsidP="00237E0C">
            <w:pPr>
              <w:spacing w:line="360" w:lineRule="auto"/>
              <w:ind w:firstLineChars="200" w:firstLine="480"/>
              <w:rPr>
                <w:kern w:val="0"/>
                <w:sz w:val="24"/>
                <w:szCs w:val="20"/>
              </w:rPr>
            </w:pPr>
            <w:r w:rsidRPr="00480110">
              <w:rPr>
                <w:rFonts w:hint="eastAsia"/>
                <w:kern w:val="0"/>
                <w:sz w:val="24"/>
                <w:szCs w:val="20"/>
              </w:rPr>
              <w:t>依据</w:t>
            </w:r>
            <w:r w:rsidRPr="00480110">
              <w:rPr>
                <w:kern w:val="0"/>
                <w:sz w:val="24"/>
                <w:szCs w:val="20"/>
              </w:rPr>
              <w:t>《环境影响评价技术导则地下水环境》（</w:t>
            </w:r>
            <w:r w:rsidRPr="00480110">
              <w:rPr>
                <w:kern w:val="0"/>
                <w:sz w:val="24"/>
                <w:szCs w:val="20"/>
              </w:rPr>
              <w:t>HJ610-2016</w:t>
            </w:r>
            <w:r w:rsidRPr="00480110">
              <w:rPr>
                <w:kern w:val="0"/>
                <w:sz w:val="24"/>
                <w:szCs w:val="20"/>
              </w:rPr>
              <w:t>）</w:t>
            </w:r>
            <w:r w:rsidRPr="00480110">
              <w:rPr>
                <w:rFonts w:hint="eastAsia"/>
                <w:kern w:val="0"/>
                <w:sz w:val="24"/>
                <w:szCs w:val="20"/>
              </w:rPr>
              <w:t>，本项目属</w:t>
            </w:r>
            <w:r w:rsidRPr="00480110">
              <w:rPr>
                <w:rFonts w:hint="eastAsia"/>
                <w:kern w:val="0"/>
                <w:sz w:val="24"/>
                <w:szCs w:val="20"/>
              </w:rPr>
              <w:lastRenderedPageBreak/>
              <w:t>于</w:t>
            </w:r>
            <w:r w:rsidRPr="00480110">
              <w:rPr>
                <w:kern w:val="0"/>
                <w:sz w:val="24"/>
                <w:szCs w:val="20"/>
              </w:rPr>
              <w:t>附录</w:t>
            </w:r>
            <w:r w:rsidRPr="00480110">
              <w:rPr>
                <w:kern w:val="0"/>
                <w:sz w:val="24"/>
                <w:szCs w:val="20"/>
              </w:rPr>
              <w:t>A</w:t>
            </w:r>
            <w:r w:rsidRPr="00480110">
              <w:rPr>
                <w:kern w:val="0"/>
                <w:sz w:val="24"/>
                <w:szCs w:val="20"/>
              </w:rPr>
              <w:t>中</w:t>
            </w:r>
            <w:r w:rsidRPr="00480110">
              <w:rPr>
                <w:rFonts w:hint="eastAsia"/>
                <w:kern w:val="0"/>
                <w:sz w:val="24"/>
                <w:szCs w:val="20"/>
              </w:rPr>
              <w:t>的</w:t>
            </w:r>
            <w:r w:rsidRPr="00480110">
              <w:rPr>
                <w:rFonts w:hint="eastAsia"/>
                <w:bCs/>
                <w:sz w:val="24"/>
              </w:rPr>
              <w:t>“</w:t>
            </w:r>
            <w:r w:rsidRPr="00480110">
              <w:rPr>
                <w:rFonts w:hint="eastAsia"/>
                <w:bCs/>
                <w:sz w:val="24"/>
              </w:rPr>
              <w:t>1</w:t>
            </w:r>
            <w:r w:rsidR="002D1C0D" w:rsidRPr="00480110">
              <w:rPr>
                <w:rFonts w:hint="eastAsia"/>
                <w:bCs/>
                <w:sz w:val="24"/>
              </w:rPr>
              <w:t>42</w:t>
            </w:r>
            <w:r w:rsidR="002D1C0D" w:rsidRPr="00480110">
              <w:rPr>
                <w:rFonts w:hint="eastAsia"/>
                <w:bCs/>
                <w:sz w:val="24"/>
              </w:rPr>
              <w:t>、热力生产和供应工程</w:t>
            </w:r>
            <w:r w:rsidRPr="00480110">
              <w:rPr>
                <w:rFonts w:hint="eastAsia"/>
                <w:bCs/>
                <w:sz w:val="24"/>
              </w:rPr>
              <w:t>”，地下水环境影响评价项目类别为“</w:t>
            </w:r>
            <w:r w:rsidRPr="00480110">
              <w:rPr>
                <w:rFonts w:ascii="宋体" w:hAnsi="宋体" w:cs="宋体" w:hint="eastAsia"/>
                <w:bCs/>
                <w:sz w:val="24"/>
              </w:rPr>
              <w:t>Ⅳ</w:t>
            </w:r>
            <w:r w:rsidRPr="00480110">
              <w:rPr>
                <w:bCs/>
                <w:sz w:val="24"/>
              </w:rPr>
              <w:t>类</w:t>
            </w:r>
            <w:r w:rsidRPr="00480110">
              <w:rPr>
                <w:rFonts w:hint="eastAsia"/>
                <w:bCs/>
                <w:sz w:val="24"/>
              </w:rPr>
              <w:t>”</w:t>
            </w:r>
            <w:r w:rsidRPr="00480110">
              <w:rPr>
                <w:bCs/>
                <w:sz w:val="24"/>
              </w:rPr>
              <w:t>项目</w:t>
            </w:r>
            <w:r w:rsidRPr="00480110">
              <w:rPr>
                <w:rFonts w:hint="eastAsia"/>
                <w:kern w:val="0"/>
                <w:sz w:val="24"/>
                <w:szCs w:val="20"/>
              </w:rPr>
              <w:t>。</w:t>
            </w:r>
            <w:r w:rsidRPr="00480110">
              <w:rPr>
                <w:rFonts w:ascii="宋体" w:hAnsi="宋体" w:cs="宋体" w:hint="eastAsia"/>
                <w:bCs/>
                <w:sz w:val="24"/>
              </w:rPr>
              <w:t>Ⅳ</w:t>
            </w:r>
            <w:r w:rsidRPr="00480110">
              <w:rPr>
                <w:bCs/>
                <w:sz w:val="24"/>
              </w:rPr>
              <w:t>类</w:t>
            </w:r>
            <w:r w:rsidRPr="00480110">
              <w:rPr>
                <w:rFonts w:hint="eastAsia"/>
                <w:bCs/>
                <w:sz w:val="24"/>
              </w:rPr>
              <w:t>建设</w:t>
            </w:r>
            <w:r w:rsidRPr="00480110">
              <w:rPr>
                <w:bCs/>
                <w:sz w:val="24"/>
              </w:rPr>
              <w:t>项目</w:t>
            </w:r>
            <w:r w:rsidRPr="00480110">
              <w:rPr>
                <w:rFonts w:hint="eastAsia"/>
                <w:bCs/>
                <w:sz w:val="24"/>
              </w:rPr>
              <w:t>可不开展地下水环境影响评价。</w:t>
            </w:r>
          </w:p>
          <w:p w:rsidR="00237E0C" w:rsidRPr="00480110" w:rsidRDefault="00237E0C" w:rsidP="00237E0C">
            <w:pPr>
              <w:spacing w:line="360" w:lineRule="auto"/>
              <w:ind w:firstLine="482"/>
              <w:rPr>
                <w:b/>
                <w:sz w:val="24"/>
              </w:rPr>
            </w:pPr>
            <w:r w:rsidRPr="00480110">
              <w:rPr>
                <w:rFonts w:hint="eastAsia"/>
                <w:b/>
                <w:sz w:val="24"/>
              </w:rPr>
              <w:t>六、</w:t>
            </w:r>
            <w:r w:rsidRPr="00480110">
              <w:rPr>
                <w:b/>
                <w:sz w:val="24"/>
              </w:rPr>
              <w:t>土壤影响分析及污染防治措施</w:t>
            </w:r>
          </w:p>
          <w:p w:rsidR="002D1C0D" w:rsidRPr="00480110" w:rsidRDefault="00237E0C" w:rsidP="00237E0C">
            <w:pPr>
              <w:adjustRightInd w:val="0"/>
              <w:spacing w:line="360" w:lineRule="auto"/>
              <w:ind w:firstLineChars="200" w:firstLine="480"/>
              <w:rPr>
                <w:sz w:val="24"/>
              </w:rPr>
            </w:pPr>
            <w:r w:rsidRPr="00480110">
              <w:rPr>
                <w:rFonts w:hint="eastAsia"/>
                <w:sz w:val="24"/>
              </w:rPr>
              <w:t>根据《环境影响评价技术导则土壤环境</w:t>
            </w:r>
            <w:r w:rsidRPr="00480110">
              <w:rPr>
                <w:rFonts w:hint="eastAsia"/>
                <w:sz w:val="24"/>
              </w:rPr>
              <w:t>(</w:t>
            </w:r>
            <w:r w:rsidRPr="00480110">
              <w:rPr>
                <w:rFonts w:hint="eastAsia"/>
                <w:sz w:val="24"/>
              </w:rPr>
              <w:t>试行</w:t>
            </w:r>
            <w:r w:rsidRPr="00480110">
              <w:rPr>
                <w:rFonts w:hint="eastAsia"/>
                <w:sz w:val="24"/>
              </w:rPr>
              <w:t>)</w:t>
            </w:r>
            <w:r w:rsidRPr="00480110">
              <w:rPr>
                <w:rFonts w:hint="eastAsia"/>
                <w:sz w:val="24"/>
              </w:rPr>
              <w:t>》（</w:t>
            </w:r>
            <w:r w:rsidRPr="00480110">
              <w:rPr>
                <w:rFonts w:hint="eastAsia"/>
                <w:sz w:val="24"/>
              </w:rPr>
              <w:t>HJ964-2018</w:t>
            </w:r>
            <w:r w:rsidRPr="00480110">
              <w:rPr>
                <w:rFonts w:hint="eastAsia"/>
                <w:sz w:val="24"/>
              </w:rPr>
              <w:t>）可知，本项目属于污染影响型项目，根据导则附录</w:t>
            </w:r>
            <w:r w:rsidRPr="00480110">
              <w:rPr>
                <w:rFonts w:hint="eastAsia"/>
                <w:sz w:val="24"/>
              </w:rPr>
              <w:t>A</w:t>
            </w:r>
            <w:r w:rsidRPr="00480110">
              <w:rPr>
                <w:rFonts w:hint="eastAsia"/>
                <w:sz w:val="24"/>
              </w:rPr>
              <w:t>，本项目参照属于“</w:t>
            </w:r>
            <w:r w:rsidR="002D1C0D" w:rsidRPr="00480110">
              <w:rPr>
                <w:rFonts w:hint="eastAsia"/>
                <w:sz w:val="24"/>
              </w:rPr>
              <w:t>电力热力燃气及水生产和供应业</w:t>
            </w:r>
            <w:r w:rsidRPr="00480110">
              <w:rPr>
                <w:rFonts w:hint="eastAsia"/>
                <w:sz w:val="24"/>
              </w:rPr>
              <w:t>”中的“</w:t>
            </w:r>
            <w:r w:rsidR="002D1C0D" w:rsidRPr="00480110">
              <w:rPr>
                <w:rFonts w:hint="eastAsia"/>
                <w:sz w:val="24"/>
              </w:rPr>
              <w:t>其他</w:t>
            </w:r>
            <w:r w:rsidRPr="00480110">
              <w:rPr>
                <w:rFonts w:hint="eastAsia"/>
                <w:sz w:val="24"/>
              </w:rPr>
              <w:t>”，属于</w:t>
            </w:r>
            <w:r w:rsidR="002D1C0D" w:rsidRPr="00480110">
              <w:rPr>
                <w:rFonts w:ascii="宋体" w:hAnsi="宋体" w:cs="宋体" w:hint="eastAsia"/>
                <w:bCs/>
                <w:sz w:val="24"/>
              </w:rPr>
              <w:t>Ⅳ</w:t>
            </w:r>
            <w:r w:rsidRPr="00480110">
              <w:rPr>
                <w:rFonts w:hint="eastAsia"/>
                <w:sz w:val="24"/>
              </w:rPr>
              <w:t>类项目。</w:t>
            </w:r>
            <w:r w:rsidR="002D1C0D" w:rsidRPr="00480110">
              <w:rPr>
                <w:rFonts w:ascii="宋体" w:hAnsi="宋体" w:cs="宋体" w:hint="eastAsia"/>
                <w:bCs/>
                <w:sz w:val="24"/>
              </w:rPr>
              <w:t>Ⅳ</w:t>
            </w:r>
            <w:r w:rsidR="002D1C0D" w:rsidRPr="00480110">
              <w:rPr>
                <w:bCs/>
                <w:sz w:val="24"/>
              </w:rPr>
              <w:t>类</w:t>
            </w:r>
            <w:r w:rsidR="002D1C0D" w:rsidRPr="00480110">
              <w:rPr>
                <w:rFonts w:hint="eastAsia"/>
                <w:bCs/>
                <w:sz w:val="24"/>
              </w:rPr>
              <w:t>建设</w:t>
            </w:r>
            <w:r w:rsidR="002D1C0D" w:rsidRPr="00480110">
              <w:rPr>
                <w:bCs/>
                <w:sz w:val="24"/>
              </w:rPr>
              <w:t>项目</w:t>
            </w:r>
            <w:r w:rsidR="002D1C0D" w:rsidRPr="00480110">
              <w:rPr>
                <w:rFonts w:hint="eastAsia"/>
                <w:bCs/>
                <w:sz w:val="24"/>
              </w:rPr>
              <w:t>可不开展土壤环境影响评价</w:t>
            </w:r>
            <w:r w:rsidR="00825B46" w:rsidRPr="00480110">
              <w:rPr>
                <w:rFonts w:hint="eastAsia"/>
                <w:bCs/>
                <w:sz w:val="24"/>
              </w:rPr>
              <w:t>。</w:t>
            </w:r>
          </w:p>
          <w:bookmarkEnd w:id="4"/>
          <w:bookmarkEnd w:id="5"/>
          <w:bookmarkEnd w:id="6"/>
          <w:bookmarkEnd w:id="7"/>
          <w:bookmarkEnd w:id="8"/>
          <w:bookmarkEnd w:id="9"/>
          <w:p w:rsidR="004C09AE" w:rsidRPr="00480110" w:rsidRDefault="00237E0C">
            <w:pPr>
              <w:pStyle w:val="2"/>
              <w:snapToGrid w:val="0"/>
              <w:ind w:firstLineChars="200" w:firstLine="482"/>
              <w:textAlignment w:val="auto"/>
            </w:pPr>
            <w:r w:rsidRPr="00480110">
              <w:rPr>
                <w:rFonts w:hint="eastAsia"/>
              </w:rPr>
              <w:t>七</w:t>
            </w:r>
            <w:r w:rsidR="004C09AE" w:rsidRPr="00480110">
              <w:t>、环境风险分析评价</w:t>
            </w:r>
          </w:p>
          <w:p w:rsidR="004C09AE" w:rsidRPr="00480110" w:rsidRDefault="004C09AE">
            <w:pPr>
              <w:pStyle w:val="a6"/>
              <w:widowControl/>
              <w:adjustRightInd w:val="0"/>
              <w:snapToGrid w:val="0"/>
              <w:spacing w:after="0" w:line="360" w:lineRule="auto"/>
              <w:ind w:leftChars="0" w:left="0" w:firstLineChars="200" w:firstLine="480"/>
              <w:outlineLvl w:val="0"/>
              <w:rPr>
                <w:bCs/>
                <w:snapToGrid w:val="0"/>
                <w:szCs w:val="24"/>
              </w:rPr>
            </w:pPr>
            <w:r w:rsidRPr="00480110">
              <w:rPr>
                <w:bCs/>
                <w:snapToGrid w:val="0"/>
                <w:szCs w:val="24"/>
              </w:rPr>
              <w:t>1</w:t>
            </w:r>
            <w:r w:rsidRPr="00480110">
              <w:rPr>
                <w:bCs/>
                <w:snapToGrid w:val="0"/>
                <w:szCs w:val="24"/>
              </w:rPr>
              <w:t>、环境风险识别</w:t>
            </w:r>
          </w:p>
          <w:p w:rsidR="007D3700" w:rsidRPr="00480110" w:rsidRDefault="004C09AE">
            <w:pPr>
              <w:widowControl/>
              <w:adjustRightInd w:val="0"/>
              <w:snapToGrid w:val="0"/>
              <w:spacing w:line="360" w:lineRule="auto"/>
              <w:ind w:firstLineChars="200" w:firstLine="480"/>
              <w:jc w:val="left"/>
              <w:rPr>
                <w:bCs/>
                <w:sz w:val="24"/>
              </w:rPr>
            </w:pPr>
            <w:r w:rsidRPr="00480110">
              <w:rPr>
                <w:bCs/>
                <w:sz w:val="24"/>
              </w:rPr>
              <w:t>根据《危险化学品重大危险源辨识》（</w:t>
            </w:r>
            <w:r w:rsidRPr="00480110">
              <w:rPr>
                <w:bCs/>
                <w:sz w:val="24"/>
              </w:rPr>
              <w:t>GB18218-2018</w:t>
            </w:r>
            <w:r w:rsidRPr="00480110">
              <w:rPr>
                <w:bCs/>
                <w:sz w:val="24"/>
              </w:rPr>
              <w:t>）及《建设项目环境风险评价技术导则》（</w:t>
            </w:r>
            <w:r w:rsidRPr="00480110">
              <w:rPr>
                <w:bCs/>
                <w:sz w:val="24"/>
              </w:rPr>
              <w:t>HJ169-2018</w:t>
            </w:r>
            <w:r w:rsidRPr="00480110">
              <w:rPr>
                <w:bCs/>
                <w:sz w:val="24"/>
              </w:rPr>
              <w:t>）标准所列物质，本项目涉及的风险物质主要为天然气。</w:t>
            </w:r>
          </w:p>
          <w:p w:rsidR="007D3700" w:rsidRPr="00480110" w:rsidRDefault="004C09AE">
            <w:pPr>
              <w:widowControl/>
              <w:adjustRightInd w:val="0"/>
              <w:snapToGrid w:val="0"/>
              <w:spacing w:line="360" w:lineRule="auto"/>
              <w:ind w:firstLineChars="200" w:firstLine="480"/>
              <w:jc w:val="left"/>
              <w:rPr>
                <w:kern w:val="0"/>
                <w:sz w:val="24"/>
              </w:rPr>
            </w:pPr>
            <w:r w:rsidRPr="00480110">
              <w:rPr>
                <w:kern w:val="0"/>
                <w:sz w:val="24"/>
              </w:rPr>
              <w:t>项目天然气由市政天然气供气管线统一供给，项目区域内不设置天然气储存设施。</w:t>
            </w:r>
            <w:r w:rsidR="007D3700" w:rsidRPr="00480110">
              <w:rPr>
                <w:sz w:val="24"/>
              </w:rPr>
              <w:t>根据建设单位提供的资料，厂内</w:t>
            </w:r>
            <w:r w:rsidR="007D3700" w:rsidRPr="00480110">
              <w:rPr>
                <w:rFonts w:hint="eastAsia"/>
                <w:sz w:val="24"/>
              </w:rPr>
              <w:t>管道伴天然气</w:t>
            </w:r>
            <w:r w:rsidR="007D3700" w:rsidRPr="00480110">
              <w:rPr>
                <w:sz w:val="24"/>
              </w:rPr>
              <w:t>最大</w:t>
            </w:r>
            <w:r w:rsidR="007D3700" w:rsidRPr="00480110">
              <w:rPr>
                <w:rFonts w:hint="eastAsia"/>
                <w:sz w:val="24"/>
              </w:rPr>
              <w:t>存在</w:t>
            </w:r>
            <w:r w:rsidR="007D3700" w:rsidRPr="00480110">
              <w:rPr>
                <w:sz w:val="24"/>
              </w:rPr>
              <w:t>量为</w:t>
            </w:r>
            <w:r w:rsidR="007D3700" w:rsidRPr="00480110">
              <w:rPr>
                <w:rFonts w:hint="eastAsia"/>
                <w:sz w:val="24"/>
              </w:rPr>
              <w:t>1</w:t>
            </w:r>
            <w:r w:rsidR="007D3700" w:rsidRPr="00480110">
              <w:rPr>
                <w:sz w:val="24"/>
              </w:rPr>
              <w:t>.</w:t>
            </w:r>
            <w:r w:rsidR="007D3700" w:rsidRPr="00480110">
              <w:rPr>
                <w:rFonts w:hint="eastAsia"/>
                <w:sz w:val="24"/>
              </w:rPr>
              <w:t>2</w:t>
            </w:r>
            <w:r w:rsidR="007D3700" w:rsidRPr="00480110">
              <w:rPr>
                <w:sz w:val="24"/>
              </w:rPr>
              <w:t>kg</w:t>
            </w:r>
            <w:r w:rsidR="007D3700" w:rsidRPr="00480110">
              <w:rPr>
                <w:sz w:val="24"/>
              </w:rPr>
              <w:t>。</w:t>
            </w:r>
          </w:p>
          <w:p w:rsidR="007D3700" w:rsidRPr="00480110" w:rsidRDefault="007D3700">
            <w:pPr>
              <w:widowControl/>
              <w:adjustRightInd w:val="0"/>
              <w:snapToGrid w:val="0"/>
              <w:spacing w:line="360" w:lineRule="auto"/>
              <w:ind w:firstLineChars="200" w:firstLine="480"/>
              <w:jc w:val="left"/>
              <w:rPr>
                <w:kern w:val="0"/>
                <w:sz w:val="24"/>
              </w:rPr>
            </w:pPr>
            <w:r w:rsidRPr="00480110">
              <w:rPr>
                <w:rFonts w:hint="eastAsia"/>
                <w:kern w:val="0"/>
                <w:sz w:val="24"/>
              </w:rPr>
              <w:t>2</w:t>
            </w:r>
            <w:r w:rsidRPr="00480110">
              <w:rPr>
                <w:rFonts w:hint="eastAsia"/>
                <w:kern w:val="0"/>
                <w:sz w:val="24"/>
              </w:rPr>
              <w:t>、环境风险潜势初判</w:t>
            </w:r>
          </w:p>
          <w:p w:rsidR="007D3700" w:rsidRPr="00480110" w:rsidRDefault="007D3700" w:rsidP="007D3700">
            <w:pPr>
              <w:widowControl/>
              <w:adjustRightInd w:val="0"/>
              <w:snapToGrid w:val="0"/>
              <w:spacing w:line="360" w:lineRule="auto"/>
              <w:ind w:firstLineChars="200" w:firstLine="480"/>
              <w:jc w:val="left"/>
              <w:rPr>
                <w:kern w:val="0"/>
                <w:sz w:val="24"/>
              </w:rPr>
            </w:pPr>
            <w:r w:rsidRPr="00480110">
              <w:rPr>
                <w:rFonts w:hint="eastAsia"/>
                <w:kern w:val="0"/>
                <w:sz w:val="24"/>
              </w:rPr>
              <w:t>（</w:t>
            </w:r>
            <w:r w:rsidRPr="00480110">
              <w:rPr>
                <w:rFonts w:hint="eastAsia"/>
                <w:kern w:val="0"/>
                <w:sz w:val="24"/>
              </w:rPr>
              <w:t>1</w:t>
            </w:r>
            <w:r w:rsidRPr="00480110">
              <w:rPr>
                <w:rFonts w:hint="eastAsia"/>
                <w:kern w:val="0"/>
                <w:sz w:val="24"/>
              </w:rPr>
              <w:t>）</w:t>
            </w:r>
            <w:r w:rsidRPr="00480110">
              <w:rPr>
                <w:kern w:val="0"/>
                <w:sz w:val="24"/>
              </w:rPr>
              <w:t>危险物质数量与临界量比值（</w:t>
            </w:r>
            <w:r w:rsidRPr="00480110">
              <w:rPr>
                <w:kern w:val="0"/>
                <w:sz w:val="24"/>
              </w:rPr>
              <w:t>Q</w:t>
            </w:r>
            <w:r w:rsidRPr="00480110">
              <w:rPr>
                <w:kern w:val="0"/>
                <w:sz w:val="24"/>
              </w:rPr>
              <w:t>）</w:t>
            </w:r>
          </w:p>
          <w:p w:rsidR="007D3700" w:rsidRPr="00480110" w:rsidRDefault="007D3700" w:rsidP="007D3700">
            <w:pPr>
              <w:widowControl/>
              <w:adjustRightInd w:val="0"/>
              <w:snapToGrid w:val="0"/>
              <w:spacing w:line="360" w:lineRule="auto"/>
              <w:ind w:firstLineChars="200" w:firstLine="480"/>
              <w:jc w:val="left"/>
              <w:rPr>
                <w:kern w:val="0"/>
                <w:sz w:val="24"/>
              </w:rPr>
            </w:pPr>
            <w:r w:rsidRPr="00480110">
              <w:rPr>
                <w:rFonts w:hint="eastAsia"/>
                <w:kern w:val="0"/>
                <w:sz w:val="24"/>
              </w:rPr>
              <w:t>Q</w:t>
            </w:r>
            <w:r w:rsidRPr="00480110">
              <w:rPr>
                <w:rFonts w:hint="eastAsia"/>
                <w:kern w:val="0"/>
                <w:sz w:val="24"/>
              </w:rPr>
              <w:t>值依据项目所涉及的每种危险物质在厂界内的最大存在总量与其在《建设项目环境风险评价技术导则》</w:t>
            </w:r>
            <w:r w:rsidRPr="00480110">
              <w:rPr>
                <w:rFonts w:hint="eastAsia"/>
                <w:kern w:val="0"/>
                <w:sz w:val="24"/>
              </w:rPr>
              <w:t>(HJ/T 169-2018)</w:t>
            </w:r>
            <w:r w:rsidRPr="00480110">
              <w:rPr>
                <w:rFonts w:hint="eastAsia"/>
                <w:kern w:val="0"/>
                <w:sz w:val="24"/>
              </w:rPr>
              <w:t>附录</w:t>
            </w:r>
            <w:r w:rsidRPr="00480110">
              <w:rPr>
                <w:rFonts w:hint="eastAsia"/>
                <w:kern w:val="0"/>
                <w:sz w:val="24"/>
              </w:rPr>
              <w:t>B</w:t>
            </w:r>
            <w:r w:rsidRPr="00480110">
              <w:rPr>
                <w:rFonts w:hint="eastAsia"/>
                <w:kern w:val="0"/>
                <w:sz w:val="24"/>
              </w:rPr>
              <w:t>中对应临界量的比值确定。根据《建设项目环境风险评价技术导则》（</w:t>
            </w:r>
            <w:r w:rsidRPr="00480110">
              <w:rPr>
                <w:rFonts w:hint="eastAsia"/>
                <w:kern w:val="0"/>
                <w:sz w:val="24"/>
              </w:rPr>
              <w:t>HJ169-2018</w:t>
            </w:r>
            <w:r w:rsidRPr="00480110">
              <w:rPr>
                <w:rFonts w:hint="eastAsia"/>
                <w:kern w:val="0"/>
                <w:sz w:val="24"/>
              </w:rPr>
              <w:t>）附录</w:t>
            </w:r>
            <w:r w:rsidRPr="00480110">
              <w:rPr>
                <w:rFonts w:hint="eastAsia"/>
                <w:kern w:val="0"/>
                <w:sz w:val="24"/>
              </w:rPr>
              <w:t>C</w:t>
            </w:r>
            <w:r w:rsidRPr="00480110">
              <w:rPr>
                <w:rFonts w:hint="eastAsia"/>
                <w:kern w:val="0"/>
                <w:sz w:val="24"/>
              </w:rPr>
              <w:t>，当只涉及种危险物质时，计算该物质的总量与其临界量比值，即为</w:t>
            </w:r>
            <w:r w:rsidRPr="00480110">
              <w:rPr>
                <w:rFonts w:hint="eastAsia"/>
                <w:kern w:val="0"/>
                <w:sz w:val="24"/>
              </w:rPr>
              <w:t>Q</w:t>
            </w:r>
            <w:r w:rsidRPr="00480110">
              <w:rPr>
                <w:rFonts w:hint="eastAsia"/>
                <w:kern w:val="0"/>
                <w:sz w:val="24"/>
              </w:rPr>
              <w:t>；当存在多种危险物质时，按下式计算物质总量与其临界量的比值（</w:t>
            </w:r>
            <w:r w:rsidRPr="00480110">
              <w:rPr>
                <w:rFonts w:hint="eastAsia"/>
                <w:kern w:val="0"/>
                <w:sz w:val="24"/>
              </w:rPr>
              <w:t>Q</w:t>
            </w:r>
            <w:r w:rsidRPr="00480110">
              <w:rPr>
                <w:rFonts w:hint="eastAsia"/>
                <w:kern w:val="0"/>
                <w:sz w:val="24"/>
              </w:rPr>
              <w:t>）：</w:t>
            </w:r>
          </w:p>
          <w:p w:rsidR="007D3700" w:rsidRPr="00480110" w:rsidRDefault="007D3700" w:rsidP="007D3700">
            <w:pPr>
              <w:jc w:val="center"/>
            </w:pPr>
            <m:oMathPara>
              <m:oMath>
                <m:r>
                  <m:rPr>
                    <m:sty m:val="p"/>
                  </m:rPr>
                  <w:rPr>
                    <w:rFonts w:ascii="Cambria Math" w:hAnsi="Cambria Math"/>
                  </w:rPr>
                  <m:t>Q=</m:t>
                </m:r>
                <m:f>
                  <m:fPr>
                    <m:ctrlPr>
                      <w:rPr>
                        <w:rFonts w:ascii="Cambria Math" w:hAnsi="Cambria Math"/>
                      </w:rPr>
                    </m:ctrlPr>
                  </m:fPr>
                  <m:num>
                    <m:sSub>
                      <m:sSubPr>
                        <m:ctrlPr>
                          <w:rPr>
                            <w:rFonts w:ascii="Cambria Math" w:hAnsi="Cambria Math"/>
                          </w:rPr>
                        </m:ctrlPr>
                      </m:sSubPr>
                      <m:e>
                        <m:r>
                          <m:rPr>
                            <m:sty m:val="p"/>
                          </m:rPr>
                          <w:rPr>
                            <w:rFonts w:ascii="Cambria Math" w:hAnsi="Cambria Math"/>
                          </w:rPr>
                          <m:t>q</m:t>
                        </m:r>
                      </m:e>
                      <m:sub>
                        <m:r>
                          <m:rPr>
                            <m:sty m:val="p"/>
                          </m:rPr>
                          <w:rPr>
                            <w:rFonts w:ascii="Cambria Math" w:hAnsi="Cambria Math"/>
                          </w:rPr>
                          <m:t>1</m:t>
                        </m:r>
                      </m:sub>
                    </m:sSub>
                  </m:num>
                  <m:den>
                    <m:sSub>
                      <m:sSubPr>
                        <m:ctrlPr>
                          <w:rPr>
                            <w:rFonts w:ascii="Cambria Math" w:hAnsi="Cambria Math"/>
                          </w:rPr>
                        </m:ctrlPr>
                      </m:sSubPr>
                      <m:e>
                        <m:r>
                          <m:rPr>
                            <m:sty m:val="p"/>
                          </m:rPr>
                          <w:rPr>
                            <w:rFonts w:ascii="Cambria Math" w:hAnsi="Cambria Math"/>
                          </w:rPr>
                          <m:t>Q</m:t>
                        </m:r>
                      </m:e>
                      <m:sub>
                        <m:r>
                          <m:rPr>
                            <m:sty m:val="p"/>
                          </m:rPr>
                          <w:rPr>
                            <w:rFonts w:ascii="Cambria Math" w:hAnsi="Cambria Math"/>
                          </w:rPr>
                          <m:t>1</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q</m:t>
                        </m:r>
                      </m:e>
                      <m:sub>
                        <m:r>
                          <m:rPr>
                            <m:sty m:val="p"/>
                          </m:rPr>
                          <w:rPr>
                            <w:rFonts w:ascii="Cambria Math" w:hAnsi="Cambria Math"/>
                          </w:rPr>
                          <m:t>2</m:t>
                        </m:r>
                      </m:sub>
                    </m:sSub>
                  </m:num>
                  <m:den>
                    <m:sSub>
                      <m:sSubPr>
                        <m:ctrlPr>
                          <w:rPr>
                            <w:rFonts w:ascii="Cambria Math" w:hAnsi="Cambria Math"/>
                          </w:rPr>
                        </m:ctrlPr>
                      </m:sSubPr>
                      <m:e>
                        <m:r>
                          <m:rPr>
                            <m:sty m:val="p"/>
                          </m:rPr>
                          <w:rPr>
                            <w:rFonts w:ascii="Cambria Math" w:hAnsi="Cambria Math"/>
                          </w:rPr>
                          <m:t>Q</m:t>
                        </m:r>
                      </m:e>
                      <m:sub>
                        <m:r>
                          <m:rPr>
                            <m:sty m:val="p"/>
                          </m:rPr>
                          <w:rPr>
                            <w:rFonts w:ascii="Cambria Math" w:hAnsi="Cambria Math"/>
                          </w:rPr>
                          <m:t>2</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q</m:t>
                        </m:r>
                      </m:e>
                      <m:sub>
                        <m:r>
                          <m:rPr>
                            <m:sty m:val="p"/>
                          </m:rPr>
                          <w:rPr>
                            <w:rFonts w:ascii="Cambria Math" w:hAnsi="Cambria Math"/>
                          </w:rPr>
                          <m:t>n</m:t>
                        </m:r>
                      </m:sub>
                    </m:sSub>
                  </m:num>
                  <m:den>
                    <m:sSub>
                      <m:sSubPr>
                        <m:ctrlPr>
                          <w:rPr>
                            <w:rFonts w:ascii="Cambria Math" w:hAnsi="Cambria Math"/>
                          </w:rPr>
                        </m:ctrlPr>
                      </m:sSubPr>
                      <m:e>
                        <m:r>
                          <m:rPr>
                            <m:sty m:val="p"/>
                          </m:rPr>
                          <w:rPr>
                            <w:rFonts w:ascii="Cambria Math" w:hAnsi="Cambria Math"/>
                          </w:rPr>
                          <m:t>Q</m:t>
                        </m:r>
                      </m:e>
                      <m:sub>
                        <m:r>
                          <m:rPr>
                            <m:sty m:val="p"/>
                          </m:rPr>
                          <w:rPr>
                            <w:rFonts w:ascii="Cambria Math" w:hAnsi="Cambria Math"/>
                          </w:rPr>
                          <m:t>n</m:t>
                        </m:r>
                      </m:sub>
                    </m:sSub>
                  </m:den>
                </m:f>
              </m:oMath>
            </m:oMathPara>
          </w:p>
          <w:p w:rsidR="007D3700" w:rsidRPr="00480110" w:rsidRDefault="007D3700" w:rsidP="007D3700">
            <w:pPr>
              <w:pStyle w:val="afc"/>
              <w:spacing w:line="360" w:lineRule="auto"/>
              <w:ind w:firstLine="480"/>
              <w:rPr>
                <w:szCs w:val="24"/>
              </w:rPr>
            </w:pPr>
            <w:r w:rsidRPr="00480110">
              <w:rPr>
                <w:szCs w:val="24"/>
              </w:rPr>
              <w:t>式中：</w:t>
            </w:r>
            <w:r w:rsidRPr="00480110">
              <w:rPr>
                <w:szCs w:val="24"/>
              </w:rPr>
              <w:t>q</w:t>
            </w:r>
            <w:r w:rsidRPr="00480110">
              <w:rPr>
                <w:szCs w:val="24"/>
                <w:vertAlign w:val="subscript"/>
              </w:rPr>
              <w:t>1</w:t>
            </w:r>
            <w:r w:rsidRPr="00480110">
              <w:rPr>
                <w:szCs w:val="24"/>
              </w:rPr>
              <w:t>，</w:t>
            </w:r>
            <w:r w:rsidRPr="00480110">
              <w:rPr>
                <w:szCs w:val="24"/>
              </w:rPr>
              <w:t>q</w:t>
            </w:r>
            <w:r w:rsidRPr="00480110">
              <w:rPr>
                <w:szCs w:val="24"/>
                <w:vertAlign w:val="subscript"/>
              </w:rPr>
              <w:t>2</w:t>
            </w:r>
            <w:r w:rsidRPr="00480110">
              <w:rPr>
                <w:szCs w:val="24"/>
              </w:rPr>
              <w:t>，</w:t>
            </w:r>
            <w:r w:rsidRPr="00480110">
              <w:rPr>
                <w:szCs w:val="24"/>
              </w:rPr>
              <w:t>…q</w:t>
            </w:r>
            <w:r w:rsidRPr="00480110">
              <w:rPr>
                <w:szCs w:val="24"/>
                <w:vertAlign w:val="subscript"/>
              </w:rPr>
              <w:t>n</w:t>
            </w:r>
            <w:r w:rsidRPr="00480110">
              <w:rPr>
                <w:szCs w:val="24"/>
              </w:rPr>
              <w:t>—</w:t>
            </w:r>
            <w:r w:rsidRPr="00480110">
              <w:rPr>
                <w:szCs w:val="24"/>
              </w:rPr>
              <w:t>每种危险物质的最大存在量，</w:t>
            </w:r>
            <w:r w:rsidRPr="00480110">
              <w:rPr>
                <w:szCs w:val="24"/>
              </w:rPr>
              <w:t>t</w:t>
            </w:r>
            <w:r w:rsidRPr="00480110">
              <w:rPr>
                <w:szCs w:val="24"/>
              </w:rPr>
              <w:t>；</w:t>
            </w:r>
          </w:p>
          <w:p w:rsidR="007D3700" w:rsidRPr="00480110" w:rsidRDefault="007D3700" w:rsidP="007D3700">
            <w:pPr>
              <w:pStyle w:val="afc"/>
              <w:spacing w:line="360" w:lineRule="auto"/>
              <w:ind w:firstLine="480"/>
              <w:rPr>
                <w:szCs w:val="24"/>
              </w:rPr>
            </w:pPr>
            <w:r w:rsidRPr="00480110">
              <w:rPr>
                <w:szCs w:val="24"/>
              </w:rPr>
              <w:t>Q</w:t>
            </w:r>
            <w:r w:rsidRPr="00480110">
              <w:rPr>
                <w:szCs w:val="24"/>
                <w:vertAlign w:val="subscript"/>
              </w:rPr>
              <w:t>1</w:t>
            </w:r>
            <w:r w:rsidRPr="00480110">
              <w:rPr>
                <w:szCs w:val="24"/>
              </w:rPr>
              <w:t>，</w:t>
            </w:r>
            <w:r w:rsidRPr="00480110">
              <w:rPr>
                <w:szCs w:val="24"/>
              </w:rPr>
              <w:t>Q</w:t>
            </w:r>
            <w:r w:rsidRPr="00480110">
              <w:rPr>
                <w:szCs w:val="24"/>
                <w:vertAlign w:val="subscript"/>
              </w:rPr>
              <w:t>2</w:t>
            </w:r>
            <w:r w:rsidRPr="00480110">
              <w:rPr>
                <w:szCs w:val="24"/>
              </w:rPr>
              <w:t>，</w:t>
            </w:r>
            <w:r w:rsidRPr="00480110">
              <w:rPr>
                <w:szCs w:val="24"/>
              </w:rPr>
              <w:t>…Q</w:t>
            </w:r>
            <w:r w:rsidRPr="00480110">
              <w:rPr>
                <w:szCs w:val="24"/>
                <w:vertAlign w:val="subscript"/>
              </w:rPr>
              <w:t>n</w:t>
            </w:r>
            <w:r w:rsidRPr="00480110">
              <w:rPr>
                <w:szCs w:val="24"/>
              </w:rPr>
              <w:t>—</w:t>
            </w:r>
            <w:r w:rsidRPr="00480110">
              <w:rPr>
                <w:szCs w:val="24"/>
              </w:rPr>
              <w:t>每种危险物质的临界量，</w:t>
            </w:r>
            <w:r w:rsidRPr="00480110">
              <w:rPr>
                <w:szCs w:val="24"/>
              </w:rPr>
              <w:t>t</w:t>
            </w:r>
            <w:r w:rsidRPr="00480110">
              <w:rPr>
                <w:szCs w:val="24"/>
              </w:rPr>
              <w:t>。</w:t>
            </w:r>
          </w:p>
          <w:p w:rsidR="007D3700" w:rsidRPr="00480110" w:rsidRDefault="007D3700" w:rsidP="007D3700">
            <w:pPr>
              <w:pStyle w:val="afc"/>
              <w:spacing w:line="360" w:lineRule="auto"/>
              <w:ind w:firstLine="480"/>
              <w:rPr>
                <w:szCs w:val="24"/>
              </w:rPr>
            </w:pPr>
            <w:r w:rsidRPr="00480110">
              <w:rPr>
                <w:szCs w:val="24"/>
              </w:rPr>
              <w:t>当</w:t>
            </w:r>
            <w:r w:rsidRPr="00480110">
              <w:rPr>
                <w:szCs w:val="24"/>
              </w:rPr>
              <w:t>Q</w:t>
            </w:r>
            <w:r w:rsidRPr="00480110">
              <w:rPr>
                <w:szCs w:val="24"/>
              </w:rPr>
              <w:t>＜</w:t>
            </w:r>
            <w:r w:rsidRPr="00480110">
              <w:rPr>
                <w:szCs w:val="24"/>
              </w:rPr>
              <w:t>1</w:t>
            </w:r>
            <w:r w:rsidRPr="00480110">
              <w:rPr>
                <w:szCs w:val="24"/>
              </w:rPr>
              <w:t>时，该项目环境风险潜势为</w:t>
            </w:r>
            <w:r w:rsidRPr="00480110">
              <w:rPr>
                <w:rFonts w:ascii="宋体" w:hAnsi="宋体" w:cs="宋体" w:hint="eastAsia"/>
                <w:szCs w:val="24"/>
              </w:rPr>
              <w:t>Ⅰ</w:t>
            </w:r>
            <w:r w:rsidRPr="00480110">
              <w:rPr>
                <w:szCs w:val="24"/>
              </w:rPr>
              <w:t>。</w:t>
            </w:r>
          </w:p>
          <w:p w:rsidR="007D3700" w:rsidRPr="00480110" w:rsidRDefault="007D3700" w:rsidP="007D3700">
            <w:pPr>
              <w:pStyle w:val="afc"/>
              <w:spacing w:line="360" w:lineRule="auto"/>
              <w:ind w:firstLine="480"/>
              <w:rPr>
                <w:szCs w:val="24"/>
              </w:rPr>
            </w:pPr>
            <w:r w:rsidRPr="00480110">
              <w:rPr>
                <w:szCs w:val="24"/>
              </w:rPr>
              <w:t>当</w:t>
            </w:r>
            <w:r w:rsidRPr="00480110">
              <w:rPr>
                <w:szCs w:val="24"/>
              </w:rPr>
              <w:t>Q≥1</w:t>
            </w:r>
            <w:r w:rsidRPr="00480110">
              <w:rPr>
                <w:szCs w:val="24"/>
              </w:rPr>
              <w:t>时，将</w:t>
            </w:r>
            <w:r w:rsidRPr="00480110">
              <w:rPr>
                <w:szCs w:val="24"/>
              </w:rPr>
              <w:t>Q</w:t>
            </w:r>
            <w:r w:rsidRPr="00480110">
              <w:rPr>
                <w:szCs w:val="24"/>
              </w:rPr>
              <w:t>值划分为：（</w:t>
            </w:r>
            <w:r w:rsidRPr="00480110">
              <w:rPr>
                <w:szCs w:val="24"/>
              </w:rPr>
              <w:t>1</w:t>
            </w:r>
            <w:r w:rsidRPr="00480110">
              <w:rPr>
                <w:szCs w:val="24"/>
              </w:rPr>
              <w:t>）</w:t>
            </w:r>
            <w:r w:rsidRPr="00480110">
              <w:rPr>
                <w:szCs w:val="24"/>
              </w:rPr>
              <w:t>1≤Q</w:t>
            </w:r>
            <w:r w:rsidRPr="00480110">
              <w:rPr>
                <w:szCs w:val="24"/>
              </w:rPr>
              <w:t>＜</w:t>
            </w:r>
            <w:r w:rsidRPr="00480110">
              <w:rPr>
                <w:szCs w:val="24"/>
              </w:rPr>
              <w:t>10</w:t>
            </w:r>
            <w:r w:rsidRPr="00480110">
              <w:rPr>
                <w:szCs w:val="24"/>
              </w:rPr>
              <w:t>；（</w:t>
            </w:r>
            <w:r w:rsidRPr="00480110">
              <w:rPr>
                <w:szCs w:val="24"/>
              </w:rPr>
              <w:t>2</w:t>
            </w:r>
            <w:r w:rsidRPr="00480110">
              <w:rPr>
                <w:szCs w:val="24"/>
              </w:rPr>
              <w:t>）</w:t>
            </w:r>
            <w:r w:rsidRPr="00480110">
              <w:rPr>
                <w:szCs w:val="24"/>
              </w:rPr>
              <w:t>10≤Q</w:t>
            </w:r>
            <w:r w:rsidRPr="00480110">
              <w:rPr>
                <w:szCs w:val="24"/>
              </w:rPr>
              <w:t>＜</w:t>
            </w:r>
            <w:r w:rsidRPr="00480110">
              <w:rPr>
                <w:szCs w:val="24"/>
              </w:rPr>
              <w:t>100</w:t>
            </w:r>
            <w:r w:rsidRPr="00480110">
              <w:rPr>
                <w:szCs w:val="24"/>
              </w:rPr>
              <w:t>；（</w:t>
            </w:r>
            <w:r w:rsidRPr="00480110">
              <w:rPr>
                <w:szCs w:val="24"/>
              </w:rPr>
              <w:t>3</w:t>
            </w:r>
            <w:r w:rsidRPr="00480110">
              <w:rPr>
                <w:szCs w:val="24"/>
              </w:rPr>
              <w:t>）</w:t>
            </w:r>
            <w:r w:rsidRPr="00480110">
              <w:rPr>
                <w:szCs w:val="24"/>
              </w:rPr>
              <w:t>Q≥100</w:t>
            </w:r>
            <w:r w:rsidRPr="00480110">
              <w:rPr>
                <w:szCs w:val="24"/>
              </w:rPr>
              <w:t>。</w:t>
            </w:r>
          </w:p>
          <w:p w:rsidR="007D3700" w:rsidRPr="00480110" w:rsidRDefault="007D3700" w:rsidP="007D3700">
            <w:pPr>
              <w:pStyle w:val="afc"/>
              <w:spacing w:line="360" w:lineRule="auto"/>
              <w:ind w:firstLine="480"/>
              <w:rPr>
                <w:szCs w:val="24"/>
              </w:rPr>
            </w:pPr>
            <w:r w:rsidRPr="00480110">
              <w:rPr>
                <w:rFonts w:hint="eastAsia"/>
                <w:szCs w:val="24"/>
              </w:rPr>
              <w:t>本项目</w:t>
            </w:r>
            <w:r w:rsidRPr="00480110">
              <w:rPr>
                <w:szCs w:val="24"/>
              </w:rPr>
              <w:t>危险物质数量与临界量比值（</w:t>
            </w:r>
            <w:r w:rsidRPr="00480110">
              <w:rPr>
                <w:szCs w:val="24"/>
              </w:rPr>
              <w:t>Q</w:t>
            </w:r>
            <w:r w:rsidRPr="00480110">
              <w:rPr>
                <w:szCs w:val="24"/>
              </w:rPr>
              <w:t>）计算结果见表</w:t>
            </w:r>
            <w:r w:rsidRPr="00480110">
              <w:rPr>
                <w:szCs w:val="24"/>
              </w:rPr>
              <w:t>4-</w:t>
            </w:r>
            <w:r w:rsidR="00382E64" w:rsidRPr="00480110">
              <w:rPr>
                <w:rFonts w:hint="eastAsia"/>
                <w:szCs w:val="24"/>
              </w:rPr>
              <w:t>8</w:t>
            </w:r>
            <w:r w:rsidRPr="00480110">
              <w:rPr>
                <w:szCs w:val="24"/>
              </w:rPr>
              <w:t>。</w:t>
            </w:r>
          </w:p>
          <w:p w:rsidR="007D3700" w:rsidRPr="00480110" w:rsidRDefault="007D3700" w:rsidP="007D3700">
            <w:pPr>
              <w:snapToGrid w:val="0"/>
              <w:spacing w:line="276" w:lineRule="auto"/>
              <w:jc w:val="center"/>
              <w:rPr>
                <w:b/>
                <w:bCs/>
                <w:sz w:val="24"/>
              </w:rPr>
            </w:pPr>
            <w:r w:rsidRPr="00480110">
              <w:rPr>
                <w:b/>
                <w:bCs/>
                <w:sz w:val="24"/>
              </w:rPr>
              <w:t>表</w:t>
            </w:r>
            <w:r w:rsidRPr="00480110">
              <w:rPr>
                <w:b/>
                <w:bCs/>
                <w:sz w:val="24"/>
              </w:rPr>
              <w:t>4-</w:t>
            </w:r>
            <w:r w:rsidR="00382E64" w:rsidRPr="00480110">
              <w:rPr>
                <w:rFonts w:hint="eastAsia"/>
                <w:b/>
                <w:bCs/>
                <w:sz w:val="24"/>
              </w:rPr>
              <w:t>8</w:t>
            </w:r>
            <w:r w:rsidRPr="00480110">
              <w:rPr>
                <w:b/>
                <w:bCs/>
                <w:sz w:val="24"/>
              </w:rPr>
              <w:t xml:space="preserve">   </w:t>
            </w:r>
            <w:r w:rsidRPr="00480110">
              <w:rPr>
                <w:b/>
                <w:bCs/>
                <w:sz w:val="24"/>
              </w:rPr>
              <w:t>项目</w:t>
            </w:r>
            <w:r w:rsidRPr="00480110">
              <w:rPr>
                <w:b/>
                <w:bCs/>
                <w:sz w:val="24"/>
              </w:rPr>
              <w:t>Q</w:t>
            </w:r>
            <w:r w:rsidRPr="00480110">
              <w:rPr>
                <w:b/>
                <w:bCs/>
                <w:sz w:val="24"/>
              </w:rPr>
              <w:t>值确定表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10"/>
              <w:gridCol w:w="1077"/>
              <w:gridCol w:w="1325"/>
              <w:gridCol w:w="1089"/>
              <w:gridCol w:w="1498"/>
              <w:gridCol w:w="819"/>
              <w:gridCol w:w="1498"/>
            </w:tblGrid>
            <w:tr w:rsidR="00480110" w:rsidRPr="00480110" w:rsidTr="00EA0581">
              <w:trPr>
                <w:trHeight w:val="369"/>
              </w:trPr>
              <w:tc>
                <w:tcPr>
                  <w:tcW w:w="386" w:type="pct"/>
                  <w:shd w:val="clear" w:color="auto" w:fill="auto"/>
                  <w:vAlign w:val="center"/>
                </w:tcPr>
                <w:p w:rsidR="007D3700" w:rsidRPr="00480110" w:rsidRDefault="007D3700" w:rsidP="00EA0581">
                  <w:pPr>
                    <w:pStyle w:val="af2"/>
                    <w:spacing w:before="24" w:after="24" w:line="240" w:lineRule="auto"/>
                    <w:rPr>
                      <w:rFonts w:ascii="Times New Roman"/>
                      <w:b/>
                      <w:bCs/>
                    </w:rPr>
                  </w:pPr>
                  <w:r w:rsidRPr="00480110">
                    <w:rPr>
                      <w:rFonts w:ascii="Times New Roman"/>
                      <w:b/>
                      <w:bCs/>
                    </w:rPr>
                    <w:lastRenderedPageBreak/>
                    <w:t>序号</w:t>
                  </w:r>
                </w:p>
              </w:tc>
              <w:tc>
                <w:tcPr>
                  <w:tcW w:w="680" w:type="pct"/>
                  <w:vAlign w:val="center"/>
                </w:tcPr>
                <w:p w:rsidR="007D3700" w:rsidRPr="00480110" w:rsidRDefault="007D3700" w:rsidP="00EA0581">
                  <w:pPr>
                    <w:pStyle w:val="af2"/>
                    <w:spacing w:before="24" w:after="24" w:line="240" w:lineRule="auto"/>
                    <w:rPr>
                      <w:rFonts w:ascii="Times New Roman"/>
                      <w:b/>
                      <w:bCs/>
                    </w:rPr>
                  </w:pPr>
                  <w:r w:rsidRPr="00480110">
                    <w:rPr>
                      <w:rFonts w:ascii="Times New Roman" w:hint="eastAsia"/>
                      <w:b/>
                      <w:bCs/>
                    </w:rPr>
                    <w:t>危险单元</w:t>
                  </w:r>
                </w:p>
              </w:tc>
              <w:tc>
                <w:tcPr>
                  <w:tcW w:w="837" w:type="pct"/>
                  <w:shd w:val="clear" w:color="auto" w:fill="auto"/>
                  <w:vAlign w:val="center"/>
                </w:tcPr>
                <w:p w:rsidR="007D3700" w:rsidRPr="00480110" w:rsidRDefault="007D3700" w:rsidP="00EA0581">
                  <w:pPr>
                    <w:pStyle w:val="af2"/>
                    <w:spacing w:before="24" w:after="24" w:line="240" w:lineRule="auto"/>
                    <w:rPr>
                      <w:rFonts w:ascii="Times New Roman"/>
                      <w:b/>
                      <w:bCs/>
                    </w:rPr>
                  </w:pPr>
                  <w:r w:rsidRPr="00480110">
                    <w:rPr>
                      <w:rFonts w:ascii="Times New Roman"/>
                      <w:b/>
                      <w:bCs/>
                    </w:rPr>
                    <w:t>危险物质名称</w:t>
                  </w:r>
                </w:p>
              </w:tc>
              <w:tc>
                <w:tcPr>
                  <w:tcW w:w="688" w:type="pct"/>
                  <w:shd w:val="clear" w:color="auto" w:fill="auto"/>
                  <w:vAlign w:val="center"/>
                </w:tcPr>
                <w:p w:rsidR="007D3700" w:rsidRPr="00480110" w:rsidRDefault="007D3700" w:rsidP="00EA0581">
                  <w:pPr>
                    <w:pStyle w:val="af2"/>
                    <w:spacing w:before="24" w:after="24" w:line="240" w:lineRule="auto"/>
                    <w:rPr>
                      <w:rFonts w:ascii="Times New Roman"/>
                      <w:b/>
                      <w:bCs/>
                    </w:rPr>
                  </w:pPr>
                  <w:r w:rsidRPr="00480110">
                    <w:rPr>
                      <w:rFonts w:ascii="Times New Roman"/>
                      <w:b/>
                      <w:bCs/>
                    </w:rPr>
                    <w:t>CAS</w:t>
                  </w:r>
                  <w:r w:rsidRPr="00480110">
                    <w:rPr>
                      <w:rFonts w:ascii="Times New Roman"/>
                      <w:b/>
                      <w:bCs/>
                    </w:rPr>
                    <w:t>号</w:t>
                  </w:r>
                </w:p>
              </w:tc>
              <w:tc>
                <w:tcPr>
                  <w:tcW w:w="946" w:type="pct"/>
                  <w:shd w:val="clear" w:color="auto" w:fill="auto"/>
                  <w:vAlign w:val="center"/>
                </w:tcPr>
                <w:p w:rsidR="007D3700" w:rsidRPr="00480110" w:rsidRDefault="007D3700" w:rsidP="00EA0581">
                  <w:pPr>
                    <w:pStyle w:val="af2"/>
                    <w:spacing w:before="24" w:after="24" w:line="240" w:lineRule="auto"/>
                    <w:rPr>
                      <w:rFonts w:ascii="Times New Roman"/>
                      <w:b/>
                      <w:bCs/>
                    </w:rPr>
                  </w:pPr>
                  <w:r w:rsidRPr="00480110">
                    <w:rPr>
                      <w:rFonts w:ascii="Times New Roman"/>
                      <w:b/>
                      <w:bCs/>
                    </w:rPr>
                    <w:t>最大存在总量</w:t>
                  </w:r>
                </w:p>
              </w:tc>
              <w:tc>
                <w:tcPr>
                  <w:tcW w:w="517" w:type="pct"/>
                  <w:shd w:val="clear" w:color="auto" w:fill="auto"/>
                  <w:vAlign w:val="center"/>
                </w:tcPr>
                <w:p w:rsidR="007D3700" w:rsidRPr="00480110" w:rsidRDefault="007D3700" w:rsidP="00EA0581">
                  <w:pPr>
                    <w:pStyle w:val="af2"/>
                    <w:spacing w:before="24" w:after="24" w:line="240" w:lineRule="auto"/>
                    <w:rPr>
                      <w:rFonts w:ascii="Times New Roman"/>
                      <w:b/>
                      <w:bCs/>
                    </w:rPr>
                  </w:pPr>
                  <w:r w:rsidRPr="00480110">
                    <w:rPr>
                      <w:rFonts w:ascii="Times New Roman"/>
                      <w:b/>
                      <w:bCs/>
                    </w:rPr>
                    <w:t>临界量</w:t>
                  </w:r>
                </w:p>
              </w:tc>
              <w:tc>
                <w:tcPr>
                  <w:tcW w:w="946" w:type="pct"/>
                  <w:shd w:val="clear" w:color="auto" w:fill="auto"/>
                  <w:vAlign w:val="center"/>
                </w:tcPr>
                <w:p w:rsidR="007D3700" w:rsidRPr="00480110" w:rsidRDefault="007D3700" w:rsidP="00EA0581">
                  <w:pPr>
                    <w:pStyle w:val="af2"/>
                    <w:spacing w:before="24" w:after="24" w:line="240" w:lineRule="auto"/>
                    <w:rPr>
                      <w:rFonts w:ascii="Times New Roman"/>
                      <w:b/>
                      <w:bCs/>
                    </w:rPr>
                  </w:pPr>
                  <w:r w:rsidRPr="00480110">
                    <w:rPr>
                      <w:rFonts w:ascii="Times New Roman"/>
                      <w:b/>
                      <w:bCs/>
                    </w:rPr>
                    <w:t>危险物质</w:t>
                  </w:r>
                  <w:r w:rsidRPr="00480110">
                    <w:rPr>
                      <w:rFonts w:ascii="Times New Roman"/>
                      <w:b/>
                      <w:bCs/>
                    </w:rPr>
                    <w:t>Q</w:t>
                  </w:r>
                  <w:r w:rsidRPr="00480110">
                    <w:rPr>
                      <w:rFonts w:ascii="Times New Roman"/>
                      <w:b/>
                      <w:bCs/>
                    </w:rPr>
                    <w:t>值</w:t>
                  </w:r>
                </w:p>
              </w:tc>
            </w:tr>
            <w:tr w:rsidR="00480110" w:rsidRPr="00480110" w:rsidTr="00EA0581">
              <w:trPr>
                <w:trHeight w:val="369"/>
              </w:trPr>
              <w:tc>
                <w:tcPr>
                  <w:tcW w:w="386" w:type="pct"/>
                  <w:shd w:val="clear" w:color="auto" w:fill="auto"/>
                  <w:vAlign w:val="center"/>
                </w:tcPr>
                <w:p w:rsidR="007D3700" w:rsidRPr="00480110" w:rsidRDefault="007D3700" w:rsidP="00EA0581">
                  <w:pPr>
                    <w:pStyle w:val="af2"/>
                    <w:spacing w:before="24" w:after="24" w:line="240" w:lineRule="auto"/>
                    <w:rPr>
                      <w:rFonts w:ascii="Times New Roman"/>
                      <w:bCs/>
                    </w:rPr>
                  </w:pPr>
                  <w:r w:rsidRPr="00480110">
                    <w:rPr>
                      <w:rFonts w:ascii="Times New Roman"/>
                    </w:rPr>
                    <w:t>1</w:t>
                  </w:r>
                </w:p>
              </w:tc>
              <w:tc>
                <w:tcPr>
                  <w:tcW w:w="680" w:type="pct"/>
                  <w:vAlign w:val="center"/>
                </w:tcPr>
                <w:p w:rsidR="007D3700" w:rsidRPr="00480110" w:rsidRDefault="007D3700" w:rsidP="00EA0581">
                  <w:pPr>
                    <w:pStyle w:val="af2"/>
                    <w:spacing w:before="24" w:after="24" w:line="240" w:lineRule="auto"/>
                    <w:rPr>
                      <w:rFonts w:ascii="Times New Roman"/>
                    </w:rPr>
                  </w:pPr>
                  <w:r w:rsidRPr="00480110">
                    <w:rPr>
                      <w:rFonts w:ascii="Times New Roman" w:hint="eastAsia"/>
                    </w:rPr>
                    <w:t>管道气</w:t>
                  </w:r>
                </w:p>
              </w:tc>
              <w:tc>
                <w:tcPr>
                  <w:tcW w:w="837" w:type="pct"/>
                  <w:shd w:val="clear" w:color="auto" w:fill="auto"/>
                  <w:vAlign w:val="center"/>
                </w:tcPr>
                <w:p w:rsidR="007D3700" w:rsidRPr="00480110" w:rsidRDefault="007D3700" w:rsidP="00EA0581">
                  <w:pPr>
                    <w:pStyle w:val="af2"/>
                    <w:spacing w:before="24" w:after="24" w:line="240" w:lineRule="auto"/>
                    <w:rPr>
                      <w:rFonts w:ascii="Times New Roman"/>
                    </w:rPr>
                  </w:pPr>
                  <w:r w:rsidRPr="00480110">
                    <w:rPr>
                      <w:rFonts w:ascii="Times New Roman"/>
                    </w:rPr>
                    <w:t>甲烷</w:t>
                  </w:r>
                </w:p>
              </w:tc>
              <w:tc>
                <w:tcPr>
                  <w:tcW w:w="688" w:type="pct"/>
                  <w:shd w:val="clear" w:color="auto" w:fill="auto"/>
                  <w:vAlign w:val="center"/>
                </w:tcPr>
                <w:p w:rsidR="007D3700" w:rsidRPr="00480110" w:rsidRDefault="007D3700" w:rsidP="00EA0581">
                  <w:pPr>
                    <w:pStyle w:val="af2"/>
                    <w:spacing w:before="24" w:after="24" w:line="240" w:lineRule="auto"/>
                    <w:rPr>
                      <w:rFonts w:ascii="Times New Roman"/>
                    </w:rPr>
                  </w:pPr>
                  <w:r w:rsidRPr="00480110">
                    <w:rPr>
                      <w:rFonts w:ascii="Times New Roman"/>
                    </w:rPr>
                    <w:t>74-82-8</w:t>
                  </w:r>
                </w:p>
              </w:tc>
              <w:tc>
                <w:tcPr>
                  <w:tcW w:w="946" w:type="pct"/>
                  <w:shd w:val="clear" w:color="auto" w:fill="auto"/>
                  <w:vAlign w:val="center"/>
                </w:tcPr>
                <w:p w:rsidR="007D3700" w:rsidRPr="00480110" w:rsidRDefault="007D3700" w:rsidP="00EA0581">
                  <w:pPr>
                    <w:pStyle w:val="af2"/>
                    <w:spacing w:before="24" w:after="24" w:line="240" w:lineRule="auto"/>
                    <w:rPr>
                      <w:rFonts w:ascii="Times New Roman"/>
                    </w:rPr>
                  </w:pPr>
                  <w:r w:rsidRPr="00480110">
                    <w:rPr>
                      <w:rFonts w:ascii="Times New Roman" w:hint="eastAsia"/>
                    </w:rPr>
                    <w:t>1.2</w:t>
                  </w:r>
                  <w:r w:rsidRPr="00480110">
                    <w:rPr>
                      <w:rFonts w:ascii="Times New Roman"/>
                    </w:rPr>
                    <w:t>kg</w:t>
                  </w:r>
                </w:p>
              </w:tc>
              <w:tc>
                <w:tcPr>
                  <w:tcW w:w="517" w:type="pct"/>
                  <w:shd w:val="clear" w:color="auto" w:fill="auto"/>
                  <w:vAlign w:val="center"/>
                </w:tcPr>
                <w:p w:rsidR="007D3700" w:rsidRPr="00480110" w:rsidRDefault="00576580" w:rsidP="00EA0581">
                  <w:pPr>
                    <w:jc w:val="center"/>
                    <w:rPr>
                      <w:szCs w:val="21"/>
                    </w:rPr>
                  </w:pPr>
                  <w:r w:rsidRPr="00480110">
                    <w:rPr>
                      <w:rFonts w:hint="eastAsia"/>
                      <w:szCs w:val="21"/>
                    </w:rPr>
                    <w:t>1</w:t>
                  </w:r>
                  <w:r w:rsidR="007D3700" w:rsidRPr="00480110">
                    <w:rPr>
                      <w:szCs w:val="21"/>
                    </w:rPr>
                    <w:t>0t</w:t>
                  </w:r>
                </w:p>
              </w:tc>
              <w:tc>
                <w:tcPr>
                  <w:tcW w:w="946" w:type="pct"/>
                  <w:shd w:val="clear" w:color="auto" w:fill="auto"/>
                  <w:vAlign w:val="center"/>
                </w:tcPr>
                <w:p w:rsidR="007D3700" w:rsidRPr="00480110" w:rsidRDefault="007D3700" w:rsidP="00576580">
                  <w:pPr>
                    <w:jc w:val="center"/>
                    <w:rPr>
                      <w:szCs w:val="21"/>
                    </w:rPr>
                  </w:pPr>
                  <w:r w:rsidRPr="00480110">
                    <w:rPr>
                      <w:szCs w:val="21"/>
                    </w:rPr>
                    <w:t>0.000</w:t>
                  </w:r>
                  <w:r w:rsidR="00576580" w:rsidRPr="00480110">
                    <w:rPr>
                      <w:rFonts w:hint="eastAsia"/>
                      <w:szCs w:val="21"/>
                    </w:rPr>
                    <w:t>12</w:t>
                  </w:r>
                </w:p>
              </w:tc>
            </w:tr>
            <w:tr w:rsidR="00480110" w:rsidRPr="00480110" w:rsidTr="00EA0581">
              <w:trPr>
                <w:trHeight w:val="369"/>
              </w:trPr>
              <w:tc>
                <w:tcPr>
                  <w:tcW w:w="4054" w:type="pct"/>
                  <w:gridSpan w:val="6"/>
                  <w:vAlign w:val="center"/>
                </w:tcPr>
                <w:p w:rsidR="007D3700" w:rsidRPr="00480110" w:rsidRDefault="007D3700" w:rsidP="00EA0581">
                  <w:pPr>
                    <w:pStyle w:val="af2"/>
                    <w:spacing w:before="24" w:after="24" w:line="240" w:lineRule="auto"/>
                    <w:rPr>
                      <w:rFonts w:ascii="Times New Roman"/>
                    </w:rPr>
                  </w:pPr>
                  <w:r w:rsidRPr="00480110">
                    <w:rPr>
                      <w:rFonts w:ascii="Times New Roman"/>
                    </w:rPr>
                    <w:t>项目</w:t>
                  </w:r>
                  <w:r w:rsidRPr="00480110">
                    <w:rPr>
                      <w:rFonts w:ascii="Times New Roman"/>
                    </w:rPr>
                    <w:t>Q</w:t>
                  </w:r>
                  <w:r w:rsidRPr="00480110">
                    <w:rPr>
                      <w:rFonts w:ascii="Times New Roman"/>
                    </w:rPr>
                    <w:t>值</w:t>
                  </w:r>
                  <w:r w:rsidRPr="00480110">
                    <w:rPr>
                      <w:rFonts w:ascii="Times New Roman"/>
                    </w:rPr>
                    <w:t>∑</w:t>
                  </w:r>
                </w:p>
              </w:tc>
              <w:tc>
                <w:tcPr>
                  <w:tcW w:w="946" w:type="pct"/>
                  <w:shd w:val="clear" w:color="auto" w:fill="auto"/>
                  <w:vAlign w:val="center"/>
                </w:tcPr>
                <w:p w:rsidR="007D3700" w:rsidRPr="00480110" w:rsidRDefault="007D3700" w:rsidP="00576580">
                  <w:pPr>
                    <w:pStyle w:val="af2"/>
                    <w:spacing w:before="24" w:after="24" w:line="240" w:lineRule="auto"/>
                    <w:rPr>
                      <w:rFonts w:ascii="Times New Roman"/>
                    </w:rPr>
                  </w:pPr>
                  <w:r w:rsidRPr="00480110">
                    <w:rPr>
                      <w:rFonts w:ascii="Times New Roman"/>
                      <w:szCs w:val="21"/>
                    </w:rPr>
                    <w:t>0.000</w:t>
                  </w:r>
                  <w:r w:rsidR="00576580" w:rsidRPr="00480110">
                    <w:rPr>
                      <w:rFonts w:ascii="Times New Roman" w:hint="eastAsia"/>
                      <w:szCs w:val="21"/>
                    </w:rPr>
                    <w:t>12</w:t>
                  </w:r>
                </w:p>
              </w:tc>
            </w:tr>
          </w:tbl>
          <w:p w:rsidR="007D3700" w:rsidRPr="00480110" w:rsidRDefault="007D3700" w:rsidP="007D3700">
            <w:pPr>
              <w:pStyle w:val="-ls"/>
              <w:ind w:firstLine="480"/>
              <w:rPr>
                <w:rFonts w:hAnsi="Times New Roman"/>
              </w:rPr>
            </w:pPr>
            <w:r w:rsidRPr="00480110">
              <w:rPr>
                <w:rFonts w:hAnsi="Times New Roman"/>
              </w:rPr>
              <w:t>由上表可知，</w:t>
            </w:r>
            <w:r w:rsidRPr="00480110">
              <w:rPr>
                <w:rFonts w:hAnsi="Times New Roman"/>
              </w:rPr>
              <w:t>Q=0.000</w:t>
            </w:r>
            <w:r w:rsidR="00576580" w:rsidRPr="00480110">
              <w:rPr>
                <w:rFonts w:hAnsi="Times New Roman" w:hint="eastAsia"/>
              </w:rPr>
              <w:t>12</w:t>
            </w:r>
            <w:r w:rsidRPr="00480110">
              <w:rPr>
                <w:rFonts w:hAnsi="Times New Roman"/>
              </w:rPr>
              <w:t>＜</w:t>
            </w:r>
            <w:r w:rsidRPr="00480110">
              <w:rPr>
                <w:rFonts w:hAnsi="Times New Roman"/>
              </w:rPr>
              <w:t>1</w:t>
            </w:r>
            <w:r w:rsidRPr="00480110">
              <w:rPr>
                <w:rFonts w:hAnsi="Times New Roman"/>
              </w:rPr>
              <w:t>，因此，确定本项目环境风险潜势为</w:t>
            </w:r>
            <w:r w:rsidRPr="00480110">
              <w:rPr>
                <w:rFonts w:hAnsi="Times New Roman"/>
              </w:rPr>
              <w:t>I</w:t>
            </w:r>
            <w:r w:rsidRPr="00480110">
              <w:rPr>
                <w:rFonts w:hAnsi="Times New Roman"/>
              </w:rPr>
              <w:t>。</w:t>
            </w:r>
          </w:p>
          <w:p w:rsidR="007D3700" w:rsidRPr="00480110" w:rsidRDefault="007D3700" w:rsidP="007D3700">
            <w:pPr>
              <w:pStyle w:val="-ls"/>
              <w:snapToGrid w:val="0"/>
              <w:ind w:firstLine="480"/>
              <w:jc w:val="left"/>
              <w:rPr>
                <w:rFonts w:hAnsi="Times New Roman"/>
                <w:szCs w:val="24"/>
              </w:rPr>
            </w:pPr>
            <w:r w:rsidRPr="00480110">
              <w:rPr>
                <w:rStyle w:val="Chara"/>
                <w:rFonts w:hAnsi="Times New Roman" w:hint="eastAsia"/>
              </w:rPr>
              <w:t>（</w:t>
            </w:r>
            <w:r w:rsidRPr="00480110">
              <w:rPr>
                <w:rStyle w:val="Chara"/>
                <w:rFonts w:hAnsi="Times New Roman" w:hint="eastAsia"/>
              </w:rPr>
              <w:t>2</w:t>
            </w:r>
            <w:r w:rsidRPr="00480110">
              <w:rPr>
                <w:rStyle w:val="Chara"/>
                <w:rFonts w:hAnsi="Times New Roman" w:hint="eastAsia"/>
              </w:rPr>
              <w:t>）</w:t>
            </w:r>
            <w:r w:rsidRPr="00480110">
              <w:rPr>
                <w:rStyle w:val="Chara"/>
                <w:rFonts w:hAnsi="Times New Roman"/>
              </w:rPr>
              <w:t>风险等级判定</w:t>
            </w:r>
          </w:p>
          <w:p w:rsidR="007D3700" w:rsidRPr="00480110" w:rsidRDefault="007D3700" w:rsidP="007D3700">
            <w:pPr>
              <w:pStyle w:val="-ls"/>
              <w:ind w:firstLine="480"/>
              <w:jc w:val="left"/>
              <w:rPr>
                <w:rFonts w:hAnsi="Times New Roman"/>
              </w:rPr>
            </w:pPr>
            <w:r w:rsidRPr="00480110">
              <w:rPr>
                <w:rStyle w:val="Chara"/>
                <w:rFonts w:hAnsi="Times New Roman"/>
              </w:rPr>
              <w:t>根据建设项目涉及到的物质和工艺系统的危险性及其所在地的环境敏感程度，结合事故情形下环境影响途径，对建设项目潜在环境危害程度进行概化分析</w:t>
            </w:r>
            <w:r w:rsidRPr="00480110">
              <w:rPr>
                <w:rFonts w:hAnsi="Times New Roman"/>
              </w:rPr>
              <w:t>，拟建项目环境风险评价工作等级判定见表</w:t>
            </w:r>
            <w:r w:rsidRPr="00480110">
              <w:rPr>
                <w:rFonts w:hAnsi="Times New Roman"/>
              </w:rPr>
              <w:t>4-</w:t>
            </w:r>
            <w:r w:rsidR="00382E64" w:rsidRPr="00480110">
              <w:rPr>
                <w:rFonts w:hAnsi="Times New Roman" w:hint="eastAsia"/>
              </w:rPr>
              <w:t>9</w:t>
            </w:r>
            <w:r w:rsidRPr="00480110">
              <w:rPr>
                <w:rFonts w:hAnsi="Times New Roman"/>
              </w:rPr>
              <w:t>。</w:t>
            </w:r>
          </w:p>
          <w:p w:rsidR="007D3700" w:rsidRPr="00480110" w:rsidRDefault="007D3700" w:rsidP="007D3700">
            <w:pPr>
              <w:snapToGrid w:val="0"/>
              <w:spacing w:line="276" w:lineRule="auto"/>
              <w:jc w:val="center"/>
              <w:rPr>
                <w:b/>
                <w:bCs/>
                <w:sz w:val="24"/>
              </w:rPr>
            </w:pPr>
            <w:r w:rsidRPr="00480110">
              <w:rPr>
                <w:b/>
                <w:bCs/>
                <w:sz w:val="24"/>
              </w:rPr>
              <w:t>表</w:t>
            </w:r>
            <w:r w:rsidRPr="00480110">
              <w:rPr>
                <w:b/>
                <w:bCs/>
                <w:sz w:val="24"/>
              </w:rPr>
              <w:t>4-</w:t>
            </w:r>
            <w:r w:rsidR="00382E64" w:rsidRPr="00480110">
              <w:rPr>
                <w:rFonts w:hint="eastAsia"/>
                <w:b/>
                <w:bCs/>
                <w:sz w:val="24"/>
              </w:rPr>
              <w:t>9</w:t>
            </w:r>
            <w:r w:rsidRPr="00480110">
              <w:rPr>
                <w:b/>
                <w:bCs/>
                <w:sz w:val="24"/>
              </w:rPr>
              <w:t xml:space="preserve">   </w:t>
            </w:r>
            <w:r w:rsidRPr="00480110">
              <w:rPr>
                <w:b/>
                <w:bCs/>
                <w:sz w:val="24"/>
              </w:rPr>
              <w:t>拟建项目环境风险评价等级划分一览表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31"/>
              <w:gridCol w:w="1526"/>
              <w:gridCol w:w="1583"/>
              <w:gridCol w:w="1469"/>
              <w:gridCol w:w="1607"/>
            </w:tblGrid>
            <w:tr w:rsidR="00480110" w:rsidRPr="00480110" w:rsidTr="00EA0581">
              <w:tc>
                <w:tcPr>
                  <w:tcW w:w="1093" w:type="pct"/>
                  <w:shd w:val="clear" w:color="auto" w:fill="auto"/>
                </w:tcPr>
                <w:p w:rsidR="007D3700" w:rsidRPr="00480110" w:rsidRDefault="007D3700" w:rsidP="00EA0581">
                  <w:pPr>
                    <w:pStyle w:val="af2"/>
                    <w:spacing w:before="24" w:after="24"/>
                    <w:rPr>
                      <w:rFonts w:ascii="Times New Roman"/>
                      <w:bCs/>
                    </w:rPr>
                  </w:pPr>
                  <w:r w:rsidRPr="00480110">
                    <w:rPr>
                      <w:rFonts w:ascii="Times New Roman"/>
                      <w:bCs/>
                    </w:rPr>
                    <w:t>环境风险潜势</w:t>
                  </w:r>
                </w:p>
              </w:tc>
              <w:tc>
                <w:tcPr>
                  <w:tcW w:w="964" w:type="pct"/>
                  <w:shd w:val="clear" w:color="auto" w:fill="auto"/>
                </w:tcPr>
                <w:p w:rsidR="007D3700" w:rsidRPr="00480110" w:rsidRDefault="007D3700" w:rsidP="00EA0581">
                  <w:pPr>
                    <w:pStyle w:val="af2"/>
                    <w:spacing w:before="24" w:after="24"/>
                    <w:rPr>
                      <w:rFonts w:ascii="Times New Roman"/>
                      <w:bCs/>
                    </w:rPr>
                  </w:pPr>
                  <w:r w:rsidRPr="00480110">
                    <w:rPr>
                      <w:rFonts w:ascii="Times New Roman"/>
                      <w:bCs/>
                    </w:rPr>
                    <w:fldChar w:fldCharType="begin"/>
                  </w:r>
                  <w:r w:rsidRPr="00480110">
                    <w:rPr>
                      <w:rFonts w:ascii="Times New Roman"/>
                      <w:bCs/>
                    </w:rPr>
                    <w:instrText>= 4 \* ROMAN</w:instrText>
                  </w:r>
                  <w:r w:rsidRPr="00480110">
                    <w:rPr>
                      <w:rFonts w:ascii="Times New Roman"/>
                      <w:bCs/>
                    </w:rPr>
                    <w:fldChar w:fldCharType="separate"/>
                  </w:r>
                  <w:r w:rsidRPr="00480110">
                    <w:rPr>
                      <w:rFonts w:ascii="Times New Roman"/>
                      <w:bCs/>
                    </w:rPr>
                    <w:t>IV</w:t>
                  </w:r>
                  <w:r w:rsidRPr="00480110">
                    <w:rPr>
                      <w:rFonts w:ascii="Times New Roman"/>
                      <w:bCs/>
                    </w:rPr>
                    <w:fldChar w:fldCharType="end"/>
                  </w:r>
                  <w:r w:rsidRPr="00480110">
                    <w:rPr>
                      <w:rFonts w:ascii="Times New Roman"/>
                      <w:bCs/>
                    </w:rPr>
                    <w:t>、</w:t>
                  </w:r>
                  <w:r w:rsidRPr="00480110">
                    <w:rPr>
                      <w:rFonts w:ascii="Times New Roman"/>
                      <w:bCs/>
                    </w:rPr>
                    <w:fldChar w:fldCharType="begin"/>
                  </w:r>
                  <w:r w:rsidRPr="00480110">
                    <w:rPr>
                      <w:rFonts w:ascii="Times New Roman"/>
                      <w:bCs/>
                    </w:rPr>
                    <w:instrText>= 4 \* ROMAN</w:instrText>
                  </w:r>
                  <w:r w:rsidRPr="00480110">
                    <w:rPr>
                      <w:rFonts w:ascii="Times New Roman"/>
                      <w:bCs/>
                    </w:rPr>
                    <w:fldChar w:fldCharType="separate"/>
                  </w:r>
                  <w:r w:rsidRPr="00480110">
                    <w:rPr>
                      <w:rFonts w:ascii="Times New Roman"/>
                      <w:bCs/>
                    </w:rPr>
                    <w:t>IV</w:t>
                  </w:r>
                  <w:r w:rsidRPr="00480110">
                    <w:rPr>
                      <w:rFonts w:ascii="Times New Roman"/>
                      <w:bCs/>
                    </w:rPr>
                    <w:fldChar w:fldCharType="end"/>
                  </w:r>
                  <w:r w:rsidRPr="00480110">
                    <w:rPr>
                      <w:rFonts w:ascii="Times New Roman"/>
                      <w:bCs/>
                      <w:vertAlign w:val="superscript"/>
                    </w:rPr>
                    <w:t>+</w:t>
                  </w:r>
                </w:p>
              </w:tc>
              <w:tc>
                <w:tcPr>
                  <w:tcW w:w="1000" w:type="pct"/>
                  <w:shd w:val="clear" w:color="auto" w:fill="auto"/>
                </w:tcPr>
                <w:p w:rsidR="007D3700" w:rsidRPr="00480110" w:rsidRDefault="007D3700" w:rsidP="00EA0581">
                  <w:pPr>
                    <w:pStyle w:val="af2"/>
                    <w:spacing w:before="24" w:after="24"/>
                    <w:rPr>
                      <w:rFonts w:ascii="Times New Roman"/>
                      <w:bCs/>
                    </w:rPr>
                  </w:pPr>
                  <w:r w:rsidRPr="00480110">
                    <w:rPr>
                      <w:rFonts w:ascii="Times New Roman"/>
                      <w:bCs/>
                    </w:rPr>
                    <w:fldChar w:fldCharType="begin"/>
                  </w:r>
                  <w:r w:rsidRPr="00480110">
                    <w:rPr>
                      <w:rFonts w:ascii="Times New Roman"/>
                      <w:bCs/>
                    </w:rPr>
                    <w:instrText>= 3 \* ROMAN</w:instrText>
                  </w:r>
                  <w:r w:rsidRPr="00480110">
                    <w:rPr>
                      <w:rFonts w:ascii="Times New Roman"/>
                      <w:bCs/>
                    </w:rPr>
                    <w:fldChar w:fldCharType="separate"/>
                  </w:r>
                  <w:r w:rsidRPr="00480110">
                    <w:rPr>
                      <w:rFonts w:ascii="Times New Roman"/>
                      <w:bCs/>
                    </w:rPr>
                    <w:t>III</w:t>
                  </w:r>
                  <w:r w:rsidRPr="00480110">
                    <w:rPr>
                      <w:rFonts w:ascii="Times New Roman"/>
                      <w:bCs/>
                    </w:rPr>
                    <w:fldChar w:fldCharType="end"/>
                  </w:r>
                </w:p>
              </w:tc>
              <w:tc>
                <w:tcPr>
                  <w:tcW w:w="928" w:type="pct"/>
                  <w:shd w:val="clear" w:color="auto" w:fill="auto"/>
                </w:tcPr>
                <w:p w:rsidR="007D3700" w:rsidRPr="00480110" w:rsidRDefault="007D3700" w:rsidP="00EA0581">
                  <w:pPr>
                    <w:pStyle w:val="af2"/>
                    <w:spacing w:before="24" w:after="24"/>
                    <w:rPr>
                      <w:rFonts w:ascii="Times New Roman"/>
                      <w:bCs/>
                    </w:rPr>
                  </w:pPr>
                  <w:r w:rsidRPr="00480110">
                    <w:rPr>
                      <w:rFonts w:ascii="Times New Roman"/>
                      <w:bCs/>
                    </w:rPr>
                    <w:fldChar w:fldCharType="begin"/>
                  </w:r>
                  <w:r w:rsidRPr="00480110">
                    <w:rPr>
                      <w:rFonts w:ascii="Times New Roman"/>
                      <w:bCs/>
                    </w:rPr>
                    <w:instrText>= 2 \* ROMAN</w:instrText>
                  </w:r>
                  <w:r w:rsidRPr="00480110">
                    <w:rPr>
                      <w:rFonts w:ascii="Times New Roman"/>
                      <w:bCs/>
                    </w:rPr>
                    <w:fldChar w:fldCharType="separate"/>
                  </w:r>
                  <w:r w:rsidRPr="00480110">
                    <w:rPr>
                      <w:rFonts w:ascii="Times New Roman"/>
                      <w:bCs/>
                    </w:rPr>
                    <w:t>II</w:t>
                  </w:r>
                  <w:r w:rsidRPr="00480110">
                    <w:rPr>
                      <w:rFonts w:ascii="Times New Roman"/>
                      <w:bCs/>
                    </w:rPr>
                    <w:fldChar w:fldCharType="end"/>
                  </w:r>
                </w:p>
              </w:tc>
              <w:tc>
                <w:tcPr>
                  <w:tcW w:w="1015" w:type="pct"/>
                  <w:shd w:val="clear" w:color="auto" w:fill="auto"/>
                </w:tcPr>
                <w:p w:rsidR="007D3700" w:rsidRPr="00480110" w:rsidRDefault="007D3700" w:rsidP="00EA0581">
                  <w:pPr>
                    <w:pStyle w:val="af2"/>
                    <w:spacing w:before="24" w:after="24"/>
                    <w:rPr>
                      <w:rFonts w:ascii="Times New Roman"/>
                      <w:bCs/>
                    </w:rPr>
                  </w:pPr>
                  <w:r w:rsidRPr="00480110">
                    <w:rPr>
                      <w:rFonts w:ascii="Times New Roman"/>
                      <w:bCs/>
                    </w:rPr>
                    <w:fldChar w:fldCharType="begin"/>
                  </w:r>
                  <w:r w:rsidRPr="00480110">
                    <w:rPr>
                      <w:rFonts w:ascii="Times New Roman"/>
                      <w:bCs/>
                    </w:rPr>
                    <w:instrText>= 1 \* ROMAN</w:instrText>
                  </w:r>
                  <w:r w:rsidRPr="00480110">
                    <w:rPr>
                      <w:rFonts w:ascii="Times New Roman"/>
                      <w:bCs/>
                    </w:rPr>
                    <w:fldChar w:fldCharType="separate"/>
                  </w:r>
                  <w:r w:rsidRPr="00480110">
                    <w:rPr>
                      <w:rFonts w:ascii="Times New Roman"/>
                      <w:bCs/>
                    </w:rPr>
                    <w:t>I</w:t>
                  </w:r>
                  <w:r w:rsidRPr="00480110">
                    <w:rPr>
                      <w:rFonts w:ascii="Times New Roman"/>
                      <w:bCs/>
                    </w:rPr>
                    <w:fldChar w:fldCharType="end"/>
                  </w:r>
                </w:p>
              </w:tc>
            </w:tr>
            <w:tr w:rsidR="00480110" w:rsidRPr="00480110" w:rsidTr="00EA0581">
              <w:tc>
                <w:tcPr>
                  <w:tcW w:w="1093" w:type="pct"/>
                  <w:shd w:val="clear" w:color="auto" w:fill="auto"/>
                </w:tcPr>
                <w:p w:rsidR="007D3700" w:rsidRPr="00480110" w:rsidRDefault="007D3700" w:rsidP="00EA0581">
                  <w:pPr>
                    <w:pStyle w:val="af2"/>
                    <w:spacing w:before="24" w:after="24"/>
                    <w:rPr>
                      <w:rFonts w:ascii="Times New Roman"/>
                    </w:rPr>
                  </w:pPr>
                  <w:r w:rsidRPr="00480110">
                    <w:rPr>
                      <w:rFonts w:ascii="Times New Roman"/>
                      <w:bCs/>
                    </w:rPr>
                    <w:t>评价工作等级</w:t>
                  </w:r>
                </w:p>
              </w:tc>
              <w:tc>
                <w:tcPr>
                  <w:tcW w:w="964" w:type="pct"/>
                  <w:shd w:val="clear" w:color="auto" w:fill="auto"/>
                </w:tcPr>
                <w:p w:rsidR="007D3700" w:rsidRPr="00480110" w:rsidRDefault="007D3700" w:rsidP="00EA0581">
                  <w:pPr>
                    <w:pStyle w:val="af2"/>
                    <w:spacing w:before="24" w:after="24"/>
                    <w:rPr>
                      <w:rFonts w:ascii="Times New Roman"/>
                    </w:rPr>
                  </w:pPr>
                  <w:r w:rsidRPr="00480110">
                    <w:rPr>
                      <w:rFonts w:ascii="Times New Roman"/>
                    </w:rPr>
                    <w:t>一</w:t>
                  </w:r>
                </w:p>
              </w:tc>
              <w:tc>
                <w:tcPr>
                  <w:tcW w:w="1000" w:type="pct"/>
                  <w:shd w:val="clear" w:color="auto" w:fill="auto"/>
                </w:tcPr>
                <w:p w:rsidR="007D3700" w:rsidRPr="00480110" w:rsidRDefault="007D3700" w:rsidP="00EA0581">
                  <w:pPr>
                    <w:pStyle w:val="af2"/>
                    <w:spacing w:before="24" w:after="24"/>
                    <w:rPr>
                      <w:rFonts w:ascii="Times New Roman"/>
                    </w:rPr>
                  </w:pPr>
                  <w:r w:rsidRPr="00480110">
                    <w:rPr>
                      <w:rFonts w:ascii="Times New Roman"/>
                    </w:rPr>
                    <w:t>二</w:t>
                  </w:r>
                </w:p>
              </w:tc>
              <w:tc>
                <w:tcPr>
                  <w:tcW w:w="928" w:type="pct"/>
                  <w:shd w:val="clear" w:color="auto" w:fill="auto"/>
                </w:tcPr>
                <w:p w:rsidR="007D3700" w:rsidRPr="00480110" w:rsidRDefault="007D3700" w:rsidP="00EA0581">
                  <w:pPr>
                    <w:pStyle w:val="af2"/>
                    <w:spacing w:before="24" w:after="24"/>
                    <w:rPr>
                      <w:rFonts w:ascii="Times New Roman"/>
                    </w:rPr>
                  </w:pPr>
                  <w:r w:rsidRPr="00480110">
                    <w:rPr>
                      <w:rFonts w:ascii="Times New Roman"/>
                    </w:rPr>
                    <w:t>三</w:t>
                  </w:r>
                </w:p>
              </w:tc>
              <w:tc>
                <w:tcPr>
                  <w:tcW w:w="1015" w:type="pct"/>
                  <w:shd w:val="clear" w:color="auto" w:fill="auto"/>
                </w:tcPr>
                <w:p w:rsidR="007D3700" w:rsidRPr="00480110" w:rsidRDefault="007D3700" w:rsidP="00EA0581">
                  <w:pPr>
                    <w:pStyle w:val="af2"/>
                    <w:spacing w:before="24" w:after="24"/>
                    <w:rPr>
                      <w:rFonts w:ascii="Times New Roman"/>
                    </w:rPr>
                  </w:pPr>
                  <w:r w:rsidRPr="00480110">
                    <w:rPr>
                      <w:rFonts w:ascii="Times New Roman"/>
                    </w:rPr>
                    <w:t>简单分析</w:t>
                  </w:r>
                </w:p>
              </w:tc>
            </w:tr>
            <w:tr w:rsidR="00480110" w:rsidRPr="00480110" w:rsidTr="00EA0581">
              <w:tc>
                <w:tcPr>
                  <w:tcW w:w="1093" w:type="pct"/>
                  <w:shd w:val="clear" w:color="auto" w:fill="auto"/>
                </w:tcPr>
                <w:p w:rsidR="007D3700" w:rsidRPr="00480110" w:rsidRDefault="007D3700" w:rsidP="00EA0581">
                  <w:pPr>
                    <w:pStyle w:val="af2"/>
                    <w:spacing w:before="24" w:after="24"/>
                    <w:rPr>
                      <w:rFonts w:ascii="Times New Roman"/>
                    </w:rPr>
                  </w:pPr>
                  <w:r w:rsidRPr="00480110">
                    <w:rPr>
                      <w:rFonts w:ascii="Times New Roman"/>
                    </w:rPr>
                    <w:t>本项目</w:t>
                  </w:r>
                </w:p>
              </w:tc>
              <w:tc>
                <w:tcPr>
                  <w:tcW w:w="3907" w:type="pct"/>
                  <w:gridSpan w:val="4"/>
                  <w:shd w:val="clear" w:color="auto" w:fill="auto"/>
                </w:tcPr>
                <w:p w:rsidR="007D3700" w:rsidRPr="00480110" w:rsidRDefault="007D3700" w:rsidP="00EA0581">
                  <w:pPr>
                    <w:pStyle w:val="af2"/>
                    <w:spacing w:before="24" w:after="24"/>
                    <w:jc w:val="left"/>
                    <w:rPr>
                      <w:rFonts w:ascii="Times New Roman"/>
                    </w:rPr>
                  </w:pPr>
                  <w:r w:rsidRPr="00480110">
                    <w:rPr>
                      <w:rFonts w:ascii="Times New Roman"/>
                    </w:rPr>
                    <w:t>危险物质总量与其临界量的比值</w:t>
                  </w:r>
                  <w:r w:rsidRPr="00480110">
                    <w:rPr>
                      <w:rFonts w:ascii="Times New Roman"/>
                    </w:rPr>
                    <w:t>Q</w:t>
                  </w:r>
                  <w:r w:rsidRPr="00480110">
                    <w:rPr>
                      <w:rFonts w:ascii="Times New Roman"/>
                    </w:rPr>
                    <w:t>＜</w:t>
                  </w:r>
                  <w:r w:rsidRPr="00480110">
                    <w:rPr>
                      <w:rFonts w:ascii="Times New Roman"/>
                    </w:rPr>
                    <w:t>1</w:t>
                  </w:r>
                  <w:r w:rsidRPr="00480110">
                    <w:rPr>
                      <w:rFonts w:ascii="Times New Roman"/>
                    </w:rPr>
                    <w:t>，项目环境风险潜势为</w:t>
                  </w:r>
                  <w:r w:rsidRPr="00480110">
                    <w:rPr>
                      <w:rFonts w:ascii="Times New Roman"/>
                      <w:bCs/>
                    </w:rPr>
                    <w:fldChar w:fldCharType="begin"/>
                  </w:r>
                  <w:r w:rsidRPr="00480110">
                    <w:rPr>
                      <w:rFonts w:ascii="Times New Roman"/>
                      <w:bCs/>
                    </w:rPr>
                    <w:instrText>= 1 \* ROMAN</w:instrText>
                  </w:r>
                  <w:r w:rsidRPr="00480110">
                    <w:rPr>
                      <w:rFonts w:ascii="Times New Roman"/>
                      <w:bCs/>
                    </w:rPr>
                    <w:fldChar w:fldCharType="separate"/>
                  </w:r>
                  <w:r w:rsidRPr="00480110">
                    <w:rPr>
                      <w:rFonts w:ascii="Times New Roman"/>
                      <w:bCs/>
                    </w:rPr>
                    <w:t>I</w:t>
                  </w:r>
                  <w:r w:rsidRPr="00480110">
                    <w:rPr>
                      <w:rFonts w:ascii="Times New Roman"/>
                      <w:bCs/>
                    </w:rPr>
                    <w:fldChar w:fldCharType="end"/>
                  </w:r>
                  <w:r w:rsidRPr="00480110">
                    <w:rPr>
                      <w:rFonts w:ascii="Times New Roman"/>
                    </w:rPr>
                    <w:t>，因此本项目环境风险评价等级为简单分析。</w:t>
                  </w:r>
                </w:p>
              </w:tc>
            </w:tr>
          </w:tbl>
          <w:p w:rsidR="007D3700" w:rsidRPr="00480110" w:rsidRDefault="007D3700" w:rsidP="007D3700">
            <w:pPr>
              <w:pStyle w:val="-ls"/>
              <w:snapToGrid w:val="0"/>
              <w:spacing w:beforeLines="50" w:before="120"/>
              <w:ind w:firstLine="480"/>
              <w:jc w:val="left"/>
              <w:rPr>
                <w:rFonts w:hAnsi="Times New Roman"/>
                <w:spacing w:val="-2"/>
              </w:rPr>
            </w:pPr>
            <w:r w:rsidRPr="00480110">
              <w:t>由上表可知，本项目环境风险评价等级为</w:t>
            </w:r>
            <w:r w:rsidRPr="00480110">
              <w:rPr>
                <w:bCs/>
                <w:szCs w:val="21"/>
              </w:rPr>
              <w:fldChar w:fldCharType="begin"/>
            </w:r>
            <w:r w:rsidRPr="00480110">
              <w:rPr>
                <w:bCs/>
                <w:szCs w:val="21"/>
              </w:rPr>
              <w:instrText>= 1 \* ROMAN</w:instrText>
            </w:r>
            <w:r w:rsidRPr="00480110">
              <w:rPr>
                <w:bCs/>
                <w:szCs w:val="21"/>
              </w:rPr>
              <w:fldChar w:fldCharType="separate"/>
            </w:r>
            <w:r w:rsidRPr="00480110">
              <w:rPr>
                <w:bCs/>
                <w:szCs w:val="21"/>
              </w:rPr>
              <w:t>I</w:t>
            </w:r>
            <w:r w:rsidRPr="00480110">
              <w:rPr>
                <w:bCs/>
                <w:szCs w:val="21"/>
              </w:rPr>
              <w:fldChar w:fldCharType="end"/>
            </w:r>
            <w:r w:rsidRPr="00480110">
              <w:rPr>
                <w:bCs/>
                <w:szCs w:val="21"/>
              </w:rPr>
              <w:t>级，只进行</w:t>
            </w:r>
            <w:r w:rsidRPr="00480110">
              <w:t>简单分析</w:t>
            </w:r>
          </w:p>
          <w:p w:rsidR="007D3700" w:rsidRPr="00480110" w:rsidRDefault="007D3700" w:rsidP="00430BE2">
            <w:pPr>
              <w:widowControl/>
              <w:adjustRightInd w:val="0"/>
              <w:snapToGrid w:val="0"/>
              <w:spacing w:line="360" w:lineRule="auto"/>
              <w:ind w:firstLineChars="200" w:firstLine="480"/>
              <w:jc w:val="left"/>
              <w:rPr>
                <w:rFonts w:hAnsi="宋体"/>
                <w:kern w:val="0"/>
                <w:sz w:val="24"/>
                <w:szCs w:val="20"/>
              </w:rPr>
            </w:pPr>
            <w:r w:rsidRPr="00480110">
              <w:rPr>
                <w:rFonts w:hAnsi="宋体" w:hint="eastAsia"/>
                <w:kern w:val="0"/>
                <w:sz w:val="24"/>
                <w:szCs w:val="20"/>
              </w:rPr>
              <w:t>3</w:t>
            </w:r>
            <w:r w:rsidRPr="00480110">
              <w:rPr>
                <w:rFonts w:hAnsi="宋体" w:hint="eastAsia"/>
                <w:kern w:val="0"/>
                <w:sz w:val="24"/>
                <w:szCs w:val="20"/>
              </w:rPr>
              <w:t>、环境风险分析</w:t>
            </w:r>
          </w:p>
          <w:p w:rsidR="007D3700" w:rsidRPr="00480110" w:rsidRDefault="007D3700" w:rsidP="007D3700">
            <w:pPr>
              <w:widowControl/>
              <w:adjustRightInd w:val="0"/>
              <w:snapToGrid w:val="0"/>
              <w:spacing w:line="360" w:lineRule="auto"/>
              <w:ind w:firstLineChars="200" w:firstLine="480"/>
              <w:jc w:val="left"/>
              <w:rPr>
                <w:kern w:val="0"/>
                <w:sz w:val="24"/>
              </w:rPr>
            </w:pPr>
            <w:r w:rsidRPr="00480110">
              <w:rPr>
                <w:rFonts w:hint="eastAsia"/>
                <w:sz w:val="24"/>
              </w:rPr>
              <w:t>发生管道伴生气泄漏事故后，管道天然气在大气中的扩散将对当地环境空气质量造成污染影响，主要污染因子为</w:t>
            </w:r>
            <w:r w:rsidRPr="00480110">
              <w:rPr>
                <w:rFonts w:hint="eastAsia"/>
                <w:sz w:val="24"/>
              </w:rPr>
              <w:t>CH</w:t>
            </w:r>
            <w:r w:rsidRPr="00480110">
              <w:rPr>
                <w:rFonts w:hint="eastAsia"/>
                <w:sz w:val="24"/>
                <w:vertAlign w:val="subscript"/>
              </w:rPr>
              <w:t>4</w:t>
            </w:r>
            <w:r w:rsidRPr="00480110">
              <w:rPr>
                <w:rFonts w:hint="eastAsia"/>
                <w:sz w:val="24"/>
              </w:rPr>
              <w:t>，对其范围内的人群健康造成危害，由于本项目管道天然气在线量较小，仅为</w:t>
            </w:r>
            <w:r w:rsidRPr="00480110">
              <w:rPr>
                <w:rFonts w:hint="eastAsia"/>
                <w:sz w:val="24"/>
              </w:rPr>
              <w:t>1.2</w:t>
            </w:r>
            <w:r w:rsidRPr="00480110">
              <w:rPr>
                <w:sz w:val="24"/>
              </w:rPr>
              <w:t>kg</w:t>
            </w:r>
            <w:r w:rsidRPr="00480110">
              <w:rPr>
                <w:rFonts w:hint="eastAsia"/>
                <w:sz w:val="24"/>
              </w:rPr>
              <w:t>，因此，事故状态下有一定影响，但总体影响较轻。</w:t>
            </w:r>
          </w:p>
          <w:p w:rsidR="004C09AE" w:rsidRPr="00480110" w:rsidRDefault="004C09AE">
            <w:pPr>
              <w:widowControl/>
              <w:adjustRightInd w:val="0"/>
              <w:snapToGrid w:val="0"/>
              <w:spacing w:line="360" w:lineRule="auto"/>
              <w:ind w:firstLineChars="200" w:firstLine="480"/>
              <w:jc w:val="left"/>
              <w:rPr>
                <w:sz w:val="24"/>
              </w:rPr>
            </w:pPr>
            <w:r w:rsidRPr="00480110">
              <w:rPr>
                <w:sz w:val="24"/>
              </w:rPr>
              <w:t>本项目环境风险分析详见下表。</w:t>
            </w:r>
          </w:p>
          <w:p w:rsidR="004C09AE" w:rsidRPr="00480110" w:rsidRDefault="004C09AE" w:rsidP="005C4C1E">
            <w:pPr>
              <w:pStyle w:val="Default1"/>
              <w:snapToGrid w:val="0"/>
              <w:spacing w:line="276" w:lineRule="auto"/>
              <w:jc w:val="center"/>
              <w:rPr>
                <w:rFonts w:ascii="Times New Roman" w:cs="Times New Roman"/>
                <w:b/>
                <w:color w:val="auto"/>
                <w:kern w:val="2"/>
              </w:rPr>
            </w:pPr>
            <w:r w:rsidRPr="00480110">
              <w:rPr>
                <w:rFonts w:ascii="Times New Roman" w:cs="Times New Roman"/>
                <w:b/>
                <w:color w:val="auto"/>
                <w:kern w:val="2"/>
              </w:rPr>
              <w:t>表</w:t>
            </w:r>
            <w:r w:rsidRPr="00480110">
              <w:rPr>
                <w:rFonts w:ascii="Times New Roman" w:cs="Times New Roman"/>
                <w:b/>
                <w:color w:val="auto"/>
                <w:kern w:val="2"/>
              </w:rPr>
              <w:t>4-</w:t>
            </w:r>
            <w:r w:rsidR="007D3700" w:rsidRPr="00480110">
              <w:rPr>
                <w:rFonts w:ascii="Times New Roman" w:cs="Times New Roman" w:hint="eastAsia"/>
                <w:b/>
                <w:color w:val="auto"/>
                <w:kern w:val="2"/>
              </w:rPr>
              <w:t>1</w:t>
            </w:r>
            <w:r w:rsidR="000921D4" w:rsidRPr="00480110">
              <w:rPr>
                <w:rFonts w:ascii="Times New Roman" w:cs="Times New Roman" w:hint="eastAsia"/>
                <w:b/>
                <w:color w:val="auto"/>
                <w:kern w:val="2"/>
              </w:rPr>
              <w:t>0</w:t>
            </w:r>
            <w:r w:rsidR="00CE64E8" w:rsidRPr="00480110">
              <w:rPr>
                <w:rFonts w:ascii="Times New Roman" w:cs="Times New Roman" w:hint="eastAsia"/>
                <w:b/>
                <w:color w:val="auto"/>
                <w:kern w:val="2"/>
              </w:rPr>
              <w:t xml:space="preserve"> </w:t>
            </w:r>
            <w:r w:rsidRPr="00480110">
              <w:rPr>
                <w:rFonts w:ascii="Times New Roman" w:cs="Times New Roman"/>
                <w:b/>
                <w:color w:val="auto"/>
                <w:kern w:val="2"/>
              </w:rPr>
              <w:t xml:space="preserve">  </w:t>
            </w:r>
            <w:r w:rsidRPr="00480110">
              <w:rPr>
                <w:rFonts w:ascii="Times New Roman" w:cs="Times New Roman"/>
                <w:b/>
                <w:color w:val="auto"/>
                <w:kern w:val="2"/>
              </w:rPr>
              <w:t>环境风险分析表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40"/>
              <w:gridCol w:w="1244"/>
              <w:gridCol w:w="5232"/>
            </w:tblGrid>
            <w:tr w:rsidR="00480110" w:rsidRPr="00480110" w:rsidTr="005D07E2">
              <w:trPr>
                <w:trHeight w:val="283"/>
                <w:jc w:val="center"/>
              </w:trPr>
              <w:tc>
                <w:tcPr>
                  <w:tcW w:w="1563" w:type="dxa"/>
                  <w:vAlign w:val="center"/>
                </w:tcPr>
                <w:p w:rsidR="004C09AE" w:rsidRPr="00480110" w:rsidRDefault="004C09AE" w:rsidP="005C4C1E">
                  <w:pPr>
                    <w:adjustRightInd w:val="0"/>
                    <w:snapToGrid w:val="0"/>
                    <w:spacing w:line="276" w:lineRule="auto"/>
                    <w:jc w:val="center"/>
                    <w:rPr>
                      <w:b/>
                      <w:szCs w:val="21"/>
                    </w:rPr>
                  </w:pPr>
                  <w:r w:rsidRPr="00480110">
                    <w:rPr>
                      <w:b/>
                      <w:szCs w:val="21"/>
                    </w:rPr>
                    <w:t>事故分类</w:t>
                  </w:r>
                </w:p>
              </w:tc>
              <w:tc>
                <w:tcPr>
                  <w:tcW w:w="1337" w:type="dxa"/>
                  <w:vAlign w:val="center"/>
                </w:tcPr>
                <w:p w:rsidR="004C09AE" w:rsidRPr="00480110" w:rsidRDefault="004C09AE" w:rsidP="005C4C1E">
                  <w:pPr>
                    <w:adjustRightInd w:val="0"/>
                    <w:snapToGrid w:val="0"/>
                    <w:spacing w:line="276" w:lineRule="auto"/>
                    <w:jc w:val="center"/>
                    <w:rPr>
                      <w:b/>
                      <w:szCs w:val="21"/>
                    </w:rPr>
                  </w:pPr>
                  <w:r w:rsidRPr="00480110">
                    <w:rPr>
                      <w:b/>
                      <w:szCs w:val="21"/>
                    </w:rPr>
                    <w:t>原因类型</w:t>
                  </w:r>
                </w:p>
              </w:tc>
              <w:tc>
                <w:tcPr>
                  <w:tcW w:w="5935" w:type="dxa"/>
                  <w:vAlign w:val="center"/>
                </w:tcPr>
                <w:p w:rsidR="004C09AE" w:rsidRPr="00480110" w:rsidRDefault="004C09AE" w:rsidP="005C4C1E">
                  <w:pPr>
                    <w:adjustRightInd w:val="0"/>
                    <w:snapToGrid w:val="0"/>
                    <w:spacing w:line="276" w:lineRule="auto"/>
                    <w:jc w:val="center"/>
                    <w:rPr>
                      <w:b/>
                      <w:szCs w:val="21"/>
                    </w:rPr>
                  </w:pPr>
                  <w:r w:rsidRPr="00480110">
                    <w:rPr>
                      <w:b/>
                      <w:szCs w:val="21"/>
                    </w:rPr>
                    <w:t>风险项</w:t>
                  </w:r>
                  <w:r w:rsidR="0026611D" w:rsidRPr="00480110">
                    <w:rPr>
                      <w:rFonts w:hint="eastAsia"/>
                      <w:b/>
                      <w:szCs w:val="21"/>
                    </w:rPr>
                    <w:t>目</w:t>
                  </w:r>
                </w:p>
              </w:tc>
            </w:tr>
            <w:tr w:rsidR="00480110" w:rsidRPr="00480110" w:rsidTr="005D07E2">
              <w:trPr>
                <w:trHeight w:val="283"/>
                <w:jc w:val="center"/>
              </w:trPr>
              <w:tc>
                <w:tcPr>
                  <w:tcW w:w="1563" w:type="dxa"/>
                  <w:vMerge w:val="restart"/>
                  <w:vAlign w:val="center"/>
                </w:tcPr>
                <w:p w:rsidR="004C09AE" w:rsidRPr="00480110" w:rsidRDefault="004C09AE" w:rsidP="005C4C1E">
                  <w:pPr>
                    <w:adjustRightInd w:val="0"/>
                    <w:snapToGrid w:val="0"/>
                    <w:spacing w:line="276" w:lineRule="auto"/>
                    <w:jc w:val="center"/>
                    <w:rPr>
                      <w:szCs w:val="21"/>
                    </w:rPr>
                  </w:pPr>
                  <w:r w:rsidRPr="00480110">
                    <w:rPr>
                      <w:szCs w:val="21"/>
                    </w:rPr>
                    <w:t>天然气锅炉及管线发生泄漏，并引起火灾、爆炸事故</w:t>
                  </w:r>
                </w:p>
              </w:tc>
              <w:tc>
                <w:tcPr>
                  <w:tcW w:w="1337" w:type="dxa"/>
                  <w:vAlign w:val="center"/>
                </w:tcPr>
                <w:p w:rsidR="004C09AE" w:rsidRPr="00480110" w:rsidRDefault="004C09AE" w:rsidP="005C4C1E">
                  <w:pPr>
                    <w:adjustRightInd w:val="0"/>
                    <w:snapToGrid w:val="0"/>
                    <w:spacing w:line="276" w:lineRule="auto"/>
                    <w:jc w:val="center"/>
                    <w:rPr>
                      <w:szCs w:val="21"/>
                    </w:rPr>
                  </w:pPr>
                  <w:r w:rsidRPr="00480110">
                    <w:rPr>
                      <w:szCs w:val="21"/>
                    </w:rPr>
                    <w:t>设备、操作</w:t>
                  </w:r>
                </w:p>
              </w:tc>
              <w:tc>
                <w:tcPr>
                  <w:tcW w:w="5935" w:type="dxa"/>
                  <w:vAlign w:val="center"/>
                </w:tcPr>
                <w:p w:rsidR="004C09AE" w:rsidRPr="00480110" w:rsidRDefault="004C09AE" w:rsidP="005C4C1E">
                  <w:pPr>
                    <w:adjustRightInd w:val="0"/>
                    <w:snapToGrid w:val="0"/>
                    <w:spacing w:line="276" w:lineRule="auto"/>
                    <w:jc w:val="left"/>
                    <w:rPr>
                      <w:szCs w:val="21"/>
                    </w:rPr>
                  </w:pPr>
                  <w:r w:rsidRPr="00480110">
                    <w:rPr>
                      <w:szCs w:val="21"/>
                    </w:rPr>
                    <w:t>锅炉及连接管道因老化、受外力压迫受损，或因转运时工人操作不当，发生泄漏，遇火源发生火灾、爆炸。</w:t>
                  </w:r>
                </w:p>
              </w:tc>
            </w:tr>
            <w:tr w:rsidR="00480110" w:rsidRPr="00480110" w:rsidTr="005D07E2">
              <w:trPr>
                <w:trHeight w:val="283"/>
                <w:jc w:val="center"/>
              </w:trPr>
              <w:tc>
                <w:tcPr>
                  <w:tcW w:w="1563" w:type="dxa"/>
                  <w:vMerge/>
                  <w:vAlign w:val="center"/>
                </w:tcPr>
                <w:p w:rsidR="004C09AE" w:rsidRPr="00480110" w:rsidRDefault="004C09AE" w:rsidP="005C4C1E">
                  <w:pPr>
                    <w:adjustRightInd w:val="0"/>
                    <w:snapToGrid w:val="0"/>
                    <w:spacing w:line="276" w:lineRule="auto"/>
                    <w:jc w:val="center"/>
                    <w:rPr>
                      <w:szCs w:val="21"/>
                    </w:rPr>
                  </w:pPr>
                </w:p>
              </w:tc>
              <w:tc>
                <w:tcPr>
                  <w:tcW w:w="1337" w:type="dxa"/>
                  <w:vAlign w:val="center"/>
                </w:tcPr>
                <w:p w:rsidR="004C09AE" w:rsidRPr="00480110" w:rsidRDefault="004C09AE" w:rsidP="005C4C1E">
                  <w:pPr>
                    <w:adjustRightInd w:val="0"/>
                    <w:snapToGrid w:val="0"/>
                    <w:spacing w:line="276" w:lineRule="auto"/>
                    <w:jc w:val="center"/>
                    <w:rPr>
                      <w:szCs w:val="21"/>
                    </w:rPr>
                  </w:pPr>
                  <w:r w:rsidRPr="00480110">
                    <w:rPr>
                      <w:szCs w:val="21"/>
                    </w:rPr>
                    <w:t>自然因素</w:t>
                  </w:r>
                </w:p>
              </w:tc>
              <w:tc>
                <w:tcPr>
                  <w:tcW w:w="5935" w:type="dxa"/>
                  <w:vAlign w:val="center"/>
                </w:tcPr>
                <w:p w:rsidR="004C09AE" w:rsidRPr="00480110" w:rsidRDefault="004C09AE" w:rsidP="005C4C1E">
                  <w:pPr>
                    <w:adjustRightInd w:val="0"/>
                    <w:snapToGrid w:val="0"/>
                    <w:spacing w:line="276" w:lineRule="auto"/>
                    <w:jc w:val="left"/>
                    <w:rPr>
                      <w:szCs w:val="21"/>
                    </w:rPr>
                  </w:pPr>
                  <w:r w:rsidRPr="00480110">
                    <w:rPr>
                      <w:szCs w:val="21"/>
                    </w:rPr>
                    <w:t>①</w:t>
                  </w:r>
                  <w:r w:rsidRPr="00480110">
                    <w:rPr>
                      <w:szCs w:val="21"/>
                    </w:rPr>
                    <w:t>地震、滑坡、泥石流等地质灾害引发锅炉及管线受外力裂缝、折断等造成泄漏，遇火源发生火灾、爆炸。</w:t>
                  </w:r>
                </w:p>
                <w:p w:rsidR="004C09AE" w:rsidRPr="00480110" w:rsidRDefault="004C09AE" w:rsidP="005C4C1E">
                  <w:pPr>
                    <w:adjustRightInd w:val="0"/>
                    <w:snapToGrid w:val="0"/>
                    <w:spacing w:line="276" w:lineRule="auto"/>
                    <w:jc w:val="left"/>
                    <w:rPr>
                      <w:szCs w:val="21"/>
                    </w:rPr>
                  </w:pPr>
                  <w:r w:rsidRPr="00480110">
                    <w:rPr>
                      <w:szCs w:val="21"/>
                    </w:rPr>
                    <w:t>②</w:t>
                  </w:r>
                  <w:r w:rsidRPr="00480110">
                    <w:rPr>
                      <w:szCs w:val="21"/>
                    </w:rPr>
                    <w:t>泄漏、火灾爆炸事故后未完全燃烧的有毒有害物质，以及完全燃烧后伴生</w:t>
                  </w:r>
                  <w:r w:rsidRPr="00480110">
                    <w:rPr>
                      <w:szCs w:val="21"/>
                    </w:rPr>
                    <w:t>/</w:t>
                  </w:r>
                  <w:r w:rsidRPr="00480110">
                    <w:rPr>
                      <w:szCs w:val="21"/>
                    </w:rPr>
                    <w:t>次生的有害物质进入环境空气，从而对大气环境造成影响。</w:t>
                  </w:r>
                </w:p>
              </w:tc>
            </w:tr>
          </w:tbl>
          <w:p w:rsidR="004C09AE" w:rsidRPr="00480110" w:rsidRDefault="00430BE2" w:rsidP="00C70891">
            <w:pPr>
              <w:widowControl/>
              <w:adjustRightInd w:val="0"/>
              <w:snapToGrid w:val="0"/>
              <w:spacing w:beforeLines="50" w:before="120" w:line="360" w:lineRule="auto"/>
              <w:ind w:firstLineChars="200" w:firstLine="480"/>
              <w:jc w:val="left"/>
              <w:rPr>
                <w:sz w:val="24"/>
              </w:rPr>
            </w:pPr>
            <w:r w:rsidRPr="00480110">
              <w:rPr>
                <w:rFonts w:hint="eastAsia"/>
                <w:sz w:val="24"/>
              </w:rPr>
              <w:t>4</w:t>
            </w:r>
            <w:r w:rsidR="004C09AE" w:rsidRPr="00480110">
              <w:rPr>
                <w:sz w:val="24"/>
              </w:rPr>
              <w:t>、</w:t>
            </w:r>
            <w:r w:rsidR="004C09AE" w:rsidRPr="00480110">
              <w:rPr>
                <w:kern w:val="0"/>
                <w:sz w:val="24"/>
                <w:lang w:bidi="ar"/>
              </w:rPr>
              <w:t>风险管理防范措施</w:t>
            </w:r>
          </w:p>
          <w:p w:rsidR="004C09AE" w:rsidRPr="00480110" w:rsidRDefault="004C09AE">
            <w:pPr>
              <w:adjustRightInd w:val="0"/>
              <w:snapToGrid w:val="0"/>
              <w:spacing w:line="360" w:lineRule="auto"/>
              <w:ind w:firstLineChars="200" w:firstLine="480"/>
              <w:rPr>
                <w:sz w:val="24"/>
              </w:rPr>
            </w:pPr>
            <w:r w:rsidRPr="00480110">
              <w:rPr>
                <w:sz w:val="24"/>
              </w:rPr>
              <w:t>为了有效地防范火灾和爆炸事故的发生，使环境风险减小到最低限度，</w:t>
            </w:r>
            <w:r w:rsidRPr="00480110">
              <w:rPr>
                <w:sz w:val="24"/>
              </w:rPr>
              <w:lastRenderedPageBreak/>
              <w:t>必须加强劳动安全卫生管理，制定完备、有限的安全防范措施，尽可能降低项目环境风险事故发生的概率。针对本项目特点，采取如下控制措施：</w:t>
            </w:r>
          </w:p>
          <w:p w:rsidR="004C09AE" w:rsidRPr="00480110" w:rsidRDefault="004C09AE">
            <w:pPr>
              <w:adjustRightInd w:val="0"/>
              <w:snapToGrid w:val="0"/>
              <w:spacing w:line="360" w:lineRule="auto"/>
              <w:ind w:firstLineChars="200" w:firstLine="480"/>
              <w:rPr>
                <w:sz w:val="24"/>
              </w:rPr>
            </w:pPr>
            <w:r w:rsidRPr="00480110">
              <w:rPr>
                <w:sz w:val="24"/>
              </w:rPr>
              <w:t>（</w:t>
            </w:r>
            <w:r w:rsidRPr="00480110">
              <w:rPr>
                <w:sz w:val="24"/>
              </w:rPr>
              <w:t>1</w:t>
            </w:r>
            <w:r w:rsidRPr="00480110">
              <w:rPr>
                <w:sz w:val="24"/>
              </w:rPr>
              <w:t>）事故防范措施</w:t>
            </w:r>
          </w:p>
          <w:p w:rsidR="004C09AE" w:rsidRPr="00480110" w:rsidRDefault="004C09AE">
            <w:pPr>
              <w:adjustRightInd w:val="0"/>
              <w:snapToGrid w:val="0"/>
              <w:spacing w:line="360" w:lineRule="auto"/>
              <w:ind w:firstLineChars="200" w:firstLine="480"/>
              <w:rPr>
                <w:sz w:val="24"/>
              </w:rPr>
            </w:pPr>
            <w:r w:rsidRPr="00480110">
              <w:rPr>
                <w:sz w:val="24"/>
              </w:rPr>
              <w:t>严格按防火规范进行了平面布置，燃气锅炉放置在锅炉房内，阴凉、通风，远离火种、热源。设有安全防护系统，包括消防系统、防雷防静电系统、泄漏报警装置、自动切断阀、应急器材等，一旦发生泄漏及时发现，及时采取措施。</w:t>
            </w:r>
          </w:p>
          <w:p w:rsidR="004C09AE" w:rsidRPr="00480110" w:rsidRDefault="004C09AE">
            <w:pPr>
              <w:adjustRightInd w:val="0"/>
              <w:snapToGrid w:val="0"/>
              <w:spacing w:line="360" w:lineRule="auto"/>
              <w:ind w:firstLineChars="200" w:firstLine="480"/>
              <w:rPr>
                <w:sz w:val="24"/>
              </w:rPr>
            </w:pPr>
            <w:r w:rsidRPr="00480110">
              <w:rPr>
                <w:sz w:val="24"/>
              </w:rPr>
              <w:t>（</w:t>
            </w:r>
            <w:r w:rsidRPr="00480110">
              <w:rPr>
                <w:sz w:val="24"/>
              </w:rPr>
              <w:t>2</w:t>
            </w:r>
            <w:r w:rsidRPr="00480110">
              <w:rPr>
                <w:sz w:val="24"/>
              </w:rPr>
              <w:t>）次生灾害防范</w:t>
            </w:r>
          </w:p>
          <w:p w:rsidR="004C09AE" w:rsidRPr="00480110" w:rsidRDefault="004C09AE">
            <w:pPr>
              <w:adjustRightInd w:val="0"/>
              <w:snapToGrid w:val="0"/>
              <w:spacing w:line="360" w:lineRule="auto"/>
              <w:ind w:firstLineChars="200" w:firstLine="480"/>
              <w:rPr>
                <w:sz w:val="24"/>
              </w:rPr>
            </w:pPr>
            <w:r w:rsidRPr="00480110">
              <w:rPr>
                <w:sz w:val="24"/>
              </w:rPr>
              <w:t>①</w:t>
            </w:r>
            <w:r w:rsidRPr="00480110">
              <w:rPr>
                <w:sz w:val="24"/>
              </w:rPr>
              <w:t>成立小区应急指挥小组。一旦发生事故，现场应急指挥小组组织专家进行会商，判断事态发展趋势，制定次生灾害防范措施；</w:t>
            </w:r>
          </w:p>
          <w:p w:rsidR="004C09AE" w:rsidRPr="00480110" w:rsidRDefault="004C09AE">
            <w:pPr>
              <w:adjustRightInd w:val="0"/>
              <w:snapToGrid w:val="0"/>
              <w:spacing w:line="360" w:lineRule="auto"/>
              <w:ind w:firstLineChars="200" w:firstLine="480"/>
              <w:rPr>
                <w:sz w:val="24"/>
              </w:rPr>
            </w:pPr>
            <w:r w:rsidRPr="00480110">
              <w:rPr>
                <w:sz w:val="24"/>
              </w:rPr>
              <w:t>②</w:t>
            </w:r>
            <w:r w:rsidRPr="00480110">
              <w:rPr>
                <w:sz w:val="24"/>
              </w:rPr>
              <w:t>在事件处理过程中进行持续监测，接到应急状态解除令后，监测人员对事件现场须继续监测，以判断事件现场是否有次生隐患，根据需要完成事件现场其它监测与评估；</w:t>
            </w:r>
          </w:p>
          <w:p w:rsidR="004C09AE" w:rsidRPr="00480110" w:rsidRDefault="004C09AE">
            <w:pPr>
              <w:adjustRightInd w:val="0"/>
              <w:snapToGrid w:val="0"/>
              <w:spacing w:line="360" w:lineRule="auto"/>
              <w:ind w:firstLineChars="200" w:firstLine="480"/>
              <w:rPr>
                <w:sz w:val="24"/>
              </w:rPr>
            </w:pPr>
            <w:r w:rsidRPr="00480110">
              <w:rPr>
                <w:sz w:val="24"/>
              </w:rPr>
              <w:t>③</w:t>
            </w:r>
            <w:r w:rsidRPr="00480110">
              <w:rPr>
                <w:sz w:val="24"/>
              </w:rPr>
              <w:t>现场应急救援指挥部进行动态评估，当有可能危及人员生命安全时，应立即指挥撤离；</w:t>
            </w:r>
          </w:p>
          <w:p w:rsidR="004C09AE" w:rsidRPr="00480110" w:rsidRDefault="004C09AE">
            <w:pPr>
              <w:adjustRightInd w:val="0"/>
              <w:snapToGrid w:val="0"/>
              <w:spacing w:line="360" w:lineRule="auto"/>
              <w:ind w:firstLineChars="200" w:firstLine="480"/>
              <w:rPr>
                <w:sz w:val="24"/>
              </w:rPr>
            </w:pPr>
            <w:r w:rsidRPr="00480110">
              <w:rPr>
                <w:sz w:val="24"/>
              </w:rPr>
              <w:t>④</w:t>
            </w:r>
            <w:r w:rsidRPr="00480110">
              <w:rPr>
                <w:sz w:val="24"/>
              </w:rPr>
              <w:t>现场应急处置人员应根据不同类型环境事件的特点，配备相应的专业防护装备，采取安全防护措施，严格执行应急人员出入事发现场程序；</w:t>
            </w:r>
          </w:p>
          <w:p w:rsidR="004C09AE" w:rsidRPr="00480110" w:rsidRDefault="004C09AE">
            <w:pPr>
              <w:adjustRightInd w:val="0"/>
              <w:snapToGrid w:val="0"/>
              <w:spacing w:line="360" w:lineRule="auto"/>
              <w:ind w:firstLineChars="200" w:firstLine="480"/>
              <w:rPr>
                <w:sz w:val="24"/>
              </w:rPr>
            </w:pPr>
            <w:r w:rsidRPr="00480110">
              <w:rPr>
                <w:sz w:val="24"/>
              </w:rPr>
              <w:t>⑤</w:t>
            </w:r>
            <w:r w:rsidRPr="00480110">
              <w:rPr>
                <w:sz w:val="24"/>
              </w:rPr>
              <w:t>根据突发环境事件的性质、特点，告知周围群众应采取的安全防护措施。</w:t>
            </w:r>
          </w:p>
          <w:p w:rsidR="004C09AE" w:rsidRPr="00480110" w:rsidRDefault="004C09AE">
            <w:pPr>
              <w:adjustRightInd w:val="0"/>
              <w:snapToGrid w:val="0"/>
              <w:spacing w:line="360" w:lineRule="auto"/>
              <w:ind w:firstLineChars="200" w:firstLine="480"/>
              <w:rPr>
                <w:sz w:val="24"/>
              </w:rPr>
            </w:pPr>
            <w:r w:rsidRPr="00480110">
              <w:rPr>
                <w:sz w:val="24"/>
              </w:rPr>
              <w:t>（</w:t>
            </w:r>
            <w:r w:rsidRPr="00480110">
              <w:rPr>
                <w:sz w:val="24"/>
              </w:rPr>
              <w:t>3</w:t>
            </w:r>
            <w:r w:rsidRPr="00480110">
              <w:rPr>
                <w:sz w:val="24"/>
              </w:rPr>
              <w:t>）管理措施：</w:t>
            </w:r>
          </w:p>
          <w:p w:rsidR="004C09AE" w:rsidRPr="00480110" w:rsidRDefault="004C09AE">
            <w:pPr>
              <w:adjustRightInd w:val="0"/>
              <w:snapToGrid w:val="0"/>
              <w:spacing w:line="360" w:lineRule="auto"/>
              <w:ind w:firstLineChars="200" w:firstLine="480"/>
              <w:rPr>
                <w:sz w:val="24"/>
              </w:rPr>
            </w:pPr>
            <w:r w:rsidRPr="00480110">
              <w:rPr>
                <w:sz w:val="24"/>
              </w:rPr>
              <w:t>①</w:t>
            </w:r>
            <w:r w:rsidRPr="00480110">
              <w:rPr>
                <w:sz w:val="24"/>
              </w:rPr>
              <w:t>管理方面有详细的安全管理制度及有效的安全管理组织，确保各种有关的管理规定能在各个环节上得到充分落实；</w:t>
            </w:r>
          </w:p>
          <w:p w:rsidR="004C09AE" w:rsidRPr="00480110" w:rsidRDefault="004C09AE">
            <w:pPr>
              <w:adjustRightInd w:val="0"/>
              <w:snapToGrid w:val="0"/>
              <w:spacing w:line="360" w:lineRule="auto"/>
              <w:ind w:firstLineChars="200" w:firstLine="480"/>
              <w:rPr>
                <w:sz w:val="24"/>
              </w:rPr>
            </w:pPr>
            <w:r w:rsidRPr="00480110">
              <w:rPr>
                <w:sz w:val="24"/>
              </w:rPr>
              <w:t>②</w:t>
            </w:r>
            <w:r w:rsidRPr="00480110">
              <w:rPr>
                <w:sz w:val="24"/>
              </w:rPr>
              <w:t>醒目位置设立</w:t>
            </w:r>
            <w:r w:rsidRPr="00480110">
              <w:rPr>
                <w:sz w:val="24"/>
              </w:rPr>
              <w:t>“</w:t>
            </w:r>
            <w:r w:rsidRPr="00480110">
              <w:rPr>
                <w:sz w:val="24"/>
              </w:rPr>
              <w:t>严禁烟火</w:t>
            </w:r>
            <w:r w:rsidRPr="00480110">
              <w:rPr>
                <w:sz w:val="24"/>
              </w:rPr>
              <w:t>”</w:t>
            </w:r>
            <w:r w:rsidRPr="00480110">
              <w:rPr>
                <w:sz w:val="24"/>
              </w:rPr>
              <w:t>、</w:t>
            </w:r>
            <w:r w:rsidRPr="00480110">
              <w:rPr>
                <w:sz w:val="24"/>
              </w:rPr>
              <w:t>“</w:t>
            </w:r>
            <w:r w:rsidRPr="00480110">
              <w:rPr>
                <w:sz w:val="24"/>
              </w:rPr>
              <w:t>禁火区</w:t>
            </w:r>
            <w:r w:rsidRPr="00480110">
              <w:rPr>
                <w:sz w:val="24"/>
              </w:rPr>
              <w:t>”</w:t>
            </w:r>
            <w:r w:rsidRPr="00480110">
              <w:rPr>
                <w:sz w:val="24"/>
              </w:rPr>
              <w:t>等警戒标语、标牌和防火安全制度。</w:t>
            </w:r>
          </w:p>
          <w:p w:rsidR="004C09AE" w:rsidRPr="00480110" w:rsidRDefault="004C09AE">
            <w:pPr>
              <w:adjustRightInd w:val="0"/>
              <w:snapToGrid w:val="0"/>
              <w:spacing w:line="360" w:lineRule="auto"/>
              <w:ind w:firstLineChars="200" w:firstLine="480"/>
              <w:rPr>
                <w:sz w:val="24"/>
              </w:rPr>
            </w:pPr>
            <w:r w:rsidRPr="00480110">
              <w:rPr>
                <w:sz w:val="24"/>
              </w:rPr>
              <w:t>③</w:t>
            </w:r>
            <w:r w:rsidRPr="00480110">
              <w:rPr>
                <w:sz w:val="24"/>
              </w:rPr>
              <w:t>制定正常、异常和紧急状态下的操作手册及维修手册，并对操作、维修人员进行培训、持证上岗，避免因严重操作失误而造成的事故；</w:t>
            </w:r>
          </w:p>
          <w:p w:rsidR="004C09AE" w:rsidRPr="00480110" w:rsidRDefault="004C09AE">
            <w:pPr>
              <w:adjustRightInd w:val="0"/>
              <w:snapToGrid w:val="0"/>
              <w:spacing w:line="360" w:lineRule="auto"/>
              <w:ind w:firstLineChars="200" w:firstLine="480"/>
              <w:rPr>
                <w:sz w:val="24"/>
              </w:rPr>
            </w:pPr>
            <w:r w:rsidRPr="00480110">
              <w:rPr>
                <w:sz w:val="24"/>
              </w:rPr>
              <w:t>④</w:t>
            </w:r>
            <w:r w:rsidRPr="00480110">
              <w:rPr>
                <w:sz w:val="24"/>
              </w:rPr>
              <w:t>加强职工技能培训和安全教育，提高风险防范的意识，定期进行模拟事故演习，定期组织安全技术考试考核，严格按操作规程办事，杜绝因责任</w:t>
            </w:r>
            <w:r w:rsidRPr="00480110">
              <w:rPr>
                <w:sz w:val="24"/>
              </w:rPr>
              <w:lastRenderedPageBreak/>
              <w:t>心不强而造成事故发生；</w:t>
            </w:r>
          </w:p>
          <w:p w:rsidR="00BB49C4" w:rsidRPr="00480110" w:rsidRDefault="004C09AE" w:rsidP="009F138F">
            <w:pPr>
              <w:adjustRightInd w:val="0"/>
              <w:snapToGrid w:val="0"/>
              <w:spacing w:line="360" w:lineRule="auto"/>
              <w:ind w:firstLineChars="200" w:firstLine="480"/>
              <w:rPr>
                <w:sz w:val="24"/>
              </w:rPr>
            </w:pPr>
            <w:r w:rsidRPr="00480110">
              <w:rPr>
                <w:rFonts w:ascii="宋体" w:hAnsi="宋体" w:cs="宋体" w:hint="eastAsia"/>
                <w:sz w:val="24"/>
              </w:rPr>
              <w:t>⑤</w:t>
            </w:r>
            <w:r w:rsidRPr="00480110">
              <w:rPr>
                <w:sz w:val="24"/>
              </w:rPr>
              <w:t>制定严密的管理制度，强化环境管理，制定应急操作规程，说明发生事故时应采取的操作步骤，规定抢修进度，限制事故影响，对重要仪器设备有完善的检查项目，维护方法，按计划进行定期维护，有专门的档案文件</w:t>
            </w:r>
            <w:r w:rsidRPr="00480110">
              <w:rPr>
                <w:rFonts w:hint="eastAsia"/>
                <w:sz w:val="24"/>
              </w:rPr>
              <w:t>。</w:t>
            </w:r>
          </w:p>
          <w:p w:rsidR="0083736D" w:rsidRPr="00480110" w:rsidRDefault="0083736D" w:rsidP="009F138F">
            <w:pPr>
              <w:adjustRightInd w:val="0"/>
              <w:snapToGrid w:val="0"/>
              <w:spacing w:line="360" w:lineRule="auto"/>
              <w:ind w:firstLineChars="200" w:firstLine="480"/>
              <w:rPr>
                <w:sz w:val="24"/>
              </w:rPr>
            </w:pPr>
          </w:p>
          <w:p w:rsidR="0083736D" w:rsidRPr="00480110" w:rsidRDefault="0083736D" w:rsidP="009F138F">
            <w:pPr>
              <w:adjustRightInd w:val="0"/>
              <w:snapToGrid w:val="0"/>
              <w:spacing w:line="360" w:lineRule="auto"/>
              <w:ind w:firstLineChars="200" w:firstLine="480"/>
              <w:rPr>
                <w:sz w:val="24"/>
              </w:rPr>
            </w:pPr>
          </w:p>
          <w:p w:rsidR="0083736D" w:rsidRPr="00480110" w:rsidRDefault="0083736D" w:rsidP="009F138F">
            <w:pPr>
              <w:adjustRightInd w:val="0"/>
              <w:snapToGrid w:val="0"/>
              <w:spacing w:line="360" w:lineRule="auto"/>
              <w:ind w:firstLineChars="200" w:firstLine="480"/>
              <w:rPr>
                <w:sz w:val="24"/>
              </w:rPr>
            </w:pPr>
          </w:p>
          <w:p w:rsidR="0083736D" w:rsidRPr="00480110" w:rsidRDefault="0083736D" w:rsidP="009F138F">
            <w:pPr>
              <w:adjustRightInd w:val="0"/>
              <w:snapToGrid w:val="0"/>
              <w:spacing w:line="360" w:lineRule="auto"/>
              <w:ind w:firstLineChars="200" w:firstLine="480"/>
              <w:rPr>
                <w:sz w:val="24"/>
              </w:rPr>
            </w:pPr>
          </w:p>
          <w:p w:rsidR="0083736D" w:rsidRPr="00480110" w:rsidRDefault="0083736D" w:rsidP="009F138F">
            <w:pPr>
              <w:adjustRightInd w:val="0"/>
              <w:snapToGrid w:val="0"/>
              <w:spacing w:line="360" w:lineRule="auto"/>
              <w:ind w:firstLineChars="200" w:firstLine="480"/>
              <w:rPr>
                <w:sz w:val="24"/>
              </w:rPr>
            </w:pPr>
          </w:p>
          <w:p w:rsidR="0083736D" w:rsidRPr="00480110" w:rsidRDefault="0083736D" w:rsidP="009F138F">
            <w:pPr>
              <w:adjustRightInd w:val="0"/>
              <w:snapToGrid w:val="0"/>
              <w:spacing w:line="360" w:lineRule="auto"/>
              <w:ind w:firstLineChars="200" w:firstLine="480"/>
              <w:rPr>
                <w:sz w:val="24"/>
              </w:rPr>
            </w:pPr>
          </w:p>
          <w:p w:rsidR="0083736D" w:rsidRPr="00480110" w:rsidRDefault="0083736D" w:rsidP="009F138F">
            <w:pPr>
              <w:adjustRightInd w:val="0"/>
              <w:snapToGrid w:val="0"/>
              <w:spacing w:line="360" w:lineRule="auto"/>
              <w:ind w:firstLineChars="200" w:firstLine="480"/>
              <w:rPr>
                <w:sz w:val="24"/>
              </w:rPr>
            </w:pPr>
          </w:p>
          <w:p w:rsidR="00D317D2" w:rsidRPr="00480110" w:rsidRDefault="00D317D2" w:rsidP="009F138F">
            <w:pPr>
              <w:adjustRightInd w:val="0"/>
              <w:snapToGrid w:val="0"/>
              <w:spacing w:line="360" w:lineRule="auto"/>
              <w:ind w:firstLineChars="200" w:firstLine="480"/>
              <w:rPr>
                <w:sz w:val="24"/>
              </w:rPr>
            </w:pPr>
          </w:p>
          <w:p w:rsidR="00D317D2" w:rsidRPr="00480110" w:rsidRDefault="00D317D2" w:rsidP="009F138F">
            <w:pPr>
              <w:adjustRightInd w:val="0"/>
              <w:snapToGrid w:val="0"/>
              <w:spacing w:line="360" w:lineRule="auto"/>
              <w:ind w:firstLineChars="200" w:firstLine="480"/>
              <w:rPr>
                <w:sz w:val="24"/>
              </w:rPr>
            </w:pPr>
          </w:p>
          <w:p w:rsidR="00D317D2" w:rsidRPr="00480110" w:rsidRDefault="00D317D2" w:rsidP="009F138F">
            <w:pPr>
              <w:adjustRightInd w:val="0"/>
              <w:snapToGrid w:val="0"/>
              <w:spacing w:line="360" w:lineRule="auto"/>
              <w:ind w:firstLineChars="200" w:firstLine="480"/>
              <w:rPr>
                <w:sz w:val="24"/>
              </w:rPr>
            </w:pPr>
          </w:p>
          <w:p w:rsidR="00D317D2" w:rsidRPr="00480110" w:rsidRDefault="00D317D2" w:rsidP="009F138F">
            <w:pPr>
              <w:adjustRightInd w:val="0"/>
              <w:snapToGrid w:val="0"/>
              <w:spacing w:line="360" w:lineRule="auto"/>
              <w:ind w:firstLineChars="200" w:firstLine="480"/>
              <w:rPr>
                <w:sz w:val="24"/>
              </w:rPr>
            </w:pPr>
          </w:p>
          <w:p w:rsidR="00D317D2" w:rsidRPr="00480110" w:rsidRDefault="00D317D2" w:rsidP="009F138F">
            <w:pPr>
              <w:adjustRightInd w:val="0"/>
              <w:snapToGrid w:val="0"/>
              <w:spacing w:line="360" w:lineRule="auto"/>
              <w:ind w:firstLineChars="200" w:firstLine="480"/>
              <w:rPr>
                <w:sz w:val="24"/>
              </w:rPr>
            </w:pPr>
          </w:p>
          <w:p w:rsidR="00D317D2" w:rsidRPr="00480110" w:rsidRDefault="00D317D2" w:rsidP="009F138F">
            <w:pPr>
              <w:adjustRightInd w:val="0"/>
              <w:snapToGrid w:val="0"/>
              <w:spacing w:line="360" w:lineRule="auto"/>
              <w:ind w:firstLineChars="200" w:firstLine="480"/>
              <w:rPr>
                <w:sz w:val="24"/>
              </w:rPr>
            </w:pPr>
          </w:p>
          <w:p w:rsidR="00D317D2" w:rsidRPr="00480110" w:rsidRDefault="00D317D2" w:rsidP="009F138F">
            <w:pPr>
              <w:adjustRightInd w:val="0"/>
              <w:snapToGrid w:val="0"/>
              <w:spacing w:line="360" w:lineRule="auto"/>
              <w:ind w:firstLineChars="200" w:firstLine="480"/>
              <w:rPr>
                <w:sz w:val="24"/>
              </w:rPr>
            </w:pPr>
          </w:p>
          <w:p w:rsidR="00D317D2" w:rsidRPr="00480110" w:rsidRDefault="00D317D2" w:rsidP="009F138F">
            <w:pPr>
              <w:adjustRightInd w:val="0"/>
              <w:snapToGrid w:val="0"/>
              <w:spacing w:line="360" w:lineRule="auto"/>
              <w:ind w:firstLineChars="200" w:firstLine="480"/>
              <w:rPr>
                <w:sz w:val="24"/>
              </w:rPr>
            </w:pPr>
          </w:p>
          <w:p w:rsidR="00D317D2" w:rsidRPr="00480110" w:rsidRDefault="00D317D2" w:rsidP="009F138F">
            <w:pPr>
              <w:adjustRightInd w:val="0"/>
              <w:snapToGrid w:val="0"/>
              <w:spacing w:line="360" w:lineRule="auto"/>
              <w:ind w:firstLineChars="200" w:firstLine="480"/>
              <w:rPr>
                <w:sz w:val="24"/>
              </w:rPr>
            </w:pPr>
          </w:p>
          <w:p w:rsidR="00D317D2" w:rsidRPr="00480110" w:rsidRDefault="00D317D2" w:rsidP="009F138F">
            <w:pPr>
              <w:adjustRightInd w:val="0"/>
              <w:snapToGrid w:val="0"/>
              <w:spacing w:line="360" w:lineRule="auto"/>
              <w:ind w:firstLineChars="200" w:firstLine="480"/>
              <w:rPr>
                <w:sz w:val="24"/>
              </w:rPr>
            </w:pPr>
          </w:p>
          <w:p w:rsidR="00D317D2" w:rsidRPr="00480110" w:rsidRDefault="00D317D2" w:rsidP="009F138F">
            <w:pPr>
              <w:adjustRightInd w:val="0"/>
              <w:snapToGrid w:val="0"/>
              <w:spacing w:line="360" w:lineRule="auto"/>
              <w:ind w:firstLineChars="200" w:firstLine="480"/>
              <w:rPr>
                <w:sz w:val="24"/>
              </w:rPr>
            </w:pPr>
          </w:p>
          <w:p w:rsidR="00D317D2" w:rsidRPr="00480110" w:rsidRDefault="00D317D2" w:rsidP="009F138F">
            <w:pPr>
              <w:adjustRightInd w:val="0"/>
              <w:snapToGrid w:val="0"/>
              <w:spacing w:line="360" w:lineRule="auto"/>
              <w:ind w:firstLineChars="200" w:firstLine="480"/>
              <w:rPr>
                <w:sz w:val="24"/>
              </w:rPr>
            </w:pPr>
          </w:p>
          <w:p w:rsidR="00D317D2" w:rsidRPr="00480110" w:rsidRDefault="00D317D2" w:rsidP="009F138F">
            <w:pPr>
              <w:adjustRightInd w:val="0"/>
              <w:snapToGrid w:val="0"/>
              <w:spacing w:line="360" w:lineRule="auto"/>
              <w:ind w:firstLineChars="200" w:firstLine="480"/>
              <w:rPr>
                <w:sz w:val="24"/>
              </w:rPr>
            </w:pPr>
          </w:p>
          <w:p w:rsidR="00D317D2" w:rsidRPr="00480110" w:rsidRDefault="00D317D2" w:rsidP="009F138F">
            <w:pPr>
              <w:adjustRightInd w:val="0"/>
              <w:snapToGrid w:val="0"/>
              <w:spacing w:line="360" w:lineRule="auto"/>
              <w:ind w:firstLineChars="200" w:firstLine="480"/>
              <w:rPr>
                <w:sz w:val="24"/>
              </w:rPr>
            </w:pPr>
          </w:p>
        </w:tc>
      </w:tr>
    </w:tbl>
    <w:p w:rsidR="004C09AE" w:rsidRPr="00480110" w:rsidRDefault="004C09AE">
      <w:pPr>
        <w:adjustRightInd w:val="0"/>
        <w:snapToGrid w:val="0"/>
        <w:spacing w:line="360" w:lineRule="auto"/>
        <w:rPr>
          <w:b/>
          <w:kern w:val="0"/>
          <w:sz w:val="28"/>
          <w:szCs w:val="28"/>
        </w:rPr>
        <w:sectPr w:rsidR="004C09AE" w:rsidRPr="00480110">
          <w:pgSz w:w="11907" w:h="16840"/>
          <w:pgMar w:top="1701" w:right="1531" w:bottom="2127" w:left="1531" w:header="851" w:footer="851" w:gutter="0"/>
          <w:cols w:space="720"/>
          <w:docGrid w:linePitch="312"/>
        </w:sectPr>
      </w:pPr>
    </w:p>
    <w:p w:rsidR="004C09AE" w:rsidRPr="00480110" w:rsidRDefault="004C09AE">
      <w:pPr>
        <w:pStyle w:val="ab"/>
        <w:adjustRightInd w:val="0"/>
        <w:snapToGrid w:val="0"/>
        <w:spacing w:before="0" w:beforeAutospacing="0" w:after="0" w:afterAutospacing="0"/>
        <w:jc w:val="center"/>
        <w:outlineLvl w:val="0"/>
        <w:rPr>
          <w:rFonts w:ascii="Times New Roman" w:hAnsi="Times New Roman"/>
          <w:b/>
          <w:snapToGrid w:val="0"/>
          <w:sz w:val="30"/>
          <w:szCs w:val="30"/>
        </w:rPr>
      </w:pPr>
      <w:r w:rsidRPr="00480110">
        <w:rPr>
          <w:rFonts w:ascii="Times New Roman" w:hAnsi="Times New Roman"/>
          <w:b/>
          <w:snapToGrid w:val="0"/>
          <w:sz w:val="30"/>
          <w:szCs w:val="30"/>
        </w:rPr>
        <w:lastRenderedPageBreak/>
        <w:t>五、</w:t>
      </w:r>
      <w:bookmarkStart w:id="10" w:name="_Hlk54167917"/>
      <w:r w:rsidRPr="00480110">
        <w:rPr>
          <w:rFonts w:ascii="Times New Roman" w:hAnsi="Times New Roman"/>
          <w:b/>
          <w:snapToGrid w:val="0"/>
          <w:sz w:val="30"/>
          <w:szCs w:val="30"/>
        </w:rPr>
        <w:t>环境保护措施监督检查清单</w:t>
      </w:r>
      <w:bookmarkEnd w:id="10"/>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79"/>
        <w:gridCol w:w="1701"/>
        <w:gridCol w:w="1590"/>
        <w:gridCol w:w="1725"/>
        <w:gridCol w:w="2105"/>
      </w:tblGrid>
      <w:tr w:rsidR="00480110" w:rsidRPr="00480110" w:rsidTr="004F40C8">
        <w:trPr>
          <w:trHeight w:val="425"/>
          <w:jc w:val="center"/>
        </w:trPr>
        <w:tc>
          <w:tcPr>
            <w:tcW w:w="1679" w:type="dxa"/>
            <w:tcBorders>
              <w:tl2br w:val="single" w:sz="4" w:space="0" w:color="auto"/>
            </w:tcBorders>
          </w:tcPr>
          <w:p w:rsidR="004C09AE" w:rsidRPr="00480110" w:rsidRDefault="004C09AE">
            <w:pPr>
              <w:adjustRightInd w:val="0"/>
              <w:snapToGrid w:val="0"/>
              <w:ind w:firstLine="840"/>
              <w:rPr>
                <w:b/>
                <w:sz w:val="24"/>
              </w:rPr>
            </w:pPr>
            <w:r w:rsidRPr="00480110">
              <w:rPr>
                <w:b/>
                <w:sz w:val="24"/>
              </w:rPr>
              <w:t>内容</w:t>
            </w:r>
          </w:p>
          <w:p w:rsidR="004C09AE" w:rsidRPr="00480110" w:rsidRDefault="004C09AE">
            <w:pPr>
              <w:adjustRightInd w:val="0"/>
              <w:snapToGrid w:val="0"/>
              <w:rPr>
                <w:b/>
                <w:sz w:val="24"/>
              </w:rPr>
            </w:pPr>
            <w:r w:rsidRPr="00480110">
              <w:rPr>
                <w:b/>
                <w:sz w:val="24"/>
              </w:rPr>
              <w:t>要素</w:t>
            </w:r>
          </w:p>
        </w:tc>
        <w:tc>
          <w:tcPr>
            <w:tcW w:w="1701" w:type="dxa"/>
            <w:vAlign w:val="center"/>
          </w:tcPr>
          <w:p w:rsidR="004C09AE" w:rsidRPr="00480110" w:rsidRDefault="004C09AE" w:rsidP="004F40C8">
            <w:pPr>
              <w:adjustRightInd w:val="0"/>
              <w:snapToGrid w:val="0"/>
              <w:jc w:val="center"/>
              <w:rPr>
                <w:b/>
                <w:sz w:val="24"/>
              </w:rPr>
            </w:pPr>
            <w:r w:rsidRPr="00480110">
              <w:rPr>
                <w:b/>
                <w:sz w:val="24"/>
              </w:rPr>
              <w:t>排放口</w:t>
            </w:r>
            <w:r w:rsidRPr="00480110">
              <w:rPr>
                <w:b/>
                <w:sz w:val="24"/>
              </w:rPr>
              <w:t>(</w:t>
            </w:r>
            <w:r w:rsidRPr="00480110">
              <w:rPr>
                <w:b/>
                <w:sz w:val="24"/>
              </w:rPr>
              <w:t>编号、名称</w:t>
            </w:r>
            <w:r w:rsidRPr="00480110">
              <w:rPr>
                <w:b/>
                <w:sz w:val="24"/>
              </w:rPr>
              <w:t>)/</w:t>
            </w:r>
            <w:r w:rsidRPr="00480110">
              <w:rPr>
                <w:b/>
                <w:sz w:val="24"/>
              </w:rPr>
              <w:t>污染源</w:t>
            </w:r>
          </w:p>
        </w:tc>
        <w:tc>
          <w:tcPr>
            <w:tcW w:w="1590" w:type="dxa"/>
            <w:vAlign w:val="center"/>
          </w:tcPr>
          <w:p w:rsidR="004C09AE" w:rsidRPr="00480110" w:rsidRDefault="004C09AE">
            <w:pPr>
              <w:adjustRightInd w:val="0"/>
              <w:snapToGrid w:val="0"/>
              <w:jc w:val="center"/>
              <w:rPr>
                <w:b/>
                <w:sz w:val="24"/>
              </w:rPr>
            </w:pPr>
            <w:r w:rsidRPr="00480110">
              <w:rPr>
                <w:b/>
                <w:sz w:val="24"/>
              </w:rPr>
              <w:t>污染物项目</w:t>
            </w:r>
          </w:p>
        </w:tc>
        <w:tc>
          <w:tcPr>
            <w:tcW w:w="1725" w:type="dxa"/>
            <w:vAlign w:val="center"/>
          </w:tcPr>
          <w:p w:rsidR="004C09AE" w:rsidRPr="00480110" w:rsidRDefault="004C09AE">
            <w:pPr>
              <w:adjustRightInd w:val="0"/>
              <w:snapToGrid w:val="0"/>
              <w:jc w:val="center"/>
              <w:rPr>
                <w:b/>
                <w:sz w:val="24"/>
              </w:rPr>
            </w:pPr>
            <w:r w:rsidRPr="00480110">
              <w:rPr>
                <w:b/>
                <w:sz w:val="24"/>
              </w:rPr>
              <w:t>环境保护措施</w:t>
            </w:r>
          </w:p>
        </w:tc>
        <w:tc>
          <w:tcPr>
            <w:tcW w:w="2105" w:type="dxa"/>
            <w:vAlign w:val="center"/>
          </w:tcPr>
          <w:p w:rsidR="004C09AE" w:rsidRPr="00480110" w:rsidRDefault="004C09AE">
            <w:pPr>
              <w:adjustRightInd w:val="0"/>
              <w:snapToGrid w:val="0"/>
              <w:jc w:val="center"/>
              <w:rPr>
                <w:b/>
                <w:sz w:val="24"/>
              </w:rPr>
            </w:pPr>
            <w:r w:rsidRPr="00480110">
              <w:rPr>
                <w:b/>
                <w:sz w:val="24"/>
              </w:rPr>
              <w:t>执行标准</w:t>
            </w:r>
          </w:p>
        </w:tc>
      </w:tr>
      <w:tr w:rsidR="00480110" w:rsidRPr="00480110" w:rsidTr="004F40C8">
        <w:trPr>
          <w:trHeight w:val="425"/>
          <w:jc w:val="center"/>
        </w:trPr>
        <w:tc>
          <w:tcPr>
            <w:tcW w:w="1679" w:type="dxa"/>
            <w:vMerge w:val="restart"/>
            <w:vAlign w:val="center"/>
          </w:tcPr>
          <w:p w:rsidR="004C09AE" w:rsidRPr="00480110" w:rsidRDefault="004C09AE">
            <w:pPr>
              <w:adjustRightInd w:val="0"/>
              <w:snapToGrid w:val="0"/>
              <w:jc w:val="center"/>
              <w:rPr>
                <w:sz w:val="24"/>
              </w:rPr>
            </w:pPr>
            <w:r w:rsidRPr="00480110">
              <w:rPr>
                <w:sz w:val="24"/>
              </w:rPr>
              <w:t>大气环境</w:t>
            </w:r>
          </w:p>
        </w:tc>
        <w:tc>
          <w:tcPr>
            <w:tcW w:w="1701" w:type="dxa"/>
            <w:vMerge w:val="restart"/>
            <w:vAlign w:val="center"/>
          </w:tcPr>
          <w:p w:rsidR="004C09AE" w:rsidRPr="00480110" w:rsidRDefault="004C09AE">
            <w:pPr>
              <w:adjustRightInd w:val="0"/>
              <w:snapToGrid w:val="0"/>
              <w:jc w:val="center"/>
              <w:rPr>
                <w:sz w:val="24"/>
              </w:rPr>
            </w:pPr>
            <w:r w:rsidRPr="00480110">
              <w:rPr>
                <w:kern w:val="0"/>
                <w:sz w:val="24"/>
              </w:rPr>
              <w:t>锅炉排气筒</w:t>
            </w:r>
          </w:p>
        </w:tc>
        <w:tc>
          <w:tcPr>
            <w:tcW w:w="1590" w:type="dxa"/>
            <w:vAlign w:val="center"/>
          </w:tcPr>
          <w:p w:rsidR="004C09AE" w:rsidRPr="00480110" w:rsidRDefault="004F40C8">
            <w:pPr>
              <w:adjustRightInd w:val="0"/>
              <w:snapToGrid w:val="0"/>
              <w:jc w:val="center"/>
              <w:rPr>
                <w:rFonts w:eastAsiaTheme="minorEastAsia"/>
                <w:sz w:val="24"/>
              </w:rPr>
            </w:pPr>
            <w:r w:rsidRPr="00480110">
              <w:rPr>
                <w:rFonts w:eastAsiaTheme="minorEastAsia"/>
                <w:sz w:val="24"/>
              </w:rPr>
              <w:t>烟尘</w:t>
            </w:r>
          </w:p>
        </w:tc>
        <w:tc>
          <w:tcPr>
            <w:tcW w:w="1725" w:type="dxa"/>
            <w:vMerge w:val="restart"/>
            <w:vAlign w:val="center"/>
          </w:tcPr>
          <w:p w:rsidR="004C09AE" w:rsidRPr="00480110" w:rsidRDefault="00070B91" w:rsidP="008D3B98">
            <w:pPr>
              <w:adjustRightInd w:val="0"/>
              <w:snapToGrid w:val="0"/>
              <w:jc w:val="center"/>
              <w:rPr>
                <w:rFonts w:eastAsiaTheme="minorEastAsia"/>
                <w:sz w:val="24"/>
              </w:rPr>
            </w:pPr>
            <w:r w:rsidRPr="00480110">
              <w:rPr>
                <w:rFonts w:eastAsiaTheme="minorEastAsia"/>
                <w:sz w:val="24"/>
              </w:rPr>
              <w:t>1</w:t>
            </w:r>
            <w:r w:rsidR="004F40C8" w:rsidRPr="00480110">
              <w:rPr>
                <w:rFonts w:eastAsiaTheme="minorEastAsia"/>
                <w:sz w:val="24"/>
              </w:rPr>
              <w:t>台</w:t>
            </w:r>
            <w:r w:rsidR="004C09AE" w:rsidRPr="00480110">
              <w:rPr>
                <w:rFonts w:eastAsiaTheme="minorEastAsia"/>
                <w:sz w:val="24"/>
              </w:rPr>
              <w:t>低氮燃烧器</w:t>
            </w:r>
            <w:r w:rsidR="004C09AE" w:rsidRPr="00480110">
              <w:rPr>
                <w:rFonts w:eastAsiaTheme="minorEastAsia"/>
                <w:sz w:val="24"/>
              </w:rPr>
              <w:t>+1</w:t>
            </w:r>
            <w:r w:rsidR="004C09AE" w:rsidRPr="00480110">
              <w:rPr>
                <w:rFonts w:eastAsiaTheme="minorEastAsia"/>
                <w:sz w:val="24"/>
              </w:rPr>
              <w:t>根</w:t>
            </w:r>
            <w:r w:rsidR="003C558E" w:rsidRPr="00480110">
              <w:rPr>
                <w:rFonts w:eastAsiaTheme="minorEastAsia"/>
                <w:sz w:val="24"/>
              </w:rPr>
              <w:t>1</w:t>
            </w:r>
            <w:r w:rsidR="008D3B98" w:rsidRPr="00480110">
              <w:rPr>
                <w:rFonts w:eastAsiaTheme="minorEastAsia"/>
                <w:sz w:val="24"/>
              </w:rPr>
              <w:t>02</w:t>
            </w:r>
            <w:r w:rsidR="003C558E" w:rsidRPr="00480110">
              <w:rPr>
                <w:rFonts w:eastAsiaTheme="minorEastAsia"/>
                <w:sz w:val="24"/>
              </w:rPr>
              <w:t>m</w:t>
            </w:r>
            <w:r w:rsidR="003C558E" w:rsidRPr="00480110">
              <w:rPr>
                <w:rFonts w:eastAsiaTheme="minorEastAsia"/>
                <w:sz w:val="24"/>
              </w:rPr>
              <w:t>高</w:t>
            </w:r>
            <w:r w:rsidR="004C09AE" w:rsidRPr="00480110">
              <w:rPr>
                <w:rFonts w:eastAsiaTheme="minorEastAsia"/>
                <w:sz w:val="24"/>
              </w:rPr>
              <w:t>排气筒</w:t>
            </w:r>
          </w:p>
        </w:tc>
        <w:tc>
          <w:tcPr>
            <w:tcW w:w="2105" w:type="dxa"/>
            <w:vMerge w:val="restart"/>
            <w:vAlign w:val="center"/>
          </w:tcPr>
          <w:p w:rsidR="004C09AE" w:rsidRPr="00480110" w:rsidRDefault="004C09AE">
            <w:pPr>
              <w:adjustRightInd w:val="0"/>
              <w:snapToGrid w:val="0"/>
              <w:jc w:val="center"/>
              <w:rPr>
                <w:sz w:val="24"/>
              </w:rPr>
            </w:pPr>
            <w:r w:rsidRPr="00480110">
              <w:rPr>
                <w:sz w:val="24"/>
              </w:rPr>
              <w:t>《锅炉大气污染物排放标准》（</w:t>
            </w:r>
            <w:r w:rsidRPr="00480110">
              <w:rPr>
                <w:sz w:val="24"/>
              </w:rPr>
              <w:t>DB61/1226-2018</w:t>
            </w:r>
            <w:r w:rsidRPr="00480110">
              <w:rPr>
                <w:sz w:val="24"/>
              </w:rPr>
              <w:t>）表</w:t>
            </w:r>
            <w:r w:rsidRPr="00480110">
              <w:rPr>
                <w:sz w:val="24"/>
              </w:rPr>
              <w:t>3</w:t>
            </w:r>
            <w:r w:rsidRPr="00480110">
              <w:rPr>
                <w:sz w:val="24"/>
              </w:rPr>
              <w:t>中标准</w:t>
            </w:r>
          </w:p>
        </w:tc>
      </w:tr>
      <w:tr w:rsidR="00480110" w:rsidRPr="00480110" w:rsidTr="004F40C8">
        <w:trPr>
          <w:trHeight w:val="425"/>
          <w:jc w:val="center"/>
        </w:trPr>
        <w:tc>
          <w:tcPr>
            <w:tcW w:w="1679" w:type="dxa"/>
            <w:vMerge/>
            <w:vAlign w:val="center"/>
          </w:tcPr>
          <w:p w:rsidR="004C09AE" w:rsidRPr="00480110" w:rsidRDefault="004C09AE">
            <w:pPr>
              <w:adjustRightInd w:val="0"/>
              <w:snapToGrid w:val="0"/>
              <w:jc w:val="center"/>
              <w:rPr>
                <w:sz w:val="24"/>
              </w:rPr>
            </w:pPr>
          </w:p>
        </w:tc>
        <w:tc>
          <w:tcPr>
            <w:tcW w:w="1701" w:type="dxa"/>
            <w:vMerge/>
            <w:vAlign w:val="center"/>
          </w:tcPr>
          <w:p w:rsidR="004C09AE" w:rsidRPr="00480110" w:rsidRDefault="004C09AE">
            <w:pPr>
              <w:adjustRightInd w:val="0"/>
              <w:snapToGrid w:val="0"/>
              <w:jc w:val="center"/>
              <w:rPr>
                <w:sz w:val="24"/>
              </w:rPr>
            </w:pPr>
          </w:p>
        </w:tc>
        <w:tc>
          <w:tcPr>
            <w:tcW w:w="1590" w:type="dxa"/>
            <w:vAlign w:val="center"/>
          </w:tcPr>
          <w:p w:rsidR="004C09AE" w:rsidRPr="00480110" w:rsidRDefault="004F40C8">
            <w:pPr>
              <w:adjustRightInd w:val="0"/>
              <w:snapToGrid w:val="0"/>
              <w:jc w:val="center"/>
              <w:rPr>
                <w:sz w:val="24"/>
              </w:rPr>
            </w:pPr>
            <w:r w:rsidRPr="00480110">
              <w:rPr>
                <w:sz w:val="24"/>
              </w:rPr>
              <w:t>SO</w:t>
            </w:r>
            <w:r w:rsidRPr="00480110">
              <w:rPr>
                <w:sz w:val="24"/>
                <w:vertAlign w:val="subscript"/>
              </w:rPr>
              <w:t>2</w:t>
            </w:r>
          </w:p>
        </w:tc>
        <w:tc>
          <w:tcPr>
            <w:tcW w:w="1725" w:type="dxa"/>
            <w:vMerge/>
            <w:vAlign w:val="center"/>
          </w:tcPr>
          <w:p w:rsidR="004C09AE" w:rsidRPr="00480110" w:rsidRDefault="004C09AE">
            <w:pPr>
              <w:adjustRightInd w:val="0"/>
              <w:snapToGrid w:val="0"/>
              <w:jc w:val="center"/>
              <w:rPr>
                <w:sz w:val="24"/>
              </w:rPr>
            </w:pPr>
          </w:p>
        </w:tc>
        <w:tc>
          <w:tcPr>
            <w:tcW w:w="2105" w:type="dxa"/>
            <w:vMerge/>
            <w:vAlign w:val="center"/>
          </w:tcPr>
          <w:p w:rsidR="004C09AE" w:rsidRPr="00480110" w:rsidRDefault="004C09AE">
            <w:pPr>
              <w:adjustRightInd w:val="0"/>
              <w:snapToGrid w:val="0"/>
              <w:jc w:val="center"/>
              <w:rPr>
                <w:sz w:val="24"/>
              </w:rPr>
            </w:pPr>
          </w:p>
        </w:tc>
      </w:tr>
      <w:tr w:rsidR="00480110" w:rsidRPr="00480110" w:rsidTr="004F40C8">
        <w:trPr>
          <w:trHeight w:val="425"/>
          <w:jc w:val="center"/>
        </w:trPr>
        <w:tc>
          <w:tcPr>
            <w:tcW w:w="1679" w:type="dxa"/>
            <w:vMerge/>
            <w:vAlign w:val="center"/>
          </w:tcPr>
          <w:p w:rsidR="004C09AE" w:rsidRPr="00480110" w:rsidRDefault="004C09AE">
            <w:pPr>
              <w:adjustRightInd w:val="0"/>
              <w:snapToGrid w:val="0"/>
              <w:jc w:val="center"/>
              <w:rPr>
                <w:sz w:val="24"/>
              </w:rPr>
            </w:pPr>
          </w:p>
        </w:tc>
        <w:tc>
          <w:tcPr>
            <w:tcW w:w="1701" w:type="dxa"/>
            <w:vMerge/>
            <w:vAlign w:val="center"/>
          </w:tcPr>
          <w:p w:rsidR="004C09AE" w:rsidRPr="00480110" w:rsidRDefault="004C09AE">
            <w:pPr>
              <w:adjustRightInd w:val="0"/>
              <w:snapToGrid w:val="0"/>
              <w:jc w:val="center"/>
              <w:rPr>
                <w:sz w:val="24"/>
              </w:rPr>
            </w:pPr>
          </w:p>
        </w:tc>
        <w:tc>
          <w:tcPr>
            <w:tcW w:w="1590" w:type="dxa"/>
            <w:vAlign w:val="center"/>
          </w:tcPr>
          <w:p w:rsidR="004C09AE" w:rsidRPr="00480110" w:rsidRDefault="004F40C8">
            <w:pPr>
              <w:adjustRightInd w:val="0"/>
              <w:snapToGrid w:val="0"/>
              <w:jc w:val="center"/>
              <w:rPr>
                <w:sz w:val="24"/>
              </w:rPr>
            </w:pPr>
            <w:r w:rsidRPr="00480110">
              <w:rPr>
                <w:sz w:val="24"/>
              </w:rPr>
              <w:t>NO</w:t>
            </w:r>
            <w:r w:rsidRPr="00480110">
              <w:rPr>
                <w:sz w:val="24"/>
                <w:vertAlign w:val="subscript"/>
              </w:rPr>
              <w:t>x</w:t>
            </w:r>
          </w:p>
        </w:tc>
        <w:tc>
          <w:tcPr>
            <w:tcW w:w="1725" w:type="dxa"/>
            <w:vMerge/>
            <w:vAlign w:val="center"/>
          </w:tcPr>
          <w:p w:rsidR="004C09AE" w:rsidRPr="00480110" w:rsidRDefault="004C09AE">
            <w:pPr>
              <w:adjustRightInd w:val="0"/>
              <w:snapToGrid w:val="0"/>
              <w:jc w:val="center"/>
              <w:rPr>
                <w:sz w:val="24"/>
              </w:rPr>
            </w:pPr>
          </w:p>
        </w:tc>
        <w:tc>
          <w:tcPr>
            <w:tcW w:w="2105" w:type="dxa"/>
            <w:vMerge/>
            <w:vAlign w:val="center"/>
          </w:tcPr>
          <w:p w:rsidR="004C09AE" w:rsidRPr="00480110" w:rsidRDefault="004C09AE">
            <w:pPr>
              <w:adjustRightInd w:val="0"/>
              <w:snapToGrid w:val="0"/>
              <w:jc w:val="center"/>
              <w:rPr>
                <w:sz w:val="24"/>
              </w:rPr>
            </w:pPr>
          </w:p>
        </w:tc>
      </w:tr>
      <w:tr w:rsidR="00480110" w:rsidRPr="00480110" w:rsidTr="00BB2B35">
        <w:trPr>
          <w:trHeight w:val="1332"/>
          <w:jc w:val="center"/>
        </w:trPr>
        <w:tc>
          <w:tcPr>
            <w:tcW w:w="1679" w:type="dxa"/>
            <w:vAlign w:val="center"/>
          </w:tcPr>
          <w:p w:rsidR="00BB2B35" w:rsidRPr="00480110" w:rsidRDefault="00BB2B35">
            <w:pPr>
              <w:adjustRightInd w:val="0"/>
              <w:snapToGrid w:val="0"/>
              <w:jc w:val="center"/>
              <w:rPr>
                <w:sz w:val="24"/>
              </w:rPr>
            </w:pPr>
            <w:r w:rsidRPr="00480110">
              <w:rPr>
                <w:sz w:val="24"/>
              </w:rPr>
              <w:t>地表水环境</w:t>
            </w:r>
          </w:p>
        </w:tc>
        <w:tc>
          <w:tcPr>
            <w:tcW w:w="1701" w:type="dxa"/>
            <w:vAlign w:val="center"/>
          </w:tcPr>
          <w:p w:rsidR="00BB2B35" w:rsidRPr="00480110" w:rsidRDefault="00BB2B35">
            <w:pPr>
              <w:adjustRightInd w:val="0"/>
              <w:snapToGrid w:val="0"/>
              <w:jc w:val="center"/>
              <w:rPr>
                <w:sz w:val="24"/>
              </w:rPr>
            </w:pPr>
            <w:r w:rsidRPr="00480110">
              <w:rPr>
                <w:rFonts w:hint="eastAsia"/>
                <w:sz w:val="24"/>
              </w:rPr>
              <w:t>锅炉房排水</w:t>
            </w:r>
          </w:p>
        </w:tc>
        <w:tc>
          <w:tcPr>
            <w:tcW w:w="1590" w:type="dxa"/>
            <w:vAlign w:val="center"/>
          </w:tcPr>
          <w:p w:rsidR="00BB2B35" w:rsidRPr="00480110" w:rsidRDefault="00BB2B35" w:rsidP="00BB2B35">
            <w:pPr>
              <w:pStyle w:val="af7"/>
              <w:adjustRightInd w:val="0"/>
              <w:snapToGrid w:val="0"/>
              <w:jc w:val="center"/>
              <w:rPr>
                <w:sz w:val="24"/>
                <w:lang w:eastAsia="zh-CN"/>
              </w:rPr>
            </w:pPr>
            <w:r w:rsidRPr="00480110">
              <w:rPr>
                <w:sz w:val="24"/>
              </w:rPr>
              <w:t>SS</w:t>
            </w:r>
            <w:r w:rsidRPr="00480110">
              <w:rPr>
                <w:rFonts w:hint="eastAsia"/>
                <w:sz w:val="24"/>
                <w:lang w:eastAsia="zh-CN"/>
              </w:rPr>
              <w:t>、溶解性总固体</w:t>
            </w:r>
          </w:p>
        </w:tc>
        <w:tc>
          <w:tcPr>
            <w:tcW w:w="1725" w:type="dxa"/>
            <w:vAlign w:val="center"/>
          </w:tcPr>
          <w:p w:rsidR="00BB2B35" w:rsidRPr="00480110" w:rsidRDefault="00BB2B35" w:rsidP="004F40C8">
            <w:pPr>
              <w:adjustRightInd w:val="0"/>
              <w:snapToGrid w:val="0"/>
              <w:jc w:val="center"/>
              <w:rPr>
                <w:sz w:val="24"/>
              </w:rPr>
            </w:pPr>
            <w:r w:rsidRPr="00480110">
              <w:rPr>
                <w:sz w:val="24"/>
              </w:rPr>
              <w:t>进入市政</w:t>
            </w:r>
            <w:r w:rsidRPr="00480110">
              <w:rPr>
                <w:rFonts w:hint="eastAsia"/>
                <w:sz w:val="24"/>
                <w:szCs w:val="32"/>
              </w:rPr>
              <w:t>雨水管网</w:t>
            </w:r>
          </w:p>
        </w:tc>
        <w:tc>
          <w:tcPr>
            <w:tcW w:w="2105" w:type="dxa"/>
            <w:vAlign w:val="center"/>
          </w:tcPr>
          <w:p w:rsidR="00BB2B35" w:rsidRPr="00480110" w:rsidRDefault="00BB2B35" w:rsidP="00BB2B35">
            <w:pPr>
              <w:adjustRightInd w:val="0"/>
              <w:snapToGrid w:val="0"/>
              <w:jc w:val="center"/>
              <w:rPr>
                <w:sz w:val="24"/>
              </w:rPr>
            </w:pPr>
            <w:r w:rsidRPr="00480110">
              <w:rPr>
                <w:rFonts w:hint="eastAsia"/>
                <w:sz w:val="24"/>
              </w:rPr>
              <w:t>/</w:t>
            </w:r>
          </w:p>
        </w:tc>
      </w:tr>
      <w:tr w:rsidR="00480110" w:rsidRPr="00480110" w:rsidTr="004F40C8">
        <w:trPr>
          <w:trHeight w:val="425"/>
          <w:jc w:val="center"/>
        </w:trPr>
        <w:tc>
          <w:tcPr>
            <w:tcW w:w="1679" w:type="dxa"/>
            <w:vAlign w:val="center"/>
          </w:tcPr>
          <w:p w:rsidR="004C09AE" w:rsidRPr="00480110" w:rsidRDefault="004C09AE">
            <w:pPr>
              <w:adjustRightInd w:val="0"/>
              <w:snapToGrid w:val="0"/>
              <w:jc w:val="center"/>
              <w:rPr>
                <w:sz w:val="24"/>
              </w:rPr>
            </w:pPr>
            <w:r w:rsidRPr="00480110">
              <w:rPr>
                <w:sz w:val="24"/>
              </w:rPr>
              <w:t>声环境</w:t>
            </w:r>
          </w:p>
        </w:tc>
        <w:tc>
          <w:tcPr>
            <w:tcW w:w="1701" w:type="dxa"/>
            <w:vAlign w:val="center"/>
          </w:tcPr>
          <w:p w:rsidR="004C09AE" w:rsidRPr="00480110" w:rsidRDefault="004C09AE">
            <w:pPr>
              <w:adjustRightInd w:val="0"/>
              <w:snapToGrid w:val="0"/>
              <w:jc w:val="center"/>
              <w:rPr>
                <w:sz w:val="24"/>
              </w:rPr>
            </w:pPr>
            <w:r w:rsidRPr="00480110">
              <w:rPr>
                <w:sz w:val="24"/>
              </w:rPr>
              <w:t>生产设备</w:t>
            </w:r>
          </w:p>
        </w:tc>
        <w:tc>
          <w:tcPr>
            <w:tcW w:w="1590" w:type="dxa"/>
            <w:vAlign w:val="center"/>
          </w:tcPr>
          <w:p w:rsidR="004C09AE" w:rsidRPr="00480110" w:rsidRDefault="004C09AE">
            <w:pPr>
              <w:adjustRightInd w:val="0"/>
              <w:snapToGrid w:val="0"/>
              <w:jc w:val="center"/>
              <w:rPr>
                <w:sz w:val="24"/>
              </w:rPr>
            </w:pPr>
            <w:r w:rsidRPr="00480110">
              <w:rPr>
                <w:sz w:val="24"/>
              </w:rPr>
              <w:t>Leq(A)</w:t>
            </w:r>
          </w:p>
        </w:tc>
        <w:tc>
          <w:tcPr>
            <w:tcW w:w="1725" w:type="dxa"/>
            <w:vAlign w:val="center"/>
          </w:tcPr>
          <w:p w:rsidR="004C09AE" w:rsidRPr="00480110" w:rsidRDefault="004C09AE">
            <w:pPr>
              <w:adjustRightInd w:val="0"/>
              <w:snapToGrid w:val="0"/>
              <w:jc w:val="center"/>
              <w:rPr>
                <w:sz w:val="24"/>
              </w:rPr>
            </w:pPr>
            <w:r w:rsidRPr="00480110">
              <w:rPr>
                <w:sz w:val="24"/>
              </w:rPr>
              <w:t>选用低噪声设备，并采取隔声、基础减震等降噪措施</w:t>
            </w:r>
          </w:p>
        </w:tc>
        <w:tc>
          <w:tcPr>
            <w:tcW w:w="2105" w:type="dxa"/>
            <w:vAlign w:val="center"/>
          </w:tcPr>
          <w:p w:rsidR="004C09AE" w:rsidRPr="00480110" w:rsidRDefault="004C09AE" w:rsidP="00497F56">
            <w:pPr>
              <w:adjustRightInd w:val="0"/>
              <w:snapToGrid w:val="0"/>
              <w:jc w:val="center"/>
              <w:rPr>
                <w:sz w:val="24"/>
              </w:rPr>
            </w:pPr>
            <w:r w:rsidRPr="00480110">
              <w:rPr>
                <w:sz w:val="24"/>
              </w:rPr>
              <w:t>《工业企业厂界环境噪声排放标准》（</w:t>
            </w:r>
            <w:r w:rsidRPr="00480110">
              <w:rPr>
                <w:sz w:val="24"/>
              </w:rPr>
              <w:t>GB12348-2008</w:t>
            </w:r>
            <w:r w:rsidRPr="00480110">
              <w:rPr>
                <w:sz w:val="24"/>
              </w:rPr>
              <w:t>）中</w:t>
            </w:r>
            <w:r w:rsidRPr="00480110">
              <w:rPr>
                <w:sz w:val="24"/>
              </w:rPr>
              <w:t>2</w:t>
            </w:r>
            <w:r w:rsidRPr="00480110">
              <w:rPr>
                <w:sz w:val="24"/>
              </w:rPr>
              <w:t>类标准</w:t>
            </w:r>
          </w:p>
        </w:tc>
      </w:tr>
      <w:tr w:rsidR="00480110" w:rsidRPr="00480110" w:rsidTr="00AF3325">
        <w:trPr>
          <w:trHeight w:val="951"/>
          <w:jc w:val="center"/>
        </w:trPr>
        <w:tc>
          <w:tcPr>
            <w:tcW w:w="1679" w:type="dxa"/>
            <w:vAlign w:val="center"/>
          </w:tcPr>
          <w:p w:rsidR="004C09AE" w:rsidRPr="00480110" w:rsidRDefault="004C09AE">
            <w:pPr>
              <w:adjustRightInd w:val="0"/>
              <w:snapToGrid w:val="0"/>
              <w:jc w:val="center"/>
              <w:rPr>
                <w:sz w:val="24"/>
              </w:rPr>
            </w:pPr>
            <w:r w:rsidRPr="00480110">
              <w:rPr>
                <w:sz w:val="24"/>
              </w:rPr>
              <w:t>电磁辐射</w:t>
            </w:r>
          </w:p>
        </w:tc>
        <w:tc>
          <w:tcPr>
            <w:tcW w:w="1701" w:type="dxa"/>
            <w:vAlign w:val="center"/>
          </w:tcPr>
          <w:p w:rsidR="004C09AE" w:rsidRPr="00480110" w:rsidRDefault="004C09AE">
            <w:pPr>
              <w:adjustRightInd w:val="0"/>
              <w:snapToGrid w:val="0"/>
              <w:jc w:val="center"/>
              <w:rPr>
                <w:sz w:val="24"/>
              </w:rPr>
            </w:pPr>
            <w:r w:rsidRPr="00480110">
              <w:rPr>
                <w:sz w:val="24"/>
              </w:rPr>
              <w:t>/</w:t>
            </w:r>
          </w:p>
        </w:tc>
        <w:tc>
          <w:tcPr>
            <w:tcW w:w="1590" w:type="dxa"/>
            <w:vAlign w:val="center"/>
          </w:tcPr>
          <w:p w:rsidR="004C09AE" w:rsidRPr="00480110" w:rsidRDefault="004C09AE">
            <w:pPr>
              <w:adjustRightInd w:val="0"/>
              <w:snapToGrid w:val="0"/>
              <w:jc w:val="center"/>
              <w:rPr>
                <w:sz w:val="24"/>
              </w:rPr>
            </w:pPr>
            <w:r w:rsidRPr="00480110">
              <w:rPr>
                <w:sz w:val="24"/>
              </w:rPr>
              <w:t>/</w:t>
            </w:r>
          </w:p>
        </w:tc>
        <w:tc>
          <w:tcPr>
            <w:tcW w:w="1725" w:type="dxa"/>
            <w:vAlign w:val="center"/>
          </w:tcPr>
          <w:p w:rsidR="004C09AE" w:rsidRPr="00480110" w:rsidRDefault="004C09AE">
            <w:pPr>
              <w:adjustRightInd w:val="0"/>
              <w:snapToGrid w:val="0"/>
              <w:jc w:val="center"/>
              <w:rPr>
                <w:sz w:val="24"/>
              </w:rPr>
            </w:pPr>
            <w:r w:rsidRPr="00480110">
              <w:rPr>
                <w:sz w:val="24"/>
              </w:rPr>
              <w:t>/</w:t>
            </w:r>
          </w:p>
        </w:tc>
        <w:tc>
          <w:tcPr>
            <w:tcW w:w="2105" w:type="dxa"/>
            <w:vAlign w:val="center"/>
          </w:tcPr>
          <w:p w:rsidR="004C09AE" w:rsidRPr="00480110" w:rsidRDefault="004C09AE">
            <w:pPr>
              <w:adjustRightInd w:val="0"/>
              <w:snapToGrid w:val="0"/>
              <w:jc w:val="center"/>
              <w:rPr>
                <w:sz w:val="24"/>
              </w:rPr>
            </w:pPr>
            <w:r w:rsidRPr="00480110">
              <w:rPr>
                <w:sz w:val="24"/>
              </w:rPr>
              <w:t>/</w:t>
            </w:r>
          </w:p>
        </w:tc>
      </w:tr>
      <w:tr w:rsidR="00480110" w:rsidRPr="00480110" w:rsidTr="00AF3325">
        <w:trPr>
          <w:trHeight w:val="1130"/>
          <w:jc w:val="center"/>
        </w:trPr>
        <w:tc>
          <w:tcPr>
            <w:tcW w:w="1679" w:type="dxa"/>
            <w:vAlign w:val="center"/>
          </w:tcPr>
          <w:p w:rsidR="004C09AE" w:rsidRPr="00480110" w:rsidRDefault="004C09AE">
            <w:pPr>
              <w:adjustRightInd w:val="0"/>
              <w:snapToGrid w:val="0"/>
              <w:jc w:val="center"/>
              <w:rPr>
                <w:sz w:val="24"/>
              </w:rPr>
            </w:pPr>
            <w:r w:rsidRPr="00480110">
              <w:rPr>
                <w:sz w:val="24"/>
              </w:rPr>
              <w:t>固体废物</w:t>
            </w:r>
          </w:p>
        </w:tc>
        <w:tc>
          <w:tcPr>
            <w:tcW w:w="7121" w:type="dxa"/>
            <w:gridSpan w:val="4"/>
            <w:vAlign w:val="center"/>
          </w:tcPr>
          <w:p w:rsidR="004C09AE" w:rsidRPr="00480110" w:rsidRDefault="004F40C8">
            <w:pPr>
              <w:adjustRightInd w:val="0"/>
              <w:snapToGrid w:val="0"/>
              <w:jc w:val="left"/>
              <w:rPr>
                <w:sz w:val="24"/>
              </w:rPr>
            </w:pPr>
            <w:r w:rsidRPr="00480110">
              <w:rPr>
                <w:rFonts w:hint="eastAsia"/>
                <w:kern w:val="0"/>
                <w:sz w:val="24"/>
                <w:lang w:bidi="ar"/>
              </w:rPr>
              <w:t>废离子交换树脂由供应商定期更换并带走处理。</w:t>
            </w:r>
          </w:p>
        </w:tc>
      </w:tr>
      <w:tr w:rsidR="00480110" w:rsidRPr="00480110" w:rsidTr="00AF3325">
        <w:trPr>
          <w:trHeight w:val="1124"/>
          <w:jc w:val="center"/>
        </w:trPr>
        <w:tc>
          <w:tcPr>
            <w:tcW w:w="1679" w:type="dxa"/>
            <w:vAlign w:val="center"/>
          </w:tcPr>
          <w:p w:rsidR="004C09AE" w:rsidRPr="00480110" w:rsidRDefault="004C09AE">
            <w:pPr>
              <w:adjustRightInd w:val="0"/>
              <w:snapToGrid w:val="0"/>
              <w:jc w:val="center"/>
              <w:rPr>
                <w:sz w:val="24"/>
              </w:rPr>
            </w:pPr>
            <w:r w:rsidRPr="00480110">
              <w:rPr>
                <w:sz w:val="24"/>
              </w:rPr>
              <w:t>土壤及地下水</w:t>
            </w:r>
          </w:p>
          <w:p w:rsidR="004C09AE" w:rsidRPr="00480110" w:rsidRDefault="004C09AE">
            <w:pPr>
              <w:adjustRightInd w:val="0"/>
              <w:snapToGrid w:val="0"/>
              <w:jc w:val="center"/>
              <w:rPr>
                <w:sz w:val="24"/>
              </w:rPr>
            </w:pPr>
            <w:r w:rsidRPr="00480110">
              <w:rPr>
                <w:sz w:val="24"/>
              </w:rPr>
              <w:t>污染防治措施</w:t>
            </w:r>
          </w:p>
        </w:tc>
        <w:tc>
          <w:tcPr>
            <w:tcW w:w="7121" w:type="dxa"/>
            <w:gridSpan w:val="4"/>
            <w:vAlign w:val="center"/>
          </w:tcPr>
          <w:p w:rsidR="004C09AE" w:rsidRPr="00480110" w:rsidRDefault="004C09AE">
            <w:pPr>
              <w:adjustRightInd w:val="0"/>
              <w:snapToGrid w:val="0"/>
              <w:jc w:val="left"/>
              <w:rPr>
                <w:sz w:val="24"/>
              </w:rPr>
            </w:pPr>
            <w:r w:rsidRPr="00480110">
              <w:rPr>
                <w:sz w:val="24"/>
              </w:rPr>
              <w:t>无</w:t>
            </w:r>
          </w:p>
        </w:tc>
      </w:tr>
      <w:tr w:rsidR="00480110" w:rsidRPr="00480110" w:rsidTr="00AF3325">
        <w:trPr>
          <w:trHeight w:val="1114"/>
          <w:jc w:val="center"/>
        </w:trPr>
        <w:tc>
          <w:tcPr>
            <w:tcW w:w="1679" w:type="dxa"/>
            <w:vAlign w:val="center"/>
          </w:tcPr>
          <w:p w:rsidR="004C09AE" w:rsidRPr="00480110" w:rsidRDefault="004C09AE">
            <w:pPr>
              <w:adjustRightInd w:val="0"/>
              <w:snapToGrid w:val="0"/>
              <w:jc w:val="center"/>
              <w:rPr>
                <w:sz w:val="24"/>
              </w:rPr>
            </w:pPr>
            <w:r w:rsidRPr="00480110">
              <w:rPr>
                <w:sz w:val="24"/>
              </w:rPr>
              <w:t>生态保护措施</w:t>
            </w:r>
          </w:p>
        </w:tc>
        <w:tc>
          <w:tcPr>
            <w:tcW w:w="7121" w:type="dxa"/>
            <w:gridSpan w:val="4"/>
            <w:vAlign w:val="center"/>
          </w:tcPr>
          <w:p w:rsidR="004C09AE" w:rsidRPr="00480110" w:rsidRDefault="004C09AE">
            <w:pPr>
              <w:adjustRightInd w:val="0"/>
              <w:snapToGrid w:val="0"/>
              <w:jc w:val="left"/>
              <w:rPr>
                <w:sz w:val="24"/>
              </w:rPr>
            </w:pPr>
            <w:r w:rsidRPr="00480110">
              <w:rPr>
                <w:sz w:val="24"/>
              </w:rPr>
              <w:t>无</w:t>
            </w:r>
          </w:p>
        </w:tc>
      </w:tr>
      <w:tr w:rsidR="00480110" w:rsidRPr="00480110" w:rsidTr="00AF3325">
        <w:trPr>
          <w:trHeight w:val="1122"/>
          <w:jc w:val="center"/>
        </w:trPr>
        <w:tc>
          <w:tcPr>
            <w:tcW w:w="1679" w:type="dxa"/>
            <w:vAlign w:val="center"/>
          </w:tcPr>
          <w:p w:rsidR="004C09AE" w:rsidRPr="00480110" w:rsidRDefault="004C09AE">
            <w:pPr>
              <w:adjustRightInd w:val="0"/>
              <w:snapToGrid w:val="0"/>
              <w:jc w:val="center"/>
              <w:rPr>
                <w:spacing w:val="-8"/>
                <w:sz w:val="24"/>
              </w:rPr>
            </w:pPr>
            <w:r w:rsidRPr="00480110">
              <w:rPr>
                <w:spacing w:val="-8"/>
                <w:sz w:val="24"/>
              </w:rPr>
              <w:t>环境风险</w:t>
            </w:r>
          </w:p>
          <w:p w:rsidR="004C09AE" w:rsidRPr="00480110" w:rsidRDefault="004C09AE">
            <w:pPr>
              <w:adjustRightInd w:val="0"/>
              <w:snapToGrid w:val="0"/>
              <w:jc w:val="center"/>
              <w:rPr>
                <w:spacing w:val="-8"/>
                <w:sz w:val="24"/>
              </w:rPr>
            </w:pPr>
            <w:r w:rsidRPr="00480110">
              <w:rPr>
                <w:spacing w:val="-8"/>
                <w:sz w:val="24"/>
              </w:rPr>
              <w:t>防范措施</w:t>
            </w:r>
          </w:p>
        </w:tc>
        <w:tc>
          <w:tcPr>
            <w:tcW w:w="7121" w:type="dxa"/>
            <w:gridSpan w:val="4"/>
            <w:vAlign w:val="center"/>
          </w:tcPr>
          <w:p w:rsidR="004C09AE" w:rsidRPr="00480110" w:rsidRDefault="004C09AE">
            <w:pPr>
              <w:adjustRightInd w:val="0"/>
              <w:snapToGrid w:val="0"/>
              <w:jc w:val="left"/>
              <w:rPr>
                <w:sz w:val="24"/>
              </w:rPr>
            </w:pPr>
            <w:r w:rsidRPr="00480110">
              <w:rPr>
                <w:sz w:val="24"/>
              </w:rPr>
              <w:t>加强日常管理及维护保养，工作人员规范操作；设置安全防护系统，包括消防系统、防雷防静电系统、泄漏报警装置、应急器材等</w:t>
            </w:r>
            <w:r w:rsidR="00CE64E8" w:rsidRPr="00480110">
              <w:rPr>
                <w:rFonts w:hint="eastAsia"/>
                <w:sz w:val="24"/>
              </w:rPr>
              <w:t>。</w:t>
            </w:r>
          </w:p>
        </w:tc>
      </w:tr>
      <w:tr w:rsidR="00480110" w:rsidRPr="00480110" w:rsidTr="00BB2B35">
        <w:trPr>
          <w:trHeight w:val="1437"/>
          <w:jc w:val="center"/>
        </w:trPr>
        <w:tc>
          <w:tcPr>
            <w:tcW w:w="1679" w:type="dxa"/>
            <w:vAlign w:val="center"/>
          </w:tcPr>
          <w:p w:rsidR="004C09AE" w:rsidRPr="00480110" w:rsidRDefault="004C09AE">
            <w:pPr>
              <w:adjustRightInd w:val="0"/>
              <w:snapToGrid w:val="0"/>
              <w:jc w:val="center"/>
              <w:rPr>
                <w:spacing w:val="-8"/>
                <w:sz w:val="24"/>
              </w:rPr>
            </w:pPr>
            <w:r w:rsidRPr="00480110">
              <w:rPr>
                <w:spacing w:val="-8"/>
                <w:sz w:val="24"/>
              </w:rPr>
              <w:t>其他环境</w:t>
            </w:r>
          </w:p>
          <w:p w:rsidR="004C09AE" w:rsidRPr="00480110" w:rsidRDefault="004C09AE">
            <w:pPr>
              <w:adjustRightInd w:val="0"/>
              <w:snapToGrid w:val="0"/>
              <w:jc w:val="center"/>
              <w:rPr>
                <w:spacing w:val="-8"/>
                <w:sz w:val="24"/>
              </w:rPr>
            </w:pPr>
            <w:r w:rsidRPr="00480110">
              <w:rPr>
                <w:spacing w:val="-8"/>
                <w:sz w:val="24"/>
              </w:rPr>
              <w:t>管理要求</w:t>
            </w:r>
          </w:p>
        </w:tc>
        <w:tc>
          <w:tcPr>
            <w:tcW w:w="7121" w:type="dxa"/>
            <w:gridSpan w:val="4"/>
            <w:vAlign w:val="center"/>
          </w:tcPr>
          <w:p w:rsidR="004C09AE" w:rsidRPr="00480110" w:rsidRDefault="004C09AE">
            <w:pPr>
              <w:adjustRightInd w:val="0"/>
              <w:snapToGrid w:val="0"/>
              <w:rPr>
                <w:sz w:val="24"/>
              </w:rPr>
            </w:pPr>
            <w:r w:rsidRPr="00480110">
              <w:rPr>
                <w:sz w:val="24"/>
              </w:rPr>
              <w:t>无</w:t>
            </w:r>
          </w:p>
        </w:tc>
      </w:tr>
    </w:tbl>
    <w:p w:rsidR="004C09AE" w:rsidRPr="00480110" w:rsidRDefault="004C09AE">
      <w:pPr>
        <w:pStyle w:val="ab"/>
        <w:adjustRightInd w:val="0"/>
        <w:snapToGrid w:val="0"/>
        <w:spacing w:before="0" w:beforeAutospacing="0" w:after="0" w:afterAutospacing="0"/>
        <w:jc w:val="center"/>
        <w:outlineLvl w:val="0"/>
        <w:rPr>
          <w:rFonts w:ascii="Times New Roman" w:hAnsi="Times New Roman"/>
          <w:b/>
          <w:snapToGrid w:val="0"/>
          <w:sz w:val="30"/>
          <w:szCs w:val="30"/>
        </w:rPr>
      </w:pPr>
      <w:r w:rsidRPr="00480110">
        <w:rPr>
          <w:rFonts w:ascii="Times New Roman" w:hAnsi="Times New Roman"/>
          <w:snapToGrid w:val="0"/>
        </w:rPr>
        <w:br w:type="page"/>
      </w:r>
      <w:r w:rsidRPr="00480110">
        <w:rPr>
          <w:rFonts w:ascii="Times New Roman" w:hAnsi="Times New Roman"/>
          <w:b/>
          <w:snapToGrid w:val="0"/>
          <w:sz w:val="30"/>
          <w:szCs w:val="30"/>
        </w:rPr>
        <w:lastRenderedPageBreak/>
        <w:t>六、结论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865"/>
      </w:tblGrid>
      <w:tr w:rsidR="00480110" w:rsidRPr="00480110" w:rsidTr="000921D4">
        <w:trPr>
          <w:trHeight w:val="12493"/>
          <w:jc w:val="center"/>
        </w:trPr>
        <w:tc>
          <w:tcPr>
            <w:tcW w:w="8865" w:type="dxa"/>
          </w:tcPr>
          <w:p w:rsidR="004C09AE" w:rsidRPr="00480110" w:rsidRDefault="00DF6A86" w:rsidP="00AF3325">
            <w:pPr>
              <w:adjustRightInd w:val="0"/>
              <w:snapToGrid w:val="0"/>
              <w:spacing w:beforeLines="50" w:before="120" w:line="360" w:lineRule="auto"/>
              <w:ind w:firstLineChars="200" w:firstLine="480"/>
              <w:rPr>
                <w:bCs/>
                <w:sz w:val="24"/>
              </w:rPr>
            </w:pPr>
            <w:r w:rsidRPr="00480110">
              <w:rPr>
                <w:bCs/>
                <w:sz w:val="24"/>
              </w:rPr>
              <w:t>秦华热力集团有限公司</w:t>
            </w:r>
            <w:r w:rsidRPr="00480110">
              <w:rPr>
                <w:rFonts w:hint="eastAsia"/>
                <w:kern w:val="0"/>
                <w:sz w:val="24"/>
              </w:rPr>
              <w:t>朗诗未来街区供热中心建设项目</w:t>
            </w:r>
            <w:r w:rsidR="004C09AE" w:rsidRPr="00480110">
              <w:rPr>
                <w:bCs/>
                <w:sz w:val="24"/>
              </w:rPr>
              <w:t>符合国家和地方的产业政策</w:t>
            </w:r>
            <w:r w:rsidR="00AF3325" w:rsidRPr="00480110">
              <w:rPr>
                <w:rFonts w:hint="eastAsia"/>
                <w:bCs/>
                <w:sz w:val="24"/>
              </w:rPr>
              <w:t>、</w:t>
            </w:r>
            <w:r w:rsidR="00C70891" w:rsidRPr="00480110">
              <w:rPr>
                <w:bCs/>
                <w:sz w:val="24"/>
              </w:rPr>
              <w:t>环境保护政策，选址合理，在落实本环评报告提出的污染防治措施后，各类污染物均可达标排放，项目对周围环境的影响可以控制在允许范围以内。</w:t>
            </w:r>
            <w:r w:rsidR="00C70891" w:rsidRPr="00480110">
              <w:rPr>
                <w:rFonts w:hint="eastAsia"/>
                <w:bCs/>
                <w:sz w:val="24"/>
              </w:rPr>
              <w:t>因此，</w:t>
            </w:r>
            <w:r w:rsidR="00C70891" w:rsidRPr="00480110">
              <w:rPr>
                <w:bCs/>
                <w:sz w:val="24"/>
              </w:rPr>
              <w:t>在采取主体设计和环评提出的各项污染防治措施后，污染物排放可以达到相应的排放标准，对环境的影响基本可控，从环境角度考虑，</w:t>
            </w:r>
            <w:r w:rsidR="00C70891" w:rsidRPr="00480110">
              <w:rPr>
                <w:kern w:val="0"/>
                <w:sz w:val="24"/>
                <w:lang w:val="zh-CN"/>
              </w:rPr>
              <w:t>项目建设可行</w:t>
            </w:r>
            <w:r w:rsidR="00C70891" w:rsidRPr="00480110">
              <w:rPr>
                <w:bCs/>
                <w:sz w:val="24"/>
              </w:rPr>
              <w:t>。</w:t>
            </w:r>
          </w:p>
        </w:tc>
      </w:tr>
    </w:tbl>
    <w:p w:rsidR="004C09AE" w:rsidRPr="00480110" w:rsidRDefault="004C09AE">
      <w:pPr>
        <w:adjustRightInd w:val="0"/>
        <w:snapToGrid w:val="0"/>
        <w:sectPr w:rsidR="004C09AE" w:rsidRPr="00480110">
          <w:pgSz w:w="11906" w:h="16838"/>
          <w:pgMar w:top="1701" w:right="1531" w:bottom="1701" w:left="1531" w:header="851" w:footer="851" w:gutter="0"/>
          <w:cols w:space="720"/>
          <w:docGrid w:linePitch="312"/>
        </w:sectPr>
      </w:pPr>
    </w:p>
    <w:p w:rsidR="004C09AE" w:rsidRPr="00480110" w:rsidRDefault="004C09AE">
      <w:pPr>
        <w:pStyle w:val="ab"/>
        <w:adjustRightInd w:val="0"/>
        <w:snapToGrid w:val="0"/>
        <w:spacing w:before="0" w:beforeAutospacing="0" w:after="0" w:afterAutospacing="0" w:line="648" w:lineRule="auto"/>
        <w:outlineLvl w:val="0"/>
        <w:rPr>
          <w:rFonts w:ascii="Times New Roman" w:hAnsi="Times New Roman"/>
          <w:snapToGrid w:val="0"/>
          <w:sz w:val="32"/>
          <w:szCs w:val="32"/>
        </w:rPr>
      </w:pPr>
      <w:r w:rsidRPr="00480110">
        <w:rPr>
          <w:rFonts w:ascii="Times New Roman" w:hAnsi="Times New Roman"/>
          <w:snapToGrid w:val="0"/>
          <w:sz w:val="32"/>
          <w:szCs w:val="32"/>
        </w:rPr>
        <w:lastRenderedPageBreak/>
        <w:t>附表</w:t>
      </w:r>
    </w:p>
    <w:p w:rsidR="004C09AE" w:rsidRPr="00480110" w:rsidRDefault="004C09AE">
      <w:pPr>
        <w:pStyle w:val="ab"/>
        <w:adjustRightInd w:val="0"/>
        <w:snapToGrid w:val="0"/>
        <w:spacing w:before="0" w:beforeAutospacing="0" w:after="0" w:afterAutospacing="0" w:line="360" w:lineRule="auto"/>
        <w:jc w:val="center"/>
        <w:rPr>
          <w:rFonts w:ascii="Times New Roman" w:hAnsi="Times New Roman"/>
          <w:b/>
          <w:snapToGrid w:val="0"/>
          <w:sz w:val="38"/>
          <w:szCs w:val="38"/>
        </w:rPr>
      </w:pPr>
      <w:r w:rsidRPr="00480110">
        <w:rPr>
          <w:rFonts w:ascii="Times New Roman" w:hAnsi="Times New Roman"/>
          <w:b/>
          <w:snapToGrid w:val="0"/>
          <w:sz w:val="38"/>
          <w:szCs w:val="38"/>
        </w:rPr>
        <w:t>建设项目污染物排放量汇总表</w:t>
      </w: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88"/>
        <w:gridCol w:w="1417"/>
        <w:gridCol w:w="1701"/>
        <w:gridCol w:w="1276"/>
        <w:gridCol w:w="1701"/>
        <w:gridCol w:w="1559"/>
        <w:gridCol w:w="1761"/>
        <w:gridCol w:w="1641"/>
        <w:gridCol w:w="1144"/>
      </w:tblGrid>
      <w:tr w:rsidR="00480110" w:rsidRPr="00480110" w:rsidTr="00064BED">
        <w:trPr>
          <w:trHeight w:val="397"/>
        </w:trPr>
        <w:tc>
          <w:tcPr>
            <w:tcW w:w="1588" w:type="dxa"/>
            <w:tcBorders>
              <w:tl2br w:val="single" w:sz="12" w:space="0" w:color="auto"/>
            </w:tcBorders>
            <w:tcMar>
              <w:left w:w="28" w:type="dxa"/>
              <w:right w:w="28" w:type="dxa"/>
            </w:tcMar>
            <w:vAlign w:val="center"/>
          </w:tcPr>
          <w:p w:rsidR="004C09AE" w:rsidRPr="00480110" w:rsidRDefault="004C09AE">
            <w:pPr>
              <w:pStyle w:val="af2"/>
              <w:spacing w:beforeLines="0" w:afterLines="0" w:line="240" w:lineRule="auto"/>
              <w:jc w:val="right"/>
              <w:rPr>
                <w:rFonts w:ascii="Times New Roman"/>
                <w:b/>
                <w:snapToGrid w:val="0"/>
                <w:spacing w:val="-6"/>
                <w:kern w:val="21"/>
                <w:szCs w:val="21"/>
              </w:rPr>
            </w:pPr>
            <w:r w:rsidRPr="00480110">
              <w:rPr>
                <w:rFonts w:ascii="Times New Roman"/>
                <w:b/>
                <w:snapToGrid w:val="0"/>
                <w:spacing w:val="-6"/>
                <w:kern w:val="21"/>
                <w:szCs w:val="21"/>
              </w:rPr>
              <w:t>项目</w:t>
            </w:r>
          </w:p>
          <w:p w:rsidR="004C09AE" w:rsidRPr="00480110" w:rsidRDefault="004C09AE">
            <w:pPr>
              <w:pStyle w:val="af2"/>
              <w:spacing w:beforeLines="0" w:afterLines="0" w:line="240" w:lineRule="auto"/>
              <w:jc w:val="left"/>
              <w:rPr>
                <w:rFonts w:ascii="Times New Roman"/>
                <w:b/>
                <w:snapToGrid w:val="0"/>
                <w:spacing w:val="-6"/>
                <w:kern w:val="21"/>
                <w:szCs w:val="21"/>
              </w:rPr>
            </w:pPr>
            <w:r w:rsidRPr="00480110">
              <w:rPr>
                <w:rFonts w:ascii="Times New Roman"/>
                <w:b/>
                <w:snapToGrid w:val="0"/>
                <w:spacing w:val="-6"/>
                <w:kern w:val="21"/>
                <w:szCs w:val="21"/>
              </w:rPr>
              <w:t>分类</w:t>
            </w:r>
          </w:p>
        </w:tc>
        <w:tc>
          <w:tcPr>
            <w:tcW w:w="1417" w:type="dxa"/>
            <w:tcMar>
              <w:left w:w="28" w:type="dxa"/>
              <w:right w:w="28" w:type="dxa"/>
            </w:tcMar>
            <w:vAlign w:val="center"/>
          </w:tcPr>
          <w:p w:rsidR="004C09AE" w:rsidRPr="00480110" w:rsidRDefault="004C09AE">
            <w:pPr>
              <w:pStyle w:val="af2"/>
              <w:spacing w:beforeLines="0" w:afterLines="0" w:line="240" w:lineRule="auto"/>
              <w:rPr>
                <w:rFonts w:ascii="Times New Roman"/>
                <w:b/>
                <w:snapToGrid w:val="0"/>
                <w:spacing w:val="-6"/>
                <w:kern w:val="21"/>
                <w:szCs w:val="21"/>
              </w:rPr>
            </w:pPr>
            <w:r w:rsidRPr="00480110">
              <w:rPr>
                <w:rFonts w:ascii="Times New Roman"/>
                <w:b/>
                <w:snapToGrid w:val="0"/>
                <w:spacing w:val="-6"/>
                <w:kern w:val="21"/>
                <w:szCs w:val="21"/>
              </w:rPr>
              <w:t>污染物名称</w:t>
            </w:r>
          </w:p>
        </w:tc>
        <w:tc>
          <w:tcPr>
            <w:tcW w:w="1701" w:type="dxa"/>
            <w:tcMar>
              <w:left w:w="28" w:type="dxa"/>
              <w:right w:w="28" w:type="dxa"/>
            </w:tcMar>
            <w:vAlign w:val="center"/>
          </w:tcPr>
          <w:p w:rsidR="004C09AE" w:rsidRPr="00480110" w:rsidRDefault="004C09AE">
            <w:pPr>
              <w:pStyle w:val="af2"/>
              <w:spacing w:beforeLines="0" w:afterLines="0" w:line="240" w:lineRule="auto"/>
              <w:rPr>
                <w:rFonts w:ascii="Times New Roman"/>
                <w:b/>
                <w:snapToGrid w:val="0"/>
                <w:spacing w:val="-6"/>
                <w:kern w:val="21"/>
                <w:szCs w:val="21"/>
              </w:rPr>
            </w:pPr>
            <w:r w:rsidRPr="00480110">
              <w:rPr>
                <w:rFonts w:ascii="Times New Roman"/>
                <w:b/>
                <w:snapToGrid w:val="0"/>
                <w:spacing w:val="-6"/>
                <w:kern w:val="21"/>
                <w:szCs w:val="21"/>
              </w:rPr>
              <w:t>现有工程</w:t>
            </w:r>
          </w:p>
          <w:p w:rsidR="004C09AE" w:rsidRPr="00480110" w:rsidRDefault="004C09AE">
            <w:pPr>
              <w:pStyle w:val="af2"/>
              <w:spacing w:beforeLines="0" w:afterLines="0" w:line="240" w:lineRule="auto"/>
              <w:rPr>
                <w:rFonts w:ascii="Times New Roman"/>
                <w:b/>
                <w:snapToGrid w:val="0"/>
                <w:spacing w:val="-6"/>
                <w:kern w:val="21"/>
                <w:szCs w:val="21"/>
              </w:rPr>
            </w:pPr>
            <w:r w:rsidRPr="00480110">
              <w:rPr>
                <w:rFonts w:ascii="Times New Roman"/>
                <w:b/>
                <w:snapToGrid w:val="0"/>
                <w:spacing w:val="-6"/>
                <w:kern w:val="21"/>
                <w:szCs w:val="21"/>
              </w:rPr>
              <w:t>排放量（固体废物产生量）</w:t>
            </w:r>
            <w:r w:rsidRPr="00480110">
              <w:rPr>
                <w:rFonts w:ascii="Times New Roman"/>
                <w:b/>
                <w:snapToGrid w:val="0"/>
                <w:spacing w:val="-6"/>
                <w:kern w:val="21"/>
                <w:szCs w:val="21"/>
              </w:rPr>
              <w:fldChar w:fldCharType="begin"/>
            </w:r>
            <w:r w:rsidRPr="00480110">
              <w:rPr>
                <w:rFonts w:ascii="Times New Roman"/>
                <w:b/>
                <w:snapToGrid w:val="0"/>
                <w:spacing w:val="-6"/>
                <w:kern w:val="21"/>
                <w:szCs w:val="21"/>
              </w:rPr>
              <w:instrText xml:space="preserve"> = 1 \* GB3 \* MERGEFORMAT </w:instrText>
            </w:r>
            <w:r w:rsidRPr="00480110">
              <w:rPr>
                <w:rFonts w:ascii="Times New Roman"/>
                <w:b/>
                <w:snapToGrid w:val="0"/>
                <w:spacing w:val="-6"/>
                <w:kern w:val="21"/>
                <w:szCs w:val="21"/>
              </w:rPr>
              <w:fldChar w:fldCharType="separate"/>
            </w:r>
            <w:r w:rsidRPr="00480110">
              <w:rPr>
                <w:rFonts w:ascii="Times New Roman"/>
                <w:b/>
                <w:kern w:val="2"/>
                <w:szCs w:val="21"/>
              </w:rPr>
              <w:t>①</w:t>
            </w:r>
            <w:r w:rsidRPr="00480110">
              <w:rPr>
                <w:rFonts w:ascii="Times New Roman"/>
                <w:b/>
                <w:snapToGrid w:val="0"/>
                <w:spacing w:val="-6"/>
                <w:kern w:val="21"/>
                <w:szCs w:val="21"/>
              </w:rPr>
              <w:fldChar w:fldCharType="end"/>
            </w:r>
          </w:p>
        </w:tc>
        <w:tc>
          <w:tcPr>
            <w:tcW w:w="1276" w:type="dxa"/>
            <w:tcMar>
              <w:left w:w="28" w:type="dxa"/>
              <w:right w:w="28" w:type="dxa"/>
            </w:tcMar>
            <w:vAlign w:val="center"/>
          </w:tcPr>
          <w:p w:rsidR="004C09AE" w:rsidRPr="00480110" w:rsidRDefault="004C09AE">
            <w:pPr>
              <w:pStyle w:val="af2"/>
              <w:spacing w:beforeLines="0" w:afterLines="0" w:line="240" w:lineRule="auto"/>
              <w:rPr>
                <w:rFonts w:ascii="Times New Roman"/>
                <w:b/>
                <w:snapToGrid w:val="0"/>
                <w:spacing w:val="-6"/>
                <w:kern w:val="21"/>
                <w:szCs w:val="21"/>
              </w:rPr>
            </w:pPr>
            <w:r w:rsidRPr="00480110">
              <w:rPr>
                <w:rFonts w:ascii="Times New Roman"/>
                <w:b/>
                <w:snapToGrid w:val="0"/>
                <w:spacing w:val="-6"/>
                <w:kern w:val="21"/>
                <w:szCs w:val="21"/>
              </w:rPr>
              <w:t>现有工程</w:t>
            </w:r>
          </w:p>
          <w:p w:rsidR="004C09AE" w:rsidRPr="00480110" w:rsidRDefault="004C09AE">
            <w:pPr>
              <w:pStyle w:val="af2"/>
              <w:spacing w:beforeLines="0" w:afterLines="0" w:line="240" w:lineRule="auto"/>
              <w:rPr>
                <w:rFonts w:ascii="Times New Roman"/>
                <w:b/>
                <w:snapToGrid w:val="0"/>
                <w:spacing w:val="-6"/>
                <w:kern w:val="21"/>
                <w:szCs w:val="21"/>
              </w:rPr>
            </w:pPr>
            <w:r w:rsidRPr="00480110">
              <w:rPr>
                <w:rFonts w:ascii="Times New Roman"/>
                <w:b/>
                <w:snapToGrid w:val="0"/>
                <w:spacing w:val="-6"/>
                <w:kern w:val="21"/>
                <w:szCs w:val="21"/>
              </w:rPr>
              <w:t>许可排放量</w:t>
            </w:r>
          </w:p>
          <w:p w:rsidR="004C09AE" w:rsidRPr="00480110" w:rsidRDefault="004C09AE">
            <w:pPr>
              <w:pStyle w:val="af2"/>
              <w:spacing w:beforeLines="0" w:afterLines="0" w:line="240" w:lineRule="auto"/>
              <w:rPr>
                <w:rFonts w:ascii="Times New Roman"/>
                <w:b/>
                <w:snapToGrid w:val="0"/>
                <w:spacing w:val="-6"/>
                <w:kern w:val="21"/>
                <w:szCs w:val="21"/>
              </w:rPr>
            </w:pPr>
            <w:r w:rsidRPr="00480110">
              <w:rPr>
                <w:rFonts w:ascii="Times New Roman"/>
                <w:b/>
                <w:snapToGrid w:val="0"/>
                <w:spacing w:val="-6"/>
                <w:kern w:val="21"/>
                <w:szCs w:val="21"/>
              </w:rPr>
              <w:fldChar w:fldCharType="begin"/>
            </w:r>
            <w:r w:rsidRPr="00480110">
              <w:rPr>
                <w:rFonts w:ascii="Times New Roman"/>
                <w:b/>
                <w:snapToGrid w:val="0"/>
                <w:spacing w:val="-6"/>
                <w:kern w:val="21"/>
                <w:szCs w:val="21"/>
              </w:rPr>
              <w:instrText xml:space="preserve"> = 2 \* GB3 \* MERGEFORMAT </w:instrText>
            </w:r>
            <w:r w:rsidRPr="00480110">
              <w:rPr>
                <w:rFonts w:ascii="Times New Roman"/>
                <w:b/>
                <w:snapToGrid w:val="0"/>
                <w:spacing w:val="-6"/>
                <w:kern w:val="21"/>
                <w:szCs w:val="21"/>
              </w:rPr>
              <w:fldChar w:fldCharType="separate"/>
            </w:r>
            <w:r w:rsidRPr="00480110">
              <w:rPr>
                <w:rFonts w:ascii="Times New Roman"/>
                <w:b/>
                <w:snapToGrid w:val="0"/>
                <w:spacing w:val="-6"/>
                <w:kern w:val="21"/>
                <w:szCs w:val="21"/>
              </w:rPr>
              <w:t>②</w:t>
            </w:r>
            <w:r w:rsidRPr="00480110">
              <w:rPr>
                <w:rFonts w:ascii="Times New Roman"/>
                <w:b/>
                <w:snapToGrid w:val="0"/>
                <w:spacing w:val="-6"/>
                <w:kern w:val="21"/>
                <w:szCs w:val="21"/>
              </w:rPr>
              <w:fldChar w:fldCharType="end"/>
            </w:r>
          </w:p>
        </w:tc>
        <w:tc>
          <w:tcPr>
            <w:tcW w:w="1701" w:type="dxa"/>
            <w:tcMar>
              <w:left w:w="28" w:type="dxa"/>
              <w:right w:w="28" w:type="dxa"/>
            </w:tcMar>
            <w:vAlign w:val="center"/>
          </w:tcPr>
          <w:p w:rsidR="004C09AE" w:rsidRPr="00480110" w:rsidRDefault="004C09AE">
            <w:pPr>
              <w:pStyle w:val="af2"/>
              <w:spacing w:beforeLines="0" w:afterLines="0" w:line="240" w:lineRule="auto"/>
              <w:rPr>
                <w:rFonts w:ascii="Times New Roman"/>
                <w:b/>
                <w:snapToGrid w:val="0"/>
                <w:spacing w:val="-6"/>
                <w:kern w:val="21"/>
                <w:szCs w:val="21"/>
              </w:rPr>
            </w:pPr>
            <w:r w:rsidRPr="00480110">
              <w:rPr>
                <w:rFonts w:ascii="Times New Roman"/>
                <w:b/>
                <w:snapToGrid w:val="0"/>
                <w:spacing w:val="-6"/>
                <w:kern w:val="21"/>
                <w:szCs w:val="21"/>
              </w:rPr>
              <w:t>在建工程</w:t>
            </w:r>
          </w:p>
          <w:p w:rsidR="004C09AE" w:rsidRPr="00480110" w:rsidRDefault="004C09AE">
            <w:pPr>
              <w:pStyle w:val="af2"/>
              <w:spacing w:beforeLines="0" w:afterLines="0" w:line="240" w:lineRule="auto"/>
              <w:rPr>
                <w:rFonts w:ascii="Times New Roman"/>
                <w:b/>
                <w:snapToGrid w:val="0"/>
                <w:spacing w:val="-6"/>
                <w:kern w:val="21"/>
                <w:szCs w:val="21"/>
              </w:rPr>
            </w:pPr>
            <w:r w:rsidRPr="00480110">
              <w:rPr>
                <w:rFonts w:ascii="Times New Roman"/>
                <w:b/>
                <w:snapToGrid w:val="0"/>
                <w:spacing w:val="-6"/>
                <w:kern w:val="21"/>
                <w:szCs w:val="21"/>
              </w:rPr>
              <w:t>排放量（固体废物产生量）</w:t>
            </w:r>
            <w:r w:rsidRPr="00480110">
              <w:rPr>
                <w:rFonts w:ascii="Times New Roman"/>
                <w:b/>
                <w:snapToGrid w:val="0"/>
                <w:spacing w:val="-6"/>
                <w:kern w:val="21"/>
                <w:szCs w:val="21"/>
              </w:rPr>
              <w:fldChar w:fldCharType="begin"/>
            </w:r>
            <w:r w:rsidRPr="00480110">
              <w:rPr>
                <w:rFonts w:ascii="Times New Roman"/>
                <w:b/>
                <w:snapToGrid w:val="0"/>
                <w:spacing w:val="-6"/>
                <w:kern w:val="21"/>
                <w:szCs w:val="21"/>
              </w:rPr>
              <w:instrText xml:space="preserve"> = 3 \* GB3 \* MERGEFORMAT </w:instrText>
            </w:r>
            <w:r w:rsidRPr="00480110">
              <w:rPr>
                <w:rFonts w:ascii="Times New Roman"/>
                <w:b/>
                <w:snapToGrid w:val="0"/>
                <w:spacing w:val="-6"/>
                <w:kern w:val="21"/>
                <w:szCs w:val="21"/>
              </w:rPr>
              <w:fldChar w:fldCharType="separate"/>
            </w:r>
            <w:r w:rsidRPr="00480110">
              <w:rPr>
                <w:rFonts w:ascii="Times New Roman"/>
                <w:b/>
                <w:kern w:val="2"/>
                <w:szCs w:val="21"/>
              </w:rPr>
              <w:t>③</w:t>
            </w:r>
            <w:r w:rsidRPr="00480110">
              <w:rPr>
                <w:rFonts w:ascii="Times New Roman"/>
                <w:b/>
                <w:snapToGrid w:val="0"/>
                <w:spacing w:val="-6"/>
                <w:kern w:val="21"/>
                <w:szCs w:val="21"/>
              </w:rPr>
              <w:fldChar w:fldCharType="end"/>
            </w:r>
          </w:p>
        </w:tc>
        <w:tc>
          <w:tcPr>
            <w:tcW w:w="1559" w:type="dxa"/>
            <w:tcMar>
              <w:left w:w="28" w:type="dxa"/>
              <w:right w:w="28" w:type="dxa"/>
            </w:tcMar>
            <w:vAlign w:val="center"/>
          </w:tcPr>
          <w:p w:rsidR="004C09AE" w:rsidRPr="00480110" w:rsidRDefault="004C09AE">
            <w:pPr>
              <w:pStyle w:val="af2"/>
              <w:spacing w:beforeLines="0" w:afterLines="0" w:line="240" w:lineRule="auto"/>
              <w:rPr>
                <w:rFonts w:ascii="Times New Roman"/>
                <w:b/>
                <w:snapToGrid w:val="0"/>
                <w:spacing w:val="-6"/>
                <w:kern w:val="21"/>
                <w:szCs w:val="21"/>
              </w:rPr>
            </w:pPr>
            <w:r w:rsidRPr="00480110">
              <w:rPr>
                <w:rFonts w:ascii="Times New Roman"/>
                <w:b/>
                <w:snapToGrid w:val="0"/>
                <w:spacing w:val="-6"/>
                <w:kern w:val="21"/>
                <w:szCs w:val="21"/>
              </w:rPr>
              <w:t>本项目</w:t>
            </w:r>
          </w:p>
          <w:p w:rsidR="004C09AE" w:rsidRPr="00480110" w:rsidRDefault="004C09AE">
            <w:pPr>
              <w:pStyle w:val="af2"/>
              <w:spacing w:beforeLines="0" w:afterLines="0" w:line="240" w:lineRule="auto"/>
              <w:rPr>
                <w:rFonts w:ascii="Times New Roman"/>
                <w:b/>
                <w:snapToGrid w:val="0"/>
                <w:spacing w:val="-6"/>
                <w:kern w:val="21"/>
                <w:szCs w:val="21"/>
              </w:rPr>
            </w:pPr>
            <w:r w:rsidRPr="00480110">
              <w:rPr>
                <w:rFonts w:ascii="Times New Roman"/>
                <w:b/>
                <w:snapToGrid w:val="0"/>
                <w:spacing w:val="-6"/>
                <w:kern w:val="21"/>
                <w:szCs w:val="21"/>
              </w:rPr>
              <w:t>排放量（固体废物产生量）</w:t>
            </w:r>
            <w:r w:rsidRPr="00480110">
              <w:rPr>
                <w:rFonts w:ascii="Times New Roman"/>
                <w:b/>
                <w:snapToGrid w:val="0"/>
                <w:spacing w:val="-6"/>
                <w:kern w:val="21"/>
                <w:szCs w:val="21"/>
              </w:rPr>
              <w:fldChar w:fldCharType="begin"/>
            </w:r>
            <w:r w:rsidRPr="00480110">
              <w:rPr>
                <w:rFonts w:ascii="Times New Roman"/>
                <w:b/>
                <w:snapToGrid w:val="0"/>
                <w:spacing w:val="-6"/>
                <w:kern w:val="21"/>
                <w:szCs w:val="21"/>
              </w:rPr>
              <w:instrText xml:space="preserve"> = 4 \* GB3 \* MERGEFORMAT </w:instrText>
            </w:r>
            <w:r w:rsidRPr="00480110">
              <w:rPr>
                <w:rFonts w:ascii="Times New Roman"/>
                <w:b/>
                <w:snapToGrid w:val="0"/>
                <w:spacing w:val="-6"/>
                <w:kern w:val="21"/>
                <w:szCs w:val="21"/>
              </w:rPr>
              <w:fldChar w:fldCharType="separate"/>
            </w:r>
            <w:r w:rsidRPr="00480110">
              <w:rPr>
                <w:rFonts w:ascii="Times New Roman"/>
                <w:b/>
                <w:kern w:val="2"/>
                <w:szCs w:val="21"/>
              </w:rPr>
              <w:t>④</w:t>
            </w:r>
            <w:r w:rsidRPr="00480110">
              <w:rPr>
                <w:rFonts w:ascii="Times New Roman"/>
                <w:b/>
                <w:snapToGrid w:val="0"/>
                <w:spacing w:val="-6"/>
                <w:kern w:val="21"/>
                <w:szCs w:val="21"/>
              </w:rPr>
              <w:fldChar w:fldCharType="end"/>
            </w:r>
          </w:p>
        </w:tc>
        <w:tc>
          <w:tcPr>
            <w:tcW w:w="1761" w:type="dxa"/>
            <w:tcMar>
              <w:left w:w="28" w:type="dxa"/>
              <w:right w:w="28" w:type="dxa"/>
            </w:tcMar>
            <w:vAlign w:val="center"/>
          </w:tcPr>
          <w:p w:rsidR="004C09AE" w:rsidRPr="00480110" w:rsidRDefault="004C09AE">
            <w:pPr>
              <w:pStyle w:val="af2"/>
              <w:spacing w:beforeLines="0" w:afterLines="0" w:line="240" w:lineRule="auto"/>
              <w:rPr>
                <w:rFonts w:ascii="Times New Roman"/>
                <w:b/>
                <w:snapToGrid w:val="0"/>
                <w:spacing w:val="-16"/>
                <w:kern w:val="21"/>
                <w:szCs w:val="21"/>
              </w:rPr>
            </w:pPr>
            <w:r w:rsidRPr="00480110">
              <w:rPr>
                <w:rFonts w:ascii="Times New Roman"/>
                <w:b/>
                <w:snapToGrid w:val="0"/>
                <w:spacing w:val="-16"/>
                <w:kern w:val="21"/>
                <w:szCs w:val="21"/>
              </w:rPr>
              <w:t>以新带老削减量</w:t>
            </w:r>
          </w:p>
          <w:p w:rsidR="004C09AE" w:rsidRPr="00480110" w:rsidRDefault="004C09AE">
            <w:pPr>
              <w:pStyle w:val="af2"/>
              <w:spacing w:beforeLines="0" w:afterLines="0" w:line="240" w:lineRule="auto"/>
              <w:rPr>
                <w:rFonts w:ascii="Times New Roman"/>
                <w:b/>
                <w:snapToGrid w:val="0"/>
                <w:spacing w:val="-16"/>
                <w:kern w:val="21"/>
                <w:szCs w:val="21"/>
              </w:rPr>
            </w:pPr>
            <w:r w:rsidRPr="00480110">
              <w:rPr>
                <w:rFonts w:ascii="Times New Roman"/>
                <w:b/>
                <w:snapToGrid w:val="0"/>
                <w:spacing w:val="-16"/>
                <w:kern w:val="21"/>
                <w:szCs w:val="21"/>
              </w:rPr>
              <w:t>（新建项目不填）</w:t>
            </w:r>
            <w:r w:rsidRPr="00480110">
              <w:rPr>
                <w:rFonts w:ascii="Times New Roman"/>
                <w:b/>
                <w:snapToGrid w:val="0"/>
                <w:spacing w:val="-16"/>
                <w:kern w:val="21"/>
                <w:szCs w:val="21"/>
              </w:rPr>
              <w:fldChar w:fldCharType="begin"/>
            </w:r>
            <w:r w:rsidRPr="00480110">
              <w:rPr>
                <w:rFonts w:ascii="Times New Roman"/>
                <w:b/>
                <w:snapToGrid w:val="0"/>
                <w:spacing w:val="-16"/>
                <w:kern w:val="21"/>
                <w:szCs w:val="21"/>
              </w:rPr>
              <w:instrText xml:space="preserve"> = 5 \* GB3 \* MERGEFORMAT </w:instrText>
            </w:r>
            <w:r w:rsidRPr="00480110">
              <w:rPr>
                <w:rFonts w:ascii="Times New Roman"/>
                <w:b/>
                <w:snapToGrid w:val="0"/>
                <w:spacing w:val="-16"/>
                <w:kern w:val="21"/>
                <w:szCs w:val="21"/>
              </w:rPr>
              <w:fldChar w:fldCharType="separate"/>
            </w:r>
            <w:r w:rsidRPr="00480110">
              <w:rPr>
                <w:rFonts w:ascii="Times New Roman"/>
                <w:b/>
                <w:kern w:val="2"/>
                <w:szCs w:val="21"/>
              </w:rPr>
              <w:t>⑤</w:t>
            </w:r>
            <w:r w:rsidRPr="00480110">
              <w:rPr>
                <w:rFonts w:ascii="Times New Roman"/>
                <w:b/>
                <w:snapToGrid w:val="0"/>
                <w:spacing w:val="-16"/>
                <w:kern w:val="21"/>
                <w:szCs w:val="21"/>
              </w:rPr>
              <w:fldChar w:fldCharType="end"/>
            </w:r>
          </w:p>
        </w:tc>
        <w:tc>
          <w:tcPr>
            <w:tcW w:w="1641" w:type="dxa"/>
            <w:tcMar>
              <w:left w:w="28" w:type="dxa"/>
              <w:right w:w="28" w:type="dxa"/>
            </w:tcMar>
            <w:vAlign w:val="center"/>
          </w:tcPr>
          <w:p w:rsidR="004C09AE" w:rsidRPr="00480110" w:rsidRDefault="004C09AE">
            <w:pPr>
              <w:pStyle w:val="af2"/>
              <w:spacing w:beforeLines="0" w:afterLines="0" w:line="240" w:lineRule="auto"/>
              <w:rPr>
                <w:rFonts w:ascii="Times New Roman"/>
                <w:b/>
                <w:snapToGrid w:val="0"/>
                <w:spacing w:val="-16"/>
                <w:kern w:val="21"/>
                <w:szCs w:val="21"/>
              </w:rPr>
            </w:pPr>
            <w:r w:rsidRPr="00480110">
              <w:rPr>
                <w:rFonts w:ascii="Times New Roman"/>
                <w:b/>
                <w:snapToGrid w:val="0"/>
                <w:spacing w:val="-16"/>
                <w:kern w:val="21"/>
                <w:szCs w:val="21"/>
              </w:rPr>
              <w:t>本项目建成后</w:t>
            </w:r>
          </w:p>
          <w:p w:rsidR="004C09AE" w:rsidRPr="00480110" w:rsidRDefault="004C09AE">
            <w:pPr>
              <w:pStyle w:val="af2"/>
              <w:spacing w:beforeLines="0" w:afterLines="0" w:line="240" w:lineRule="auto"/>
              <w:rPr>
                <w:rFonts w:ascii="Times New Roman"/>
                <w:b/>
                <w:snapToGrid w:val="0"/>
                <w:spacing w:val="-16"/>
                <w:kern w:val="21"/>
                <w:szCs w:val="21"/>
              </w:rPr>
            </w:pPr>
            <w:r w:rsidRPr="00480110">
              <w:rPr>
                <w:rFonts w:ascii="Times New Roman"/>
                <w:b/>
                <w:snapToGrid w:val="0"/>
                <w:spacing w:val="-16"/>
                <w:kern w:val="21"/>
                <w:szCs w:val="21"/>
              </w:rPr>
              <w:t>全厂排放量（固体废物产生量）</w:t>
            </w:r>
            <w:r w:rsidRPr="00480110">
              <w:rPr>
                <w:rFonts w:ascii="Times New Roman"/>
                <w:b/>
                <w:snapToGrid w:val="0"/>
                <w:spacing w:val="-16"/>
                <w:kern w:val="21"/>
                <w:szCs w:val="21"/>
              </w:rPr>
              <w:fldChar w:fldCharType="begin"/>
            </w:r>
            <w:r w:rsidRPr="00480110">
              <w:rPr>
                <w:rFonts w:ascii="Times New Roman"/>
                <w:b/>
                <w:snapToGrid w:val="0"/>
                <w:spacing w:val="-16"/>
                <w:kern w:val="21"/>
                <w:szCs w:val="21"/>
              </w:rPr>
              <w:instrText xml:space="preserve"> = 6 \* GB3 \* MERGEFORMAT </w:instrText>
            </w:r>
            <w:r w:rsidRPr="00480110">
              <w:rPr>
                <w:rFonts w:ascii="Times New Roman"/>
                <w:b/>
                <w:snapToGrid w:val="0"/>
                <w:spacing w:val="-16"/>
                <w:kern w:val="21"/>
                <w:szCs w:val="21"/>
              </w:rPr>
              <w:fldChar w:fldCharType="separate"/>
            </w:r>
            <w:r w:rsidRPr="00480110">
              <w:rPr>
                <w:rFonts w:ascii="Times New Roman"/>
                <w:b/>
                <w:kern w:val="2"/>
                <w:szCs w:val="21"/>
              </w:rPr>
              <w:t>⑥</w:t>
            </w:r>
            <w:r w:rsidRPr="00480110">
              <w:rPr>
                <w:rFonts w:ascii="Times New Roman"/>
                <w:b/>
                <w:snapToGrid w:val="0"/>
                <w:spacing w:val="-16"/>
                <w:kern w:val="21"/>
                <w:szCs w:val="21"/>
              </w:rPr>
              <w:fldChar w:fldCharType="end"/>
            </w:r>
          </w:p>
        </w:tc>
        <w:tc>
          <w:tcPr>
            <w:tcW w:w="1144" w:type="dxa"/>
            <w:tcMar>
              <w:left w:w="28" w:type="dxa"/>
              <w:right w:w="28" w:type="dxa"/>
            </w:tcMar>
            <w:vAlign w:val="center"/>
          </w:tcPr>
          <w:p w:rsidR="004C09AE" w:rsidRPr="00480110" w:rsidRDefault="004C09AE">
            <w:pPr>
              <w:pStyle w:val="af2"/>
              <w:spacing w:beforeLines="0" w:afterLines="0" w:line="240" w:lineRule="auto"/>
              <w:rPr>
                <w:rFonts w:ascii="Times New Roman"/>
                <w:b/>
                <w:snapToGrid w:val="0"/>
                <w:spacing w:val="-6"/>
                <w:kern w:val="21"/>
                <w:szCs w:val="21"/>
              </w:rPr>
            </w:pPr>
            <w:r w:rsidRPr="00480110">
              <w:rPr>
                <w:rFonts w:ascii="Times New Roman"/>
                <w:b/>
                <w:snapToGrid w:val="0"/>
                <w:spacing w:val="-6"/>
                <w:kern w:val="21"/>
                <w:szCs w:val="21"/>
              </w:rPr>
              <w:t>变化量</w:t>
            </w:r>
          </w:p>
          <w:p w:rsidR="004C09AE" w:rsidRPr="00480110" w:rsidRDefault="004C09AE">
            <w:pPr>
              <w:pStyle w:val="af2"/>
              <w:spacing w:beforeLines="0" w:afterLines="0" w:line="240" w:lineRule="auto"/>
              <w:rPr>
                <w:rFonts w:ascii="Times New Roman"/>
                <w:b/>
                <w:snapToGrid w:val="0"/>
                <w:spacing w:val="-6"/>
                <w:kern w:val="21"/>
                <w:szCs w:val="21"/>
              </w:rPr>
            </w:pPr>
            <w:r w:rsidRPr="00480110">
              <w:rPr>
                <w:rFonts w:ascii="Times New Roman"/>
                <w:b/>
                <w:snapToGrid w:val="0"/>
                <w:spacing w:val="-6"/>
                <w:kern w:val="21"/>
                <w:szCs w:val="21"/>
              </w:rPr>
              <w:fldChar w:fldCharType="begin"/>
            </w:r>
            <w:r w:rsidRPr="00480110">
              <w:rPr>
                <w:rFonts w:ascii="Times New Roman"/>
                <w:b/>
                <w:snapToGrid w:val="0"/>
                <w:spacing w:val="-6"/>
                <w:kern w:val="21"/>
                <w:szCs w:val="21"/>
              </w:rPr>
              <w:instrText xml:space="preserve"> = 7 \* GB3 \* MERGEFORMAT </w:instrText>
            </w:r>
            <w:r w:rsidRPr="00480110">
              <w:rPr>
                <w:rFonts w:ascii="Times New Roman"/>
                <w:b/>
                <w:snapToGrid w:val="0"/>
                <w:spacing w:val="-6"/>
                <w:kern w:val="21"/>
                <w:szCs w:val="21"/>
              </w:rPr>
              <w:fldChar w:fldCharType="separate"/>
            </w:r>
            <w:r w:rsidRPr="00480110">
              <w:rPr>
                <w:rFonts w:ascii="Times New Roman"/>
                <w:b/>
                <w:kern w:val="2"/>
                <w:szCs w:val="21"/>
              </w:rPr>
              <w:t>⑦</w:t>
            </w:r>
            <w:r w:rsidRPr="00480110">
              <w:rPr>
                <w:rFonts w:ascii="Times New Roman"/>
                <w:b/>
                <w:snapToGrid w:val="0"/>
                <w:spacing w:val="-6"/>
                <w:kern w:val="21"/>
                <w:szCs w:val="21"/>
              </w:rPr>
              <w:fldChar w:fldCharType="end"/>
            </w:r>
          </w:p>
        </w:tc>
      </w:tr>
      <w:tr w:rsidR="00480110" w:rsidRPr="00480110" w:rsidTr="00064BED">
        <w:trPr>
          <w:trHeight w:val="397"/>
        </w:trPr>
        <w:tc>
          <w:tcPr>
            <w:tcW w:w="1588" w:type="dxa"/>
            <w:vMerge w:val="restart"/>
            <w:vAlign w:val="center"/>
          </w:tcPr>
          <w:p w:rsidR="00001A9D" w:rsidRPr="00480110" w:rsidRDefault="00001A9D">
            <w:pPr>
              <w:pStyle w:val="af2"/>
              <w:spacing w:beforeLines="0" w:afterLines="0" w:line="240" w:lineRule="auto"/>
              <w:rPr>
                <w:rFonts w:ascii="Times New Roman"/>
                <w:snapToGrid w:val="0"/>
                <w:kern w:val="21"/>
                <w:szCs w:val="21"/>
              </w:rPr>
            </w:pPr>
            <w:r w:rsidRPr="00480110">
              <w:rPr>
                <w:rFonts w:ascii="Times New Roman"/>
                <w:snapToGrid w:val="0"/>
                <w:kern w:val="21"/>
                <w:szCs w:val="21"/>
              </w:rPr>
              <w:t>废气</w:t>
            </w:r>
          </w:p>
        </w:tc>
        <w:tc>
          <w:tcPr>
            <w:tcW w:w="1417" w:type="dxa"/>
            <w:vAlign w:val="center"/>
          </w:tcPr>
          <w:p w:rsidR="00001A9D" w:rsidRPr="00480110" w:rsidRDefault="00001A9D">
            <w:pPr>
              <w:adjustRightInd w:val="0"/>
              <w:snapToGrid w:val="0"/>
              <w:jc w:val="center"/>
              <w:rPr>
                <w:snapToGrid w:val="0"/>
                <w:kern w:val="21"/>
                <w:szCs w:val="21"/>
              </w:rPr>
            </w:pPr>
            <w:r w:rsidRPr="00480110">
              <w:rPr>
                <w:bCs/>
                <w:szCs w:val="21"/>
              </w:rPr>
              <w:t>烟尘</w:t>
            </w:r>
          </w:p>
        </w:tc>
        <w:tc>
          <w:tcPr>
            <w:tcW w:w="1701" w:type="dxa"/>
            <w:vAlign w:val="center"/>
          </w:tcPr>
          <w:p w:rsidR="00001A9D" w:rsidRPr="00480110" w:rsidRDefault="00001A9D">
            <w:pPr>
              <w:pStyle w:val="af2"/>
              <w:spacing w:beforeLines="0" w:afterLines="0" w:line="240" w:lineRule="auto"/>
              <w:rPr>
                <w:rFonts w:ascii="Times New Roman"/>
                <w:snapToGrid w:val="0"/>
                <w:kern w:val="21"/>
                <w:szCs w:val="21"/>
              </w:rPr>
            </w:pPr>
            <w:r w:rsidRPr="00480110">
              <w:rPr>
                <w:rFonts w:ascii="Times New Roman" w:hint="eastAsia"/>
                <w:snapToGrid w:val="0"/>
                <w:kern w:val="21"/>
                <w:szCs w:val="21"/>
              </w:rPr>
              <w:t>/</w:t>
            </w:r>
          </w:p>
        </w:tc>
        <w:tc>
          <w:tcPr>
            <w:tcW w:w="1276" w:type="dxa"/>
            <w:vAlign w:val="center"/>
          </w:tcPr>
          <w:p w:rsidR="00001A9D" w:rsidRPr="00480110" w:rsidRDefault="00001A9D">
            <w:pPr>
              <w:adjustRightInd w:val="0"/>
              <w:snapToGrid w:val="0"/>
              <w:jc w:val="center"/>
              <w:rPr>
                <w:snapToGrid w:val="0"/>
                <w:kern w:val="21"/>
                <w:szCs w:val="21"/>
              </w:rPr>
            </w:pPr>
            <w:r w:rsidRPr="00480110">
              <w:rPr>
                <w:rFonts w:hint="eastAsia"/>
                <w:snapToGrid w:val="0"/>
                <w:kern w:val="21"/>
                <w:szCs w:val="21"/>
              </w:rPr>
              <w:t>/</w:t>
            </w:r>
          </w:p>
        </w:tc>
        <w:tc>
          <w:tcPr>
            <w:tcW w:w="1701" w:type="dxa"/>
            <w:vAlign w:val="center"/>
          </w:tcPr>
          <w:p w:rsidR="00001A9D" w:rsidRPr="00480110" w:rsidRDefault="00001A9D">
            <w:pPr>
              <w:adjustRightInd w:val="0"/>
              <w:snapToGrid w:val="0"/>
              <w:jc w:val="center"/>
              <w:rPr>
                <w:snapToGrid w:val="0"/>
                <w:kern w:val="21"/>
                <w:szCs w:val="21"/>
              </w:rPr>
            </w:pPr>
            <w:r w:rsidRPr="00480110">
              <w:rPr>
                <w:rFonts w:hint="eastAsia"/>
                <w:snapToGrid w:val="0"/>
                <w:kern w:val="21"/>
                <w:szCs w:val="21"/>
              </w:rPr>
              <w:t>/</w:t>
            </w:r>
          </w:p>
        </w:tc>
        <w:tc>
          <w:tcPr>
            <w:tcW w:w="1559" w:type="dxa"/>
            <w:vAlign w:val="center"/>
          </w:tcPr>
          <w:p w:rsidR="00001A9D" w:rsidRPr="00480110" w:rsidRDefault="00001A9D" w:rsidP="00001A9D">
            <w:pPr>
              <w:spacing w:line="276" w:lineRule="auto"/>
              <w:jc w:val="center"/>
              <w:rPr>
                <w:szCs w:val="21"/>
              </w:rPr>
            </w:pPr>
            <w:r w:rsidRPr="00480110">
              <w:rPr>
                <w:szCs w:val="21"/>
              </w:rPr>
              <w:t>0.0</w:t>
            </w:r>
            <w:r w:rsidRPr="00480110">
              <w:rPr>
                <w:rFonts w:hint="eastAsia"/>
                <w:szCs w:val="21"/>
              </w:rPr>
              <w:t>66</w:t>
            </w:r>
            <w:r w:rsidRPr="00480110">
              <w:rPr>
                <w:bCs/>
                <w:szCs w:val="21"/>
              </w:rPr>
              <w:t>t/a</w:t>
            </w:r>
          </w:p>
        </w:tc>
        <w:tc>
          <w:tcPr>
            <w:tcW w:w="1761" w:type="dxa"/>
            <w:vAlign w:val="center"/>
          </w:tcPr>
          <w:p w:rsidR="00001A9D" w:rsidRPr="00480110" w:rsidRDefault="00001A9D">
            <w:pPr>
              <w:widowControl/>
              <w:adjustRightInd w:val="0"/>
              <w:snapToGrid w:val="0"/>
              <w:jc w:val="center"/>
              <w:rPr>
                <w:snapToGrid w:val="0"/>
                <w:kern w:val="21"/>
                <w:szCs w:val="21"/>
              </w:rPr>
            </w:pPr>
            <w:r w:rsidRPr="00480110">
              <w:rPr>
                <w:rFonts w:hint="eastAsia"/>
                <w:snapToGrid w:val="0"/>
                <w:kern w:val="21"/>
                <w:szCs w:val="21"/>
              </w:rPr>
              <w:t>/</w:t>
            </w:r>
          </w:p>
        </w:tc>
        <w:tc>
          <w:tcPr>
            <w:tcW w:w="1641" w:type="dxa"/>
            <w:vAlign w:val="center"/>
          </w:tcPr>
          <w:p w:rsidR="00001A9D" w:rsidRPr="00480110" w:rsidRDefault="00001A9D" w:rsidP="00240D00">
            <w:pPr>
              <w:spacing w:line="276" w:lineRule="auto"/>
              <w:jc w:val="center"/>
              <w:rPr>
                <w:szCs w:val="21"/>
              </w:rPr>
            </w:pPr>
            <w:r w:rsidRPr="00480110">
              <w:rPr>
                <w:szCs w:val="21"/>
              </w:rPr>
              <w:t>0.0</w:t>
            </w:r>
            <w:r w:rsidRPr="00480110">
              <w:rPr>
                <w:rFonts w:hint="eastAsia"/>
                <w:szCs w:val="21"/>
              </w:rPr>
              <w:t>66</w:t>
            </w:r>
            <w:r w:rsidRPr="00480110">
              <w:rPr>
                <w:bCs/>
                <w:szCs w:val="21"/>
              </w:rPr>
              <w:t>t/a</w:t>
            </w:r>
          </w:p>
        </w:tc>
        <w:tc>
          <w:tcPr>
            <w:tcW w:w="1144" w:type="dxa"/>
            <w:vAlign w:val="center"/>
          </w:tcPr>
          <w:p w:rsidR="00001A9D" w:rsidRPr="00480110" w:rsidRDefault="00001A9D" w:rsidP="00240D00">
            <w:pPr>
              <w:spacing w:line="276" w:lineRule="auto"/>
              <w:jc w:val="center"/>
              <w:rPr>
                <w:szCs w:val="21"/>
              </w:rPr>
            </w:pPr>
            <w:r w:rsidRPr="00480110">
              <w:rPr>
                <w:rFonts w:hint="eastAsia"/>
                <w:szCs w:val="21"/>
              </w:rPr>
              <w:t>+</w:t>
            </w:r>
            <w:r w:rsidRPr="00480110">
              <w:rPr>
                <w:szCs w:val="21"/>
              </w:rPr>
              <w:t>0.0</w:t>
            </w:r>
            <w:r w:rsidRPr="00480110">
              <w:rPr>
                <w:rFonts w:hint="eastAsia"/>
                <w:szCs w:val="21"/>
              </w:rPr>
              <w:t>66</w:t>
            </w:r>
            <w:r w:rsidRPr="00480110">
              <w:rPr>
                <w:bCs/>
                <w:szCs w:val="21"/>
              </w:rPr>
              <w:t>t/a</w:t>
            </w:r>
          </w:p>
        </w:tc>
      </w:tr>
      <w:tr w:rsidR="00480110" w:rsidRPr="00480110" w:rsidTr="00064BED">
        <w:trPr>
          <w:trHeight w:val="397"/>
        </w:trPr>
        <w:tc>
          <w:tcPr>
            <w:tcW w:w="1588" w:type="dxa"/>
            <w:vMerge/>
            <w:vAlign w:val="center"/>
          </w:tcPr>
          <w:p w:rsidR="00001A9D" w:rsidRPr="00480110" w:rsidRDefault="00001A9D">
            <w:pPr>
              <w:pStyle w:val="af2"/>
              <w:spacing w:beforeLines="0" w:afterLines="0" w:line="240" w:lineRule="auto"/>
              <w:rPr>
                <w:rFonts w:ascii="Times New Roman"/>
                <w:snapToGrid w:val="0"/>
                <w:kern w:val="21"/>
                <w:szCs w:val="21"/>
              </w:rPr>
            </w:pPr>
          </w:p>
        </w:tc>
        <w:tc>
          <w:tcPr>
            <w:tcW w:w="1417" w:type="dxa"/>
            <w:vAlign w:val="center"/>
          </w:tcPr>
          <w:p w:rsidR="00001A9D" w:rsidRPr="00480110" w:rsidRDefault="00001A9D">
            <w:pPr>
              <w:adjustRightInd w:val="0"/>
              <w:snapToGrid w:val="0"/>
              <w:jc w:val="center"/>
              <w:rPr>
                <w:snapToGrid w:val="0"/>
                <w:kern w:val="21"/>
                <w:szCs w:val="21"/>
              </w:rPr>
            </w:pPr>
            <w:r w:rsidRPr="00480110">
              <w:rPr>
                <w:bCs/>
                <w:szCs w:val="21"/>
              </w:rPr>
              <w:t>SO</w:t>
            </w:r>
            <w:r w:rsidRPr="00480110">
              <w:rPr>
                <w:bCs/>
                <w:szCs w:val="21"/>
                <w:vertAlign w:val="subscript"/>
              </w:rPr>
              <w:t>2</w:t>
            </w:r>
          </w:p>
        </w:tc>
        <w:tc>
          <w:tcPr>
            <w:tcW w:w="1701" w:type="dxa"/>
            <w:vAlign w:val="center"/>
          </w:tcPr>
          <w:p w:rsidR="00001A9D" w:rsidRPr="00480110" w:rsidRDefault="00001A9D">
            <w:pPr>
              <w:adjustRightInd w:val="0"/>
              <w:snapToGrid w:val="0"/>
              <w:jc w:val="center"/>
              <w:rPr>
                <w:snapToGrid w:val="0"/>
                <w:kern w:val="21"/>
                <w:szCs w:val="21"/>
              </w:rPr>
            </w:pPr>
            <w:r w:rsidRPr="00480110">
              <w:rPr>
                <w:rFonts w:hint="eastAsia"/>
                <w:snapToGrid w:val="0"/>
                <w:kern w:val="21"/>
                <w:szCs w:val="21"/>
              </w:rPr>
              <w:t>/</w:t>
            </w:r>
          </w:p>
        </w:tc>
        <w:tc>
          <w:tcPr>
            <w:tcW w:w="1276" w:type="dxa"/>
            <w:vAlign w:val="center"/>
          </w:tcPr>
          <w:p w:rsidR="00001A9D" w:rsidRPr="00480110" w:rsidRDefault="00001A9D">
            <w:pPr>
              <w:adjustRightInd w:val="0"/>
              <w:snapToGrid w:val="0"/>
              <w:jc w:val="center"/>
              <w:rPr>
                <w:snapToGrid w:val="0"/>
                <w:kern w:val="21"/>
                <w:szCs w:val="21"/>
              </w:rPr>
            </w:pPr>
            <w:r w:rsidRPr="00480110">
              <w:rPr>
                <w:rFonts w:hint="eastAsia"/>
                <w:snapToGrid w:val="0"/>
                <w:kern w:val="21"/>
                <w:szCs w:val="21"/>
              </w:rPr>
              <w:t>/</w:t>
            </w:r>
          </w:p>
        </w:tc>
        <w:tc>
          <w:tcPr>
            <w:tcW w:w="1701" w:type="dxa"/>
            <w:vAlign w:val="center"/>
          </w:tcPr>
          <w:p w:rsidR="00001A9D" w:rsidRPr="00480110" w:rsidRDefault="00001A9D">
            <w:pPr>
              <w:adjustRightInd w:val="0"/>
              <w:snapToGrid w:val="0"/>
              <w:jc w:val="center"/>
              <w:rPr>
                <w:snapToGrid w:val="0"/>
                <w:kern w:val="21"/>
                <w:szCs w:val="21"/>
              </w:rPr>
            </w:pPr>
            <w:r w:rsidRPr="00480110">
              <w:rPr>
                <w:rFonts w:hint="eastAsia"/>
                <w:snapToGrid w:val="0"/>
                <w:kern w:val="21"/>
                <w:szCs w:val="21"/>
              </w:rPr>
              <w:t>/</w:t>
            </w:r>
          </w:p>
        </w:tc>
        <w:tc>
          <w:tcPr>
            <w:tcW w:w="1559" w:type="dxa"/>
            <w:vAlign w:val="center"/>
          </w:tcPr>
          <w:p w:rsidR="00001A9D" w:rsidRPr="00480110" w:rsidRDefault="00001A9D" w:rsidP="00001A9D">
            <w:pPr>
              <w:spacing w:line="276" w:lineRule="auto"/>
              <w:jc w:val="center"/>
              <w:rPr>
                <w:szCs w:val="21"/>
              </w:rPr>
            </w:pPr>
            <w:r w:rsidRPr="00480110">
              <w:rPr>
                <w:szCs w:val="21"/>
              </w:rPr>
              <w:t>0.0</w:t>
            </w:r>
            <w:r w:rsidRPr="00480110">
              <w:rPr>
                <w:rFonts w:hint="eastAsia"/>
                <w:szCs w:val="21"/>
              </w:rPr>
              <w:t>25</w:t>
            </w:r>
            <w:r w:rsidRPr="00480110">
              <w:rPr>
                <w:bCs/>
                <w:szCs w:val="21"/>
              </w:rPr>
              <w:t>t/a</w:t>
            </w:r>
          </w:p>
        </w:tc>
        <w:tc>
          <w:tcPr>
            <w:tcW w:w="1761" w:type="dxa"/>
            <w:vAlign w:val="center"/>
          </w:tcPr>
          <w:p w:rsidR="00001A9D" w:rsidRPr="00480110" w:rsidRDefault="00001A9D">
            <w:pPr>
              <w:widowControl/>
              <w:adjustRightInd w:val="0"/>
              <w:snapToGrid w:val="0"/>
              <w:jc w:val="center"/>
              <w:rPr>
                <w:snapToGrid w:val="0"/>
                <w:kern w:val="21"/>
                <w:szCs w:val="21"/>
              </w:rPr>
            </w:pPr>
            <w:r w:rsidRPr="00480110">
              <w:rPr>
                <w:rFonts w:hint="eastAsia"/>
                <w:snapToGrid w:val="0"/>
                <w:kern w:val="21"/>
                <w:szCs w:val="21"/>
              </w:rPr>
              <w:t>/</w:t>
            </w:r>
          </w:p>
        </w:tc>
        <w:tc>
          <w:tcPr>
            <w:tcW w:w="1641" w:type="dxa"/>
            <w:vAlign w:val="center"/>
          </w:tcPr>
          <w:p w:rsidR="00001A9D" w:rsidRPr="00480110" w:rsidRDefault="00001A9D" w:rsidP="00240D00">
            <w:pPr>
              <w:spacing w:line="276" w:lineRule="auto"/>
              <w:jc w:val="center"/>
              <w:rPr>
                <w:szCs w:val="21"/>
              </w:rPr>
            </w:pPr>
            <w:r w:rsidRPr="00480110">
              <w:rPr>
                <w:szCs w:val="21"/>
              </w:rPr>
              <w:t>0.0</w:t>
            </w:r>
            <w:r w:rsidRPr="00480110">
              <w:rPr>
                <w:rFonts w:hint="eastAsia"/>
                <w:szCs w:val="21"/>
              </w:rPr>
              <w:t>25</w:t>
            </w:r>
            <w:r w:rsidRPr="00480110">
              <w:rPr>
                <w:bCs/>
                <w:szCs w:val="21"/>
              </w:rPr>
              <w:t>t/a</w:t>
            </w:r>
          </w:p>
        </w:tc>
        <w:tc>
          <w:tcPr>
            <w:tcW w:w="1144" w:type="dxa"/>
            <w:vAlign w:val="center"/>
          </w:tcPr>
          <w:p w:rsidR="00001A9D" w:rsidRPr="00480110" w:rsidRDefault="00001A9D" w:rsidP="00240D00">
            <w:pPr>
              <w:spacing w:line="276" w:lineRule="auto"/>
              <w:jc w:val="center"/>
              <w:rPr>
                <w:szCs w:val="21"/>
              </w:rPr>
            </w:pPr>
            <w:r w:rsidRPr="00480110">
              <w:rPr>
                <w:rFonts w:hint="eastAsia"/>
                <w:szCs w:val="21"/>
              </w:rPr>
              <w:t>+</w:t>
            </w:r>
            <w:r w:rsidRPr="00480110">
              <w:rPr>
                <w:szCs w:val="21"/>
              </w:rPr>
              <w:t>0.0</w:t>
            </w:r>
            <w:r w:rsidRPr="00480110">
              <w:rPr>
                <w:rFonts w:hint="eastAsia"/>
                <w:szCs w:val="21"/>
              </w:rPr>
              <w:t>25</w:t>
            </w:r>
            <w:r w:rsidRPr="00480110">
              <w:rPr>
                <w:bCs/>
                <w:szCs w:val="21"/>
              </w:rPr>
              <w:t>t/a</w:t>
            </w:r>
          </w:p>
        </w:tc>
      </w:tr>
      <w:tr w:rsidR="00480110" w:rsidRPr="00480110" w:rsidTr="00064BED">
        <w:trPr>
          <w:trHeight w:val="397"/>
        </w:trPr>
        <w:tc>
          <w:tcPr>
            <w:tcW w:w="1588" w:type="dxa"/>
            <w:vMerge/>
            <w:vAlign w:val="center"/>
          </w:tcPr>
          <w:p w:rsidR="00001A9D" w:rsidRPr="00480110" w:rsidRDefault="00001A9D">
            <w:pPr>
              <w:pStyle w:val="af2"/>
              <w:spacing w:beforeLines="0" w:afterLines="0" w:line="240" w:lineRule="auto"/>
              <w:rPr>
                <w:rFonts w:ascii="Times New Roman"/>
                <w:snapToGrid w:val="0"/>
                <w:kern w:val="21"/>
                <w:szCs w:val="21"/>
              </w:rPr>
            </w:pPr>
          </w:p>
        </w:tc>
        <w:tc>
          <w:tcPr>
            <w:tcW w:w="1417" w:type="dxa"/>
            <w:vAlign w:val="center"/>
          </w:tcPr>
          <w:p w:rsidR="00001A9D" w:rsidRPr="00480110" w:rsidRDefault="00001A9D">
            <w:pPr>
              <w:adjustRightInd w:val="0"/>
              <w:snapToGrid w:val="0"/>
              <w:jc w:val="center"/>
              <w:rPr>
                <w:snapToGrid w:val="0"/>
                <w:kern w:val="21"/>
                <w:szCs w:val="21"/>
              </w:rPr>
            </w:pPr>
            <w:r w:rsidRPr="00480110">
              <w:rPr>
                <w:bCs/>
                <w:szCs w:val="21"/>
              </w:rPr>
              <w:t>NO</w:t>
            </w:r>
            <w:r w:rsidRPr="00480110">
              <w:rPr>
                <w:bCs/>
                <w:szCs w:val="21"/>
                <w:vertAlign w:val="subscript"/>
              </w:rPr>
              <w:t>x</w:t>
            </w:r>
          </w:p>
        </w:tc>
        <w:tc>
          <w:tcPr>
            <w:tcW w:w="1701" w:type="dxa"/>
            <w:vAlign w:val="center"/>
          </w:tcPr>
          <w:p w:rsidR="00001A9D" w:rsidRPr="00480110" w:rsidRDefault="00001A9D">
            <w:pPr>
              <w:adjustRightInd w:val="0"/>
              <w:snapToGrid w:val="0"/>
              <w:jc w:val="center"/>
              <w:rPr>
                <w:snapToGrid w:val="0"/>
                <w:kern w:val="21"/>
                <w:szCs w:val="21"/>
              </w:rPr>
            </w:pPr>
            <w:r w:rsidRPr="00480110">
              <w:rPr>
                <w:rFonts w:hint="eastAsia"/>
                <w:snapToGrid w:val="0"/>
                <w:kern w:val="21"/>
                <w:szCs w:val="21"/>
              </w:rPr>
              <w:t>/</w:t>
            </w:r>
          </w:p>
        </w:tc>
        <w:tc>
          <w:tcPr>
            <w:tcW w:w="1276" w:type="dxa"/>
            <w:vAlign w:val="center"/>
          </w:tcPr>
          <w:p w:rsidR="00001A9D" w:rsidRPr="00480110" w:rsidRDefault="00001A9D">
            <w:pPr>
              <w:adjustRightInd w:val="0"/>
              <w:snapToGrid w:val="0"/>
              <w:jc w:val="center"/>
              <w:rPr>
                <w:snapToGrid w:val="0"/>
                <w:kern w:val="21"/>
                <w:szCs w:val="21"/>
              </w:rPr>
            </w:pPr>
            <w:r w:rsidRPr="00480110">
              <w:rPr>
                <w:rFonts w:hint="eastAsia"/>
                <w:snapToGrid w:val="0"/>
                <w:kern w:val="21"/>
                <w:szCs w:val="21"/>
              </w:rPr>
              <w:t>/</w:t>
            </w:r>
          </w:p>
        </w:tc>
        <w:tc>
          <w:tcPr>
            <w:tcW w:w="1701" w:type="dxa"/>
            <w:vAlign w:val="center"/>
          </w:tcPr>
          <w:p w:rsidR="00001A9D" w:rsidRPr="00480110" w:rsidRDefault="00001A9D">
            <w:pPr>
              <w:adjustRightInd w:val="0"/>
              <w:snapToGrid w:val="0"/>
              <w:jc w:val="center"/>
              <w:rPr>
                <w:snapToGrid w:val="0"/>
                <w:kern w:val="21"/>
                <w:szCs w:val="21"/>
              </w:rPr>
            </w:pPr>
            <w:r w:rsidRPr="00480110">
              <w:rPr>
                <w:rFonts w:hint="eastAsia"/>
                <w:snapToGrid w:val="0"/>
                <w:kern w:val="21"/>
                <w:szCs w:val="21"/>
              </w:rPr>
              <w:t>/</w:t>
            </w:r>
          </w:p>
        </w:tc>
        <w:tc>
          <w:tcPr>
            <w:tcW w:w="1559" w:type="dxa"/>
            <w:vAlign w:val="center"/>
          </w:tcPr>
          <w:p w:rsidR="00001A9D" w:rsidRPr="00480110" w:rsidRDefault="00001A9D" w:rsidP="00001A9D">
            <w:pPr>
              <w:spacing w:line="276" w:lineRule="auto"/>
              <w:jc w:val="center"/>
              <w:rPr>
                <w:szCs w:val="21"/>
              </w:rPr>
            </w:pPr>
            <w:r w:rsidRPr="00480110">
              <w:rPr>
                <w:rFonts w:hint="eastAsia"/>
                <w:szCs w:val="21"/>
              </w:rPr>
              <w:t>0.215</w:t>
            </w:r>
            <w:r w:rsidRPr="00480110">
              <w:rPr>
                <w:bCs/>
                <w:szCs w:val="21"/>
              </w:rPr>
              <w:t>t/a</w:t>
            </w:r>
          </w:p>
        </w:tc>
        <w:tc>
          <w:tcPr>
            <w:tcW w:w="1761" w:type="dxa"/>
            <w:vAlign w:val="center"/>
          </w:tcPr>
          <w:p w:rsidR="00001A9D" w:rsidRPr="00480110" w:rsidRDefault="00001A9D">
            <w:pPr>
              <w:widowControl/>
              <w:adjustRightInd w:val="0"/>
              <w:snapToGrid w:val="0"/>
              <w:jc w:val="center"/>
              <w:rPr>
                <w:snapToGrid w:val="0"/>
                <w:kern w:val="21"/>
                <w:szCs w:val="21"/>
              </w:rPr>
            </w:pPr>
            <w:r w:rsidRPr="00480110">
              <w:rPr>
                <w:rFonts w:hint="eastAsia"/>
                <w:snapToGrid w:val="0"/>
                <w:kern w:val="21"/>
                <w:szCs w:val="21"/>
              </w:rPr>
              <w:t>/</w:t>
            </w:r>
          </w:p>
        </w:tc>
        <w:tc>
          <w:tcPr>
            <w:tcW w:w="1641" w:type="dxa"/>
            <w:vAlign w:val="center"/>
          </w:tcPr>
          <w:p w:rsidR="00001A9D" w:rsidRPr="00480110" w:rsidRDefault="00001A9D" w:rsidP="00240D00">
            <w:pPr>
              <w:spacing w:line="276" w:lineRule="auto"/>
              <w:jc w:val="center"/>
              <w:rPr>
                <w:szCs w:val="21"/>
              </w:rPr>
            </w:pPr>
            <w:r w:rsidRPr="00480110">
              <w:rPr>
                <w:rFonts w:hint="eastAsia"/>
                <w:szCs w:val="21"/>
              </w:rPr>
              <w:t>0.215</w:t>
            </w:r>
            <w:r w:rsidRPr="00480110">
              <w:rPr>
                <w:bCs/>
                <w:szCs w:val="21"/>
              </w:rPr>
              <w:t>t/a</w:t>
            </w:r>
          </w:p>
        </w:tc>
        <w:tc>
          <w:tcPr>
            <w:tcW w:w="1144" w:type="dxa"/>
            <w:vAlign w:val="center"/>
          </w:tcPr>
          <w:p w:rsidR="00001A9D" w:rsidRPr="00480110" w:rsidRDefault="00001A9D" w:rsidP="00240D00">
            <w:pPr>
              <w:spacing w:line="276" w:lineRule="auto"/>
              <w:jc w:val="center"/>
              <w:rPr>
                <w:szCs w:val="21"/>
              </w:rPr>
            </w:pPr>
            <w:r w:rsidRPr="00480110">
              <w:rPr>
                <w:rFonts w:hint="eastAsia"/>
                <w:szCs w:val="21"/>
              </w:rPr>
              <w:t>+0.215</w:t>
            </w:r>
            <w:r w:rsidRPr="00480110">
              <w:rPr>
                <w:bCs/>
                <w:szCs w:val="21"/>
              </w:rPr>
              <w:t>t/a</w:t>
            </w:r>
          </w:p>
        </w:tc>
      </w:tr>
      <w:tr w:rsidR="00480110" w:rsidRPr="00480110" w:rsidTr="00064BED">
        <w:trPr>
          <w:trHeight w:val="397"/>
        </w:trPr>
        <w:tc>
          <w:tcPr>
            <w:tcW w:w="1588" w:type="dxa"/>
            <w:vMerge w:val="restart"/>
            <w:vAlign w:val="center"/>
          </w:tcPr>
          <w:p w:rsidR="00F60731" w:rsidRPr="00480110" w:rsidRDefault="00F60731">
            <w:pPr>
              <w:pStyle w:val="af2"/>
              <w:spacing w:beforeLines="0" w:afterLines="0" w:line="240" w:lineRule="auto"/>
              <w:rPr>
                <w:rFonts w:ascii="Times New Roman"/>
                <w:snapToGrid w:val="0"/>
                <w:kern w:val="21"/>
                <w:szCs w:val="21"/>
              </w:rPr>
            </w:pPr>
            <w:r w:rsidRPr="00480110">
              <w:rPr>
                <w:rFonts w:ascii="Times New Roman"/>
                <w:snapToGrid w:val="0"/>
                <w:kern w:val="21"/>
                <w:szCs w:val="21"/>
              </w:rPr>
              <w:t>废水</w:t>
            </w:r>
          </w:p>
        </w:tc>
        <w:tc>
          <w:tcPr>
            <w:tcW w:w="1417" w:type="dxa"/>
            <w:vAlign w:val="center"/>
          </w:tcPr>
          <w:p w:rsidR="00F60731" w:rsidRPr="00480110" w:rsidRDefault="00F60731" w:rsidP="00966835">
            <w:pPr>
              <w:adjustRightInd w:val="0"/>
              <w:snapToGrid w:val="0"/>
              <w:jc w:val="center"/>
              <w:rPr>
                <w:snapToGrid w:val="0"/>
                <w:kern w:val="21"/>
                <w:szCs w:val="21"/>
              </w:rPr>
            </w:pPr>
            <w:r w:rsidRPr="00480110">
              <w:rPr>
                <w:rFonts w:hint="eastAsia"/>
                <w:szCs w:val="21"/>
              </w:rPr>
              <w:t>锅炉定期排水</w:t>
            </w:r>
          </w:p>
        </w:tc>
        <w:tc>
          <w:tcPr>
            <w:tcW w:w="1701" w:type="dxa"/>
            <w:vAlign w:val="center"/>
          </w:tcPr>
          <w:p w:rsidR="00F60731" w:rsidRPr="00480110" w:rsidRDefault="00F60731">
            <w:pPr>
              <w:adjustRightInd w:val="0"/>
              <w:snapToGrid w:val="0"/>
              <w:jc w:val="center"/>
              <w:rPr>
                <w:snapToGrid w:val="0"/>
                <w:kern w:val="21"/>
                <w:szCs w:val="21"/>
              </w:rPr>
            </w:pPr>
            <w:r w:rsidRPr="00480110">
              <w:rPr>
                <w:rFonts w:hint="eastAsia"/>
                <w:snapToGrid w:val="0"/>
                <w:kern w:val="21"/>
                <w:szCs w:val="21"/>
              </w:rPr>
              <w:t>/</w:t>
            </w:r>
          </w:p>
        </w:tc>
        <w:tc>
          <w:tcPr>
            <w:tcW w:w="1276" w:type="dxa"/>
            <w:vAlign w:val="center"/>
          </w:tcPr>
          <w:p w:rsidR="00F60731" w:rsidRPr="00480110" w:rsidRDefault="00F60731">
            <w:pPr>
              <w:adjustRightInd w:val="0"/>
              <w:snapToGrid w:val="0"/>
              <w:jc w:val="center"/>
              <w:rPr>
                <w:snapToGrid w:val="0"/>
                <w:kern w:val="21"/>
                <w:szCs w:val="21"/>
              </w:rPr>
            </w:pPr>
            <w:r w:rsidRPr="00480110">
              <w:rPr>
                <w:rFonts w:hint="eastAsia"/>
                <w:snapToGrid w:val="0"/>
                <w:kern w:val="21"/>
                <w:szCs w:val="21"/>
              </w:rPr>
              <w:t>/</w:t>
            </w:r>
          </w:p>
        </w:tc>
        <w:tc>
          <w:tcPr>
            <w:tcW w:w="1701" w:type="dxa"/>
            <w:vAlign w:val="center"/>
          </w:tcPr>
          <w:p w:rsidR="00F60731" w:rsidRPr="00480110" w:rsidRDefault="00F60731">
            <w:pPr>
              <w:adjustRightInd w:val="0"/>
              <w:snapToGrid w:val="0"/>
              <w:jc w:val="center"/>
              <w:rPr>
                <w:snapToGrid w:val="0"/>
                <w:kern w:val="21"/>
                <w:szCs w:val="21"/>
              </w:rPr>
            </w:pPr>
            <w:r w:rsidRPr="00480110">
              <w:rPr>
                <w:rFonts w:hint="eastAsia"/>
                <w:snapToGrid w:val="0"/>
                <w:kern w:val="21"/>
                <w:szCs w:val="21"/>
              </w:rPr>
              <w:t>/</w:t>
            </w:r>
          </w:p>
        </w:tc>
        <w:tc>
          <w:tcPr>
            <w:tcW w:w="1559" w:type="dxa"/>
            <w:vAlign w:val="center"/>
          </w:tcPr>
          <w:p w:rsidR="00F60731" w:rsidRPr="00480110" w:rsidRDefault="00F60731" w:rsidP="00F60731">
            <w:pPr>
              <w:adjustRightInd w:val="0"/>
              <w:snapToGrid w:val="0"/>
              <w:jc w:val="center"/>
              <w:rPr>
                <w:snapToGrid w:val="0"/>
                <w:kern w:val="21"/>
                <w:szCs w:val="21"/>
              </w:rPr>
            </w:pPr>
            <w:r w:rsidRPr="00480110">
              <w:rPr>
                <w:rFonts w:hint="eastAsia"/>
                <w:snapToGrid w:val="0"/>
                <w:kern w:val="21"/>
                <w:szCs w:val="21"/>
              </w:rPr>
              <w:t>102</w:t>
            </w:r>
            <w:r w:rsidRPr="00480110">
              <w:rPr>
                <w:szCs w:val="21"/>
              </w:rPr>
              <w:t>m</w:t>
            </w:r>
            <w:r w:rsidRPr="00480110">
              <w:rPr>
                <w:szCs w:val="21"/>
                <w:vertAlign w:val="superscript"/>
              </w:rPr>
              <w:t>3</w:t>
            </w:r>
            <w:r w:rsidRPr="00480110">
              <w:rPr>
                <w:szCs w:val="21"/>
              </w:rPr>
              <w:t>/a</w:t>
            </w:r>
          </w:p>
        </w:tc>
        <w:tc>
          <w:tcPr>
            <w:tcW w:w="1761" w:type="dxa"/>
            <w:vAlign w:val="center"/>
          </w:tcPr>
          <w:p w:rsidR="00F60731" w:rsidRPr="00480110" w:rsidRDefault="00F60731">
            <w:pPr>
              <w:adjustRightInd w:val="0"/>
              <w:snapToGrid w:val="0"/>
              <w:jc w:val="center"/>
              <w:rPr>
                <w:snapToGrid w:val="0"/>
                <w:kern w:val="21"/>
                <w:szCs w:val="21"/>
              </w:rPr>
            </w:pPr>
            <w:r w:rsidRPr="00480110">
              <w:rPr>
                <w:rFonts w:hint="eastAsia"/>
                <w:snapToGrid w:val="0"/>
                <w:kern w:val="21"/>
                <w:szCs w:val="21"/>
              </w:rPr>
              <w:t>/</w:t>
            </w:r>
          </w:p>
        </w:tc>
        <w:tc>
          <w:tcPr>
            <w:tcW w:w="1641" w:type="dxa"/>
            <w:vAlign w:val="center"/>
          </w:tcPr>
          <w:p w:rsidR="00F60731" w:rsidRPr="00480110" w:rsidRDefault="00F60731" w:rsidP="00645FEF">
            <w:pPr>
              <w:adjustRightInd w:val="0"/>
              <w:snapToGrid w:val="0"/>
              <w:jc w:val="center"/>
              <w:rPr>
                <w:snapToGrid w:val="0"/>
                <w:kern w:val="21"/>
                <w:szCs w:val="21"/>
              </w:rPr>
            </w:pPr>
            <w:r w:rsidRPr="00480110">
              <w:rPr>
                <w:rFonts w:hint="eastAsia"/>
                <w:snapToGrid w:val="0"/>
                <w:kern w:val="21"/>
                <w:szCs w:val="21"/>
              </w:rPr>
              <w:t>102</w:t>
            </w:r>
            <w:r w:rsidRPr="00480110">
              <w:rPr>
                <w:szCs w:val="21"/>
              </w:rPr>
              <w:t>m</w:t>
            </w:r>
            <w:r w:rsidRPr="00480110">
              <w:rPr>
                <w:szCs w:val="21"/>
                <w:vertAlign w:val="superscript"/>
              </w:rPr>
              <w:t>3</w:t>
            </w:r>
            <w:r w:rsidRPr="00480110">
              <w:rPr>
                <w:szCs w:val="21"/>
              </w:rPr>
              <w:t>/a</w:t>
            </w:r>
          </w:p>
        </w:tc>
        <w:tc>
          <w:tcPr>
            <w:tcW w:w="1144" w:type="dxa"/>
            <w:vAlign w:val="center"/>
          </w:tcPr>
          <w:p w:rsidR="00F60731" w:rsidRPr="00480110" w:rsidRDefault="00F60731" w:rsidP="00645FEF">
            <w:pPr>
              <w:adjustRightInd w:val="0"/>
              <w:snapToGrid w:val="0"/>
              <w:jc w:val="center"/>
              <w:rPr>
                <w:snapToGrid w:val="0"/>
                <w:kern w:val="21"/>
                <w:szCs w:val="21"/>
              </w:rPr>
            </w:pPr>
            <w:r w:rsidRPr="00480110">
              <w:rPr>
                <w:rFonts w:hint="eastAsia"/>
                <w:snapToGrid w:val="0"/>
                <w:kern w:val="21"/>
                <w:szCs w:val="21"/>
              </w:rPr>
              <w:t>+102</w:t>
            </w:r>
            <w:r w:rsidRPr="00480110">
              <w:rPr>
                <w:szCs w:val="21"/>
              </w:rPr>
              <w:t>m</w:t>
            </w:r>
            <w:r w:rsidRPr="00480110">
              <w:rPr>
                <w:szCs w:val="21"/>
                <w:vertAlign w:val="superscript"/>
              </w:rPr>
              <w:t>3</w:t>
            </w:r>
            <w:r w:rsidRPr="00480110">
              <w:rPr>
                <w:szCs w:val="21"/>
              </w:rPr>
              <w:t>/a</w:t>
            </w:r>
          </w:p>
        </w:tc>
      </w:tr>
      <w:tr w:rsidR="00480110" w:rsidRPr="00480110" w:rsidTr="00064BED">
        <w:trPr>
          <w:trHeight w:val="397"/>
        </w:trPr>
        <w:tc>
          <w:tcPr>
            <w:tcW w:w="1588" w:type="dxa"/>
            <w:vMerge/>
            <w:vAlign w:val="center"/>
          </w:tcPr>
          <w:p w:rsidR="00F60731" w:rsidRPr="00480110" w:rsidRDefault="00F60731">
            <w:pPr>
              <w:pStyle w:val="af2"/>
              <w:spacing w:beforeLines="0" w:afterLines="0" w:line="240" w:lineRule="auto"/>
              <w:rPr>
                <w:rFonts w:ascii="Times New Roman"/>
                <w:snapToGrid w:val="0"/>
                <w:kern w:val="21"/>
                <w:szCs w:val="21"/>
              </w:rPr>
            </w:pPr>
          </w:p>
        </w:tc>
        <w:tc>
          <w:tcPr>
            <w:tcW w:w="1417" w:type="dxa"/>
            <w:vAlign w:val="center"/>
          </w:tcPr>
          <w:p w:rsidR="00F60731" w:rsidRPr="00480110" w:rsidRDefault="00F60731">
            <w:pPr>
              <w:adjustRightInd w:val="0"/>
              <w:snapToGrid w:val="0"/>
              <w:jc w:val="center"/>
              <w:rPr>
                <w:snapToGrid w:val="0"/>
                <w:kern w:val="21"/>
                <w:szCs w:val="21"/>
              </w:rPr>
            </w:pPr>
            <w:r w:rsidRPr="00480110">
              <w:rPr>
                <w:rFonts w:hint="eastAsia"/>
                <w:szCs w:val="21"/>
              </w:rPr>
              <w:t>反冲洗水</w:t>
            </w:r>
          </w:p>
        </w:tc>
        <w:tc>
          <w:tcPr>
            <w:tcW w:w="1701" w:type="dxa"/>
            <w:vAlign w:val="center"/>
          </w:tcPr>
          <w:p w:rsidR="00F60731" w:rsidRPr="00480110" w:rsidRDefault="00F60731">
            <w:pPr>
              <w:adjustRightInd w:val="0"/>
              <w:snapToGrid w:val="0"/>
              <w:jc w:val="center"/>
              <w:rPr>
                <w:snapToGrid w:val="0"/>
                <w:kern w:val="21"/>
                <w:szCs w:val="21"/>
              </w:rPr>
            </w:pPr>
            <w:r w:rsidRPr="00480110">
              <w:rPr>
                <w:rFonts w:hint="eastAsia"/>
                <w:snapToGrid w:val="0"/>
                <w:kern w:val="21"/>
                <w:szCs w:val="21"/>
              </w:rPr>
              <w:t>/</w:t>
            </w:r>
          </w:p>
        </w:tc>
        <w:tc>
          <w:tcPr>
            <w:tcW w:w="1276" w:type="dxa"/>
            <w:vAlign w:val="center"/>
          </w:tcPr>
          <w:p w:rsidR="00F60731" w:rsidRPr="00480110" w:rsidRDefault="00F60731">
            <w:pPr>
              <w:adjustRightInd w:val="0"/>
              <w:snapToGrid w:val="0"/>
              <w:jc w:val="center"/>
              <w:rPr>
                <w:snapToGrid w:val="0"/>
                <w:kern w:val="21"/>
                <w:szCs w:val="21"/>
              </w:rPr>
            </w:pPr>
            <w:r w:rsidRPr="00480110">
              <w:rPr>
                <w:rFonts w:hint="eastAsia"/>
                <w:snapToGrid w:val="0"/>
                <w:kern w:val="21"/>
                <w:szCs w:val="21"/>
              </w:rPr>
              <w:t>/</w:t>
            </w:r>
          </w:p>
        </w:tc>
        <w:tc>
          <w:tcPr>
            <w:tcW w:w="1701" w:type="dxa"/>
            <w:vAlign w:val="center"/>
          </w:tcPr>
          <w:p w:rsidR="00F60731" w:rsidRPr="00480110" w:rsidRDefault="00F60731">
            <w:pPr>
              <w:adjustRightInd w:val="0"/>
              <w:snapToGrid w:val="0"/>
              <w:jc w:val="center"/>
              <w:rPr>
                <w:snapToGrid w:val="0"/>
                <w:kern w:val="21"/>
                <w:szCs w:val="21"/>
              </w:rPr>
            </w:pPr>
            <w:r w:rsidRPr="00480110">
              <w:rPr>
                <w:rFonts w:hint="eastAsia"/>
                <w:snapToGrid w:val="0"/>
                <w:kern w:val="21"/>
                <w:szCs w:val="21"/>
              </w:rPr>
              <w:t>/</w:t>
            </w:r>
          </w:p>
        </w:tc>
        <w:tc>
          <w:tcPr>
            <w:tcW w:w="1559" w:type="dxa"/>
            <w:vAlign w:val="center"/>
          </w:tcPr>
          <w:p w:rsidR="00F60731" w:rsidRPr="00480110" w:rsidRDefault="00B62AE2" w:rsidP="00F60731">
            <w:pPr>
              <w:adjustRightInd w:val="0"/>
              <w:snapToGrid w:val="0"/>
              <w:jc w:val="center"/>
              <w:rPr>
                <w:snapToGrid w:val="0"/>
                <w:kern w:val="21"/>
                <w:szCs w:val="21"/>
              </w:rPr>
            </w:pPr>
            <w:r w:rsidRPr="00480110">
              <w:rPr>
                <w:rFonts w:hint="eastAsia"/>
                <w:szCs w:val="21"/>
              </w:rPr>
              <w:t>25.2</w:t>
            </w:r>
            <w:r w:rsidR="00F60731" w:rsidRPr="00480110">
              <w:rPr>
                <w:szCs w:val="21"/>
              </w:rPr>
              <w:t>m</w:t>
            </w:r>
            <w:r w:rsidR="00F60731" w:rsidRPr="00480110">
              <w:rPr>
                <w:szCs w:val="21"/>
                <w:vertAlign w:val="superscript"/>
              </w:rPr>
              <w:t>3</w:t>
            </w:r>
            <w:r w:rsidR="00F60731" w:rsidRPr="00480110">
              <w:rPr>
                <w:szCs w:val="21"/>
              </w:rPr>
              <w:t>/a</w:t>
            </w:r>
          </w:p>
        </w:tc>
        <w:tc>
          <w:tcPr>
            <w:tcW w:w="1761" w:type="dxa"/>
            <w:vAlign w:val="center"/>
          </w:tcPr>
          <w:p w:rsidR="00F60731" w:rsidRPr="00480110" w:rsidRDefault="00F60731">
            <w:pPr>
              <w:adjustRightInd w:val="0"/>
              <w:snapToGrid w:val="0"/>
              <w:jc w:val="center"/>
              <w:rPr>
                <w:snapToGrid w:val="0"/>
                <w:kern w:val="21"/>
                <w:szCs w:val="21"/>
              </w:rPr>
            </w:pPr>
            <w:r w:rsidRPr="00480110">
              <w:rPr>
                <w:rFonts w:hint="eastAsia"/>
                <w:snapToGrid w:val="0"/>
                <w:kern w:val="21"/>
                <w:szCs w:val="21"/>
              </w:rPr>
              <w:t>/</w:t>
            </w:r>
          </w:p>
        </w:tc>
        <w:tc>
          <w:tcPr>
            <w:tcW w:w="1641" w:type="dxa"/>
            <w:vAlign w:val="center"/>
          </w:tcPr>
          <w:p w:rsidR="00F60731" w:rsidRPr="00480110" w:rsidRDefault="00B62AE2" w:rsidP="00645FEF">
            <w:pPr>
              <w:adjustRightInd w:val="0"/>
              <w:snapToGrid w:val="0"/>
              <w:jc w:val="center"/>
              <w:rPr>
                <w:snapToGrid w:val="0"/>
                <w:kern w:val="21"/>
                <w:szCs w:val="21"/>
              </w:rPr>
            </w:pPr>
            <w:r w:rsidRPr="00480110">
              <w:rPr>
                <w:rFonts w:hint="eastAsia"/>
                <w:szCs w:val="21"/>
              </w:rPr>
              <w:t>25.2</w:t>
            </w:r>
            <w:r w:rsidR="00F60731" w:rsidRPr="00480110">
              <w:rPr>
                <w:szCs w:val="21"/>
              </w:rPr>
              <w:t>m</w:t>
            </w:r>
            <w:r w:rsidR="00F60731" w:rsidRPr="00480110">
              <w:rPr>
                <w:szCs w:val="21"/>
                <w:vertAlign w:val="superscript"/>
              </w:rPr>
              <w:t>3</w:t>
            </w:r>
            <w:r w:rsidR="00F60731" w:rsidRPr="00480110">
              <w:rPr>
                <w:szCs w:val="21"/>
              </w:rPr>
              <w:t>/a</w:t>
            </w:r>
          </w:p>
        </w:tc>
        <w:tc>
          <w:tcPr>
            <w:tcW w:w="1144" w:type="dxa"/>
            <w:vAlign w:val="center"/>
          </w:tcPr>
          <w:p w:rsidR="00F60731" w:rsidRPr="00480110" w:rsidRDefault="00F60731" w:rsidP="00B62AE2">
            <w:pPr>
              <w:adjustRightInd w:val="0"/>
              <w:snapToGrid w:val="0"/>
              <w:jc w:val="center"/>
              <w:rPr>
                <w:snapToGrid w:val="0"/>
                <w:kern w:val="21"/>
                <w:szCs w:val="21"/>
              </w:rPr>
            </w:pPr>
            <w:r w:rsidRPr="00480110">
              <w:rPr>
                <w:rFonts w:hint="eastAsia"/>
                <w:szCs w:val="21"/>
              </w:rPr>
              <w:t>+</w:t>
            </w:r>
            <w:r w:rsidR="00B62AE2" w:rsidRPr="00480110">
              <w:rPr>
                <w:rFonts w:hint="eastAsia"/>
                <w:szCs w:val="21"/>
              </w:rPr>
              <w:t>25.2</w:t>
            </w:r>
            <w:r w:rsidRPr="00480110">
              <w:rPr>
                <w:szCs w:val="21"/>
              </w:rPr>
              <w:t>m</w:t>
            </w:r>
            <w:r w:rsidRPr="00480110">
              <w:rPr>
                <w:szCs w:val="21"/>
                <w:vertAlign w:val="superscript"/>
              </w:rPr>
              <w:t>3</w:t>
            </w:r>
            <w:r w:rsidRPr="00480110">
              <w:rPr>
                <w:szCs w:val="21"/>
              </w:rPr>
              <w:t>/a</w:t>
            </w:r>
          </w:p>
        </w:tc>
      </w:tr>
      <w:tr w:rsidR="00480110" w:rsidRPr="00480110" w:rsidTr="00064BED">
        <w:trPr>
          <w:trHeight w:val="397"/>
        </w:trPr>
        <w:tc>
          <w:tcPr>
            <w:tcW w:w="1588" w:type="dxa"/>
            <w:vAlign w:val="center"/>
          </w:tcPr>
          <w:p w:rsidR="004C09AE" w:rsidRPr="00480110" w:rsidRDefault="004C09AE">
            <w:pPr>
              <w:pStyle w:val="af2"/>
              <w:spacing w:beforeLines="0" w:afterLines="0" w:line="240" w:lineRule="auto"/>
              <w:rPr>
                <w:rFonts w:ascii="Times New Roman"/>
                <w:snapToGrid w:val="0"/>
                <w:kern w:val="21"/>
                <w:szCs w:val="21"/>
              </w:rPr>
            </w:pPr>
            <w:r w:rsidRPr="00480110">
              <w:rPr>
                <w:rFonts w:ascii="Times New Roman"/>
                <w:snapToGrid w:val="0"/>
                <w:kern w:val="21"/>
                <w:szCs w:val="21"/>
              </w:rPr>
              <w:t>一般工业</w:t>
            </w:r>
          </w:p>
          <w:p w:rsidR="004C09AE" w:rsidRPr="00480110" w:rsidRDefault="004C09AE">
            <w:pPr>
              <w:pStyle w:val="af2"/>
              <w:spacing w:beforeLines="0" w:afterLines="0" w:line="240" w:lineRule="auto"/>
              <w:rPr>
                <w:rFonts w:ascii="Times New Roman"/>
                <w:snapToGrid w:val="0"/>
                <w:kern w:val="21"/>
                <w:szCs w:val="21"/>
              </w:rPr>
            </w:pPr>
            <w:r w:rsidRPr="00480110">
              <w:rPr>
                <w:rFonts w:ascii="Times New Roman"/>
                <w:snapToGrid w:val="0"/>
                <w:kern w:val="21"/>
                <w:szCs w:val="21"/>
              </w:rPr>
              <w:t>固体废物</w:t>
            </w:r>
          </w:p>
        </w:tc>
        <w:tc>
          <w:tcPr>
            <w:tcW w:w="1417" w:type="dxa"/>
            <w:vAlign w:val="center"/>
          </w:tcPr>
          <w:p w:rsidR="004C09AE" w:rsidRPr="00480110" w:rsidRDefault="00625685">
            <w:pPr>
              <w:pStyle w:val="af2"/>
              <w:spacing w:beforeLines="0" w:afterLines="0" w:line="240" w:lineRule="auto"/>
              <w:rPr>
                <w:rFonts w:ascii="Times New Roman" w:eastAsiaTheme="minorEastAsia"/>
                <w:snapToGrid w:val="0"/>
                <w:kern w:val="21"/>
                <w:szCs w:val="21"/>
              </w:rPr>
            </w:pPr>
            <w:r w:rsidRPr="00480110">
              <w:rPr>
                <w:rFonts w:ascii="Times New Roman" w:eastAsiaTheme="minorEastAsia"/>
                <w:snapToGrid w:val="0"/>
                <w:kern w:val="21"/>
                <w:szCs w:val="21"/>
              </w:rPr>
              <w:t>废离子交换树脂</w:t>
            </w:r>
          </w:p>
        </w:tc>
        <w:tc>
          <w:tcPr>
            <w:tcW w:w="1701" w:type="dxa"/>
            <w:vAlign w:val="center"/>
          </w:tcPr>
          <w:p w:rsidR="004C09AE" w:rsidRPr="00480110" w:rsidRDefault="004C09AE">
            <w:pPr>
              <w:adjustRightInd w:val="0"/>
              <w:snapToGrid w:val="0"/>
              <w:jc w:val="center"/>
              <w:rPr>
                <w:rFonts w:eastAsiaTheme="minorEastAsia"/>
                <w:snapToGrid w:val="0"/>
                <w:kern w:val="21"/>
                <w:szCs w:val="21"/>
              </w:rPr>
            </w:pPr>
            <w:r w:rsidRPr="00480110">
              <w:rPr>
                <w:rFonts w:eastAsiaTheme="minorEastAsia"/>
                <w:snapToGrid w:val="0"/>
                <w:kern w:val="21"/>
                <w:szCs w:val="21"/>
              </w:rPr>
              <w:t>/</w:t>
            </w:r>
          </w:p>
        </w:tc>
        <w:tc>
          <w:tcPr>
            <w:tcW w:w="1276" w:type="dxa"/>
            <w:vAlign w:val="center"/>
          </w:tcPr>
          <w:p w:rsidR="004C09AE" w:rsidRPr="00480110" w:rsidRDefault="004C09AE">
            <w:pPr>
              <w:adjustRightInd w:val="0"/>
              <w:snapToGrid w:val="0"/>
              <w:jc w:val="center"/>
              <w:rPr>
                <w:rFonts w:eastAsiaTheme="minorEastAsia"/>
                <w:snapToGrid w:val="0"/>
                <w:kern w:val="21"/>
                <w:szCs w:val="21"/>
              </w:rPr>
            </w:pPr>
            <w:r w:rsidRPr="00480110">
              <w:rPr>
                <w:rFonts w:eastAsiaTheme="minorEastAsia"/>
                <w:snapToGrid w:val="0"/>
                <w:kern w:val="21"/>
                <w:szCs w:val="21"/>
              </w:rPr>
              <w:t>/</w:t>
            </w:r>
          </w:p>
        </w:tc>
        <w:tc>
          <w:tcPr>
            <w:tcW w:w="1701" w:type="dxa"/>
            <w:vAlign w:val="center"/>
          </w:tcPr>
          <w:p w:rsidR="004C09AE" w:rsidRPr="00480110" w:rsidRDefault="004C09AE">
            <w:pPr>
              <w:adjustRightInd w:val="0"/>
              <w:snapToGrid w:val="0"/>
              <w:jc w:val="center"/>
              <w:rPr>
                <w:rFonts w:eastAsiaTheme="minorEastAsia"/>
                <w:snapToGrid w:val="0"/>
                <w:kern w:val="21"/>
                <w:szCs w:val="21"/>
              </w:rPr>
            </w:pPr>
            <w:r w:rsidRPr="00480110">
              <w:rPr>
                <w:rFonts w:eastAsiaTheme="minorEastAsia"/>
                <w:snapToGrid w:val="0"/>
                <w:kern w:val="21"/>
                <w:szCs w:val="21"/>
              </w:rPr>
              <w:t>/</w:t>
            </w:r>
          </w:p>
        </w:tc>
        <w:tc>
          <w:tcPr>
            <w:tcW w:w="1559" w:type="dxa"/>
            <w:vAlign w:val="center"/>
          </w:tcPr>
          <w:p w:rsidR="004C09AE" w:rsidRPr="00480110" w:rsidRDefault="00625685">
            <w:pPr>
              <w:pStyle w:val="af2"/>
              <w:spacing w:beforeLines="0" w:afterLines="0" w:line="240" w:lineRule="auto"/>
              <w:rPr>
                <w:rFonts w:ascii="Times New Roman" w:eastAsiaTheme="minorEastAsia"/>
                <w:snapToGrid w:val="0"/>
                <w:kern w:val="21"/>
                <w:szCs w:val="21"/>
              </w:rPr>
            </w:pPr>
            <w:r w:rsidRPr="00480110">
              <w:rPr>
                <w:rFonts w:ascii="Times New Roman" w:eastAsiaTheme="minorEastAsia"/>
                <w:szCs w:val="21"/>
                <w:lang w:bidi="ar"/>
              </w:rPr>
              <w:t>0.03t/</w:t>
            </w:r>
            <w:r w:rsidRPr="00480110">
              <w:rPr>
                <w:rFonts w:ascii="Times New Roman" w:eastAsiaTheme="minorEastAsia"/>
                <w:szCs w:val="21"/>
                <w:lang w:bidi="ar"/>
              </w:rPr>
              <w:t>次</w:t>
            </w:r>
          </w:p>
        </w:tc>
        <w:tc>
          <w:tcPr>
            <w:tcW w:w="1761" w:type="dxa"/>
            <w:vAlign w:val="center"/>
          </w:tcPr>
          <w:p w:rsidR="004C09AE" w:rsidRPr="00480110" w:rsidRDefault="004C09AE">
            <w:pPr>
              <w:adjustRightInd w:val="0"/>
              <w:snapToGrid w:val="0"/>
              <w:jc w:val="center"/>
              <w:rPr>
                <w:rFonts w:eastAsiaTheme="minorEastAsia"/>
                <w:snapToGrid w:val="0"/>
                <w:kern w:val="21"/>
                <w:szCs w:val="21"/>
              </w:rPr>
            </w:pPr>
            <w:r w:rsidRPr="00480110">
              <w:rPr>
                <w:rFonts w:eastAsiaTheme="minorEastAsia"/>
                <w:snapToGrid w:val="0"/>
                <w:kern w:val="21"/>
                <w:szCs w:val="21"/>
              </w:rPr>
              <w:t>/</w:t>
            </w:r>
          </w:p>
        </w:tc>
        <w:tc>
          <w:tcPr>
            <w:tcW w:w="1641" w:type="dxa"/>
            <w:vAlign w:val="center"/>
          </w:tcPr>
          <w:p w:rsidR="004C09AE" w:rsidRPr="00480110" w:rsidRDefault="00625685">
            <w:pPr>
              <w:pStyle w:val="af2"/>
              <w:spacing w:beforeLines="0" w:afterLines="0" w:line="240" w:lineRule="auto"/>
              <w:rPr>
                <w:rFonts w:ascii="Times New Roman"/>
                <w:snapToGrid w:val="0"/>
                <w:kern w:val="21"/>
                <w:szCs w:val="21"/>
              </w:rPr>
            </w:pPr>
            <w:r w:rsidRPr="00480110">
              <w:rPr>
                <w:rFonts w:ascii="Times New Roman" w:eastAsiaTheme="minorEastAsia"/>
                <w:szCs w:val="21"/>
                <w:lang w:bidi="ar"/>
              </w:rPr>
              <w:t>0.03t/</w:t>
            </w:r>
            <w:r w:rsidRPr="00480110">
              <w:rPr>
                <w:rFonts w:ascii="Times New Roman" w:eastAsiaTheme="minorEastAsia"/>
                <w:szCs w:val="21"/>
                <w:lang w:bidi="ar"/>
              </w:rPr>
              <w:t>次</w:t>
            </w:r>
          </w:p>
        </w:tc>
        <w:tc>
          <w:tcPr>
            <w:tcW w:w="1144" w:type="dxa"/>
            <w:vAlign w:val="center"/>
          </w:tcPr>
          <w:p w:rsidR="004C09AE" w:rsidRPr="00480110" w:rsidRDefault="00625685">
            <w:pPr>
              <w:adjustRightInd w:val="0"/>
              <w:snapToGrid w:val="0"/>
              <w:jc w:val="center"/>
              <w:rPr>
                <w:snapToGrid w:val="0"/>
                <w:kern w:val="21"/>
                <w:szCs w:val="21"/>
              </w:rPr>
            </w:pPr>
            <w:r w:rsidRPr="00480110">
              <w:rPr>
                <w:rFonts w:eastAsiaTheme="minorEastAsia" w:hint="eastAsia"/>
                <w:szCs w:val="21"/>
                <w:lang w:bidi="ar"/>
              </w:rPr>
              <w:t>+</w:t>
            </w:r>
            <w:r w:rsidRPr="00480110">
              <w:rPr>
                <w:rFonts w:eastAsiaTheme="minorEastAsia"/>
                <w:szCs w:val="21"/>
                <w:lang w:bidi="ar"/>
              </w:rPr>
              <w:t>0.03t/</w:t>
            </w:r>
            <w:r w:rsidRPr="00480110">
              <w:rPr>
                <w:rFonts w:eastAsiaTheme="minorEastAsia"/>
                <w:szCs w:val="21"/>
                <w:lang w:bidi="ar"/>
              </w:rPr>
              <w:t>次</w:t>
            </w:r>
          </w:p>
        </w:tc>
      </w:tr>
      <w:tr w:rsidR="00480110" w:rsidRPr="00480110" w:rsidTr="00064BED">
        <w:trPr>
          <w:trHeight w:val="397"/>
        </w:trPr>
        <w:tc>
          <w:tcPr>
            <w:tcW w:w="1588" w:type="dxa"/>
            <w:vAlign w:val="center"/>
          </w:tcPr>
          <w:p w:rsidR="004C09AE" w:rsidRPr="00480110" w:rsidRDefault="004C09AE">
            <w:pPr>
              <w:pStyle w:val="af2"/>
              <w:spacing w:beforeLines="0" w:afterLines="0" w:line="240" w:lineRule="auto"/>
              <w:rPr>
                <w:rFonts w:ascii="Times New Roman"/>
                <w:snapToGrid w:val="0"/>
                <w:kern w:val="21"/>
                <w:szCs w:val="21"/>
              </w:rPr>
            </w:pPr>
            <w:r w:rsidRPr="00480110">
              <w:rPr>
                <w:rFonts w:ascii="Times New Roman"/>
                <w:snapToGrid w:val="0"/>
                <w:kern w:val="21"/>
                <w:szCs w:val="21"/>
              </w:rPr>
              <w:t>危险废物</w:t>
            </w:r>
          </w:p>
        </w:tc>
        <w:tc>
          <w:tcPr>
            <w:tcW w:w="1417" w:type="dxa"/>
            <w:vAlign w:val="center"/>
          </w:tcPr>
          <w:p w:rsidR="004C09AE" w:rsidRPr="00480110" w:rsidRDefault="004C09AE">
            <w:pPr>
              <w:pStyle w:val="af2"/>
              <w:spacing w:beforeLines="0" w:afterLines="0" w:line="240" w:lineRule="auto"/>
              <w:rPr>
                <w:rFonts w:ascii="Times New Roman"/>
                <w:snapToGrid w:val="0"/>
                <w:kern w:val="21"/>
                <w:szCs w:val="21"/>
              </w:rPr>
            </w:pPr>
            <w:r w:rsidRPr="00480110">
              <w:rPr>
                <w:rFonts w:ascii="Times New Roman" w:hint="eastAsia"/>
                <w:snapToGrid w:val="0"/>
                <w:kern w:val="21"/>
                <w:szCs w:val="21"/>
              </w:rPr>
              <w:t>/</w:t>
            </w:r>
          </w:p>
        </w:tc>
        <w:tc>
          <w:tcPr>
            <w:tcW w:w="1701" w:type="dxa"/>
            <w:vAlign w:val="center"/>
          </w:tcPr>
          <w:p w:rsidR="004C09AE" w:rsidRPr="00480110" w:rsidRDefault="004C09AE">
            <w:pPr>
              <w:adjustRightInd w:val="0"/>
              <w:snapToGrid w:val="0"/>
              <w:jc w:val="center"/>
              <w:rPr>
                <w:snapToGrid w:val="0"/>
                <w:kern w:val="21"/>
                <w:szCs w:val="21"/>
              </w:rPr>
            </w:pPr>
            <w:r w:rsidRPr="00480110">
              <w:rPr>
                <w:rFonts w:hint="eastAsia"/>
                <w:snapToGrid w:val="0"/>
                <w:kern w:val="21"/>
                <w:szCs w:val="21"/>
              </w:rPr>
              <w:t>/</w:t>
            </w:r>
          </w:p>
        </w:tc>
        <w:tc>
          <w:tcPr>
            <w:tcW w:w="1276" w:type="dxa"/>
            <w:vAlign w:val="center"/>
          </w:tcPr>
          <w:p w:rsidR="004C09AE" w:rsidRPr="00480110" w:rsidRDefault="004C09AE">
            <w:pPr>
              <w:adjustRightInd w:val="0"/>
              <w:snapToGrid w:val="0"/>
              <w:jc w:val="center"/>
              <w:rPr>
                <w:snapToGrid w:val="0"/>
                <w:kern w:val="21"/>
                <w:szCs w:val="21"/>
              </w:rPr>
            </w:pPr>
            <w:r w:rsidRPr="00480110">
              <w:rPr>
                <w:rFonts w:hint="eastAsia"/>
                <w:snapToGrid w:val="0"/>
                <w:kern w:val="21"/>
                <w:szCs w:val="21"/>
              </w:rPr>
              <w:t>/</w:t>
            </w:r>
          </w:p>
        </w:tc>
        <w:tc>
          <w:tcPr>
            <w:tcW w:w="1701" w:type="dxa"/>
            <w:vAlign w:val="center"/>
          </w:tcPr>
          <w:p w:rsidR="004C09AE" w:rsidRPr="00480110" w:rsidRDefault="004C09AE">
            <w:pPr>
              <w:adjustRightInd w:val="0"/>
              <w:snapToGrid w:val="0"/>
              <w:jc w:val="center"/>
              <w:rPr>
                <w:snapToGrid w:val="0"/>
                <w:kern w:val="21"/>
                <w:szCs w:val="21"/>
              </w:rPr>
            </w:pPr>
            <w:r w:rsidRPr="00480110">
              <w:rPr>
                <w:rFonts w:hint="eastAsia"/>
                <w:snapToGrid w:val="0"/>
                <w:kern w:val="21"/>
                <w:szCs w:val="21"/>
              </w:rPr>
              <w:t>/</w:t>
            </w:r>
          </w:p>
        </w:tc>
        <w:tc>
          <w:tcPr>
            <w:tcW w:w="1559" w:type="dxa"/>
            <w:vAlign w:val="center"/>
          </w:tcPr>
          <w:p w:rsidR="004C09AE" w:rsidRPr="00480110" w:rsidRDefault="004C09AE">
            <w:pPr>
              <w:pStyle w:val="af2"/>
              <w:spacing w:beforeLines="0" w:afterLines="0" w:line="240" w:lineRule="auto"/>
              <w:rPr>
                <w:rFonts w:ascii="Times New Roman"/>
                <w:snapToGrid w:val="0"/>
                <w:kern w:val="21"/>
                <w:szCs w:val="21"/>
              </w:rPr>
            </w:pPr>
            <w:r w:rsidRPr="00480110">
              <w:rPr>
                <w:rFonts w:ascii="Times New Roman" w:hint="eastAsia"/>
                <w:snapToGrid w:val="0"/>
                <w:kern w:val="21"/>
                <w:szCs w:val="21"/>
              </w:rPr>
              <w:t>/</w:t>
            </w:r>
          </w:p>
        </w:tc>
        <w:tc>
          <w:tcPr>
            <w:tcW w:w="1761" w:type="dxa"/>
            <w:vAlign w:val="center"/>
          </w:tcPr>
          <w:p w:rsidR="004C09AE" w:rsidRPr="00480110" w:rsidRDefault="004C09AE">
            <w:pPr>
              <w:adjustRightInd w:val="0"/>
              <w:snapToGrid w:val="0"/>
              <w:jc w:val="center"/>
              <w:rPr>
                <w:snapToGrid w:val="0"/>
                <w:kern w:val="21"/>
                <w:szCs w:val="21"/>
              </w:rPr>
            </w:pPr>
            <w:r w:rsidRPr="00480110">
              <w:rPr>
                <w:rFonts w:hint="eastAsia"/>
                <w:snapToGrid w:val="0"/>
                <w:kern w:val="21"/>
                <w:szCs w:val="21"/>
              </w:rPr>
              <w:t>/</w:t>
            </w:r>
          </w:p>
        </w:tc>
        <w:tc>
          <w:tcPr>
            <w:tcW w:w="1641" w:type="dxa"/>
            <w:vAlign w:val="center"/>
          </w:tcPr>
          <w:p w:rsidR="004C09AE" w:rsidRPr="00480110" w:rsidRDefault="004C09AE">
            <w:pPr>
              <w:pStyle w:val="af2"/>
              <w:spacing w:beforeLines="0" w:afterLines="0" w:line="240" w:lineRule="auto"/>
              <w:rPr>
                <w:rFonts w:ascii="Times New Roman"/>
                <w:snapToGrid w:val="0"/>
                <w:kern w:val="21"/>
                <w:szCs w:val="21"/>
              </w:rPr>
            </w:pPr>
            <w:r w:rsidRPr="00480110">
              <w:rPr>
                <w:rFonts w:ascii="Times New Roman" w:hint="eastAsia"/>
                <w:snapToGrid w:val="0"/>
                <w:kern w:val="21"/>
                <w:szCs w:val="21"/>
              </w:rPr>
              <w:t>/</w:t>
            </w:r>
          </w:p>
        </w:tc>
        <w:tc>
          <w:tcPr>
            <w:tcW w:w="1144" w:type="dxa"/>
            <w:vAlign w:val="center"/>
          </w:tcPr>
          <w:p w:rsidR="004C09AE" w:rsidRPr="00480110" w:rsidRDefault="004C09AE">
            <w:pPr>
              <w:adjustRightInd w:val="0"/>
              <w:snapToGrid w:val="0"/>
              <w:jc w:val="center"/>
              <w:rPr>
                <w:snapToGrid w:val="0"/>
                <w:kern w:val="21"/>
                <w:szCs w:val="21"/>
              </w:rPr>
            </w:pPr>
            <w:r w:rsidRPr="00480110">
              <w:rPr>
                <w:rFonts w:hint="eastAsia"/>
                <w:snapToGrid w:val="0"/>
                <w:kern w:val="21"/>
                <w:szCs w:val="21"/>
              </w:rPr>
              <w:t>/</w:t>
            </w:r>
          </w:p>
        </w:tc>
      </w:tr>
    </w:tbl>
    <w:p w:rsidR="004C09AE" w:rsidRPr="00480110" w:rsidRDefault="004C09AE">
      <w:pPr>
        <w:pStyle w:val="af2"/>
        <w:spacing w:beforeLines="0" w:afterLines="0"/>
        <w:jc w:val="left"/>
        <w:rPr>
          <w:rFonts w:ascii="Times New Roman"/>
        </w:rPr>
      </w:pPr>
      <w:r w:rsidRPr="00480110">
        <w:rPr>
          <w:rFonts w:ascii="Times New Roman"/>
          <w:snapToGrid w:val="0"/>
          <w:kern w:val="21"/>
          <w:szCs w:val="21"/>
        </w:rPr>
        <w:t>注：</w:t>
      </w:r>
      <w:r w:rsidRPr="00480110">
        <w:rPr>
          <w:rFonts w:ascii="Times New Roman"/>
          <w:snapToGrid w:val="0"/>
          <w:spacing w:val="-16"/>
          <w:kern w:val="21"/>
          <w:szCs w:val="21"/>
        </w:rPr>
        <w:fldChar w:fldCharType="begin"/>
      </w:r>
      <w:r w:rsidRPr="00480110">
        <w:rPr>
          <w:rFonts w:ascii="Times New Roman"/>
          <w:snapToGrid w:val="0"/>
          <w:spacing w:val="-16"/>
          <w:kern w:val="21"/>
          <w:szCs w:val="21"/>
        </w:rPr>
        <w:instrText xml:space="preserve"> = 6 \* GB3 \* MERGEFORMAT </w:instrText>
      </w:r>
      <w:r w:rsidRPr="00480110">
        <w:rPr>
          <w:rFonts w:ascii="Times New Roman"/>
          <w:snapToGrid w:val="0"/>
          <w:spacing w:val="-16"/>
          <w:kern w:val="21"/>
          <w:szCs w:val="21"/>
        </w:rPr>
        <w:fldChar w:fldCharType="separate"/>
      </w:r>
      <w:r w:rsidRPr="00480110">
        <w:rPr>
          <w:rFonts w:ascii="Times New Roman"/>
          <w:szCs w:val="21"/>
        </w:rPr>
        <w:t>⑥</w:t>
      </w:r>
      <w:r w:rsidRPr="00480110">
        <w:rPr>
          <w:rFonts w:ascii="Times New Roman"/>
          <w:snapToGrid w:val="0"/>
          <w:spacing w:val="-16"/>
          <w:kern w:val="21"/>
          <w:szCs w:val="21"/>
        </w:rPr>
        <w:fldChar w:fldCharType="end"/>
      </w:r>
      <w:r w:rsidRPr="00480110">
        <w:rPr>
          <w:rFonts w:ascii="Times New Roman"/>
          <w:snapToGrid w:val="0"/>
          <w:spacing w:val="-16"/>
          <w:kern w:val="21"/>
          <w:szCs w:val="21"/>
        </w:rPr>
        <w:t>=</w:t>
      </w:r>
      <w:r w:rsidRPr="00480110">
        <w:rPr>
          <w:rFonts w:ascii="Times New Roman"/>
          <w:snapToGrid w:val="0"/>
          <w:spacing w:val="-6"/>
          <w:kern w:val="21"/>
          <w:szCs w:val="21"/>
        </w:rPr>
        <w:fldChar w:fldCharType="begin"/>
      </w:r>
      <w:r w:rsidRPr="00480110">
        <w:rPr>
          <w:rFonts w:ascii="Times New Roman"/>
          <w:snapToGrid w:val="0"/>
          <w:spacing w:val="-6"/>
          <w:kern w:val="21"/>
          <w:szCs w:val="21"/>
        </w:rPr>
        <w:instrText xml:space="preserve"> = 1 \* GB3 \* MERGEFORMAT </w:instrText>
      </w:r>
      <w:r w:rsidRPr="00480110">
        <w:rPr>
          <w:rFonts w:ascii="Times New Roman"/>
          <w:snapToGrid w:val="0"/>
          <w:spacing w:val="-6"/>
          <w:kern w:val="21"/>
          <w:szCs w:val="21"/>
        </w:rPr>
        <w:fldChar w:fldCharType="separate"/>
      </w:r>
      <w:r w:rsidRPr="00480110">
        <w:rPr>
          <w:rFonts w:ascii="Times New Roman"/>
          <w:szCs w:val="21"/>
        </w:rPr>
        <w:t>①</w:t>
      </w:r>
      <w:r w:rsidRPr="00480110">
        <w:rPr>
          <w:rFonts w:ascii="Times New Roman"/>
          <w:snapToGrid w:val="0"/>
          <w:spacing w:val="-6"/>
          <w:kern w:val="21"/>
          <w:szCs w:val="21"/>
        </w:rPr>
        <w:fldChar w:fldCharType="end"/>
      </w:r>
      <w:r w:rsidRPr="00480110">
        <w:rPr>
          <w:rFonts w:ascii="Times New Roman"/>
          <w:snapToGrid w:val="0"/>
          <w:spacing w:val="-6"/>
          <w:kern w:val="21"/>
          <w:szCs w:val="21"/>
        </w:rPr>
        <w:t>+</w:t>
      </w:r>
      <w:r w:rsidRPr="00480110">
        <w:rPr>
          <w:rFonts w:ascii="Times New Roman"/>
          <w:snapToGrid w:val="0"/>
          <w:spacing w:val="-6"/>
          <w:kern w:val="21"/>
          <w:szCs w:val="21"/>
        </w:rPr>
        <w:fldChar w:fldCharType="begin"/>
      </w:r>
      <w:r w:rsidRPr="00480110">
        <w:rPr>
          <w:rFonts w:ascii="Times New Roman"/>
          <w:snapToGrid w:val="0"/>
          <w:spacing w:val="-6"/>
          <w:kern w:val="21"/>
          <w:szCs w:val="21"/>
        </w:rPr>
        <w:instrText xml:space="preserve"> = 3 \* GB3 \* MERGEFORMAT </w:instrText>
      </w:r>
      <w:r w:rsidRPr="00480110">
        <w:rPr>
          <w:rFonts w:ascii="Times New Roman"/>
          <w:snapToGrid w:val="0"/>
          <w:spacing w:val="-6"/>
          <w:kern w:val="21"/>
          <w:szCs w:val="21"/>
        </w:rPr>
        <w:fldChar w:fldCharType="separate"/>
      </w:r>
      <w:r w:rsidRPr="00480110">
        <w:rPr>
          <w:rFonts w:ascii="Times New Roman"/>
          <w:szCs w:val="21"/>
        </w:rPr>
        <w:t>③</w:t>
      </w:r>
      <w:r w:rsidRPr="00480110">
        <w:rPr>
          <w:rFonts w:ascii="Times New Roman"/>
          <w:snapToGrid w:val="0"/>
          <w:spacing w:val="-6"/>
          <w:kern w:val="21"/>
          <w:szCs w:val="21"/>
        </w:rPr>
        <w:fldChar w:fldCharType="end"/>
      </w:r>
      <w:r w:rsidRPr="00480110">
        <w:rPr>
          <w:rFonts w:ascii="Times New Roman"/>
          <w:snapToGrid w:val="0"/>
          <w:spacing w:val="-6"/>
          <w:kern w:val="21"/>
          <w:szCs w:val="21"/>
        </w:rPr>
        <w:t>+</w:t>
      </w:r>
      <w:r w:rsidRPr="00480110">
        <w:rPr>
          <w:rFonts w:ascii="Times New Roman"/>
          <w:snapToGrid w:val="0"/>
          <w:spacing w:val="-6"/>
          <w:kern w:val="21"/>
          <w:szCs w:val="21"/>
        </w:rPr>
        <w:fldChar w:fldCharType="begin"/>
      </w:r>
      <w:r w:rsidRPr="00480110">
        <w:rPr>
          <w:rFonts w:ascii="Times New Roman"/>
          <w:snapToGrid w:val="0"/>
          <w:spacing w:val="-6"/>
          <w:kern w:val="21"/>
          <w:szCs w:val="21"/>
        </w:rPr>
        <w:instrText xml:space="preserve"> = 4 \* GB3 \* MERGEFORMAT </w:instrText>
      </w:r>
      <w:r w:rsidRPr="00480110">
        <w:rPr>
          <w:rFonts w:ascii="Times New Roman"/>
          <w:snapToGrid w:val="0"/>
          <w:spacing w:val="-6"/>
          <w:kern w:val="21"/>
          <w:szCs w:val="21"/>
        </w:rPr>
        <w:fldChar w:fldCharType="separate"/>
      </w:r>
      <w:r w:rsidRPr="00480110">
        <w:rPr>
          <w:rFonts w:ascii="Times New Roman"/>
          <w:szCs w:val="21"/>
        </w:rPr>
        <w:t>④</w:t>
      </w:r>
      <w:r w:rsidRPr="00480110">
        <w:rPr>
          <w:rFonts w:ascii="Times New Roman"/>
          <w:snapToGrid w:val="0"/>
          <w:spacing w:val="-6"/>
          <w:kern w:val="21"/>
          <w:szCs w:val="21"/>
        </w:rPr>
        <w:fldChar w:fldCharType="end"/>
      </w:r>
      <w:r w:rsidRPr="00480110">
        <w:rPr>
          <w:rFonts w:ascii="Times New Roman"/>
          <w:snapToGrid w:val="0"/>
          <w:spacing w:val="-6"/>
          <w:kern w:val="21"/>
          <w:szCs w:val="21"/>
        </w:rPr>
        <w:t>-</w:t>
      </w:r>
      <w:r w:rsidRPr="00480110">
        <w:rPr>
          <w:rFonts w:ascii="Times New Roman"/>
          <w:snapToGrid w:val="0"/>
          <w:spacing w:val="-16"/>
          <w:kern w:val="21"/>
          <w:szCs w:val="21"/>
        </w:rPr>
        <w:fldChar w:fldCharType="begin"/>
      </w:r>
      <w:r w:rsidRPr="00480110">
        <w:rPr>
          <w:rFonts w:ascii="Times New Roman"/>
          <w:snapToGrid w:val="0"/>
          <w:spacing w:val="-16"/>
          <w:kern w:val="21"/>
          <w:szCs w:val="21"/>
        </w:rPr>
        <w:instrText xml:space="preserve"> = 5 \* GB3 \* MERGEFORMAT </w:instrText>
      </w:r>
      <w:r w:rsidRPr="00480110">
        <w:rPr>
          <w:rFonts w:ascii="Times New Roman"/>
          <w:snapToGrid w:val="0"/>
          <w:spacing w:val="-16"/>
          <w:kern w:val="21"/>
          <w:szCs w:val="21"/>
        </w:rPr>
        <w:fldChar w:fldCharType="separate"/>
      </w:r>
      <w:r w:rsidRPr="00480110">
        <w:rPr>
          <w:rFonts w:ascii="Times New Roman"/>
          <w:szCs w:val="21"/>
        </w:rPr>
        <w:t>⑤</w:t>
      </w:r>
      <w:r w:rsidRPr="00480110">
        <w:rPr>
          <w:rFonts w:ascii="Times New Roman"/>
          <w:snapToGrid w:val="0"/>
          <w:spacing w:val="-16"/>
          <w:kern w:val="21"/>
          <w:szCs w:val="21"/>
        </w:rPr>
        <w:fldChar w:fldCharType="end"/>
      </w:r>
      <w:r w:rsidRPr="00480110">
        <w:rPr>
          <w:rFonts w:ascii="Times New Roman"/>
          <w:snapToGrid w:val="0"/>
          <w:spacing w:val="-16"/>
          <w:kern w:val="21"/>
          <w:szCs w:val="21"/>
        </w:rPr>
        <w:t>；</w:t>
      </w:r>
      <w:r w:rsidRPr="00480110">
        <w:rPr>
          <w:rFonts w:ascii="Times New Roman"/>
          <w:snapToGrid w:val="0"/>
          <w:spacing w:val="-6"/>
          <w:kern w:val="21"/>
          <w:szCs w:val="21"/>
        </w:rPr>
        <w:fldChar w:fldCharType="begin"/>
      </w:r>
      <w:r w:rsidRPr="00480110">
        <w:rPr>
          <w:rFonts w:ascii="Times New Roman"/>
          <w:snapToGrid w:val="0"/>
          <w:spacing w:val="-6"/>
          <w:kern w:val="21"/>
          <w:szCs w:val="21"/>
        </w:rPr>
        <w:instrText xml:space="preserve"> = 7 \* GB3 \* MERGEFORMAT </w:instrText>
      </w:r>
      <w:r w:rsidRPr="00480110">
        <w:rPr>
          <w:rFonts w:ascii="Times New Roman"/>
          <w:snapToGrid w:val="0"/>
          <w:spacing w:val="-6"/>
          <w:kern w:val="21"/>
          <w:szCs w:val="21"/>
        </w:rPr>
        <w:fldChar w:fldCharType="separate"/>
      </w:r>
      <w:r w:rsidRPr="00480110">
        <w:rPr>
          <w:rFonts w:ascii="Times New Roman"/>
          <w:szCs w:val="21"/>
        </w:rPr>
        <w:t>⑦</w:t>
      </w:r>
      <w:r w:rsidRPr="00480110">
        <w:rPr>
          <w:rFonts w:ascii="Times New Roman"/>
          <w:snapToGrid w:val="0"/>
          <w:spacing w:val="-6"/>
          <w:kern w:val="21"/>
          <w:szCs w:val="21"/>
        </w:rPr>
        <w:fldChar w:fldCharType="end"/>
      </w:r>
      <w:r w:rsidRPr="00480110">
        <w:rPr>
          <w:rFonts w:ascii="Times New Roman"/>
          <w:snapToGrid w:val="0"/>
          <w:spacing w:val="-6"/>
          <w:kern w:val="21"/>
          <w:szCs w:val="21"/>
        </w:rPr>
        <w:t>=</w:t>
      </w:r>
      <w:r w:rsidRPr="00480110">
        <w:rPr>
          <w:rFonts w:ascii="Times New Roman"/>
          <w:snapToGrid w:val="0"/>
          <w:spacing w:val="-16"/>
          <w:kern w:val="21"/>
          <w:szCs w:val="21"/>
        </w:rPr>
        <w:fldChar w:fldCharType="begin"/>
      </w:r>
      <w:r w:rsidRPr="00480110">
        <w:rPr>
          <w:rFonts w:ascii="Times New Roman"/>
          <w:snapToGrid w:val="0"/>
          <w:spacing w:val="-16"/>
          <w:kern w:val="21"/>
          <w:szCs w:val="21"/>
        </w:rPr>
        <w:instrText xml:space="preserve"> = 6 \* GB3 \* MERGEFORMAT </w:instrText>
      </w:r>
      <w:r w:rsidRPr="00480110">
        <w:rPr>
          <w:rFonts w:ascii="Times New Roman"/>
          <w:snapToGrid w:val="0"/>
          <w:spacing w:val="-16"/>
          <w:kern w:val="21"/>
          <w:szCs w:val="21"/>
        </w:rPr>
        <w:fldChar w:fldCharType="separate"/>
      </w:r>
      <w:r w:rsidRPr="00480110">
        <w:rPr>
          <w:rFonts w:ascii="Times New Roman"/>
          <w:szCs w:val="21"/>
        </w:rPr>
        <w:t>⑥</w:t>
      </w:r>
      <w:r w:rsidRPr="00480110">
        <w:rPr>
          <w:rFonts w:ascii="Times New Roman"/>
          <w:snapToGrid w:val="0"/>
          <w:spacing w:val="-16"/>
          <w:kern w:val="21"/>
          <w:szCs w:val="21"/>
        </w:rPr>
        <w:fldChar w:fldCharType="end"/>
      </w:r>
      <w:r w:rsidRPr="00480110">
        <w:rPr>
          <w:rFonts w:ascii="Times New Roman"/>
          <w:snapToGrid w:val="0"/>
          <w:spacing w:val="-16"/>
          <w:kern w:val="21"/>
          <w:szCs w:val="21"/>
        </w:rPr>
        <w:t>-</w:t>
      </w:r>
      <w:r w:rsidRPr="00480110">
        <w:rPr>
          <w:rFonts w:ascii="Times New Roman"/>
          <w:snapToGrid w:val="0"/>
          <w:spacing w:val="-6"/>
          <w:kern w:val="21"/>
          <w:szCs w:val="21"/>
        </w:rPr>
        <w:fldChar w:fldCharType="begin"/>
      </w:r>
      <w:r w:rsidRPr="00480110">
        <w:rPr>
          <w:rFonts w:ascii="Times New Roman"/>
          <w:snapToGrid w:val="0"/>
          <w:spacing w:val="-6"/>
          <w:kern w:val="21"/>
          <w:szCs w:val="21"/>
        </w:rPr>
        <w:instrText xml:space="preserve"> = 1 \* GB3 \* MERGEFORMAT </w:instrText>
      </w:r>
      <w:r w:rsidRPr="00480110">
        <w:rPr>
          <w:rFonts w:ascii="Times New Roman"/>
          <w:snapToGrid w:val="0"/>
          <w:spacing w:val="-6"/>
          <w:kern w:val="21"/>
          <w:szCs w:val="21"/>
        </w:rPr>
        <w:fldChar w:fldCharType="separate"/>
      </w:r>
      <w:r w:rsidRPr="00480110">
        <w:rPr>
          <w:rFonts w:ascii="Times New Roman"/>
          <w:szCs w:val="21"/>
        </w:rPr>
        <w:t>①</w:t>
      </w:r>
      <w:r w:rsidRPr="00480110">
        <w:rPr>
          <w:rFonts w:ascii="Times New Roman"/>
          <w:snapToGrid w:val="0"/>
          <w:spacing w:val="-6"/>
          <w:kern w:val="21"/>
          <w:szCs w:val="21"/>
        </w:rPr>
        <w:fldChar w:fldCharType="end"/>
      </w:r>
    </w:p>
    <w:sectPr w:rsidR="004C09AE" w:rsidRPr="00480110">
      <w:footerReference w:type="default" r:id="rId21"/>
      <w:pgSz w:w="16838" w:h="11906" w:orient="landscape"/>
      <w:pgMar w:top="1531" w:right="1701" w:bottom="1531" w:left="1701" w:header="851"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AB2" w:rsidRDefault="00BC5AB2">
      <w:r>
        <w:separator/>
      </w:r>
    </w:p>
  </w:endnote>
  <w:endnote w:type="continuationSeparator" w:id="0">
    <w:p w:rsidR="00BC5AB2" w:rsidRDefault="00BC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长城楷体">
    <w:altName w:val="微软雅黑"/>
    <w:charset w:val="86"/>
    <w:family w:val="auto"/>
    <w:pitch w:val="default"/>
    <w:sig w:usb0="00000000" w:usb1="0000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Math">
    <w:panose1 w:val="00000000000000000000"/>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4E" w:rsidRDefault="00922B4E">
    <w:pPr>
      <w:pStyle w:val="a9"/>
      <w:framePr w:wrap="around" w:vAnchor="text" w:hAnchor="margin" w:xAlign="center" w:y="1"/>
      <w:rPr>
        <w:rStyle w:val="af"/>
      </w:rPr>
    </w:pPr>
    <w:r>
      <w:fldChar w:fldCharType="begin"/>
    </w:r>
    <w:r>
      <w:rPr>
        <w:rStyle w:val="af"/>
      </w:rPr>
      <w:instrText xml:space="preserve">PAGE  </w:instrText>
    </w:r>
    <w:r>
      <w:fldChar w:fldCharType="end"/>
    </w:r>
  </w:p>
  <w:p w:rsidR="00922B4E" w:rsidRDefault="00922B4E">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4E" w:rsidRDefault="00922B4E">
    <w:pPr>
      <w:pStyle w:val="a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4E" w:rsidRDefault="00922B4E">
    <w:pPr>
      <w:pStyle w:val="a9"/>
      <w:ind w:right="360" w:firstLine="360"/>
      <w:jc w:val="center"/>
    </w:pPr>
    <w:r>
      <w:rPr>
        <w:noProof/>
      </w:rPr>
      <mc:AlternateContent>
        <mc:Choice Requires="wps">
          <w:drawing>
            <wp:anchor distT="0" distB="0" distL="114300" distR="114300" simplePos="0" relativeHeight="251657728" behindDoc="0" locked="0" layoutInCell="1" allowOverlap="1" wp14:anchorId="7201EBD5" wp14:editId="4EC14662">
              <wp:simplePos x="0" y="0"/>
              <wp:positionH relativeFrom="margin">
                <wp:align>center</wp:align>
              </wp:positionH>
              <wp:positionV relativeFrom="paragraph">
                <wp:posOffset>0</wp:posOffset>
              </wp:positionV>
              <wp:extent cx="7753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B4E" w:rsidRDefault="00922B4E">
                          <w:pPr>
                            <w:pStyle w:val="a9"/>
                            <w:rPr>
                              <w:rStyle w:val="af"/>
                              <w:rFonts w:ascii="宋体" w:hAnsi="宋体"/>
                              <w:sz w:val="28"/>
                              <w:szCs w:val="28"/>
                            </w:rPr>
                          </w:pPr>
                          <w:r>
                            <w:rPr>
                              <w:rStyle w:val="af"/>
                              <w:rFonts w:ascii="宋体" w:hAnsi="宋体" w:hint="eastAsia"/>
                              <w:sz w:val="28"/>
                              <w:szCs w:val="28"/>
                            </w:rPr>
                            <w:t>—</w:t>
                          </w:r>
                          <w:r>
                            <w:rPr>
                              <w:rStyle w:val="af"/>
                              <w:rFonts w:ascii="宋体" w:hAnsi="宋体"/>
                              <w:sz w:val="26"/>
                              <w:szCs w:val="26"/>
                            </w:rPr>
                            <w:fldChar w:fldCharType="begin"/>
                          </w:r>
                          <w:r>
                            <w:rPr>
                              <w:rStyle w:val="af"/>
                              <w:rFonts w:ascii="宋体" w:hAnsi="宋体"/>
                              <w:sz w:val="26"/>
                              <w:szCs w:val="26"/>
                            </w:rPr>
                            <w:instrText xml:space="preserve">PAGE  </w:instrText>
                          </w:r>
                          <w:r>
                            <w:rPr>
                              <w:rStyle w:val="af"/>
                              <w:rFonts w:ascii="宋体" w:hAnsi="宋体"/>
                              <w:sz w:val="26"/>
                              <w:szCs w:val="26"/>
                            </w:rPr>
                            <w:fldChar w:fldCharType="separate"/>
                          </w:r>
                          <w:r w:rsidR="00FE75FE">
                            <w:rPr>
                              <w:rStyle w:val="af"/>
                              <w:rFonts w:ascii="宋体" w:hAnsi="宋体"/>
                              <w:noProof/>
                              <w:sz w:val="26"/>
                              <w:szCs w:val="26"/>
                            </w:rPr>
                            <w:t>1</w:t>
                          </w:r>
                          <w:r>
                            <w:rPr>
                              <w:rStyle w:val="af"/>
                              <w:rFonts w:ascii="宋体" w:hAnsi="宋体"/>
                              <w:sz w:val="26"/>
                              <w:szCs w:val="26"/>
                            </w:rPr>
                            <w:fldChar w:fldCharType="end"/>
                          </w:r>
                          <w:r>
                            <w:rPr>
                              <w:rStyle w:val="af"/>
                              <w:rFonts w:ascii="宋体" w:hAnsi="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61.05pt;height:18.1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uIuAIAAKcFAAAOAAAAZHJzL2Uyb0RvYy54bWysVEtu2zAQ3RfoHQjuFX0s2ZYQOUgsqyiQ&#10;foC0B6AlyiIqkQLJWE6LbtsbdNVN9z2Xz9EhZTlOggJFWy2IITl8M2/mac4vdm2DtlQqJniK/TMP&#10;I8oLUTK+SfH7d7kzx0hpwkvSCE5TfEcVvlg8f3bedwkNRC2akkoEIFwlfZfiWusucV1V1LQl6kx0&#10;lMNlJWRLNGzlxi0l6QG9bdzA86ZuL2TZSVFQpeA0Gy7xwuJXFS30m6pSVKMmxZCbtqu069qs7uKc&#10;JBtJupoVhzTIX2TREsYh6BEqI5qgW8meQLWskEKJSp8VonVFVbGCWg7AxvcesbmpSUctFyiO6o5l&#10;Uv8Ptni9fSsRK6F3GHHSQov2377uv//c//iCfFOevlMJeN104Kd3V2JnXA1V1V2L4oNCXCxrwjf0&#10;UkrR15SUkJ596Z48HXCUAVn3r0QJccitFhZoV8nWAEI1EKBDm+6OraE7jQo4nM2iySTCqICrYOJF&#10;XmRyc0kyPu6k0i+oaJExUiyh8xacbK+VHlxHFxOLi5w1je1+wx8cAOZwAqHhqbkzSdhmfoq9eDVf&#10;zUMnDKYrJ/SyzLnMl6Ezzf1ZlE2y5TLzP5u4fpjUrCwpN2FGYfnhnzXuIPFBEkdpKdGw0sCZlJTc&#10;rJeNRFsCws7tdyjIiZv7MA1bL+DyiJIfhN5VEDv5dD5zwjyMnHjmzR3Pj6/iqRfGYZY/pHTNOP13&#10;SqhPcRwF0aCl33Lz7PeUG0lapmF0NKxN8fzoRBKjwBUvbWs1Yc1gn5TCpH9fCmj32GirVyPRQax6&#10;t94BihHxWpR3oFwpQFkgT5h3YNRCfsSoh9mRYg7DDaPmJQftmzEzGnI01qNBeAEPU6wxGsylHsbR&#10;bSfZpgbc8e+6hP8jZ1a79zlA4mYD08BSOEwuM25O99brfr4ufgEAAP//AwBQSwMEFAAGAAgAAAAh&#10;AGHdcXbYAAAABAEAAA8AAABkcnMvZG93bnJldi54bWxMj8FqwzAQRO+F/oPYQm+NHAfS4FoOIdBL&#10;b01LobeNtbFMpJWRFMf++yq9tJeFYYaZt/V2claMFGLvWcFyUYAgbr3uuVPw+fH6tAERE7JG65kU&#10;zBRh29zf1Vhpf+V3Gg+pE7mEY4UKTEpDJWVsDTmMCz8QZ+/kg8OUZeikDnjN5c7KsijW0mHPecHg&#10;QHtD7flwcQqepy9PQ6Q9fZ/GNph+3ti3WanHh2n3AiLRlP7CcMPP6NBkpqO/sI7CKsiPpN9788py&#10;CeKoYLVegWxq+R+++QEAAP//AwBQSwECLQAUAAYACAAAACEAtoM4kv4AAADhAQAAEwAAAAAAAAAA&#10;AAAAAAAAAAAAW0NvbnRlbnRfVHlwZXNdLnhtbFBLAQItABQABgAIAAAAIQA4/SH/1gAAAJQBAAAL&#10;AAAAAAAAAAAAAAAAAC8BAABfcmVscy8ucmVsc1BLAQItABQABgAIAAAAIQDVJBuIuAIAAKcFAAAO&#10;AAAAAAAAAAAAAAAAAC4CAABkcnMvZTJvRG9jLnhtbFBLAQItABQABgAIAAAAIQBh3XF22AAAAAQB&#10;AAAPAAAAAAAAAAAAAAAAABIFAABkcnMvZG93bnJldi54bWxQSwUGAAAAAAQABADzAAAAFwYAAAAA&#10;" filled="f" stroked="f">
              <v:textbox style="mso-fit-shape-to-text:t" inset="0,0,0,0">
                <w:txbxContent>
                  <w:p w:rsidR="00922B4E" w:rsidRDefault="00922B4E">
                    <w:pPr>
                      <w:pStyle w:val="a9"/>
                      <w:rPr>
                        <w:rStyle w:val="af"/>
                        <w:rFonts w:ascii="宋体" w:hAnsi="宋体"/>
                        <w:sz w:val="28"/>
                        <w:szCs w:val="28"/>
                      </w:rPr>
                    </w:pPr>
                    <w:r>
                      <w:rPr>
                        <w:rStyle w:val="af"/>
                        <w:rFonts w:ascii="宋体" w:hAnsi="宋体" w:hint="eastAsia"/>
                        <w:sz w:val="28"/>
                        <w:szCs w:val="28"/>
                      </w:rPr>
                      <w:t>—</w:t>
                    </w:r>
                    <w:r>
                      <w:rPr>
                        <w:rStyle w:val="af"/>
                        <w:rFonts w:ascii="宋体" w:hAnsi="宋体"/>
                        <w:sz w:val="26"/>
                        <w:szCs w:val="26"/>
                      </w:rPr>
                      <w:fldChar w:fldCharType="begin"/>
                    </w:r>
                    <w:r>
                      <w:rPr>
                        <w:rStyle w:val="af"/>
                        <w:rFonts w:ascii="宋体" w:hAnsi="宋体"/>
                        <w:sz w:val="26"/>
                        <w:szCs w:val="26"/>
                      </w:rPr>
                      <w:instrText xml:space="preserve">PAGE  </w:instrText>
                    </w:r>
                    <w:r>
                      <w:rPr>
                        <w:rStyle w:val="af"/>
                        <w:rFonts w:ascii="宋体" w:hAnsi="宋体"/>
                        <w:sz w:val="26"/>
                        <w:szCs w:val="26"/>
                      </w:rPr>
                      <w:fldChar w:fldCharType="separate"/>
                    </w:r>
                    <w:r w:rsidR="00FE75FE">
                      <w:rPr>
                        <w:rStyle w:val="af"/>
                        <w:rFonts w:ascii="宋体" w:hAnsi="宋体"/>
                        <w:noProof/>
                        <w:sz w:val="26"/>
                        <w:szCs w:val="26"/>
                      </w:rPr>
                      <w:t>1</w:t>
                    </w:r>
                    <w:r>
                      <w:rPr>
                        <w:rStyle w:val="af"/>
                        <w:rFonts w:ascii="宋体" w:hAnsi="宋体"/>
                        <w:sz w:val="26"/>
                        <w:szCs w:val="26"/>
                      </w:rPr>
                      <w:fldChar w:fldCharType="end"/>
                    </w:r>
                    <w:r>
                      <w:rPr>
                        <w:rStyle w:val="af"/>
                        <w:rFonts w:ascii="宋体" w:hAnsi="宋体" w:hint="eastAsia"/>
                        <w:sz w:val="28"/>
                        <w:szCs w:val="28"/>
                      </w:rPr>
                      <w:t>—</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4E" w:rsidRDefault="00922B4E">
    <w:pPr>
      <w:pStyle w:val="a9"/>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AB2" w:rsidRDefault="00BC5AB2">
      <w:r>
        <w:separator/>
      </w:r>
    </w:p>
  </w:footnote>
  <w:footnote w:type="continuationSeparator" w:id="0">
    <w:p w:rsidR="00BC5AB2" w:rsidRDefault="00BC5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start w:val="1"/>
      <w:numFmt w:val="chineseCountingThousand"/>
      <w:lvlText w:val="第%1章"/>
      <w:legacy w:legacy="1" w:legacySpace="0" w:legacyIndent="0"/>
      <w:lvlJc w:val="left"/>
      <w:rPr>
        <w:rFonts w:ascii="长城楷体" w:eastAsia="长城楷体" w:hint="eastAsia"/>
        <w:b/>
        <w:i w:val="0"/>
        <w:sz w:val="30"/>
        <w:u w:val="none"/>
      </w:rPr>
    </w:lvl>
    <w:lvl w:ilvl="1">
      <w:start w:val="1"/>
      <w:numFmt w:val="chineseCountingThousand"/>
      <w:lvlText w:val="%2、"/>
      <w:legacy w:legacy="1" w:legacySpace="0" w:legacyIndent="397"/>
      <w:lvlJc w:val="left"/>
      <w:rPr>
        <w:rFonts w:ascii="长城楷体" w:eastAsia="长城楷体" w:hint="eastAsia"/>
        <w:b/>
        <w:i w:val="0"/>
        <w:sz w:val="24"/>
      </w:rPr>
    </w:lvl>
    <w:lvl w:ilvl="2">
      <w:start w:val="1"/>
      <w:numFmt w:val="chineseCountingThousand"/>
      <w:lvlText w:val="(%3)"/>
      <w:legacy w:legacy="1" w:legacySpace="0" w:legacyIndent="0"/>
      <w:lvlJc w:val="left"/>
      <w:rPr>
        <w:rFonts w:ascii="长城楷体" w:eastAsia="长城楷体" w:hint="eastAsia"/>
        <w:b/>
        <w:i w:val="0"/>
        <w:sz w:val="24"/>
      </w:r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3EA51B0"/>
    <w:multiLevelType w:val="hybridMultilevel"/>
    <w:tmpl w:val="C3644F7A"/>
    <w:lvl w:ilvl="0" w:tplc="B8A8BE08">
      <w:start w:val="1"/>
      <w:numFmt w:val="decimal"/>
      <w:lvlText w:val="%1、"/>
      <w:lvlJc w:val="left"/>
      <w:pPr>
        <w:ind w:left="1308" w:hanging="828"/>
      </w:pPr>
      <w:rPr>
        <w:rFonts w:eastAsiaTheme="minorEastAsia" w:hint="default"/>
        <w:sz w:val="21"/>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0D95DC6"/>
    <w:multiLevelType w:val="singleLevel"/>
    <w:tmpl w:val="30D95DC6"/>
    <w:lvl w:ilvl="0">
      <w:start w:val="7"/>
      <w:numFmt w:val="decimal"/>
      <w:suff w:val="nothing"/>
      <w:lvlText w:val="%1、"/>
      <w:lvlJc w:val="left"/>
    </w:lvl>
  </w:abstractNum>
  <w:abstractNum w:abstractNumId="3">
    <w:nsid w:val="5BDC53AC"/>
    <w:multiLevelType w:val="hybridMultilevel"/>
    <w:tmpl w:val="BA387F6C"/>
    <w:lvl w:ilvl="0" w:tplc="8FB4650A">
      <w:start w:val="8"/>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2532E8E"/>
    <w:multiLevelType w:val="hybridMultilevel"/>
    <w:tmpl w:val="EA5C73BC"/>
    <w:lvl w:ilvl="0" w:tplc="A458619A">
      <w:start w:val="1"/>
      <w:numFmt w:val="decimal"/>
      <w:lvlText w:val="%1、"/>
      <w:lvlJc w:val="left"/>
      <w:pPr>
        <w:ind w:left="854" w:hanging="372"/>
      </w:pPr>
      <w:rPr>
        <w:rFonts w:eastAsiaTheme="minorEastAsia" w:hint="default"/>
        <w:b w:val="0"/>
        <w:sz w:val="21"/>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47"/>
    <w:rsid w:val="0000022B"/>
    <w:rsid w:val="00001A9D"/>
    <w:rsid w:val="0000224F"/>
    <w:rsid w:val="00004DF2"/>
    <w:rsid w:val="000060B3"/>
    <w:rsid w:val="0000784F"/>
    <w:rsid w:val="00012FD0"/>
    <w:rsid w:val="000211A9"/>
    <w:rsid w:val="000220D8"/>
    <w:rsid w:val="000230F1"/>
    <w:rsid w:val="0002629B"/>
    <w:rsid w:val="00026AD9"/>
    <w:rsid w:val="00031A27"/>
    <w:rsid w:val="0003716C"/>
    <w:rsid w:val="0004364B"/>
    <w:rsid w:val="00044ADC"/>
    <w:rsid w:val="000459A9"/>
    <w:rsid w:val="000524E0"/>
    <w:rsid w:val="000534C4"/>
    <w:rsid w:val="000568DB"/>
    <w:rsid w:val="000577DA"/>
    <w:rsid w:val="00061B1F"/>
    <w:rsid w:val="00064BED"/>
    <w:rsid w:val="00070B91"/>
    <w:rsid w:val="00071455"/>
    <w:rsid w:val="000733AD"/>
    <w:rsid w:val="000733C4"/>
    <w:rsid w:val="00073974"/>
    <w:rsid w:val="0007442B"/>
    <w:rsid w:val="00074783"/>
    <w:rsid w:val="0008070B"/>
    <w:rsid w:val="000810AC"/>
    <w:rsid w:val="00081A02"/>
    <w:rsid w:val="00082231"/>
    <w:rsid w:val="00083275"/>
    <w:rsid w:val="0008544C"/>
    <w:rsid w:val="00086A93"/>
    <w:rsid w:val="00086BF8"/>
    <w:rsid w:val="00087B1F"/>
    <w:rsid w:val="00091A6E"/>
    <w:rsid w:val="000921D4"/>
    <w:rsid w:val="00092D38"/>
    <w:rsid w:val="0009377B"/>
    <w:rsid w:val="00094831"/>
    <w:rsid w:val="00094D9B"/>
    <w:rsid w:val="00096CDC"/>
    <w:rsid w:val="000A1B72"/>
    <w:rsid w:val="000A20C9"/>
    <w:rsid w:val="000B058F"/>
    <w:rsid w:val="000B3CFA"/>
    <w:rsid w:val="000B41B9"/>
    <w:rsid w:val="000B4467"/>
    <w:rsid w:val="000B4D8F"/>
    <w:rsid w:val="000B4DB9"/>
    <w:rsid w:val="000B66F5"/>
    <w:rsid w:val="000C09AC"/>
    <w:rsid w:val="000C220B"/>
    <w:rsid w:val="000C767F"/>
    <w:rsid w:val="000C7C7F"/>
    <w:rsid w:val="000D1043"/>
    <w:rsid w:val="000D1644"/>
    <w:rsid w:val="000D1809"/>
    <w:rsid w:val="000D3569"/>
    <w:rsid w:val="000D4628"/>
    <w:rsid w:val="000D5274"/>
    <w:rsid w:val="000D5A44"/>
    <w:rsid w:val="000E3ED2"/>
    <w:rsid w:val="000F00D9"/>
    <w:rsid w:val="000F2EAF"/>
    <w:rsid w:val="000F7CDC"/>
    <w:rsid w:val="00110213"/>
    <w:rsid w:val="00114FF0"/>
    <w:rsid w:val="00115FD5"/>
    <w:rsid w:val="001178C2"/>
    <w:rsid w:val="00117B8C"/>
    <w:rsid w:val="00123594"/>
    <w:rsid w:val="00123B9F"/>
    <w:rsid w:val="00130D23"/>
    <w:rsid w:val="00131F42"/>
    <w:rsid w:val="00132C39"/>
    <w:rsid w:val="0013380D"/>
    <w:rsid w:val="001357F1"/>
    <w:rsid w:val="00140FA8"/>
    <w:rsid w:val="00142FEB"/>
    <w:rsid w:val="0014382C"/>
    <w:rsid w:val="00143A2D"/>
    <w:rsid w:val="00145A41"/>
    <w:rsid w:val="00145C80"/>
    <w:rsid w:val="00147C40"/>
    <w:rsid w:val="00151675"/>
    <w:rsid w:val="00156BA4"/>
    <w:rsid w:val="00157435"/>
    <w:rsid w:val="00157AA3"/>
    <w:rsid w:val="001616A3"/>
    <w:rsid w:val="00166BB3"/>
    <w:rsid w:val="00173EC4"/>
    <w:rsid w:val="0017453E"/>
    <w:rsid w:val="0017504D"/>
    <w:rsid w:val="0017671A"/>
    <w:rsid w:val="00177422"/>
    <w:rsid w:val="001775C8"/>
    <w:rsid w:val="00184590"/>
    <w:rsid w:val="001870D1"/>
    <w:rsid w:val="0018781E"/>
    <w:rsid w:val="00190324"/>
    <w:rsid w:val="00190AA6"/>
    <w:rsid w:val="0019262D"/>
    <w:rsid w:val="00193D91"/>
    <w:rsid w:val="001A1B35"/>
    <w:rsid w:val="001A3920"/>
    <w:rsid w:val="001A48A2"/>
    <w:rsid w:val="001A6F61"/>
    <w:rsid w:val="001B25CD"/>
    <w:rsid w:val="001B4118"/>
    <w:rsid w:val="001B72B8"/>
    <w:rsid w:val="001C14A9"/>
    <w:rsid w:val="001C69B3"/>
    <w:rsid w:val="001C7A37"/>
    <w:rsid w:val="001D00E2"/>
    <w:rsid w:val="001D3419"/>
    <w:rsid w:val="001D5595"/>
    <w:rsid w:val="001D7874"/>
    <w:rsid w:val="001D7F22"/>
    <w:rsid w:val="001E2708"/>
    <w:rsid w:val="001E5CF0"/>
    <w:rsid w:val="001E6DF5"/>
    <w:rsid w:val="001F0F17"/>
    <w:rsid w:val="001F32D5"/>
    <w:rsid w:val="001F3347"/>
    <w:rsid w:val="001F69E4"/>
    <w:rsid w:val="001F702F"/>
    <w:rsid w:val="001F7CA9"/>
    <w:rsid w:val="002042D9"/>
    <w:rsid w:val="00205255"/>
    <w:rsid w:val="00206D52"/>
    <w:rsid w:val="002125B4"/>
    <w:rsid w:val="00213856"/>
    <w:rsid w:val="00215127"/>
    <w:rsid w:val="002155B8"/>
    <w:rsid w:val="00224839"/>
    <w:rsid w:val="002249B2"/>
    <w:rsid w:val="00226574"/>
    <w:rsid w:val="002278EC"/>
    <w:rsid w:val="00230A02"/>
    <w:rsid w:val="00230E25"/>
    <w:rsid w:val="0023280E"/>
    <w:rsid w:val="00234D6A"/>
    <w:rsid w:val="00235ABF"/>
    <w:rsid w:val="0023704F"/>
    <w:rsid w:val="002373B7"/>
    <w:rsid w:val="00237482"/>
    <w:rsid w:val="002377D1"/>
    <w:rsid w:val="00237E0C"/>
    <w:rsid w:val="00247AC5"/>
    <w:rsid w:val="00250129"/>
    <w:rsid w:val="002506BC"/>
    <w:rsid w:val="00254345"/>
    <w:rsid w:val="00255606"/>
    <w:rsid w:val="00263B46"/>
    <w:rsid w:val="00264557"/>
    <w:rsid w:val="00264EED"/>
    <w:rsid w:val="002652AC"/>
    <w:rsid w:val="00266106"/>
    <w:rsid w:val="0026611D"/>
    <w:rsid w:val="00267102"/>
    <w:rsid w:val="00275345"/>
    <w:rsid w:val="002764B8"/>
    <w:rsid w:val="002805AB"/>
    <w:rsid w:val="002808D6"/>
    <w:rsid w:val="00281FF5"/>
    <w:rsid w:val="00284204"/>
    <w:rsid w:val="00291773"/>
    <w:rsid w:val="002A0270"/>
    <w:rsid w:val="002A168C"/>
    <w:rsid w:val="002A3794"/>
    <w:rsid w:val="002A3DC7"/>
    <w:rsid w:val="002A4B48"/>
    <w:rsid w:val="002A5E62"/>
    <w:rsid w:val="002B49E2"/>
    <w:rsid w:val="002B7B00"/>
    <w:rsid w:val="002B7C44"/>
    <w:rsid w:val="002C2B17"/>
    <w:rsid w:val="002C3D31"/>
    <w:rsid w:val="002D19A0"/>
    <w:rsid w:val="002D1C0D"/>
    <w:rsid w:val="002D3DD0"/>
    <w:rsid w:val="002D6D03"/>
    <w:rsid w:val="002D6E36"/>
    <w:rsid w:val="002E1331"/>
    <w:rsid w:val="002E1F3A"/>
    <w:rsid w:val="002E298A"/>
    <w:rsid w:val="002E3DBD"/>
    <w:rsid w:val="002E5673"/>
    <w:rsid w:val="002F39A9"/>
    <w:rsid w:val="00301978"/>
    <w:rsid w:val="0030332C"/>
    <w:rsid w:val="003045AB"/>
    <w:rsid w:val="003051C2"/>
    <w:rsid w:val="00307DA6"/>
    <w:rsid w:val="00310330"/>
    <w:rsid w:val="00312296"/>
    <w:rsid w:val="003130BF"/>
    <w:rsid w:val="00314F0E"/>
    <w:rsid w:val="00316345"/>
    <w:rsid w:val="00316557"/>
    <w:rsid w:val="00317DC2"/>
    <w:rsid w:val="0032015E"/>
    <w:rsid w:val="00321D8E"/>
    <w:rsid w:val="00322708"/>
    <w:rsid w:val="00323AAC"/>
    <w:rsid w:val="00325928"/>
    <w:rsid w:val="00330121"/>
    <w:rsid w:val="00332863"/>
    <w:rsid w:val="0033684D"/>
    <w:rsid w:val="00337B42"/>
    <w:rsid w:val="00340C1A"/>
    <w:rsid w:val="00341B42"/>
    <w:rsid w:val="003420FF"/>
    <w:rsid w:val="0034348F"/>
    <w:rsid w:val="0034500B"/>
    <w:rsid w:val="0034536A"/>
    <w:rsid w:val="0034574C"/>
    <w:rsid w:val="00345B54"/>
    <w:rsid w:val="00353C43"/>
    <w:rsid w:val="00356653"/>
    <w:rsid w:val="00356685"/>
    <w:rsid w:val="0035743F"/>
    <w:rsid w:val="00357BE2"/>
    <w:rsid w:val="0036170C"/>
    <w:rsid w:val="00365BA8"/>
    <w:rsid w:val="00366E0F"/>
    <w:rsid w:val="00370E34"/>
    <w:rsid w:val="00372A06"/>
    <w:rsid w:val="00374063"/>
    <w:rsid w:val="00375B87"/>
    <w:rsid w:val="00376E94"/>
    <w:rsid w:val="003778B7"/>
    <w:rsid w:val="00381A72"/>
    <w:rsid w:val="0038265F"/>
    <w:rsid w:val="00382E64"/>
    <w:rsid w:val="00384454"/>
    <w:rsid w:val="00384676"/>
    <w:rsid w:val="00390857"/>
    <w:rsid w:val="00391C3C"/>
    <w:rsid w:val="00391FDD"/>
    <w:rsid w:val="00395165"/>
    <w:rsid w:val="003A0974"/>
    <w:rsid w:val="003A175B"/>
    <w:rsid w:val="003A4BF3"/>
    <w:rsid w:val="003B12C0"/>
    <w:rsid w:val="003B1C1F"/>
    <w:rsid w:val="003B420D"/>
    <w:rsid w:val="003B4E19"/>
    <w:rsid w:val="003C558E"/>
    <w:rsid w:val="003C6C16"/>
    <w:rsid w:val="003C7F33"/>
    <w:rsid w:val="003D230B"/>
    <w:rsid w:val="003D2605"/>
    <w:rsid w:val="003D53F3"/>
    <w:rsid w:val="003D672D"/>
    <w:rsid w:val="003D794D"/>
    <w:rsid w:val="003E0990"/>
    <w:rsid w:val="003E1835"/>
    <w:rsid w:val="003E3058"/>
    <w:rsid w:val="003E76A9"/>
    <w:rsid w:val="003E7D00"/>
    <w:rsid w:val="003F0809"/>
    <w:rsid w:val="003F6A8C"/>
    <w:rsid w:val="003F755C"/>
    <w:rsid w:val="00400948"/>
    <w:rsid w:val="00403995"/>
    <w:rsid w:val="004064E9"/>
    <w:rsid w:val="00406F01"/>
    <w:rsid w:val="00410980"/>
    <w:rsid w:val="00412637"/>
    <w:rsid w:val="0041304C"/>
    <w:rsid w:val="0041687F"/>
    <w:rsid w:val="00416D50"/>
    <w:rsid w:val="00416FD5"/>
    <w:rsid w:val="00417772"/>
    <w:rsid w:val="004209CF"/>
    <w:rsid w:val="00420E6A"/>
    <w:rsid w:val="00425A9E"/>
    <w:rsid w:val="00426D6B"/>
    <w:rsid w:val="00430BE2"/>
    <w:rsid w:val="00431E6C"/>
    <w:rsid w:val="00433CE7"/>
    <w:rsid w:val="00435A50"/>
    <w:rsid w:val="004369DC"/>
    <w:rsid w:val="0043744B"/>
    <w:rsid w:val="00437FC4"/>
    <w:rsid w:val="00443BE4"/>
    <w:rsid w:val="00443BF9"/>
    <w:rsid w:val="00446122"/>
    <w:rsid w:val="004500FD"/>
    <w:rsid w:val="00452738"/>
    <w:rsid w:val="00455DBF"/>
    <w:rsid w:val="00456091"/>
    <w:rsid w:val="0045612D"/>
    <w:rsid w:val="00456C61"/>
    <w:rsid w:val="00457C54"/>
    <w:rsid w:val="0046132D"/>
    <w:rsid w:val="00461763"/>
    <w:rsid w:val="0046374A"/>
    <w:rsid w:val="00463CDD"/>
    <w:rsid w:val="004661A1"/>
    <w:rsid w:val="00466321"/>
    <w:rsid w:val="0046699A"/>
    <w:rsid w:val="00480110"/>
    <w:rsid w:val="00482457"/>
    <w:rsid w:val="00484B9B"/>
    <w:rsid w:val="004855F6"/>
    <w:rsid w:val="0048661E"/>
    <w:rsid w:val="004872E4"/>
    <w:rsid w:val="00491A70"/>
    <w:rsid w:val="00494670"/>
    <w:rsid w:val="00497F56"/>
    <w:rsid w:val="004A051E"/>
    <w:rsid w:val="004A1C7C"/>
    <w:rsid w:val="004A2EFE"/>
    <w:rsid w:val="004A32E8"/>
    <w:rsid w:val="004A3823"/>
    <w:rsid w:val="004A5270"/>
    <w:rsid w:val="004B48B9"/>
    <w:rsid w:val="004B60DE"/>
    <w:rsid w:val="004C09AE"/>
    <w:rsid w:val="004D2125"/>
    <w:rsid w:val="004D32EA"/>
    <w:rsid w:val="004D699A"/>
    <w:rsid w:val="004E2988"/>
    <w:rsid w:val="004E3A79"/>
    <w:rsid w:val="004E5A59"/>
    <w:rsid w:val="004E6946"/>
    <w:rsid w:val="004F1AD8"/>
    <w:rsid w:val="004F40C8"/>
    <w:rsid w:val="004F4857"/>
    <w:rsid w:val="004F6E50"/>
    <w:rsid w:val="004F7D79"/>
    <w:rsid w:val="00500B73"/>
    <w:rsid w:val="005039CB"/>
    <w:rsid w:val="00504DAE"/>
    <w:rsid w:val="0050558F"/>
    <w:rsid w:val="00505F28"/>
    <w:rsid w:val="00506286"/>
    <w:rsid w:val="00507A45"/>
    <w:rsid w:val="00510813"/>
    <w:rsid w:val="00511934"/>
    <w:rsid w:val="00511990"/>
    <w:rsid w:val="00511DE0"/>
    <w:rsid w:val="005137B7"/>
    <w:rsid w:val="0051429C"/>
    <w:rsid w:val="00514870"/>
    <w:rsid w:val="00514B9B"/>
    <w:rsid w:val="00517137"/>
    <w:rsid w:val="00517F02"/>
    <w:rsid w:val="00522B09"/>
    <w:rsid w:val="00524303"/>
    <w:rsid w:val="005258A2"/>
    <w:rsid w:val="005401AE"/>
    <w:rsid w:val="00540E4E"/>
    <w:rsid w:val="00542E07"/>
    <w:rsid w:val="00545424"/>
    <w:rsid w:val="0055197A"/>
    <w:rsid w:val="00554A7B"/>
    <w:rsid w:val="0055572C"/>
    <w:rsid w:val="0056106A"/>
    <w:rsid w:val="00562034"/>
    <w:rsid w:val="00571EF9"/>
    <w:rsid w:val="005720AE"/>
    <w:rsid w:val="00576580"/>
    <w:rsid w:val="00583DB5"/>
    <w:rsid w:val="005868B7"/>
    <w:rsid w:val="00591DB5"/>
    <w:rsid w:val="00594D77"/>
    <w:rsid w:val="005969E4"/>
    <w:rsid w:val="005A06B7"/>
    <w:rsid w:val="005A125B"/>
    <w:rsid w:val="005A1759"/>
    <w:rsid w:val="005A440E"/>
    <w:rsid w:val="005A5DC8"/>
    <w:rsid w:val="005A68A7"/>
    <w:rsid w:val="005A6FBB"/>
    <w:rsid w:val="005A74DB"/>
    <w:rsid w:val="005B1335"/>
    <w:rsid w:val="005B22F9"/>
    <w:rsid w:val="005B3AE8"/>
    <w:rsid w:val="005B63BD"/>
    <w:rsid w:val="005C4C1E"/>
    <w:rsid w:val="005C6C5D"/>
    <w:rsid w:val="005C70F2"/>
    <w:rsid w:val="005D07E2"/>
    <w:rsid w:val="005D36AB"/>
    <w:rsid w:val="005D550E"/>
    <w:rsid w:val="005E23BE"/>
    <w:rsid w:val="005E7AD3"/>
    <w:rsid w:val="005F087B"/>
    <w:rsid w:val="005F0A37"/>
    <w:rsid w:val="005F2F01"/>
    <w:rsid w:val="005F4BF8"/>
    <w:rsid w:val="005F68B4"/>
    <w:rsid w:val="006000AB"/>
    <w:rsid w:val="00602C16"/>
    <w:rsid w:val="006163A4"/>
    <w:rsid w:val="00617CC3"/>
    <w:rsid w:val="0062323A"/>
    <w:rsid w:val="00625685"/>
    <w:rsid w:val="00631197"/>
    <w:rsid w:val="00632E9F"/>
    <w:rsid w:val="00634443"/>
    <w:rsid w:val="006377A6"/>
    <w:rsid w:val="00637A3D"/>
    <w:rsid w:val="006411EF"/>
    <w:rsid w:val="00644D99"/>
    <w:rsid w:val="00645FEF"/>
    <w:rsid w:val="00650ECC"/>
    <w:rsid w:val="0065267F"/>
    <w:rsid w:val="0065371D"/>
    <w:rsid w:val="00653D67"/>
    <w:rsid w:val="00653E67"/>
    <w:rsid w:val="006556DF"/>
    <w:rsid w:val="00660BCA"/>
    <w:rsid w:val="006643C3"/>
    <w:rsid w:val="006723F2"/>
    <w:rsid w:val="006748B8"/>
    <w:rsid w:val="00675C83"/>
    <w:rsid w:val="00676430"/>
    <w:rsid w:val="006764A3"/>
    <w:rsid w:val="006775C3"/>
    <w:rsid w:val="006817C0"/>
    <w:rsid w:val="0068780B"/>
    <w:rsid w:val="00690C9E"/>
    <w:rsid w:val="00691D4E"/>
    <w:rsid w:val="0069290A"/>
    <w:rsid w:val="00695E2B"/>
    <w:rsid w:val="0069775A"/>
    <w:rsid w:val="00697813"/>
    <w:rsid w:val="006A3EE8"/>
    <w:rsid w:val="006A72BF"/>
    <w:rsid w:val="006B03F2"/>
    <w:rsid w:val="006B30DA"/>
    <w:rsid w:val="006B33DE"/>
    <w:rsid w:val="006B37DC"/>
    <w:rsid w:val="006B4F68"/>
    <w:rsid w:val="006B6A1A"/>
    <w:rsid w:val="006B7D97"/>
    <w:rsid w:val="006C0592"/>
    <w:rsid w:val="006C272E"/>
    <w:rsid w:val="006C5479"/>
    <w:rsid w:val="006C548A"/>
    <w:rsid w:val="006D13B5"/>
    <w:rsid w:val="006D14FA"/>
    <w:rsid w:val="006E12FF"/>
    <w:rsid w:val="006E18DE"/>
    <w:rsid w:val="006E3F9E"/>
    <w:rsid w:val="006E607E"/>
    <w:rsid w:val="006E6314"/>
    <w:rsid w:val="006F31DD"/>
    <w:rsid w:val="006F3FE7"/>
    <w:rsid w:val="006F63FD"/>
    <w:rsid w:val="007011DF"/>
    <w:rsid w:val="007012A3"/>
    <w:rsid w:val="007019A3"/>
    <w:rsid w:val="007027E0"/>
    <w:rsid w:val="00706C5D"/>
    <w:rsid w:val="007108C5"/>
    <w:rsid w:val="007120F4"/>
    <w:rsid w:val="00712D49"/>
    <w:rsid w:val="00712F25"/>
    <w:rsid w:val="00716095"/>
    <w:rsid w:val="00716C6F"/>
    <w:rsid w:val="00716FF3"/>
    <w:rsid w:val="007245E3"/>
    <w:rsid w:val="00731134"/>
    <w:rsid w:val="00731D49"/>
    <w:rsid w:val="00732922"/>
    <w:rsid w:val="00732F8D"/>
    <w:rsid w:val="007332F5"/>
    <w:rsid w:val="00733912"/>
    <w:rsid w:val="00742C03"/>
    <w:rsid w:val="00743608"/>
    <w:rsid w:val="00746966"/>
    <w:rsid w:val="0075162E"/>
    <w:rsid w:val="00754034"/>
    <w:rsid w:val="007557CD"/>
    <w:rsid w:val="00756556"/>
    <w:rsid w:val="00757934"/>
    <w:rsid w:val="007618C4"/>
    <w:rsid w:val="00765A50"/>
    <w:rsid w:val="00767980"/>
    <w:rsid w:val="00770B19"/>
    <w:rsid w:val="0077463F"/>
    <w:rsid w:val="00776672"/>
    <w:rsid w:val="00776B3A"/>
    <w:rsid w:val="007836EA"/>
    <w:rsid w:val="00784CDA"/>
    <w:rsid w:val="00786E2A"/>
    <w:rsid w:val="00786F1E"/>
    <w:rsid w:val="007906C4"/>
    <w:rsid w:val="007940EA"/>
    <w:rsid w:val="007967E8"/>
    <w:rsid w:val="00797030"/>
    <w:rsid w:val="00797A3C"/>
    <w:rsid w:val="007A00A8"/>
    <w:rsid w:val="007A1A24"/>
    <w:rsid w:val="007A2170"/>
    <w:rsid w:val="007A22BF"/>
    <w:rsid w:val="007A3323"/>
    <w:rsid w:val="007B0BAF"/>
    <w:rsid w:val="007B72B8"/>
    <w:rsid w:val="007B7A58"/>
    <w:rsid w:val="007C21B5"/>
    <w:rsid w:val="007C3DD8"/>
    <w:rsid w:val="007C3E72"/>
    <w:rsid w:val="007C6A6F"/>
    <w:rsid w:val="007D3700"/>
    <w:rsid w:val="007E2D39"/>
    <w:rsid w:val="007E402F"/>
    <w:rsid w:val="007E4BD2"/>
    <w:rsid w:val="007E75F3"/>
    <w:rsid w:val="007F05AB"/>
    <w:rsid w:val="007F3606"/>
    <w:rsid w:val="007F5125"/>
    <w:rsid w:val="007F6B1D"/>
    <w:rsid w:val="008009A0"/>
    <w:rsid w:val="00800B47"/>
    <w:rsid w:val="00801393"/>
    <w:rsid w:val="00802F88"/>
    <w:rsid w:val="00803DC9"/>
    <w:rsid w:val="0081293E"/>
    <w:rsid w:val="00815465"/>
    <w:rsid w:val="008178AE"/>
    <w:rsid w:val="00817E9A"/>
    <w:rsid w:val="00824C32"/>
    <w:rsid w:val="00825B46"/>
    <w:rsid w:val="008306BD"/>
    <w:rsid w:val="00831A80"/>
    <w:rsid w:val="008322DB"/>
    <w:rsid w:val="00832CCF"/>
    <w:rsid w:val="00833743"/>
    <w:rsid w:val="008340A4"/>
    <w:rsid w:val="00836BC9"/>
    <w:rsid w:val="0083736D"/>
    <w:rsid w:val="00840B93"/>
    <w:rsid w:val="0084225A"/>
    <w:rsid w:val="00846AD2"/>
    <w:rsid w:val="00861EB5"/>
    <w:rsid w:val="008629EA"/>
    <w:rsid w:val="008674EB"/>
    <w:rsid w:val="00867DB6"/>
    <w:rsid w:val="00870563"/>
    <w:rsid w:val="0087135F"/>
    <w:rsid w:val="008728CB"/>
    <w:rsid w:val="00872D94"/>
    <w:rsid w:val="0087350B"/>
    <w:rsid w:val="008744D2"/>
    <w:rsid w:val="00880364"/>
    <w:rsid w:val="00880AE5"/>
    <w:rsid w:val="00881BAD"/>
    <w:rsid w:val="0088290F"/>
    <w:rsid w:val="008829EF"/>
    <w:rsid w:val="00882D5C"/>
    <w:rsid w:val="00891592"/>
    <w:rsid w:val="00891E9E"/>
    <w:rsid w:val="00894E81"/>
    <w:rsid w:val="008A0497"/>
    <w:rsid w:val="008A2F68"/>
    <w:rsid w:val="008A4E50"/>
    <w:rsid w:val="008A7D45"/>
    <w:rsid w:val="008B4FA6"/>
    <w:rsid w:val="008B5282"/>
    <w:rsid w:val="008B7C17"/>
    <w:rsid w:val="008C226D"/>
    <w:rsid w:val="008C2D01"/>
    <w:rsid w:val="008C342D"/>
    <w:rsid w:val="008C40E6"/>
    <w:rsid w:val="008C6A9E"/>
    <w:rsid w:val="008D0F7A"/>
    <w:rsid w:val="008D10FA"/>
    <w:rsid w:val="008D37E9"/>
    <w:rsid w:val="008D3A0F"/>
    <w:rsid w:val="008D3B98"/>
    <w:rsid w:val="008D51A3"/>
    <w:rsid w:val="008D539C"/>
    <w:rsid w:val="008D68E4"/>
    <w:rsid w:val="008D7256"/>
    <w:rsid w:val="008E0506"/>
    <w:rsid w:val="008E0CFF"/>
    <w:rsid w:val="008E5D6B"/>
    <w:rsid w:val="008E76F0"/>
    <w:rsid w:val="008E797F"/>
    <w:rsid w:val="008F085A"/>
    <w:rsid w:val="008F15FE"/>
    <w:rsid w:val="008F2D29"/>
    <w:rsid w:val="008F3178"/>
    <w:rsid w:val="008F5187"/>
    <w:rsid w:val="008F540B"/>
    <w:rsid w:val="008F60D8"/>
    <w:rsid w:val="00902280"/>
    <w:rsid w:val="00902727"/>
    <w:rsid w:val="009029CE"/>
    <w:rsid w:val="0090312B"/>
    <w:rsid w:val="009046C7"/>
    <w:rsid w:val="00906253"/>
    <w:rsid w:val="00912025"/>
    <w:rsid w:val="009155B3"/>
    <w:rsid w:val="0091736D"/>
    <w:rsid w:val="00921529"/>
    <w:rsid w:val="00922B4E"/>
    <w:rsid w:val="00926A04"/>
    <w:rsid w:val="00926E87"/>
    <w:rsid w:val="0093037A"/>
    <w:rsid w:val="009363C8"/>
    <w:rsid w:val="0094069C"/>
    <w:rsid w:val="0094154D"/>
    <w:rsid w:val="00945BC8"/>
    <w:rsid w:val="0095155F"/>
    <w:rsid w:val="00952050"/>
    <w:rsid w:val="0095238B"/>
    <w:rsid w:val="00954429"/>
    <w:rsid w:val="009563CE"/>
    <w:rsid w:val="00957CBC"/>
    <w:rsid w:val="0096104E"/>
    <w:rsid w:val="00966835"/>
    <w:rsid w:val="009669EF"/>
    <w:rsid w:val="00976328"/>
    <w:rsid w:val="0097680D"/>
    <w:rsid w:val="009816F7"/>
    <w:rsid w:val="00981E17"/>
    <w:rsid w:val="00982438"/>
    <w:rsid w:val="0098404C"/>
    <w:rsid w:val="00984FBD"/>
    <w:rsid w:val="00985283"/>
    <w:rsid w:val="00985638"/>
    <w:rsid w:val="00995586"/>
    <w:rsid w:val="00995992"/>
    <w:rsid w:val="009A03E5"/>
    <w:rsid w:val="009A0F3B"/>
    <w:rsid w:val="009A0F40"/>
    <w:rsid w:val="009A1BB4"/>
    <w:rsid w:val="009A2628"/>
    <w:rsid w:val="009A3200"/>
    <w:rsid w:val="009A3C46"/>
    <w:rsid w:val="009A7477"/>
    <w:rsid w:val="009B0897"/>
    <w:rsid w:val="009B2310"/>
    <w:rsid w:val="009B4D3F"/>
    <w:rsid w:val="009B7BD9"/>
    <w:rsid w:val="009C066B"/>
    <w:rsid w:val="009C09DD"/>
    <w:rsid w:val="009C2CAF"/>
    <w:rsid w:val="009C7DD5"/>
    <w:rsid w:val="009D47A8"/>
    <w:rsid w:val="009D6788"/>
    <w:rsid w:val="009E227D"/>
    <w:rsid w:val="009E5019"/>
    <w:rsid w:val="009E781F"/>
    <w:rsid w:val="009F138F"/>
    <w:rsid w:val="009F19D9"/>
    <w:rsid w:val="009F7322"/>
    <w:rsid w:val="00A01D47"/>
    <w:rsid w:val="00A04096"/>
    <w:rsid w:val="00A04572"/>
    <w:rsid w:val="00A04F1B"/>
    <w:rsid w:val="00A0501B"/>
    <w:rsid w:val="00A1169F"/>
    <w:rsid w:val="00A14947"/>
    <w:rsid w:val="00A16D2A"/>
    <w:rsid w:val="00A17B34"/>
    <w:rsid w:val="00A2121A"/>
    <w:rsid w:val="00A231CB"/>
    <w:rsid w:val="00A244AE"/>
    <w:rsid w:val="00A24DB8"/>
    <w:rsid w:val="00A276A1"/>
    <w:rsid w:val="00A3153C"/>
    <w:rsid w:val="00A31EA2"/>
    <w:rsid w:val="00A32A83"/>
    <w:rsid w:val="00A368DB"/>
    <w:rsid w:val="00A37698"/>
    <w:rsid w:val="00A4007D"/>
    <w:rsid w:val="00A420D7"/>
    <w:rsid w:val="00A422AD"/>
    <w:rsid w:val="00A423AA"/>
    <w:rsid w:val="00A43E17"/>
    <w:rsid w:val="00A44CE2"/>
    <w:rsid w:val="00A45B1D"/>
    <w:rsid w:val="00A47FE0"/>
    <w:rsid w:val="00A500EB"/>
    <w:rsid w:val="00A53EC6"/>
    <w:rsid w:val="00A55C0F"/>
    <w:rsid w:val="00A563A5"/>
    <w:rsid w:val="00A61F89"/>
    <w:rsid w:val="00A72B72"/>
    <w:rsid w:val="00A72CA3"/>
    <w:rsid w:val="00A733BC"/>
    <w:rsid w:val="00A77056"/>
    <w:rsid w:val="00A81EEF"/>
    <w:rsid w:val="00A85407"/>
    <w:rsid w:val="00A8713F"/>
    <w:rsid w:val="00A90A1A"/>
    <w:rsid w:val="00A90BA1"/>
    <w:rsid w:val="00A97A9A"/>
    <w:rsid w:val="00AA0671"/>
    <w:rsid w:val="00AA06F2"/>
    <w:rsid w:val="00AA2531"/>
    <w:rsid w:val="00AA66F6"/>
    <w:rsid w:val="00AB10D3"/>
    <w:rsid w:val="00AB1E09"/>
    <w:rsid w:val="00AB5330"/>
    <w:rsid w:val="00AB5F8F"/>
    <w:rsid w:val="00AB69B1"/>
    <w:rsid w:val="00AB7747"/>
    <w:rsid w:val="00AC14CE"/>
    <w:rsid w:val="00AC2A56"/>
    <w:rsid w:val="00AC57DE"/>
    <w:rsid w:val="00AD055E"/>
    <w:rsid w:val="00AD0DC8"/>
    <w:rsid w:val="00AD108F"/>
    <w:rsid w:val="00AD47A7"/>
    <w:rsid w:val="00AD59CF"/>
    <w:rsid w:val="00AE11A3"/>
    <w:rsid w:val="00AE1C9E"/>
    <w:rsid w:val="00AE2333"/>
    <w:rsid w:val="00AE3172"/>
    <w:rsid w:val="00AE49ED"/>
    <w:rsid w:val="00AE7538"/>
    <w:rsid w:val="00AF0CBF"/>
    <w:rsid w:val="00AF257F"/>
    <w:rsid w:val="00AF2DF4"/>
    <w:rsid w:val="00AF3042"/>
    <w:rsid w:val="00AF3325"/>
    <w:rsid w:val="00AF33CF"/>
    <w:rsid w:val="00AF4488"/>
    <w:rsid w:val="00AF4D50"/>
    <w:rsid w:val="00AF6179"/>
    <w:rsid w:val="00B04F80"/>
    <w:rsid w:val="00B06477"/>
    <w:rsid w:val="00B127D6"/>
    <w:rsid w:val="00B1295A"/>
    <w:rsid w:val="00B15DF6"/>
    <w:rsid w:val="00B16C44"/>
    <w:rsid w:val="00B20A45"/>
    <w:rsid w:val="00B22C5C"/>
    <w:rsid w:val="00B22D74"/>
    <w:rsid w:val="00B24F30"/>
    <w:rsid w:val="00B27732"/>
    <w:rsid w:val="00B31ABF"/>
    <w:rsid w:val="00B33BE3"/>
    <w:rsid w:val="00B343CC"/>
    <w:rsid w:val="00B37353"/>
    <w:rsid w:val="00B400F4"/>
    <w:rsid w:val="00B40C99"/>
    <w:rsid w:val="00B46879"/>
    <w:rsid w:val="00B470AD"/>
    <w:rsid w:val="00B52C01"/>
    <w:rsid w:val="00B53B5D"/>
    <w:rsid w:val="00B541C3"/>
    <w:rsid w:val="00B549AA"/>
    <w:rsid w:val="00B6055E"/>
    <w:rsid w:val="00B62AE2"/>
    <w:rsid w:val="00B6317D"/>
    <w:rsid w:val="00B657FD"/>
    <w:rsid w:val="00B72099"/>
    <w:rsid w:val="00B73AB8"/>
    <w:rsid w:val="00B7585F"/>
    <w:rsid w:val="00B7723F"/>
    <w:rsid w:val="00B80534"/>
    <w:rsid w:val="00B82A8C"/>
    <w:rsid w:val="00B8433C"/>
    <w:rsid w:val="00B84843"/>
    <w:rsid w:val="00B866C4"/>
    <w:rsid w:val="00B87491"/>
    <w:rsid w:val="00B97559"/>
    <w:rsid w:val="00BA29E9"/>
    <w:rsid w:val="00BA7142"/>
    <w:rsid w:val="00BB14BC"/>
    <w:rsid w:val="00BB237C"/>
    <w:rsid w:val="00BB2B35"/>
    <w:rsid w:val="00BB41A3"/>
    <w:rsid w:val="00BB49C4"/>
    <w:rsid w:val="00BB6215"/>
    <w:rsid w:val="00BB6B0D"/>
    <w:rsid w:val="00BB6D87"/>
    <w:rsid w:val="00BB7115"/>
    <w:rsid w:val="00BC32DC"/>
    <w:rsid w:val="00BC35B6"/>
    <w:rsid w:val="00BC5AB2"/>
    <w:rsid w:val="00BC6874"/>
    <w:rsid w:val="00BC7E6F"/>
    <w:rsid w:val="00BD1B51"/>
    <w:rsid w:val="00BD1F33"/>
    <w:rsid w:val="00BD4596"/>
    <w:rsid w:val="00BE1405"/>
    <w:rsid w:val="00BE312D"/>
    <w:rsid w:val="00BE618D"/>
    <w:rsid w:val="00BE67E8"/>
    <w:rsid w:val="00BF1C20"/>
    <w:rsid w:val="00C00A95"/>
    <w:rsid w:val="00C03B20"/>
    <w:rsid w:val="00C10578"/>
    <w:rsid w:val="00C135BC"/>
    <w:rsid w:val="00C15C95"/>
    <w:rsid w:val="00C16892"/>
    <w:rsid w:val="00C171CE"/>
    <w:rsid w:val="00C209A1"/>
    <w:rsid w:val="00C22145"/>
    <w:rsid w:val="00C23656"/>
    <w:rsid w:val="00C23FE3"/>
    <w:rsid w:val="00C2596A"/>
    <w:rsid w:val="00C270A5"/>
    <w:rsid w:val="00C27537"/>
    <w:rsid w:val="00C2756D"/>
    <w:rsid w:val="00C27B58"/>
    <w:rsid w:val="00C328FE"/>
    <w:rsid w:val="00C33507"/>
    <w:rsid w:val="00C36988"/>
    <w:rsid w:val="00C41B9C"/>
    <w:rsid w:val="00C4409D"/>
    <w:rsid w:val="00C44E72"/>
    <w:rsid w:val="00C45A06"/>
    <w:rsid w:val="00C47E5B"/>
    <w:rsid w:val="00C5581D"/>
    <w:rsid w:val="00C61E4B"/>
    <w:rsid w:val="00C64326"/>
    <w:rsid w:val="00C64BFF"/>
    <w:rsid w:val="00C704E9"/>
    <w:rsid w:val="00C70891"/>
    <w:rsid w:val="00C721AE"/>
    <w:rsid w:val="00C7310D"/>
    <w:rsid w:val="00C763C9"/>
    <w:rsid w:val="00C80057"/>
    <w:rsid w:val="00C80FC5"/>
    <w:rsid w:val="00C81F12"/>
    <w:rsid w:val="00C82232"/>
    <w:rsid w:val="00C82913"/>
    <w:rsid w:val="00C8348A"/>
    <w:rsid w:val="00C8355A"/>
    <w:rsid w:val="00C869F1"/>
    <w:rsid w:val="00C90DE4"/>
    <w:rsid w:val="00C910C3"/>
    <w:rsid w:val="00C91F6B"/>
    <w:rsid w:val="00C94427"/>
    <w:rsid w:val="00C972B1"/>
    <w:rsid w:val="00C9756C"/>
    <w:rsid w:val="00C97B96"/>
    <w:rsid w:val="00CA2CCE"/>
    <w:rsid w:val="00CA43FD"/>
    <w:rsid w:val="00CA4949"/>
    <w:rsid w:val="00CA7EF8"/>
    <w:rsid w:val="00CB1BE7"/>
    <w:rsid w:val="00CB5ECD"/>
    <w:rsid w:val="00CB6336"/>
    <w:rsid w:val="00CC489B"/>
    <w:rsid w:val="00CC4B66"/>
    <w:rsid w:val="00CC50D8"/>
    <w:rsid w:val="00CD0B81"/>
    <w:rsid w:val="00CD2BCD"/>
    <w:rsid w:val="00CD321C"/>
    <w:rsid w:val="00CD3A4C"/>
    <w:rsid w:val="00CD708C"/>
    <w:rsid w:val="00CE10E9"/>
    <w:rsid w:val="00CE1FDE"/>
    <w:rsid w:val="00CE2910"/>
    <w:rsid w:val="00CE5393"/>
    <w:rsid w:val="00CE64D0"/>
    <w:rsid w:val="00CE64E8"/>
    <w:rsid w:val="00CE7B81"/>
    <w:rsid w:val="00CF0564"/>
    <w:rsid w:val="00CF36BE"/>
    <w:rsid w:val="00CF6000"/>
    <w:rsid w:val="00D003F3"/>
    <w:rsid w:val="00D00E3C"/>
    <w:rsid w:val="00D0364F"/>
    <w:rsid w:val="00D05E81"/>
    <w:rsid w:val="00D06834"/>
    <w:rsid w:val="00D1484E"/>
    <w:rsid w:val="00D23259"/>
    <w:rsid w:val="00D23574"/>
    <w:rsid w:val="00D2719B"/>
    <w:rsid w:val="00D308ED"/>
    <w:rsid w:val="00D317D2"/>
    <w:rsid w:val="00D32663"/>
    <w:rsid w:val="00D36D86"/>
    <w:rsid w:val="00D40BB1"/>
    <w:rsid w:val="00D4262D"/>
    <w:rsid w:val="00D428AA"/>
    <w:rsid w:val="00D50A34"/>
    <w:rsid w:val="00D519BD"/>
    <w:rsid w:val="00D53EFA"/>
    <w:rsid w:val="00D60718"/>
    <w:rsid w:val="00D63D9F"/>
    <w:rsid w:val="00D77298"/>
    <w:rsid w:val="00D83403"/>
    <w:rsid w:val="00D91E97"/>
    <w:rsid w:val="00D93B9B"/>
    <w:rsid w:val="00D94A7C"/>
    <w:rsid w:val="00D95896"/>
    <w:rsid w:val="00D96A85"/>
    <w:rsid w:val="00DA0C2D"/>
    <w:rsid w:val="00DB0BE6"/>
    <w:rsid w:val="00DB2983"/>
    <w:rsid w:val="00DB7D50"/>
    <w:rsid w:val="00DC1257"/>
    <w:rsid w:val="00DC25CB"/>
    <w:rsid w:val="00DC3DC0"/>
    <w:rsid w:val="00DC5B2B"/>
    <w:rsid w:val="00DD318D"/>
    <w:rsid w:val="00DE04BA"/>
    <w:rsid w:val="00DE1340"/>
    <w:rsid w:val="00DE1A1A"/>
    <w:rsid w:val="00DE1E89"/>
    <w:rsid w:val="00DE65BB"/>
    <w:rsid w:val="00DF10A8"/>
    <w:rsid w:val="00DF1B2D"/>
    <w:rsid w:val="00DF2E12"/>
    <w:rsid w:val="00DF514A"/>
    <w:rsid w:val="00DF6690"/>
    <w:rsid w:val="00DF6804"/>
    <w:rsid w:val="00DF6A86"/>
    <w:rsid w:val="00DF7769"/>
    <w:rsid w:val="00DF7870"/>
    <w:rsid w:val="00E0358D"/>
    <w:rsid w:val="00E04323"/>
    <w:rsid w:val="00E070A2"/>
    <w:rsid w:val="00E1016C"/>
    <w:rsid w:val="00E1694B"/>
    <w:rsid w:val="00E21DF6"/>
    <w:rsid w:val="00E22EF5"/>
    <w:rsid w:val="00E244A0"/>
    <w:rsid w:val="00E2656A"/>
    <w:rsid w:val="00E4099D"/>
    <w:rsid w:val="00E412D0"/>
    <w:rsid w:val="00E419D9"/>
    <w:rsid w:val="00E4202F"/>
    <w:rsid w:val="00E420EC"/>
    <w:rsid w:val="00E45A14"/>
    <w:rsid w:val="00E519A8"/>
    <w:rsid w:val="00E52D74"/>
    <w:rsid w:val="00E56322"/>
    <w:rsid w:val="00E572A0"/>
    <w:rsid w:val="00E57A35"/>
    <w:rsid w:val="00E60982"/>
    <w:rsid w:val="00E62C62"/>
    <w:rsid w:val="00E654C1"/>
    <w:rsid w:val="00E65D97"/>
    <w:rsid w:val="00E701EF"/>
    <w:rsid w:val="00E72A5A"/>
    <w:rsid w:val="00E73354"/>
    <w:rsid w:val="00E7425B"/>
    <w:rsid w:val="00E74E2F"/>
    <w:rsid w:val="00E75374"/>
    <w:rsid w:val="00E856FA"/>
    <w:rsid w:val="00E86FB8"/>
    <w:rsid w:val="00E904AE"/>
    <w:rsid w:val="00E9242D"/>
    <w:rsid w:val="00E94EA2"/>
    <w:rsid w:val="00E970DC"/>
    <w:rsid w:val="00E97DFB"/>
    <w:rsid w:val="00EA0581"/>
    <w:rsid w:val="00EA11CA"/>
    <w:rsid w:val="00EA2698"/>
    <w:rsid w:val="00EA2EA3"/>
    <w:rsid w:val="00EB514C"/>
    <w:rsid w:val="00EB5255"/>
    <w:rsid w:val="00EB5C47"/>
    <w:rsid w:val="00EC0DF8"/>
    <w:rsid w:val="00EC578F"/>
    <w:rsid w:val="00EC63A6"/>
    <w:rsid w:val="00ED0639"/>
    <w:rsid w:val="00ED093F"/>
    <w:rsid w:val="00ED2A64"/>
    <w:rsid w:val="00ED7DF5"/>
    <w:rsid w:val="00EE24E6"/>
    <w:rsid w:val="00EE5556"/>
    <w:rsid w:val="00EE5A67"/>
    <w:rsid w:val="00EE6294"/>
    <w:rsid w:val="00EE6867"/>
    <w:rsid w:val="00EE6DDF"/>
    <w:rsid w:val="00EF0325"/>
    <w:rsid w:val="00EF424B"/>
    <w:rsid w:val="00EF4755"/>
    <w:rsid w:val="00EF7135"/>
    <w:rsid w:val="00EF7A18"/>
    <w:rsid w:val="00F027DB"/>
    <w:rsid w:val="00F10672"/>
    <w:rsid w:val="00F14A7A"/>
    <w:rsid w:val="00F15A89"/>
    <w:rsid w:val="00F1674A"/>
    <w:rsid w:val="00F22985"/>
    <w:rsid w:val="00F31EC1"/>
    <w:rsid w:val="00F3383E"/>
    <w:rsid w:val="00F359BC"/>
    <w:rsid w:val="00F418AB"/>
    <w:rsid w:val="00F429A0"/>
    <w:rsid w:val="00F465A7"/>
    <w:rsid w:val="00F50B7C"/>
    <w:rsid w:val="00F53C92"/>
    <w:rsid w:val="00F550E6"/>
    <w:rsid w:val="00F56DE0"/>
    <w:rsid w:val="00F60731"/>
    <w:rsid w:val="00F64A74"/>
    <w:rsid w:val="00F74345"/>
    <w:rsid w:val="00F74621"/>
    <w:rsid w:val="00F80A0A"/>
    <w:rsid w:val="00F82B19"/>
    <w:rsid w:val="00F874F5"/>
    <w:rsid w:val="00F87CF1"/>
    <w:rsid w:val="00F9212D"/>
    <w:rsid w:val="00F94A7F"/>
    <w:rsid w:val="00F965DA"/>
    <w:rsid w:val="00FA1F96"/>
    <w:rsid w:val="00FA3266"/>
    <w:rsid w:val="00FA406A"/>
    <w:rsid w:val="00FA5229"/>
    <w:rsid w:val="00FB1855"/>
    <w:rsid w:val="00FB3EE1"/>
    <w:rsid w:val="00FB503A"/>
    <w:rsid w:val="00FB516C"/>
    <w:rsid w:val="00FB5221"/>
    <w:rsid w:val="00FB70AF"/>
    <w:rsid w:val="00FC4D0F"/>
    <w:rsid w:val="00FD0236"/>
    <w:rsid w:val="00FD18F4"/>
    <w:rsid w:val="00FD3002"/>
    <w:rsid w:val="00FD39D4"/>
    <w:rsid w:val="00FD4D17"/>
    <w:rsid w:val="00FD54DB"/>
    <w:rsid w:val="00FD619F"/>
    <w:rsid w:val="00FD7919"/>
    <w:rsid w:val="00FD7CBB"/>
    <w:rsid w:val="00FE10B0"/>
    <w:rsid w:val="00FE3836"/>
    <w:rsid w:val="00FE6C32"/>
    <w:rsid w:val="00FE75FE"/>
    <w:rsid w:val="00FF1D55"/>
    <w:rsid w:val="01290F7E"/>
    <w:rsid w:val="015D1E09"/>
    <w:rsid w:val="02697903"/>
    <w:rsid w:val="02F96569"/>
    <w:rsid w:val="034775E4"/>
    <w:rsid w:val="03D3204D"/>
    <w:rsid w:val="03EA7B21"/>
    <w:rsid w:val="04244311"/>
    <w:rsid w:val="04856C26"/>
    <w:rsid w:val="04E00760"/>
    <w:rsid w:val="054D467F"/>
    <w:rsid w:val="05F83EAE"/>
    <w:rsid w:val="063E7D85"/>
    <w:rsid w:val="06FB0E58"/>
    <w:rsid w:val="07293586"/>
    <w:rsid w:val="07295285"/>
    <w:rsid w:val="07636392"/>
    <w:rsid w:val="07770C56"/>
    <w:rsid w:val="086D3DA1"/>
    <w:rsid w:val="08C6050B"/>
    <w:rsid w:val="092217DD"/>
    <w:rsid w:val="093A7294"/>
    <w:rsid w:val="0A263993"/>
    <w:rsid w:val="0A2D3AC2"/>
    <w:rsid w:val="0AA755DF"/>
    <w:rsid w:val="0B120D44"/>
    <w:rsid w:val="0B55086A"/>
    <w:rsid w:val="0BD27BF6"/>
    <w:rsid w:val="0C164C83"/>
    <w:rsid w:val="0C3B3C7D"/>
    <w:rsid w:val="0CAB2EAE"/>
    <w:rsid w:val="0CD53A5D"/>
    <w:rsid w:val="0D5E02DE"/>
    <w:rsid w:val="0D621C7D"/>
    <w:rsid w:val="0E4E5F5E"/>
    <w:rsid w:val="0E73034D"/>
    <w:rsid w:val="0F13775A"/>
    <w:rsid w:val="0F5F45FE"/>
    <w:rsid w:val="0F9A112B"/>
    <w:rsid w:val="106D2F64"/>
    <w:rsid w:val="10B63710"/>
    <w:rsid w:val="10F10820"/>
    <w:rsid w:val="111C2F7A"/>
    <w:rsid w:val="11665CA1"/>
    <w:rsid w:val="11FF7C63"/>
    <w:rsid w:val="12C7035B"/>
    <w:rsid w:val="13951726"/>
    <w:rsid w:val="14396509"/>
    <w:rsid w:val="14980388"/>
    <w:rsid w:val="14DD2C3C"/>
    <w:rsid w:val="15AA6F86"/>
    <w:rsid w:val="16087E1D"/>
    <w:rsid w:val="17701D14"/>
    <w:rsid w:val="17735226"/>
    <w:rsid w:val="189B774B"/>
    <w:rsid w:val="189F624C"/>
    <w:rsid w:val="1A1C66C0"/>
    <w:rsid w:val="1A42393B"/>
    <w:rsid w:val="1AAD45DE"/>
    <w:rsid w:val="1ADD1B94"/>
    <w:rsid w:val="1B046F80"/>
    <w:rsid w:val="1B3267B5"/>
    <w:rsid w:val="1B40161D"/>
    <w:rsid w:val="1B441859"/>
    <w:rsid w:val="1B6606B1"/>
    <w:rsid w:val="1C514F82"/>
    <w:rsid w:val="1C5E7925"/>
    <w:rsid w:val="1CFD070F"/>
    <w:rsid w:val="1D5F6196"/>
    <w:rsid w:val="1D6132A5"/>
    <w:rsid w:val="1D8E56D5"/>
    <w:rsid w:val="1E7A43DA"/>
    <w:rsid w:val="1EAE1EFC"/>
    <w:rsid w:val="1F8C3062"/>
    <w:rsid w:val="1FE7539E"/>
    <w:rsid w:val="20671BE0"/>
    <w:rsid w:val="20963CB8"/>
    <w:rsid w:val="209E307E"/>
    <w:rsid w:val="20A81A1B"/>
    <w:rsid w:val="20B07FB6"/>
    <w:rsid w:val="20B646FB"/>
    <w:rsid w:val="20C932CD"/>
    <w:rsid w:val="213B74B1"/>
    <w:rsid w:val="215A2310"/>
    <w:rsid w:val="21DE318A"/>
    <w:rsid w:val="21EF5B80"/>
    <w:rsid w:val="22576990"/>
    <w:rsid w:val="228E3D21"/>
    <w:rsid w:val="22F47480"/>
    <w:rsid w:val="22F81DB8"/>
    <w:rsid w:val="23DE1C48"/>
    <w:rsid w:val="240210CD"/>
    <w:rsid w:val="24BF09F7"/>
    <w:rsid w:val="252D53FE"/>
    <w:rsid w:val="255A4B83"/>
    <w:rsid w:val="25EC2D81"/>
    <w:rsid w:val="26016586"/>
    <w:rsid w:val="26D22041"/>
    <w:rsid w:val="277057A2"/>
    <w:rsid w:val="27C2004F"/>
    <w:rsid w:val="29206EB8"/>
    <w:rsid w:val="29595666"/>
    <w:rsid w:val="29874881"/>
    <w:rsid w:val="29E325E0"/>
    <w:rsid w:val="2A452503"/>
    <w:rsid w:val="2AB9053D"/>
    <w:rsid w:val="2BA936A8"/>
    <w:rsid w:val="2C315A5A"/>
    <w:rsid w:val="2C4B1C25"/>
    <w:rsid w:val="2C8A7CE8"/>
    <w:rsid w:val="2D3A0BDF"/>
    <w:rsid w:val="2D9E56F5"/>
    <w:rsid w:val="2E667F96"/>
    <w:rsid w:val="2E8226AB"/>
    <w:rsid w:val="2FD065E6"/>
    <w:rsid w:val="2FD96870"/>
    <w:rsid w:val="30580BC9"/>
    <w:rsid w:val="311E2ED7"/>
    <w:rsid w:val="315619EE"/>
    <w:rsid w:val="315C449C"/>
    <w:rsid w:val="31B82709"/>
    <w:rsid w:val="31D05482"/>
    <w:rsid w:val="31D54E05"/>
    <w:rsid w:val="32400B34"/>
    <w:rsid w:val="329E6876"/>
    <w:rsid w:val="333015F2"/>
    <w:rsid w:val="334B6320"/>
    <w:rsid w:val="33D934D4"/>
    <w:rsid w:val="33FE2F6A"/>
    <w:rsid w:val="340E07E5"/>
    <w:rsid w:val="34235BF7"/>
    <w:rsid w:val="358C5FA8"/>
    <w:rsid w:val="35C15DF1"/>
    <w:rsid w:val="36074A7F"/>
    <w:rsid w:val="36137470"/>
    <w:rsid w:val="36923549"/>
    <w:rsid w:val="36B75FBF"/>
    <w:rsid w:val="36BD0C45"/>
    <w:rsid w:val="37E00298"/>
    <w:rsid w:val="3875404F"/>
    <w:rsid w:val="38B302F9"/>
    <w:rsid w:val="38CB2DCF"/>
    <w:rsid w:val="38F12CD3"/>
    <w:rsid w:val="38F94775"/>
    <w:rsid w:val="390440E6"/>
    <w:rsid w:val="392971ED"/>
    <w:rsid w:val="39325651"/>
    <w:rsid w:val="3A872856"/>
    <w:rsid w:val="3AD31A7C"/>
    <w:rsid w:val="3B3763D1"/>
    <w:rsid w:val="3C2F6E1E"/>
    <w:rsid w:val="3C4F64BA"/>
    <w:rsid w:val="3CDA245A"/>
    <w:rsid w:val="3D1E06B7"/>
    <w:rsid w:val="3EA45121"/>
    <w:rsid w:val="3EDA0523"/>
    <w:rsid w:val="407A6407"/>
    <w:rsid w:val="4200449D"/>
    <w:rsid w:val="423A3BCC"/>
    <w:rsid w:val="424E57D2"/>
    <w:rsid w:val="42B26C49"/>
    <w:rsid w:val="43336F04"/>
    <w:rsid w:val="433A6FE6"/>
    <w:rsid w:val="43480868"/>
    <w:rsid w:val="4350713C"/>
    <w:rsid w:val="436653E0"/>
    <w:rsid w:val="43C4431A"/>
    <w:rsid w:val="44B951CC"/>
    <w:rsid w:val="44CD14E0"/>
    <w:rsid w:val="44F20B0B"/>
    <w:rsid w:val="452E5F4C"/>
    <w:rsid w:val="45612018"/>
    <w:rsid w:val="458946E9"/>
    <w:rsid w:val="45A47C0E"/>
    <w:rsid w:val="46577FD6"/>
    <w:rsid w:val="46D955A7"/>
    <w:rsid w:val="47133957"/>
    <w:rsid w:val="47A07E0C"/>
    <w:rsid w:val="484B6245"/>
    <w:rsid w:val="4870272E"/>
    <w:rsid w:val="49DC7715"/>
    <w:rsid w:val="4A023139"/>
    <w:rsid w:val="4A0679F3"/>
    <w:rsid w:val="4A7B576F"/>
    <w:rsid w:val="4AF561A9"/>
    <w:rsid w:val="4B012A07"/>
    <w:rsid w:val="4B08477A"/>
    <w:rsid w:val="4C4A0649"/>
    <w:rsid w:val="4C7E5ECA"/>
    <w:rsid w:val="4C876AA5"/>
    <w:rsid w:val="4D0E00FB"/>
    <w:rsid w:val="4D176606"/>
    <w:rsid w:val="4D961DAE"/>
    <w:rsid w:val="4DEC4FB0"/>
    <w:rsid w:val="4E075D8A"/>
    <w:rsid w:val="4E536E50"/>
    <w:rsid w:val="4EC00FAD"/>
    <w:rsid w:val="4F9843DC"/>
    <w:rsid w:val="4FC62A8C"/>
    <w:rsid w:val="4FE20F0D"/>
    <w:rsid w:val="4FE51552"/>
    <w:rsid w:val="50504C4B"/>
    <w:rsid w:val="509C6E7C"/>
    <w:rsid w:val="511365AA"/>
    <w:rsid w:val="5162104E"/>
    <w:rsid w:val="52FC3122"/>
    <w:rsid w:val="53A039CC"/>
    <w:rsid w:val="53A1505A"/>
    <w:rsid w:val="54063E08"/>
    <w:rsid w:val="543437E8"/>
    <w:rsid w:val="54D809B5"/>
    <w:rsid w:val="54F73313"/>
    <w:rsid w:val="54F80955"/>
    <w:rsid w:val="555170A7"/>
    <w:rsid w:val="5587536D"/>
    <w:rsid w:val="559B174B"/>
    <w:rsid w:val="55CE0CF4"/>
    <w:rsid w:val="55F059E6"/>
    <w:rsid w:val="56747AD0"/>
    <w:rsid w:val="56A56269"/>
    <w:rsid w:val="56B22A9C"/>
    <w:rsid w:val="57B72A76"/>
    <w:rsid w:val="57C3426C"/>
    <w:rsid w:val="57CE1F93"/>
    <w:rsid w:val="588743D1"/>
    <w:rsid w:val="5887701A"/>
    <w:rsid w:val="59C0439F"/>
    <w:rsid w:val="5ABE2233"/>
    <w:rsid w:val="5AD15004"/>
    <w:rsid w:val="5BDF5D95"/>
    <w:rsid w:val="5BFE7528"/>
    <w:rsid w:val="5C146A4F"/>
    <w:rsid w:val="5D631424"/>
    <w:rsid w:val="5E2467F1"/>
    <w:rsid w:val="5F1A2B43"/>
    <w:rsid w:val="5F3776C0"/>
    <w:rsid w:val="5F5E20A5"/>
    <w:rsid w:val="5FB837BB"/>
    <w:rsid w:val="60CC405A"/>
    <w:rsid w:val="61113431"/>
    <w:rsid w:val="61E215D8"/>
    <w:rsid w:val="621B3775"/>
    <w:rsid w:val="62364782"/>
    <w:rsid w:val="63047171"/>
    <w:rsid w:val="6394356A"/>
    <w:rsid w:val="63C61B2C"/>
    <w:rsid w:val="63D40BE9"/>
    <w:rsid w:val="64102431"/>
    <w:rsid w:val="64A5243A"/>
    <w:rsid w:val="64AC2FB8"/>
    <w:rsid w:val="64F531DE"/>
    <w:rsid w:val="65373578"/>
    <w:rsid w:val="656C6BAD"/>
    <w:rsid w:val="66C15A65"/>
    <w:rsid w:val="671F124A"/>
    <w:rsid w:val="677A33C6"/>
    <w:rsid w:val="681F6961"/>
    <w:rsid w:val="68610A2F"/>
    <w:rsid w:val="68805514"/>
    <w:rsid w:val="69127A35"/>
    <w:rsid w:val="69316E2F"/>
    <w:rsid w:val="6934094E"/>
    <w:rsid w:val="694E2071"/>
    <w:rsid w:val="69766163"/>
    <w:rsid w:val="697A3B33"/>
    <w:rsid w:val="69D44760"/>
    <w:rsid w:val="6A520EC7"/>
    <w:rsid w:val="6AF87E20"/>
    <w:rsid w:val="6B322639"/>
    <w:rsid w:val="6C636C38"/>
    <w:rsid w:val="6DB34098"/>
    <w:rsid w:val="6DB545B6"/>
    <w:rsid w:val="6DE02FB4"/>
    <w:rsid w:val="6E514CED"/>
    <w:rsid w:val="6EB563D5"/>
    <w:rsid w:val="6ED92677"/>
    <w:rsid w:val="6F225983"/>
    <w:rsid w:val="6F4715AA"/>
    <w:rsid w:val="6FFC5590"/>
    <w:rsid w:val="706D1DD0"/>
    <w:rsid w:val="70856B87"/>
    <w:rsid w:val="70D527EE"/>
    <w:rsid w:val="715B5300"/>
    <w:rsid w:val="71B423D7"/>
    <w:rsid w:val="71D27F8A"/>
    <w:rsid w:val="72553024"/>
    <w:rsid w:val="73122968"/>
    <w:rsid w:val="731F5D5E"/>
    <w:rsid w:val="73C51AD5"/>
    <w:rsid w:val="741011B1"/>
    <w:rsid w:val="741E793C"/>
    <w:rsid w:val="745E3944"/>
    <w:rsid w:val="7635099D"/>
    <w:rsid w:val="77762421"/>
    <w:rsid w:val="77773155"/>
    <w:rsid w:val="77B56B1F"/>
    <w:rsid w:val="77F20D83"/>
    <w:rsid w:val="780F09F4"/>
    <w:rsid w:val="78A90480"/>
    <w:rsid w:val="7A364017"/>
    <w:rsid w:val="7A8265E1"/>
    <w:rsid w:val="7B686D42"/>
    <w:rsid w:val="7B841746"/>
    <w:rsid w:val="7C6C5AC7"/>
    <w:rsid w:val="7CC6544B"/>
    <w:rsid w:val="7D0239FF"/>
    <w:rsid w:val="7D5E40CD"/>
    <w:rsid w:val="7DCD56F2"/>
    <w:rsid w:val="7F001CE7"/>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locked="0" w:semiHidden="1"/>
    <w:lsdException w:name="header" w:locked="0"/>
    <w:lsdException w:name="footer" w:locked="0" w:uiPriority="99"/>
    <w:lsdException w:name="caption" w:semiHidden="1" w:unhideWhenUsed="1" w:qFormat="1"/>
    <w:lsdException w:name="annotation reference" w:locked="0" w:semiHidden="1"/>
    <w:lsdException w:name="Title" w:qFormat="1"/>
    <w:lsdException w:name="Default Paragraph Font" w:locked="0" w:semiHidden="1"/>
    <w:lsdException w:name="Body Text" w:locked="0"/>
    <w:lsdException w:name="Body Text Indent" w:locked="0"/>
    <w:lsdException w:name="Subtitle" w:qFormat="1"/>
    <w:lsdException w:name="Date" w:locked="0"/>
    <w:lsdException w:name="Body Text Indent 2" w:qFormat="1"/>
    <w:lsdException w:name="Block Text" w:qFormat="1"/>
    <w:lsdException w:name="Strong" w:qFormat="1"/>
    <w:lsdException w:name="Emphasis" w:qFormat="1"/>
    <w:lsdException w:name="HTML Top of Form" w:locked="0" w:semiHidden="1" w:uiPriority="99" w:unhideWhenUsed="1"/>
    <w:lsdException w:name="HTML Bottom of Form" w:locked="0" w:semiHidden="1" w:uiPriority="99" w:unhideWhenUsed="1"/>
    <w:lsdException w:name="Normal (Web)" w:locked="0"/>
    <w:lsdException w:name="Normal Table" w:locked="0" w:semiHidden="1"/>
    <w:lsdException w:name="annotation subject" w:locked="0" w:semiHidden="1"/>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locked="0" w:semiHidden="1" w:uiPriority="99" w:unhideWhenUsed="1"/>
    <w:lsdException w:name="Balloon Text" w:locked="0" w:semiHidden="1"/>
    <w:lsdException w:name="Table Grid" w:locked="0"/>
    <w:lsdException w:name="Placeholder Text" w:locked="0" w:semiHidden="1" w:uiPriority="99" w:unhideWhenUsed="1"/>
    <w:lsdException w:name="No Spacing" w:locked="0" w:uiPriority="99"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unhideWhenUsed="1"/>
    <w:lsdException w:name="List Paragraph" w:locked="0" w:uiPriority="99" w:qFormat="1"/>
    <w:lsdException w:name="Quote" w:locked="0" w:uiPriority="99" w:qFormat="1"/>
    <w:lsdException w:name="Intense Quote" w:locked="0" w:uiPriority="99"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9"/>
    <w:qFormat/>
    <w:locked/>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basedOn w:val="a"/>
    <w:next w:val="a"/>
    <w:qFormat/>
    <w:locked/>
    <w:pPr>
      <w:keepNext/>
      <w:keepLines/>
      <w:adjustRightInd w:val="0"/>
      <w:spacing w:line="360" w:lineRule="auto"/>
      <w:textAlignment w:val="baseline"/>
      <w:outlineLvl w:val="1"/>
    </w:pPr>
    <w:rPr>
      <w:b/>
      <w:sz w:val="24"/>
    </w:rPr>
  </w:style>
  <w:style w:type="paragraph" w:styleId="3">
    <w:name w:val="heading 3"/>
    <w:basedOn w:val="a"/>
    <w:next w:val="a"/>
    <w:link w:val="3Char"/>
    <w:semiHidden/>
    <w:unhideWhenUsed/>
    <w:qFormat/>
    <w:locked/>
    <w:rsid w:val="00F359BC"/>
    <w:pPr>
      <w:keepNext/>
      <w:keepLines/>
      <w:spacing w:before="260" w:after="260" w:line="416" w:lineRule="auto"/>
      <w:outlineLvl w:val="2"/>
    </w:pPr>
    <w:rPr>
      <w:b/>
      <w:bCs/>
      <w:sz w:val="32"/>
      <w:szCs w:val="32"/>
    </w:rPr>
  </w:style>
  <w:style w:type="paragraph" w:styleId="9">
    <w:name w:val="heading 9"/>
    <w:basedOn w:val="a"/>
    <w:next w:val="a"/>
    <w:qFormat/>
    <w:locked/>
    <w:pPr>
      <w:keepNext/>
      <w:keepLines/>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ocked/>
    <w:pPr>
      <w:widowControl/>
      <w:ind w:firstLineChars="200" w:firstLine="200"/>
      <w:jc w:val="left"/>
    </w:pPr>
    <w:rPr>
      <w:rFonts w:ascii="宋体" w:cs="宋体"/>
      <w:color w:val="000000"/>
      <w:sz w:val="24"/>
      <w:u w:color="000000"/>
    </w:rPr>
  </w:style>
  <w:style w:type="paragraph" w:styleId="a4">
    <w:name w:val="annotation text"/>
    <w:basedOn w:val="a"/>
    <w:link w:val="Char"/>
    <w:semiHidden/>
    <w:pPr>
      <w:jc w:val="left"/>
    </w:pPr>
    <w:rPr>
      <w:kern w:val="0"/>
      <w:sz w:val="24"/>
      <w:szCs w:val="20"/>
    </w:rPr>
  </w:style>
  <w:style w:type="character" w:customStyle="1" w:styleId="Char">
    <w:name w:val="批注文字 Char"/>
    <w:link w:val="a4"/>
    <w:locked/>
    <w:rPr>
      <w:rFonts w:ascii="Times New Roman" w:eastAsia="宋体" w:hAnsi="Times New Roman"/>
      <w:sz w:val="24"/>
    </w:rPr>
  </w:style>
  <w:style w:type="paragraph" w:styleId="a5">
    <w:name w:val="Body Text"/>
    <w:basedOn w:val="a"/>
    <w:link w:val="Char0"/>
    <w:pPr>
      <w:widowControl/>
      <w:snapToGrid w:val="0"/>
      <w:spacing w:before="60" w:after="160" w:line="259" w:lineRule="auto"/>
      <w:ind w:right="113"/>
    </w:pPr>
    <w:rPr>
      <w:kern w:val="0"/>
      <w:sz w:val="18"/>
      <w:szCs w:val="20"/>
    </w:rPr>
  </w:style>
  <w:style w:type="character" w:customStyle="1" w:styleId="Char0">
    <w:name w:val="正文文本 Char"/>
    <w:link w:val="a5"/>
    <w:locked/>
    <w:rPr>
      <w:sz w:val="18"/>
    </w:rPr>
  </w:style>
  <w:style w:type="paragraph" w:styleId="a6">
    <w:name w:val="Body Text Indent"/>
    <w:basedOn w:val="a"/>
    <w:link w:val="Char1"/>
    <w:pPr>
      <w:spacing w:after="120"/>
      <w:ind w:leftChars="200" w:left="420"/>
    </w:pPr>
    <w:rPr>
      <w:kern w:val="0"/>
      <w:sz w:val="24"/>
      <w:szCs w:val="20"/>
    </w:rPr>
  </w:style>
  <w:style w:type="character" w:customStyle="1" w:styleId="Char1">
    <w:name w:val="正文文本缩进 Char"/>
    <w:link w:val="a6"/>
    <w:semiHidden/>
    <w:locked/>
    <w:rPr>
      <w:rFonts w:ascii="Times New Roman" w:eastAsia="宋体" w:hAnsi="Times New Roman"/>
      <w:sz w:val="24"/>
    </w:rPr>
  </w:style>
  <w:style w:type="paragraph" w:styleId="a7">
    <w:name w:val="Date"/>
    <w:basedOn w:val="a"/>
    <w:next w:val="a"/>
    <w:link w:val="Char2"/>
    <w:pPr>
      <w:ind w:leftChars="2500" w:left="100"/>
    </w:pPr>
    <w:rPr>
      <w:kern w:val="0"/>
      <w:sz w:val="24"/>
      <w:szCs w:val="20"/>
    </w:rPr>
  </w:style>
  <w:style w:type="character" w:customStyle="1" w:styleId="Char2">
    <w:name w:val="日期 Char"/>
    <w:link w:val="a7"/>
    <w:locked/>
    <w:rPr>
      <w:rFonts w:ascii="Times New Roman" w:eastAsia="宋体" w:hAnsi="Times New Roman"/>
      <w:sz w:val="24"/>
    </w:rPr>
  </w:style>
  <w:style w:type="paragraph" w:styleId="20">
    <w:name w:val="Body Text Indent 2"/>
    <w:basedOn w:val="a"/>
    <w:qFormat/>
    <w:locked/>
    <w:pPr>
      <w:spacing w:after="120" w:line="480" w:lineRule="auto"/>
      <w:ind w:leftChars="200" w:left="200"/>
    </w:pPr>
  </w:style>
  <w:style w:type="paragraph" w:styleId="a8">
    <w:name w:val="Balloon Text"/>
    <w:basedOn w:val="a"/>
    <w:link w:val="Char3"/>
    <w:semiHidden/>
    <w:rPr>
      <w:kern w:val="0"/>
      <w:sz w:val="18"/>
      <w:szCs w:val="20"/>
    </w:rPr>
  </w:style>
  <w:style w:type="character" w:customStyle="1" w:styleId="Char3">
    <w:name w:val="批注框文本 Char"/>
    <w:link w:val="a8"/>
    <w:semiHidden/>
    <w:locked/>
    <w:rPr>
      <w:rFonts w:ascii="Times New Roman" w:eastAsia="宋体" w:hAnsi="Times New Roman"/>
      <w:sz w:val="18"/>
    </w:rPr>
  </w:style>
  <w:style w:type="paragraph" w:styleId="a9">
    <w:name w:val="footer"/>
    <w:basedOn w:val="a"/>
    <w:link w:val="Char4"/>
    <w:uiPriority w:val="99"/>
    <w:pPr>
      <w:tabs>
        <w:tab w:val="center" w:pos="4153"/>
        <w:tab w:val="right" w:pos="8306"/>
      </w:tabs>
      <w:snapToGrid w:val="0"/>
      <w:jc w:val="left"/>
    </w:pPr>
    <w:rPr>
      <w:kern w:val="0"/>
      <w:sz w:val="18"/>
      <w:szCs w:val="20"/>
    </w:rPr>
  </w:style>
  <w:style w:type="character" w:customStyle="1" w:styleId="Char4">
    <w:name w:val="页脚 Char"/>
    <w:link w:val="a9"/>
    <w:uiPriority w:val="99"/>
    <w:locked/>
    <w:rPr>
      <w:sz w:val="18"/>
    </w:rPr>
  </w:style>
  <w:style w:type="paragraph" w:styleId="aa">
    <w:name w:val="header"/>
    <w:basedOn w:val="a"/>
    <w:link w:val="Char5"/>
    <w:pPr>
      <w:pBdr>
        <w:bottom w:val="single" w:sz="6" w:space="1" w:color="auto"/>
      </w:pBdr>
      <w:tabs>
        <w:tab w:val="center" w:pos="4153"/>
        <w:tab w:val="right" w:pos="8306"/>
      </w:tabs>
      <w:snapToGrid w:val="0"/>
      <w:jc w:val="center"/>
    </w:pPr>
    <w:rPr>
      <w:kern w:val="0"/>
      <w:sz w:val="18"/>
      <w:szCs w:val="20"/>
    </w:rPr>
  </w:style>
  <w:style w:type="character" w:customStyle="1" w:styleId="Char5">
    <w:name w:val="页眉 Char"/>
    <w:link w:val="aa"/>
    <w:locked/>
    <w:rPr>
      <w:sz w:val="18"/>
    </w:rPr>
  </w:style>
  <w:style w:type="paragraph" w:styleId="ab">
    <w:name w:val="Normal (Web)"/>
    <w:basedOn w:val="a"/>
    <w:link w:val="Char6"/>
    <w:pPr>
      <w:widowControl/>
      <w:spacing w:before="100" w:beforeAutospacing="1" w:after="100" w:afterAutospacing="1"/>
      <w:jc w:val="left"/>
    </w:pPr>
    <w:rPr>
      <w:rFonts w:ascii="宋体" w:hAnsi="宋体"/>
      <w:kern w:val="0"/>
      <w:sz w:val="24"/>
      <w:szCs w:val="20"/>
    </w:rPr>
  </w:style>
  <w:style w:type="character" w:customStyle="1" w:styleId="Char6">
    <w:name w:val="普通(网站) Char"/>
    <w:link w:val="ab"/>
    <w:locked/>
    <w:rPr>
      <w:rFonts w:ascii="宋体" w:eastAsia="宋体" w:hAnsi="宋体"/>
      <w:sz w:val="24"/>
    </w:rPr>
  </w:style>
  <w:style w:type="paragraph" w:styleId="ac">
    <w:name w:val="annotation subject"/>
    <w:basedOn w:val="a4"/>
    <w:next w:val="a4"/>
    <w:link w:val="Char7"/>
    <w:semiHidden/>
    <w:rPr>
      <w:b/>
    </w:rPr>
  </w:style>
  <w:style w:type="character" w:customStyle="1" w:styleId="Char7">
    <w:name w:val="批注主题 Char"/>
    <w:link w:val="ac"/>
    <w:semiHidden/>
    <w:locked/>
    <w:rPr>
      <w:rFonts w:ascii="Times New Roman" w:eastAsia="宋体" w:hAnsi="Times New Roman"/>
      <w:b/>
      <w:kern w:val="2"/>
      <w:sz w:val="24"/>
    </w:rPr>
  </w:style>
  <w:style w:type="table" w:styleId="ad">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locked/>
    <w:rPr>
      <w:rFonts w:ascii="Verdana" w:hAnsi="Verdana" w:cs="Verdana"/>
      <w:b/>
      <w:bCs/>
      <w:sz w:val="20"/>
      <w:szCs w:val="20"/>
      <w:lang w:eastAsia="en-US"/>
    </w:rPr>
  </w:style>
  <w:style w:type="character" w:styleId="af">
    <w:name w:val="page number"/>
    <w:locked/>
  </w:style>
  <w:style w:type="character" w:styleId="af0">
    <w:name w:val="annotation reference"/>
    <w:semiHidden/>
    <w:rPr>
      <w:sz w:val="21"/>
    </w:rPr>
  </w:style>
  <w:style w:type="character" w:customStyle="1" w:styleId="af1">
    <w:name w:val="页脚 字符"/>
    <w:uiPriority w:val="99"/>
  </w:style>
  <w:style w:type="character" w:customStyle="1" w:styleId="10">
    <w:name w:val="正文文本 字符1"/>
    <w:semiHidden/>
    <w:rPr>
      <w:rFonts w:ascii="Times New Roman" w:eastAsia="宋体" w:hAnsi="Times New Roman"/>
      <w:sz w:val="24"/>
    </w:rPr>
  </w:style>
  <w:style w:type="character" w:customStyle="1" w:styleId="Char8">
    <w:name w:val="表格 Char"/>
    <w:link w:val="af2"/>
    <w:qFormat/>
    <w:locked/>
    <w:rPr>
      <w:rFonts w:ascii="宋体"/>
      <w:sz w:val="21"/>
    </w:rPr>
  </w:style>
  <w:style w:type="paragraph" w:customStyle="1" w:styleId="af2">
    <w:name w:val="表格"/>
    <w:basedOn w:val="a"/>
    <w:next w:val="a"/>
    <w:link w:val="Char8"/>
    <w:qFormat/>
    <w:pPr>
      <w:adjustRightInd w:val="0"/>
      <w:snapToGrid w:val="0"/>
      <w:spacing w:beforeLines="10" w:afterLines="10" w:line="259" w:lineRule="auto"/>
      <w:jc w:val="center"/>
    </w:pPr>
    <w:rPr>
      <w:rFonts w:ascii="宋体"/>
      <w:kern w:val="0"/>
      <w:szCs w:val="20"/>
    </w:rPr>
  </w:style>
  <w:style w:type="character" w:customStyle="1" w:styleId="af3">
    <w:name w:val="日期 字符"/>
    <w:semiHidden/>
    <w:rPr>
      <w:rFonts w:ascii="Times New Roman" w:eastAsia="宋体" w:hAnsi="Times New Roman"/>
      <w:sz w:val="24"/>
    </w:rPr>
  </w:style>
  <w:style w:type="character" w:customStyle="1" w:styleId="11">
    <w:name w:val="批注文字 字符1"/>
    <w:semiHidden/>
    <w:rPr>
      <w:rFonts w:ascii="Times New Roman" w:eastAsia="宋体" w:hAnsi="Times New Roman"/>
      <w:sz w:val="24"/>
    </w:rPr>
  </w:style>
  <w:style w:type="paragraph" w:customStyle="1" w:styleId="100">
    <w:name w:val="正文_10"/>
    <w:pPr>
      <w:widowControl w:val="0"/>
      <w:jc w:val="both"/>
    </w:pPr>
    <w:rPr>
      <w:kern w:val="2"/>
      <w:sz w:val="21"/>
      <w:szCs w:val="22"/>
    </w:rPr>
  </w:style>
  <w:style w:type="paragraph" w:customStyle="1" w:styleId="21">
    <w:name w:val="普通(网站)2"/>
    <w:basedOn w:val="a"/>
    <w:pPr>
      <w:widowControl/>
      <w:spacing w:before="100" w:beforeAutospacing="1" w:after="100" w:afterAutospacing="1"/>
      <w:jc w:val="left"/>
    </w:pPr>
    <w:rPr>
      <w:rFonts w:ascii="宋体" w:hAnsi="宋体"/>
      <w:sz w:val="24"/>
      <w:szCs w:val="20"/>
    </w:rPr>
  </w:style>
  <w:style w:type="paragraph" w:customStyle="1" w:styleId="Default1">
    <w:name w:val="Default1"/>
    <w:qFormat/>
    <w:pPr>
      <w:widowControl w:val="0"/>
      <w:autoSpaceDE w:val="0"/>
      <w:autoSpaceDN w:val="0"/>
      <w:adjustRightInd w:val="0"/>
    </w:pPr>
    <w:rPr>
      <w:rFonts w:ascii="宋体" w:cs="宋体"/>
      <w:color w:val="000000"/>
      <w:sz w:val="24"/>
      <w:szCs w:val="24"/>
    </w:rPr>
  </w:style>
  <w:style w:type="paragraph" w:customStyle="1" w:styleId="30">
    <w:name w:val="3"/>
    <w:basedOn w:val="a"/>
    <w:next w:val="20"/>
    <w:qFormat/>
    <w:pPr>
      <w:tabs>
        <w:tab w:val="left" w:pos="6855"/>
      </w:tabs>
      <w:ind w:firstLineChars="200" w:firstLine="560"/>
    </w:pPr>
    <w:rPr>
      <w:rFonts w:eastAsia="仿宋_GB2312"/>
      <w:sz w:val="28"/>
    </w:rPr>
  </w:style>
  <w:style w:type="paragraph" w:customStyle="1" w:styleId="5">
    <w:name w:val="正文5"/>
    <w:qFormat/>
    <w:pPr>
      <w:spacing w:line="360" w:lineRule="auto"/>
      <w:ind w:firstLineChars="200" w:firstLine="200"/>
    </w:pPr>
    <w:rPr>
      <w:rFonts w:cs="宋体"/>
      <w:sz w:val="24"/>
    </w:rPr>
  </w:style>
  <w:style w:type="paragraph" w:customStyle="1" w:styleId="af4">
    <w:name w:val="表头"/>
    <w:basedOn w:val="a3"/>
    <w:qFormat/>
    <w:pPr>
      <w:spacing w:line="360" w:lineRule="auto"/>
      <w:jc w:val="center"/>
    </w:pPr>
    <w:rPr>
      <w:kern w:val="0"/>
    </w:rPr>
  </w:style>
  <w:style w:type="paragraph" w:customStyle="1" w:styleId="af5">
    <w:name w:val="表"/>
    <w:basedOn w:val="af6"/>
    <w:next w:val="Char2CharCharChar"/>
    <w:qFormat/>
    <w:pPr>
      <w:snapToGrid w:val="0"/>
      <w:jc w:val="center"/>
    </w:pPr>
    <w:rPr>
      <w:color w:val="000000"/>
      <w:spacing w:val="2"/>
      <w:u w:color="000000"/>
    </w:rPr>
  </w:style>
  <w:style w:type="paragraph" w:customStyle="1" w:styleId="af6">
    <w:name w:val="正文格式"/>
    <w:basedOn w:val="a"/>
    <w:qFormat/>
    <w:pPr>
      <w:spacing w:line="360" w:lineRule="auto"/>
      <w:ind w:firstLine="482"/>
    </w:pPr>
    <w:rPr>
      <w:rFonts w:ascii="宋体" w:hAnsi="宋体"/>
      <w:sz w:val="24"/>
    </w:rPr>
  </w:style>
  <w:style w:type="paragraph" w:customStyle="1" w:styleId="Char2CharCharChar">
    <w:name w:val="Char2 Char Char Char"/>
    <w:basedOn w:val="a"/>
    <w:qFormat/>
    <w:pPr>
      <w:tabs>
        <w:tab w:val="left" w:pos="1360"/>
      </w:tabs>
      <w:ind w:left="1360" w:hanging="720"/>
    </w:pPr>
  </w:style>
  <w:style w:type="paragraph" w:customStyle="1" w:styleId="CharCharCharChar06">
    <w:name w:val="样式 正文文本文本正文正文文字 Char Char Char Char + 居中 首行缩进:  0 厘米 段前: 6 磅"/>
    <w:basedOn w:val="a5"/>
    <w:qFormat/>
    <w:pPr>
      <w:adjustRightInd w:val="0"/>
      <w:spacing w:before="120" w:line="240" w:lineRule="auto"/>
      <w:jc w:val="center"/>
      <w:textAlignment w:val="baseline"/>
    </w:pPr>
    <w:rPr>
      <w:rFonts w:ascii="宋体"/>
      <w:snapToGrid w:val="0"/>
      <w:w w:val="90"/>
      <w:sz w:val="24"/>
    </w:rPr>
  </w:style>
  <w:style w:type="paragraph" w:customStyle="1" w:styleId="12122">
    <w:name w:val="样式 样式 样式 首行缩进:  1 字符 + 首行缩进:  2 字符1 + 首行缩进:  2 字符2"/>
    <w:basedOn w:val="a"/>
    <w:qFormat/>
    <w:pPr>
      <w:spacing w:line="360" w:lineRule="auto"/>
      <w:ind w:firstLineChars="200" w:firstLine="480"/>
    </w:pPr>
    <w:rPr>
      <w:rFonts w:cs="宋体"/>
      <w:sz w:val="24"/>
      <w:szCs w:val="20"/>
    </w:rPr>
  </w:style>
  <w:style w:type="paragraph" w:customStyle="1" w:styleId="af7">
    <w:name w:val="表格内容"/>
    <w:basedOn w:val="a"/>
    <w:uiPriority w:val="1"/>
    <w:qFormat/>
    <w:rPr>
      <w:kern w:val="0"/>
      <w:lang w:eastAsia="en-US"/>
    </w:rPr>
  </w:style>
  <w:style w:type="paragraph" w:customStyle="1" w:styleId="-ls">
    <w:name w:val="正文-ls"/>
    <w:basedOn w:val="a"/>
    <w:link w:val="-lsChar"/>
    <w:qFormat/>
    <w:pPr>
      <w:spacing w:line="360" w:lineRule="auto"/>
      <w:ind w:firstLineChars="200" w:firstLine="200"/>
    </w:pPr>
    <w:rPr>
      <w:rFonts w:hAnsi="宋体"/>
      <w:kern w:val="0"/>
      <w:sz w:val="24"/>
      <w:szCs w:val="20"/>
    </w:rPr>
  </w:style>
  <w:style w:type="character" w:customStyle="1" w:styleId="105pt">
    <w:name w:val="正文文本 + 10.5 pt"/>
    <w:qFormat/>
    <w:rPr>
      <w:rFonts w:eastAsia="宋体"/>
      <w:spacing w:val="12"/>
      <w:kern w:val="2"/>
      <w:sz w:val="21"/>
      <w:szCs w:val="21"/>
      <w:lang w:val="en-US" w:eastAsia="zh-CN" w:bidi="ar-SA"/>
    </w:rPr>
  </w:style>
  <w:style w:type="paragraph" w:customStyle="1" w:styleId="2006">
    <w:name w:val="2006表格题目"/>
    <w:basedOn w:val="a"/>
    <w:qFormat/>
    <w:pPr>
      <w:spacing w:before="160" w:line="520" w:lineRule="exact"/>
      <w:ind w:firstLineChars="200" w:firstLine="480"/>
    </w:pPr>
    <w:rPr>
      <w:rFonts w:ascii="黑体" w:eastAsia="黑体"/>
      <w:sz w:val="24"/>
      <w:szCs w:val="20"/>
    </w:rPr>
  </w:style>
  <w:style w:type="paragraph" w:customStyle="1" w:styleId="af8">
    <w:name w:val="表格文字"/>
    <w:basedOn w:val="a5"/>
    <w:link w:val="Char9"/>
    <w:qFormat/>
    <w:pPr>
      <w:adjustRightInd w:val="0"/>
      <w:spacing w:after="0"/>
      <w:jc w:val="center"/>
    </w:pPr>
    <w:rPr>
      <w:snapToGrid w:val="0"/>
      <w:szCs w:val="21"/>
    </w:rPr>
  </w:style>
  <w:style w:type="paragraph" w:customStyle="1" w:styleId="20060">
    <w:name w:val="2006表格标题"/>
    <w:basedOn w:val="a"/>
    <w:qFormat/>
    <w:pPr>
      <w:spacing w:before="160"/>
      <w:ind w:firstLineChars="200" w:firstLine="200"/>
    </w:pPr>
    <w:rPr>
      <w:rFonts w:eastAsia="黑体"/>
    </w:rPr>
  </w:style>
  <w:style w:type="character" w:customStyle="1" w:styleId="-lsChar">
    <w:name w:val="正文-ls Char"/>
    <w:link w:val="-ls"/>
    <w:qFormat/>
    <w:rsid w:val="00765A50"/>
    <w:rPr>
      <w:rFonts w:hAnsi="宋体"/>
      <w:sz w:val="24"/>
    </w:rPr>
  </w:style>
  <w:style w:type="paragraph" w:styleId="af9">
    <w:name w:val="Block Text"/>
    <w:basedOn w:val="a"/>
    <w:next w:val="a"/>
    <w:qFormat/>
    <w:locked/>
    <w:rsid w:val="00193D91"/>
    <w:pPr>
      <w:spacing w:before="120"/>
      <w:ind w:left="113" w:right="113"/>
    </w:pPr>
    <w:rPr>
      <w:rFonts w:ascii="Arial" w:hAnsi="Arial"/>
      <w:kern w:val="24"/>
      <w:sz w:val="24"/>
    </w:rPr>
  </w:style>
  <w:style w:type="paragraph" w:customStyle="1" w:styleId="afa">
    <w:name w:val="图表"/>
    <w:basedOn w:val="a"/>
    <w:qFormat/>
    <w:rsid w:val="00716C6F"/>
    <w:pPr>
      <w:jc w:val="center"/>
    </w:pPr>
    <w:rPr>
      <w:color w:val="000000"/>
      <w:szCs w:val="21"/>
    </w:rPr>
  </w:style>
  <w:style w:type="paragraph" w:styleId="22">
    <w:name w:val="Body Text First Indent 2"/>
    <w:basedOn w:val="a6"/>
    <w:link w:val="2Char"/>
    <w:locked/>
    <w:rsid w:val="00716C6F"/>
    <w:pPr>
      <w:ind w:firstLineChars="200" w:firstLine="420"/>
    </w:pPr>
    <w:rPr>
      <w:kern w:val="2"/>
      <w:sz w:val="21"/>
      <w:szCs w:val="24"/>
    </w:rPr>
  </w:style>
  <w:style w:type="character" w:customStyle="1" w:styleId="2Char">
    <w:name w:val="正文首行缩进 2 Char"/>
    <w:link w:val="22"/>
    <w:rsid w:val="00716C6F"/>
    <w:rPr>
      <w:rFonts w:ascii="Times New Roman" w:eastAsia="宋体" w:hAnsi="Times New Roman"/>
      <w:kern w:val="2"/>
      <w:sz w:val="21"/>
      <w:szCs w:val="24"/>
    </w:rPr>
  </w:style>
  <w:style w:type="character" w:customStyle="1" w:styleId="Char9">
    <w:name w:val="表格文字 Char"/>
    <w:aliases w:val="孙普文字 Char Char,Plain Text Char1 Char,Plain Text Char Char Char,Plain Text Char Char1,Plain Text Char2 Char1,Plain Text Char2 Char Char,Plain Text Char1 Char Char Char,纯文本 Char1 Char Char Char"/>
    <w:link w:val="af8"/>
    <w:qFormat/>
    <w:locked/>
    <w:rsid w:val="00716C6F"/>
    <w:rPr>
      <w:snapToGrid w:val="0"/>
      <w:sz w:val="18"/>
      <w:szCs w:val="21"/>
    </w:rPr>
  </w:style>
  <w:style w:type="paragraph" w:customStyle="1" w:styleId="afb">
    <w:name w:val="表内内容"/>
    <w:basedOn w:val="a"/>
    <w:qFormat/>
    <w:rsid w:val="00716C6F"/>
    <w:pPr>
      <w:jc w:val="center"/>
    </w:pPr>
  </w:style>
  <w:style w:type="paragraph" w:customStyle="1" w:styleId="afc">
    <w:name w:val="【正文】"/>
    <w:basedOn w:val="a"/>
    <w:link w:val="Chara"/>
    <w:qFormat/>
    <w:rsid w:val="007D3700"/>
    <w:pPr>
      <w:spacing w:line="440" w:lineRule="exact"/>
      <w:ind w:firstLineChars="200" w:firstLine="544"/>
      <w:jc w:val="left"/>
    </w:pPr>
    <w:rPr>
      <w:sz w:val="24"/>
      <w:szCs w:val="20"/>
    </w:rPr>
  </w:style>
  <w:style w:type="character" w:customStyle="1" w:styleId="Chara">
    <w:name w:val="【正文】 Char"/>
    <w:link w:val="afc"/>
    <w:qFormat/>
    <w:rsid w:val="007D3700"/>
    <w:rPr>
      <w:kern w:val="2"/>
      <w:sz w:val="24"/>
    </w:rPr>
  </w:style>
  <w:style w:type="paragraph" w:customStyle="1" w:styleId="afd">
    <w:name w:val="图表文字"/>
    <w:qFormat/>
    <w:rsid w:val="00316345"/>
    <w:pPr>
      <w:widowControl w:val="0"/>
      <w:snapToGrid w:val="0"/>
      <w:jc w:val="center"/>
    </w:pPr>
    <w:rPr>
      <w:kern w:val="2"/>
      <w:sz w:val="21"/>
      <w:szCs w:val="24"/>
    </w:rPr>
  </w:style>
  <w:style w:type="paragraph" w:customStyle="1" w:styleId="afe">
    <w:name w:val="图表标题"/>
    <w:basedOn w:val="a"/>
    <w:qFormat/>
    <w:rsid w:val="00316345"/>
    <w:pPr>
      <w:spacing w:line="360" w:lineRule="auto"/>
      <w:jc w:val="center"/>
    </w:pPr>
    <w:rPr>
      <w:b/>
      <w:szCs w:val="22"/>
    </w:rPr>
  </w:style>
  <w:style w:type="paragraph" w:styleId="aff">
    <w:name w:val="List Paragraph"/>
    <w:basedOn w:val="a"/>
    <w:uiPriority w:val="99"/>
    <w:qFormat/>
    <w:rsid w:val="00B40C99"/>
    <w:pPr>
      <w:ind w:firstLineChars="200" w:firstLine="420"/>
    </w:pPr>
  </w:style>
  <w:style w:type="character" w:customStyle="1" w:styleId="3Char">
    <w:name w:val="标题 3 Char"/>
    <w:basedOn w:val="a0"/>
    <w:link w:val="3"/>
    <w:semiHidden/>
    <w:rsid w:val="00F359BC"/>
    <w:rPr>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locked="0" w:semiHidden="1"/>
    <w:lsdException w:name="header" w:locked="0"/>
    <w:lsdException w:name="footer" w:locked="0" w:uiPriority="99"/>
    <w:lsdException w:name="caption" w:semiHidden="1" w:unhideWhenUsed="1" w:qFormat="1"/>
    <w:lsdException w:name="annotation reference" w:locked="0" w:semiHidden="1"/>
    <w:lsdException w:name="Title" w:qFormat="1"/>
    <w:lsdException w:name="Default Paragraph Font" w:locked="0" w:semiHidden="1"/>
    <w:lsdException w:name="Body Text" w:locked="0"/>
    <w:lsdException w:name="Body Text Indent" w:locked="0"/>
    <w:lsdException w:name="Subtitle" w:qFormat="1"/>
    <w:lsdException w:name="Date" w:locked="0"/>
    <w:lsdException w:name="Body Text Indent 2" w:qFormat="1"/>
    <w:lsdException w:name="Block Text" w:qFormat="1"/>
    <w:lsdException w:name="Strong" w:qFormat="1"/>
    <w:lsdException w:name="Emphasis" w:qFormat="1"/>
    <w:lsdException w:name="HTML Top of Form" w:locked="0" w:semiHidden="1" w:uiPriority="99" w:unhideWhenUsed="1"/>
    <w:lsdException w:name="HTML Bottom of Form" w:locked="0" w:semiHidden="1" w:uiPriority="99" w:unhideWhenUsed="1"/>
    <w:lsdException w:name="Normal (Web)" w:locked="0"/>
    <w:lsdException w:name="Normal Table" w:locked="0" w:semiHidden="1"/>
    <w:lsdException w:name="annotation subject" w:locked="0" w:semiHidden="1"/>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locked="0" w:semiHidden="1" w:uiPriority="99" w:unhideWhenUsed="1"/>
    <w:lsdException w:name="Balloon Text" w:locked="0" w:semiHidden="1"/>
    <w:lsdException w:name="Table Grid" w:locked="0"/>
    <w:lsdException w:name="Placeholder Text" w:locked="0" w:semiHidden="1" w:uiPriority="99" w:unhideWhenUsed="1"/>
    <w:lsdException w:name="No Spacing" w:locked="0" w:uiPriority="99"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unhideWhenUsed="1"/>
    <w:lsdException w:name="List Paragraph" w:locked="0" w:uiPriority="99" w:qFormat="1"/>
    <w:lsdException w:name="Quote" w:locked="0" w:uiPriority="99" w:qFormat="1"/>
    <w:lsdException w:name="Intense Quote" w:locked="0" w:uiPriority="99"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9"/>
    <w:qFormat/>
    <w:locked/>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basedOn w:val="a"/>
    <w:next w:val="a"/>
    <w:qFormat/>
    <w:locked/>
    <w:pPr>
      <w:keepNext/>
      <w:keepLines/>
      <w:adjustRightInd w:val="0"/>
      <w:spacing w:line="360" w:lineRule="auto"/>
      <w:textAlignment w:val="baseline"/>
      <w:outlineLvl w:val="1"/>
    </w:pPr>
    <w:rPr>
      <w:b/>
      <w:sz w:val="24"/>
    </w:rPr>
  </w:style>
  <w:style w:type="paragraph" w:styleId="3">
    <w:name w:val="heading 3"/>
    <w:basedOn w:val="a"/>
    <w:next w:val="a"/>
    <w:link w:val="3Char"/>
    <w:semiHidden/>
    <w:unhideWhenUsed/>
    <w:qFormat/>
    <w:locked/>
    <w:rsid w:val="00F359BC"/>
    <w:pPr>
      <w:keepNext/>
      <w:keepLines/>
      <w:spacing w:before="260" w:after="260" w:line="416" w:lineRule="auto"/>
      <w:outlineLvl w:val="2"/>
    </w:pPr>
    <w:rPr>
      <w:b/>
      <w:bCs/>
      <w:sz w:val="32"/>
      <w:szCs w:val="32"/>
    </w:rPr>
  </w:style>
  <w:style w:type="paragraph" w:styleId="9">
    <w:name w:val="heading 9"/>
    <w:basedOn w:val="a"/>
    <w:next w:val="a"/>
    <w:qFormat/>
    <w:locked/>
    <w:pPr>
      <w:keepNext/>
      <w:keepLines/>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ocked/>
    <w:pPr>
      <w:widowControl/>
      <w:ind w:firstLineChars="200" w:firstLine="200"/>
      <w:jc w:val="left"/>
    </w:pPr>
    <w:rPr>
      <w:rFonts w:ascii="宋体" w:cs="宋体"/>
      <w:color w:val="000000"/>
      <w:sz w:val="24"/>
      <w:u w:color="000000"/>
    </w:rPr>
  </w:style>
  <w:style w:type="paragraph" w:styleId="a4">
    <w:name w:val="annotation text"/>
    <w:basedOn w:val="a"/>
    <w:link w:val="Char"/>
    <w:semiHidden/>
    <w:pPr>
      <w:jc w:val="left"/>
    </w:pPr>
    <w:rPr>
      <w:kern w:val="0"/>
      <w:sz w:val="24"/>
      <w:szCs w:val="20"/>
    </w:rPr>
  </w:style>
  <w:style w:type="character" w:customStyle="1" w:styleId="Char">
    <w:name w:val="批注文字 Char"/>
    <w:link w:val="a4"/>
    <w:locked/>
    <w:rPr>
      <w:rFonts w:ascii="Times New Roman" w:eastAsia="宋体" w:hAnsi="Times New Roman"/>
      <w:sz w:val="24"/>
    </w:rPr>
  </w:style>
  <w:style w:type="paragraph" w:styleId="a5">
    <w:name w:val="Body Text"/>
    <w:basedOn w:val="a"/>
    <w:link w:val="Char0"/>
    <w:pPr>
      <w:widowControl/>
      <w:snapToGrid w:val="0"/>
      <w:spacing w:before="60" w:after="160" w:line="259" w:lineRule="auto"/>
      <w:ind w:right="113"/>
    </w:pPr>
    <w:rPr>
      <w:kern w:val="0"/>
      <w:sz w:val="18"/>
      <w:szCs w:val="20"/>
    </w:rPr>
  </w:style>
  <w:style w:type="character" w:customStyle="1" w:styleId="Char0">
    <w:name w:val="正文文本 Char"/>
    <w:link w:val="a5"/>
    <w:locked/>
    <w:rPr>
      <w:sz w:val="18"/>
    </w:rPr>
  </w:style>
  <w:style w:type="paragraph" w:styleId="a6">
    <w:name w:val="Body Text Indent"/>
    <w:basedOn w:val="a"/>
    <w:link w:val="Char1"/>
    <w:pPr>
      <w:spacing w:after="120"/>
      <w:ind w:leftChars="200" w:left="420"/>
    </w:pPr>
    <w:rPr>
      <w:kern w:val="0"/>
      <w:sz w:val="24"/>
      <w:szCs w:val="20"/>
    </w:rPr>
  </w:style>
  <w:style w:type="character" w:customStyle="1" w:styleId="Char1">
    <w:name w:val="正文文本缩进 Char"/>
    <w:link w:val="a6"/>
    <w:semiHidden/>
    <w:locked/>
    <w:rPr>
      <w:rFonts w:ascii="Times New Roman" w:eastAsia="宋体" w:hAnsi="Times New Roman"/>
      <w:sz w:val="24"/>
    </w:rPr>
  </w:style>
  <w:style w:type="paragraph" w:styleId="a7">
    <w:name w:val="Date"/>
    <w:basedOn w:val="a"/>
    <w:next w:val="a"/>
    <w:link w:val="Char2"/>
    <w:pPr>
      <w:ind w:leftChars="2500" w:left="100"/>
    </w:pPr>
    <w:rPr>
      <w:kern w:val="0"/>
      <w:sz w:val="24"/>
      <w:szCs w:val="20"/>
    </w:rPr>
  </w:style>
  <w:style w:type="character" w:customStyle="1" w:styleId="Char2">
    <w:name w:val="日期 Char"/>
    <w:link w:val="a7"/>
    <w:locked/>
    <w:rPr>
      <w:rFonts w:ascii="Times New Roman" w:eastAsia="宋体" w:hAnsi="Times New Roman"/>
      <w:sz w:val="24"/>
    </w:rPr>
  </w:style>
  <w:style w:type="paragraph" w:styleId="20">
    <w:name w:val="Body Text Indent 2"/>
    <w:basedOn w:val="a"/>
    <w:qFormat/>
    <w:locked/>
    <w:pPr>
      <w:spacing w:after="120" w:line="480" w:lineRule="auto"/>
      <w:ind w:leftChars="200" w:left="200"/>
    </w:pPr>
  </w:style>
  <w:style w:type="paragraph" w:styleId="a8">
    <w:name w:val="Balloon Text"/>
    <w:basedOn w:val="a"/>
    <w:link w:val="Char3"/>
    <w:semiHidden/>
    <w:rPr>
      <w:kern w:val="0"/>
      <w:sz w:val="18"/>
      <w:szCs w:val="20"/>
    </w:rPr>
  </w:style>
  <w:style w:type="character" w:customStyle="1" w:styleId="Char3">
    <w:name w:val="批注框文本 Char"/>
    <w:link w:val="a8"/>
    <w:semiHidden/>
    <w:locked/>
    <w:rPr>
      <w:rFonts w:ascii="Times New Roman" w:eastAsia="宋体" w:hAnsi="Times New Roman"/>
      <w:sz w:val="18"/>
    </w:rPr>
  </w:style>
  <w:style w:type="paragraph" w:styleId="a9">
    <w:name w:val="footer"/>
    <w:basedOn w:val="a"/>
    <w:link w:val="Char4"/>
    <w:uiPriority w:val="99"/>
    <w:pPr>
      <w:tabs>
        <w:tab w:val="center" w:pos="4153"/>
        <w:tab w:val="right" w:pos="8306"/>
      </w:tabs>
      <w:snapToGrid w:val="0"/>
      <w:jc w:val="left"/>
    </w:pPr>
    <w:rPr>
      <w:kern w:val="0"/>
      <w:sz w:val="18"/>
      <w:szCs w:val="20"/>
    </w:rPr>
  </w:style>
  <w:style w:type="character" w:customStyle="1" w:styleId="Char4">
    <w:name w:val="页脚 Char"/>
    <w:link w:val="a9"/>
    <w:uiPriority w:val="99"/>
    <w:locked/>
    <w:rPr>
      <w:sz w:val="18"/>
    </w:rPr>
  </w:style>
  <w:style w:type="paragraph" w:styleId="aa">
    <w:name w:val="header"/>
    <w:basedOn w:val="a"/>
    <w:link w:val="Char5"/>
    <w:pPr>
      <w:pBdr>
        <w:bottom w:val="single" w:sz="6" w:space="1" w:color="auto"/>
      </w:pBdr>
      <w:tabs>
        <w:tab w:val="center" w:pos="4153"/>
        <w:tab w:val="right" w:pos="8306"/>
      </w:tabs>
      <w:snapToGrid w:val="0"/>
      <w:jc w:val="center"/>
    </w:pPr>
    <w:rPr>
      <w:kern w:val="0"/>
      <w:sz w:val="18"/>
      <w:szCs w:val="20"/>
    </w:rPr>
  </w:style>
  <w:style w:type="character" w:customStyle="1" w:styleId="Char5">
    <w:name w:val="页眉 Char"/>
    <w:link w:val="aa"/>
    <w:locked/>
    <w:rPr>
      <w:sz w:val="18"/>
    </w:rPr>
  </w:style>
  <w:style w:type="paragraph" w:styleId="ab">
    <w:name w:val="Normal (Web)"/>
    <w:basedOn w:val="a"/>
    <w:link w:val="Char6"/>
    <w:pPr>
      <w:widowControl/>
      <w:spacing w:before="100" w:beforeAutospacing="1" w:after="100" w:afterAutospacing="1"/>
      <w:jc w:val="left"/>
    </w:pPr>
    <w:rPr>
      <w:rFonts w:ascii="宋体" w:hAnsi="宋体"/>
      <w:kern w:val="0"/>
      <w:sz w:val="24"/>
      <w:szCs w:val="20"/>
    </w:rPr>
  </w:style>
  <w:style w:type="character" w:customStyle="1" w:styleId="Char6">
    <w:name w:val="普通(网站) Char"/>
    <w:link w:val="ab"/>
    <w:locked/>
    <w:rPr>
      <w:rFonts w:ascii="宋体" w:eastAsia="宋体" w:hAnsi="宋体"/>
      <w:sz w:val="24"/>
    </w:rPr>
  </w:style>
  <w:style w:type="paragraph" w:styleId="ac">
    <w:name w:val="annotation subject"/>
    <w:basedOn w:val="a4"/>
    <w:next w:val="a4"/>
    <w:link w:val="Char7"/>
    <w:semiHidden/>
    <w:rPr>
      <w:b/>
    </w:rPr>
  </w:style>
  <w:style w:type="character" w:customStyle="1" w:styleId="Char7">
    <w:name w:val="批注主题 Char"/>
    <w:link w:val="ac"/>
    <w:semiHidden/>
    <w:locked/>
    <w:rPr>
      <w:rFonts w:ascii="Times New Roman" w:eastAsia="宋体" w:hAnsi="Times New Roman"/>
      <w:b/>
      <w:kern w:val="2"/>
      <w:sz w:val="24"/>
    </w:rPr>
  </w:style>
  <w:style w:type="table" w:styleId="ad">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locked/>
    <w:rPr>
      <w:rFonts w:ascii="Verdana" w:hAnsi="Verdana" w:cs="Verdana"/>
      <w:b/>
      <w:bCs/>
      <w:sz w:val="20"/>
      <w:szCs w:val="20"/>
      <w:lang w:eastAsia="en-US"/>
    </w:rPr>
  </w:style>
  <w:style w:type="character" w:styleId="af">
    <w:name w:val="page number"/>
    <w:locked/>
  </w:style>
  <w:style w:type="character" w:styleId="af0">
    <w:name w:val="annotation reference"/>
    <w:semiHidden/>
    <w:rPr>
      <w:sz w:val="21"/>
    </w:rPr>
  </w:style>
  <w:style w:type="character" w:customStyle="1" w:styleId="af1">
    <w:name w:val="页脚 字符"/>
    <w:uiPriority w:val="99"/>
  </w:style>
  <w:style w:type="character" w:customStyle="1" w:styleId="10">
    <w:name w:val="正文文本 字符1"/>
    <w:semiHidden/>
    <w:rPr>
      <w:rFonts w:ascii="Times New Roman" w:eastAsia="宋体" w:hAnsi="Times New Roman"/>
      <w:sz w:val="24"/>
    </w:rPr>
  </w:style>
  <w:style w:type="character" w:customStyle="1" w:styleId="Char8">
    <w:name w:val="表格 Char"/>
    <w:link w:val="af2"/>
    <w:qFormat/>
    <w:locked/>
    <w:rPr>
      <w:rFonts w:ascii="宋体"/>
      <w:sz w:val="21"/>
    </w:rPr>
  </w:style>
  <w:style w:type="paragraph" w:customStyle="1" w:styleId="af2">
    <w:name w:val="表格"/>
    <w:basedOn w:val="a"/>
    <w:next w:val="a"/>
    <w:link w:val="Char8"/>
    <w:qFormat/>
    <w:pPr>
      <w:adjustRightInd w:val="0"/>
      <w:snapToGrid w:val="0"/>
      <w:spacing w:beforeLines="10" w:afterLines="10" w:line="259" w:lineRule="auto"/>
      <w:jc w:val="center"/>
    </w:pPr>
    <w:rPr>
      <w:rFonts w:ascii="宋体"/>
      <w:kern w:val="0"/>
      <w:szCs w:val="20"/>
    </w:rPr>
  </w:style>
  <w:style w:type="character" w:customStyle="1" w:styleId="af3">
    <w:name w:val="日期 字符"/>
    <w:semiHidden/>
    <w:rPr>
      <w:rFonts w:ascii="Times New Roman" w:eastAsia="宋体" w:hAnsi="Times New Roman"/>
      <w:sz w:val="24"/>
    </w:rPr>
  </w:style>
  <w:style w:type="character" w:customStyle="1" w:styleId="11">
    <w:name w:val="批注文字 字符1"/>
    <w:semiHidden/>
    <w:rPr>
      <w:rFonts w:ascii="Times New Roman" w:eastAsia="宋体" w:hAnsi="Times New Roman"/>
      <w:sz w:val="24"/>
    </w:rPr>
  </w:style>
  <w:style w:type="paragraph" w:customStyle="1" w:styleId="100">
    <w:name w:val="正文_10"/>
    <w:pPr>
      <w:widowControl w:val="0"/>
      <w:jc w:val="both"/>
    </w:pPr>
    <w:rPr>
      <w:kern w:val="2"/>
      <w:sz w:val="21"/>
      <w:szCs w:val="22"/>
    </w:rPr>
  </w:style>
  <w:style w:type="paragraph" w:customStyle="1" w:styleId="21">
    <w:name w:val="普通(网站)2"/>
    <w:basedOn w:val="a"/>
    <w:pPr>
      <w:widowControl/>
      <w:spacing w:before="100" w:beforeAutospacing="1" w:after="100" w:afterAutospacing="1"/>
      <w:jc w:val="left"/>
    </w:pPr>
    <w:rPr>
      <w:rFonts w:ascii="宋体" w:hAnsi="宋体"/>
      <w:sz w:val="24"/>
      <w:szCs w:val="20"/>
    </w:rPr>
  </w:style>
  <w:style w:type="paragraph" w:customStyle="1" w:styleId="Default1">
    <w:name w:val="Default1"/>
    <w:qFormat/>
    <w:pPr>
      <w:widowControl w:val="0"/>
      <w:autoSpaceDE w:val="0"/>
      <w:autoSpaceDN w:val="0"/>
      <w:adjustRightInd w:val="0"/>
    </w:pPr>
    <w:rPr>
      <w:rFonts w:ascii="宋体" w:cs="宋体"/>
      <w:color w:val="000000"/>
      <w:sz w:val="24"/>
      <w:szCs w:val="24"/>
    </w:rPr>
  </w:style>
  <w:style w:type="paragraph" w:customStyle="1" w:styleId="30">
    <w:name w:val="3"/>
    <w:basedOn w:val="a"/>
    <w:next w:val="20"/>
    <w:qFormat/>
    <w:pPr>
      <w:tabs>
        <w:tab w:val="left" w:pos="6855"/>
      </w:tabs>
      <w:ind w:firstLineChars="200" w:firstLine="560"/>
    </w:pPr>
    <w:rPr>
      <w:rFonts w:eastAsia="仿宋_GB2312"/>
      <w:sz w:val="28"/>
    </w:rPr>
  </w:style>
  <w:style w:type="paragraph" w:customStyle="1" w:styleId="5">
    <w:name w:val="正文5"/>
    <w:qFormat/>
    <w:pPr>
      <w:spacing w:line="360" w:lineRule="auto"/>
      <w:ind w:firstLineChars="200" w:firstLine="200"/>
    </w:pPr>
    <w:rPr>
      <w:rFonts w:cs="宋体"/>
      <w:sz w:val="24"/>
    </w:rPr>
  </w:style>
  <w:style w:type="paragraph" w:customStyle="1" w:styleId="af4">
    <w:name w:val="表头"/>
    <w:basedOn w:val="a3"/>
    <w:qFormat/>
    <w:pPr>
      <w:spacing w:line="360" w:lineRule="auto"/>
      <w:jc w:val="center"/>
    </w:pPr>
    <w:rPr>
      <w:kern w:val="0"/>
    </w:rPr>
  </w:style>
  <w:style w:type="paragraph" w:customStyle="1" w:styleId="af5">
    <w:name w:val="表"/>
    <w:basedOn w:val="af6"/>
    <w:next w:val="Char2CharCharChar"/>
    <w:qFormat/>
    <w:pPr>
      <w:snapToGrid w:val="0"/>
      <w:jc w:val="center"/>
    </w:pPr>
    <w:rPr>
      <w:color w:val="000000"/>
      <w:spacing w:val="2"/>
      <w:u w:color="000000"/>
    </w:rPr>
  </w:style>
  <w:style w:type="paragraph" w:customStyle="1" w:styleId="af6">
    <w:name w:val="正文格式"/>
    <w:basedOn w:val="a"/>
    <w:qFormat/>
    <w:pPr>
      <w:spacing w:line="360" w:lineRule="auto"/>
      <w:ind w:firstLine="482"/>
    </w:pPr>
    <w:rPr>
      <w:rFonts w:ascii="宋体" w:hAnsi="宋体"/>
      <w:sz w:val="24"/>
    </w:rPr>
  </w:style>
  <w:style w:type="paragraph" w:customStyle="1" w:styleId="Char2CharCharChar">
    <w:name w:val="Char2 Char Char Char"/>
    <w:basedOn w:val="a"/>
    <w:qFormat/>
    <w:pPr>
      <w:tabs>
        <w:tab w:val="left" w:pos="1360"/>
      </w:tabs>
      <w:ind w:left="1360" w:hanging="720"/>
    </w:pPr>
  </w:style>
  <w:style w:type="paragraph" w:customStyle="1" w:styleId="CharCharCharChar06">
    <w:name w:val="样式 正文文本文本正文正文文字 Char Char Char Char + 居中 首行缩进:  0 厘米 段前: 6 磅"/>
    <w:basedOn w:val="a5"/>
    <w:qFormat/>
    <w:pPr>
      <w:adjustRightInd w:val="0"/>
      <w:spacing w:before="120" w:line="240" w:lineRule="auto"/>
      <w:jc w:val="center"/>
      <w:textAlignment w:val="baseline"/>
    </w:pPr>
    <w:rPr>
      <w:rFonts w:ascii="宋体"/>
      <w:snapToGrid w:val="0"/>
      <w:w w:val="90"/>
      <w:sz w:val="24"/>
    </w:rPr>
  </w:style>
  <w:style w:type="paragraph" w:customStyle="1" w:styleId="12122">
    <w:name w:val="样式 样式 样式 首行缩进:  1 字符 + 首行缩进:  2 字符1 + 首行缩进:  2 字符2"/>
    <w:basedOn w:val="a"/>
    <w:qFormat/>
    <w:pPr>
      <w:spacing w:line="360" w:lineRule="auto"/>
      <w:ind w:firstLineChars="200" w:firstLine="480"/>
    </w:pPr>
    <w:rPr>
      <w:rFonts w:cs="宋体"/>
      <w:sz w:val="24"/>
      <w:szCs w:val="20"/>
    </w:rPr>
  </w:style>
  <w:style w:type="paragraph" w:customStyle="1" w:styleId="af7">
    <w:name w:val="表格内容"/>
    <w:basedOn w:val="a"/>
    <w:uiPriority w:val="1"/>
    <w:qFormat/>
    <w:rPr>
      <w:kern w:val="0"/>
      <w:lang w:eastAsia="en-US"/>
    </w:rPr>
  </w:style>
  <w:style w:type="paragraph" w:customStyle="1" w:styleId="-ls">
    <w:name w:val="正文-ls"/>
    <w:basedOn w:val="a"/>
    <w:link w:val="-lsChar"/>
    <w:qFormat/>
    <w:pPr>
      <w:spacing w:line="360" w:lineRule="auto"/>
      <w:ind w:firstLineChars="200" w:firstLine="200"/>
    </w:pPr>
    <w:rPr>
      <w:rFonts w:hAnsi="宋体"/>
      <w:kern w:val="0"/>
      <w:sz w:val="24"/>
      <w:szCs w:val="20"/>
    </w:rPr>
  </w:style>
  <w:style w:type="character" w:customStyle="1" w:styleId="105pt">
    <w:name w:val="正文文本 + 10.5 pt"/>
    <w:qFormat/>
    <w:rPr>
      <w:rFonts w:eastAsia="宋体"/>
      <w:spacing w:val="12"/>
      <w:kern w:val="2"/>
      <w:sz w:val="21"/>
      <w:szCs w:val="21"/>
      <w:lang w:val="en-US" w:eastAsia="zh-CN" w:bidi="ar-SA"/>
    </w:rPr>
  </w:style>
  <w:style w:type="paragraph" w:customStyle="1" w:styleId="2006">
    <w:name w:val="2006表格题目"/>
    <w:basedOn w:val="a"/>
    <w:qFormat/>
    <w:pPr>
      <w:spacing w:before="160" w:line="520" w:lineRule="exact"/>
      <w:ind w:firstLineChars="200" w:firstLine="480"/>
    </w:pPr>
    <w:rPr>
      <w:rFonts w:ascii="黑体" w:eastAsia="黑体"/>
      <w:sz w:val="24"/>
      <w:szCs w:val="20"/>
    </w:rPr>
  </w:style>
  <w:style w:type="paragraph" w:customStyle="1" w:styleId="af8">
    <w:name w:val="表格文字"/>
    <w:basedOn w:val="a5"/>
    <w:link w:val="Char9"/>
    <w:qFormat/>
    <w:pPr>
      <w:adjustRightInd w:val="0"/>
      <w:spacing w:after="0"/>
      <w:jc w:val="center"/>
    </w:pPr>
    <w:rPr>
      <w:snapToGrid w:val="0"/>
      <w:szCs w:val="21"/>
    </w:rPr>
  </w:style>
  <w:style w:type="paragraph" w:customStyle="1" w:styleId="20060">
    <w:name w:val="2006表格标题"/>
    <w:basedOn w:val="a"/>
    <w:qFormat/>
    <w:pPr>
      <w:spacing w:before="160"/>
      <w:ind w:firstLineChars="200" w:firstLine="200"/>
    </w:pPr>
    <w:rPr>
      <w:rFonts w:eastAsia="黑体"/>
    </w:rPr>
  </w:style>
  <w:style w:type="character" w:customStyle="1" w:styleId="-lsChar">
    <w:name w:val="正文-ls Char"/>
    <w:link w:val="-ls"/>
    <w:qFormat/>
    <w:rsid w:val="00765A50"/>
    <w:rPr>
      <w:rFonts w:hAnsi="宋体"/>
      <w:sz w:val="24"/>
    </w:rPr>
  </w:style>
  <w:style w:type="paragraph" w:styleId="af9">
    <w:name w:val="Block Text"/>
    <w:basedOn w:val="a"/>
    <w:next w:val="a"/>
    <w:qFormat/>
    <w:locked/>
    <w:rsid w:val="00193D91"/>
    <w:pPr>
      <w:spacing w:before="120"/>
      <w:ind w:left="113" w:right="113"/>
    </w:pPr>
    <w:rPr>
      <w:rFonts w:ascii="Arial" w:hAnsi="Arial"/>
      <w:kern w:val="24"/>
      <w:sz w:val="24"/>
    </w:rPr>
  </w:style>
  <w:style w:type="paragraph" w:customStyle="1" w:styleId="afa">
    <w:name w:val="图表"/>
    <w:basedOn w:val="a"/>
    <w:qFormat/>
    <w:rsid w:val="00716C6F"/>
    <w:pPr>
      <w:jc w:val="center"/>
    </w:pPr>
    <w:rPr>
      <w:color w:val="000000"/>
      <w:szCs w:val="21"/>
    </w:rPr>
  </w:style>
  <w:style w:type="paragraph" w:styleId="22">
    <w:name w:val="Body Text First Indent 2"/>
    <w:basedOn w:val="a6"/>
    <w:link w:val="2Char"/>
    <w:locked/>
    <w:rsid w:val="00716C6F"/>
    <w:pPr>
      <w:ind w:firstLineChars="200" w:firstLine="420"/>
    </w:pPr>
    <w:rPr>
      <w:kern w:val="2"/>
      <w:sz w:val="21"/>
      <w:szCs w:val="24"/>
    </w:rPr>
  </w:style>
  <w:style w:type="character" w:customStyle="1" w:styleId="2Char">
    <w:name w:val="正文首行缩进 2 Char"/>
    <w:link w:val="22"/>
    <w:rsid w:val="00716C6F"/>
    <w:rPr>
      <w:rFonts w:ascii="Times New Roman" w:eastAsia="宋体" w:hAnsi="Times New Roman"/>
      <w:kern w:val="2"/>
      <w:sz w:val="21"/>
      <w:szCs w:val="24"/>
    </w:rPr>
  </w:style>
  <w:style w:type="character" w:customStyle="1" w:styleId="Char9">
    <w:name w:val="表格文字 Char"/>
    <w:aliases w:val="孙普文字 Char Char,Plain Text Char1 Char,Plain Text Char Char Char,Plain Text Char Char1,Plain Text Char2 Char1,Plain Text Char2 Char Char,Plain Text Char1 Char Char Char,纯文本 Char1 Char Char Char"/>
    <w:link w:val="af8"/>
    <w:qFormat/>
    <w:locked/>
    <w:rsid w:val="00716C6F"/>
    <w:rPr>
      <w:snapToGrid w:val="0"/>
      <w:sz w:val="18"/>
      <w:szCs w:val="21"/>
    </w:rPr>
  </w:style>
  <w:style w:type="paragraph" w:customStyle="1" w:styleId="afb">
    <w:name w:val="表内内容"/>
    <w:basedOn w:val="a"/>
    <w:qFormat/>
    <w:rsid w:val="00716C6F"/>
    <w:pPr>
      <w:jc w:val="center"/>
    </w:pPr>
  </w:style>
  <w:style w:type="paragraph" w:customStyle="1" w:styleId="afc">
    <w:name w:val="【正文】"/>
    <w:basedOn w:val="a"/>
    <w:link w:val="Chara"/>
    <w:qFormat/>
    <w:rsid w:val="007D3700"/>
    <w:pPr>
      <w:spacing w:line="440" w:lineRule="exact"/>
      <w:ind w:firstLineChars="200" w:firstLine="544"/>
      <w:jc w:val="left"/>
    </w:pPr>
    <w:rPr>
      <w:sz w:val="24"/>
      <w:szCs w:val="20"/>
    </w:rPr>
  </w:style>
  <w:style w:type="character" w:customStyle="1" w:styleId="Chara">
    <w:name w:val="【正文】 Char"/>
    <w:link w:val="afc"/>
    <w:qFormat/>
    <w:rsid w:val="007D3700"/>
    <w:rPr>
      <w:kern w:val="2"/>
      <w:sz w:val="24"/>
    </w:rPr>
  </w:style>
  <w:style w:type="paragraph" w:customStyle="1" w:styleId="afd">
    <w:name w:val="图表文字"/>
    <w:qFormat/>
    <w:rsid w:val="00316345"/>
    <w:pPr>
      <w:widowControl w:val="0"/>
      <w:snapToGrid w:val="0"/>
      <w:jc w:val="center"/>
    </w:pPr>
    <w:rPr>
      <w:kern w:val="2"/>
      <w:sz w:val="21"/>
      <w:szCs w:val="24"/>
    </w:rPr>
  </w:style>
  <w:style w:type="paragraph" w:customStyle="1" w:styleId="afe">
    <w:name w:val="图表标题"/>
    <w:basedOn w:val="a"/>
    <w:qFormat/>
    <w:rsid w:val="00316345"/>
    <w:pPr>
      <w:spacing w:line="360" w:lineRule="auto"/>
      <w:jc w:val="center"/>
    </w:pPr>
    <w:rPr>
      <w:b/>
      <w:szCs w:val="22"/>
    </w:rPr>
  </w:style>
  <w:style w:type="paragraph" w:styleId="aff">
    <w:name w:val="List Paragraph"/>
    <w:basedOn w:val="a"/>
    <w:uiPriority w:val="99"/>
    <w:qFormat/>
    <w:rsid w:val="00B40C99"/>
    <w:pPr>
      <w:ind w:firstLineChars="200" w:firstLine="420"/>
    </w:pPr>
  </w:style>
  <w:style w:type="character" w:customStyle="1" w:styleId="3Char">
    <w:name w:val="标题 3 Char"/>
    <w:basedOn w:val="a0"/>
    <w:link w:val="3"/>
    <w:semiHidden/>
    <w:rsid w:val="00F359BC"/>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0095">
      <w:bodyDiv w:val="1"/>
      <w:marLeft w:val="0"/>
      <w:marRight w:val="0"/>
      <w:marTop w:val="0"/>
      <w:marBottom w:val="0"/>
      <w:divBdr>
        <w:top w:val="none" w:sz="0" w:space="0" w:color="auto"/>
        <w:left w:val="none" w:sz="0" w:space="0" w:color="auto"/>
        <w:bottom w:val="none" w:sz="0" w:space="0" w:color="auto"/>
        <w:right w:val="none" w:sz="0" w:space="0" w:color="auto"/>
      </w:divBdr>
    </w:div>
    <w:div w:id="472256877">
      <w:bodyDiv w:val="1"/>
      <w:marLeft w:val="0"/>
      <w:marRight w:val="0"/>
      <w:marTop w:val="0"/>
      <w:marBottom w:val="0"/>
      <w:divBdr>
        <w:top w:val="none" w:sz="0" w:space="0" w:color="auto"/>
        <w:left w:val="none" w:sz="0" w:space="0" w:color="auto"/>
        <w:bottom w:val="none" w:sz="0" w:space="0" w:color="auto"/>
        <w:right w:val="none" w:sz="0" w:space="0" w:color="auto"/>
      </w:divBdr>
    </w:div>
    <w:div w:id="552472572">
      <w:bodyDiv w:val="1"/>
      <w:marLeft w:val="0"/>
      <w:marRight w:val="0"/>
      <w:marTop w:val="0"/>
      <w:marBottom w:val="0"/>
      <w:divBdr>
        <w:top w:val="none" w:sz="0" w:space="0" w:color="auto"/>
        <w:left w:val="none" w:sz="0" w:space="0" w:color="auto"/>
        <w:bottom w:val="none" w:sz="0" w:space="0" w:color="auto"/>
        <w:right w:val="none" w:sz="0" w:space="0" w:color="auto"/>
      </w:divBdr>
    </w:div>
    <w:div w:id="728039977">
      <w:bodyDiv w:val="1"/>
      <w:marLeft w:val="0"/>
      <w:marRight w:val="0"/>
      <w:marTop w:val="0"/>
      <w:marBottom w:val="0"/>
      <w:divBdr>
        <w:top w:val="none" w:sz="0" w:space="0" w:color="auto"/>
        <w:left w:val="none" w:sz="0" w:space="0" w:color="auto"/>
        <w:bottom w:val="none" w:sz="0" w:space="0" w:color="auto"/>
        <w:right w:val="none" w:sz="0" w:space="0" w:color="auto"/>
      </w:divBdr>
    </w:div>
    <w:div w:id="805775430">
      <w:bodyDiv w:val="1"/>
      <w:marLeft w:val="0"/>
      <w:marRight w:val="0"/>
      <w:marTop w:val="0"/>
      <w:marBottom w:val="0"/>
      <w:divBdr>
        <w:top w:val="none" w:sz="0" w:space="0" w:color="auto"/>
        <w:left w:val="none" w:sz="0" w:space="0" w:color="auto"/>
        <w:bottom w:val="none" w:sz="0" w:space="0" w:color="auto"/>
        <w:right w:val="none" w:sz="0" w:space="0" w:color="auto"/>
      </w:divBdr>
    </w:div>
    <w:div w:id="968052753">
      <w:bodyDiv w:val="1"/>
      <w:marLeft w:val="0"/>
      <w:marRight w:val="0"/>
      <w:marTop w:val="0"/>
      <w:marBottom w:val="0"/>
      <w:divBdr>
        <w:top w:val="none" w:sz="0" w:space="0" w:color="auto"/>
        <w:left w:val="none" w:sz="0" w:space="0" w:color="auto"/>
        <w:bottom w:val="none" w:sz="0" w:space="0" w:color="auto"/>
        <w:right w:val="none" w:sz="0" w:space="0" w:color="auto"/>
      </w:divBdr>
    </w:div>
    <w:div w:id="1017972303">
      <w:bodyDiv w:val="1"/>
      <w:marLeft w:val="0"/>
      <w:marRight w:val="0"/>
      <w:marTop w:val="0"/>
      <w:marBottom w:val="0"/>
      <w:divBdr>
        <w:top w:val="none" w:sz="0" w:space="0" w:color="auto"/>
        <w:left w:val="none" w:sz="0" w:space="0" w:color="auto"/>
        <w:bottom w:val="none" w:sz="0" w:space="0" w:color="auto"/>
        <w:right w:val="none" w:sz="0" w:space="0" w:color="auto"/>
      </w:divBdr>
    </w:div>
    <w:div w:id="1100904927">
      <w:bodyDiv w:val="1"/>
      <w:marLeft w:val="0"/>
      <w:marRight w:val="0"/>
      <w:marTop w:val="0"/>
      <w:marBottom w:val="0"/>
      <w:divBdr>
        <w:top w:val="none" w:sz="0" w:space="0" w:color="auto"/>
        <w:left w:val="none" w:sz="0" w:space="0" w:color="auto"/>
        <w:bottom w:val="none" w:sz="0" w:space="0" w:color="auto"/>
        <w:right w:val="none" w:sz="0" w:space="0" w:color="auto"/>
      </w:divBdr>
    </w:div>
    <w:div w:id="1329022348">
      <w:bodyDiv w:val="1"/>
      <w:marLeft w:val="0"/>
      <w:marRight w:val="0"/>
      <w:marTop w:val="0"/>
      <w:marBottom w:val="0"/>
      <w:divBdr>
        <w:top w:val="none" w:sz="0" w:space="0" w:color="auto"/>
        <w:left w:val="none" w:sz="0" w:space="0" w:color="auto"/>
        <w:bottom w:val="none" w:sz="0" w:space="0" w:color="auto"/>
        <w:right w:val="none" w:sz="0" w:space="0" w:color="auto"/>
      </w:divBdr>
    </w:div>
    <w:div w:id="1507598039">
      <w:bodyDiv w:val="1"/>
      <w:marLeft w:val="0"/>
      <w:marRight w:val="0"/>
      <w:marTop w:val="0"/>
      <w:marBottom w:val="0"/>
      <w:divBdr>
        <w:top w:val="none" w:sz="0" w:space="0" w:color="auto"/>
        <w:left w:val="none" w:sz="0" w:space="0" w:color="auto"/>
        <w:bottom w:val="none" w:sz="0" w:space="0" w:color="auto"/>
        <w:right w:val="none" w:sz="0" w:space="0" w:color="auto"/>
      </w:divBdr>
    </w:div>
    <w:div w:id="1522478042">
      <w:bodyDiv w:val="1"/>
      <w:marLeft w:val="0"/>
      <w:marRight w:val="0"/>
      <w:marTop w:val="0"/>
      <w:marBottom w:val="0"/>
      <w:divBdr>
        <w:top w:val="none" w:sz="0" w:space="0" w:color="auto"/>
        <w:left w:val="none" w:sz="0" w:space="0" w:color="auto"/>
        <w:bottom w:val="none" w:sz="0" w:space="0" w:color="auto"/>
        <w:right w:val="none" w:sz="0" w:space="0" w:color="auto"/>
      </w:divBdr>
    </w:div>
    <w:div w:id="1659919708">
      <w:bodyDiv w:val="1"/>
      <w:marLeft w:val="0"/>
      <w:marRight w:val="0"/>
      <w:marTop w:val="0"/>
      <w:marBottom w:val="0"/>
      <w:divBdr>
        <w:top w:val="none" w:sz="0" w:space="0" w:color="auto"/>
        <w:left w:val="none" w:sz="0" w:space="0" w:color="auto"/>
        <w:bottom w:val="none" w:sz="0" w:space="0" w:color="auto"/>
        <w:right w:val="none" w:sz="0" w:space="0" w:color="auto"/>
      </w:divBdr>
    </w:div>
    <w:div w:id="186752057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D2A8C-2AD3-400F-91D2-5E40A639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1894</TotalTime>
  <Pages>30</Pages>
  <Words>2621</Words>
  <Characters>14943</Characters>
  <Application>Microsoft Office Word</Application>
  <DocSecurity>0</DocSecurity>
  <Lines>124</Lines>
  <Paragraphs>35</Paragraphs>
  <ScaleCrop>false</ScaleCrop>
  <Company>微软中国</Company>
  <LinksUpToDate>false</LinksUpToDate>
  <CharactersWithSpaces>17529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word</cp:lastModifiedBy>
  <cp:revision>61</cp:revision>
  <cp:lastPrinted>2022-02-09T01:39:00Z</cp:lastPrinted>
  <dcterms:created xsi:type="dcterms:W3CDTF">2021-12-15T03:21:00Z</dcterms:created>
  <dcterms:modified xsi:type="dcterms:W3CDTF">2022-04-29T01:10:00Z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90F934B2279047E1BE2C6CA1359B0360</vt:lpwstr>
  </property>
</Properties>
</file>